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975F" w14:textId="77777777" w:rsidR="00901937" w:rsidRDefault="00000000">
      <w:pPr>
        <w:spacing w:after="0" w:line="259" w:lineRule="auto"/>
        <w:ind w:left="154" w:right="0" w:firstLine="0"/>
        <w:jc w:val="left"/>
      </w:pPr>
      <w:r>
        <w:rPr>
          <w:noProof/>
        </w:rPr>
        <w:drawing>
          <wp:inline distT="0" distB="0" distL="0" distR="0" wp14:anchorId="3B5DE5FD" wp14:editId="1C4CE64A">
            <wp:extent cx="2727960" cy="60350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727960" cy="603504"/>
                    </a:xfrm>
                    <a:prstGeom prst="rect">
                      <a:avLst/>
                    </a:prstGeom>
                  </pic:spPr>
                </pic:pic>
              </a:graphicData>
            </a:graphic>
          </wp:inline>
        </w:drawing>
      </w:r>
    </w:p>
    <w:p w14:paraId="703CF52B" w14:textId="77777777" w:rsidR="00901937" w:rsidRDefault="00000000">
      <w:pPr>
        <w:spacing w:after="24" w:line="259" w:lineRule="auto"/>
        <w:ind w:left="0" w:right="987" w:firstLine="0"/>
        <w:jc w:val="center"/>
      </w:pPr>
      <w:r>
        <w:rPr>
          <w:color w:val="000000"/>
          <w:sz w:val="16"/>
        </w:rPr>
        <w:t xml:space="preserve"> </w:t>
      </w:r>
    </w:p>
    <w:p w14:paraId="6D9674C5" w14:textId="77777777" w:rsidR="00901937" w:rsidRDefault="00000000">
      <w:pPr>
        <w:spacing w:after="7" w:line="249" w:lineRule="auto"/>
        <w:ind w:left="164" w:right="0" w:hanging="10"/>
      </w:pPr>
      <w:r>
        <w:rPr>
          <w:rFonts w:ascii="Calibri" w:eastAsia="Calibri" w:hAnsi="Calibri" w:cs="Calibri"/>
          <w:color w:val="000000"/>
          <w:sz w:val="24"/>
        </w:rPr>
        <w:t>Č</w:t>
      </w:r>
      <w:r>
        <w:rPr>
          <w:rFonts w:ascii="Times New Roman" w:eastAsia="Times New Roman" w:hAnsi="Times New Roman" w:cs="Times New Roman"/>
          <w:color w:val="000000"/>
          <w:sz w:val="24"/>
        </w:rPr>
        <w:t xml:space="preserve">íslo pojistné smlouvy: 5083005432, (IVZ P23V00248549) </w:t>
      </w:r>
    </w:p>
    <w:p w14:paraId="400A9709" w14:textId="77777777" w:rsidR="00901937" w:rsidRDefault="00000000">
      <w:pPr>
        <w:spacing w:after="7" w:line="249" w:lineRule="auto"/>
        <w:ind w:left="164" w:right="0" w:hanging="10"/>
      </w:pPr>
      <w:r>
        <w:rPr>
          <w:rFonts w:ascii="Times New Roman" w:eastAsia="Times New Roman" w:hAnsi="Times New Roman" w:cs="Times New Roman"/>
          <w:color w:val="000000"/>
          <w:sz w:val="24"/>
        </w:rPr>
        <w:t xml:space="preserve">Kód produktu: FA </w:t>
      </w:r>
    </w:p>
    <w:p w14:paraId="71511CA4" w14:textId="77777777" w:rsidR="00901937" w:rsidRDefault="00000000">
      <w:pPr>
        <w:spacing w:after="0" w:line="259" w:lineRule="auto"/>
        <w:ind w:left="295" w:right="0" w:firstLine="0"/>
        <w:jc w:val="left"/>
      </w:pPr>
      <w:r>
        <w:rPr>
          <w:rFonts w:ascii="Times New Roman" w:eastAsia="Times New Roman" w:hAnsi="Times New Roman" w:cs="Times New Roman"/>
          <w:color w:val="000000"/>
          <w:sz w:val="24"/>
        </w:rPr>
        <w:t xml:space="preserve"> </w:t>
      </w:r>
    </w:p>
    <w:p w14:paraId="4FC4C0C1" w14:textId="77777777" w:rsidR="00901937" w:rsidRDefault="00000000">
      <w:pPr>
        <w:spacing w:after="7" w:line="249" w:lineRule="auto"/>
        <w:ind w:left="164" w:right="0" w:hanging="10"/>
      </w:pPr>
      <w:r>
        <w:rPr>
          <w:rFonts w:ascii="Times New Roman" w:eastAsia="Times New Roman" w:hAnsi="Times New Roman" w:cs="Times New Roman"/>
          <w:color w:val="000000"/>
          <w:sz w:val="24"/>
        </w:rPr>
        <w:t xml:space="preserve">Záznam z jednání </w:t>
      </w:r>
    </w:p>
    <w:p w14:paraId="4A238BA6" w14:textId="77777777" w:rsidR="00901937" w:rsidRDefault="00000000">
      <w:pPr>
        <w:pStyle w:val="Nadpis1"/>
        <w:tabs>
          <w:tab w:val="center" w:pos="360"/>
          <w:tab w:val="center" w:pos="1301"/>
        </w:tabs>
        <w:ind w:lef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Zájemce </w:t>
      </w:r>
    </w:p>
    <w:p w14:paraId="50B1297C" w14:textId="77777777" w:rsidR="00901937" w:rsidRDefault="00000000">
      <w:pPr>
        <w:spacing w:after="7" w:line="249" w:lineRule="auto"/>
        <w:ind w:left="164" w:right="0" w:hanging="10"/>
      </w:pPr>
      <w:r>
        <w:rPr>
          <w:rFonts w:ascii="Times New Roman" w:eastAsia="Times New Roman" w:hAnsi="Times New Roman" w:cs="Times New Roman"/>
          <w:b/>
          <w:color w:val="000000"/>
          <w:sz w:val="24"/>
        </w:rPr>
        <w:t>Statutární m</w:t>
      </w:r>
      <w:r>
        <w:rPr>
          <w:rFonts w:ascii="Calibri" w:eastAsia="Calibri" w:hAnsi="Calibri" w:cs="Calibri"/>
          <w:color w:val="000000"/>
          <w:sz w:val="24"/>
        </w:rPr>
        <w:t>ě</w:t>
      </w:r>
      <w:r>
        <w:rPr>
          <w:rFonts w:ascii="Times New Roman" w:eastAsia="Times New Roman" w:hAnsi="Times New Roman" w:cs="Times New Roman"/>
          <w:b/>
          <w:color w:val="000000"/>
          <w:sz w:val="24"/>
        </w:rPr>
        <w:t>sto Ostrava – m</w:t>
      </w:r>
      <w:r>
        <w:rPr>
          <w:rFonts w:ascii="Calibri" w:eastAsia="Calibri" w:hAnsi="Calibri" w:cs="Calibri"/>
          <w:color w:val="000000"/>
          <w:sz w:val="24"/>
        </w:rPr>
        <w:t>ě</w:t>
      </w:r>
      <w:r>
        <w:rPr>
          <w:rFonts w:ascii="Times New Roman" w:eastAsia="Times New Roman" w:hAnsi="Times New Roman" w:cs="Times New Roman"/>
          <w:b/>
          <w:color w:val="000000"/>
          <w:sz w:val="24"/>
        </w:rPr>
        <w:t xml:space="preserve">stský obvod Vítkovice, </w:t>
      </w:r>
      <w:r>
        <w:rPr>
          <w:rFonts w:ascii="Times New Roman" w:eastAsia="Times New Roman" w:hAnsi="Times New Roman" w:cs="Times New Roman"/>
          <w:color w:val="000000"/>
          <w:sz w:val="24"/>
        </w:rPr>
        <w:t>Mírové nám</w:t>
      </w:r>
      <w:r>
        <w:rPr>
          <w:rFonts w:ascii="Calibri" w:eastAsia="Calibri" w:hAnsi="Calibri" w:cs="Calibri"/>
          <w:color w:val="000000"/>
          <w:sz w:val="24"/>
        </w:rPr>
        <w:t>ě</w:t>
      </w:r>
      <w:r>
        <w:rPr>
          <w:rFonts w:ascii="Times New Roman" w:eastAsia="Times New Roman" w:hAnsi="Times New Roman" w:cs="Times New Roman"/>
          <w:color w:val="000000"/>
          <w:sz w:val="24"/>
        </w:rPr>
        <w:t>stí 516/1, 703 79</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Ostrava,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eská republika, </w:t>
      </w:r>
    </w:p>
    <w:p w14:paraId="37914D25" w14:textId="77777777" w:rsidR="00901937" w:rsidRDefault="00000000">
      <w:pPr>
        <w:spacing w:after="7" w:line="249" w:lineRule="auto"/>
        <w:ind w:left="164" w:right="0" w:hanging="10"/>
      </w:pPr>
      <w:r>
        <w:rPr>
          <w:rFonts w:ascii="Times New Roman" w:eastAsia="Times New Roman" w:hAnsi="Times New Roman" w:cs="Times New Roman"/>
          <w:color w:val="000000"/>
          <w:sz w:val="24"/>
        </w:rPr>
        <w:t>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O: 00845451 </w:t>
      </w:r>
    </w:p>
    <w:p w14:paraId="5C4948C6" w14:textId="77777777" w:rsidR="00901937" w:rsidRDefault="00000000">
      <w:pPr>
        <w:spacing w:after="7" w:line="249" w:lineRule="auto"/>
        <w:ind w:left="164" w:right="0" w:hanging="10"/>
      </w:pPr>
      <w:r>
        <w:rPr>
          <w:rFonts w:ascii="Times New Roman" w:eastAsia="Times New Roman" w:hAnsi="Times New Roman" w:cs="Times New Roman"/>
          <w:color w:val="000000"/>
          <w:sz w:val="24"/>
        </w:rPr>
        <w:t>DI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CZ00845451, </w:t>
      </w:r>
    </w:p>
    <w:p w14:paraId="0279C6F3" w14:textId="77777777" w:rsidR="00901937" w:rsidRDefault="00000000">
      <w:pPr>
        <w:spacing w:after="7" w:line="249" w:lineRule="auto"/>
        <w:ind w:left="164" w:right="0" w:hanging="10"/>
      </w:pPr>
      <w:r>
        <w:rPr>
          <w:rFonts w:ascii="Times New Roman" w:eastAsia="Times New Roman" w:hAnsi="Times New Roman" w:cs="Times New Roman"/>
          <w:color w:val="000000"/>
          <w:sz w:val="24"/>
        </w:rPr>
        <w:t xml:space="preserve">Zastoupen: Richardem </w:t>
      </w:r>
      <w:r>
        <w:rPr>
          <w:rFonts w:ascii="Calibri" w:eastAsia="Calibri" w:hAnsi="Calibri" w:cs="Calibri"/>
          <w:color w:val="000000"/>
          <w:sz w:val="24"/>
        </w:rPr>
        <w:t>Č</w:t>
      </w:r>
      <w:r>
        <w:rPr>
          <w:rFonts w:ascii="Times New Roman" w:eastAsia="Times New Roman" w:hAnsi="Times New Roman" w:cs="Times New Roman"/>
          <w:color w:val="000000"/>
          <w:sz w:val="24"/>
        </w:rPr>
        <w:t>ermákem, starostou,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plné moci </w:t>
      </w:r>
    </w:p>
    <w:p w14:paraId="14D204CA"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p w14:paraId="580E68D0" w14:textId="77777777" w:rsidR="00901937" w:rsidRDefault="00000000">
      <w:pPr>
        <w:pStyle w:val="Nadpis1"/>
        <w:tabs>
          <w:tab w:val="center" w:pos="390"/>
          <w:tab w:val="center" w:pos="1722"/>
        </w:tabs>
        <w:ind w:lef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Pot</w:t>
      </w:r>
      <w:r>
        <w:rPr>
          <w:rFonts w:ascii="Calibri" w:eastAsia="Calibri" w:hAnsi="Calibri" w:cs="Calibri"/>
          <w:b w:val="0"/>
        </w:rPr>
        <w:t>ř</w:t>
      </w:r>
      <w:r>
        <w:t xml:space="preserve">eby zájemce  </w:t>
      </w:r>
    </w:p>
    <w:p w14:paraId="3BD7E395" w14:textId="77777777" w:rsidR="00901937" w:rsidRDefault="00000000">
      <w:pPr>
        <w:spacing w:after="7" w:line="249" w:lineRule="auto"/>
        <w:ind w:left="164" w:right="0" w:hanging="10"/>
      </w:pPr>
      <w:r>
        <w:rPr>
          <w:rFonts w:ascii="Times New Roman" w:eastAsia="Times New Roman" w:hAnsi="Times New Roman" w:cs="Times New Roman"/>
          <w:color w:val="000000"/>
          <w:sz w:val="24"/>
        </w:rPr>
        <w:t>Majetkové pojišt</w:t>
      </w:r>
      <w:r>
        <w:rPr>
          <w:rFonts w:ascii="Calibri" w:eastAsia="Calibri" w:hAnsi="Calibri" w:cs="Calibri"/>
          <w:color w:val="000000"/>
          <w:sz w:val="24"/>
        </w:rPr>
        <w:t>ě</w:t>
      </w:r>
      <w:r>
        <w:rPr>
          <w:rFonts w:ascii="Times New Roman" w:eastAsia="Times New Roman" w:hAnsi="Times New Roman" w:cs="Times New Roman"/>
          <w:color w:val="000000"/>
          <w:sz w:val="24"/>
        </w:rPr>
        <w:t>ní souboru vozidel, respektive odpov</w:t>
      </w:r>
      <w:r>
        <w:rPr>
          <w:rFonts w:ascii="Calibri" w:eastAsia="Calibri" w:hAnsi="Calibri" w:cs="Calibri"/>
          <w:color w:val="000000"/>
          <w:sz w:val="24"/>
        </w:rPr>
        <w:t>ě</w:t>
      </w:r>
      <w:r>
        <w:rPr>
          <w:rFonts w:ascii="Times New Roman" w:eastAsia="Times New Roman" w:hAnsi="Times New Roman" w:cs="Times New Roman"/>
          <w:color w:val="000000"/>
          <w:sz w:val="24"/>
        </w:rPr>
        <w:t>dnosti za újmu zp</w:t>
      </w:r>
      <w:r>
        <w:rPr>
          <w:rFonts w:ascii="Calibri" w:eastAsia="Calibri" w:hAnsi="Calibri" w:cs="Calibri"/>
          <w:color w:val="000000"/>
          <w:sz w:val="24"/>
        </w:rPr>
        <w:t>ů</w:t>
      </w:r>
      <w:r>
        <w:rPr>
          <w:rFonts w:ascii="Times New Roman" w:eastAsia="Times New Roman" w:hAnsi="Times New Roman" w:cs="Times New Roman"/>
          <w:color w:val="000000"/>
          <w:sz w:val="24"/>
        </w:rPr>
        <w:t xml:space="preserve">sobenou jejich provozem v rozsahu dle specifikace jednotlivých vozidel. </w:t>
      </w:r>
    </w:p>
    <w:p w14:paraId="644293CF"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p w14:paraId="692D4D61" w14:textId="77777777" w:rsidR="00901937" w:rsidRDefault="00000000">
      <w:pPr>
        <w:pStyle w:val="Nadpis1"/>
        <w:tabs>
          <w:tab w:val="center" w:pos="1629"/>
        </w:tabs>
        <w:ind w:left="0" w:firstLine="0"/>
      </w:pPr>
      <w:r>
        <w:t>III.</w:t>
      </w:r>
      <w:r>
        <w:rPr>
          <w:rFonts w:ascii="Arial" w:eastAsia="Arial" w:hAnsi="Arial" w:cs="Arial"/>
        </w:rPr>
        <w:t xml:space="preserve"> </w:t>
      </w:r>
      <w:r>
        <w:rPr>
          <w:rFonts w:ascii="Arial" w:eastAsia="Arial" w:hAnsi="Arial" w:cs="Arial"/>
        </w:rPr>
        <w:tab/>
      </w:r>
      <w:r>
        <w:t xml:space="preserve">Pojistný zájem </w:t>
      </w:r>
    </w:p>
    <w:p w14:paraId="09FE72A2" w14:textId="77777777" w:rsidR="00901937" w:rsidRDefault="00000000">
      <w:pPr>
        <w:spacing w:after="7" w:line="249" w:lineRule="auto"/>
        <w:ind w:left="164" w:right="0" w:hanging="10"/>
      </w:pPr>
      <w:r>
        <w:rPr>
          <w:rFonts w:ascii="Times New Roman" w:eastAsia="Times New Roman" w:hAnsi="Times New Roman" w:cs="Times New Roman"/>
          <w:color w:val="000000"/>
          <w:sz w:val="24"/>
        </w:rPr>
        <w:t>Ano, zájemce má zájem uzav</w:t>
      </w:r>
      <w:r>
        <w:rPr>
          <w:rFonts w:ascii="Calibri" w:eastAsia="Calibri" w:hAnsi="Calibri" w:cs="Calibri"/>
          <w:color w:val="000000"/>
          <w:sz w:val="24"/>
        </w:rPr>
        <w:t>ř</w:t>
      </w:r>
      <w:r>
        <w:rPr>
          <w:rFonts w:ascii="Times New Roman" w:eastAsia="Times New Roman" w:hAnsi="Times New Roman" w:cs="Times New Roman"/>
          <w:color w:val="000000"/>
          <w:sz w:val="24"/>
        </w:rPr>
        <w:t>ít pojišt</w:t>
      </w:r>
      <w:r>
        <w:rPr>
          <w:rFonts w:ascii="Calibri" w:eastAsia="Calibri" w:hAnsi="Calibri" w:cs="Calibri"/>
          <w:color w:val="000000"/>
          <w:sz w:val="24"/>
        </w:rPr>
        <w:t>ě</w:t>
      </w:r>
      <w:r>
        <w:rPr>
          <w:rFonts w:ascii="Times New Roman" w:eastAsia="Times New Roman" w:hAnsi="Times New Roman" w:cs="Times New Roman"/>
          <w:color w:val="000000"/>
          <w:sz w:val="24"/>
        </w:rPr>
        <w:t>ní z d</w:t>
      </w:r>
      <w:r>
        <w:rPr>
          <w:rFonts w:ascii="Calibri" w:eastAsia="Calibri" w:hAnsi="Calibri" w:cs="Calibri"/>
          <w:color w:val="000000"/>
          <w:sz w:val="24"/>
        </w:rPr>
        <w:t>ů</w:t>
      </w:r>
      <w:r>
        <w:rPr>
          <w:rFonts w:ascii="Times New Roman" w:eastAsia="Times New Roman" w:hAnsi="Times New Roman" w:cs="Times New Roman"/>
          <w:color w:val="000000"/>
          <w:sz w:val="24"/>
        </w:rPr>
        <w:t xml:space="preserve">vodu ochrany života, zdraví </w:t>
      </w:r>
      <w:r>
        <w:rPr>
          <w:rFonts w:ascii="Calibri" w:eastAsia="Calibri" w:hAnsi="Calibri" w:cs="Calibri"/>
          <w:color w:val="000000"/>
          <w:sz w:val="24"/>
        </w:rPr>
        <w:t>č</w:t>
      </w:r>
      <w:r>
        <w:rPr>
          <w:rFonts w:ascii="Times New Roman" w:eastAsia="Times New Roman" w:hAnsi="Times New Roman" w:cs="Times New Roman"/>
          <w:color w:val="000000"/>
          <w:sz w:val="24"/>
        </w:rPr>
        <w:t>i majetku svého nebo cizího. 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zájmu ochrany jiné osoby, je zájemce povinen na žádost pojistitele osv</w:t>
      </w:r>
      <w:r>
        <w:rPr>
          <w:rFonts w:ascii="Calibri" w:eastAsia="Calibri" w:hAnsi="Calibri" w:cs="Calibri"/>
          <w:color w:val="000000"/>
          <w:sz w:val="24"/>
        </w:rPr>
        <w:t>ě</w:t>
      </w:r>
      <w:r>
        <w:rPr>
          <w:rFonts w:ascii="Times New Roman" w:eastAsia="Times New Roman" w:hAnsi="Times New Roman" w:cs="Times New Roman"/>
          <w:color w:val="000000"/>
          <w:sz w:val="24"/>
        </w:rPr>
        <w:t>d</w:t>
      </w:r>
      <w:r>
        <w:rPr>
          <w:rFonts w:ascii="Calibri" w:eastAsia="Calibri" w:hAnsi="Calibri" w:cs="Calibri"/>
          <w:color w:val="000000"/>
          <w:sz w:val="24"/>
        </w:rPr>
        <w:t>č</w:t>
      </w:r>
      <w:r>
        <w:rPr>
          <w:rFonts w:ascii="Times New Roman" w:eastAsia="Times New Roman" w:hAnsi="Times New Roman" w:cs="Times New Roman"/>
          <w:color w:val="000000"/>
          <w:sz w:val="24"/>
        </w:rPr>
        <w:t>it sv</w:t>
      </w:r>
      <w:r>
        <w:rPr>
          <w:rFonts w:ascii="Calibri" w:eastAsia="Calibri" w:hAnsi="Calibri" w:cs="Calibri"/>
          <w:color w:val="000000"/>
          <w:sz w:val="24"/>
        </w:rPr>
        <w:t>ů</w:t>
      </w:r>
      <w:r>
        <w:rPr>
          <w:rFonts w:ascii="Times New Roman" w:eastAsia="Times New Roman" w:hAnsi="Times New Roman" w:cs="Times New Roman"/>
          <w:color w:val="000000"/>
          <w:sz w:val="24"/>
        </w:rPr>
        <w:t xml:space="preserve">j pojistný zájem. </w:t>
      </w:r>
    </w:p>
    <w:p w14:paraId="01807604"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p w14:paraId="383C1DAB" w14:textId="77777777" w:rsidR="00901937" w:rsidRDefault="00000000">
      <w:pPr>
        <w:pStyle w:val="Nadpis1"/>
        <w:ind w:left="164" w:right="3158"/>
      </w:pPr>
      <w:r>
        <w:t>IV.</w:t>
      </w:r>
      <w:r>
        <w:rPr>
          <w:rFonts w:ascii="Arial" w:eastAsia="Arial" w:hAnsi="Arial" w:cs="Arial"/>
        </w:rPr>
        <w:t xml:space="preserve"> </w:t>
      </w:r>
      <w:r>
        <w:rPr>
          <w:rFonts w:ascii="Arial" w:eastAsia="Arial" w:hAnsi="Arial" w:cs="Arial"/>
        </w:rPr>
        <w:tab/>
      </w:r>
      <w:r>
        <w:t>Skute</w:t>
      </w:r>
      <w:r>
        <w:rPr>
          <w:rFonts w:ascii="Calibri" w:eastAsia="Calibri" w:hAnsi="Calibri" w:cs="Calibri"/>
          <w:b w:val="0"/>
        </w:rPr>
        <w:t>č</w:t>
      </w:r>
      <w:r>
        <w:t>nosti ovliv</w:t>
      </w:r>
      <w:r>
        <w:rPr>
          <w:rFonts w:ascii="Calibri" w:eastAsia="Calibri" w:hAnsi="Calibri" w:cs="Calibri"/>
          <w:b w:val="0"/>
        </w:rPr>
        <w:t>ň</w:t>
      </w:r>
      <w:r>
        <w:t>ující výb</w:t>
      </w:r>
      <w:r>
        <w:rPr>
          <w:rFonts w:ascii="Calibri" w:eastAsia="Calibri" w:hAnsi="Calibri" w:cs="Calibri"/>
          <w:b w:val="0"/>
        </w:rPr>
        <w:t>ě</w:t>
      </w:r>
      <w:r>
        <w:t xml:space="preserve">r produktu a jejich analýza </w:t>
      </w:r>
      <w:r>
        <w:rPr>
          <w:b w:val="0"/>
        </w:rPr>
        <w:t xml:space="preserve">a. </w:t>
      </w:r>
      <w:r>
        <w:rPr>
          <w:b w:val="0"/>
        </w:rPr>
        <w:tab/>
        <w:t>údaje o osob</w:t>
      </w:r>
      <w:r>
        <w:rPr>
          <w:rFonts w:ascii="Calibri" w:eastAsia="Calibri" w:hAnsi="Calibri" w:cs="Calibri"/>
          <w:b w:val="0"/>
        </w:rPr>
        <w:t>ě</w:t>
      </w:r>
      <w:r>
        <w:rPr>
          <w:b w:val="0"/>
        </w:rPr>
        <w:t xml:space="preserve"> zájemce/pojistníka </w:t>
      </w:r>
    </w:p>
    <w:p w14:paraId="754AF506" w14:textId="77777777" w:rsidR="00901937" w:rsidRDefault="00000000">
      <w:pPr>
        <w:numPr>
          <w:ilvl w:val="0"/>
          <w:numId w:val="1"/>
        </w:numPr>
        <w:spacing w:after="7" w:line="249" w:lineRule="auto"/>
        <w:ind w:right="0" w:hanging="720"/>
      </w:pPr>
      <w:r>
        <w:rPr>
          <w:rFonts w:ascii="Times New Roman" w:eastAsia="Times New Roman" w:hAnsi="Times New Roman" w:cs="Times New Roman"/>
          <w:color w:val="000000"/>
          <w:sz w:val="24"/>
        </w:rPr>
        <w:t>pot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eby zájemce </w:t>
      </w:r>
    </w:p>
    <w:p w14:paraId="57A6CC8E" w14:textId="77777777" w:rsidR="00901937" w:rsidRDefault="00000000">
      <w:pPr>
        <w:numPr>
          <w:ilvl w:val="0"/>
          <w:numId w:val="1"/>
        </w:numPr>
        <w:spacing w:after="7" w:line="249" w:lineRule="auto"/>
        <w:ind w:right="0" w:hanging="720"/>
      </w:pPr>
      <w:r>
        <w:rPr>
          <w:rFonts w:ascii="Times New Roman" w:eastAsia="Times New Roman" w:hAnsi="Times New Roman" w:cs="Times New Roman"/>
          <w:color w:val="000000"/>
          <w:sz w:val="24"/>
        </w:rPr>
        <w:t>údaje o skladb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souboru vozidel (druh vozidla, užití vozidla atd.) </w:t>
      </w:r>
    </w:p>
    <w:p w14:paraId="35025AA6"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p w14:paraId="365C5DD5" w14:textId="77777777" w:rsidR="00901937" w:rsidRDefault="00000000">
      <w:pPr>
        <w:tabs>
          <w:tab w:val="center" w:pos="397"/>
          <w:tab w:val="center" w:pos="4114"/>
        </w:tabs>
        <w:spacing w:after="0" w:line="259" w:lineRule="auto"/>
        <w:ind w:left="0" w:right="0" w:firstLine="0"/>
        <w:jc w:val="left"/>
      </w:pPr>
      <w:r>
        <w:rPr>
          <w:rFonts w:ascii="Calibri" w:eastAsia="Calibri" w:hAnsi="Calibri" w:cs="Calibri"/>
          <w:color w:val="000000"/>
          <w:sz w:val="22"/>
        </w:rPr>
        <w:tab/>
      </w:r>
      <w:r>
        <w:rPr>
          <w:rFonts w:ascii="Times New Roman" w:eastAsia="Times New Roman" w:hAnsi="Times New Roman" w:cs="Times New Roman"/>
          <w:b/>
          <w:color w:val="000000"/>
          <w:sz w:val="24"/>
        </w:rPr>
        <w:t>V.</w:t>
      </w:r>
      <w:r>
        <w:rPr>
          <w:b/>
          <w:color w:val="000000"/>
          <w:sz w:val="24"/>
        </w:rPr>
        <w:t xml:space="preserve"> </w:t>
      </w:r>
      <w:r>
        <w:rPr>
          <w:b/>
          <w:color w:val="000000"/>
          <w:sz w:val="24"/>
        </w:rPr>
        <w:tab/>
      </w:r>
      <w:r>
        <w:rPr>
          <w:rFonts w:ascii="Times New Roman" w:eastAsia="Times New Roman" w:hAnsi="Times New Roman" w:cs="Times New Roman"/>
          <w:b/>
          <w:color w:val="000000"/>
          <w:sz w:val="24"/>
        </w:rPr>
        <w:t>Zvláštní požadavky zájemce nad rámec zaznamenaných pot</w:t>
      </w:r>
      <w:r>
        <w:rPr>
          <w:rFonts w:ascii="Calibri" w:eastAsia="Calibri" w:hAnsi="Calibri" w:cs="Calibri"/>
          <w:color w:val="000000"/>
          <w:sz w:val="24"/>
        </w:rPr>
        <w:t>ř</w:t>
      </w:r>
      <w:r>
        <w:rPr>
          <w:rFonts w:ascii="Times New Roman" w:eastAsia="Times New Roman" w:hAnsi="Times New Roman" w:cs="Times New Roman"/>
          <w:b/>
          <w:color w:val="000000"/>
          <w:sz w:val="24"/>
        </w:rPr>
        <w:t xml:space="preserve">eb </w:t>
      </w:r>
    </w:p>
    <w:p w14:paraId="108891D1" w14:textId="77777777" w:rsidR="00901937" w:rsidRDefault="00000000">
      <w:pPr>
        <w:spacing w:after="7" w:line="249" w:lineRule="auto"/>
        <w:ind w:left="164" w:right="0" w:hanging="10"/>
      </w:pPr>
      <w:r>
        <w:rPr>
          <w:rFonts w:ascii="Times New Roman" w:eastAsia="Times New Roman" w:hAnsi="Times New Roman" w:cs="Times New Roman"/>
          <w:color w:val="000000"/>
          <w:sz w:val="24"/>
        </w:rPr>
        <w:t xml:space="preserve">NE </w:t>
      </w:r>
    </w:p>
    <w:p w14:paraId="624EC5CE"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p w14:paraId="03076999" w14:textId="77777777" w:rsidR="00901937" w:rsidRDefault="00000000">
      <w:pPr>
        <w:pStyle w:val="Nadpis1"/>
        <w:tabs>
          <w:tab w:val="center" w:pos="1473"/>
        </w:tabs>
        <w:ind w:left="0" w:firstLine="0"/>
      </w:pPr>
      <w:r>
        <w:t>VI.</w:t>
      </w:r>
      <w:r>
        <w:rPr>
          <w:rFonts w:ascii="Arial" w:eastAsia="Arial" w:hAnsi="Arial" w:cs="Arial"/>
        </w:rPr>
        <w:t xml:space="preserve"> </w:t>
      </w:r>
      <w:r>
        <w:rPr>
          <w:rFonts w:ascii="Arial" w:eastAsia="Arial" w:hAnsi="Arial" w:cs="Arial"/>
        </w:rPr>
        <w:tab/>
      </w:r>
      <w:r>
        <w:t>Doporu</w:t>
      </w:r>
      <w:r>
        <w:rPr>
          <w:rFonts w:ascii="Calibri" w:eastAsia="Calibri" w:hAnsi="Calibri" w:cs="Calibri"/>
          <w:b w:val="0"/>
        </w:rPr>
        <w:t>č</w:t>
      </w:r>
      <w:r>
        <w:t xml:space="preserve">ení </w:t>
      </w:r>
    </w:p>
    <w:p w14:paraId="4E6ACC6D" w14:textId="77777777" w:rsidR="00901937" w:rsidRDefault="00000000">
      <w:pPr>
        <w:spacing w:after="7" w:line="249" w:lineRule="auto"/>
        <w:ind w:left="164" w:right="0" w:hanging="10"/>
      </w:pPr>
      <w:r>
        <w:rPr>
          <w:rFonts w:ascii="Times New Roman" w:eastAsia="Times New Roman" w:hAnsi="Times New Roman" w:cs="Times New Roman"/>
          <w:color w:val="000000"/>
          <w:sz w:val="24"/>
        </w:rPr>
        <w:t>Pojistný produkt je doporu</w:t>
      </w:r>
      <w:r>
        <w:rPr>
          <w:rFonts w:ascii="Calibri" w:eastAsia="Calibri" w:hAnsi="Calibri" w:cs="Calibri"/>
          <w:color w:val="000000"/>
          <w:sz w:val="24"/>
        </w:rPr>
        <w:t>č</w:t>
      </w:r>
      <w:r>
        <w:rPr>
          <w:rFonts w:ascii="Times New Roman" w:eastAsia="Times New Roman" w:hAnsi="Times New Roman" w:cs="Times New Roman"/>
          <w:color w:val="000000"/>
          <w:sz w:val="24"/>
        </w:rPr>
        <w:t>ován z portfolia pojistitele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zájemcem sd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lených informací. </w:t>
      </w:r>
    </w:p>
    <w:p w14:paraId="72315421"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p w14:paraId="6975615C" w14:textId="77777777" w:rsidR="00901937" w:rsidRDefault="00000000">
      <w:pPr>
        <w:spacing w:after="7" w:line="249" w:lineRule="auto"/>
        <w:ind w:left="164" w:right="0" w:hanging="10"/>
      </w:pPr>
      <w:r>
        <w:rPr>
          <w:rFonts w:ascii="Times New Roman" w:eastAsia="Times New Roman" w:hAnsi="Times New Roman" w:cs="Times New Roman"/>
          <w:color w:val="000000"/>
          <w:sz w:val="24"/>
        </w:rPr>
        <w:t>Doporu</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ené pojistné produkty </w:t>
      </w:r>
    </w:p>
    <w:p w14:paraId="5724EB80"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tbl>
      <w:tblPr>
        <w:tblStyle w:val="TableGrid"/>
        <w:tblW w:w="8323" w:type="dxa"/>
        <w:tblInd w:w="1294" w:type="dxa"/>
        <w:tblCellMar>
          <w:top w:w="15" w:type="dxa"/>
          <w:left w:w="106" w:type="dxa"/>
          <w:bottom w:w="0" w:type="dxa"/>
          <w:right w:w="115" w:type="dxa"/>
        </w:tblCellMar>
        <w:tblLook w:val="04A0" w:firstRow="1" w:lastRow="0" w:firstColumn="1" w:lastColumn="0" w:noHBand="0" w:noVBand="1"/>
      </w:tblPr>
      <w:tblGrid>
        <w:gridCol w:w="8323"/>
      </w:tblGrid>
      <w:tr w:rsidR="00901937" w14:paraId="39992414" w14:textId="77777777">
        <w:trPr>
          <w:trHeight w:val="286"/>
        </w:trPr>
        <w:tc>
          <w:tcPr>
            <w:tcW w:w="8323" w:type="dxa"/>
            <w:tcBorders>
              <w:top w:val="single" w:sz="4" w:space="0" w:color="000000"/>
              <w:left w:val="single" w:sz="4" w:space="0" w:color="000000"/>
              <w:bottom w:val="single" w:sz="4" w:space="0" w:color="000000"/>
              <w:right w:val="single" w:sz="4" w:space="0" w:color="000000"/>
            </w:tcBorders>
          </w:tcPr>
          <w:p w14:paraId="3E6B689D"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odpov</w:t>
            </w:r>
            <w:r>
              <w:rPr>
                <w:rFonts w:ascii="Calibri" w:eastAsia="Calibri" w:hAnsi="Calibri" w:cs="Calibri"/>
                <w:color w:val="000000"/>
                <w:sz w:val="24"/>
              </w:rPr>
              <w:t>ě</w:t>
            </w:r>
            <w:r>
              <w:rPr>
                <w:rFonts w:ascii="Times New Roman" w:eastAsia="Times New Roman" w:hAnsi="Times New Roman" w:cs="Times New Roman"/>
                <w:color w:val="000000"/>
                <w:sz w:val="24"/>
              </w:rPr>
              <w:t>dnosti za újmu zp</w:t>
            </w:r>
            <w:r>
              <w:rPr>
                <w:rFonts w:ascii="Calibri" w:eastAsia="Calibri" w:hAnsi="Calibri" w:cs="Calibri"/>
                <w:color w:val="000000"/>
                <w:sz w:val="24"/>
              </w:rPr>
              <w:t>ů</w:t>
            </w:r>
            <w:r>
              <w:rPr>
                <w:rFonts w:ascii="Times New Roman" w:eastAsia="Times New Roman" w:hAnsi="Times New Roman" w:cs="Times New Roman"/>
                <w:color w:val="000000"/>
                <w:sz w:val="24"/>
              </w:rPr>
              <w:t>sobenou provozem vozidla</w:t>
            </w:r>
            <w:r>
              <w:rPr>
                <w:rFonts w:ascii="Calibri" w:eastAsia="Calibri" w:hAnsi="Calibri" w:cs="Calibri"/>
                <w:color w:val="000000"/>
                <w:sz w:val="24"/>
              </w:rPr>
              <w:t xml:space="preserve"> </w:t>
            </w:r>
          </w:p>
        </w:tc>
      </w:tr>
      <w:tr w:rsidR="00901937" w14:paraId="6FC88BBE" w14:textId="77777777">
        <w:trPr>
          <w:trHeight w:val="286"/>
        </w:trPr>
        <w:tc>
          <w:tcPr>
            <w:tcW w:w="8323" w:type="dxa"/>
            <w:tcBorders>
              <w:top w:val="single" w:sz="4" w:space="0" w:color="000000"/>
              <w:left w:val="single" w:sz="4" w:space="0" w:color="000000"/>
              <w:bottom w:val="single" w:sz="4" w:space="0" w:color="000000"/>
              <w:right w:val="single" w:sz="4" w:space="0" w:color="000000"/>
            </w:tcBorders>
          </w:tcPr>
          <w:p w14:paraId="4309F35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Havarijní pojišt</w:t>
            </w:r>
            <w:r>
              <w:rPr>
                <w:rFonts w:ascii="Calibri" w:eastAsia="Calibri" w:hAnsi="Calibri" w:cs="Calibri"/>
                <w:color w:val="000000"/>
                <w:sz w:val="24"/>
              </w:rPr>
              <w:t>ě</w:t>
            </w:r>
            <w:r>
              <w:rPr>
                <w:rFonts w:ascii="Times New Roman" w:eastAsia="Times New Roman" w:hAnsi="Times New Roman" w:cs="Times New Roman"/>
                <w:color w:val="000000"/>
                <w:sz w:val="24"/>
              </w:rPr>
              <w:t>ní “All Risk”</w:t>
            </w:r>
            <w:r>
              <w:rPr>
                <w:rFonts w:ascii="Calibri" w:eastAsia="Calibri" w:hAnsi="Calibri" w:cs="Calibri"/>
                <w:color w:val="000000"/>
                <w:sz w:val="24"/>
              </w:rPr>
              <w:t xml:space="preserve"> </w:t>
            </w:r>
          </w:p>
        </w:tc>
      </w:tr>
      <w:tr w:rsidR="00901937" w14:paraId="299AF5F5" w14:textId="77777777">
        <w:trPr>
          <w:trHeight w:val="286"/>
        </w:trPr>
        <w:tc>
          <w:tcPr>
            <w:tcW w:w="8323" w:type="dxa"/>
            <w:tcBorders>
              <w:top w:val="single" w:sz="4" w:space="0" w:color="000000"/>
              <w:left w:val="single" w:sz="4" w:space="0" w:color="000000"/>
              <w:bottom w:val="single" w:sz="4" w:space="0" w:color="000000"/>
              <w:right w:val="single" w:sz="4" w:space="0" w:color="000000"/>
            </w:tcBorders>
          </w:tcPr>
          <w:p w14:paraId="7BA5FAF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r>
              <w:rPr>
                <w:rFonts w:ascii="Calibri" w:eastAsia="Calibri" w:hAnsi="Calibri" w:cs="Calibri"/>
                <w:color w:val="000000"/>
                <w:sz w:val="24"/>
              </w:rPr>
              <w:t>Č</w:t>
            </w:r>
            <w:r>
              <w:rPr>
                <w:rFonts w:ascii="Times New Roman" w:eastAsia="Times New Roman" w:hAnsi="Times New Roman" w:cs="Times New Roman"/>
                <w:color w:val="000000"/>
                <w:sz w:val="24"/>
              </w:rPr>
              <w:t>innosti pracovního stroje</w:t>
            </w:r>
            <w:r>
              <w:rPr>
                <w:rFonts w:ascii="Calibri" w:eastAsia="Calibri" w:hAnsi="Calibri" w:cs="Calibri"/>
                <w:color w:val="000000"/>
                <w:sz w:val="24"/>
              </w:rPr>
              <w:t xml:space="preserve"> </w:t>
            </w:r>
          </w:p>
        </w:tc>
      </w:tr>
      <w:tr w:rsidR="00901937" w14:paraId="3430DC1B" w14:textId="77777777">
        <w:trPr>
          <w:trHeight w:val="286"/>
        </w:trPr>
        <w:tc>
          <w:tcPr>
            <w:tcW w:w="8323" w:type="dxa"/>
            <w:tcBorders>
              <w:top w:val="single" w:sz="4" w:space="0" w:color="000000"/>
              <w:left w:val="single" w:sz="4" w:space="0" w:color="000000"/>
              <w:bottom w:val="single" w:sz="4" w:space="0" w:color="000000"/>
              <w:right w:val="single" w:sz="4" w:space="0" w:color="000000"/>
            </w:tcBorders>
          </w:tcPr>
          <w:p w14:paraId="38DA927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Všech skel</w:t>
            </w:r>
            <w:r>
              <w:rPr>
                <w:rFonts w:ascii="Calibri" w:eastAsia="Calibri" w:hAnsi="Calibri" w:cs="Calibri"/>
                <w:color w:val="000000"/>
                <w:sz w:val="24"/>
              </w:rPr>
              <w:t xml:space="preserve"> </w:t>
            </w:r>
          </w:p>
        </w:tc>
      </w:tr>
      <w:tr w:rsidR="00901937" w14:paraId="23CD5671" w14:textId="77777777">
        <w:trPr>
          <w:trHeight w:val="288"/>
        </w:trPr>
        <w:tc>
          <w:tcPr>
            <w:tcW w:w="8323" w:type="dxa"/>
            <w:tcBorders>
              <w:top w:val="single" w:sz="4" w:space="0" w:color="000000"/>
              <w:left w:val="single" w:sz="4" w:space="0" w:color="000000"/>
              <w:bottom w:val="single" w:sz="4" w:space="0" w:color="000000"/>
              <w:right w:val="single" w:sz="4" w:space="0" w:color="000000"/>
            </w:tcBorders>
          </w:tcPr>
          <w:p w14:paraId="5178D69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Úrazové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tc>
      </w:tr>
      <w:tr w:rsidR="00901937" w14:paraId="3ED1B13A" w14:textId="77777777">
        <w:trPr>
          <w:trHeight w:val="286"/>
        </w:trPr>
        <w:tc>
          <w:tcPr>
            <w:tcW w:w="8323" w:type="dxa"/>
            <w:tcBorders>
              <w:top w:val="single" w:sz="4" w:space="0" w:color="000000"/>
              <w:left w:val="single" w:sz="4" w:space="0" w:color="000000"/>
              <w:bottom w:val="single" w:sz="4" w:space="0" w:color="000000"/>
              <w:right w:val="single" w:sz="4" w:space="0" w:color="000000"/>
            </w:tcBorders>
          </w:tcPr>
          <w:p w14:paraId="177A02F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Asistence</w:t>
            </w:r>
            <w:r>
              <w:rPr>
                <w:rFonts w:ascii="Calibri" w:eastAsia="Calibri" w:hAnsi="Calibri" w:cs="Calibri"/>
                <w:color w:val="000000"/>
                <w:sz w:val="24"/>
              </w:rPr>
              <w:t xml:space="preserve"> </w:t>
            </w:r>
          </w:p>
        </w:tc>
      </w:tr>
    </w:tbl>
    <w:p w14:paraId="0D88C794" w14:textId="77777777" w:rsidR="00901937" w:rsidRDefault="00000000">
      <w:pPr>
        <w:spacing w:after="0" w:line="259" w:lineRule="auto"/>
        <w:ind w:left="154" w:right="0" w:firstLine="0"/>
        <w:jc w:val="left"/>
      </w:pPr>
      <w:r>
        <w:rPr>
          <w:rFonts w:ascii="Times New Roman" w:eastAsia="Times New Roman" w:hAnsi="Times New Roman" w:cs="Times New Roman"/>
          <w:color w:val="000000"/>
          <w:sz w:val="24"/>
        </w:rPr>
        <w:t xml:space="preserve"> </w:t>
      </w:r>
    </w:p>
    <w:p w14:paraId="535D3382" w14:textId="77777777" w:rsidR="00901937" w:rsidRDefault="00000000">
      <w:pPr>
        <w:pStyle w:val="Nadpis1"/>
        <w:tabs>
          <w:tab w:val="center" w:pos="1475"/>
        </w:tabs>
        <w:ind w:left="0" w:firstLine="0"/>
      </w:pPr>
      <w:r>
        <w:t>VII.</w:t>
      </w:r>
      <w:r>
        <w:rPr>
          <w:rFonts w:ascii="Arial" w:eastAsia="Arial" w:hAnsi="Arial" w:cs="Arial"/>
        </w:rPr>
        <w:t xml:space="preserve"> </w:t>
      </w:r>
      <w:r>
        <w:rPr>
          <w:rFonts w:ascii="Arial" w:eastAsia="Arial" w:hAnsi="Arial" w:cs="Arial"/>
        </w:rPr>
        <w:tab/>
      </w:r>
      <w:r>
        <w:t xml:space="preserve">Dokumenty </w:t>
      </w:r>
    </w:p>
    <w:p w14:paraId="398DEBA7" w14:textId="77777777" w:rsidR="00901937" w:rsidRDefault="00000000">
      <w:pPr>
        <w:spacing w:after="7" w:line="249" w:lineRule="auto"/>
        <w:ind w:left="164" w:right="0" w:hanging="10"/>
      </w:pPr>
      <w:r>
        <w:rPr>
          <w:rFonts w:ascii="Times New Roman" w:eastAsia="Times New Roman" w:hAnsi="Times New Roman" w:cs="Times New Roman"/>
          <w:color w:val="000000"/>
          <w:sz w:val="24"/>
        </w:rPr>
        <w:t>Zájemce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evzal a seznámil se s následujícími dokumenty: </w:t>
      </w:r>
    </w:p>
    <w:p w14:paraId="14962EF3" w14:textId="77777777" w:rsidR="00901937" w:rsidRDefault="00000000">
      <w:pPr>
        <w:spacing w:after="7" w:line="249" w:lineRule="auto"/>
        <w:ind w:left="164" w:right="0" w:hanging="10"/>
      </w:pPr>
      <w:r>
        <w:rPr>
          <w:rFonts w:ascii="Times New Roman" w:eastAsia="Times New Roman" w:hAnsi="Times New Roman" w:cs="Times New Roman"/>
          <w:color w:val="000000"/>
          <w:sz w:val="24"/>
        </w:rPr>
        <w:t xml:space="preserve">Pojistné podmínky VPPPMV-F-3/2021 (6.20.012 03.2021 v02) </w:t>
      </w:r>
    </w:p>
    <w:p w14:paraId="6093EC7A" w14:textId="77777777" w:rsidR="00901937" w:rsidRDefault="00000000">
      <w:pPr>
        <w:spacing w:after="0" w:line="259" w:lineRule="auto"/>
        <w:ind w:left="720" w:right="0" w:firstLine="0"/>
        <w:jc w:val="left"/>
      </w:pPr>
      <w:r>
        <w:rPr>
          <w:rFonts w:ascii="Times New Roman" w:eastAsia="Times New Roman" w:hAnsi="Times New Roman" w:cs="Times New Roman"/>
          <w:color w:val="000000"/>
          <w:sz w:val="24"/>
        </w:rPr>
        <w:t xml:space="preserve">  </w:t>
      </w:r>
    </w:p>
    <w:p w14:paraId="25E3FA1C" w14:textId="77777777" w:rsidR="00901937" w:rsidRDefault="00000000">
      <w:pPr>
        <w:pStyle w:val="Nadpis1"/>
        <w:tabs>
          <w:tab w:val="center" w:pos="1863"/>
        </w:tabs>
        <w:ind w:left="-15" w:firstLine="0"/>
      </w:pPr>
      <w:r>
        <w:lastRenderedPageBreak/>
        <w:t>VIII.</w:t>
      </w:r>
      <w:r>
        <w:rPr>
          <w:rFonts w:ascii="Arial" w:eastAsia="Arial" w:hAnsi="Arial" w:cs="Arial"/>
        </w:rPr>
        <w:t xml:space="preserve"> </w:t>
      </w:r>
      <w:r>
        <w:rPr>
          <w:rFonts w:ascii="Arial" w:eastAsia="Arial" w:hAnsi="Arial" w:cs="Arial"/>
        </w:rPr>
        <w:tab/>
      </w:r>
      <w:r>
        <w:t xml:space="preserve">Prohlášení zájemce </w:t>
      </w:r>
    </w:p>
    <w:p w14:paraId="35FECC54" w14:textId="77777777" w:rsidR="00901937" w:rsidRDefault="00000000">
      <w:pPr>
        <w:spacing w:after="227" w:line="249" w:lineRule="auto"/>
        <w:ind w:left="164" w:right="0" w:hanging="10"/>
      </w:pPr>
      <w:r>
        <w:rPr>
          <w:rFonts w:ascii="Times New Roman" w:eastAsia="Times New Roman" w:hAnsi="Times New Roman" w:cs="Times New Roman"/>
          <w:color w:val="000000"/>
          <w:sz w:val="24"/>
        </w:rPr>
        <w:t>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údaj</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od zájemce byl vyhotoven tento záznam z jednání. Zájemce potvrzuje, že byly zaznamenány všechny sd</w:t>
      </w:r>
      <w:r>
        <w:rPr>
          <w:rFonts w:ascii="Calibri" w:eastAsia="Calibri" w:hAnsi="Calibri" w:cs="Calibri"/>
          <w:color w:val="000000"/>
          <w:sz w:val="24"/>
        </w:rPr>
        <w:t>ě</w:t>
      </w:r>
      <w:r>
        <w:rPr>
          <w:rFonts w:ascii="Times New Roman" w:eastAsia="Times New Roman" w:hAnsi="Times New Roman" w:cs="Times New Roman"/>
          <w:color w:val="000000"/>
          <w:sz w:val="24"/>
        </w:rPr>
        <w:t>lené pot</w:t>
      </w:r>
      <w:r>
        <w:rPr>
          <w:rFonts w:ascii="Calibri" w:eastAsia="Calibri" w:hAnsi="Calibri" w:cs="Calibri"/>
          <w:color w:val="000000"/>
          <w:sz w:val="24"/>
        </w:rPr>
        <w:t>ř</w:t>
      </w:r>
      <w:r>
        <w:rPr>
          <w:rFonts w:ascii="Times New Roman" w:eastAsia="Times New Roman" w:hAnsi="Times New Roman" w:cs="Times New Roman"/>
          <w:color w:val="000000"/>
          <w:sz w:val="24"/>
        </w:rPr>
        <w:t>eby a požadavky a že mu byly zodpov</w:t>
      </w:r>
      <w:r>
        <w:rPr>
          <w:rFonts w:ascii="Calibri" w:eastAsia="Calibri" w:hAnsi="Calibri" w:cs="Calibri"/>
          <w:color w:val="000000"/>
          <w:sz w:val="24"/>
        </w:rPr>
        <w:t>ě</w:t>
      </w:r>
      <w:r>
        <w:rPr>
          <w:rFonts w:ascii="Times New Roman" w:eastAsia="Times New Roman" w:hAnsi="Times New Roman" w:cs="Times New Roman"/>
          <w:color w:val="000000"/>
          <w:sz w:val="24"/>
        </w:rPr>
        <w:t>zeny všechny jeho dotazy. Dále pak potvrzuje, že zaznamenané pot</w:t>
      </w:r>
      <w:r>
        <w:rPr>
          <w:rFonts w:ascii="Calibri" w:eastAsia="Calibri" w:hAnsi="Calibri" w:cs="Calibri"/>
          <w:color w:val="000000"/>
          <w:sz w:val="24"/>
        </w:rPr>
        <w:t>ř</w:t>
      </w:r>
      <w:r>
        <w:rPr>
          <w:rFonts w:ascii="Times New Roman" w:eastAsia="Times New Roman" w:hAnsi="Times New Roman" w:cs="Times New Roman"/>
          <w:color w:val="000000"/>
          <w:sz w:val="24"/>
        </w:rPr>
        <w:t>eby a požadavky (pokud byly sd</w:t>
      </w:r>
      <w:r>
        <w:rPr>
          <w:rFonts w:ascii="Calibri" w:eastAsia="Calibri" w:hAnsi="Calibri" w:cs="Calibri"/>
          <w:color w:val="000000"/>
          <w:sz w:val="24"/>
        </w:rPr>
        <w:t>ě</w:t>
      </w:r>
      <w:r>
        <w:rPr>
          <w:rFonts w:ascii="Times New Roman" w:eastAsia="Times New Roman" w:hAnsi="Times New Roman" w:cs="Times New Roman"/>
          <w:color w:val="000000"/>
          <w:sz w:val="24"/>
        </w:rPr>
        <w:t>leny) odpovídají jím poskytnutým informacím a jeho skute</w:t>
      </w:r>
      <w:r>
        <w:rPr>
          <w:rFonts w:ascii="Calibri" w:eastAsia="Calibri" w:hAnsi="Calibri" w:cs="Calibri"/>
          <w:color w:val="000000"/>
          <w:sz w:val="24"/>
        </w:rPr>
        <w:t>č</w:t>
      </w:r>
      <w:r>
        <w:rPr>
          <w:rFonts w:ascii="Times New Roman" w:eastAsia="Times New Roman" w:hAnsi="Times New Roman" w:cs="Times New Roman"/>
          <w:color w:val="000000"/>
          <w:sz w:val="24"/>
        </w:rPr>
        <w:t>nému zám</w:t>
      </w:r>
      <w:r>
        <w:rPr>
          <w:rFonts w:ascii="Calibri" w:eastAsia="Calibri" w:hAnsi="Calibri" w:cs="Calibri"/>
          <w:color w:val="000000"/>
          <w:sz w:val="24"/>
        </w:rPr>
        <w:t>ě</w:t>
      </w:r>
      <w:r>
        <w:rPr>
          <w:rFonts w:ascii="Times New Roman" w:eastAsia="Times New Roman" w:hAnsi="Times New Roman" w:cs="Times New Roman"/>
          <w:color w:val="000000"/>
          <w:sz w:val="24"/>
        </w:rPr>
        <w:t>ru týkajícímu se pojišt</w:t>
      </w:r>
      <w:r>
        <w:rPr>
          <w:rFonts w:ascii="Calibri" w:eastAsia="Calibri" w:hAnsi="Calibri" w:cs="Calibri"/>
          <w:color w:val="000000"/>
          <w:sz w:val="24"/>
        </w:rPr>
        <w:t>ě</w:t>
      </w:r>
      <w:r>
        <w:rPr>
          <w:rFonts w:ascii="Times New Roman" w:eastAsia="Times New Roman" w:hAnsi="Times New Roman" w:cs="Times New Roman"/>
          <w:color w:val="000000"/>
          <w:sz w:val="24"/>
        </w:rPr>
        <w:t>ní. Zájemce si je 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dom toho, </w:t>
      </w:r>
    </w:p>
    <w:p w14:paraId="0AF18949" w14:textId="77777777" w:rsidR="00901937" w:rsidRDefault="00000000">
      <w:pPr>
        <w:spacing w:after="3" w:line="259" w:lineRule="auto"/>
        <w:ind w:left="162" w:right="0" w:hanging="10"/>
        <w:jc w:val="center"/>
      </w:pPr>
      <w:r>
        <w:rPr>
          <w:color w:val="000000"/>
          <w:sz w:val="16"/>
        </w:rPr>
        <w:t xml:space="preserve">1 </w:t>
      </w:r>
    </w:p>
    <w:p w14:paraId="6F2C7608" w14:textId="77777777" w:rsidR="00901937" w:rsidRDefault="00000000">
      <w:pPr>
        <w:spacing w:after="463" w:line="259" w:lineRule="auto"/>
        <w:ind w:left="154" w:right="0" w:firstLine="0"/>
        <w:jc w:val="left"/>
      </w:pPr>
      <w:r>
        <w:rPr>
          <w:color w:val="000000"/>
          <w:sz w:val="16"/>
        </w:rPr>
        <w:t xml:space="preserve"> </w:t>
      </w:r>
    </w:p>
    <w:p w14:paraId="2E543911" w14:textId="23E093E5" w:rsidR="00901937" w:rsidRDefault="00000000" w:rsidP="003211E2">
      <w:pPr>
        <w:spacing w:after="12641" w:line="249" w:lineRule="auto"/>
        <w:ind w:left="164" w:right="0" w:hanging="10"/>
      </w:pPr>
      <w:r>
        <w:rPr>
          <w:rFonts w:ascii="Times New Roman" w:eastAsia="Times New Roman" w:hAnsi="Times New Roman" w:cs="Times New Roman"/>
          <w:color w:val="000000"/>
          <w:sz w:val="24"/>
        </w:rPr>
        <w:t>že údaje, které b</w:t>
      </w:r>
      <w:r>
        <w:rPr>
          <w:rFonts w:ascii="Calibri" w:eastAsia="Calibri" w:hAnsi="Calibri" w:cs="Calibri"/>
          <w:color w:val="000000"/>
          <w:sz w:val="24"/>
        </w:rPr>
        <w:t>ě</w:t>
      </w:r>
      <w:r>
        <w:rPr>
          <w:rFonts w:ascii="Times New Roman" w:eastAsia="Times New Roman" w:hAnsi="Times New Roman" w:cs="Times New Roman"/>
          <w:color w:val="000000"/>
          <w:sz w:val="24"/>
        </w:rPr>
        <w:t>hem jednání o uzav</w:t>
      </w:r>
      <w:r>
        <w:rPr>
          <w:rFonts w:ascii="Calibri" w:eastAsia="Calibri" w:hAnsi="Calibri" w:cs="Calibri"/>
          <w:color w:val="000000"/>
          <w:sz w:val="24"/>
        </w:rPr>
        <w:t>ř</w:t>
      </w:r>
      <w:r>
        <w:rPr>
          <w:rFonts w:ascii="Times New Roman" w:eastAsia="Times New Roman" w:hAnsi="Times New Roman" w:cs="Times New Roman"/>
          <w:color w:val="000000"/>
          <w:sz w:val="24"/>
        </w:rPr>
        <w:t>ení pojišt</w:t>
      </w:r>
      <w:r>
        <w:rPr>
          <w:rFonts w:ascii="Calibri" w:eastAsia="Calibri" w:hAnsi="Calibri" w:cs="Calibri"/>
          <w:color w:val="000000"/>
          <w:sz w:val="24"/>
        </w:rPr>
        <w:t>ě</w:t>
      </w:r>
      <w:r>
        <w:rPr>
          <w:rFonts w:ascii="Times New Roman" w:eastAsia="Times New Roman" w:hAnsi="Times New Roman" w:cs="Times New Roman"/>
          <w:color w:val="000000"/>
          <w:sz w:val="24"/>
        </w:rPr>
        <w:t>ní zaml</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el, </w:t>
      </w:r>
      <w:r>
        <w:rPr>
          <w:rFonts w:ascii="Calibri" w:eastAsia="Calibri" w:hAnsi="Calibri" w:cs="Calibri"/>
          <w:color w:val="000000"/>
          <w:sz w:val="24"/>
        </w:rPr>
        <w:t>č</w:t>
      </w:r>
      <w:r>
        <w:rPr>
          <w:rFonts w:ascii="Times New Roman" w:eastAsia="Times New Roman" w:hAnsi="Times New Roman" w:cs="Times New Roman"/>
          <w:color w:val="000000"/>
          <w:sz w:val="24"/>
        </w:rPr>
        <w:t>i z jakéhokoli jiného d</w:t>
      </w:r>
      <w:r>
        <w:rPr>
          <w:rFonts w:ascii="Calibri" w:eastAsia="Calibri" w:hAnsi="Calibri" w:cs="Calibri"/>
          <w:color w:val="000000"/>
          <w:sz w:val="24"/>
        </w:rPr>
        <w:t>ů</w:t>
      </w:r>
      <w:r>
        <w:rPr>
          <w:rFonts w:ascii="Times New Roman" w:eastAsia="Times New Roman" w:hAnsi="Times New Roman" w:cs="Times New Roman"/>
          <w:color w:val="000000"/>
          <w:sz w:val="24"/>
        </w:rPr>
        <w:t>vodu nesd</w:t>
      </w:r>
      <w:r>
        <w:rPr>
          <w:rFonts w:ascii="Calibri" w:eastAsia="Calibri" w:hAnsi="Calibri" w:cs="Calibri"/>
          <w:color w:val="000000"/>
          <w:sz w:val="24"/>
        </w:rPr>
        <w:t>ě</w:t>
      </w:r>
      <w:r>
        <w:rPr>
          <w:rFonts w:ascii="Times New Roman" w:eastAsia="Times New Roman" w:hAnsi="Times New Roman" w:cs="Times New Roman"/>
          <w:color w:val="000000"/>
          <w:sz w:val="24"/>
        </w:rPr>
        <w:t>lil, nemohou být v záznamu a v následném doporu</w:t>
      </w:r>
      <w:r>
        <w:rPr>
          <w:rFonts w:ascii="Calibri" w:eastAsia="Calibri" w:hAnsi="Calibri" w:cs="Calibri"/>
          <w:color w:val="000000"/>
          <w:sz w:val="24"/>
        </w:rPr>
        <w:t>č</w:t>
      </w:r>
      <w:r>
        <w:rPr>
          <w:rFonts w:ascii="Times New Roman" w:eastAsia="Times New Roman" w:hAnsi="Times New Roman" w:cs="Times New Roman"/>
          <w:color w:val="000000"/>
          <w:sz w:val="24"/>
        </w:rPr>
        <w:t>ení zohledn</w:t>
      </w:r>
      <w:r>
        <w:rPr>
          <w:rFonts w:ascii="Calibri" w:eastAsia="Calibri" w:hAnsi="Calibri" w:cs="Calibri"/>
          <w:color w:val="000000"/>
          <w:sz w:val="24"/>
        </w:rPr>
        <w:t>ě</w:t>
      </w:r>
      <w:r>
        <w:rPr>
          <w:rFonts w:ascii="Times New Roman" w:eastAsia="Times New Roman" w:hAnsi="Times New Roman" w:cs="Times New Roman"/>
          <w:color w:val="000000"/>
          <w:sz w:val="24"/>
        </w:rPr>
        <w:t>ny a že takový chyb</w:t>
      </w:r>
      <w:r>
        <w:rPr>
          <w:rFonts w:ascii="Calibri" w:eastAsia="Calibri" w:hAnsi="Calibri" w:cs="Calibri"/>
          <w:color w:val="000000"/>
          <w:sz w:val="24"/>
        </w:rPr>
        <w:t>ě</w:t>
      </w:r>
      <w:r>
        <w:rPr>
          <w:rFonts w:ascii="Times New Roman" w:eastAsia="Times New Roman" w:hAnsi="Times New Roman" w:cs="Times New Roman"/>
          <w:color w:val="000000"/>
          <w:sz w:val="24"/>
        </w:rPr>
        <w:t>jící údaj m</w:t>
      </w:r>
      <w:r>
        <w:rPr>
          <w:rFonts w:ascii="Calibri" w:eastAsia="Calibri" w:hAnsi="Calibri" w:cs="Calibri"/>
          <w:color w:val="000000"/>
          <w:sz w:val="24"/>
        </w:rPr>
        <w:t>ů</w:t>
      </w:r>
      <w:r>
        <w:rPr>
          <w:rFonts w:ascii="Times New Roman" w:eastAsia="Times New Roman" w:hAnsi="Times New Roman" w:cs="Times New Roman"/>
          <w:color w:val="000000"/>
          <w:sz w:val="24"/>
        </w:rPr>
        <w:t>že ovlivnit doporu</w:t>
      </w:r>
      <w:r>
        <w:rPr>
          <w:rFonts w:ascii="Calibri" w:eastAsia="Calibri" w:hAnsi="Calibri" w:cs="Calibri"/>
          <w:color w:val="000000"/>
          <w:sz w:val="24"/>
        </w:rPr>
        <w:t>č</w:t>
      </w:r>
      <w:r>
        <w:rPr>
          <w:rFonts w:ascii="Times New Roman" w:eastAsia="Times New Roman" w:hAnsi="Times New Roman" w:cs="Times New Roman"/>
          <w:color w:val="000000"/>
          <w:sz w:val="24"/>
        </w:rPr>
        <w:t>ení vhodného produktu. Záznam z jednání nep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edstavuje závazné smluvní ujednání, ale je jen podkladem pro vyhotovení pojistné smlouvy. Strany jsou vázány obsahem pojistné smlouvy a plní v rozsahu tam stanoveném. </w:t>
      </w:r>
      <w:r>
        <w:rPr>
          <w:color w:val="000000"/>
          <w:sz w:val="16"/>
        </w:rPr>
        <w:t xml:space="preserve">2 </w:t>
      </w:r>
    </w:p>
    <w:p w14:paraId="3867E6E0" w14:textId="3E9E886C" w:rsidR="00901937" w:rsidRDefault="00000000" w:rsidP="003211E2">
      <w:pPr>
        <w:spacing w:after="0" w:line="259" w:lineRule="auto"/>
        <w:ind w:left="154" w:right="0" w:firstLine="0"/>
        <w:jc w:val="left"/>
      </w:pPr>
      <w:r>
        <w:rPr>
          <w:color w:val="000000"/>
          <w:sz w:val="16"/>
        </w:rPr>
        <w:lastRenderedPageBreak/>
        <w:t xml:space="preserve"> </w:t>
      </w:r>
      <w:r>
        <w:rPr>
          <w:rFonts w:ascii="Times New Roman" w:eastAsia="Times New Roman" w:hAnsi="Times New Roman" w:cs="Times New Roman"/>
          <w:color w:val="000000"/>
          <w:sz w:val="24"/>
        </w:rPr>
        <w:t xml:space="preserve"> </w:t>
      </w:r>
    </w:p>
    <w:p w14:paraId="0510F3E6" w14:textId="77777777" w:rsidR="00901937" w:rsidRDefault="00000000">
      <w:pPr>
        <w:spacing w:after="0" w:line="259" w:lineRule="auto"/>
        <w:ind w:left="0" w:right="5" w:firstLine="0"/>
        <w:jc w:val="center"/>
      </w:pPr>
      <w:r>
        <w:rPr>
          <w:rFonts w:ascii="Times New Roman" w:eastAsia="Times New Roman" w:hAnsi="Times New Roman" w:cs="Times New Roman"/>
          <w:b/>
          <w:color w:val="000000"/>
          <w:sz w:val="28"/>
        </w:rPr>
        <w:t>Pojistná smlouva o sdruženém pojišt</w:t>
      </w:r>
      <w:r>
        <w:rPr>
          <w:rFonts w:ascii="Calibri" w:eastAsia="Calibri" w:hAnsi="Calibri" w:cs="Calibri"/>
          <w:color w:val="000000"/>
          <w:sz w:val="28"/>
        </w:rPr>
        <w:t>ě</w:t>
      </w:r>
      <w:r>
        <w:rPr>
          <w:rFonts w:ascii="Times New Roman" w:eastAsia="Times New Roman" w:hAnsi="Times New Roman" w:cs="Times New Roman"/>
          <w:b/>
          <w:color w:val="000000"/>
          <w:sz w:val="28"/>
        </w:rPr>
        <w:t xml:space="preserve">ní souboru vozidel </w:t>
      </w:r>
      <w:r>
        <w:rPr>
          <w:rFonts w:ascii="Calibri" w:eastAsia="Calibri" w:hAnsi="Calibri" w:cs="Calibri"/>
          <w:color w:val="000000"/>
          <w:sz w:val="28"/>
        </w:rPr>
        <w:t>č</w:t>
      </w:r>
      <w:r>
        <w:rPr>
          <w:rFonts w:ascii="Times New Roman" w:eastAsia="Times New Roman" w:hAnsi="Times New Roman" w:cs="Times New Roman"/>
          <w:b/>
          <w:color w:val="000000"/>
          <w:sz w:val="28"/>
        </w:rPr>
        <w:t xml:space="preserve">. 5083005432, </w:t>
      </w:r>
    </w:p>
    <w:p w14:paraId="76696DD5" w14:textId="77777777" w:rsidR="00901937" w:rsidRDefault="00000000">
      <w:pPr>
        <w:spacing w:after="0" w:line="259" w:lineRule="auto"/>
        <w:ind w:left="0" w:right="7" w:firstLine="0"/>
        <w:jc w:val="center"/>
      </w:pPr>
      <w:r>
        <w:rPr>
          <w:rFonts w:ascii="Times New Roman" w:eastAsia="Times New Roman" w:hAnsi="Times New Roman" w:cs="Times New Roman"/>
          <w:color w:val="000000"/>
          <w:sz w:val="24"/>
        </w:rPr>
        <w:t>(IVZ P23V00248549)</w:t>
      </w:r>
      <w:r>
        <w:rPr>
          <w:rFonts w:ascii="Times New Roman" w:eastAsia="Times New Roman" w:hAnsi="Times New Roman" w:cs="Times New Roman"/>
          <w:b/>
          <w:color w:val="000000"/>
          <w:sz w:val="24"/>
        </w:rPr>
        <w:t xml:space="preserve"> </w:t>
      </w:r>
    </w:p>
    <w:p w14:paraId="45A775D2"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45FD36E"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B3EEA25"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7A95659" w14:textId="77777777" w:rsidR="00901937" w:rsidRDefault="00000000">
      <w:pPr>
        <w:pStyle w:val="Nadpis1"/>
        <w:tabs>
          <w:tab w:val="center" w:pos="1498"/>
        </w:tabs>
        <w:ind w:left="-15" w:firstLine="0"/>
      </w:pPr>
      <w:r>
        <w:t>1.</w:t>
      </w:r>
      <w:r>
        <w:rPr>
          <w:rFonts w:ascii="Arial" w:eastAsia="Arial" w:hAnsi="Arial" w:cs="Arial"/>
        </w:rPr>
        <w:t xml:space="preserve"> </w:t>
      </w:r>
      <w:r>
        <w:rPr>
          <w:rFonts w:ascii="Arial" w:eastAsia="Arial" w:hAnsi="Arial" w:cs="Arial"/>
        </w:rPr>
        <w:tab/>
      </w:r>
      <w:r>
        <w:t>Ú</w:t>
      </w:r>
      <w:r>
        <w:rPr>
          <w:rFonts w:ascii="Calibri" w:eastAsia="Calibri" w:hAnsi="Calibri" w:cs="Calibri"/>
          <w:b w:val="0"/>
        </w:rPr>
        <w:t>č</w:t>
      </w:r>
      <w:r>
        <w:t xml:space="preserve">astníci smlouvy </w:t>
      </w:r>
    </w:p>
    <w:p w14:paraId="2662640F"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Pojistitel: </w:t>
      </w:r>
      <w:r>
        <w:rPr>
          <w:rFonts w:ascii="Times New Roman" w:eastAsia="Times New Roman" w:hAnsi="Times New Roman" w:cs="Times New Roman"/>
          <w:b/>
          <w:color w:val="000000"/>
          <w:sz w:val="24"/>
        </w:rPr>
        <w:t xml:space="preserve">Generali </w:t>
      </w:r>
      <w:r>
        <w:rPr>
          <w:rFonts w:ascii="Calibri" w:eastAsia="Calibri" w:hAnsi="Calibri" w:cs="Calibri"/>
          <w:color w:val="000000"/>
          <w:sz w:val="24"/>
        </w:rPr>
        <w:t>Č</w:t>
      </w:r>
      <w:r>
        <w:rPr>
          <w:rFonts w:ascii="Times New Roman" w:eastAsia="Times New Roman" w:hAnsi="Times New Roman" w:cs="Times New Roman"/>
          <w:b/>
          <w:color w:val="000000"/>
          <w:sz w:val="24"/>
        </w:rPr>
        <w:t>eská pojiš</w:t>
      </w:r>
      <w:r>
        <w:rPr>
          <w:rFonts w:ascii="Calibri" w:eastAsia="Calibri" w:hAnsi="Calibri" w:cs="Calibri"/>
          <w:color w:val="000000"/>
          <w:sz w:val="24"/>
        </w:rPr>
        <w:t>ť</w:t>
      </w:r>
      <w:r>
        <w:rPr>
          <w:rFonts w:ascii="Times New Roman" w:eastAsia="Times New Roman" w:hAnsi="Times New Roman" w:cs="Times New Roman"/>
          <w:b/>
          <w:color w:val="000000"/>
          <w:sz w:val="24"/>
        </w:rPr>
        <w:t>ovna a.s.</w:t>
      </w:r>
      <w:r>
        <w:rPr>
          <w:rFonts w:ascii="Times New Roman" w:eastAsia="Times New Roman" w:hAnsi="Times New Roman" w:cs="Times New Roman"/>
          <w:color w:val="000000"/>
          <w:sz w:val="24"/>
        </w:rPr>
        <w:t>, Spálená 75/16, Nové 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sto, 110 00 Praha 1,  </w:t>
      </w:r>
    </w:p>
    <w:p w14:paraId="27A5511E" w14:textId="77777777" w:rsidR="00901937" w:rsidRDefault="00000000">
      <w:pPr>
        <w:spacing w:after="7" w:line="249" w:lineRule="auto"/>
        <w:ind w:left="-5" w:right="0" w:hanging="10"/>
      </w:pPr>
      <w:r>
        <w:rPr>
          <w:rFonts w:ascii="Calibri" w:eastAsia="Calibri" w:hAnsi="Calibri" w:cs="Calibri"/>
          <w:color w:val="000000"/>
          <w:sz w:val="24"/>
        </w:rPr>
        <w:t>Č</w:t>
      </w:r>
      <w:r>
        <w:rPr>
          <w:rFonts w:ascii="Times New Roman" w:eastAsia="Times New Roman" w:hAnsi="Times New Roman" w:cs="Times New Roman"/>
          <w:color w:val="000000"/>
          <w:sz w:val="24"/>
        </w:rPr>
        <w:t xml:space="preserve">eská republika, </w:t>
      </w:r>
    </w:p>
    <w:p w14:paraId="0C25B22F" w14:textId="77777777" w:rsidR="00901937" w:rsidRDefault="00000000">
      <w:pPr>
        <w:spacing w:after="4" w:line="231" w:lineRule="auto"/>
        <w:ind w:left="-5" w:right="2000" w:hanging="10"/>
        <w:jc w:val="left"/>
      </w:pPr>
      <w:r>
        <w:rPr>
          <w:rFonts w:ascii="Times New Roman" w:eastAsia="Times New Roman" w:hAnsi="Times New Roman" w:cs="Times New Roman"/>
          <w:color w:val="000000"/>
          <w:sz w:val="24"/>
        </w:rPr>
        <w:t>I</w:t>
      </w:r>
      <w:r>
        <w:rPr>
          <w:rFonts w:ascii="Calibri" w:eastAsia="Calibri" w:hAnsi="Calibri" w:cs="Calibri"/>
          <w:color w:val="000000"/>
          <w:sz w:val="24"/>
        </w:rPr>
        <w:t>Č</w:t>
      </w:r>
      <w:r>
        <w:rPr>
          <w:rFonts w:ascii="Times New Roman" w:eastAsia="Times New Roman" w:hAnsi="Times New Roman" w:cs="Times New Roman"/>
          <w:color w:val="000000"/>
          <w:sz w:val="24"/>
        </w:rPr>
        <w:t>O: 45272956 DI</w:t>
      </w:r>
      <w:r>
        <w:rPr>
          <w:rFonts w:ascii="Calibri" w:eastAsia="Calibri" w:hAnsi="Calibri" w:cs="Calibri"/>
          <w:color w:val="000000"/>
          <w:sz w:val="24"/>
        </w:rPr>
        <w:t>Č</w:t>
      </w:r>
      <w:r>
        <w:rPr>
          <w:rFonts w:ascii="Times New Roman" w:eastAsia="Times New Roman" w:hAnsi="Times New Roman" w:cs="Times New Roman"/>
          <w:color w:val="000000"/>
          <w:sz w:val="24"/>
        </w:rPr>
        <w:t>: CZ699001273, zapsaná v obchodním rejst</w:t>
      </w:r>
      <w:r>
        <w:rPr>
          <w:rFonts w:ascii="Calibri" w:eastAsia="Calibri" w:hAnsi="Calibri" w:cs="Calibri"/>
          <w:color w:val="000000"/>
          <w:sz w:val="24"/>
        </w:rPr>
        <w:t>ř</w:t>
      </w:r>
      <w:r>
        <w:rPr>
          <w:rFonts w:ascii="Times New Roman" w:eastAsia="Times New Roman" w:hAnsi="Times New Roman" w:cs="Times New Roman"/>
          <w:color w:val="000000"/>
          <w:sz w:val="24"/>
        </w:rPr>
        <w:t>íku M</w:t>
      </w:r>
      <w:r>
        <w:rPr>
          <w:rFonts w:ascii="Calibri" w:eastAsia="Calibri" w:hAnsi="Calibri" w:cs="Calibri"/>
          <w:color w:val="000000"/>
          <w:sz w:val="24"/>
        </w:rPr>
        <w:t>ě</w:t>
      </w:r>
      <w:r>
        <w:rPr>
          <w:rFonts w:ascii="Times New Roman" w:eastAsia="Times New Roman" w:hAnsi="Times New Roman" w:cs="Times New Roman"/>
          <w:color w:val="000000"/>
          <w:sz w:val="24"/>
        </w:rPr>
        <w:t>stského soudu v Praze, spisová zna</w:t>
      </w:r>
      <w:r>
        <w:rPr>
          <w:rFonts w:ascii="Calibri" w:eastAsia="Calibri" w:hAnsi="Calibri" w:cs="Calibri"/>
          <w:color w:val="000000"/>
          <w:sz w:val="24"/>
        </w:rPr>
        <w:t>č</w:t>
      </w:r>
      <w:r>
        <w:rPr>
          <w:rFonts w:ascii="Times New Roman" w:eastAsia="Times New Roman" w:hAnsi="Times New Roman" w:cs="Times New Roman"/>
          <w:color w:val="000000"/>
          <w:sz w:val="24"/>
        </w:rPr>
        <w:t>ka B 1464  (dále jen „Pojiš</w:t>
      </w:r>
      <w:r>
        <w:rPr>
          <w:rFonts w:ascii="Calibri" w:eastAsia="Calibri" w:hAnsi="Calibri" w:cs="Calibri"/>
          <w:color w:val="000000"/>
          <w:sz w:val="24"/>
        </w:rPr>
        <w:t>ť</w:t>
      </w:r>
      <w:r>
        <w:rPr>
          <w:rFonts w:ascii="Times New Roman" w:eastAsia="Times New Roman" w:hAnsi="Times New Roman" w:cs="Times New Roman"/>
          <w:color w:val="000000"/>
          <w:sz w:val="24"/>
        </w:rPr>
        <w:t xml:space="preserve">ovna“ nebo “Pojistitel”) </w:t>
      </w:r>
    </w:p>
    <w:p w14:paraId="1D317717" w14:textId="77777777" w:rsidR="00901937" w:rsidRDefault="00000000">
      <w:pPr>
        <w:spacing w:after="7" w:line="249" w:lineRule="auto"/>
        <w:ind w:left="-5" w:right="0" w:hanging="10"/>
      </w:pPr>
      <w:r>
        <w:rPr>
          <w:rFonts w:ascii="Times New Roman" w:eastAsia="Times New Roman" w:hAnsi="Times New Roman" w:cs="Times New Roman"/>
          <w:color w:val="000000"/>
          <w:sz w:val="24"/>
        </w:rPr>
        <w:t>Zastoupena: Ing. Irenou Stava</w:t>
      </w:r>
      <w:r>
        <w:rPr>
          <w:rFonts w:ascii="Calibri" w:eastAsia="Calibri" w:hAnsi="Calibri" w:cs="Calibri"/>
          <w:color w:val="000000"/>
          <w:sz w:val="24"/>
        </w:rPr>
        <w:t>ř</w:t>
      </w:r>
      <w:r>
        <w:rPr>
          <w:rFonts w:ascii="Times New Roman" w:eastAsia="Times New Roman" w:hAnsi="Times New Roman" w:cs="Times New Roman"/>
          <w:color w:val="000000"/>
          <w:sz w:val="24"/>
        </w:rPr>
        <w:t>ovou, specialistou pé</w:t>
      </w:r>
      <w:r>
        <w:rPr>
          <w:rFonts w:ascii="Calibri" w:eastAsia="Calibri" w:hAnsi="Calibri" w:cs="Calibri"/>
          <w:color w:val="000000"/>
          <w:sz w:val="24"/>
        </w:rPr>
        <w:t>č</w:t>
      </w:r>
      <w:r>
        <w:rPr>
          <w:rFonts w:ascii="Times New Roman" w:eastAsia="Times New Roman" w:hAnsi="Times New Roman" w:cs="Times New Roman"/>
          <w:color w:val="000000"/>
          <w:sz w:val="24"/>
        </w:rPr>
        <w:t>e o klienty seniorem a Jarmilou Krásnou, specialistou pé</w:t>
      </w:r>
      <w:r>
        <w:rPr>
          <w:rFonts w:ascii="Calibri" w:eastAsia="Calibri" w:hAnsi="Calibri" w:cs="Calibri"/>
          <w:color w:val="000000"/>
          <w:sz w:val="24"/>
        </w:rPr>
        <w:t>č</w:t>
      </w:r>
      <w:r>
        <w:rPr>
          <w:rFonts w:ascii="Times New Roman" w:eastAsia="Times New Roman" w:hAnsi="Times New Roman" w:cs="Times New Roman"/>
          <w:color w:val="000000"/>
          <w:sz w:val="24"/>
        </w:rPr>
        <w:t>e o klienty seniorem, Servis flotilového pojišt</w:t>
      </w:r>
      <w:r>
        <w:rPr>
          <w:rFonts w:ascii="Calibri" w:eastAsia="Calibri" w:hAnsi="Calibri" w:cs="Calibri"/>
          <w:color w:val="000000"/>
          <w:sz w:val="24"/>
        </w:rPr>
        <w:t>ě</w:t>
      </w:r>
      <w:r>
        <w:rPr>
          <w:rFonts w:ascii="Times New Roman" w:eastAsia="Times New Roman" w:hAnsi="Times New Roman" w:cs="Times New Roman"/>
          <w:color w:val="000000"/>
          <w:sz w:val="24"/>
        </w:rPr>
        <w:t>ní,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plné moci </w:t>
      </w:r>
    </w:p>
    <w:p w14:paraId="0DB261C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F5EFB5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9DE35B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CBE9A65" w14:textId="77777777" w:rsidR="00901937" w:rsidRDefault="00000000">
      <w:pPr>
        <w:spacing w:after="4" w:line="231" w:lineRule="auto"/>
        <w:ind w:left="-5" w:right="-14" w:hanging="10"/>
        <w:jc w:val="left"/>
      </w:pPr>
      <w:r>
        <w:rPr>
          <w:rFonts w:ascii="Times New Roman" w:eastAsia="Times New Roman" w:hAnsi="Times New Roman" w:cs="Times New Roman"/>
          <w:color w:val="000000"/>
          <w:sz w:val="24"/>
        </w:rPr>
        <w:t>Pojistník/Pojišt</w:t>
      </w:r>
      <w:r>
        <w:rPr>
          <w:rFonts w:ascii="Calibri" w:eastAsia="Calibri" w:hAnsi="Calibri" w:cs="Calibri"/>
          <w:color w:val="000000"/>
          <w:sz w:val="24"/>
        </w:rPr>
        <w:t>ě</w:t>
      </w:r>
      <w:r>
        <w:rPr>
          <w:rFonts w:ascii="Times New Roman" w:eastAsia="Times New Roman" w:hAnsi="Times New Roman" w:cs="Times New Roman"/>
          <w:color w:val="000000"/>
          <w:sz w:val="24"/>
        </w:rPr>
        <w:t>ný (ten, kdo s Pojiš</w:t>
      </w:r>
      <w:r>
        <w:rPr>
          <w:rFonts w:ascii="Calibri" w:eastAsia="Calibri" w:hAnsi="Calibri" w:cs="Calibri"/>
          <w:color w:val="000000"/>
          <w:sz w:val="24"/>
        </w:rPr>
        <w:t>ť</w:t>
      </w:r>
      <w:r>
        <w:rPr>
          <w:rFonts w:ascii="Times New Roman" w:eastAsia="Times New Roman" w:hAnsi="Times New Roman" w:cs="Times New Roman"/>
          <w:color w:val="000000"/>
          <w:sz w:val="24"/>
        </w:rPr>
        <w:t>ovnou uzav</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el tuto pojistnou smlouvu a zavázal se hradit pojistné):  </w:t>
      </w:r>
      <w:r>
        <w:rPr>
          <w:rFonts w:ascii="Times New Roman" w:eastAsia="Times New Roman" w:hAnsi="Times New Roman" w:cs="Times New Roman"/>
          <w:b/>
          <w:color w:val="000000"/>
          <w:sz w:val="24"/>
        </w:rPr>
        <w:t>Statutární m</w:t>
      </w:r>
      <w:r>
        <w:rPr>
          <w:rFonts w:ascii="Calibri" w:eastAsia="Calibri" w:hAnsi="Calibri" w:cs="Calibri"/>
          <w:color w:val="000000"/>
          <w:sz w:val="24"/>
        </w:rPr>
        <w:t>ě</w:t>
      </w:r>
      <w:r>
        <w:rPr>
          <w:rFonts w:ascii="Times New Roman" w:eastAsia="Times New Roman" w:hAnsi="Times New Roman" w:cs="Times New Roman"/>
          <w:b/>
          <w:color w:val="000000"/>
          <w:sz w:val="24"/>
        </w:rPr>
        <w:t>sto Ostrava – m</w:t>
      </w:r>
      <w:r>
        <w:rPr>
          <w:rFonts w:ascii="Calibri" w:eastAsia="Calibri" w:hAnsi="Calibri" w:cs="Calibri"/>
          <w:color w:val="000000"/>
          <w:sz w:val="24"/>
        </w:rPr>
        <w:t>ě</w:t>
      </w:r>
      <w:r>
        <w:rPr>
          <w:rFonts w:ascii="Times New Roman" w:eastAsia="Times New Roman" w:hAnsi="Times New Roman" w:cs="Times New Roman"/>
          <w:b/>
          <w:color w:val="000000"/>
          <w:sz w:val="24"/>
        </w:rPr>
        <w:t xml:space="preserve">stský obvod Vítkovice, </w:t>
      </w:r>
      <w:r>
        <w:rPr>
          <w:rFonts w:ascii="Times New Roman" w:eastAsia="Times New Roman" w:hAnsi="Times New Roman" w:cs="Times New Roman"/>
          <w:color w:val="000000"/>
          <w:sz w:val="24"/>
        </w:rPr>
        <w:t>Mírové nám</w:t>
      </w:r>
      <w:r>
        <w:rPr>
          <w:rFonts w:ascii="Calibri" w:eastAsia="Calibri" w:hAnsi="Calibri" w:cs="Calibri"/>
          <w:color w:val="000000"/>
          <w:sz w:val="24"/>
        </w:rPr>
        <w:t>ě</w:t>
      </w:r>
      <w:r>
        <w:rPr>
          <w:rFonts w:ascii="Times New Roman" w:eastAsia="Times New Roman" w:hAnsi="Times New Roman" w:cs="Times New Roman"/>
          <w:color w:val="000000"/>
          <w:sz w:val="24"/>
        </w:rPr>
        <w:t>stí 516/1, 703 79</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Ostrava,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eská republika, </w:t>
      </w:r>
    </w:p>
    <w:p w14:paraId="6735FF63" w14:textId="77777777" w:rsidR="00901937" w:rsidRDefault="00000000">
      <w:pPr>
        <w:spacing w:after="7" w:line="249" w:lineRule="auto"/>
        <w:ind w:left="-5" w:right="0" w:hanging="10"/>
      </w:pPr>
      <w:r>
        <w:rPr>
          <w:rFonts w:ascii="Times New Roman" w:eastAsia="Times New Roman" w:hAnsi="Times New Roman" w:cs="Times New Roman"/>
          <w:color w:val="000000"/>
          <w:sz w:val="24"/>
        </w:rPr>
        <w:t>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O: 00845451 </w:t>
      </w:r>
    </w:p>
    <w:p w14:paraId="1D936BFB" w14:textId="77777777" w:rsidR="00901937" w:rsidRDefault="00000000">
      <w:pPr>
        <w:spacing w:after="7" w:line="249" w:lineRule="auto"/>
        <w:ind w:left="-5" w:right="0" w:hanging="10"/>
      </w:pPr>
      <w:r>
        <w:rPr>
          <w:rFonts w:ascii="Times New Roman" w:eastAsia="Times New Roman" w:hAnsi="Times New Roman" w:cs="Times New Roman"/>
          <w:color w:val="000000"/>
          <w:sz w:val="24"/>
        </w:rPr>
        <w:t>DI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CZ00845451, </w:t>
      </w:r>
    </w:p>
    <w:p w14:paraId="3BA24F0E"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Zastoupen: Richardem </w:t>
      </w:r>
      <w:r>
        <w:rPr>
          <w:rFonts w:ascii="Calibri" w:eastAsia="Calibri" w:hAnsi="Calibri" w:cs="Calibri"/>
          <w:color w:val="000000"/>
          <w:sz w:val="24"/>
        </w:rPr>
        <w:t>Č</w:t>
      </w:r>
      <w:r>
        <w:rPr>
          <w:rFonts w:ascii="Times New Roman" w:eastAsia="Times New Roman" w:hAnsi="Times New Roman" w:cs="Times New Roman"/>
          <w:color w:val="000000"/>
          <w:sz w:val="24"/>
        </w:rPr>
        <w:t>ermákem, starostou,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plné moci </w:t>
      </w:r>
    </w:p>
    <w:p w14:paraId="5CBFA1E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EB20DC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FC676D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BCAB648" w14:textId="77777777" w:rsidR="00901937" w:rsidRDefault="00000000">
      <w:pPr>
        <w:pStyle w:val="Nadpis1"/>
        <w:tabs>
          <w:tab w:val="center" w:pos="1525"/>
        </w:tabs>
        <w:ind w:left="-15" w:firstLine="0"/>
      </w:pPr>
      <w:r>
        <w:t>2.</w:t>
      </w:r>
      <w:r>
        <w:rPr>
          <w:rFonts w:ascii="Arial" w:eastAsia="Arial" w:hAnsi="Arial" w:cs="Arial"/>
        </w:rPr>
        <w:t xml:space="preserve"> </w:t>
      </w:r>
      <w:r>
        <w:rPr>
          <w:rFonts w:ascii="Arial" w:eastAsia="Arial" w:hAnsi="Arial" w:cs="Arial"/>
        </w:rPr>
        <w:tab/>
      </w:r>
      <w:r>
        <w:t xml:space="preserve">Úvodní ustanovení </w:t>
      </w:r>
    </w:p>
    <w:p w14:paraId="7ABFB242" w14:textId="77777777" w:rsidR="00901937" w:rsidRDefault="00000000">
      <w:pPr>
        <w:spacing w:after="7" w:line="249" w:lineRule="auto"/>
        <w:ind w:left="-5" w:right="0" w:hanging="10"/>
      </w:pPr>
      <w:r>
        <w:rPr>
          <w:rFonts w:ascii="Times New Roman" w:eastAsia="Times New Roman" w:hAnsi="Times New Roman" w:cs="Times New Roman"/>
          <w:color w:val="000000"/>
          <w:sz w:val="24"/>
        </w:rPr>
        <w:t>2.1.</w:t>
      </w:r>
      <w:r>
        <w:rPr>
          <w:color w:val="000000"/>
          <w:sz w:val="24"/>
        </w:rPr>
        <w:t xml:space="preserve"> </w:t>
      </w:r>
      <w:r>
        <w:rPr>
          <w:rFonts w:ascii="Times New Roman" w:eastAsia="Times New Roman" w:hAnsi="Times New Roman" w:cs="Times New Roman"/>
          <w:color w:val="000000"/>
          <w:sz w:val="24"/>
        </w:rPr>
        <w:t>Tato pojistná smlouva o sdruženém pojišt</w:t>
      </w:r>
      <w:r>
        <w:rPr>
          <w:rFonts w:ascii="Calibri" w:eastAsia="Calibri" w:hAnsi="Calibri" w:cs="Calibri"/>
          <w:color w:val="000000"/>
          <w:sz w:val="24"/>
        </w:rPr>
        <w:t>ě</w:t>
      </w:r>
      <w:r>
        <w:rPr>
          <w:rFonts w:ascii="Times New Roman" w:eastAsia="Times New Roman" w:hAnsi="Times New Roman" w:cs="Times New Roman"/>
          <w:color w:val="000000"/>
          <w:sz w:val="24"/>
        </w:rPr>
        <w:t>ní souboru vozidel (dále jen „pojistná smlouva“) stanoví základní a spole</w:t>
      </w:r>
      <w:r>
        <w:rPr>
          <w:rFonts w:ascii="Calibri" w:eastAsia="Calibri" w:hAnsi="Calibri" w:cs="Calibri"/>
          <w:color w:val="000000"/>
          <w:sz w:val="24"/>
        </w:rPr>
        <w:t>č</w:t>
      </w:r>
      <w:r>
        <w:rPr>
          <w:rFonts w:ascii="Times New Roman" w:eastAsia="Times New Roman" w:hAnsi="Times New Roman" w:cs="Times New Roman"/>
          <w:color w:val="000000"/>
          <w:sz w:val="24"/>
        </w:rPr>
        <w:t>né parametry pojišt</w:t>
      </w:r>
      <w:r>
        <w:rPr>
          <w:rFonts w:ascii="Calibri" w:eastAsia="Calibri" w:hAnsi="Calibri" w:cs="Calibri"/>
          <w:color w:val="000000"/>
          <w:sz w:val="24"/>
        </w:rPr>
        <w:t>ě</w:t>
      </w:r>
      <w:r>
        <w:rPr>
          <w:rFonts w:ascii="Times New Roman" w:eastAsia="Times New Roman" w:hAnsi="Times New Roman" w:cs="Times New Roman"/>
          <w:color w:val="000000"/>
          <w:sz w:val="24"/>
        </w:rPr>
        <w:t>ní,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pravidel pro za</w:t>
      </w:r>
      <w:r>
        <w:rPr>
          <w:rFonts w:ascii="Calibri" w:eastAsia="Calibri" w:hAnsi="Calibri" w:cs="Calibri"/>
          <w:color w:val="000000"/>
          <w:sz w:val="24"/>
        </w:rPr>
        <w:t>ř</w:t>
      </w:r>
      <w:r>
        <w:rPr>
          <w:rFonts w:ascii="Times New Roman" w:eastAsia="Times New Roman" w:hAnsi="Times New Roman" w:cs="Times New Roman"/>
          <w:color w:val="000000"/>
          <w:sz w:val="24"/>
        </w:rPr>
        <w:t>azování a vy</w:t>
      </w:r>
      <w:r>
        <w:rPr>
          <w:rFonts w:ascii="Calibri" w:eastAsia="Calibri" w:hAnsi="Calibri" w:cs="Calibri"/>
          <w:color w:val="000000"/>
          <w:sz w:val="24"/>
        </w:rPr>
        <w:t>ř</w:t>
      </w:r>
      <w:r>
        <w:rPr>
          <w:rFonts w:ascii="Times New Roman" w:eastAsia="Times New Roman" w:hAnsi="Times New Roman" w:cs="Times New Roman"/>
          <w:color w:val="000000"/>
          <w:sz w:val="24"/>
        </w:rPr>
        <w:t xml:space="preserve">azování jednotlivých vozidel ze souboru. </w:t>
      </w:r>
    </w:p>
    <w:p w14:paraId="27268078" w14:textId="77777777" w:rsidR="00901937" w:rsidRDefault="00000000">
      <w:pPr>
        <w:spacing w:after="7" w:line="249" w:lineRule="auto"/>
        <w:ind w:left="-5" w:right="0" w:hanging="10"/>
      </w:pPr>
      <w:r>
        <w:rPr>
          <w:rFonts w:ascii="Times New Roman" w:eastAsia="Times New Roman" w:hAnsi="Times New Roman" w:cs="Times New Roman"/>
          <w:color w:val="000000"/>
          <w:sz w:val="24"/>
        </w:rPr>
        <w:t>2.2.</w:t>
      </w:r>
      <w:r>
        <w:rPr>
          <w:color w:val="000000"/>
          <w:sz w:val="24"/>
        </w:rPr>
        <w:t xml:space="preserve"> </w:t>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sjednaná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této pojistné smlouvy se </w:t>
      </w:r>
      <w:r>
        <w:rPr>
          <w:rFonts w:ascii="Calibri" w:eastAsia="Calibri" w:hAnsi="Calibri" w:cs="Calibri"/>
          <w:color w:val="000000"/>
          <w:sz w:val="24"/>
        </w:rPr>
        <w:t>ř</w:t>
      </w:r>
      <w:r>
        <w:rPr>
          <w:rFonts w:ascii="Times New Roman" w:eastAsia="Times New Roman" w:hAnsi="Times New Roman" w:cs="Times New Roman"/>
          <w:color w:val="000000"/>
          <w:sz w:val="24"/>
        </w:rPr>
        <w:t>ídí všeobecnými pojistnými podmínkami VPPPMV-F-3/2021 (6.20.012 03.2021 v02) a Oce</w:t>
      </w:r>
      <w:r>
        <w:rPr>
          <w:rFonts w:ascii="Calibri" w:eastAsia="Calibri" w:hAnsi="Calibri" w:cs="Calibri"/>
          <w:color w:val="000000"/>
          <w:sz w:val="24"/>
        </w:rPr>
        <w:t>ň</w:t>
      </w:r>
      <w:r>
        <w:rPr>
          <w:rFonts w:ascii="Times New Roman" w:eastAsia="Times New Roman" w:hAnsi="Times New Roman" w:cs="Times New Roman"/>
          <w:color w:val="000000"/>
          <w:sz w:val="24"/>
        </w:rPr>
        <w:t>ovacími tabulkami ke stanovení výše pojistného pln</w:t>
      </w:r>
      <w:r>
        <w:rPr>
          <w:rFonts w:ascii="Calibri" w:eastAsia="Calibri" w:hAnsi="Calibri" w:cs="Calibri"/>
          <w:color w:val="000000"/>
          <w:sz w:val="24"/>
        </w:rPr>
        <w:t>ě</w:t>
      </w:r>
      <w:r>
        <w:rPr>
          <w:rFonts w:ascii="Times New Roman" w:eastAsia="Times New Roman" w:hAnsi="Times New Roman" w:cs="Times New Roman"/>
          <w:color w:val="000000"/>
          <w:sz w:val="24"/>
        </w:rPr>
        <w:t>ní z úrazového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dopravovaných osob. </w:t>
      </w:r>
    </w:p>
    <w:p w14:paraId="0B1B440E" w14:textId="77777777" w:rsidR="00901937" w:rsidRDefault="00000000">
      <w:pPr>
        <w:spacing w:after="7" w:line="249" w:lineRule="auto"/>
        <w:ind w:left="-5" w:right="0" w:hanging="10"/>
      </w:pPr>
      <w:r>
        <w:rPr>
          <w:rFonts w:ascii="Times New Roman" w:eastAsia="Times New Roman" w:hAnsi="Times New Roman" w:cs="Times New Roman"/>
          <w:color w:val="000000"/>
          <w:sz w:val="24"/>
        </w:rPr>
        <w:t>2.3.</w:t>
      </w:r>
      <w:r>
        <w:rPr>
          <w:color w:val="000000"/>
          <w:sz w:val="24"/>
        </w:rPr>
        <w:t xml:space="preserve"> </w:t>
      </w:r>
      <w:r>
        <w:rPr>
          <w:rFonts w:ascii="Times New Roman" w:eastAsia="Times New Roman" w:hAnsi="Times New Roman" w:cs="Times New Roman"/>
          <w:color w:val="000000"/>
          <w:sz w:val="24"/>
        </w:rPr>
        <w:t>Smlouva je uzav</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ena v souladu s platnou legislativou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eského právního </w:t>
      </w:r>
      <w:r>
        <w:rPr>
          <w:rFonts w:ascii="Calibri" w:eastAsia="Calibri" w:hAnsi="Calibri" w:cs="Calibri"/>
          <w:color w:val="000000"/>
          <w:sz w:val="24"/>
        </w:rPr>
        <w:t>ř</w:t>
      </w:r>
      <w:r>
        <w:rPr>
          <w:rFonts w:ascii="Times New Roman" w:eastAsia="Times New Roman" w:hAnsi="Times New Roman" w:cs="Times New Roman"/>
          <w:color w:val="000000"/>
          <w:sz w:val="24"/>
        </w:rPr>
        <w:t>ádu, zejména v souladu s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íslušnými ustanoveními zákona </w:t>
      </w:r>
      <w:r>
        <w:rPr>
          <w:rFonts w:ascii="Calibri" w:eastAsia="Calibri" w:hAnsi="Calibri" w:cs="Calibri"/>
          <w:color w:val="000000"/>
          <w:sz w:val="24"/>
        </w:rPr>
        <w:t>č</w:t>
      </w:r>
      <w:r>
        <w:rPr>
          <w:rFonts w:ascii="Times New Roman" w:eastAsia="Times New Roman" w:hAnsi="Times New Roman" w:cs="Times New Roman"/>
          <w:color w:val="000000"/>
          <w:sz w:val="24"/>
        </w:rPr>
        <w:t>. 89/2012 Sb., ob</w:t>
      </w:r>
      <w:r>
        <w:rPr>
          <w:rFonts w:ascii="Calibri" w:eastAsia="Calibri" w:hAnsi="Calibri" w:cs="Calibri"/>
          <w:color w:val="000000"/>
          <w:sz w:val="24"/>
        </w:rPr>
        <w:t>č</w:t>
      </w:r>
      <w:r>
        <w:rPr>
          <w:rFonts w:ascii="Times New Roman" w:eastAsia="Times New Roman" w:hAnsi="Times New Roman" w:cs="Times New Roman"/>
          <w:color w:val="000000"/>
          <w:sz w:val="24"/>
        </w:rPr>
        <w:t>anský zákoník, v platném zn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Rozhodným právem je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eské právo. </w:t>
      </w:r>
    </w:p>
    <w:p w14:paraId="300E7300" w14:textId="77777777" w:rsidR="00901937" w:rsidRDefault="00000000">
      <w:pPr>
        <w:tabs>
          <w:tab w:val="right" w:pos="9774"/>
        </w:tabs>
        <w:spacing w:after="7" w:line="249" w:lineRule="auto"/>
        <w:ind w:left="-15" w:right="0" w:firstLine="0"/>
        <w:jc w:val="left"/>
      </w:pPr>
      <w:r>
        <w:rPr>
          <w:rFonts w:ascii="Times New Roman" w:eastAsia="Times New Roman" w:hAnsi="Times New Roman" w:cs="Times New Roman"/>
          <w:color w:val="000000"/>
          <w:sz w:val="24"/>
        </w:rPr>
        <w:t>2.4.</w:t>
      </w:r>
      <w:r>
        <w:rPr>
          <w:color w:val="000000"/>
          <w:sz w:val="24"/>
        </w:rPr>
        <w:t xml:space="preserve"> </w:t>
      </w:r>
      <w:r>
        <w:rPr>
          <w:color w:val="000000"/>
          <w:sz w:val="24"/>
        </w:rPr>
        <w:tab/>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ným z této smlouvy je Statutární m</w:t>
      </w:r>
      <w:r>
        <w:rPr>
          <w:rFonts w:ascii="Calibri" w:eastAsia="Calibri" w:hAnsi="Calibri" w:cs="Calibri"/>
          <w:color w:val="000000"/>
          <w:sz w:val="24"/>
        </w:rPr>
        <w:t>ě</w:t>
      </w:r>
      <w:r>
        <w:rPr>
          <w:rFonts w:ascii="Times New Roman" w:eastAsia="Times New Roman" w:hAnsi="Times New Roman" w:cs="Times New Roman"/>
          <w:color w:val="000000"/>
          <w:sz w:val="24"/>
        </w:rPr>
        <w:t>sto Ostrava – m</w:t>
      </w:r>
      <w:r>
        <w:rPr>
          <w:rFonts w:ascii="Calibri" w:eastAsia="Calibri" w:hAnsi="Calibri" w:cs="Calibri"/>
          <w:color w:val="000000"/>
          <w:sz w:val="24"/>
        </w:rPr>
        <w:t>ě</w:t>
      </w:r>
      <w:r>
        <w:rPr>
          <w:rFonts w:ascii="Times New Roman" w:eastAsia="Times New Roman" w:hAnsi="Times New Roman" w:cs="Times New Roman"/>
          <w:color w:val="000000"/>
          <w:sz w:val="24"/>
        </w:rPr>
        <w:t>stský obvod Vítkovice, 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O: </w:t>
      </w:r>
    </w:p>
    <w:p w14:paraId="355E9D65" w14:textId="77777777" w:rsidR="00901937" w:rsidRDefault="00000000">
      <w:pPr>
        <w:spacing w:after="7" w:line="249" w:lineRule="auto"/>
        <w:ind w:left="-5" w:right="0" w:hanging="10"/>
      </w:pPr>
      <w:r>
        <w:rPr>
          <w:rFonts w:ascii="Times New Roman" w:eastAsia="Times New Roman" w:hAnsi="Times New Roman" w:cs="Times New Roman"/>
          <w:color w:val="000000"/>
          <w:sz w:val="24"/>
        </w:rPr>
        <w:t>00845451, DI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CZ00845451. </w:t>
      </w:r>
    </w:p>
    <w:p w14:paraId="09C8EFBB" w14:textId="77777777" w:rsidR="00901937" w:rsidRDefault="00000000">
      <w:pPr>
        <w:tabs>
          <w:tab w:val="center" w:pos="4333"/>
        </w:tabs>
        <w:spacing w:after="7" w:line="249" w:lineRule="auto"/>
        <w:ind w:left="-15" w:right="0" w:firstLine="0"/>
        <w:jc w:val="left"/>
      </w:pPr>
      <w:r>
        <w:rPr>
          <w:rFonts w:ascii="Times New Roman" w:eastAsia="Times New Roman" w:hAnsi="Times New Roman" w:cs="Times New Roman"/>
          <w:color w:val="000000"/>
          <w:sz w:val="24"/>
        </w:rPr>
        <w:t>2.5.</w:t>
      </w:r>
      <w:r>
        <w:rPr>
          <w:color w:val="000000"/>
          <w:sz w:val="24"/>
        </w:rPr>
        <w:t xml:space="preserve"> </w:t>
      </w:r>
      <w:r>
        <w:rPr>
          <w:color w:val="000000"/>
          <w:sz w:val="24"/>
        </w:rPr>
        <w:tab/>
      </w:r>
      <w:r>
        <w:rPr>
          <w:rFonts w:ascii="Times New Roman" w:eastAsia="Times New Roman" w:hAnsi="Times New Roman" w:cs="Times New Roman"/>
          <w:color w:val="000000"/>
          <w:sz w:val="24"/>
        </w:rPr>
        <w:t>Oprávn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né osoby jsou osoby definované bodem 2.4. této pojistné smlouvy. </w:t>
      </w:r>
    </w:p>
    <w:p w14:paraId="7CA189B5"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5C2CEE7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2C56C67"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ADC7A18" w14:textId="77777777" w:rsidR="00901937" w:rsidRDefault="00000000">
      <w:pPr>
        <w:pStyle w:val="Nadpis1"/>
        <w:tabs>
          <w:tab w:val="center" w:pos="1900"/>
        </w:tabs>
        <w:ind w:left="-15" w:firstLine="0"/>
      </w:pPr>
      <w:r>
        <w:t>3.</w:t>
      </w:r>
      <w:r>
        <w:rPr>
          <w:rFonts w:ascii="Arial" w:eastAsia="Arial" w:hAnsi="Arial" w:cs="Arial"/>
        </w:rPr>
        <w:t xml:space="preserve"> </w:t>
      </w:r>
      <w:r>
        <w:rPr>
          <w:rFonts w:ascii="Arial" w:eastAsia="Arial" w:hAnsi="Arial" w:cs="Arial"/>
        </w:rPr>
        <w:tab/>
      </w:r>
      <w:r>
        <w:t>P</w:t>
      </w:r>
      <w:r>
        <w:rPr>
          <w:rFonts w:ascii="Calibri" w:eastAsia="Calibri" w:hAnsi="Calibri" w:cs="Calibri"/>
          <w:b w:val="0"/>
        </w:rPr>
        <w:t>ř</w:t>
      </w:r>
      <w:r>
        <w:t>edm</w:t>
      </w:r>
      <w:r>
        <w:rPr>
          <w:rFonts w:ascii="Calibri" w:eastAsia="Calibri" w:hAnsi="Calibri" w:cs="Calibri"/>
          <w:b w:val="0"/>
        </w:rPr>
        <w:t>ě</w:t>
      </w:r>
      <w:r>
        <w:t xml:space="preserve">t pojistné smlouvy </w:t>
      </w:r>
    </w:p>
    <w:p w14:paraId="6744B9EA" w14:textId="77777777" w:rsidR="00901937" w:rsidRDefault="00000000">
      <w:pPr>
        <w:spacing w:after="7" w:line="249" w:lineRule="auto"/>
        <w:ind w:left="-5" w:right="0" w:hanging="10"/>
      </w:pPr>
      <w:r>
        <w:rPr>
          <w:rFonts w:ascii="Times New Roman" w:eastAsia="Times New Roman" w:hAnsi="Times New Roman" w:cs="Times New Roman"/>
          <w:color w:val="000000"/>
          <w:sz w:val="24"/>
        </w:rPr>
        <w:t>3.1.</w:t>
      </w:r>
      <w:r>
        <w:rPr>
          <w:color w:val="000000"/>
          <w:sz w:val="24"/>
        </w:rPr>
        <w:t xml:space="preserve"> </w:t>
      </w:r>
      <w:r>
        <w:rPr>
          <w:rFonts w:ascii="Times New Roman" w:eastAsia="Times New Roman" w:hAnsi="Times New Roman" w:cs="Times New Roman"/>
          <w:color w:val="000000"/>
          <w:sz w:val="24"/>
        </w:rPr>
        <w:t>P</w:t>
      </w:r>
      <w:r>
        <w:rPr>
          <w:rFonts w:ascii="Calibri" w:eastAsia="Calibri" w:hAnsi="Calibri" w:cs="Calibri"/>
          <w:color w:val="000000"/>
          <w:sz w:val="24"/>
        </w:rPr>
        <w:t>ř</w:t>
      </w:r>
      <w:r>
        <w:rPr>
          <w:rFonts w:ascii="Times New Roman" w:eastAsia="Times New Roman" w:hAnsi="Times New Roman" w:cs="Times New Roman"/>
          <w:color w:val="000000"/>
          <w:sz w:val="24"/>
        </w:rPr>
        <w:t>edm</w:t>
      </w:r>
      <w:r>
        <w:rPr>
          <w:rFonts w:ascii="Calibri" w:eastAsia="Calibri" w:hAnsi="Calibri" w:cs="Calibri"/>
          <w:color w:val="000000"/>
          <w:sz w:val="24"/>
        </w:rPr>
        <w:t>ě</w:t>
      </w:r>
      <w:r>
        <w:rPr>
          <w:rFonts w:ascii="Times New Roman" w:eastAsia="Times New Roman" w:hAnsi="Times New Roman" w:cs="Times New Roman"/>
          <w:color w:val="000000"/>
          <w:sz w:val="24"/>
        </w:rPr>
        <w:t>tem této pojistné smlouvy je zejména úprava vzájemných postup</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Pojistitele  a Pojistníka p</w:t>
      </w:r>
      <w:r>
        <w:rPr>
          <w:rFonts w:ascii="Calibri" w:eastAsia="Calibri" w:hAnsi="Calibri" w:cs="Calibri"/>
          <w:color w:val="000000"/>
          <w:sz w:val="24"/>
        </w:rPr>
        <w:t>ř</w:t>
      </w:r>
      <w:r>
        <w:rPr>
          <w:rFonts w:ascii="Times New Roman" w:eastAsia="Times New Roman" w:hAnsi="Times New Roman" w:cs="Times New Roman"/>
          <w:color w:val="000000"/>
          <w:sz w:val="24"/>
        </w:rPr>
        <w:t>i sjednávání, trvání, zm</w:t>
      </w:r>
      <w:r>
        <w:rPr>
          <w:rFonts w:ascii="Calibri" w:eastAsia="Calibri" w:hAnsi="Calibri" w:cs="Calibri"/>
          <w:color w:val="000000"/>
          <w:sz w:val="24"/>
        </w:rPr>
        <w:t>ě</w:t>
      </w:r>
      <w:r>
        <w:rPr>
          <w:rFonts w:ascii="Times New Roman" w:eastAsia="Times New Roman" w:hAnsi="Times New Roman" w:cs="Times New Roman"/>
          <w:color w:val="000000"/>
          <w:sz w:val="24"/>
        </w:rPr>
        <w:t>nách a ukon</w:t>
      </w:r>
      <w:r>
        <w:rPr>
          <w:rFonts w:ascii="Calibri" w:eastAsia="Calibri" w:hAnsi="Calibri" w:cs="Calibri"/>
          <w:color w:val="000000"/>
          <w:sz w:val="24"/>
        </w:rPr>
        <w:t>č</w:t>
      </w:r>
      <w:r>
        <w:rPr>
          <w:rFonts w:ascii="Times New Roman" w:eastAsia="Times New Roman" w:hAnsi="Times New Roman" w:cs="Times New Roman"/>
          <w:color w:val="000000"/>
          <w:sz w:val="24"/>
        </w:rPr>
        <w:t>ování pojišt</w:t>
      </w:r>
      <w:r>
        <w:rPr>
          <w:rFonts w:ascii="Calibri" w:eastAsia="Calibri" w:hAnsi="Calibri" w:cs="Calibri"/>
          <w:color w:val="000000"/>
          <w:sz w:val="24"/>
        </w:rPr>
        <w:t>ě</w:t>
      </w:r>
      <w:r>
        <w:rPr>
          <w:rFonts w:ascii="Times New Roman" w:eastAsia="Times New Roman" w:hAnsi="Times New Roman" w:cs="Times New Roman"/>
          <w:color w:val="000000"/>
          <w:sz w:val="24"/>
        </w:rPr>
        <w:t>ní vozidel, stanovení zp</w:t>
      </w:r>
      <w:r>
        <w:rPr>
          <w:rFonts w:ascii="Calibri" w:eastAsia="Calibri" w:hAnsi="Calibri" w:cs="Calibri"/>
          <w:color w:val="000000"/>
          <w:sz w:val="24"/>
        </w:rPr>
        <w:t>ů</w:t>
      </w:r>
      <w:r>
        <w:rPr>
          <w:rFonts w:ascii="Times New Roman" w:eastAsia="Times New Roman" w:hAnsi="Times New Roman" w:cs="Times New Roman"/>
          <w:color w:val="000000"/>
          <w:sz w:val="24"/>
        </w:rPr>
        <w:t>sobu identifikace pojišt</w:t>
      </w:r>
      <w:r>
        <w:rPr>
          <w:rFonts w:ascii="Calibri" w:eastAsia="Calibri" w:hAnsi="Calibri" w:cs="Calibri"/>
          <w:color w:val="000000"/>
          <w:sz w:val="24"/>
        </w:rPr>
        <w:t>ě</w:t>
      </w:r>
      <w:r>
        <w:rPr>
          <w:rFonts w:ascii="Times New Roman" w:eastAsia="Times New Roman" w:hAnsi="Times New Roman" w:cs="Times New Roman"/>
          <w:color w:val="000000"/>
          <w:sz w:val="24"/>
        </w:rPr>
        <w:t>ných vozidel a stanovení celkové ro</w:t>
      </w:r>
      <w:r>
        <w:rPr>
          <w:rFonts w:ascii="Calibri" w:eastAsia="Calibri" w:hAnsi="Calibri" w:cs="Calibri"/>
          <w:color w:val="000000"/>
          <w:sz w:val="24"/>
        </w:rPr>
        <w:t>č</w:t>
      </w:r>
      <w:r>
        <w:rPr>
          <w:rFonts w:ascii="Times New Roman" w:eastAsia="Times New Roman" w:hAnsi="Times New Roman" w:cs="Times New Roman"/>
          <w:color w:val="000000"/>
          <w:sz w:val="24"/>
        </w:rPr>
        <w:t>ní výše pojistného za všechna pojišt</w:t>
      </w:r>
      <w:r>
        <w:rPr>
          <w:rFonts w:ascii="Calibri" w:eastAsia="Calibri" w:hAnsi="Calibri" w:cs="Calibri"/>
          <w:color w:val="000000"/>
          <w:sz w:val="24"/>
        </w:rPr>
        <w:t>ě</w:t>
      </w:r>
      <w:r>
        <w:rPr>
          <w:rFonts w:ascii="Times New Roman" w:eastAsia="Times New Roman" w:hAnsi="Times New Roman" w:cs="Times New Roman"/>
          <w:color w:val="000000"/>
          <w:sz w:val="24"/>
        </w:rPr>
        <w:t>ná vozidla, jakož i specifikace pravidel za</w:t>
      </w:r>
      <w:r>
        <w:rPr>
          <w:rFonts w:ascii="Calibri" w:eastAsia="Calibri" w:hAnsi="Calibri" w:cs="Calibri"/>
          <w:color w:val="000000"/>
          <w:sz w:val="24"/>
        </w:rPr>
        <w:t>ř</w:t>
      </w:r>
      <w:r>
        <w:rPr>
          <w:rFonts w:ascii="Times New Roman" w:eastAsia="Times New Roman" w:hAnsi="Times New Roman" w:cs="Times New Roman"/>
          <w:color w:val="000000"/>
          <w:sz w:val="24"/>
        </w:rPr>
        <w:t>azování a vy</w:t>
      </w:r>
      <w:r>
        <w:rPr>
          <w:rFonts w:ascii="Calibri" w:eastAsia="Calibri" w:hAnsi="Calibri" w:cs="Calibri"/>
          <w:color w:val="000000"/>
          <w:sz w:val="24"/>
        </w:rPr>
        <w:t>ř</w:t>
      </w:r>
      <w:r>
        <w:rPr>
          <w:rFonts w:ascii="Times New Roman" w:eastAsia="Times New Roman" w:hAnsi="Times New Roman" w:cs="Times New Roman"/>
          <w:color w:val="000000"/>
          <w:sz w:val="24"/>
        </w:rPr>
        <w:t>azování vozidel z pojišt</w:t>
      </w:r>
      <w:r>
        <w:rPr>
          <w:rFonts w:ascii="Calibri" w:eastAsia="Calibri" w:hAnsi="Calibri" w:cs="Calibri"/>
          <w:color w:val="000000"/>
          <w:sz w:val="24"/>
        </w:rPr>
        <w:t>ě</w:t>
      </w:r>
      <w:r>
        <w:rPr>
          <w:rFonts w:ascii="Times New Roman" w:eastAsia="Times New Roman" w:hAnsi="Times New Roman" w:cs="Times New Roman"/>
          <w:color w:val="000000"/>
          <w:sz w:val="24"/>
        </w:rPr>
        <w:t>ní vzniklých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této pojistné smlouvy (specifikace pravidel sjednávání a ukon</w:t>
      </w:r>
      <w:r>
        <w:rPr>
          <w:rFonts w:ascii="Calibri" w:eastAsia="Calibri" w:hAnsi="Calibri" w:cs="Calibri"/>
          <w:color w:val="000000"/>
          <w:sz w:val="24"/>
        </w:rPr>
        <w:t>č</w:t>
      </w:r>
      <w:r>
        <w:rPr>
          <w:rFonts w:ascii="Times New Roman" w:eastAsia="Times New Roman" w:hAnsi="Times New Roman" w:cs="Times New Roman"/>
          <w:color w:val="000000"/>
          <w:sz w:val="24"/>
        </w:rPr>
        <w:t>ování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jednotlivých vozidel). </w:t>
      </w:r>
    </w:p>
    <w:p w14:paraId="529D45FC" w14:textId="77777777" w:rsidR="00901937" w:rsidRDefault="00000000">
      <w:pPr>
        <w:spacing w:after="7" w:line="249" w:lineRule="auto"/>
        <w:ind w:left="-5" w:right="0" w:hanging="10"/>
      </w:pPr>
      <w:r>
        <w:rPr>
          <w:rFonts w:ascii="Times New Roman" w:eastAsia="Times New Roman" w:hAnsi="Times New Roman" w:cs="Times New Roman"/>
          <w:color w:val="000000"/>
          <w:sz w:val="24"/>
        </w:rPr>
        <w:t>Ú</w:t>
      </w:r>
      <w:r>
        <w:rPr>
          <w:rFonts w:ascii="Calibri" w:eastAsia="Calibri" w:hAnsi="Calibri" w:cs="Calibri"/>
          <w:color w:val="000000"/>
          <w:sz w:val="24"/>
        </w:rPr>
        <w:t>č</w:t>
      </w:r>
      <w:r>
        <w:rPr>
          <w:rFonts w:ascii="Times New Roman" w:eastAsia="Times New Roman" w:hAnsi="Times New Roman" w:cs="Times New Roman"/>
          <w:color w:val="000000"/>
          <w:sz w:val="24"/>
        </w:rPr>
        <w:t>elem smlouvy je napln</w:t>
      </w:r>
      <w:r>
        <w:rPr>
          <w:rFonts w:ascii="Calibri" w:eastAsia="Calibri" w:hAnsi="Calibri" w:cs="Calibri"/>
          <w:color w:val="000000"/>
          <w:sz w:val="24"/>
        </w:rPr>
        <w:t>ě</w:t>
      </w:r>
      <w:r>
        <w:rPr>
          <w:rFonts w:ascii="Times New Roman" w:eastAsia="Times New Roman" w:hAnsi="Times New Roman" w:cs="Times New Roman"/>
          <w:color w:val="000000"/>
          <w:sz w:val="24"/>
        </w:rPr>
        <w:t>ní pot</w:t>
      </w:r>
      <w:r>
        <w:rPr>
          <w:rFonts w:ascii="Calibri" w:eastAsia="Calibri" w:hAnsi="Calibri" w:cs="Calibri"/>
          <w:color w:val="000000"/>
          <w:sz w:val="24"/>
        </w:rPr>
        <w:t>ř</w:t>
      </w:r>
      <w:r>
        <w:rPr>
          <w:rFonts w:ascii="Times New Roman" w:eastAsia="Times New Roman" w:hAnsi="Times New Roman" w:cs="Times New Roman"/>
          <w:color w:val="000000"/>
          <w:sz w:val="24"/>
        </w:rPr>
        <w:t>eb Pojistníka v oblasti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vozidel vlastníka. </w:t>
      </w:r>
    </w:p>
    <w:p w14:paraId="7692B7AD" w14:textId="77777777" w:rsidR="00901937" w:rsidRDefault="00000000">
      <w:pPr>
        <w:spacing w:after="463" w:line="259" w:lineRule="auto"/>
        <w:ind w:left="0" w:right="0" w:firstLine="0"/>
        <w:jc w:val="left"/>
      </w:pPr>
      <w:r>
        <w:rPr>
          <w:color w:val="000000"/>
          <w:sz w:val="16"/>
        </w:rPr>
        <w:t xml:space="preserve"> </w:t>
      </w:r>
    </w:p>
    <w:p w14:paraId="759D4D9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EB6DA3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7DD947E" w14:textId="77777777" w:rsidR="00901937" w:rsidRDefault="00000000">
      <w:pPr>
        <w:pStyle w:val="Nadpis1"/>
        <w:tabs>
          <w:tab w:val="center" w:pos="1846"/>
        </w:tabs>
        <w:ind w:left="-15" w:firstLine="0"/>
      </w:pPr>
      <w:r>
        <w:lastRenderedPageBreak/>
        <w:t>4.</w:t>
      </w:r>
      <w:r>
        <w:rPr>
          <w:rFonts w:ascii="Arial" w:eastAsia="Arial" w:hAnsi="Arial" w:cs="Arial"/>
        </w:rPr>
        <w:t xml:space="preserve"> </w:t>
      </w:r>
      <w:r>
        <w:rPr>
          <w:rFonts w:ascii="Arial" w:eastAsia="Arial" w:hAnsi="Arial" w:cs="Arial"/>
        </w:rPr>
        <w:tab/>
      </w:r>
      <w:r>
        <w:t>Výklad n</w:t>
      </w:r>
      <w:r>
        <w:rPr>
          <w:rFonts w:ascii="Calibri" w:eastAsia="Calibri" w:hAnsi="Calibri" w:cs="Calibri"/>
          <w:b w:val="0"/>
        </w:rPr>
        <w:t>ě</w:t>
      </w:r>
      <w:r>
        <w:t>kterých pojm</w:t>
      </w:r>
      <w:r>
        <w:rPr>
          <w:rFonts w:ascii="Calibri" w:eastAsia="Calibri" w:hAnsi="Calibri" w:cs="Calibri"/>
          <w:b w:val="0"/>
        </w:rPr>
        <w:t>ů</w:t>
      </w:r>
      <w:r>
        <w:t xml:space="preserve"> </w:t>
      </w:r>
    </w:p>
    <w:p w14:paraId="4A9687EE" w14:textId="77777777" w:rsidR="00901937" w:rsidRDefault="00000000">
      <w:pPr>
        <w:spacing w:after="7" w:line="249" w:lineRule="auto"/>
        <w:ind w:left="-5" w:right="0" w:hanging="10"/>
      </w:pPr>
      <w:r>
        <w:rPr>
          <w:rFonts w:ascii="Times New Roman" w:eastAsia="Times New Roman" w:hAnsi="Times New Roman" w:cs="Times New Roman"/>
          <w:color w:val="000000"/>
          <w:sz w:val="24"/>
        </w:rPr>
        <w:t>4.1.</w:t>
      </w:r>
      <w:r>
        <w:rPr>
          <w:color w:val="000000"/>
          <w:sz w:val="24"/>
        </w:rPr>
        <w:t xml:space="preserve"> </w:t>
      </w:r>
      <w:r>
        <w:rPr>
          <w:rFonts w:ascii="Times New Roman" w:eastAsia="Times New Roman" w:hAnsi="Times New Roman" w:cs="Times New Roman"/>
          <w:color w:val="000000"/>
          <w:sz w:val="24"/>
        </w:rPr>
        <w:t>Za ú</w:t>
      </w:r>
      <w:r>
        <w:rPr>
          <w:rFonts w:ascii="Calibri" w:eastAsia="Calibri" w:hAnsi="Calibri" w:cs="Calibri"/>
          <w:color w:val="000000"/>
          <w:sz w:val="24"/>
        </w:rPr>
        <w:t>č</w:t>
      </w:r>
      <w:r>
        <w:rPr>
          <w:rFonts w:ascii="Times New Roman" w:eastAsia="Times New Roman" w:hAnsi="Times New Roman" w:cs="Times New Roman"/>
          <w:color w:val="000000"/>
          <w:sz w:val="24"/>
        </w:rPr>
        <w:t>elem p</w:t>
      </w:r>
      <w:r>
        <w:rPr>
          <w:rFonts w:ascii="Calibri" w:eastAsia="Calibri" w:hAnsi="Calibri" w:cs="Calibri"/>
          <w:color w:val="000000"/>
          <w:sz w:val="24"/>
        </w:rPr>
        <w:t>ř</w:t>
      </w:r>
      <w:r>
        <w:rPr>
          <w:rFonts w:ascii="Times New Roman" w:eastAsia="Times New Roman" w:hAnsi="Times New Roman" w:cs="Times New Roman"/>
          <w:color w:val="000000"/>
          <w:sz w:val="24"/>
        </w:rPr>
        <w:t>edejití p</w:t>
      </w:r>
      <w:r>
        <w:rPr>
          <w:rFonts w:ascii="Calibri" w:eastAsia="Calibri" w:hAnsi="Calibri" w:cs="Calibri"/>
          <w:color w:val="000000"/>
          <w:sz w:val="24"/>
        </w:rPr>
        <w:t>ř</w:t>
      </w:r>
      <w:r>
        <w:rPr>
          <w:rFonts w:ascii="Times New Roman" w:eastAsia="Times New Roman" w:hAnsi="Times New Roman" w:cs="Times New Roman"/>
          <w:color w:val="000000"/>
          <w:sz w:val="24"/>
        </w:rPr>
        <w:t>ípadným nejasnostem nebo nep</w:t>
      </w:r>
      <w:r>
        <w:rPr>
          <w:rFonts w:ascii="Calibri" w:eastAsia="Calibri" w:hAnsi="Calibri" w:cs="Calibri"/>
          <w:color w:val="000000"/>
          <w:sz w:val="24"/>
        </w:rPr>
        <w:t>ř</w:t>
      </w:r>
      <w:r>
        <w:rPr>
          <w:rFonts w:ascii="Times New Roman" w:eastAsia="Times New Roman" w:hAnsi="Times New Roman" w:cs="Times New Roman"/>
          <w:color w:val="000000"/>
          <w:sz w:val="24"/>
        </w:rPr>
        <w:t>esnostem p</w:t>
      </w:r>
      <w:r>
        <w:rPr>
          <w:rFonts w:ascii="Calibri" w:eastAsia="Calibri" w:hAnsi="Calibri" w:cs="Calibri"/>
          <w:color w:val="000000"/>
          <w:sz w:val="24"/>
        </w:rPr>
        <w:t>ř</w:t>
      </w:r>
      <w:r>
        <w:rPr>
          <w:rFonts w:ascii="Times New Roman" w:eastAsia="Times New Roman" w:hAnsi="Times New Roman" w:cs="Times New Roman"/>
          <w:color w:val="000000"/>
          <w:sz w:val="24"/>
        </w:rPr>
        <w:t>i výkladu jednotlivých ustanovení této pojistné smlouvy se Pojistník a Pojistitel dohodli na tom, že následující pojmy budou mít pro ú</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ely výkladu ustanovení této pojistné smlouvy následující význam: </w:t>
      </w:r>
    </w:p>
    <w:p w14:paraId="0BE98D5B"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9E09202"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Dokument mající elektronickou podobu</w:t>
      </w:r>
      <w:r>
        <w:rPr>
          <w:rFonts w:ascii="Times New Roman" w:eastAsia="Times New Roman" w:hAnsi="Times New Roman" w:cs="Times New Roman"/>
          <w:color w:val="000000"/>
          <w:sz w:val="24"/>
        </w:rPr>
        <w:t xml:space="preserve"> – dokumentem majícím elektronickou podobu se rozumí takový dokument, který je vytvo</w:t>
      </w:r>
      <w:r>
        <w:rPr>
          <w:rFonts w:ascii="Calibri" w:eastAsia="Calibri" w:hAnsi="Calibri" w:cs="Calibri"/>
          <w:color w:val="000000"/>
          <w:sz w:val="24"/>
        </w:rPr>
        <w:t>ř</w:t>
      </w:r>
      <w:r>
        <w:rPr>
          <w:rFonts w:ascii="Times New Roman" w:eastAsia="Times New Roman" w:hAnsi="Times New Roman" w:cs="Times New Roman"/>
          <w:color w:val="000000"/>
          <w:sz w:val="24"/>
        </w:rPr>
        <w:t>en prost</w:t>
      </w:r>
      <w:r>
        <w:rPr>
          <w:rFonts w:ascii="Calibri" w:eastAsia="Calibri" w:hAnsi="Calibri" w:cs="Calibri"/>
          <w:color w:val="000000"/>
          <w:sz w:val="24"/>
        </w:rPr>
        <w:t>ř</w:t>
      </w:r>
      <w:r>
        <w:rPr>
          <w:rFonts w:ascii="Times New Roman" w:eastAsia="Times New Roman" w:hAnsi="Times New Roman" w:cs="Times New Roman"/>
          <w:color w:val="000000"/>
          <w:sz w:val="24"/>
        </w:rPr>
        <w:t>edkem výpo</w:t>
      </w:r>
      <w:r>
        <w:rPr>
          <w:rFonts w:ascii="Calibri" w:eastAsia="Calibri" w:hAnsi="Calibri" w:cs="Calibri"/>
          <w:color w:val="000000"/>
          <w:sz w:val="24"/>
        </w:rPr>
        <w:t>č</w:t>
      </w:r>
      <w:r>
        <w:rPr>
          <w:rFonts w:ascii="Times New Roman" w:eastAsia="Times New Roman" w:hAnsi="Times New Roman" w:cs="Times New Roman"/>
          <w:color w:val="000000"/>
          <w:sz w:val="24"/>
        </w:rPr>
        <w:t>etní techniky a je zachycen na datovém nosi</w:t>
      </w:r>
      <w:r>
        <w:rPr>
          <w:rFonts w:ascii="Calibri" w:eastAsia="Calibri" w:hAnsi="Calibri" w:cs="Calibri"/>
          <w:color w:val="000000"/>
          <w:sz w:val="24"/>
        </w:rPr>
        <w:t>č</w:t>
      </w:r>
      <w:r>
        <w:rPr>
          <w:rFonts w:ascii="Times New Roman" w:eastAsia="Times New Roman" w:hAnsi="Times New Roman" w:cs="Times New Roman"/>
          <w:color w:val="000000"/>
          <w:sz w:val="24"/>
        </w:rPr>
        <w:t>i s tím, že smluvní strana, které je dokument mající elektronickou podobu ur</w:t>
      </w:r>
      <w:r>
        <w:rPr>
          <w:rFonts w:ascii="Calibri" w:eastAsia="Calibri" w:hAnsi="Calibri" w:cs="Calibri"/>
          <w:color w:val="000000"/>
          <w:sz w:val="24"/>
        </w:rPr>
        <w:t>č</w:t>
      </w:r>
      <w:r>
        <w:rPr>
          <w:rFonts w:ascii="Times New Roman" w:eastAsia="Times New Roman" w:hAnsi="Times New Roman" w:cs="Times New Roman"/>
          <w:color w:val="000000"/>
          <w:sz w:val="24"/>
        </w:rPr>
        <w:t>en, je s ním seznámena prost</w:t>
      </w:r>
      <w:r>
        <w:rPr>
          <w:rFonts w:ascii="Calibri" w:eastAsia="Calibri" w:hAnsi="Calibri" w:cs="Calibri"/>
          <w:color w:val="000000"/>
          <w:sz w:val="24"/>
        </w:rPr>
        <w:t>ř</w:t>
      </w:r>
      <w:r>
        <w:rPr>
          <w:rFonts w:ascii="Times New Roman" w:eastAsia="Times New Roman" w:hAnsi="Times New Roman" w:cs="Times New Roman"/>
          <w:color w:val="000000"/>
          <w:sz w:val="24"/>
        </w:rPr>
        <w:t>edky výpo</w:t>
      </w:r>
      <w:r>
        <w:rPr>
          <w:rFonts w:ascii="Calibri" w:eastAsia="Calibri" w:hAnsi="Calibri" w:cs="Calibri"/>
          <w:color w:val="000000"/>
          <w:sz w:val="24"/>
        </w:rPr>
        <w:t>č</w:t>
      </w:r>
      <w:r>
        <w:rPr>
          <w:rFonts w:ascii="Times New Roman" w:eastAsia="Times New Roman" w:hAnsi="Times New Roman" w:cs="Times New Roman"/>
          <w:color w:val="000000"/>
          <w:sz w:val="24"/>
        </w:rPr>
        <w:t>etní techniky, nap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 elektronickou poštou. Dokument mající elektronickou podobu má obvykle formát PDF.  </w:t>
      </w:r>
    </w:p>
    <w:p w14:paraId="574E282C"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Pojistným obdobím</w:t>
      </w:r>
      <w:r>
        <w:rPr>
          <w:rFonts w:ascii="Times New Roman" w:eastAsia="Times New Roman" w:hAnsi="Times New Roman" w:cs="Times New Roman"/>
          <w:color w:val="000000"/>
          <w:sz w:val="24"/>
        </w:rPr>
        <w:t xml:space="preserve"> je doba 12 m</w:t>
      </w:r>
      <w:r>
        <w:rPr>
          <w:rFonts w:ascii="Calibri" w:eastAsia="Calibri" w:hAnsi="Calibri" w:cs="Calibri"/>
          <w:color w:val="000000"/>
          <w:sz w:val="24"/>
        </w:rPr>
        <w:t>ě</w:t>
      </w:r>
      <w:r>
        <w:rPr>
          <w:rFonts w:ascii="Times New Roman" w:eastAsia="Times New Roman" w:hAnsi="Times New Roman" w:cs="Times New Roman"/>
          <w:color w:val="000000"/>
          <w:sz w:val="24"/>
        </w:rPr>
        <w:t>síc</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w:t>
      </w:r>
    </w:p>
    <w:p w14:paraId="6C680AD4"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Pojistný rok</w:t>
      </w:r>
      <w:r>
        <w:rPr>
          <w:rFonts w:ascii="Times New Roman" w:eastAsia="Times New Roman" w:hAnsi="Times New Roman" w:cs="Times New Roman"/>
          <w:color w:val="000000"/>
          <w:sz w:val="24"/>
        </w:rPr>
        <w:t xml:space="preserve"> je doba 12 m</w:t>
      </w:r>
      <w:r>
        <w:rPr>
          <w:rFonts w:ascii="Calibri" w:eastAsia="Calibri" w:hAnsi="Calibri" w:cs="Calibri"/>
          <w:color w:val="000000"/>
          <w:sz w:val="24"/>
        </w:rPr>
        <w:t>ě</w:t>
      </w:r>
      <w:r>
        <w:rPr>
          <w:rFonts w:ascii="Times New Roman" w:eastAsia="Times New Roman" w:hAnsi="Times New Roman" w:cs="Times New Roman"/>
          <w:color w:val="000000"/>
          <w:sz w:val="24"/>
        </w:rPr>
        <w:t>síc</w:t>
      </w:r>
      <w:r>
        <w:rPr>
          <w:rFonts w:ascii="Calibri" w:eastAsia="Calibri" w:hAnsi="Calibri" w:cs="Calibri"/>
          <w:color w:val="000000"/>
          <w:sz w:val="24"/>
        </w:rPr>
        <w:t>ů</w:t>
      </w:r>
      <w:r>
        <w:rPr>
          <w:rFonts w:ascii="Times New Roman" w:eastAsia="Times New Roman" w:hAnsi="Times New Roman" w:cs="Times New Roman"/>
          <w:color w:val="000000"/>
          <w:sz w:val="24"/>
        </w:rPr>
        <w:t>; první pojistný rok za</w:t>
      </w:r>
      <w:r>
        <w:rPr>
          <w:rFonts w:ascii="Calibri" w:eastAsia="Calibri" w:hAnsi="Calibri" w:cs="Calibri"/>
          <w:color w:val="000000"/>
          <w:sz w:val="24"/>
        </w:rPr>
        <w:t>č</w:t>
      </w:r>
      <w:r>
        <w:rPr>
          <w:rFonts w:ascii="Times New Roman" w:eastAsia="Times New Roman" w:hAnsi="Times New Roman" w:cs="Times New Roman"/>
          <w:color w:val="000000"/>
          <w:sz w:val="24"/>
        </w:rPr>
        <w:t>íná dnem ur</w:t>
      </w:r>
      <w:r>
        <w:rPr>
          <w:rFonts w:ascii="Calibri" w:eastAsia="Calibri" w:hAnsi="Calibri" w:cs="Calibri"/>
          <w:color w:val="000000"/>
          <w:sz w:val="24"/>
        </w:rPr>
        <w:t>č</w:t>
      </w:r>
      <w:r>
        <w:rPr>
          <w:rFonts w:ascii="Times New Roman" w:eastAsia="Times New Roman" w:hAnsi="Times New Roman" w:cs="Times New Roman"/>
          <w:color w:val="000000"/>
          <w:sz w:val="24"/>
        </w:rPr>
        <w:t>eným v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jako po</w:t>
      </w:r>
      <w:r>
        <w:rPr>
          <w:rFonts w:ascii="Calibri" w:eastAsia="Calibri" w:hAnsi="Calibri" w:cs="Calibri"/>
          <w:color w:val="000000"/>
          <w:sz w:val="24"/>
        </w:rPr>
        <w:t>č</w:t>
      </w:r>
      <w:r>
        <w:rPr>
          <w:rFonts w:ascii="Times New Roman" w:eastAsia="Times New Roman" w:hAnsi="Times New Roman" w:cs="Times New Roman"/>
          <w:color w:val="000000"/>
          <w:sz w:val="24"/>
        </w:rPr>
        <w:t>átek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6E7467F7"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P</w:t>
      </w:r>
      <w:r>
        <w:rPr>
          <w:rFonts w:ascii="Calibri" w:eastAsia="Calibri" w:hAnsi="Calibri" w:cs="Calibri"/>
          <w:color w:val="000000"/>
          <w:sz w:val="24"/>
        </w:rPr>
        <w:t>ř</w:t>
      </w:r>
      <w:r>
        <w:rPr>
          <w:rFonts w:ascii="Times New Roman" w:eastAsia="Times New Roman" w:hAnsi="Times New Roman" w:cs="Times New Roman"/>
          <w:b/>
          <w:color w:val="000000"/>
          <w:sz w:val="24"/>
        </w:rPr>
        <w:t>edm</w:t>
      </w:r>
      <w:r>
        <w:rPr>
          <w:rFonts w:ascii="Calibri" w:eastAsia="Calibri" w:hAnsi="Calibri" w:cs="Calibri"/>
          <w:color w:val="000000"/>
          <w:sz w:val="24"/>
        </w:rPr>
        <w:t>ě</w:t>
      </w:r>
      <w:r>
        <w:rPr>
          <w:rFonts w:ascii="Times New Roman" w:eastAsia="Times New Roman" w:hAnsi="Times New Roman" w:cs="Times New Roman"/>
          <w:b/>
          <w:color w:val="000000"/>
          <w:sz w:val="24"/>
        </w:rPr>
        <w:t>tem pojišt</w:t>
      </w:r>
      <w:r>
        <w:rPr>
          <w:rFonts w:ascii="Calibri" w:eastAsia="Calibri" w:hAnsi="Calibri" w:cs="Calibri"/>
          <w:color w:val="000000"/>
          <w:sz w:val="24"/>
        </w:rPr>
        <w:t>ě</w:t>
      </w:r>
      <w:r>
        <w:rPr>
          <w:rFonts w:ascii="Times New Roman" w:eastAsia="Times New Roman" w:hAnsi="Times New Roman" w:cs="Times New Roman"/>
          <w:b/>
          <w:color w:val="000000"/>
          <w:sz w:val="24"/>
        </w:rPr>
        <w:t>ní</w:t>
      </w:r>
      <w:r>
        <w:rPr>
          <w:rFonts w:ascii="Times New Roman" w:eastAsia="Times New Roman" w:hAnsi="Times New Roman" w:cs="Times New Roman"/>
          <w:color w:val="000000"/>
          <w:sz w:val="24"/>
        </w:rPr>
        <w:t xml:space="preserve"> jsou jednotlivé v</w:t>
      </w:r>
      <w:r>
        <w:rPr>
          <w:rFonts w:ascii="Calibri" w:eastAsia="Calibri" w:hAnsi="Calibri" w:cs="Calibri"/>
          <w:color w:val="000000"/>
          <w:sz w:val="24"/>
        </w:rPr>
        <w:t>ě</w:t>
      </w:r>
      <w:r>
        <w:rPr>
          <w:rFonts w:ascii="Times New Roman" w:eastAsia="Times New Roman" w:hAnsi="Times New Roman" w:cs="Times New Roman"/>
          <w:color w:val="000000"/>
          <w:sz w:val="24"/>
        </w:rPr>
        <w:t>ci movité a nemovité nebo jejich soubory nebo odpov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dnost. </w:t>
      </w:r>
    </w:p>
    <w:p w14:paraId="02C55FCD"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Pojistná hodnota</w:t>
      </w:r>
      <w:r>
        <w:rPr>
          <w:rFonts w:ascii="Times New Roman" w:eastAsia="Times New Roman" w:hAnsi="Times New Roman" w:cs="Times New Roman"/>
          <w:color w:val="000000"/>
          <w:sz w:val="24"/>
        </w:rPr>
        <w:t xml:space="preserve"> je maximální možná újma, která m</w:t>
      </w:r>
      <w:r>
        <w:rPr>
          <w:rFonts w:ascii="Calibri" w:eastAsia="Calibri" w:hAnsi="Calibri" w:cs="Calibri"/>
          <w:color w:val="000000"/>
          <w:sz w:val="24"/>
        </w:rPr>
        <w:t>ů</w:t>
      </w:r>
      <w:r>
        <w:rPr>
          <w:rFonts w:ascii="Times New Roman" w:eastAsia="Times New Roman" w:hAnsi="Times New Roman" w:cs="Times New Roman"/>
          <w:color w:val="000000"/>
          <w:sz w:val="24"/>
        </w:rPr>
        <w:t>že v d</w:t>
      </w:r>
      <w:r>
        <w:rPr>
          <w:rFonts w:ascii="Calibri" w:eastAsia="Calibri" w:hAnsi="Calibri" w:cs="Calibri"/>
          <w:color w:val="000000"/>
          <w:sz w:val="24"/>
        </w:rPr>
        <w:t>ů</w:t>
      </w:r>
      <w:r>
        <w:rPr>
          <w:rFonts w:ascii="Times New Roman" w:eastAsia="Times New Roman" w:hAnsi="Times New Roman" w:cs="Times New Roman"/>
          <w:color w:val="000000"/>
          <w:sz w:val="24"/>
        </w:rPr>
        <w:t xml:space="preserve">sledku pojistné události nastat. </w:t>
      </w:r>
    </w:p>
    <w:p w14:paraId="68F8F2B1"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 xml:space="preserve">Pojistná </w:t>
      </w:r>
      <w:r>
        <w:rPr>
          <w:rFonts w:ascii="Calibri" w:eastAsia="Calibri" w:hAnsi="Calibri" w:cs="Calibri"/>
          <w:color w:val="000000"/>
          <w:sz w:val="24"/>
        </w:rPr>
        <w:t>č</w:t>
      </w:r>
      <w:r>
        <w:rPr>
          <w:rFonts w:ascii="Times New Roman" w:eastAsia="Times New Roman" w:hAnsi="Times New Roman" w:cs="Times New Roman"/>
          <w:b/>
          <w:color w:val="000000"/>
          <w:sz w:val="24"/>
        </w:rPr>
        <w:t>ástka</w:t>
      </w:r>
      <w:r>
        <w:rPr>
          <w:rFonts w:ascii="Times New Roman" w:eastAsia="Times New Roman" w:hAnsi="Times New Roman" w:cs="Times New Roman"/>
          <w:color w:val="000000"/>
          <w:sz w:val="24"/>
        </w:rPr>
        <w:t xml:space="preserve"> je </w:t>
      </w:r>
      <w:r>
        <w:rPr>
          <w:rFonts w:ascii="Calibri" w:eastAsia="Calibri" w:hAnsi="Calibri" w:cs="Calibri"/>
          <w:color w:val="000000"/>
          <w:sz w:val="24"/>
        </w:rPr>
        <w:t>č</w:t>
      </w:r>
      <w:r>
        <w:rPr>
          <w:rFonts w:ascii="Times New Roman" w:eastAsia="Times New Roman" w:hAnsi="Times New Roman" w:cs="Times New Roman"/>
          <w:color w:val="000000"/>
          <w:sz w:val="24"/>
        </w:rPr>
        <w:t>ástka jako nejvyšší možná hranice pln</w:t>
      </w:r>
      <w:r>
        <w:rPr>
          <w:rFonts w:ascii="Calibri" w:eastAsia="Calibri" w:hAnsi="Calibri" w:cs="Calibri"/>
          <w:color w:val="000000"/>
          <w:sz w:val="24"/>
        </w:rPr>
        <w:t>ě</w:t>
      </w:r>
      <w:r>
        <w:rPr>
          <w:rFonts w:ascii="Times New Roman" w:eastAsia="Times New Roman" w:hAnsi="Times New Roman" w:cs="Times New Roman"/>
          <w:color w:val="000000"/>
          <w:sz w:val="24"/>
        </w:rPr>
        <w:t>ní Pojistitele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jedné pojistné události. </w:t>
      </w:r>
    </w:p>
    <w:p w14:paraId="31836B7D"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Limit pojistného pln</w:t>
      </w:r>
      <w:r>
        <w:rPr>
          <w:rFonts w:ascii="Calibri" w:eastAsia="Calibri" w:hAnsi="Calibri" w:cs="Calibri"/>
          <w:color w:val="000000"/>
          <w:sz w:val="24"/>
        </w:rPr>
        <w:t>ě</w:t>
      </w:r>
      <w:r>
        <w:rPr>
          <w:rFonts w:ascii="Times New Roman" w:eastAsia="Times New Roman" w:hAnsi="Times New Roman" w:cs="Times New Roman"/>
          <w:b/>
          <w:color w:val="000000"/>
          <w:sz w:val="24"/>
        </w:rPr>
        <w:t>ní</w:t>
      </w:r>
      <w:r>
        <w:rPr>
          <w:rFonts w:ascii="Times New Roman" w:eastAsia="Times New Roman" w:hAnsi="Times New Roman" w:cs="Times New Roman"/>
          <w:color w:val="000000"/>
          <w:sz w:val="24"/>
        </w:rPr>
        <w:t xml:space="preserve"> je nejvyšší možná hranice pln</w:t>
      </w:r>
      <w:r>
        <w:rPr>
          <w:rFonts w:ascii="Calibri" w:eastAsia="Calibri" w:hAnsi="Calibri" w:cs="Calibri"/>
          <w:color w:val="000000"/>
          <w:sz w:val="24"/>
        </w:rPr>
        <w:t>ě</w:t>
      </w:r>
      <w:r>
        <w:rPr>
          <w:rFonts w:ascii="Times New Roman" w:eastAsia="Times New Roman" w:hAnsi="Times New Roman" w:cs="Times New Roman"/>
          <w:color w:val="000000"/>
          <w:sz w:val="24"/>
        </w:rPr>
        <w:t>ní Pojistitele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jedné pojistné události. </w:t>
      </w:r>
      <w:r>
        <w:rPr>
          <w:rFonts w:ascii="Times New Roman" w:eastAsia="Times New Roman" w:hAnsi="Times New Roman" w:cs="Times New Roman"/>
          <w:b/>
          <w:color w:val="000000"/>
          <w:sz w:val="24"/>
        </w:rPr>
        <w:t>Nová cena</w:t>
      </w:r>
      <w:r>
        <w:rPr>
          <w:rFonts w:ascii="Times New Roman" w:eastAsia="Times New Roman" w:hAnsi="Times New Roman" w:cs="Times New Roman"/>
          <w:color w:val="000000"/>
          <w:sz w:val="24"/>
        </w:rPr>
        <w:t xml:space="preserve"> je cena nového vozidla téhož druhu (nebo s ním srovnatelným)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w:t>
      </w:r>
      <w:r>
        <w:rPr>
          <w:rFonts w:ascii="Calibri" w:eastAsia="Calibri" w:hAnsi="Calibri" w:cs="Calibri"/>
          <w:color w:val="000000"/>
          <w:sz w:val="24"/>
        </w:rPr>
        <w:t>ř</w:t>
      </w:r>
      <w:r>
        <w:rPr>
          <w:rFonts w:ascii="Times New Roman" w:eastAsia="Times New Roman" w:hAnsi="Times New Roman" w:cs="Times New Roman"/>
          <w:color w:val="000000"/>
          <w:sz w:val="24"/>
        </w:rPr>
        <w:t>ed sjednáním pojišt</w:t>
      </w:r>
      <w:r>
        <w:rPr>
          <w:rFonts w:ascii="Calibri" w:eastAsia="Calibri" w:hAnsi="Calibri" w:cs="Calibri"/>
          <w:color w:val="000000"/>
          <w:sz w:val="24"/>
        </w:rPr>
        <w:t>ě</w:t>
      </w:r>
      <w:r>
        <w:rPr>
          <w:rFonts w:ascii="Times New Roman" w:eastAsia="Times New Roman" w:hAnsi="Times New Roman" w:cs="Times New Roman"/>
          <w:color w:val="000000"/>
          <w:sz w:val="24"/>
        </w:rPr>
        <w:t>ní nebo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 škodní událostí.  </w:t>
      </w:r>
    </w:p>
    <w:p w14:paraId="19BF5635"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Obvyklá cena</w:t>
      </w:r>
      <w:r>
        <w:rPr>
          <w:rFonts w:ascii="Times New Roman" w:eastAsia="Times New Roman" w:hAnsi="Times New Roman" w:cs="Times New Roman"/>
          <w:color w:val="000000"/>
          <w:sz w:val="24"/>
        </w:rPr>
        <w:t xml:space="preserve"> je cena vozidla, za kterou by bylo možné po</w:t>
      </w:r>
      <w:r>
        <w:rPr>
          <w:rFonts w:ascii="Calibri" w:eastAsia="Calibri" w:hAnsi="Calibri" w:cs="Calibri"/>
          <w:color w:val="000000"/>
          <w:sz w:val="24"/>
        </w:rPr>
        <w:t>ř</w:t>
      </w:r>
      <w:r>
        <w:rPr>
          <w:rFonts w:ascii="Times New Roman" w:eastAsia="Times New Roman" w:hAnsi="Times New Roman" w:cs="Times New Roman"/>
          <w:color w:val="000000"/>
          <w:sz w:val="24"/>
        </w:rPr>
        <w:t>ídit vozidlo na trhu v téže jakosti a stupni opot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ebení </w:t>
      </w:r>
      <w:r>
        <w:rPr>
          <w:rFonts w:ascii="Calibri" w:eastAsia="Calibri" w:hAnsi="Calibri" w:cs="Calibri"/>
          <w:color w:val="000000"/>
          <w:sz w:val="24"/>
        </w:rPr>
        <w:t>č</w:t>
      </w:r>
      <w:r>
        <w:rPr>
          <w:rFonts w:ascii="Times New Roman" w:eastAsia="Times New Roman" w:hAnsi="Times New Roman" w:cs="Times New Roman"/>
          <w:color w:val="000000"/>
          <w:sz w:val="24"/>
        </w:rPr>
        <w:t>i jiném znehodnocení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bezprost</w:t>
      </w:r>
      <w:r>
        <w:rPr>
          <w:rFonts w:ascii="Calibri" w:eastAsia="Calibri" w:hAnsi="Calibri" w:cs="Calibri"/>
          <w:color w:val="000000"/>
          <w:sz w:val="24"/>
        </w:rPr>
        <w:t>ř</w:t>
      </w:r>
      <w:r>
        <w:rPr>
          <w:rFonts w:ascii="Times New Roman" w:eastAsia="Times New Roman" w:hAnsi="Times New Roman" w:cs="Times New Roman"/>
          <w:color w:val="000000"/>
          <w:sz w:val="24"/>
        </w:rPr>
        <w:t>edn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 škodní událostí. </w:t>
      </w:r>
    </w:p>
    <w:p w14:paraId="5C5AE0C8"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Hranice pojistného pln</w:t>
      </w:r>
      <w:r>
        <w:rPr>
          <w:rFonts w:ascii="Calibri" w:eastAsia="Calibri" w:hAnsi="Calibri" w:cs="Calibri"/>
          <w:color w:val="000000"/>
          <w:sz w:val="24"/>
        </w:rPr>
        <w:t>ě</w:t>
      </w:r>
      <w:r>
        <w:rPr>
          <w:rFonts w:ascii="Times New Roman" w:eastAsia="Times New Roman" w:hAnsi="Times New Roman" w:cs="Times New Roman"/>
          <w:b/>
          <w:color w:val="000000"/>
          <w:sz w:val="24"/>
        </w:rPr>
        <w:t>ní</w:t>
      </w:r>
      <w:r>
        <w:rPr>
          <w:rFonts w:ascii="Times New Roman" w:eastAsia="Times New Roman" w:hAnsi="Times New Roman" w:cs="Times New Roman"/>
          <w:color w:val="000000"/>
          <w:sz w:val="24"/>
        </w:rPr>
        <w:t xml:space="preserve"> se vztahuje na jednu pojistnou událost. </w:t>
      </w:r>
    </w:p>
    <w:p w14:paraId="256E34F8"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Pojistnou událostí</w:t>
      </w:r>
      <w:r>
        <w:rPr>
          <w:rFonts w:ascii="Times New Roman" w:eastAsia="Times New Roman" w:hAnsi="Times New Roman" w:cs="Times New Roman"/>
          <w:color w:val="000000"/>
          <w:sz w:val="24"/>
        </w:rPr>
        <w:t xml:space="preserve"> je nahodilá skute</w:t>
      </w:r>
      <w:r>
        <w:rPr>
          <w:rFonts w:ascii="Calibri" w:eastAsia="Calibri" w:hAnsi="Calibri" w:cs="Calibri"/>
          <w:color w:val="000000"/>
          <w:sz w:val="24"/>
        </w:rPr>
        <w:t>č</w:t>
      </w:r>
      <w:r>
        <w:rPr>
          <w:rFonts w:ascii="Times New Roman" w:eastAsia="Times New Roman" w:hAnsi="Times New Roman" w:cs="Times New Roman"/>
          <w:color w:val="000000"/>
          <w:sz w:val="24"/>
        </w:rPr>
        <w:t>nost blíže ozna</w:t>
      </w:r>
      <w:r>
        <w:rPr>
          <w:rFonts w:ascii="Calibri" w:eastAsia="Calibri" w:hAnsi="Calibri" w:cs="Calibri"/>
          <w:color w:val="000000"/>
          <w:sz w:val="24"/>
        </w:rPr>
        <w:t>č</w:t>
      </w:r>
      <w:r>
        <w:rPr>
          <w:rFonts w:ascii="Times New Roman" w:eastAsia="Times New Roman" w:hAnsi="Times New Roman" w:cs="Times New Roman"/>
          <w:color w:val="000000"/>
          <w:sz w:val="24"/>
        </w:rPr>
        <w:t>ená v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se kterou je spojen vznik povinnosti Pojistitele poskytnout pojistné pln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0FF2DF8B"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Škodnou událostí</w:t>
      </w:r>
      <w:r>
        <w:rPr>
          <w:rFonts w:ascii="Times New Roman" w:eastAsia="Times New Roman" w:hAnsi="Times New Roman" w:cs="Times New Roman"/>
          <w:color w:val="000000"/>
          <w:sz w:val="24"/>
        </w:rPr>
        <w:t xml:space="preserve"> je skute</w:t>
      </w:r>
      <w:r>
        <w:rPr>
          <w:rFonts w:ascii="Calibri" w:eastAsia="Calibri" w:hAnsi="Calibri" w:cs="Calibri"/>
          <w:color w:val="000000"/>
          <w:sz w:val="24"/>
        </w:rPr>
        <w:t>č</w:t>
      </w:r>
      <w:r>
        <w:rPr>
          <w:rFonts w:ascii="Times New Roman" w:eastAsia="Times New Roman" w:hAnsi="Times New Roman" w:cs="Times New Roman"/>
          <w:color w:val="000000"/>
          <w:sz w:val="24"/>
        </w:rPr>
        <w:t>nost, ze které vznikla škoda a která by mohla být d</w:t>
      </w:r>
      <w:r>
        <w:rPr>
          <w:rFonts w:ascii="Calibri" w:eastAsia="Calibri" w:hAnsi="Calibri" w:cs="Calibri"/>
          <w:color w:val="000000"/>
          <w:sz w:val="24"/>
        </w:rPr>
        <w:t>ů</w:t>
      </w:r>
      <w:r>
        <w:rPr>
          <w:rFonts w:ascii="Times New Roman" w:eastAsia="Times New Roman" w:hAnsi="Times New Roman" w:cs="Times New Roman"/>
          <w:color w:val="000000"/>
          <w:sz w:val="24"/>
        </w:rPr>
        <w:t>vodem vzniku práva na pojistné pln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73769BFA"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Pojišt</w:t>
      </w:r>
      <w:r>
        <w:rPr>
          <w:rFonts w:ascii="Calibri" w:eastAsia="Calibri" w:hAnsi="Calibri" w:cs="Calibri"/>
          <w:color w:val="000000"/>
          <w:sz w:val="24"/>
        </w:rPr>
        <w:t>ě</w:t>
      </w:r>
      <w:r>
        <w:rPr>
          <w:rFonts w:ascii="Times New Roman" w:eastAsia="Times New Roman" w:hAnsi="Times New Roman" w:cs="Times New Roman"/>
          <w:b/>
          <w:color w:val="000000"/>
          <w:sz w:val="24"/>
        </w:rPr>
        <w:t>ním škodovým</w:t>
      </w:r>
      <w:r>
        <w:rPr>
          <w:rFonts w:ascii="Times New Roman" w:eastAsia="Times New Roman" w:hAnsi="Times New Roman" w:cs="Times New Roman"/>
          <w:color w:val="000000"/>
          <w:sz w:val="24"/>
        </w:rPr>
        <w:t xml:space="preserve"> se rozumí pojišt</w:t>
      </w:r>
      <w:r>
        <w:rPr>
          <w:rFonts w:ascii="Calibri" w:eastAsia="Calibri" w:hAnsi="Calibri" w:cs="Calibri"/>
          <w:color w:val="000000"/>
          <w:sz w:val="24"/>
        </w:rPr>
        <w:t>ě</w:t>
      </w:r>
      <w:r>
        <w:rPr>
          <w:rFonts w:ascii="Times New Roman" w:eastAsia="Times New Roman" w:hAnsi="Times New Roman" w:cs="Times New Roman"/>
          <w:color w:val="000000"/>
          <w:sz w:val="24"/>
        </w:rPr>
        <w:t>ní, jehož ú</w:t>
      </w:r>
      <w:r>
        <w:rPr>
          <w:rFonts w:ascii="Calibri" w:eastAsia="Calibri" w:hAnsi="Calibri" w:cs="Calibri"/>
          <w:color w:val="000000"/>
          <w:sz w:val="24"/>
        </w:rPr>
        <w:t>č</w:t>
      </w:r>
      <w:r>
        <w:rPr>
          <w:rFonts w:ascii="Times New Roman" w:eastAsia="Times New Roman" w:hAnsi="Times New Roman" w:cs="Times New Roman"/>
          <w:color w:val="000000"/>
          <w:sz w:val="24"/>
        </w:rPr>
        <w:t>elem je náhrada škody vzniklé v d</w:t>
      </w:r>
      <w:r>
        <w:rPr>
          <w:rFonts w:ascii="Calibri" w:eastAsia="Calibri" w:hAnsi="Calibri" w:cs="Calibri"/>
          <w:color w:val="000000"/>
          <w:sz w:val="24"/>
        </w:rPr>
        <w:t>ů</w:t>
      </w:r>
      <w:r>
        <w:rPr>
          <w:rFonts w:ascii="Times New Roman" w:eastAsia="Times New Roman" w:hAnsi="Times New Roman" w:cs="Times New Roman"/>
          <w:color w:val="000000"/>
          <w:sz w:val="24"/>
        </w:rPr>
        <w:t xml:space="preserve">sledku pojistné události. </w:t>
      </w:r>
    </w:p>
    <w:p w14:paraId="284AC6C6"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Za jednu pojistnou událost</w:t>
      </w:r>
      <w:r>
        <w:rPr>
          <w:rFonts w:ascii="Times New Roman" w:eastAsia="Times New Roman" w:hAnsi="Times New Roman" w:cs="Times New Roman"/>
          <w:color w:val="000000"/>
          <w:sz w:val="24"/>
        </w:rPr>
        <w:t xml:space="preserve"> se považuje pojistná událost vzniklá z jedné a stejné p</w:t>
      </w:r>
      <w:r>
        <w:rPr>
          <w:rFonts w:ascii="Calibri" w:eastAsia="Calibri" w:hAnsi="Calibri" w:cs="Calibri"/>
          <w:color w:val="000000"/>
          <w:sz w:val="24"/>
        </w:rPr>
        <w:t>ř</w:t>
      </w:r>
      <w:r>
        <w:rPr>
          <w:rFonts w:ascii="Times New Roman" w:eastAsia="Times New Roman" w:hAnsi="Times New Roman" w:cs="Times New Roman"/>
          <w:color w:val="000000"/>
          <w:sz w:val="24"/>
        </w:rPr>
        <w:t>í</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iny.  </w:t>
      </w:r>
    </w:p>
    <w:p w14:paraId="57B864A2" w14:textId="77777777" w:rsidR="00901937" w:rsidRDefault="00000000">
      <w:pPr>
        <w:spacing w:after="7" w:line="249" w:lineRule="auto"/>
        <w:ind w:left="-5" w:right="0" w:hanging="10"/>
      </w:pPr>
      <w:r>
        <w:rPr>
          <w:rFonts w:ascii="Times New Roman" w:eastAsia="Times New Roman" w:hAnsi="Times New Roman" w:cs="Times New Roman"/>
          <w:b/>
          <w:color w:val="000000"/>
          <w:sz w:val="24"/>
        </w:rPr>
        <w:t>Spoluú</w:t>
      </w:r>
      <w:r>
        <w:rPr>
          <w:rFonts w:ascii="Calibri" w:eastAsia="Calibri" w:hAnsi="Calibri" w:cs="Calibri"/>
          <w:color w:val="000000"/>
          <w:sz w:val="24"/>
        </w:rPr>
        <w:t>č</w:t>
      </w:r>
      <w:r>
        <w:rPr>
          <w:rFonts w:ascii="Times New Roman" w:eastAsia="Times New Roman" w:hAnsi="Times New Roman" w:cs="Times New Roman"/>
          <w:b/>
          <w:color w:val="000000"/>
          <w:sz w:val="24"/>
        </w:rPr>
        <w:t>ast</w:t>
      </w:r>
      <w:r>
        <w:rPr>
          <w:rFonts w:ascii="Times New Roman" w:eastAsia="Times New Roman" w:hAnsi="Times New Roman" w:cs="Times New Roman"/>
          <w:color w:val="000000"/>
          <w:sz w:val="24"/>
        </w:rPr>
        <w:t xml:space="preserve"> je </w:t>
      </w:r>
      <w:r>
        <w:rPr>
          <w:rFonts w:ascii="Calibri" w:eastAsia="Calibri" w:hAnsi="Calibri" w:cs="Calibri"/>
          <w:color w:val="000000"/>
          <w:sz w:val="24"/>
        </w:rPr>
        <w:t>č</w:t>
      </w:r>
      <w:r>
        <w:rPr>
          <w:rFonts w:ascii="Times New Roman" w:eastAsia="Times New Roman" w:hAnsi="Times New Roman" w:cs="Times New Roman"/>
          <w:color w:val="000000"/>
          <w:sz w:val="24"/>
        </w:rPr>
        <w:t>ástka dohodnutá v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kterou se oprávn</w:t>
      </w:r>
      <w:r>
        <w:rPr>
          <w:rFonts w:ascii="Calibri" w:eastAsia="Calibri" w:hAnsi="Calibri" w:cs="Calibri"/>
          <w:color w:val="000000"/>
          <w:sz w:val="24"/>
        </w:rPr>
        <w:t>ě</w:t>
      </w:r>
      <w:r>
        <w:rPr>
          <w:rFonts w:ascii="Times New Roman" w:eastAsia="Times New Roman" w:hAnsi="Times New Roman" w:cs="Times New Roman"/>
          <w:color w:val="000000"/>
          <w:sz w:val="24"/>
        </w:rPr>
        <w:t>ná osoba podílí na úhrad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náklad</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vzniklých pojistnou událostí. </w:t>
      </w:r>
    </w:p>
    <w:p w14:paraId="57F9785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88B55A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4611D7D"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CB524FF" w14:textId="77777777" w:rsidR="00901937" w:rsidRDefault="00000000">
      <w:pPr>
        <w:pStyle w:val="Nadpis1"/>
        <w:tabs>
          <w:tab w:val="center" w:pos="2060"/>
        </w:tabs>
        <w:ind w:left="-15" w:firstLine="0"/>
      </w:pPr>
      <w:r>
        <w:t>5.</w:t>
      </w:r>
      <w:r>
        <w:rPr>
          <w:rFonts w:ascii="Arial" w:eastAsia="Arial" w:hAnsi="Arial" w:cs="Arial"/>
        </w:rPr>
        <w:t xml:space="preserve"> </w:t>
      </w:r>
      <w:r>
        <w:rPr>
          <w:rFonts w:ascii="Arial" w:eastAsia="Arial" w:hAnsi="Arial" w:cs="Arial"/>
        </w:rPr>
        <w:tab/>
      </w:r>
      <w:r>
        <w:t>Rozsah pojišt</w:t>
      </w:r>
      <w:r>
        <w:rPr>
          <w:rFonts w:ascii="Calibri" w:eastAsia="Calibri" w:hAnsi="Calibri" w:cs="Calibri"/>
          <w:b w:val="0"/>
        </w:rPr>
        <w:t>ě</w:t>
      </w:r>
      <w:r>
        <w:t xml:space="preserve">ní podsmlouvy </w:t>
      </w:r>
    </w:p>
    <w:p w14:paraId="1C590349" w14:textId="77777777" w:rsidR="00901937" w:rsidRDefault="00000000">
      <w:pPr>
        <w:tabs>
          <w:tab w:val="center" w:pos="3481"/>
        </w:tabs>
        <w:spacing w:after="7" w:line="249" w:lineRule="auto"/>
        <w:ind w:left="-15" w:right="0" w:firstLine="0"/>
        <w:jc w:val="left"/>
      </w:pPr>
      <w:r>
        <w:rPr>
          <w:rFonts w:ascii="Times New Roman" w:eastAsia="Times New Roman" w:hAnsi="Times New Roman" w:cs="Times New Roman"/>
          <w:color w:val="000000"/>
          <w:sz w:val="24"/>
        </w:rPr>
        <w:t>5.1.</w:t>
      </w:r>
      <w:r>
        <w:rPr>
          <w:color w:val="000000"/>
          <w:sz w:val="24"/>
        </w:rPr>
        <w:t xml:space="preserve"> </w:t>
      </w:r>
      <w:r>
        <w:rPr>
          <w:color w:val="000000"/>
          <w:sz w:val="24"/>
        </w:rPr>
        <w:tab/>
      </w:r>
      <w:r>
        <w:rPr>
          <w:rFonts w:ascii="Times New Roman" w:eastAsia="Times New Roman" w:hAnsi="Times New Roman" w:cs="Times New Roman"/>
          <w:color w:val="000000"/>
          <w:sz w:val="24"/>
        </w:rPr>
        <w:t>Konkrétní rozsah pojišt</w:t>
      </w:r>
      <w:r>
        <w:rPr>
          <w:rFonts w:ascii="Calibri" w:eastAsia="Calibri" w:hAnsi="Calibri" w:cs="Calibri"/>
          <w:color w:val="000000"/>
          <w:sz w:val="24"/>
        </w:rPr>
        <w:t>ě</w:t>
      </w:r>
      <w:r>
        <w:rPr>
          <w:rFonts w:ascii="Times New Roman" w:eastAsia="Times New Roman" w:hAnsi="Times New Roman" w:cs="Times New Roman"/>
          <w:color w:val="000000"/>
          <w:sz w:val="24"/>
        </w:rPr>
        <w:t>ní vozidel je ur</w:t>
      </w:r>
      <w:r>
        <w:rPr>
          <w:rFonts w:ascii="Calibri" w:eastAsia="Calibri" w:hAnsi="Calibri" w:cs="Calibri"/>
          <w:color w:val="000000"/>
          <w:sz w:val="24"/>
        </w:rPr>
        <w:t>č</w:t>
      </w:r>
      <w:r>
        <w:rPr>
          <w:rFonts w:ascii="Times New Roman" w:eastAsia="Times New Roman" w:hAnsi="Times New Roman" w:cs="Times New Roman"/>
          <w:color w:val="000000"/>
          <w:sz w:val="24"/>
        </w:rPr>
        <w:t>en v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íloze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w:t>
      </w:r>
    </w:p>
    <w:p w14:paraId="1DDFC74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CED051A" w14:textId="77777777" w:rsidR="00901937" w:rsidRDefault="00000000">
      <w:pPr>
        <w:tabs>
          <w:tab w:val="center" w:pos="1616"/>
        </w:tabs>
        <w:spacing w:after="7" w:line="249" w:lineRule="auto"/>
        <w:ind w:left="-15" w:right="0" w:firstLine="0"/>
        <w:jc w:val="left"/>
      </w:pPr>
      <w:r>
        <w:rPr>
          <w:rFonts w:ascii="Times New Roman" w:eastAsia="Times New Roman" w:hAnsi="Times New Roman" w:cs="Times New Roman"/>
          <w:color w:val="000000"/>
          <w:sz w:val="24"/>
        </w:rPr>
        <w:t>5.2.</w:t>
      </w:r>
      <w:r>
        <w:rPr>
          <w:color w:val="000000"/>
          <w:sz w:val="24"/>
        </w:rPr>
        <w:t xml:space="preserve"> </w:t>
      </w:r>
      <w:r>
        <w:rPr>
          <w:color w:val="000000"/>
          <w:sz w:val="24"/>
        </w:rPr>
        <w:tab/>
      </w:r>
      <w:r>
        <w:rPr>
          <w:rFonts w:ascii="Times New Roman" w:eastAsia="Times New Roman" w:hAnsi="Times New Roman" w:cs="Times New Roman"/>
          <w:color w:val="000000"/>
          <w:sz w:val="24"/>
        </w:rPr>
        <w:t>Havarijní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1BE97829" w14:textId="77777777" w:rsidR="00901937" w:rsidRDefault="00000000">
      <w:pPr>
        <w:spacing w:after="0" w:line="259" w:lineRule="auto"/>
        <w:ind w:left="720" w:right="0" w:firstLine="0"/>
        <w:jc w:val="left"/>
      </w:pPr>
      <w:r>
        <w:rPr>
          <w:rFonts w:ascii="Times New Roman" w:eastAsia="Times New Roman" w:hAnsi="Times New Roman" w:cs="Times New Roman"/>
          <w:color w:val="000000"/>
          <w:sz w:val="24"/>
        </w:rPr>
        <w:t xml:space="preserve"> </w:t>
      </w:r>
    </w:p>
    <w:p w14:paraId="66B37BD5"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na poškození, zni</w:t>
      </w:r>
      <w:r>
        <w:rPr>
          <w:rFonts w:ascii="Calibri" w:eastAsia="Calibri" w:hAnsi="Calibri" w:cs="Calibri"/>
          <w:color w:val="000000"/>
          <w:sz w:val="24"/>
        </w:rPr>
        <w:t>č</w:t>
      </w:r>
      <w:r>
        <w:rPr>
          <w:rFonts w:ascii="Times New Roman" w:eastAsia="Times New Roman" w:hAnsi="Times New Roman" w:cs="Times New Roman"/>
          <w:color w:val="000000"/>
          <w:sz w:val="24"/>
        </w:rPr>
        <w:t>ení vozidel uvedených v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íloze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jejich </w:t>
      </w:r>
      <w:r>
        <w:rPr>
          <w:rFonts w:ascii="Calibri" w:eastAsia="Calibri" w:hAnsi="Calibri" w:cs="Calibri"/>
          <w:color w:val="000000"/>
          <w:sz w:val="24"/>
        </w:rPr>
        <w:t>č</w:t>
      </w:r>
      <w:r>
        <w:rPr>
          <w:rFonts w:ascii="Times New Roman" w:eastAsia="Times New Roman" w:hAnsi="Times New Roman" w:cs="Times New Roman"/>
          <w:color w:val="000000"/>
          <w:sz w:val="24"/>
        </w:rPr>
        <w:t>ástí  a p</w:t>
      </w:r>
      <w:r>
        <w:rPr>
          <w:rFonts w:ascii="Calibri" w:eastAsia="Calibri" w:hAnsi="Calibri" w:cs="Calibri"/>
          <w:color w:val="000000"/>
          <w:sz w:val="24"/>
        </w:rPr>
        <w:t>ř</w:t>
      </w:r>
      <w:r>
        <w:rPr>
          <w:rFonts w:ascii="Times New Roman" w:eastAsia="Times New Roman" w:hAnsi="Times New Roman" w:cs="Times New Roman"/>
          <w:color w:val="000000"/>
          <w:sz w:val="24"/>
        </w:rPr>
        <w:t>íslušenství tvo</w:t>
      </w:r>
      <w:r>
        <w:rPr>
          <w:rFonts w:ascii="Calibri" w:eastAsia="Calibri" w:hAnsi="Calibri" w:cs="Calibri"/>
          <w:color w:val="000000"/>
          <w:sz w:val="24"/>
        </w:rPr>
        <w:t>ř</w:t>
      </w:r>
      <w:r>
        <w:rPr>
          <w:rFonts w:ascii="Times New Roman" w:eastAsia="Times New Roman" w:hAnsi="Times New Roman" w:cs="Times New Roman"/>
          <w:color w:val="000000"/>
          <w:sz w:val="24"/>
        </w:rPr>
        <w:t>ící jejich obvyklou nebo mimo</w:t>
      </w:r>
      <w:r>
        <w:rPr>
          <w:rFonts w:ascii="Calibri" w:eastAsia="Calibri" w:hAnsi="Calibri" w:cs="Calibri"/>
          <w:color w:val="000000"/>
          <w:sz w:val="24"/>
        </w:rPr>
        <w:t>ř</w:t>
      </w:r>
      <w:r>
        <w:rPr>
          <w:rFonts w:ascii="Times New Roman" w:eastAsia="Times New Roman" w:hAnsi="Times New Roman" w:cs="Times New Roman"/>
          <w:color w:val="000000"/>
          <w:sz w:val="24"/>
        </w:rPr>
        <w:t>ádnou výbavu (dle VPPPMV-F-3/2021), jakoukoli nahodilou událostí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odcizení vozidla nebo jeho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ásti. </w:t>
      </w:r>
    </w:p>
    <w:p w14:paraId="0EA28A6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CA433BD"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261947B"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Jedná se zejména o: </w:t>
      </w:r>
    </w:p>
    <w:p w14:paraId="4489FCB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CB0BDA3" w14:textId="77777777" w:rsidR="00901937" w:rsidRDefault="00000000">
      <w:pPr>
        <w:numPr>
          <w:ilvl w:val="0"/>
          <w:numId w:val="2"/>
        </w:numPr>
        <w:spacing w:after="7" w:line="249" w:lineRule="auto"/>
        <w:ind w:right="0" w:hanging="360"/>
      </w:pPr>
      <w:r>
        <w:rPr>
          <w:rFonts w:ascii="Times New Roman" w:eastAsia="Times New Roman" w:hAnsi="Times New Roman" w:cs="Times New Roman"/>
          <w:color w:val="000000"/>
          <w:sz w:val="24"/>
        </w:rPr>
        <w:t>havárii (náhlé nahodilé p</w:t>
      </w:r>
      <w:r>
        <w:rPr>
          <w:rFonts w:ascii="Calibri" w:eastAsia="Calibri" w:hAnsi="Calibri" w:cs="Calibri"/>
          <w:color w:val="000000"/>
          <w:sz w:val="24"/>
        </w:rPr>
        <w:t>ů</w:t>
      </w:r>
      <w:r>
        <w:rPr>
          <w:rFonts w:ascii="Times New Roman" w:eastAsia="Times New Roman" w:hAnsi="Times New Roman" w:cs="Times New Roman"/>
          <w:color w:val="000000"/>
          <w:sz w:val="24"/>
        </w:rPr>
        <w:t>sobení vn</w:t>
      </w:r>
      <w:r>
        <w:rPr>
          <w:rFonts w:ascii="Calibri" w:eastAsia="Calibri" w:hAnsi="Calibri" w:cs="Calibri"/>
          <w:color w:val="000000"/>
          <w:sz w:val="24"/>
        </w:rPr>
        <w:t>ě</w:t>
      </w:r>
      <w:r>
        <w:rPr>
          <w:rFonts w:ascii="Times New Roman" w:eastAsia="Times New Roman" w:hAnsi="Times New Roman" w:cs="Times New Roman"/>
          <w:color w:val="000000"/>
          <w:sz w:val="24"/>
        </w:rPr>
        <w:t>jších sil – náraz, st</w:t>
      </w:r>
      <w:r>
        <w:rPr>
          <w:rFonts w:ascii="Calibri" w:eastAsia="Calibri" w:hAnsi="Calibri" w:cs="Calibri"/>
          <w:color w:val="000000"/>
          <w:sz w:val="24"/>
        </w:rPr>
        <w:t>ř</w:t>
      </w:r>
      <w:r>
        <w:rPr>
          <w:rFonts w:ascii="Times New Roman" w:eastAsia="Times New Roman" w:hAnsi="Times New Roman" w:cs="Times New Roman"/>
          <w:color w:val="000000"/>
          <w:sz w:val="24"/>
        </w:rPr>
        <w:t>et, pád),  -</w:t>
      </w:r>
      <w:r>
        <w:rPr>
          <w:color w:val="000000"/>
          <w:sz w:val="24"/>
        </w:rPr>
        <w:t xml:space="preserve"> </w:t>
      </w:r>
      <w:r>
        <w:rPr>
          <w:rFonts w:ascii="Times New Roman" w:eastAsia="Times New Roman" w:hAnsi="Times New Roman" w:cs="Times New Roman"/>
          <w:color w:val="000000"/>
          <w:sz w:val="24"/>
        </w:rPr>
        <w:t xml:space="preserve">odcizení, </w:t>
      </w:r>
    </w:p>
    <w:p w14:paraId="23680928" w14:textId="77777777" w:rsidR="00901937" w:rsidRDefault="00000000">
      <w:pPr>
        <w:numPr>
          <w:ilvl w:val="0"/>
          <w:numId w:val="2"/>
        </w:numPr>
        <w:spacing w:after="7" w:line="249" w:lineRule="auto"/>
        <w:ind w:right="0" w:hanging="360"/>
      </w:pPr>
      <w:r>
        <w:rPr>
          <w:rFonts w:ascii="Times New Roman" w:eastAsia="Times New Roman" w:hAnsi="Times New Roman" w:cs="Times New Roman"/>
          <w:color w:val="000000"/>
          <w:sz w:val="24"/>
        </w:rPr>
        <w:t>poh</w:t>
      </w:r>
      <w:r>
        <w:rPr>
          <w:rFonts w:ascii="Calibri" w:eastAsia="Calibri" w:hAnsi="Calibri" w:cs="Calibri"/>
          <w:color w:val="000000"/>
          <w:sz w:val="24"/>
        </w:rPr>
        <w:t>ř</w:t>
      </w:r>
      <w:r>
        <w:rPr>
          <w:rFonts w:ascii="Times New Roman" w:eastAsia="Times New Roman" w:hAnsi="Times New Roman" w:cs="Times New Roman"/>
          <w:color w:val="000000"/>
          <w:sz w:val="24"/>
        </w:rPr>
        <w:t>ešování (stav, kdy Pojistník,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ný </w:t>
      </w:r>
      <w:r>
        <w:rPr>
          <w:rFonts w:ascii="Calibri" w:eastAsia="Calibri" w:hAnsi="Calibri" w:cs="Calibri"/>
          <w:color w:val="000000"/>
          <w:sz w:val="24"/>
        </w:rPr>
        <w:t>č</w:t>
      </w:r>
      <w:r>
        <w:rPr>
          <w:rFonts w:ascii="Times New Roman" w:eastAsia="Times New Roman" w:hAnsi="Times New Roman" w:cs="Times New Roman"/>
          <w:color w:val="000000"/>
          <w:sz w:val="24"/>
        </w:rPr>
        <w:t>i oprávn</w:t>
      </w:r>
      <w:r>
        <w:rPr>
          <w:rFonts w:ascii="Calibri" w:eastAsia="Calibri" w:hAnsi="Calibri" w:cs="Calibri"/>
          <w:color w:val="000000"/>
          <w:sz w:val="24"/>
        </w:rPr>
        <w:t>ě</w:t>
      </w:r>
      <w:r>
        <w:rPr>
          <w:rFonts w:ascii="Times New Roman" w:eastAsia="Times New Roman" w:hAnsi="Times New Roman" w:cs="Times New Roman"/>
          <w:color w:val="000000"/>
          <w:sz w:val="24"/>
        </w:rPr>
        <w:t>ná osoba pozbyla nezávisle na své v</w:t>
      </w:r>
      <w:r>
        <w:rPr>
          <w:rFonts w:ascii="Calibri" w:eastAsia="Calibri" w:hAnsi="Calibri" w:cs="Calibri"/>
          <w:color w:val="000000"/>
          <w:sz w:val="24"/>
        </w:rPr>
        <w:t>ů</w:t>
      </w:r>
      <w:r>
        <w:rPr>
          <w:rFonts w:ascii="Times New Roman" w:eastAsia="Times New Roman" w:hAnsi="Times New Roman" w:cs="Times New Roman"/>
          <w:color w:val="000000"/>
          <w:sz w:val="24"/>
        </w:rPr>
        <w:t>li možnost s pojišt</w:t>
      </w:r>
      <w:r>
        <w:rPr>
          <w:rFonts w:ascii="Calibri" w:eastAsia="Calibri" w:hAnsi="Calibri" w:cs="Calibri"/>
          <w:color w:val="000000"/>
          <w:sz w:val="24"/>
        </w:rPr>
        <w:t>ě</w:t>
      </w:r>
      <w:r>
        <w:rPr>
          <w:rFonts w:ascii="Times New Roman" w:eastAsia="Times New Roman" w:hAnsi="Times New Roman" w:cs="Times New Roman"/>
          <w:color w:val="000000"/>
          <w:sz w:val="24"/>
        </w:rPr>
        <w:t>nou 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cí nebo její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ástí disponovat), </w:t>
      </w:r>
    </w:p>
    <w:p w14:paraId="69340F95" w14:textId="77777777" w:rsidR="00901937" w:rsidRDefault="00000000">
      <w:pPr>
        <w:numPr>
          <w:ilvl w:val="0"/>
          <w:numId w:val="2"/>
        </w:numPr>
        <w:spacing w:after="7" w:line="249" w:lineRule="auto"/>
        <w:ind w:right="0" w:hanging="360"/>
      </w:pPr>
      <w:r>
        <w:rPr>
          <w:rFonts w:ascii="Times New Roman" w:eastAsia="Times New Roman" w:hAnsi="Times New Roman" w:cs="Times New Roman"/>
          <w:color w:val="000000"/>
          <w:sz w:val="24"/>
        </w:rPr>
        <w:t xml:space="preserve">vandalismus, </w:t>
      </w:r>
    </w:p>
    <w:p w14:paraId="0D46AEFC" w14:textId="77777777" w:rsidR="00901937" w:rsidRDefault="00000000">
      <w:pPr>
        <w:numPr>
          <w:ilvl w:val="0"/>
          <w:numId w:val="2"/>
        </w:numPr>
        <w:spacing w:after="7" w:line="249" w:lineRule="auto"/>
        <w:ind w:right="0" w:hanging="360"/>
      </w:pPr>
      <w:r>
        <w:rPr>
          <w:rFonts w:ascii="Times New Roman" w:eastAsia="Times New Roman" w:hAnsi="Times New Roman" w:cs="Times New Roman"/>
          <w:color w:val="000000"/>
          <w:sz w:val="24"/>
        </w:rPr>
        <w:lastRenderedPageBreak/>
        <w:t>neoprávn</w:t>
      </w:r>
      <w:r>
        <w:rPr>
          <w:rFonts w:ascii="Calibri" w:eastAsia="Calibri" w:hAnsi="Calibri" w:cs="Calibri"/>
          <w:color w:val="000000"/>
          <w:sz w:val="24"/>
        </w:rPr>
        <w:t>ě</w:t>
      </w:r>
      <w:r>
        <w:rPr>
          <w:rFonts w:ascii="Times New Roman" w:eastAsia="Times New Roman" w:hAnsi="Times New Roman" w:cs="Times New Roman"/>
          <w:color w:val="000000"/>
          <w:sz w:val="24"/>
        </w:rPr>
        <w:t>né užití vozidla (užití vozidla proti v</w:t>
      </w:r>
      <w:r>
        <w:rPr>
          <w:rFonts w:ascii="Calibri" w:eastAsia="Calibri" w:hAnsi="Calibri" w:cs="Calibri"/>
          <w:color w:val="000000"/>
          <w:sz w:val="24"/>
        </w:rPr>
        <w:t>ů</w:t>
      </w:r>
      <w:r>
        <w:rPr>
          <w:rFonts w:ascii="Times New Roman" w:eastAsia="Times New Roman" w:hAnsi="Times New Roman" w:cs="Times New Roman"/>
          <w:color w:val="000000"/>
          <w:sz w:val="24"/>
        </w:rPr>
        <w:t>li oprávn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né osoby), </w:t>
      </w:r>
    </w:p>
    <w:p w14:paraId="6BB3A394" w14:textId="77777777" w:rsidR="00901937" w:rsidRDefault="00000000">
      <w:pPr>
        <w:numPr>
          <w:ilvl w:val="0"/>
          <w:numId w:val="2"/>
        </w:numPr>
        <w:spacing w:after="7" w:line="249" w:lineRule="auto"/>
        <w:ind w:right="0" w:hanging="360"/>
      </w:pPr>
      <w:r>
        <w:rPr>
          <w:rFonts w:ascii="Times New Roman" w:eastAsia="Times New Roman" w:hAnsi="Times New Roman" w:cs="Times New Roman"/>
          <w:color w:val="000000"/>
          <w:sz w:val="24"/>
        </w:rPr>
        <w:t>poškození vozidla zví</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etem, </w:t>
      </w:r>
    </w:p>
    <w:p w14:paraId="65976125" w14:textId="77777777" w:rsidR="00901937" w:rsidRDefault="00000000">
      <w:pPr>
        <w:numPr>
          <w:ilvl w:val="0"/>
          <w:numId w:val="2"/>
        </w:numPr>
        <w:spacing w:after="7" w:line="249" w:lineRule="auto"/>
        <w:ind w:right="0" w:hanging="360"/>
      </w:pPr>
      <w:r>
        <w:rPr>
          <w:rFonts w:ascii="Times New Roman" w:eastAsia="Times New Roman" w:hAnsi="Times New Roman" w:cs="Times New Roman"/>
          <w:color w:val="000000"/>
          <w:sz w:val="24"/>
        </w:rPr>
        <w:t>st</w:t>
      </w:r>
      <w:r>
        <w:rPr>
          <w:rFonts w:ascii="Calibri" w:eastAsia="Calibri" w:hAnsi="Calibri" w:cs="Calibri"/>
          <w:color w:val="000000"/>
          <w:sz w:val="24"/>
        </w:rPr>
        <w:t>ř</w:t>
      </w:r>
      <w:r>
        <w:rPr>
          <w:rFonts w:ascii="Times New Roman" w:eastAsia="Times New Roman" w:hAnsi="Times New Roman" w:cs="Times New Roman"/>
          <w:color w:val="000000"/>
          <w:sz w:val="24"/>
        </w:rPr>
        <w:t>et se zví</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etem, </w:t>
      </w:r>
    </w:p>
    <w:p w14:paraId="7B76B65C" w14:textId="77777777" w:rsidR="00901937" w:rsidRDefault="00000000">
      <w:pPr>
        <w:numPr>
          <w:ilvl w:val="0"/>
          <w:numId w:val="2"/>
        </w:numPr>
        <w:spacing w:after="7" w:line="249" w:lineRule="auto"/>
        <w:ind w:right="0" w:hanging="360"/>
      </w:pPr>
      <w:r>
        <w:rPr>
          <w:rFonts w:ascii="Times New Roman" w:eastAsia="Times New Roman" w:hAnsi="Times New Roman" w:cs="Times New Roman"/>
          <w:color w:val="000000"/>
          <w:sz w:val="24"/>
        </w:rPr>
        <w:t>živelní události (p</w:t>
      </w:r>
      <w:r>
        <w:rPr>
          <w:rFonts w:ascii="Calibri" w:eastAsia="Calibri" w:hAnsi="Calibri" w:cs="Calibri"/>
          <w:color w:val="000000"/>
          <w:sz w:val="24"/>
        </w:rPr>
        <w:t>ů</w:t>
      </w:r>
      <w:r>
        <w:rPr>
          <w:rFonts w:ascii="Times New Roman" w:eastAsia="Times New Roman" w:hAnsi="Times New Roman" w:cs="Times New Roman"/>
          <w:color w:val="000000"/>
          <w:sz w:val="24"/>
        </w:rPr>
        <w:t>sobení p</w:t>
      </w:r>
      <w:r>
        <w:rPr>
          <w:rFonts w:ascii="Calibri" w:eastAsia="Calibri" w:hAnsi="Calibri" w:cs="Calibri"/>
          <w:color w:val="000000"/>
          <w:sz w:val="24"/>
        </w:rPr>
        <w:t>ř</w:t>
      </w:r>
      <w:r>
        <w:rPr>
          <w:rFonts w:ascii="Times New Roman" w:eastAsia="Times New Roman" w:hAnsi="Times New Roman" w:cs="Times New Roman"/>
          <w:color w:val="000000"/>
          <w:sz w:val="24"/>
        </w:rPr>
        <w:t>írodních sil – požár, výbuch, úder blesku, z</w:t>
      </w:r>
      <w:r>
        <w:rPr>
          <w:rFonts w:ascii="Calibri" w:eastAsia="Calibri" w:hAnsi="Calibri" w:cs="Calibri"/>
          <w:color w:val="000000"/>
          <w:sz w:val="24"/>
        </w:rPr>
        <w:t>ř</w:t>
      </w:r>
      <w:r>
        <w:rPr>
          <w:rFonts w:ascii="Times New Roman" w:eastAsia="Times New Roman" w:hAnsi="Times New Roman" w:cs="Times New Roman"/>
          <w:color w:val="000000"/>
          <w:sz w:val="24"/>
        </w:rPr>
        <w:t>ícení skal, zemin nebo lavin, pád strom</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nebo stožár</w:t>
      </w:r>
      <w:r>
        <w:rPr>
          <w:rFonts w:ascii="Calibri" w:eastAsia="Calibri" w:hAnsi="Calibri" w:cs="Calibri"/>
          <w:color w:val="000000"/>
          <w:sz w:val="24"/>
        </w:rPr>
        <w:t>ů</w:t>
      </w:r>
      <w:r>
        <w:rPr>
          <w:rFonts w:ascii="Times New Roman" w:eastAsia="Times New Roman" w:hAnsi="Times New Roman" w:cs="Times New Roman"/>
          <w:color w:val="000000"/>
          <w:sz w:val="24"/>
        </w:rPr>
        <w:t>, kamení a jiných p</w:t>
      </w:r>
      <w:r>
        <w:rPr>
          <w:rFonts w:ascii="Calibri" w:eastAsia="Calibri" w:hAnsi="Calibri" w:cs="Calibri"/>
          <w:color w:val="000000"/>
          <w:sz w:val="24"/>
        </w:rPr>
        <w:t>ř</w:t>
      </w:r>
      <w:r>
        <w:rPr>
          <w:rFonts w:ascii="Times New Roman" w:eastAsia="Times New Roman" w:hAnsi="Times New Roman" w:cs="Times New Roman"/>
          <w:color w:val="000000"/>
          <w:sz w:val="24"/>
        </w:rPr>
        <w:t>edm</w:t>
      </w:r>
      <w:r>
        <w:rPr>
          <w:rFonts w:ascii="Calibri" w:eastAsia="Calibri" w:hAnsi="Calibri" w:cs="Calibri"/>
          <w:color w:val="000000"/>
          <w:sz w:val="24"/>
        </w:rPr>
        <w:t>ě</w:t>
      </w:r>
      <w:r>
        <w:rPr>
          <w:rFonts w:ascii="Times New Roman" w:eastAsia="Times New Roman" w:hAnsi="Times New Roman" w:cs="Times New Roman"/>
          <w:color w:val="000000"/>
          <w:sz w:val="24"/>
        </w:rPr>
        <w:t>t</w:t>
      </w:r>
      <w:r>
        <w:rPr>
          <w:rFonts w:ascii="Calibri" w:eastAsia="Calibri" w:hAnsi="Calibri" w:cs="Calibri"/>
          <w:color w:val="000000"/>
          <w:sz w:val="24"/>
        </w:rPr>
        <w:t>ů</w:t>
      </w:r>
      <w:r>
        <w:rPr>
          <w:rFonts w:ascii="Times New Roman" w:eastAsia="Times New Roman" w:hAnsi="Times New Roman" w:cs="Times New Roman"/>
          <w:color w:val="000000"/>
          <w:sz w:val="24"/>
        </w:rPr>
        <w:t>, vich</w:t>
      </w:r>
      <w:r>
        <w:rPr>
          <w:rFonts w:ascii="Calibri" w:eastAsia="Calibri" w:hAnsi="Calibri" w:cs="Calibri"/>
          <w:color w:val="000000"/>
          <w:sz w:val="24"/>
        </w:rPr>
        <w:t>ř</w:t>
      </w:r>
      <w:r>
        <w:rPr>
          <w:rFonts w:ascii="Times New Roman" w:eastAsia="Times New Roman" w:hAnsi="Times New Roman" w:cs="Times New Roman"/>
          <w:color w:val="000000"/>
          <w:sz w:val="24"/>
        </w:rPr>
        <w:t>ice, krupobití, povode</w:t>
      </w:r>
      <w:r>
        <w:rPr>
          <w:rFonts w:ascii="Calibri" w:eastAsia="Calibri" w:hAnsi="Calibri" w:cs="Calibri"/>
          <w:color w:val="000000"/>
          <w:sz w:val="24"/>
        </w:rPr>
        <w:t>ň</w:t>
      </w:r>
      <w:r>
        <w:rPr>
          <w:rFonts w:ascii="Times New Roman" w:eastAsia="Times New Roman" w:hAnsi="Times New Roman" w:cs="Times New Roman"/>
          <w:color w:val="000000"/>
          <w:sz w:val="24"/>
        </w:rPr>
        <w:t xml:space="preserve"> nebo záplava, zem</w:t>
      </w:r>
      <w:r>
        <w:rPr>
          <w:rFonts w:ascii="Calibri" w:eastAsia="Calibri" w:hAnsi="Calibri" w:cs="Calibri"/>
          <w:color w:val="000000"/>
          <w:sz w:val="24"/>
        </w:rPr>
        <w:t>ě</w:t>
      </w:r>
      <w:r>
        <w:rPr>
          <w:rFonts w:ascii="Times New Roman" w:eastAsia="Times New Roman" w:hAnsi="Times New Roman" w:cs="Times New Roman"/>
          <w:color w:val="000000"/>
          <w:sz w:val="24"/>
        </w:rPr>
        <w:t>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esení). </w:t>
      </w:r>
    </w:p>
    <w:p w14:paraId="143ED32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937FA41" w14:textId="77777777" w:rsidR="00901937" w:rsidRDefault="00000000">
      <w:pPr>
        <w:spacing w:after="7" w:line="249" w:lineRule="auto"/>
        <w:ind w:left="-5" w:right="0" w:hanging="10"/>
      </w:pPr>
      <w:r>
        <w:rPr>
          <w:rFonts w:ascii="Times New Roman" w:eastAsia="Times New Roman" w:hAnsi="Times New Roman" w:cs="Times New Roman"/>
          <w:color w:val="000000"/>
          <w:sz w:val="24"/>
        </w:rPr>
        <w:t>Pokud není uvedeno v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íloze </w:t>
      </w:r>
      <w:r>
        <w:rPr>
          <w:rFonts w:ascii="Calibri" w:eastAsia="Calibri" w:hAnsi="Calibri" w:cs="Calibri"/>
          <w:color w:val="000000"/>
          <w:sz w:val="24"/>
        </w:rPr>
        <w:t>č</w:t>
      </w:r>
      <w:r>
        <w:rPr>
          <w:rFonts w:ascii="Times New Roman" w:eastAsia="Times New Roman" w:hAnsi="Times New Roman" w:cs="Times New Roman"/>
          <w:color w:val="000000"/>
          <w:sz w:val="24"/>
        </w:rPr>
        <w:t>. 1 jinak, sjednává se pro každé vozidlo havarijní pojišt</w:t>
      </w:r>
      <w:r>
        <w:rPr>
          <w:rFonts w:ascii="Calibri" w:eastAsia="Calibri" w:hAnsi="Calibri" w:cs="Calibri"/>
          <w:color w:val="000000"/>
          <w:sz w:val="24"/>
        </w:rPr>
        <w:t>ě</w:t>
      </w:r>
      <w:r>
        <w:rPr>
          <w:rFonts w:ascii="Times New Roman" w:eastAsia="Times New Roman" w:hAnsi="Times New Roman" w:cs="Times New Roman"/>
          <w:color w:val="000000"/>
          <w:sz w:val="24"/>
        </w:rPr>
        <w:t>ní  v rozsahu základní varianty “All Risk” s 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mito parametry: </w:t>
      </w:r>
    </w:p>
    <w:p w14:paraId="03885D1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1680E27" w14:textId="77777777" w:rsidR="00901937" w:rsidRDefault="00000000">
      <w:pPr>
        <w:spacing w:after="7" w:line="249" w:lineRule="auto"/>
        <w:ind w:left="-5" w:right="0" w:hanging="10"/>
      </w:pPr>
      <w:r>
        <w:rPr>
          <w:rFonts w:ascii="Times New Roman" w:eastAsia="Times New Roman" w:hAnsi="Times New Roman" w:cs="Times New Roman"/>
          <w:color w:val="000000"/>
          <w:sz w:val="24"/>
        </w:rPr>
        <w:t>P</w:t>
      </w:r>
      <w:r>
        <w:rPr>
          <w:rFonts w:ascii="Calibri" w:eastAsia="Calibri" w:hAnsi="Calibri" w:cs="Calibri"/>
          <w:color w:val="000000"/>
          <w:sz w:val="24"/>
        </w:rPr>
        <w:t>ř</w:t>
      </w:r>
      <w:r>
        <w:rPr>
          <w:rFonts w:ascii="Times New Roman" w:eastAsia="Times New Roman" w:hAnsi="Times New Roman" w:cs="Times New Roman"/>
          <w:color w:val="000000"/>
          <w:sz w:val="24"/>
        </w:rPr>
        <w:t>edm</w:t>
      </w:r>
      <w:r>
        <w:rPr>
          <w:rFonts w:ascii="Calibri" w:eastAsia="Calibri" w:hAnsi="Calibri" w:cs="Calibri"/>
          <w:color w:val="000000"/>
          <w:sz w:val="24"/>
        </w:rPr>
        <w:t>ě</w:t>
      </w:r>
      <w:r>
        <w:rPr>
          <w:rFonts w:ascii="Times New Roman" w:eastAsia="Times New Roman" w:hAnsi="Times New Roman" w:cs="Times New Roman"/>
          <w:color w:val="000000"/>
          <w:sz w:val="24"/>
        </w:rPr>
        <w:t>t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pojistná </w:t>
      </w:r>
      <w:r>
        <w:rPr>
          <w:rFonts w:ascii="Calibri" w:eastAsia="Calibri" w:hAnsi="Calibri" w:cs="Calibri"/>
          <w:color w:val="000000"/>
          <w:sz w:val="24"/>
        </w:rPr>
        <w:t>č</w:t>
      </w:r>
      <w:r>
        <w:rPr>
          <w:rFonts w:ascii="Times New Roman" w:eastAsia="Times New Roman" w:hAnsi="Times New Roman" w:cs="Times New Roman"/>
          <w:color w:val="000000"/>
          <w:sz w:val="24"/>
        </w:rPr>
        <w:t>ástka: vozidla dle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1 této pojistné smlouvy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jejich obvyklé a mimo</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ádné výbavy, která nemusí být vyjmenována. </w:t>
      </w:r>
    </w:p>
    <w:p w14:paraId="2FF3BCFE" w14:textId="77777777" w:rsidR="00901937" w:rsidRDefault="00000000">
      <w:pPr>
        <w:spacing w:after="7" w:line="249" w:lineRule="auto"/>
        <w:ind w:left="-5" w:right="0" w:hanging="10"/>
      </w:pPr>
      <w:r>
        <w:rPr>
          <w:rFonts w:ascii="Times New Roman" w:eastAsia="Times New Roman" w:hAnsi="Times New Roman" w:cs="Times New Roman"/>
          <w:color w:val="000000"/>
          <w:sz w:val="24"/>
        </w:rPr>
        <w:t>V této p</w:t>
      </w:r>
      <w:r>
        <w:rPr>
          <w:rFonts w:ascii="Calibri" w:eastAsia="Calibri" w:hAnsi="Calibri" w:cs="Calibri"/>
          <w:color w:val="000000"/>
          <w:sz w:val="24"/>
        </w:rPr>
        <w:t>ř</w:t>
      </w:r>
      <w:r>
        <w:rPr>
          <w:rFonts w:ascii="Times New Roman" w:eastAsia="Times New Roman" w:hAnsi="Times New Roman" w:cs="Times New Roman"/>
          <w:color w:val="000000"/>
          <w:sz w:val="24"/>
        </w:rPr>
        <w:t>íloze jsou rovn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ž uvedeny výše pojistných </w:t>
      </w:r>
      <w:r>
        <w:rPr>
          <w:rFonts w:ascii="Calibri" w:eastAsia="Calibri" w:hAnsi="Calibri" w:cs="Calibri"/>
          <w:color w:val="000000"/>
          <w:sz w:val="24"/>
        </w:rPr>
        <w:t>č</w:t>
      </w:r>
      <w:r>
        <w:rPr>
          <w:rFonts w:ascii="Times New Roman" w:eastAsia="Times New Roman" w:hAnsi="Times New Roman" w:cs="Times New Roman"/>
          <w:color w:val="000000"/>
          <w:sz w:val="24"/>
        </w:rPr>
        <w:t>ástek pro jednotlivá vozidla nebo výše limit</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pojistného pln</w:t>
      </w:r>
      <w:r>
        <w:rPr>
          <w:rFonts w:ascii="Calibri" w:eastAsia="Calibri" w:hAnsi="Calibri" w:cs="Calibri"/>
          <w:color w:val="000000"/>
          <w:sz w:val="24"/>
        </w:rPr>
        <w:t>ě</w:t>
      </w:r>
      <w:r>
        <w:rPr>
          <w:rFonts w:ascii="Times New Roman" w:eastAsia="Times New Roman" w:hAnsi="Times New Roman" w:cs="Times New Roman"/>
          <w:color w:val="000000"/>
          <w:sz w:val="24"/>
        </w:rPr>
        <w:t>ní pro jednotlivá hasi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ská vozidla. </w:t>
      </w:r>
    </w:p>
    <w:p w14:paraId="34A63969"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Pojistná hodnota: obvyklá cena. </w:t>
      </w:r>
    </w:p>
    <w:p w14:paraId="67F54284"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705A5D5" w14:textId="77777777" w:rsidR="00901937" w:rsidRDefault="00000000">
      <w:pPr>
        <w:spacing w:after="4" w:line="231" w:lineRule="auto"/>
        <w:ind w:left="-5" w:right="-14" w:hanging="10"/>
        <w:jc w:val="left"/>
      </w:pPr>
      <w:r>
        <w:rPr>
          <w:rFonts w:ascii="Times New Roman" w:eastAsia="Times New Roman" w:hAnsi="Times New Roman" w:cs="Times New Roman"/>
          <w:color w:val="000000"/>
          <w:sz w:val="24"/>
        </w:rPr>
        <w:t>Spoluú</w:t>
      </w:r>
      <w:r>
        <w:rPr>
          <w:rFonts w:ascii="Calibri" w:eastAsia="Calibri" w:hAnsi="Calibri" w:cs="Calibri"/>
          <w:color w:val="000000"/>
          <w:sz w:val="24"/>
        </w:rPr>
        <w:t>č</w:t>
      </w:r>
      <w:r>
        <w:rPr>
          <w:rFonts w:ascii="Times New Roman" w:eastAsia="Times New Roman" w:hAnsi="Times New Roman" w:cs="Times New Roman"/>
          <w:color w:val="000000"/>
          <w:sz w:val="24"/>
        </w:rPr>
        <w:t>ast: 1 %,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však 1.000,-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nebo 5 %,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však 5.000,-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nebo 10 %,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však 10.000,-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nebo 10.000,-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pro hasi</w:t>
      </w:r>
      <w:r>
        <w:rPr>
          <w:rFonts w:ascii="Calibri" w:eastAsia="Calibri" w:hAnsi="Calibri" w:cs="Calibri"/>
          <w:color w:val="000000"/>
          <w:sz w:val="24"/>
        </w:rPr>
        <w:t>č</w:t>
      </w:r>
      <w:r>
        <w:rPr>
          <w:rFonts w:ascii="Times New Roman" w:eastAsia="Times New Roman" w:hAnsi="Times New Roman" w:cs="Times New Roman"/>
          <w:color w:val="000000"/>
          <w:sz w:val="24"/>
        </w:rPr>
        <w:t>ská vozidla dle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této pojistné smlouvy. </w:t>
      </w:r>
    </w:p>
    <w:p w14:paraId="3EB7BB17" w14:textId="77777777" w:rsidR="00901937" w:rsidRDefault="00000000">
      <w:pPr>
        <w:spacing w:after="0" w:line="259" w:lineRule="auto"/>
        <w:ind w:left="720" w:right="0" w:firstLine="0"/>
        <w:jc w:val="left"/>
      </w:pPr>
      <w:r>
        <w:rPr>
          <w:rFonts w:ascii="Times New Roman" w:eastAsia="Times New Roman" w:hAnsi="Times New Roman" w:cs="Times New Roman"/>
          <w:color w:val="000000"/>
          <w:sz w:val="24"/>
        </w:rPr>
        <w:t xml:space="preserve"> </w:t>
      </w:r>
    </w:p>
    <w:p w14:paraId="29912B9C" w14:textId="77777777" w:rsidR="00901937" w:rsidRDefault="00000000">
      <w:pPr>
        <w:spacing w:after="7" w:line="249" w:lineRule="auto"/>
        <w:ind w:left="-5" w:right="0" w:hanging="10"/>
      </w:pPr>
      <w:r>
        <w:rPr>
          <w:rFonts w:ascii="Times New Roman" w:eastAsia="Times New Roman" w:hAnsi="Times New Roman" w:cs="Times New Roman"/>
          <w:color w:val="000000"/>
          <w:sz w:val="24"/>
        </w:rPr>
        <w:t>Pro p</w:t>
      </w:r>
      <w:r>
        <w:rPr>
          <w:rFonts w:ascii="Calibri" w:eastAsia="Calibri" w:hAnsi="Calibri" w:cs="Calibri"/>
          <w:color w:val="000000"/>
          <w:sz w:val="24"/>
        </w:rPr>
        <w:t>ř</w:t>
      </w:r>
      <w:r>
        <w:rPr>
          <w:rFonts w:ascii="Times New Roman" w:eastAsia="Times New Roman" w:hAnsi="Times New Roman" w:cs="Times New Roman"/>
          <w:color w:val="000000"/>
          <w:sz w:val="24"/>
        </w:rPr>
        <w:t>ípad škod v souvislosti s provozem vozidel na testovacích jízdách, zkušebních, tréninkových  a zážitkových jízdách, školách smyku a jízdách na uzav</w:t>
      </w:r>
      <w:r>
        <w:rPr>
          <w:rFonts w:ascii="Calibri" w:eastAsia="Calibri" w:hAnsi="Calibri" w:cs="Calibri"/>
          <w:color w:val="000000"/>
          <w:sz w:val="24"/>
        </w:rPr>
        <w:t>ř</w:t>
      </w:r>
      <w:r>
        <w:rPr>
          <w:rFonts w:ascii="Times New Roman" w:eastAsia="Times New Roman" w:hAnsi="Times New Roman" w:cs="Times New Roman"/>
          <w:color w:val="000000"/>
          <w:sz w:val="24"/>
        </w:rPr>
        <w:t>eném okruhu,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kterých </w:t>
      </w:r>
      <w:r>
        <w:rPr>
          <w:rFonts w:ascii="Calibri" w:eastAsia="Calibri" w:hAnsi="Calibri" w:cs="Calibri"/>
          <w:color w:val="000000"/>
          <w:sz w:val="24"/>
        </w:rPr>
        <w:t>ř</w:t>
      </w:r>
      <w:r>
        <w:rPr>
          <w:rFonts w:ascii="Times New Roman" w:eastAsia="Times New Roman" w:hAnsi="Times New Roman" w:cs="Times New Roman"/>
          <w:color w:val="000000"/>
          <w:sz w:val="24"/>
        </w:rPr>
        <w:t>idi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není povinen dodržovat pravidla provozu na pozemních komunikacích se sjednává spoluú</w:t>
      </w:r>
      <w:r>
        <w:rPr>
          <w:rFonts w:ascii="Calibri" w:eastAsia="Calibri" w:hAnsi="Calibri" w:cs="Calibri"/>
          <w:color w:val="000000"/>
          <w:sz w:val="24"/>
        </w:rPr>
        <w:t>č</w:t>
      </w:r>
      <w:r>
        <w:rPr>
          <w:rFonts w:ascii="Times New Roman" w:eastAsia="Times New Roman" w:hAnsi="Times New Roman" w:cs="Times New Roman"/>
          <w:color w:val="000000"/>
          <w:sz w:val="24"/>
        </w:rPr>
        <w:t>ast 10 %,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však 10.000,-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pro vozidla do 3,5 t nebo 20 %,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však 20.000,-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pro vozidla nad 3,5 t. </w:t>
      </w:r>
    </w:p>
    <w:p w14:paraId="4142D9B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CA7E7E0" w14:textId="77777777" w:rsidR="00901937" w:rsidRDefault="00000000">
      <w:pPr>
        <w:spacing w:after="7" w:line="249" w:lineRule="auto"/>
        <w:ind w:left="-5" w:right="0" w:hanging="10"/>
      </w:pPr>
      <w:r>
        <w:rPr>
          <w:rFonts w:ascii="Times New Roman" w:eastAsia="Times New Roman" w:hAnsi="Times New Roman" w:cs="Times New Roman"/>
          <w:color w:val="000000"/>
          <w:sz w:val="24"/>
        </w:rPr>
        <w:t>Rozší</w:t>
      </w:r>
      <w:r>
        <w:rPr>
          <w:rFonts w:ascii="Calibri" w:eastAsia="Calibri" w:hAnsi="Calibri" w:cs="Calibri"/>
          <w:color w:val="000000"/>
          <w:sz w:val="24"/>
        </w:rPr>
        <w:t>ř</w:t>
      </w:r>
      <w:r>
        <w:rPr>
          <w:rFonts w:ascii="Times New Roman" w:eastAsia="Times New Roman" w:hAnsi="Times New Roman" w:cs="Times New Roman"/>
          <w:color w:val="000000"/>
          <w:sz w:val="24"/>
        </w:rPr>
        <w:t>ená pojistná nebezpe</w:t>
      </w:r>
      <w:r>
        <w:rPr>
          <w:rFonts w:ascii="Calibri" w:eastAsia="Calibri" w:hAnsi="Calibri" w:cs="Calibri"/>
          <w:color w:val="000000"/>
          <w:sz w:val="24"/>
        </w:rPr>
        <w:t>č</w:t>
      </w:r>
      <w:r>
        <w:rPr>
          <w:rFonts w:ascii="Times New Roman" w:eastAsia="Times New Roman" w:hAnsi="Times New Roman" w:cs="Times New Roman"/>
          <w:color w:val="000000"/>
          <w:sz w:val="24"/>
        </w:rPr>
        <w:t>í pro hasi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ská vozidla: </w:t>
      </w:r>
    </w:p>
    <w:p w14:paraId="10774968" w14:textId="77777777" w:rsidR="00901937" w:rsidRDefault="00000000">
      <w:pPr>
        <w:numPr>
          <w:ilvl w:val="0"/>
          <w:numId w:val="3"/>
        </w:numPr>
        <w:spacing w:after="7" w:line="249" w:lineRule="auto"/>
        <w:ind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dále vztahuje na poškození, zni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ení vozidla nebo jeho </w:t>
      </w:r>
      <w:r>
        <w:rPr>
          <w:rFonts w:ascii="Calibri" w:eastAsia="Calibri" w:hAnsi="Calibri" w:cs="Calibri"/>
          <w:color w:val="000000"/>
          <w:sz w:val="24"/>
        </w:rPr>
        <w:t>č</w:t>
      </w:r>
      <w:r>
        <w:rPr>
          <w:rFonts w:ascii="Times New Roman" w:eastAsia="Times New Roman" w:hAnsi="Times New Roman" w:cs="Times New Roman"/>
          <w:color w:val="000000"/>
          <w:sz w:val="24"/>
        </w:rPr>
        <w:t>ásti p</w:t>
      </w:r>
      <w:r>
        <w:rPr>
          <w:rFonts w:ascii="Calibri" w:eastAsia="Calibri" w:hAnsi="Calibri" w:cs="Calibri"/>
          <w:color w:val="000000"/>
          <w:sz w:val="24"/>
        </w:rPr>
        <w:t>ř</w:t>
      </w:r>
      <w:r>
        <w:rPr>
          <w:rFonts w:ascii="Times New Roman" w:eastAsia="Times New Roman" w:hAnsi="Times New Roman" w:cs="Times New Roman"/>
          <w:color w:val="000000"/>
          <w:sz w:val="24"/>
        </w:rPr>
        <w:t>i výkonu zásahu,  tzn. nap</w:t>
      </w:r>
      <w:r>
        <w:rPr>
          <w:rFonts w:ascii="Calibri" w:eastAsia="Calibri" w:hAnsi="Calibri" w:cs="Calibri"/>
          <w:color w:val="000000"/>
          <w:sz w:val="24"/>
        </w:rPr>
        <w:t>ř</w:t>
      </w:r>
      <w:r>
        <w:rPr>
          <w:rFonts w:ascii="Times New Roman" w:eastAsia="Times New Roman" w:hAnsi="Times New Roman" w:cs="Times New Roman"/>
          <w:color w:val="000000"/>
          <w:sz w:val="24"/>
        </w:rPr>
        <w:t>. náhlým ožehnutím vozidla, p</w:t>
      </w:r>
      <w:r>
        <w:rPr>
          <w:rFonts w:ascii="Calibri" w:eastAsia="Calibri" w:hAnsi="Calibri" w:cs="Calibri"/>
          <w:color w:val="000000"/>
          <w:sz w:val="24"/>
        </w:rPr>
        <w:t>ů</w:t>
      </w:r>
      <w:r>
        <w:rPr>
          <w:rFonts w:ascii="Times New Roman" w:eastAsia="Times New Roman" w:hAnsi="Times New Roman" w:cs="Times New Roman"/>
          <w:color w:val="000000"/>
          <w:sz w:val="24"/>
        </w:rPr>
        <w:t>sobením tepla na vozidlo, poškození pneumatik nebo pád jakékoli v</w:t>
      </w:r>
      <w:r>
        <w:rPr>
          <w:rFonts w:ascii="Calibri" w:eastAsia="Calibri" w:hAnsi="Calibri" w:cs="Calibri"/>
          <w:color w:val="000000"/>
          <w:sz w:val="24"/>
        </w:rPr>
        <w:t>ě</w:t>
      </w:r>
      <w:r>
        <w:rPr>
          <w:rFonts w:ascii="Times New Roman" w:eastAsia="Times New Roman" w:hAnsi="Times New Roman" w:cs="Times New Roman"/>
          <w:color w:val="000000"/>
          <w:sz w:val="24"/>
        </w:rPr>
        <w:t>ci na vozidlo nebo poškození vozidla výbuchem, která vznikne na míst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zásahu </w:t>
      </w:r>
    </w:p>
    <w:p w14:paraId="4B47C3C4" w14:textId="77777777" w:rsidR="00901937" w:rsidRDefault="00000000">
      <w:pPr>
        <w:numPr>
          <w:ilvl w:val="0"/>
          <w:numId w:val="3"/>
        </w:numPr>
        <w:spacing w:after="7" w:line="249" w:lineRule="auto"/>
        <w:ind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pro pojistná nebezpe</w:t>
      </w:r>
      <w:r>
        <w:rPr>
          <w:rFonts w:ascii="Calibri" w:eastAsia="Calibri" w:hAnsi="Calibri" w:cs="Calibri"/>
          <w:color w:val="000000"/>
          <w:sz w:val="24"/>
        </w:rPr>
        <w:t>č</w:t>
      </w:r>
      <w:r>
        <w:rPr>
          <w:rFonts w:ascii="Times New Roman" w:eastAsia="Times New Roman" w:hAnsi="Times New Roman" w:cs="Times New Roman"/>
          <w:color w:val="000000"/>
          <w:sz w:val="24"/>
        </w:rPr>
        <w:t>í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r>
        <w:rPr>
          <w:rFonts w:ascii="Calibri" w:eastAsia="Calibri" w:hAnsi="Calibri" w:cs="Calibri"/>
          <w:color w:val="000000"/>
          <w:sz w:val="24"/>
        </w:rPr>
        <w:t>č</w:t>
      </w:r>
      <w:r>
        <w:rPr>
          <w:rFonts w:ascii="Times New Roman" w:eastAsia="Times New Roman" w:hAnsi="Times New Roman" w:cs="Times New Roman"/>
          <w:color w:val="000000"/>
          <w:sz w:val="24"/>
        </w:rPr>
        <w:t>innosti jako strojního za</w:t>
      </w:r>
      <w:r>
        <w:rPr>
          <w:rFonts w:ascii="Calibri" w:eastAsia="Calibri" w:hAnsi="Calibri" w:cs="Calibri"/>
          <w:color w:val="000000"/>
          <w:sz w:val="24"/>
        </w:rPr>
        <w:t>ř</w:t>
      </w:r>
      <w:r>
        <w:rPr>
          <w:rFonts w:ascii="Times New Roman" w:eastAsia="Times New Roman" w:hAnsi="Times New Roman" w:cs="Times New Roman"/>
          <w:color w:val="000000"/>
          <w:sz w:val="24"/>
        </w:rPr>
        <w:t>ízení,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se vztahuje na </w:t>
      </w:r>
      <w:r>
        <w:rPr>
          <w:rFonts w:ascii="Calibri" w:eastAsia="Calibri" w:hAnsi="Calibri" w:cs="Calibri"/>
          <w:color w:val="000000"/>
          <w:sz w:val="24"/>
        </w:rPr>
        <w:t>č</w:t>
      </w:r>
      <w:r>
        <w:rPr>
          <w:rFonts w:ascii="Times New Roman" w:eastAsia="Times New Roman" w:hAnsi="Times New Roman" w:cs="Times New Roman"/>
          <w:color w:val="000000"/>
          <w:sz w:val="24"/>
        </w:rPr>
        <w:t>innost vozidla jako pracovního stroje, resp. neuplat</w:t>
      </w:r>
      <w:r>
        <w:rPr>
          <w:rFonts w:ascii="Calibri" w:eastAsia="Calibri" w:hAnsi="Calibri" w:cs="Calibri"/>
          <w:color w:val="000000"/>
          <w:sz w:val="24"/>
        </w:rPr>
        <w:t>ň</w:t>
      </w:r>
      <w:r>
        <w:rPr>
          <w:rFonts w:ascii="Times New Roman" w:eastAsia="Times New Roman" w:hAnsi="Times New Roman" w:cs="Times New Roman"/>
          <w:color w:val="000000"/>
          <w:sz w:val="24"/>
        </w:rPr>
        <w:t>uje se výluka pro škody vzniklé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innosti vozidla nebo jeho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ásti (nástavby) jako pracovního stroje. </w:t>
      </w:r>
    </w:p>
    <w:p w14:paraId="1B2E1DC2"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53385000" w14:textId="77777777" w:rsidR="00901937" w:rsidRDefault="00000000">
      <w:pPr>
        <w:spacing w:after="7" w:line="249" w:lineRule="auto"/>
        <w:ind w:left="-5" w:right="0" w:hanging="10"/>
      </w:pPr>
      <w:r>
        <w:rPr>
          <w:rFonts w:ascii="Times New Roman" w:eastAsia="Times New Roman" w:hAnsi="Times New Roman" w:cs="Times New Roman"/>
          <w:color w:val="000000"/>
          <w:sz w:val="24"/>
        </w:rPr>
        <w:t>Územní platnost: geografické území Evropy vyjma Ruska a 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loruska. </w:t>
      </w:r>
    </w:p>
    <w:p w14:paraId="3261F68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33A78EB"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Pojistitel nebude omezovat pojistné pln</w:t>
      </w:r>
      <w:r>
        <w:rPr>
          <w:rFonts w:ascii="Calibri" w:eastAsia="Calibri" w:hAnsi="Calibri" w:cs="Calibri"/>
          <w:color w:val="000000"/>
          <w:sz w:val="24"/>
        </w:rPr>
        <w:t>ě</w:t>
      </w:r>
      <w:r>
        <w:rPr>
          <w:rFonts w:ascii="Times New Roman" w:eastAsia="Times New Roman" w:hAnsi="Times New Roman" w:cs="Times New Roman"/>
          <w:color w:val="000000"/>
          <w:sz w:val="24"/>
        </w:rPr>
        <w:t>ní pro všechny škody vyplacené z pojistných událostí  za jedno vozidlo b</w:t>
      </w:r>
      <w:r>
        <w:rPr>
          <w:rFonts w:ascii="Calibri" w:eastAsia="Calibri" w:hAnsi="Calibri" w:cs="Calibri"/>
          <w:color w:val="000000"/>
          <w:sz w:val="24"/>
        </w:rPr>
        <w:t>ě</w:t>
      </w:r>
      <w:r>
        <w:rPr>
          <w:rFonts w:ascii="Times New Roman" w:eastAsia="Times New Roman" w:hAnsi="Times New Roman" w:cs="Times New Roman"/>
          <w:color w:val="000000"/>
          <w:sz w:val="24"/>
        </w:rPr>
        <w:t>hem pojistného období (za 12 m</w:t>
      </w:r>
      <w:r>
        <w:rPr>
          <w:rFonts w:ascii="Calibri" w:eastAsia="Calibri" w:hAnsi="Calibri" w:cs="Calibri"/>
          <w:color w:val="000000"/>
          <w:sz w:val="24"/>
        </w:rPr>
        <w:t>ě</w:t>
      </w:r>
      <w:r>
        <w:rPr>
          <w:rFonts w:ascii="Times New Roman" w:eastAsia="Times New Roman" w:hAnsi="Times New Roman" w:cs="Times New Roman"/>
          <w:color w:val="000000"/>
          <w:sz w:val="24"/>
        </w:rPr>
        <w:t>síc</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resp. pojistná </w:t>
      </w:r>
      <w:r>
        <w:rPr>
          <w:rFonts w:ascii="Calibri" w:eastAsia="Calibri" w:hAnsi="Calibri" w:cs="Calibri"/>
          <w:color w:val="000000"/>
          <w:sz w:val="24"/>
        </w:rPr>
        <w:t>č</w:t>
      </w:r>
      <w:r>
        <w:rPr>
          <w:rFonts w:ascii="Times New Roman" w:eastAsia="Times New Roman" w:hAnsi="Times New Roman" w:cs="Times New Roman"/>
          <w:color w:val="000000"/>
          <w:sz w:val="24"/>
        </w:rPr>
        <w:t>ástka/limit pojistného pln</w:t>
      </w:r>
      <w:r>
        <w:rPr>
          <w:rFonts w:ascii="Calibri" w:eastAsia="Calibri" w:hAnsi="Calibri" w:cs="Calibri"/>
          <w:color w:val="000000"/>
          <w:sz w:val="24"/>
        </w:rPr>
        <w:t>ě</w:t>
      </w:r>
      <w:r>
        <w:rPr>
          <w:rFonts w:ascii="Times New Roman" w:eastAsia="Times New Roman" w:hAnsi="Times New Roman" w:cs="Times New Roman"/>
          <w:color w:val="000000"/>
          <w:sz w:val="24"/>
        </w:rPr>
        <w:t>ní  se nespot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ebovává. </w:t>
      </w:r>
    </w:p>
    <w:p w14:paraId="253DC935"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E5CB737"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na jakékoliv vozidlo bez ohledu na jeho stá</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 </w:t>
      </w:r>
    </w:p>
    <w:p w14:paraId="55EDA55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8EC5405" w14:textId="77777777" w:rsidR="00901937" w:rsidRDefault="00000000">
      <w:pPr>
        <w:spacing w:after="7" w:line="249" w:lineRule="auto"/>
        <w:ind w:left="-5" w:right="0" w:hanging="10"/>
      </w:pPr>
      <w:r>
        <w:rPr>
          <w:rFonts w:ascii="Times New Roman" w:eastAsia="Times New Roman" w:hAnsi="Times New Roman" w:cs="Times New Roman"/>
          <w:color w:val="000000"/>
          <w:sz w:val="24"/>
        </w:rPr>
        <w:t>Ujednává se, že pojišt</w:t>
      </w:r>
      <w:r>
        <w:rPr>
          <w:rFonts w:ascii="Calibri" w:eastAsia="Calibri" w:hAnsi="Calibri" w:cs="Calibri"/>
          <w:color w:val="000000"/>
          <w:sz w:val="24"/>
        </w:rPr>
        <w:t>ě</w:t>
      </w:r>
      <w:r>
        <w:rPr>
          <w:rFonts w:ascii="Times New Roman" w:eastAsia="Times New Roman" w:hAnsi="Times New Roman" w:cs="Times New Roman"/>
          <w:color w:val="000000"/>
          <w:sz w:val="24"/>
        </w:rPr>
        <w:t>ní se též vztahuje na poškození, zni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ení vozidla nebo jeho </w:t>
      </w:r>
      <w:r>
        <w:rPr>
          <w:rFonts w:ascii="Calibri" w:eastAsia="Calibri" w:hAnsi="Calibri" w:cs="Calibri"/>
          <w:color w:val="000000"/>
          <w:sz w:val="24"/>
        </w:rPr>
        <w:t>č</w:t>
      </w:r>
      <w:r>
        <w:rPr>
          <w:rFonts w:ascii="Times New Roman" w:eastAsia="Times New Roman" w:hAnsi="Times New Roman" w:cs="Times New Roman"/>
          <w:color w:val="000000"/>
          <w:sz w:val="24"/>
        </w:rPr>
        <w:t>ásti zp</w:t>
      </w:r>
      <w:r>
        <w:rPr>
          <w:rFonts w:ascii="Calibri" w:eastAsia="Calibri" w:hAnsi="Calibri" w:cs="Calibri"/>
          <w:color w:val="000000"/>
          <w:sz w:val="24"/>
        </w:rPr>
        <w:t>ů</w:t>
      </w:r>
      <w:r>
        <w:rPr>
          <w:rFonts w:ascii="Times New Roman" w:eastAsia="Times New Roman" w:hAnsi="Times New Roman" w:cs="Times New Roman"/>
          <w:color w:val="000000"/>
          <w:sz w:val="24"/>
        </w:rPr>
        <w:t>sobené provozem vozidla p</w:t>
      </w:r>
      <w:r>
        <w:rPr>
          <w:rFonts w:ascii="Calibri" w:eastAsia="Calibri" w:hAnsi="Calibri" w:cs="Calibri"/>
          <w:color w:val="000000"/>
          <w:sz w:val="24"/>
        </w:rPr>
        <w:t>ř</w:t>
      </w:r>
      <w:r>
        <w:rPr>
          <w:rFonts w:ascii="Times New Roman" w:eastAsia="Times New Roman" w:hAnsi="Times New Roman" w:cs="Times New Roman"/>
          <w:color w:val="000000"/>
          <w:sz w:val="24"/>
        </w:rPr>
        <w:t>i jeho ú</w:t>
      </w:r>
      <w:r>
        <w:rPr>
          <w:rFonts w:ascii="Calibri" w:eastAsia="Calibri" w:hAnsi="Calibri" w:cs="Calibri"/>
          <w:color w:val="000000"/>
          <w:sz w:val="24"/>
        </w:rPr>
        <w:t>č</w:t>
      </w:r>
      <w:r>
        <w:rPr>
          <w:rFonts w:ascii="Times New Roman" w:eastAsia="Times New Roman" w:hAnsi="Times New Roman" w:cs="Times New Roman"/>
          <w:color w:val="000000"/>
          <w:sz w:val="24"/>
        </w:rPr>
        <w:t>asti na testovacích, zkušebních, zážitkových jízdách a školách smyku  a dále jízdách na uzav</w:t>
      </w:r>
      <w:r>
        <w:rPr>
          <w:rFonts w:ascii="Calibri" w:eastAsia="Calibri" w:hAnsi="Calibri" w:cs="Calibri"/>
          <w:color w:val="000000"/>
          <w:sz w:val="24"/>
        </w:rPr>
        <w:t>ř</w:t>
      </w:r>
      <w:r>
        <w:rPr>
          <w:rFonts w:ascii="Times New Roman" w:eastAsia="Times New Roman" w:hAnsi="Times New Roman" w:cs="Times New Roman"/>
          <w:color w:val="000000"/>
          <w:sz w:val="24"/>
        </w:rPr>
        <w:t>eném okruhu,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kterých </w:t>
      </w:r>
      <w:r>
        <w:rPr>
          <w:rFonts w:ascii="Calibri" w:eastAsia="Calibri" w:hAnsi="Calibri" w:cs="Calibri"/>
          <w:color w:val="000000"/>
          <w:sz w:val="24"/>
        </w:rPr>
        <w:t>ř</w:t>
      </w:r>
      <w:r>
        <w:rPr>
          <w:rFonts w:ascii="Times New Roman" w:eastAsia="Times New Roman" w:hAnsi="Times New Roman" w:cs="Times New Roman"/>
          <w:color w:val="000000"/>
          <w:sz w:val="24"/>
        </w:rPr>
        <w:t>idi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není povinen dodržovat pravidla provozu  na pozemních komunikacích. Spoluú</w:t>
      </w:r>
      <w:r>
        <w:rPr>
          <w:rFonts w:ascii="Calibri" w:eastAsia="Calibri" w:hAnsi="Calibri" w:cs="Calibri"/>
          <w:color w:val="000000"/>
          <w:sz w:val="24"/>
        </w:rPr>
        <w:t>č</w:t>
      </w:r>
      <w:r>
        <w:rPr>
          <w:rFonts w:ascii="Times New Roman" w:eastAsia="Times New Roman" w:hAnsi="Times New Roman" w:cs="Times New Roman"/>
          <w:color w:val="000000"/>
          <w:sz w:val="24"/>
        </w:rPr>
        <w:t>ast, kterou se oprávn</w:t>
      </w:r>
      <w:r>
        <w:rPr>
          <w:rFonts w:ascii="Calibri" w:eastAsia="Calibri" w:hAnsi="Calibri" w:cs="Calibri"/>
          <w:color w:val="000000"/>
          <w:sz w:val="24"/>
        </w:rPr>
        <w:t>ě</w:t>
      </w:r>
      <w:r>
        <w:rPr>
          <w:rFonts w:ascii="Times New Roman" w:eastAsia="Times New Roman" w:hAnsi="Times New Roman" w:cs="Times New Roman"/>
          <w:color w:val="000000"/>
          <w:sz w:val="24"/>
        </w:rPr>
        <w:t>ná osoba podílí na úhrad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náklad</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vzniklých pojistnou událostí se navyšuje na 10 %,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však 10.000,-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u vozidel do 3,5 t nebo 20 %,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však 20.000,-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pro vozidla nad 3,5 t. P</w:t>
      </w:r>
      <w:r>
        <w:rPr>
          <w:rFonts w:ascii="Calibri" w:eastAsia="Calibri" w:hAnsi="Calibri" w:cs="Calibri"/>
          <w:color w:val="000000"/>
          <w:sz w:val="24"/>
        </w:rPr>
        <w:t>ř</w:t>
      </w:r>
      <w:r>
        <w:rPr>
          <w:rFonts w:ascii="Times New Roman" w:eastAsia="Times New Roman" w:hAnsi="Times New Roman" w:cs="Times New Roman"/>
          <w:color w:val="000000"/>
          <w:sz w:val="24"/>
        </w:rPr>
        <w:t>ed ú</w:t>
      </w:r>
      <w:r>
        <w:rPr>
          <w:rFonts w:ascii="Calibri" w:eastAsia="Calibri" w:hAnsi="Calibri" w:cs="Calibri"/>
          <w:color w:val="000000"/>
          <w:sz w:val="24"/>
        </w:rPr>
        <w:t>č</w:t>
      </w:r>
      <w:r>
        <w:rPr>
          <w:rFonts w:ascii="Times New Roman" w:eastAsia="Times New Roman" w:hAnsi="Times New Roman" w:cs="Times New Roman"/>
          <w:color w:val="000000"/>
          <w:sz w:val="24"/>
        </w:rPr>
        <w:t>astí na výše vyjmenovaných typech jízd bude Pojistitel o užití vozidla k tomuto ú</w:t>
      </w:r>
      <w:r>
        <w:rPr>
          <w:rFonts w:ascii="Calibri" w:eastAsia="Calibri" w:hAnsi="Calibri" w:cs="Calibri"/>
          <w:color w:val="000000"/>
          <w:sz w:val="24"/>
        </w:rPr>
        <w:t>č</w:t>
      </w:r>
      <w:r>
        <w:rPr>
          <w:rFonts w:ascii="Times New Roman" w:eastAsia="Times New Roman" w:hAnsi="Times New Roman" w:cs="Times New Roman"/>
          <w:color w:val="000000"/>
          <w:sz w:val="24"/>
        </w:rPr>
        <w:t>elu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edem informován. </w:t>
      </w:r>
    </w:p>
    <w:p w14:paraId="3D6008C0" w14:textId="77777777" w:rsidR="00901937" w:rsidRDefault="00000000">
      <w:pPr>
        <w:spacing w:after="7" w:line="249" w:lineRule="auto"/>
        <w:ind w:left="-5" w:right="0" w:hanging="10"/>
      </w:pPr>
      <w:r>
        <w:rPr>
          <w:rFonts w:ascii="Times New Roman" w:eastAsia="Times New Roman" w:hAnsi="Times New Roman" w:cs="Times New Roman"/>
          <w:color w:val="000000"/>
          <w:sz w:val="24"/>
        </w:rPr>
        <w:lastRenderedPageBreak/>
        <w:t>Pojišt</w:t>
      </w:r>
      <w:r>
        <w:rPr>
          <w:rFonts w:ascii="Calibri" w:eastAsia="Calibri" w:hAnsi="Calibri" w:cs="Calibri"/>
          <w:color w:val="000000"/>
          <w:sz w:val="24"/>
        </w:rPr>
        <w:t>ě</w:t>
      </w:r>
      <w:r>
        <w:rPr>
          <w:rFonts w:ascii="Times New Roman" w:eastAsia="Times New Roman" w:hAnsi="Times New Roman" w:cs="Times New Roman"/>
          <w:color w:val="000000"/>
          <w:sz w:val="24"/>
        </w:rPr>
        <w:t>ní se taktéž vztahuje na vozidlo, blíže specifikované v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technicky zp</w:t>
      </w:r>
      <w:r>
        <w:rPr>
          <w:rFonts w:ascii="Calibri" w:eastAsia="Calibri" w:hAnsi="Calibri" w:cs="Calibri"/>
          <w:color w:val="000000"/>
          <w:sz w:val="24"/>
        </w:rPr>
        <w:t>ů</w:t>
      </w:r>
      <w:r>
        <w:rPr>
          <w:rFonts w:ascii="Times New Roman" w:eastAsia="Times New Roman" w:hAnsi="Times New Roman" w:cs="Times New Roman"/>
          <w:color w:val="000000"/>
          <w:sz w:val="24"/>
        </w:rPr>
        <w:t>sobilé  k provozu na pozemních komunikacích, kterému není p</w:t>
      </w:r>
      <w:r>
        <w:rPr>
          <w:rFonts w:ascii="Calibri" w:eastAsia="Calibri" w:hAnsi="Calibri" w:cs="Calibri"/>
          <w:color w:val="000000"/>
          <w:sz w:val="24"/>
        </w:rPr>
        <w:t>ř</w:t>
      </w:r>
      <w:r>
        <w:rPr>
          <w:rFonts w:ascii="Times New Roman" w:eastAsia="Times New Roman" w:hAnsi="Times New Roman" w:cs="Times New Roman"/>
          <w:color w:val="000000"/>
          <w:sz w:val="24"/>
        </w:rPr>
        <w:t>id</w:t>
      </w:r>
      <w:r>
        <w:rPr>
          <w:rFonts w:ascii="Calibri" w:eastAsia="Calibri" w:hAnsi="Calibri" w:cs="Calibri"/>
          <w:color w:val="000000"/>
          <w:sz w:val="24"/>
        </w:rPr>
        <w:t>ě</w:t>
      </w:r>
      <w:r>
        <w:rPr>
          <w:rFonts w:ascii="Times New Roman" w:eastAsia="Times New Roman" w:hAnsi="Times New Roman" w:cs="Times New Roman"/>
          <w:color w:val="000000"/>
          <w:sz w:val="24"/>
        </w:rPr>
        <w:t>lována registra</w:t>
      </w:r>
      <w:r>
        <w:rPr>
          <w:rFonts w:ascii="Calibri" w:eastAsia="Calibri" w:hAnsi="Calibri" w:cs="Calibri"/>
          <w:color w:val="000000"/>
          <w:sz w:val="24"/>
        </w:rPr>
        <w:t>č</w:t>
      </w:r>
      <w:r>
        <w:rPr>
          <w:rFonts w:ascii="Times New Roman" w:eastAsia="Times New Roman" w:hAnsi="Times New Roman" w:cs="Times New Roman"/>
          <w:color w:val="000000"/>
          <w:sz w:val="24"/>
        </w:rPr>
        <w:t>ní zna</w:t>
      </w:r>
      <w:r>
        <w:rPr>
          <w:rFonts w:ascii="Calibri" w:eastAsia="Calibri" w:hAnsi="Calibri" w:cs="Calibri"/>
          <w:color w:val="000000"/>
          <w:sz w:val="24"/>
        </w:rPr>
        <w:t>č</w:t>
      </w:r>
      <w:r>
        <w:rPr>
          <w:rFonts w:ascii="Times New Roman" w:eastAsia="Times New Roman" w:hAnsi="Times New Roman" w:cs="Times New Roman"/>
          <w:color w:val="000000"/>
          <w:sz w:val="24"/>
        </w:rPr>
        <w:t>ka. Pokud registra</w:t>
      </w:r>
      <w:r>
        <w:rPr>
          <w:rFonts w:ascii="Calibri" w:eastAsia="Calibri" w:hAnsi="Calibri" w:cs="Calibri"/>
          <w:color w:val="000000"/>
          <w:sz w:val="24"/>
        </w:rPr>
        <w:t>č</w:t>
      </w:r>
      <w:r>
        <w:rPr>
          <w:rFonts w:ascii="Times New Roman" w:eastAsia="Times New Roman" w:hAnsi="Times New Roman" w:cs="Times New Roman"/>
          <w:color w:val="000000"/>
          <w:sz w:val="24"/>
        </w:rPr>
        <w:t>ní zna</w:t>
      </w:r>
      <w:r>
        <w:rPr>
          <w:rFonts w:ascii="Calibri" w:eastAsia="Calibri" w:hAnsi="Calibri" w:cs="Calibri"/>
          <w:color w:val="000000"/>
          <w:sz w:val="24"/>
        </w:rPr>
        <w:t>č</w:t>
      </w:r>
      <w:r>
        <w:rPr>
          <w:rFonts w:ascii="Times New Roman" w:eastAsia="Times New Roman" w:hAnsi="Times New Roman" w:cs="Times New Roman"/>
          <w:color w:val="000000"/>
          <w:sz w:val="24"/>
        </w:rPr>
        <w:t>ka p</w:t>
      </w:r>
      <w:r>
        <w:rPr>
          <w:rFonts w:ascii="Calibri" w:eastAsia="Calibri" w:hAnsi="Calibri" w:cs="Calibri"/>
          <w:color w:val="000000"/>
          <w:sz w:val="24"/>
        </w:rPr>
        <w:t>ř</w:t>
      </w:r>
      <w:r>
        <w:rPr>
          <w:rFonts w:ascii="Times New Roman" w:eastAsia="Times New Roman" w:hAnsi="Times New Roman" w:cs="Times New Roman"/>
          <w:color w:val="000000"/>
          <w:sz w:val="24"/>
        </w:rPr>
        <w:t>id</w:t>
      </w:r>
      <w:r>
        <w:rPr>
          <w:rFonts w:ascii="Calibri" w:eastAsia="Calibri" w:hAnsi="Calibri" w:cs="Calibri"/>
          <w:color w:val="000000"/>
          <w:sz w:val="24"/>
        </w:rPr>
        <w:t>ě</w:t>
      </w:r>
      <w:r>
        <w:rPr>
          <w:rFonts w:ascii="Times New Roman" w:eastAsia="Times New Roman" w:hAnsi="Times New Roman" w:cs="Times New Roman"/>
          <w:color w:val="000000"/>
          <w:sz w:val="24"/>
        </w:rPr>
        <w:t>lena je, nemusí být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vzniku pojistné události na vozidle umíst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na. </w:t>
      </w:r>
    </w:p>
    <w:p w14:paraId="283C8BC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5CB7649" w14:textId="77777777" w:rsidR="00901937" w:rsidRDefault="00000000">
      <w:pPr>
        <w:spacing w:after="7" w:line="249" w:lineRule="auto"/>
        <w:ind w:left="-5" w:right="0" w:hanging="10"/>
      </w:pPr>
      <w:r>
        <w:rPr>
          <w:rFonts w:ascii="Times New Roman" w:eastAsia="Times New Roman" w:hAnsi="Times New Roman" w:cs="Times New Roman"/>
          <w:color w:val="000000"/>
          <w:sz w:val="24"/>
        </w:rPr>
        <w:t>Havarijní 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také na události,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nichž došlo k poškození </w:t>
      </w:r>
      <w:r>
        <w:rPr>
          <w:rFonts w:ascii="Calibri" w:eastAsia="Calibri" w:hAnsi="Calibri" w:cs="Calibri"/>
          <w:color w:val="000000"/>
          <w:sz w:val="24"/>
        </w:rPr>
        <w:t>č</w:t>
      </w:r>
      <w:r>
        <w:rPr>
          <w:rFonts w:ascii="Times New Roman" w:eastAsia="Times New Roman" w:hAnsi="Times New Roman" w:cs="Times New Roman"/>
          <w:color w:val="000000"/>
          <w:sz w:val="24"/>
        </w:rPr>
        <w:t>i zni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ení skel vozidla. </w:t>
      </w:r>
    </w:p>
    <w:p w14:paraId="5985A74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77064E7"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Pojistitel akceptuje stávající zp</w:t>
      </w:r>
      <w:r>
        <w:rPr>
          <w:rFonts w:ascii="Calibri" w:eastAsia="Calibri" w:hAnsi="Calibri" w:cs="Calibri"/>
          <w:color w:val="000000"/>
          <w:sz w:val="24"/>
        </w:rPr>
        <w:t>ů</w:t>
      </w:r>
      <w:r>
        <w:rPr>
          <w:rFonts w:ascii="Times New Roman" w:eastAsia="Times New Roman" w:hAnsi="Times New Roman" w:cs="Times New Roman"/>
          <w:color w:val="000000"/>
          <w:sz w:val="24"/>
        </w:rPr>
        <w:t>sob zabezpe</w:t>
      </w:r>
      <w:r>
        <w:rPr>
          <w:rFonts w:ascii="Calibri" w:eastAsia="Calibri" w:hAnsi="Calibri" w:cs="Calibri"/>
          <w:color w:val="000000"/>
          <w:sz w:val="24"/>
        </w:rPr>
        <w:t>č</w:t>
      </w:r>
      <w:r>
        <w:rPr>
          <w:rFonts w:ascii="Times New Roman" w:eastAsia="Times New Roman" w:hAnsi="Times New Roman" w:cs="Times New Roman"/>
          <w:color w:val="000000"/>
          <w:sz w:val="24"/>
        </w:rPr>
        <w:t>ení všech vozidel, u kterých Pojistník požaduje sjednat havarijní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2DDBDEA4"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6F902A2" w14:textId="77777777" w:rsidR="00901937" w:rsidRDefault="00000000">
      <w:pPr>
        <w:spacing w:after="7" w:line="249" w:lineRule="auto"/>
        <w:ind w:left="-5" w:right="0" w:hanging="10"/>
      </w:pPr>
      <w:r>
        <w:rPr>
          <w:rFonts w:ascii="Times New Roman" w:eastAsia="Times New Roman" w:hAnsi="Times New Roman" w:cs="Times New Roman"/>
          <w:color w:val="000000"/>
          <w:sz w:val="24"/>
        </w:rPr>
        <w:t>Pro pojišt</w:t>
      </w:r>
      <w:r>
        <w:rPr>
          <w:rFonts w:ascii="Calibri" w:eastAsia="Calibri" w:hAnsi="Calibri" w:cs="Calibri"/>
          <w:color w:val="000000"/>
          <w:sz w:val="24"/>
        </w:rPr>
        <w:t>ě</w:t>
      </w:r>
      <w:r>
        <w:rPr>
          <w:rFonts w:ascii="Times New Roman" w:eastAsia="Times New Roman" w:hAnsi="Times New Roman" w:cs="Times New Roman"/>
          <w:color w:val="000000"/>
          <w:sz w:val="24"/>
        </w:rPr>
        <w:t>ní hasi</w:t>
      </w:r>
      <w:r>
        <w:rPr>
          <w:rFonts w:ascii="Calibri" w:eastAsia="Calibri" w:hAnsi="Calibri" w:cs="Calibri"/>
          <w:color w:val="000000"/>
          <w:sz w:val="24"/>
        </w:rPr>
        <w:t>č</w:t>
      </w:r>
      <w:r>
        <w:rPr>
          <w:rFonts w:ascii="Times New Roman" w:eastAsia="Times New Roman" w:hAnsi="Times New Roman" w:cs="Times New Roman"/>
          <w:color w:val="000000"/>
          <w:sz w:val="24"/>
        </w:rPr>
        <w:t>ských vozidel se ujednává, že maximální výše pojistného pln</w:t>
      </w:r>
      <w:r>
        <w:rPr>
          <w:rFonts w:ascii="Calibri" w:eastAsia="Calibri" w:hAnsi="Calibri" w:cs="Calibri"/>
          <w:color w:val="000000"/>
          <w:sz w:val="24"/>
        </w:rPr>
        <w:t>ě</w:t>
      </w:r>
      <w:r>
        <w:rPr>
          <w:rFonts w:ascii="Times New Roman" w:eastAsia="Times New Roman" w:hAnsi="Times New Roman" w:cs="Times New Roman"/>
          <w:color w:val="000000"/>
          <w:sz w:val="24"/>
        </w:rPr>
        <w:t>ní je dána limitem.  V limitu pln</w:t>
      </w:r>
      <w:r>
        <w:rPr>
          <w:rFonts w:ascii="Calibri" w:eastAsia="Calibri" w:hAnsi="Calibri" w:cs="Calibri"/>
          <w:color w:val="000000"/>
          <w:sz w:val="24"/>
        </w:rPr>
        <w:t>ě</w:t>
      </w:r>
      <w:r>
        <w:rPr>
          <w:rFonts w:ascii="Times New Roman" w:eastAsia="Times New Roman" w:hAnsi="Times New Roman" w:cs="Times New Roman"/>
          <w:color w:val="000000"/>
          <w:sz w:val="24"/>
        </w:rPr>
        <w:t>ní je také zohledn</w:t>
      </w:r>
      <w:r>
        <w:rPr>
          <w:rFonts w:ascii="Calibri" w:eastAsia="Calibri" w:hAnsi="Calibri" w:cs="Calibri"/>
          <w:color w:val="000000"/>
          <w:sz w:val="24"/>
        </w:rPr>
        <w:t>ě</w:t>
      </w:r>
      <w:r>
        <w:rPr>
          <w:rFonts w:ascii="Times New Roman" w:eastAsia="Times New Roman" w:hAnsi="Times New Roman" w:cs="Times New Roman"/>
          <w:color w:val="000000"/>
          <w:sz w:val="24"/>
        </w:rPr>
        <w:t>na hodnota výbavy vozidla, která nemusí být vyjmenována, 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pojistné události je oprávn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ná osoba povinna rozsah nestandardní výbavy doložit. </w:t>
      </w:r>
    </w:p>
    <w:p w14:paraId="79E6DE82"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8F32361" w14:textId="77777777" w:rsidR="00901937" w:rsidRDefault="00000000">
      <w:pPr>
        <w:spacing w:after="7" w:line="249" w:lineRule="auto"/>
        <w:ind w:left="-5" w:right="0" w:hanging="10"/>
      </w:pPr>
      <w:r>
        <w:rPr>
          <w:rFonts w:ascii="Times New Roman" w:eastAsia="Times New Roman" w:hAnsi="Times New Roman" w:cs="Times New Roman"/>
          <w:color w:val="000000"/>
          <w:sz w:val="24"/>
        </w:rPr>
        <w:t>Veškerá vozidla jsou pojišt</w:t>
      </w:r>
      <w:r>
        <w:rPr>
          <w:rFonts w:ascii="Calibri" w:eastAsia="Calibri" w:hAnsi="Calibri" w:cs="Calibri"/>
          <w:color w:val="000000"/>
          <w:sz w:val="24"/>
        </w:rPr>
        <w:t>ě</w:t>
      </w:r>
      <w:r>
        <w:rPr>
          <w:rFonts w:ascii="Times New Roman" w:eastAsia="Times New Roman" w:hAnsi="Times New Roman" w:cs="Times New Roman"/>
          <w:color w:val="000000"/>
          <w:sz w:val="24"/>
        </w:rPr>
        <w:t>na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reklamy na vozidlech, standardní, nadstandardní, mimo</w:t>
      </w:r>
      <w:r>
        <w:rPr>
          <w:rFonts w:ascii="Calibri" w:eastAsia="Calibri" w:hAnsi="Calibri" w:cs="Calibri"/>
          <w:color w:val="000000"/>
          <w:sz w:val="24"/>
        </w:rPr>
        <w:t>ř</w:t>
      </w:r>
      <w:r>
        <w:rPr>
          <w:rFonts w:ascii="Times New Roman" w:eastAsia="Times New Roman" w:hAnsi="Times New Roman" w:cs="Times New Roman"/>
          <w:color w:val="000000"/>
          <w:sz w:val="24"/>
        </w:rPr>
        <w:t>ádné  a zvláštní výbavy nebo jiných p</w:t>
      </w:r>
      <w:r>
        <w:rPr>
          <w:rFonts w:ascii="Calibri" w:eastAsia="Calibri" w:hAnsi="Calibri" w:cs="Calibri"/>
          <w:color w:val="000000"/>
          <w:sz w:val="24"/>
        </w:rPr>
        <w:t>ř</w:t>
      </w:r>
      <w:r>
        <w:rPr>
          <w:rFonts w:ascii="Times New Roman" w:eastAsia="Times New Roman" w:hAnsi="Times New Roman" w:cs="Times New Roman"/>
          <w:color w:val="000000"/>
          <w:sz w:val="24"/>
        </w:rPr>
        <w:t>edm</w:t>
      </w:r>
      <w:r>
        <w:rPr>
          <w:rFonts w:ascii="Calibri" w:eastAsia="Calibri" w:hAnsi="Calibri" w:cs="Calibri"/>
          <w:color w:val="000000"/>
          <w:sz w:val="24"/>
        </w:rPr>
        <w:t>ě</w:t>
      </w:r>
      <w:r>
        <w:rPr>
          <w:rFonts w:ascii="Times New Roman" w:eastAsia="Times New Roman" w:hAnsi="Times New Roman" w:cs="Times New Roman"/>
          <w:color w:val="000000"/>
          <w:sz w:val="24"/>
        </w:rPr>
        <w:t>t</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pojišt</w:t>
      </w:r>
      <w:r>
        <w:rPr>
          <w:rFonts w:ascii="Calibri" w:eastAsia="Calibri" w:hAnsi="Calibri" w:cs="Calibri"/>
          <w:color w:val="000000"/>
          <w:sz w:val="24"/>
        </w:rPr>
        <w:t>ě</w:t>
      </w:r>
      <w:r>
        <w:rPr>
          <w:rFonts w:ascii="Times New Roman" w:eastAsia="Times New Roman" w:hAnsi="Times New Roman" w:cs="Times New Roman"/>
          <w:color w:val="000000"/>
          <w:sz w:val="24"/>
        </w:rPr>
        <w:t>ní vztahujících se k vozidlu nebo jeho provozu  (nap</w:t>
      </w:r>
      <w:r>
        <w:rPr>
          <w:rFonts w:ascii="Calibri" w:eastAsia="Calibri" w:hAnsi="Calibri" w:cs="Calibri"/>
          <w:color w:val="000000"/>
          <w:sz w:val="24"/>
        </w:rPr>
        <w:t>ř</w:t>
      </w:r>
      <w:r>
        <w:rPr>
          <w:rFonts w:ascii="Times New Roman" w:eastAsia="Times New Roman" w:hAnsi="Times New Roman" w:cs="Times New Roman"/>
          <w:color w:val="000000"/>
          <w:sz w:val="24"/>
        </w:rPr>
        <w:t>. navigace, reklama, polepy, sanitní zástavba, rozvody vzduchu, zabudovaný nábytek, výbava hasi</w:t>
      </w:r>
      <w:r>
        <w:rPr>
          <w:rFonts w:ascii="Calibri" w:eastAsia="Calibri" w:hAnsi="Calibri" w:cs="Calibri"/>
          <w:color w:val="000000"/>
          <w:sz w:val="24"/>
        </w:rPr>
        <w:t>č</w:t>
      </w:r>
      <w:r>
        <w:rPr>
          <w:rFonts w:ascii="Times New Roman" w:eastAsia="Times New Roman" w:hAnsi="Times New Roman" w:cs="Times New Roman"/>
          <w:color w:val="000000"/>
          <w:sz w:val="24"/>
        </w:rPr>
        <w:t>ských vozidel atd., dále venkovní výbava jako nap</w:t>
      </w:r>
      <w:r>
        <w:rPr>
          <w:rFonts w:ascii="Calibri" w:eastAsia="Calibri" w:hAnsi="Calibri" w:cs="Calibri"/>
          <w:color w:val="000000"/>
          <w:sz w:val="24"/>
        </w:rPr>
        <w:t>ř</w:t>
      </w:r>
      <w:r>
        <w:rPr>
          <w:rFonts w:ascii="Times New Roman" w:eastAsia="Times New Roman" w:hAnsi="Times New Roman" w:cs="Times New Roman"/>
          <w:color w:val="000000"/>
          <w:sz w:val="24"/>
        </w:rPr>
        <w:t>. sv</w:t>
      </w:r>
      <w:r>
        <w:rPr>
          <w:rFonts w:ascii="Calibri" w:eastAsia="Calibri" w:hAnsi="Calibri" w:cs="Calibri"/>
          <w:color w:val="000000"/>
          <w:sz w:val="24"/>
        </w:rPr>
        <w:t>ě</w:t>
      </w:r>
      <w:r>
        <w:rPr>
          <w:rFonts w:ascii="Times New Roman" w:eastAsia="Times New Roman" w:hAnsi="Times New Roman" w:cs="Times New Roman"/>
          <w:color w:val="000000"/>
          <w:sz w:val="24"/>
        </w:rPr>
        <w:t>telná a zvuková výstražná signalizace, ochranné rámy, vým</w:t>
      </w:r>
      <w:r>
        <w:rPr>
          <w:rFonts w:ascii="Calibri" w:eastAsia="Calibri" w:hAnsi="Calibri" w:cs="Calibri"/>
          <w:color w:val="000000"/>
          <w:sz w:val="24"/>
        </w:rPr>
        <w:t>ě</w:t>
      </w:r>
      <w:r>
        <w:rPr>
          <w:rFonts w:ascii="Times New Roman" w:eastAsia="Times New Roman" w:hAnsi="Times New Roman" w:cs="Times New Roman"/>
          <w:color w:val="000000"/>
          <w:sz w:val="24"/>
        </w:rPr>
        <w:t>nné nástavby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vybavení atd.), jež jsou již zahrnuta v pojistné </w:t>
      </w:r>
      <w:r>
        <w:rPr>
          <w:rFonts w:ascii="Calibri" w:eastAsia="Calibri" w:hAnsi="Calibri" w:cs="Calibri"/>
          <w:color w:val="000000"/>
          <w:sz w:val="24"/>
        </w:rPr>
        <w:t>č</w:t>
      </w:r>
      <w:r>
        <w:rPr>
          <w:rFonts w:ascii="Times New Roman" w:eastAsia="Times New Roman" w:hAnsi="Times New Roman" w:cs="Times New Roman"/>
          <w:color w:val="000000"/>
          <w:sz w:val="24"/>
        </w:rPr>
        <w:t>ástce  (u hasi</w:t>
      </w:r>
      <w:r>
        <w:rPr>
          <w:rFonts w:ascii="Calibri" w:eastAsia="Calibri" w:hAnsi="Calibri" w:cs="Calibri"/>
          <w:color w:val="000000"/>
          <w:sz w:val="24"/>
        </w:rPr>
        <w:t>č</w:t>
      </w:r>
      <w:r>
        <w:rPr>
          <w:rFonts w:ascii="Times New Roman" w:eastAsia="Times New Roman" w:hAnsi="Times New Roman" w:cs="Times New Roman"/>
          <w:color w:val="000000"/>
          <w:sz w:val="24"/>
        </w:rPr>
        <w:t>ských vozidel v limitu pln</w:t>
      </w:r>
      <w:r>
        <w:rPr>
          <w:rFonts w:ascii="Calibri" w:eastAsia="Calibri" w:hAnsi="Calibri" w:cs="Calibri"/>
          <w:color w:val="000000"/>
          <w:sz w:val="24"/>
        </w:rPr>
        <w:t>ě</w:t>
      </w:r>
      <w:r>
        <w:rPr>
          <w:rFonts w:ascii="Times New Roman" w:eastAsia="Times New Roman" w:hAnsi="Times New Roman" w:cs="Times New Roman"/>
          <w:color w:val="000000"/>
          <w:sz w:val="24"/>
        </w:rPr>
        <w:t>ní). Vým</w:t>
      </w:r>
      <w:r>
        <w:rPr>
          <w:rFonts w:ascii="Calibri" w:eastAsia="Calibri" w:hAnsi="Calibri" w:cs="Calibri"/>
          <w:color w:val="000000"/>
          <w:sz w:val="24"/>
        </w:rPr>
        <w:t>ě</w:t>
      </w:r>
      <w:r>
        <w:rPr>
          <w:rFonts w:ascii="Times New Roman" w:eastAsia="Times New Roman" w:hAnsi="Times New Roman" w:cs="Times New Roman"/>
          <w:color w:val="000000"/>
          <w:sz w:val="24"/>
        </w:rPr>
        <w:t>nné nástavby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vybavení mohou být vlastní i cizí  po právu užívané. Toto ujednání se vztahuje na výbavu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w:t>
      </w:r>
      <w:r>
        <w:rPr>
          <w:rFonts w:ascii="Calibri" w:eastAsia="Calibri" w:hAnsi="Calibri" w:cs="Calibri"/>
          <w:color w:val="000000"/>
          <w:sz w:val="24"/>
        </w:rPr>
        <w:t>ř</w:t>
      </w:r>
      <w:r>
        <w:rPr>
          <w:rFonts w:ascii="Times New Roman" w:eastAsia="Times New Roman" w:hAnsi="Times New Roman" w:cs="Times New Roman"/>
          <w:color w:val="000000"/>
          <w:sz w:val="24"/>
        </w:rPr>
        <w:t>íslušenství, která byla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pojistné události umíst</w:t>
      </w:r>
      <w:r>
        <w:rPr>
          <w:rFonts w:ascii="Calibri" w:eastAsia="Calibri" w:hAnsi="Calibri" w:cs="Calibri"/>
          <w:color w:val="000000"/>
          <w:sz w:val="24"/>
        </w:rPr>
        <w:t>ě</w:t>
      </w:r>
      <w:r>
        <w:rPr>
          <w:rFonts w:ascii="Times New Roman" w:eastAsia="Times New Roman" w:hAnsi="Times New Roman" w:cs="Times New Roman"/>
          <w:color w:val="000000"/>
          <w:sz w:val="24"/>
        </w:rPr>
        <w:t>na v (na) pojišt</w:t>
      </w:r>
      <w:r>
        <w:rPr>
          <w:rFonts w:ascii="Calibri" w:eastAsia="Calibri" w:hAnsi="Calibri" w:cs="Calibri"/>
          <w:color w:val="000000"/>
          <w:sz w:val="24"/>
        </w:rPr>
        <w:t>ě</w:t>
      </w:r>
      <w:r>
        <w:rPr>
          <w:rFonts w:ascii="Times New Roman" w:eastAsia="Times New Roman" w:hAnsi="Times New Roman" w:cs="Times New Roman"/>
          <w:color w:val="000000"/>
          <w:sz w:val="24"/>
        </w:rPr>
        <w:t>ném vozidle (nezáleží na tom, zdali výbava byla sou</w:t>
      </w:r>
      <w:r>
        <w:rPr>
          <w:rFonts w:ascii="Calibri" w:eastAsia="Calibri" w:hAnsi="Calibri" w:cs="Calibri"/>
          <w:color w:val="000000"/>
          <w:sz w:val="24"/>
        </w:rPr>
        <w:t>č</w:t>
      </w:r>
      <w:r>
        <w:rPr>
          <w:rFonts w:ascii="Times New Roman" w:eastAsia="Times New Roman" w:hAnsi="Times New Roman" w:cs="Times New Roman"/>
          <w:color w:val="000000"/>
          <w:sz w:val="24"/>
        </w:rPr>
        <w:t>ástí kompletní dodávky vozidla anebo byla namontována dodate</w:t>
      </w:r>
      <w:r>
        <w:rPr>
          <w:rFonts w:ascii="Calibri" w:eastAsia="Calibri" w:hAnsi="Calibri" w:cs="Calibri"/>
          <w:color w:val="000000"/>
          <w:sz w:val="24"/>
        </w:rPr>
        <w:t>č</w:t>
      </w:r>
      <w:r>
        <w:rPr>
          <w:rFonts w:ascii="Times New Roman" w:eastAsia="Times New Roman" w:hAnsi="Times New Roman" w:cs="Times New Roman"/>
          <w:color w:val="000000"/>
          <w:sz w:val="24"/>
        </w:rPr>
        <w:t>n</w:t>
      </w:r>
      <w:r>
        <w:rPr>
          <w:rFonts w:ascii="Calibri" w:eastAsia="Calibri" w:hAnsi="Calibri" w:cs="Calibri"/>
          <w:color w:val="000000"/>
          <w:sz w:val="24"/>
        </w:rPr>
        <w:t>ě</w:t>
      </w:r>
      <w:r>
        <w:rPr>
          <w:rFonts w:ascii="Times New Roman" w:eastAsia="Times New Roman" w:hAnsi="Times New Roman" w:cs="Times New Roman"/>
          <w:color w:val="000000"/>
          <w:sz w:val="24"/>
        </w:rPr>
        <w:t>) a oprávn</w:t>
      </w:r>
      <w:r>
        <w:rPr>
          <w:rFonts w:ascii="Calibri" w:eastAsia="Calibri" w:hAnsi="Calibri" w:cs="Calibri"/>
          <w:color w:val="000000"/>
          <w:sz w:val="24"/>
        </w:rPr>
        <w:t>ě</w:t>
      </w:r>
      <w:r>
        <w:rPr>
          <w:rFonts w:ascii="Times New Roman" w:eastAsia="Times New Roman" w:hAnsi="Times New Roman" w:cs="Times New Roman"/>
          <w:color w:val="000000"/>
          <w:sz w:val="24"/>
        </w:rPr>
        <w:t>ná osoba tuto skute</w:t>
      </w:r>
      <w:r>
        <w:rPr>
          <w:rFonts w:ascii="Calibri" w:eastAsia="Calibri" w:hAnsi="Calibri" w:cs="Calibri"/>
          <w:color w:val="000000"/>
          <w:sz w:val="24"/>
        </w:rPr>
        <w:t>č</w:t>
      </w:r>
      <w:r>
        <w:rPr>
          <w:rFonts w:ascii="Times New Roman" w:eastAsia="Times New Roman" w:hAnsi="Times New Roman" w:cs="Times New Roman"/>
          <w:color w:val="000000"/>
          <w:sz w:val="24"/>
        </w:rPr>
        <w:t xml:space="preserve">nost doloží. </w:t>
      </w:r>
    </w:p>
    <w:p w14:paraId="12A1075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6A3A345" w14:textId="77777777" w:rsidR="00901937" w:rsidRDefault="00000000">
      <w:pPr>
        <w:spacing w:after="7" w:line="249" w:lineRule="auto"/>
        <w:ind w:left="-5" w:right="0" w:hanging="10"/>
      </w:pPr>
      <w:r>
        <w:rPr>
          <w:rFonts w:ascii="Times New Roman" w:eastAsia="Times New Roman" w:hAnsi="Times New Roman" w:cs="Times New Roman"/>
          <w:color w:val="000000"/>
          <w:sz w:val="24"/>
        </w:rPr>
        <w:t>Bylo-li vozidlo poškozeno tak, že p</w:t>
      </w:r>
      <w:r>
        <w:rPr>
          <w:rFonts w:ascii="Calibri" w:eastAsia="Calibri" w:hAnsi="Calibri" w:cs="Calibri"/>
          <w:color w:val="000000"/>
          <w:sz w:val="24"/>
        </w:rPr>
        <w:t>ř</w:t>
      </w:r>
      <w:r>
        <w:rPr>
          <w:rFonts w:ascii="Times New Roman" w:eastAsia="Times New Roman" w:hAnsi="Times New Roman" w:cs="Times New Roman"/>
          <w:color w:val="000000"/>
          <w:sz w:val="24"/>
        </w:rPr>
        <w:t>im</w:t>
      </w:r>
      <w:r>
        <w:rPr>
          <w:rFonts w:ascii="Calibri" w:eastAsia="Calibri" w:hAnsi="Calibri" w:cs="Calibri"/>
          <w:color w:val="000000"/>
          <w:sz w:val="24"/>
        </w:rPr>
        <w:t>ěř</w:t>
      </w:r>
      <w:r>
        <w:rPr>
          <w:rFonts w:ascii="Times New Roman" w:eastAsia="Times New Roman" w:hAnsi="Times New Roman" w:cs="Times New Roman"/>
          <w:color w:val="000000"/>
          <w:sz w:val="24"/>
        </w:rPr>
        <w:t>ené náklady na opravu vozidla po odpo</w:t>
      </w:r>
      <w:r>
        <w:rPr>
          <w:rFonts w:ascii="Calibri" w:eastAsia="Calibri" w:hAnsi="Calibri" w:cs="Calibri"/>
          <w:color w:val="000000"/>
          <w:sz w:val="24"/>
        </w:rPr>
        <w:t>č</w:t>
      </w:r>
      <w:r>
        <w:rPr>
          <w:rFonts w:ascii="Times New Roman" w:eastAsia="Times New Roman" w:hAnsi="Times New Roman" w:cs="Times New Roman"/>
          <w:color w:val="000000"/>
          <w:sz w:val="24"/>
        </w:rPr>
        <w:t>tu ceny využitelných zbytk</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nahrazovaných </w:t>
      </w:r>
      <w:r>
        <w:rPr>
          <w:rFonts w:ascii="Calibri" w:eastAsia="Calibri" w:hAnsi="Calibri" w:cs="Calibri"/>
          <w:color w:val="000000"/>
          <w:sz w:val="24"/>
        </w:rPr>
        <w:t>č</w:t>
      </w:r>
      <w:r>
        <w:rPr>
          <w:rFonts w:ascii="Times New Roman" w:eastAsia="Times New Roman" w:hAnsi="Times New Roman" w:cs="Times New Roman"/>
          <w:color w:val="000000"/>
          <w:sz w:val="24"/>
        </w:rPr>
        <w:t>ástí nep</w:t>
      </w:r>
      <w:r>
        <w:rPr>
          <w:rFonts w:ascii="Calibri" w:eastAsia="Calibri" w:hAnsi="Calibri" w:cs="Calibri"/>
          <w:color w:val="000000"/>
          <w:sz w:val="24"/>
        </w:rPr>
        <w:t>ř</w:t>
      </w:r>
      <w:r>
        <w:rPr>
          <w:rFonts w:ascii="Times New Roman" w:eastAsia="Times New Roman" w:hAnsi="Times New Roman" w:cs="Times New Roman"/>
          <w:color w:val="000000"/>
          <w:sz w:val="24"/>
        </w:rPr>
        <w:t>evyšují obvyklou cenu vozidla bezprost</w:t>
      </w:r>
      <w:r>
        <w:rPr>
          <w:rFonts w:ascii="Calibri" w:eastAsia="Calibri" w:hAnsi="Calibri" w:cs="Calibri"/>
          <w:color w:val="000000"/>
          <w:sz w:val="24"/>
        </w:rPr>
        <w:t>ř</w:t>
      </w:r>
      <w:r>
        <w:rPr>
          <w:rFonts w:ascii="Times New Roman" w:eastAsia="Times New Roman" w:hAnsi="Times New Roman" w:cs="Times New Roman"/>
          <w:color w:val="000000"/>
          <w:sz w:val="24"/>
        </w:rPr>
        <w:t>edn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w:t>
      </w:r>
      <w:r>
        <w:rPr>
          <w:rFonts w:ascii="Calibri" w:eastAsia="Calibri" w:hAnsi="Calibri" w:cs="Calibri"/>
          <w:color w:val="000000"/>
          <w:sz w:val="24"/>
        </w:rPr>
        <w:t>ř</w:t>
      </w:r>
      <w:r>
        <w:rPr>
          <w:rFonts w:ascii="Times New Roman" w:eastAsia="Times New Roman" w:hAnsi="Times New Roman" w:cs="Times New Roman"/>
          <w:color w:val="000000"/>
          <w:sz w:val="24"/>
        </w:rPr>
        <w:t>ed pojistnou událostí, poskytne Pojistitel pln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v nových cenách nahrazovaných </w:t>
      </w:r>
      <w:r>
        <w:rPr>
          <w:rFonts w:ascii="Calibri" w:eastAsia="Calibri" w:hAnsi="Calibri" w:cs="Calibri"/>
          <w:color w:val="000000"/>
          <w:sz w:val="24"/>
        </w:rPr>
        <w:t>č</w:t>
      </w:r>
      <w:r>
        <w:rPr>
          <w:rFonts w:ascii="Times New Roman" w:eastAsia="Times New Roman" w:hAnsi="Times New Roman" w:cs="Times New Roman"/>
          <w:color w:val="000000"/>
          <w:sz w:val="24"/>
        </w:rPr>
        <w:t>ástí, pokud nebylo v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ujednáno jinak. </w:t>
      </w:r>
    </w:p>
    <w:p w14:paraId="0EBB61EA"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5A80B4D" w14:textId="77777777" w:rsidR="00901937" w:rsidRDefault="00000000">
      <w:pPr>
        <w:spacing w:after="7" w:line="249" w:lineRule="auto"/>
        <w:ind w:left="-5" w:right="0" w:hanging="10"/>
      </w:pPr>
      <w:r>
        <w:rPr>
          <w:rFonts w:ascii="Times New Roman" w:eastAsia="Times New Roman" w:hAnsi="Times New Roman" w:cs="Times New Roman"/>
          <w:color w:val="000000"/>
          <w:sz w:val="24"/>
        </w:rPr>
        <w:t>Totální škoda nastává tehdy, kdy ú</w:t>
      </w:r>
      <w:r>
        <w:rPr>
          <w:rFonts w:ascii="Calibri" w:eastAsia="Calibri" w:hAnsi="Calibri" w:cs="Calibri"/>
          <w:color w:val="000000"/>
          <w:sz w:val="24"/>
        </w:rPr>
        <w:t>č</w:t>
      </w:r>
      <w:r>
        <w:rPr>
          <w:rFonts w:ascii="Times New Roman" w:eastAsia="Times New Roman" w:hAnsi="Times New Roman" w:cs="Times New Roman"/>
          <w:color w:val="000000"/>
          <w:sz w:val="24"/>
        </w:rPr>
        <w:t>eln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vynaložené náklady na opravu, snížené o cenu zbytk</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nahrazovaných </w:t>
      </w:r>
      <w:r>
        <w:rPr>
          <w:rFonts w:ascii="Calibri" w:eastAsia="Calibri" w:hAnsi="Calibri" w:cs="Calibri"/>
          <w:color w:val="000000"/>
          <w:sz w:val="24"/>
        </w:rPr>
        <w:t>č</w:t>
      </w:r>
      <w:r>
        <w:rPr>
          <w:rFonts w:ascii="Times New Roman" w:eastAsia="Times New Roman" w:hAnsi="Times New Roman" w:cs="Times New Roman"/>
          <w:color w:val="000000"/>
          <w:sz w:val="24"/>
        </w:rPr>
        <w:t>ástí, jsou rovny nebo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evyšují obvyklou cenu vozidla </w:t>
      </w:r>
      <w:r>
        <w:rPr>
          <w:rFonts w:ascii="Calibri" w:eastAsia="Calibri" w:hAnsi="Calibri" w:cs="Calibri"/>
          <w:color w:val="000000"/>
          <w:sz w:val="24"/>
        </w:rPr>
        <w:t>č</w:t>
      </w:r>
      <w:r>
        <w:rPr>
          <w:rFonts w:ascii="Times New Roman" w:eastAsia="Times New Roman" w:hAnsi="Times New Roman" w:cs="Times New Roman"/>
          <w:color w:val="000000"/>
          <w:sz w:val="24"/>
        </w:rPr>
        <w:t>i jiného p</w:t>
      </w:r>
      <w:r>
        <w:rPr>
          <w:rFonts w:ascii="Calibri" w:eastAsia="Calibri" w:hAnsi="Calibri" w:cs="Calibri"/>
          <w:color w:val="000000"/>
          <w:sz w:val="24"/>
        </w:rPr>
        <w:t>ř</w:t>
      </w:r>
      <w:r>
        <w:rPr>
          <w:rFonts w:ascii="Times New Roman" w:eastAsia="Times New Roman" w:hAnsi="Times New Roman" w:cs="Times New Roman"/>
          <w:color w:val="000000"/>
          <w:sz w:val="24"/>
        </w:rPr>
        <w:t>edm</w:t>
      </w:r>
      <w:r>
        <w:rPr>
          <w:rFonts w:ascii="Calibri" w:eastAsia="Calibri" w:hAnsi="Calibri" w:cs="Calibri"/>
          <w:color w:val="000000"/>
          <w:sz w:val="24"/>
        </w:rPr>
        <w:t>ě</w:t>
      </w:r>
      <w:r>
        <w:rPr>
          <w:rFonts w:ascii="Times New Roman" w:eastAsia="Times New Roman" w:hAnsi="Times New Roman" w:cs="Times New Roman"/>
          <w:color w:val="000000"/>
          <w:sz w:val="24"/>
        </w:rPr>
        <w:t>tu pojišt</w:t>
      </w:r>
      <w:r>
        <w:rPr>
          <w:rFonts w:ascii="Calibri" w:eastAsia="Calibri" w:hAnsi="Calibri" w:cs="Calibri"/>
          <w:color w:val="000000"/>
          <w:sz w:val="24"/>
        </w:rPr>
        <w:t>ě</w:t>
      </w:r>
      <w:r>
        <w:rPr>
          <w:rFonts w:ascii="Times New Roman" w:eastAsia="Times New Roman" w:hAnsi="Times New Roman" w:cs="Times New Roman"/>
          <w:color w:val="000000"/>
          <w:sz w:val="24"/>
        </w:rPr>
        <w:t>ní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bezprost</w:t>
      </w:r>
      <w:r>
        <w:rPr>
          <w:rFonts w:ascii="Calibri" w:eastAsia="Calibri" w:hAnsi="Calibri" w:cs="Calibri"/>
          <w:color w:val="000000"/>
          <w:sz w:val="24"/>
        </w:rPr>
        <w:t>ř</w:t>
      </w:r>
      <w:r>
        <w:rPr>
          <w:rFonts w:ascii="Times New Roman" w:eastAsia="Times New Roman" w:hAnsi="Times New Roman" w:cs="Times New Roman"/>
          <w:color w:val="000000"/>
          <w:sz w:val="24"/>
        </w:rPr>
        <w:t>edn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w:t>
      </w:r>
      <w:r>
        <w:rPr>
          <w:rFonts w:ascii="Calibri" w:eastAsia="Calibri" w:hAnsi="Calibri" w:cs="Calibri"/>
          <w:color w:val="000000"/>
          <w:sz w:val="24"/>
        </w:rPr>
        <w:t>ř</w:t>
      </w:r>
      <w:r>
        <w:rPr>
          <w:rFonts w:ascii="Times New Roman" w:eastAsia="Times New Roman" w:hAnsi="Times New Roman" w:cs="Times New Roman"/>
          <w:color w:val="000000"/>
          <w:sz w:val="24"/>
        </w:rPr>
        <w:t>ed vznikem pojistné události nebo se jedná o neopravitelné poškození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ného vozidla. </w:t>
      </w:r>
    </w:p>
    <w:p w14:paraId="5AC652C7"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56272EA" w14:textId="77777777" w:rsidR="00901937" w:rsidRDefault="00000000">
      <w:pPr>
        <w:spacing w:after="7" w:line="249" w:lineRule="auto"/>
        <w:ind w:left="-5" w:right="0" w:hanging="10"/>
      </w:pPr>
      <w:r>
        <w:rPr>
          <w:rFonts w:ascii="Times New Roman" w:eastAsia="Times New Roman" w:hAnsi="Times New Roman" w:cs="Times New Roman"/>
          <w:color w:val="000000"/>
          <w:sz w:val="24"/>
        </w:rPr>
        <w:t>Výluky z tohoto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jsou uvedeny v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l. 26  VPPPMV-F-3/2021. </w:t>
      </w:r>
    </w:p>
    <w:p w14:paraId="2CDF2D9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8E49E46" w14:textId="77777777" w:rsidR="00901937" w:rsidRDefault="00000000">
      <w:pPr>
        <w:tabs>
          <w:tab w:val="center" w:pos="2444"/>
        </w:tabs>
        <w:spacing w:after="7" w:line="249" w:lineRule="auto"/>
        <w:ind w:left="-15" w:right="0" w:firstLine="0"/>
        <w:jc w:val="left"/>
      </w:pPr>
      <w:r>
        <w:rPr>
          <w:rFonts w:ascii="Times New Roman" w:eastAsia="Times New Roman" w:hAnsi="Times New Roman" w:cs="Times New Roman"/>
          <w:color w:val="000000"/>
          <w:sz w:val="24"/>
        </w:rPr>
        <w:t>5.3.</w:t>
      </w:r>
      <w:r>
        <w:rPr>
          <w:color w:val="000000"/>
          <w:sz w:val="24"/>
        </w:rPr>
        <w:t xml:space="preserve"> </w:t>
      </w:r>
      <w:r>
        <w:rPr>
          <w:color w:val="000000"/>
          <w:sz w:val="24"/>
        </w:rPr>
        <w:tab/>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innosti pracovního stroje  </w:t>
      </w:r>
    </w:p>
    <w:p w14:paraId="4598A18C"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i na p</w:t>
      </w:r>
      <w:r>
        <w:rPr>
          <w:rFonts w:ascii="Calibri" w:eastAsia="Calibri" w:hAnsi="Calibri" w:cs="Calibri"/>
          <w:color w:val="000000"/>
          <w:sz w:val="24"/>
        </w:rPr>
        <w:t>ř</w:t>
      </w:r>
      <w:r>
        <w:rPr>
          <w:rFonts w:ascii="Times New Roman" w:eastAsia="Times New Roman" w:hAnsi="Times New Roman" w:cs="Times New Roman"/>
          <w:color w:val="000000"/>
          <w:sz w:val="24"/>
        </w:rPr>
        <w:t>ípady poškození nebo zni</w:t>
      </w:r>
      <w:r>
        <w:rPr>
          <w:rFonts w:ascii="Calibri" w:eastAsia="Calibri" w:hAnsi="Calibri" w:cs="Calibri"/>
          <w:color w:val="000000"/>
          <w:sz w:val="24"/>
        </w:rPr>
        <w:t>č</w:t>
      </w:r>
      <w:r>
        <w:rPr>
          <w:rFonts w:ascii="Times New Roman" w:eastAsia="Times New Roman" w:hAnsi="Times New Roman" w:cs="Times New Roman"/>
          <w:color w:val="000000"/>
          <w:sz w:val="24"/>
        </w:rPr>
        <w:t>ení vozidla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jeho </w:t>
      </w:r>
      <w:r>
        <w:rPr>
          <w:rFonts w:ascii="Calibri" w:eastAsia="Calibri" w:hAnsi="Calibri" w:cs="Calibri"/>
          <w:color w:val="000000"/>
          <w:sz w:val="24"/>
        </w:rPr>
        <w:t>č</w:t>
      </w:r>
      <w:r>
        <w:rPr>
          <w:rFonts w:ascii="Times New Roman" w:eastAsia="Times New Roman" w:hAnsi="Times New Roman" w:cs="Times New Roman"/>
          <w:color w:val="000000"/>
          <w:sz w:val="24"/>
        </w:rPr>
        <w:t>innosti jako pracovního stroje, resp. neuplat</w:t>
      </w:r>
      <w:r>
        <w:rPr>
          <w:rFonts w:ascii="Calibri" w:eastAsia="Calibri" w:hAnsi="Calibri" w:cs="Calibri"/>
          <w:color w:val="000000"/>
          <w:sz w:val="24"/>
        </w:rPr>
        <w:t>ň</w:t>
      </w:r>
      <w:r>
        <w:rPr>
          <w:rFonts w:ascii="Times New Roman" w:eastAsia="Times New Roman" w:hAnsi="Times New Roman" w:cs="Times New Roman"/>
          <w:color w:val="000000"/>
          <w:sz w:val="24"/>
        </w:rPr>
        <w:t>uje se výluka pro škody vzniklé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innosti vozidla nebo jeho </w:t>
      </w:r>
      <w:r>
        <w:rPr>
          <w:rFonts w:ascii="Calibri" w:eastAsia="Calibri" w:hAnsi="Calibri" w:cs="Calibri"/>
          <w:color w:val="000000"/>
          <w:sz w:val="24"/>
        </w:rPr>
        <w:t>č</w:t>
      </w:r>
      <w:r>
        <w:rPr>
          <w:rFonts w:ascii="Times New Roman" w:eastAsia="Times New Roman" w:hAnsi="Times New Roman" w:cs="Times New Roman"/>
          <w:color w:val="000000"/>
          <w:sz w:val="24"/>
        </w:rPr>
        <w:t>ásti (nástavby) jako pracovního stroje. Toto ujednání platí pro jakýkoliv druh vozidla, tj. také pro druh vozidla pracovní stroj. 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pro vybraná vozidla dle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této pojistné smlouvy. </w:t>
      </w:r>
    </w:p>
    <w:p w14:paraId="0B7A419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C330D80"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D99EAEC" w14:textId="77777777" w:rsidR="00901937" w:rsidRDefault="00000000">
      <w:pPr>
        <w:tabs>
          <w:tab w:val="center" w:pos="3725"/>
        </w:tabs>
        <w:spacing w:after="7" w:line="249" w:lineRule="auto"/>
        <w:ind w:left="-15" w:right="0" w:firstLine="0"/>
        <w:jc w:val="left"/>
      </w:pPr>
      <w:r>
        <w:rPr>
          <w:rFonts w:ascii="Times New Roman" w:eastAsia="Times New Roman" w:hAnsi="Times New Roman" w:cs="Times New Roman"/>
          <w:color w:val="000000"/>
          <w:sz w:val="24"/>
        </w:rPr>
        <w:t>5.4.</w:t>
      </w:r>
      <w:r>
        <w:rPr>
          <w:color w:val="000000"/>
          <w:sz w:val="24"/>
        </w:rPr>
        <w:t xml:space="preserve"> </w:t>
      </w:r>
      <w:r>
        <w:rPr>
          <w:color w:val="000000"/>
          <w:sz w:val="24"/>
        </w:rPr>
        <w:tab/>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odpov</w:t>
      </w:r>
      <w:r>
        <w:rPr>
          <w:rFonts w:ascii="Calibri" w:eastAsia="Calibri" w:hAnsi="Calibri" w:cs="Calibri"/>
          <w:color w:val="000000"/>
          <w:sz w:val="24"/>
        </w:rPr>
        <w:t>ě</w:t>
      </w:r>
      <w:r>
        <w:rPr>
          <w:rFonts w:ascii="Times New Roman" w:eastAsia="Times New Roman" w:hAnsi="Times New Roman" w:cs="Times New Roman"/>
          <w:color w:val="000000"/>
          <w:sz w:val="24"/>
        </w:rPr>
        <w:t>dnosti za újmu zp</w:t>
      </w:r>
      <w:r>
        <w:rPr>
          <w:rFonts w:ascii="Calibri" w:eastAsia="Calibri" w:hAnsi="Calibri" w:cs="Calibri"/>
          <w:color w:val="000000"/>
          <w:sz w:val="24"/>
        </w:rPr>
        <w:t>ů</w:t>
      </w:r>
      <w:r>
        <w:rPr>
          <w:rFonts w:ascii="Times New Roman" w:eastAsia="Times New Roman" w:hAnsi="Times New Roman" w:cs="Times New Roman"/>
          <w:color w:val="000000"/>
          <w:sz w:val="24"/>
        </w:rPr>
        <w:t xml:space="preserve">sobenou provozem vozidla </w:t>
      </w:r>
    </w:p>
    <w:p w14:paraId="14D650A7"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Dle §6 zákona </w:t>
      </w:r>
      <w:r>
        <w:rPr>
          <w:rFonts w:ascii="Calibri" w:eastAsia="Calibri" w:hAnsi="Calibri" w:cs="Calibri"/>
          <w:color w:val="000000"/>
          <w:sz w:val="24"/>
        </w:rPr>
        <w:t>č</w:t>
      </w:r>
      <w:r>
        <w:rPr>
          <w:rFonts w:ascii="Times New Roman" w:eastAsia="Times New Roman" w:hAnsi="Times New Roman" w:cs="Times New Roman"/>
          <w:color w:val="000000"/>
          <w:sz w:val="24"/>
        </w:rPr>
        <w:t>. 168/1999 Sb. o pojišt</w:t>
      </w:r>
      <w:r>
        <w:rPr>
          <w:rFonts w:ascii="Calibri" w:eastAsia="Calibri" w:hAnsi="Calibri" w:cs="Calibri"/>
          <w:color w:val="000000"/>
          <w:sz w:val="24"/>
        </w:rPr>
        <w:t>ě</w:t>
      </w:r>
      <w:r>
        <w:rPr>
          <w:rFonts w:ascii="Times New Roman" w:eastAsia="Times New Roman" w:hAnsi="Times New Roman" w:cs="Times New Roman"/>
          <w:color w:val="000000"/>
          <w:sz w:val="24"/>
        </w:rPr>
        <w:t>ní odpov</w:t>
      </w:r>
      <w:r>
        <w:rPr>
          <w:rFonts w:ascii="Calibri" w:eastAsia="Calibri" w:hAnsi="Calibri" w:cs="Calibri"/>
          <w:color w:val="000000"/>
          <w:sz w:val="24"/>
        </w:rPr>
        <w:t>ě</w:t>
      </w:r>
      <w:r>
        <w:rPr>
          <w:rFonts w:ascii="Times New Roman" w:eastAsia="Times New Roman" w:hAnsi="Times New Roman" w:cs="Times New Roman"/>
          <w:color w:val="000000"/>
          <w:sz w:val="24"/>
        </w:rPr>
        <w:t>dnosti z provozu vozidla a o zm</w:t>
      </w:r>
      <w:r>
        <w:rPr>
          <w:rFonts w:ascii="Calibri" w:eastAsia="Calibri" w:hAnsi="Calibri" w:cs="Calibri"/>
          <w:color w:val="000000"/>
          <w:sz w:val="24"/>
        </w:rPr>
        <w:t>ě</w:t>
      </w:r>
      <w:r>
        <w:rPr>
          <w:rFonts w:ascii="Times New Roman" w:eastAsia="Times New Roman" w:hAnsi="Times New Roman" w:cs="Times New Roman"/>
          <w:color w:val="000000"/>
          <w:sz w:val="24"/>
        </w:rPr>
        <w: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n</w:t>
      </w:r>
      <w:r>
        <w:rPr>
          <w:rFonts w:ascii="Calibri" w:eastAsia="Calibri" w:hAnsi="Calibri" w:cs="Calibri"/>
          <w:color w:val="000000"/>
          <w:sz w:val="24"/>
        </w:rPr>
        <w:t>ě</w:t>
      </w:r>
      <w:r>
        <w:rPr>
          <w:rFonts w:ascii="Times New Roman" w:eastAsia="Times New Roman" w:hAnsi="Times New Roman" w:cs="Times New Roman"/>
          <w:color w:val="000000"/>
          <w:sz w:val="24"/>
        </w:rPr>
        <w:t>kterých souvisejících zákon</w:t>
      </w:r>
      <w:r>
        <w:rPr>
          <w:rFonts w:ascii="Calibri" w:eastAsia="Calibri" w:hAnsi="Calibri" w:cs="Calibri"/>
          <w:color w:val="000000"/>
          <w:sz w:val="24"/>
        </w:rPr>
        <w:t>ů</w:t>
      </w:r>
      <w:r>
        <w:rPr>
          <w:rFonts w:ascii="Times New Roman" w:eastAsia="Times New Roman" w:hAnsi="Times New Roman" w:cs="Times New Roman"/>
          <w:color w:val="000000"/>
          <w:sz w:val="24"/>
        </w:rPr>
        <w:t>, ve zn</w:t>
      </w:r>
      <w:r>
        <w:rPr>
          <w:rFonts w:ascii="Calibri" w:eastAsia="Calibri" w:hAnsi="Calibri" w:cs="Calibri"/>
          <w:color w:val="000000"/>
          <w:sz w:val="24"/>
        </w:rPr>
        <w:t>ě</w:t>
      </w:r>
      <w:r>
        <w:rPr>
          <w:rFonts w:ascii="Times New Roman" w:eastAsia="Times New Roman" w:hAnsi="Times New Roman" w:cs="Times New Roman"/>
          <w:color w:val="000000"/>
          <w:sz w:val="24"/>
        </w:rPr>
        <w:t>ní pozd</w:t>
      </w:r>
      <w:r>
        <w:rPr>
          <w:rFonts w:ascii="Calibri" w:eastAsia="Calibri" w:hAnsi="Calibri" w:cs="Calibri"/>
          <w:color w:val="000000"/>
          <w:sz w:val="24"/>
        </w:rPr>
        <w:t>ě</w:t>
      </w:r>
      <w:r>
        <w:rPr>
          <w:rFonts w:ascii="Times New Roman" w:eastAsia="Times New Roman" w:hAnsi="Times New Roman" w:cs="Times New Roman"/>
          <w:color w:val="000000"/>
          <w:sz w:val="24"/>
        </w:rPr>
        <w:t>jších p</w:t>
      </w:r>
      <w:r>
        <w:rPr>
          <w:rFonts w:ascii="Calibri" w:eastAsia="Calibri" w:hAnsi="Calibri" w:cs="Calibri"/>
          <w:color w:val="000000"/>
          <w:sz w:val="24"/>
        </w:rPr>
        <w:t>ř</w:t>
      </w:r>
      <w:r>
        <w:rPr>
          <w:rFonts w:ascii="Times New Roman" w:eastAsia="Times New Roman" w:hAnsi="Times New Roman" w:cs="Times New Roman"/>
          <w:color w:val="000000"/>
          <w:sz w:val="24"/>
        </w:rPr>
        <w:t>edpis</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 pojišt</w:t>
      </w:r>
      <w:r>
        <w:rPr>
          <w:rFonts w:ascii="Calibri" w:eastAsia="Calibri" w:hAnsi="Calibri" w:cs="Calibri"/>
          <w:color w:val="000000"/>
          <w:sz w:val="24"/>
        </w:rPr>
        <w:t>ě</w:t>
      </w:r>
      <w:r>
        <w:rPr>
          <w:rFonts w:ascii="Times New Roman" w:eastAsia="Times New Roman" w:hAnsi="Times New Roman" w:cs="Times New Roman"/>
          <w:color w:val="000000"/>
          <w:sz w:val="24"/>
        </w:rPr>
        <w:t>ný má právo, aby Pojistitel za n</w:t>
      </w:r>
      <w:r>
        <w:rPr>
          <w:rFonts w:ascii="Calibri" w:eastAsia="Calibri" w:hAnsi="Calibri" w:cs="Calibri"/>
          <w:color w:val="000000"/>
          <w:sz w:val="24"/>
        </w:rPr>
        <w:t>ě</w:t>
      </w:r>
      <w:r>
        <w:rPr>
          <w:rFonts w:ascii="Times New Roman" w:eastAsia="Times New Roman" w:hAnsi="Times New Roman" w:cs="Times New Roman"/>
          <w:color w:val="000000"/>
          <w:sz w:val="24"/>
        </w:rPr>
        <w:t>ho uhradil v rozsahu a ve výši podle ob</w:t>
      </w:r>
      <w:r>
        <w:rPr>
          <w:rFonts w:ascii="Calibri" w:eastAsia="Calibri" w:hAnsi="Calibri" w:cs="Calibri"/>
          <w:color w:val="000000"/>
          <w:sz w:val="24"/>
        </w:rPr>
        <w:t>č</w:t>
      </w:r>
      <w:r>
        <w:rPr>
          <w:rFonts w:ascii="Times New Roman" w:eastAsia="Times New Roman" w:hAnsi="Times New Roman" w:cs="Times New Roman"/>
          <w:color w:val="000000"/>
          <w:sz w:val="24"/>
        </w:rPr>
        <w:t xml:space="preserve">anského zákoníku poškozenému: </w:t>
      </w:r>
    </w:p>
    <w:p w14:paraId="7CE0E650" w14:textId="77777777" w:rsidR="00901937" w:rsidRDefault="00000000">
      <w:pPr>
        <w:numPr>
          <w:ilvl w:val="0"/>
          <w:numId w:val="4"/>
        </w:numPr>
        <w:spacing w:after="7" w:line="249" w:lineRule="auto"/>
        <w:ind w:right="0" w:hanging="245"/>
      </w:pPr>
      <w:r>
        <w:rPr>
          <w:rFonts w:ascii="Times New Roman" w:eastAsia="Times New Roman" w:hAnsi="Times New Roman" w:cs="Times New Roman"/>
          <w:color w:val="000000"/>
          <w:sz w:val="24"/>
        </w:rPr>
        <w:t>zp</w:t>
      </w:r>
      <w:r>
        <w:rPr>
          <w:rFonts w:ascii="Calibri" w:eastAsia="Calibri" w:hAnsi="Calibri" w:cs="Calibri"/>
          <w:color w:val="000000"/>
          <w:sz w:val="24"/>
        </w:rPr>
        <w:t>ů</w:t>
      </w:r>
      <w:r>
        <w:rPr>
          <w:rFonts w:ascii="Times New Roman" w:eastAsia="Times New Roman" w:hAnsi="Times New Roman" w:cs="Times New Roman"/>
          <w:color w:val="000000"/>
          <w:sz w:val="24"/>
        </w:rPr>
        <w:t xml:space="preserve">sobenou újmu vzniklou ublížením na zdraví nebo usmrcením, </w:t>
      </w:r>
    </w:p>
    <w:p w14:paraId="5AF08E7C" w14:textId="77777777" w:rsidR="00901937" w:rsidRDefault="00000000">
      <w:pPr>
        <w:numPr>
          <w:ilvl w:val="0"/>
          <w:numId w:val="4"/>
        </w:numPr>
        <w:spacing w:after="7" w:line="249" w:lineRule="auto"/>
        <w:ind w:right="0" w:hanging="245"/>
      </w:pPr>
      <w:r>
        <w:rPr>
          <w:rFonts w:ascii="Times New Roman" w:eastAsia="Times New Roman" w:hAnsi="Times New Roman" w:cs="Times New Roman"/>
          <w:color w:val="000000"/>
          <w:sz w:val="24"/>
        </w:rPr>
        <w:t>ú</w:t>
      </w:r>
      <w:r>
        <w:rPr>
          <w:rFonts w:ascii="Calibri" w:eastAsia="Calibri" w:hAnsi="Calibri" w:cs="Calibri"/>
          <w:color w:val="000000"/>
          <w:sz w:val="24"/>
        </w:rPr>
        <w:t>č</w:t>
      </w:r>
      <w:r>
        <w:rPr>
          <w:rFonts w:ascii="Times New Roman" w:eastAsia="Times New Roman" w:hAnsi="Times New Roman" w:cs="Times New Roman"/>
          <w:color w:val="000000"/>
          <w:sz w:val="24"/>
        </w:rPr>
        <w:t>eln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vynaložené náklady spojené s pé</w:t>
      </w:r>
      <w:r>
        <w:rPr>
          <w:rFonts w:ascii="Calibri" w:eastAsia="Calibri" w:hAnsi="Calibri" w:cs="Calibri"/>
          <w:color w:val="000000"/>
          <w:sz w:val="24"/>
        </w:rPr>
        <w:t>č</w:t>
      </w:r>
      <w:r>
        <w:rPr>
          <w:rFonts w:ascii="Times New Roman" w:eastAsia="Times New Roman" w:hAnsi="Times New Roman" w:cs="Times New Roman"/>
          <w:color w:val="000000"/>
          <w:sz w:val="24"/>
        </w:rPr>
        <w:t>í o zdraví zran</w:t>
      </w:r>
      <w:r>
        <w:rPr>
          <w:rFonts w:ascii="Calibri" w:eastAsia="Calibri" w:hAnsi="Calibri" w:cs="Calibri"/>
          <w:color w:val="000000"/>
          <w:sz w:val="24"/>
        </w:rPr>
        <w:t>ě</w:t>
      </w:r>
      <w:r>
        <w:rPr>
          <w:rFonts w:ascii="Times New Roman" w:eastAsia="Times New Roman" w:hAnsi="Times New Roman" w:cs="Times New Roman"/>
          <w:color w:val="000000"/>
          <w:sz w:val="24"/>
        </w:rPr>
        <w:t>ného zví</w:t>
      </w:r>
      <w:r>
        <w:rPr>
          <w:rFonts w:ascii="Calibri" w:eastAsia="Calibri" w:hAnsi="Calibri" w:cs="Calibri"/>
          <w:color w:val="000000"/>
          <w:sz w:val="24"/>
        </w:rPr>
        <w:t>ř</w:t>
      </w:r>
      <w:r>
        <w:rPr>
          <w:rFonts w:ascii="Times New Roman" w:eastAsia="Times New Roman" w:hAnsi="Times New Roman" w:cs="Times New Roman"/>
          <w:color w:val="000000"/>
          <w:sz w:val="24"/>
        </w:rPr>
        <w:t>ete a zp</w:t>
      </w:r>
      <w:r>
        <w:rPr>
          <w:rFonts w:ascii="Calibri" w:eastAsia="Calibri" w:hAnsi="Calibri" w:cs="Calibri"/>
          <w:color w:val="000000"/>
          <w:sz w:val="24"/>
        </w:rPr>
        <w:t>ů</w:t>
      </w:r>
      <w:r>
        <w:rPr>
          <w:rFonts w:ascii="Times New Roman" w:eastAsia="Times New Roman" w:hAnsi="Times New Roman" w:cs="Times New Roman"/>
          <w:color w:val="000000"/>
          <w:sz w:val="24"/>
        </w:rPr>
        <w:t>sobenou škodu vzniklou poškozením, zni</w:t>
      </w:r>
      <w:r>
        <w:rPr>
          <w:rFonts w:ascii="Calibri" w:eastAsia="Calibri" w:hAnsi="Calibri" w:cs="Calibri"/>
          <w:color w:val="000000"/>
          <w:sz w:val="24"/>
        </w:rPr>
        <w:t>č</w:t>
      </w:r>
      <w:r>
        <w:rPr>
          <w:rFonts w:ascii="Times New Roman" w:eastAsia="Times New Roman" w:hAnsi="Times New Roman" w:cs="Times New Roman"/>
          <w:color w:val="000000"/>
          <w:sz w:val="24"/>
        </w:rPr>
        <w:t>ením nebo ztrátou v</w:t>
      </w:r>
      <w:r>
        <w:rPr>
          <w:rFonts w:ascii="Calibri" w:eastAsia="Calibri" w:hAnsi="Calibri" w:cs="Calibri"/>
          <w:color w:val="000000"/>
          <w:sz w:val="24"/>
        </w:rPr>
        <w:t>ě</w:t>
      </w:r>
      <w:r>
        <w:rPr>
          <w:rFonts w:ascii="Times New Roman" w:eastAsia="Times New Roman" w:hAnsi="Times New Roman" w:cs="Times New Roman"/>
          <w:color w:val="000000"/>
          <w:sz w:val="24"/>
        </w:rPr>
        <w:t>ci, jakož i škodu vzniklou odcizením 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ci, pozbyla-li fyzická osoba schopnost ji opatrovat, </w:t>
      </w:r>
    </w:p>
    <w:p w14:paraId="59971BF6" w14:textId="77777777" w:rsidR="00901937" w:rsidRDefault="00000000">
      <w:pPr>
        <w:numPr>
          <w:ilvl w:val="0"/>
          <w:numId w:val="4"/>
        </w:numPr>
        <w:spacing w:after="7" w:line="249" w:lineRule="auto"/>
        <w:ind w:right="0" w:hanging="245"/>
      </w:pPr>
      <w:r>
        <w:rPr>
          <w:rFonts w:ascii="Times New Roman" w:eastAsia="Times New Roman" w:hAnsi="Times New Roman" w:cs="Times New Roman"/>
          <w:color w:val="000000"/>
          <w:sz w:val="24"/>
        </w:rPr>
        <w:lastRenderedPageBreak/>
        <w:t xml:space="preserve">ušlý zisk, </w:t>
      </w:r>
    </w:p>
    <w:p w14:paraId="1518A24F" w14:textId="77777777" w:rsidR="00901937" w:rsidRDefault="00000000">
      <w:pPr>
        <w:numPr>
          <w:ilvl w:val="0"/>
          <w:numId w:val="4"/>
        </w:numPr>
        <w:spacing w:after="7" w:line="249" w:lineRule="auto"/>
        <w:ind w:right="0" w:hanging="245"/>
      </w:pPr>
      <w:r>
        <w:rPr>
          <w:rFonts w:ascii="Times New Roman" w:eastAsia="Times New Roman" w:hAnsi="Times New Roman" w:cs="Times New Roman"/>
          <w:color w:val="000000"/>
          <w:sz w:val="24"/>
        </w:rPr>
        <w:t>ú</w:t>
      </w:r>
      <w:r>
        <w:rPr>
          <w:rFonts w:ascii="Calibri" w:eastAsia="Calibri" w:hAnsi="Calibri" w:cs="Calibri"/>
          <w:color w:val="000000"/>
          <w:sz w:val="24"/>
        </w:rPr>
        <w:t>č</w:t>
      </w:r>
      <w:r>
        <w:rPr>
          <w:rFonts w:ascii="Times New Roman" w:eastAsia="Times New Roman" w:hAnsi="Times New Roman" w:cs="Times New Roman"/>
          <w:color w:val="000000"/>
          <w:sz w:val="24"/>
        </w:rPr>
        <w:t>eln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vynaložené náklady spojené s právním zastoupením p</w:t>
      </w:r>
      <w:r>
        <w:rPr>
          <w:rFonts w:ascii="Calibri" w:eastAsia="Calibri" w:hAnsi="Calibri" w:cs="Calibri"/>
          <w:color w:val="000000"/>
          <w:sz w:val="24"/>
        </w:rPr>
        <w:t>ř</w:t>
      </w:r>
      <w:r>
        <w:rPr>
          <w:rFonts w:ascii="Times New Roman" w:eastAsia="Times New Roman" w:hAnsi="Times New Roman" w:cs="Times New Roman"/>
          <w:color w:val="000000"/>
          <w:sz w:val="24"/>
        </w:rPr>
        <w:t>i uplat</w:t>
      </w:r>
      <w:r>
        <w:rPr>
          <w:rFonts w:ascii="Calibri" w:eastAsia="Calibri" w:hAnsi="Calibri" w:cs="Calibri"/>
          <w:color w:val="000000"/>
          <w:sz w:val="24"/>
        </w:rPr>
        <w:t>ň</w:t>
      </w:r>
      <w:r>
        <w:rPr>
          <w:rFonts w:ascii="Times New Roman" w:eastAsia="Times New Roman" w:hAnsi="Times New Roman" w:cs="Times New Roman"/>
          <w:color w:val="000000"/>
          <w:sz w:val="24"/>
        </w:rPr>
        <w:t>ování nárok</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podle písmen a) až c). </w:t>
      </w:r>
    </w:p>
    <w:p w14:paraId="6D17606D" w14:textId="77777777" w:rsidR="00901937" w:rsidRDefault="00000000">
      <w:pPr>
        <w:spacing w:after="7" w:line="249" w:lineRule="auto"/>
        <w:ind w:left="-5" w:right="0" w:hanging="10"/>
      </w:pPr>
      <w:r>
        <w:rPr>
          <w:rFonts w:ascii="Times New Roman" w:eastAsia="Times New Roman" w:hAnsi="Times New Roman" w:cs="Times New Roman"/>
          <w:color w:val="000000"/>
          <w:sz w:val="24"/>
        </w:rPr>
        <w:t>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že v rámci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1 není u p</w:t>
      </w:r>
      <w:r>
        <w:rPr>
          <w:rFonts w:ascii="Calibri" w:eastAsia="Calibri" w:hAnsi="Calibri" w:cs="Calibri"/>
          <w:color w:val="000000"/>
          <w:sz w:val="24"/>
        </w:rPr>
        <w:t>ř</w:t>
      </w:r>
      <w:r>
        <w:rPr>
          <w:rFonts w:ascii="Times New Roman" w:eastAsia="Times New Roman" w:hAnsi="Times New Roman" w:cs="Times New Roman"/>
          <w:color w:val="000000"/>
          <w:sz w:val="24"/>
        </w:rPr>
        <w:t>íslušného vozidla vylou</w:t>
      </w:r>
      <w:r>
        <w:rPr>
          <w:rFonts w:ascii="Calibri" w:eastAsia="Calibri" w:hAnsi="Calibri" w:cs="Calibri"/>
          <w:color w:val="000000"/>
          <w:sz w:val="24"/>
        </w:rPr>
        <w:t>č</w:t>
      </w:r>
      <w:r>
        <w:rPr>
          <w:rFonts w:ascii="Times New Roman" w:eastAsia="Times New Roman" w:hAnsi="Times New Roman" w:cs="Times New Roman"/>
          <w:color w:val="000000"/>
          <w:sz w:val="24"/>
        </w:rPr>
        <w:t>eno pojišt</w:t>
      </w:r>
      <w:r>
        <w:rPr>
          <w:rFonts w:ascii="Calibri" w:eastAsia="Calibri" w:hAnsi="Calibri" w:cs="Calibri"/>
          <w:color w:val="000000"/>
          <w:sz w:val="24"/>
        </w:rPr>
        <w:t>ě</w:t>
      </w:r>
      <w:r>
        <w:rPr>
          <w:rFonts w:ascii="Times New Roman" w:eastAsia="Times New Roman" w:hAnsi="Times New Roman" w:cs="Times New Roman"/>
          <w:color w:val="000000"/>
          <w:sz w:val="24"/>
        </w:rPr>
        <w:t>ní odpov</w:t>
      </w:r>
      <w:r>
        <w:rPr>
          <w:rFonts w:ascii="Calibri" w:eastAsia="Calibri" w:hAnsi="Calibri" w:cs="Calibri"/>
          <w:color w:val="000000"/>
          <w:sz w:val="24"/>
        </w:rPr>
        <w:t>ě</w:t>
      </w:r>
      <w:r>
        <w:rPr>
          <w:rFonts w:ascii="Times New Roman" w:eastAsia="Times New Roman" w:hAnsi="Times New Roman" w:cs="Times New Roman"/>
          <w:color w:val="000000"/>
          <w:sz w:val="24"/>
        </w:rPr>
        <w:t>dnosti  z provozu vozidla, pak se toto pojišt</w:t>
      </w:r>
      <w:r>
        <w:rPr>
          <w:rFonts w:ascii="Calibri" w:eastAsia="Calibri" w:hAnsi="Calibri" w:cs="Calibri"/>
          <w:color w:val="000000"/>
          <w:sz w:val="24"/>
        </w:rPr>
        <w:t>ě</w:t>
      </w:r>
      <w:r>
        <w:rPr>
          <w:rFonts w:ascii="Times New Roman" w:eastAsia="Times New Roman" w:hAnsi="Times New Roman" w:cs="Times New Roman"/>
          <w:color w:val="000000"/>
          <w:sz w:val="24"/>
        </w:rPr>
        <w:t>ní sjednává ve variant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100/100 s následujícími limity pojistného pln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34DB2A7D" w14:textId="77777777" w:rsidR="00901937" w:rsidRDefault="00000000">
      <w:pPr>
        <w:numPr>
          <w:ilvl w:val="0"/>
          <w:numId w:val="5"/>
        </w:numPr>
        <w:spacing w:after="7" w:line="249" w:lineRule="auto"/>
        <w:ind w:right="0" w:hanging="245"/>
      </w:pPr>
      <w:r>
        <w:rPr>
          <w:rFonts w:ascii="Times New Roman" w:eastAsia="Times New Roman" w:hAnsi="Times New Roman" w:cs="Times New Roman"/>
          <w:color w:val="000000"/>
          <w:sz w:val="24"/>
        </w:rPr>
        <w:t xml:space="preserve">pro škody podle § 6 odst. 2 písm. a) zákona </w:t>
      </w:r>
      <w:r>
        <w:rPr>
          <w:rFonts w:ascii="Calibri" w:eastAsia="Calibri" w:hAnsi="Calibri" w:cs="Calibri"/>
          <w:color w:val="000000"/>
          <w:sz w:val="24"/>
        </w:rPr>
        <w:t>č</w:t>
      </w:r>
      <w:r>
        <w:rPr>
          <w:rFonts w:ascii="Times New Roman" w:eastAsia="Times New Roman" w:hAnsi="Times New Roman" w:cs="Times New Roman"/>
          <w:color w:val="000000"/>
          <w:sz w:val="24"/>
        </w:rPr>
        <w:t>. 168/1999 Sb. 100.000.000,-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na každého zran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ného nebo usmrceného, </w:t>
      </w:r>
    </w:p>
    <w:p w14:paraId="56F9BEAC" w14:textId="77777777" w:rsidR="00901937" w:rsidRDefault="00000000">
      <w:pPr>
        <w:numPr>
          <w:ilvl w:val="0"/>
          <w:numId w:val="5"/>
        </w:numPr>
        <w:spacing w:after="7" w:line="249" w:lineRule="auto"/>
        <w:ind w:right="0" w:hanging="245"/>
      </w:pPr>
      <w:r>
        <w:rPr>
          <w:rFonts w:ascii="Times New Roman" w:eastAsia="Times New Roman" w:hAnsi="Times New Roman" w:cs="Times New Roman"/>
          <w:color w:val="000000"/>
          <w:sz w:val="24"/>
        </w:rPr>
        <w:t xml:space="preserve">pro škody podle § 6 odst. 2 písm. b) a c) zákona </w:t>
      </w:r>
      <w:r>
        <w:rPr>
          <w:rFonts w:ascii="Calibri" w:eastAsia="Calibri" w:hAnsi="Calibri" w:cs="Calibri"/>
          <w:color w:val="000000"/>
          <w:sz w:val="24"/>
        </w:rPr>
        <w:t>č</w:t>
      </w:r>
      <w:r>
        <w:rPr>
          <w:rFonts w:ascii="Times New Roman" w:eastAsia="Times New Roman" w:hAnsi="Times New Roman" w:cs="Times New Roman"/>
          <w:color w:val="000000"/>
          <w:sz w:val="24"/>
        </w:rPr>
        <w:t>. 168/1999 Sb. 100.000.000,-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bez ohledu  na po</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et poškozených, </w:t>
      </w:r>
    </w:p>
    <w:p w14:paraId="4614AE57" w14:textId="77777777" w:rsidR="00901937" w:rsidRDefault="00000000">
      <w:pPr>
        <w:numPr>
          <w:ilvl w:val="0"/>
          <w:numId w:val="5"/>
        </w:numPr>
        <w:spacing w:after="7" w:line="249" w:lineRule="auto"/>
        <w:ind w:right="0" w:hanging="245"/>
      </w:pPr>
      <w:r>
        <w:rPr>
          <w:rFonts w:ascii="Times New Roman" w:eastAsia="Times New Roman" w:hAnsi="Times New Roman" w:cs="Times New Roman"/>
          <w:color w:val="000000"/>
          <w:sz w:val="24"/>
        </w:rPr>
        <w:t xml:space="preserve">pro náklady právní ochrany podle </w:t>
      </w:r>
      <w:r>
        <w:rPr>
          <w:rFonts w:ascii="Calibri" w:eastAsia="Calibri" w:hAnsi="Calibri" w:cs="Calibri"/>
          <w:color w:val="000000"/>
          <w:sz w:val="24"/>
        </w:rPr>
        <w:t>č</w:t>
      </w:r>
      <w:r>
        <w:rPr>
          <w:rFonts w:ascii="Times New Roman" w:eastAsia="Times New Roman" w:hAnsi="Times New Roman" w:cs="Times New Roman"/>
          <w:color w:val="000000"/>
          <w:sz w:val="24"/>
        </w:rPr>
        <w:t>l. 14 odst. 2 VPPPMV-F-3/2021 20.000,-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w:t>
      </w:r>
    </w:p>
    <w:p w14:paraId="227121FD"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931AD57"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Územní platnost – území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eské republiky a území všech </w:t>
      </w:r>
      <w:r>
        <w:rPr>
          <w:rFonts w:ascii="Calibri" w:eastAsia="Calibri" w:hAnsi="Calibri" w:cs="Calibri"/>
          <w:color w:val="000000"/>
          <w:sz w:val="24"/>
        </w:rPr>
        <w:t>č</w:t>
      </w:r>
      <w:r>
        <w:rPr>
          <w:rFonts w:ascii="Times New Roman" w:eastAsia="Times New Roman" w:hAnsi="Times New Roman" w:cs="Times New Roman"/>
          <w:color w:val="000000"/>
          <w:sz w:val="24"/>
        </w:rPr>
        <w:t>lenských stát</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Evropského hospodá</w:t>
      </w:r>
      <w:r>
        <w:rPr>
          <w:rFonts w:ascii="Calibri" w:eastAsia="Calibri" w:hAnsi="Calibri" w:cs="Calibri"/>
          <w:color w:val="000000"/>
          <w:sz w:val="24"/>
        </w:rPr>
        <w:t>ř</w:t>
      </w:r>
      <w:r>
        <w:rPr>
          <w:rFonts w:ascii="Times New Roman" w:eastAsia="Times New Roman" w:hAnsi="Times New Roman" w:cs="Times New Roman"/>
          <w:color w:val="000000"/>
          <w:sz w:val="24"/>
        </w:rPr>
        <w:t>ského prostoru a území všech dalších stát</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jejichž seznam je uveden ve vyhlášce Ministerstva financí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205/1999 Sb., kterou se provádí zákon </w:t>
      </w:r>
      <w:r>
        <w:rPr>
          <w:rFonts w:ascii="Calibri" w:eastAsia="Calibri" w:hAnsi="Calibri" w:cs="Calibri"/>
          <w:color w:val="000000"/>
          <w:sz w:val="24"/>
        </w:rPr>
        <w:t>č</w:t>
      </w:r>
      <w:r>
        <w:rPr>
          <w:rFonts w:ascii="Times New Roman" w:eastAsia="Times New Roman" w:hAnsi="Times New Roman" w:cs="Times New Roman"/>
          <w:color w:val="000000"/>
          <w:sz w:val="24"/>
        </w:rPr>
        <w:t>. 168/1999 Sb (státy uvedené na zelené kart</w:t>
      </w:r>
      <w:r>
        <w:rPr>
          <w:rFonts w:ascii="Calibri" w:eastAsia="Calibri" w:hAnsi="Calibri" w:cs="Calibri"/>
          <w:color w:val="000000"/>
          <w:sz w:val="24"/>
        </w:rPr>
        <w:t>ě</w:t>
      </w:r>
      <w:r>
        <w:rPr>
          <w:rFonts w:ascii="Times New Roman" w:eastAsia="Times New Roman" w:hAnsi="Times New Roman" w:cs="Times New Roman"/>
          <w:color w:val="000000"/>
          <w:sz w:val="24"/>
        </w:rPr>
        <w:t>). Spoluú</w:t>
      </w:r>
      <w:r>
        <w:rPr>
          <w:rFonts w:ascii="Calibri" w:eastAsia="Calibri" w:hAnsi="Calibri" w:cs="Calibri"/>
          <w:color w:val="000000"/>
          <w:sz w:val="24"/>
        </w:rPr>
        <w:t>č</w:t>
      </w:r>
      <w:r>
        <w:rPr>
          <w:rFonts w:ascii="Times New Roman" w:eastAsia="Times New Roman" w:hAnsi="Times New Roman" w:cs="Times New Roman"/>
          <w:color w:val="000000"/>
          <w:sz w:val="24"/>
        </w:rPr>
        <w:t>ast – bez spoluú</w:t>
      </w:r>
      <w:r>
        <w:rPr>
          <w:rFonts w:ascii="Calibri" w:eastAsia="Calibri" w:hAnsi="Calibri" w:cs="Calibri"/>
          <w:color w:val="000000"/>
          <w:sz w:val="24"/>
        </w:rPr>
        <w:t>č</w:t>
      </w:r>
      <w:r>
        <w:rPr>
          <w:rFonts w:ascii="Times New Roman" w:eastAsia="Times New Roman" w:hAnsi="Times New Roman" w:cs="Times New Roman"/>
          <w:color w:val="000000"/>
          <w:sz w:val="24"/>
        </w:rPr>
        <w:t xml:space="preserve">asti. </w:t>
      </w:r>
    </w:p>
    <w:p w14:paraId="31D3D8EB"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73581F2" w14:textId="77777777" w:rsidR="00901937" w:rsidRDefault="00000000">
      <w:pPr>
        <w:spacing w:after="7" w:line="249" w:lineRule="auto"/>
        <w:ind w:left="-5" w:right="0" w:hanging="10"/>
      </w:pPr>
      <w:r>
        <w:rPr>
          <w:rFonts w:ascii="Times New Roman" w:eastAsia="Times New Roman" w:hAnsi="Times New Roman" w:cs="Times New Roman"/>
          <w:color w:val="000000"/>
          <w:sz w:val="24"/>
        </w:rPr>
        <w:t>Ujednává se, že odchyln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od ustanovení zák. </w:t>
      </w:r>
      <w:r>
        <w:rPr>
          <w:rFonts w:ascii="Calibri" w:eastAsia="Calibri" w:hAnsi="Calibri" w:cs="Calibri"/>
          <w:color w:val="000000"/>
          <w:sz w:val="24"/>
        </w:rPr>
        <w:t>č</w:t>
      </w:r>
      <w:r>
        <w:rPr>
          <w:rFonts w:ascii="Times New Roman" w:eastAsia="Times New Roman" w:hAnsi="Times New Roman" w:cs="Times New Roman"/>
          <w:color w:val="000000"/>
          <w:sz w:val="24"/>
        </w:rPr>
        <w:t>. 168/1999 Sb. (dále jen „ZPOV“) se pojišt</w:t>
      </w:r>
      <w:r>
        <w:rPr>
          <w:rFonts w:ascii="Calibri" w:eastAsia="Calibri" w:hAnsi="Calibri" w:cs="Calibri"/>
          <w:color w:val="000000"/>
          <w:sz w:val="24"/>
        </w:rPr>
        <w:t>ě</w:t>
      </w:r>
      <w:r>
        <w:rPr>
          <w:rFonts w:ascii="Times New Roman" w:eastAsia="Times New Roman" w:hAnsi="Times New Roman" w:cs="Times New Roman"/>
          <w:color w:val="000000"/>
          <w:sz w:val="24"/>
        </w:rPr>
        <w:t>ní vztahuje i na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ípady </w:t>
      </w:r>
      <w:r>
        <w:rPr>
          <w:rFonts w:ascii="Calibri" w:eastAsia="Calibri" w:hAnsi="Calibri" w:cs="Calibri"/>
          <w:color w:val="000000"/>
          <w:sz w:val="24"/>
        </w:rPr>
        <w:t>č</w:t>
      </w:r>
      <w:r>
        <w:rPr>
          <w:rFonts w:ascii="Times New Roman" w:eastAsia="Times New Roman" w:hAnsi="Times New Roman" w:cs="Times New Roman"/>
          <w:color w:val="000000"/>
          <w:sz w:val="24"/>
        </w:rPr>
        <w:t>innosti pojišt</w:t>
      </w:r>
      <w:r>
        <w:rPr>
          <w:rFonts w:ascii="Calibri" w:eastAsia="Calibri" w:hAnsi="Calibri" w:cs="Calibri"/>
          <w:color w:val="000000"/>
          <w:sz w:val="24"/>
        </w:rPr>
        <w:t>ě</w:t>
      </w:r>
      <w:r>
        <w:rPr>
          <w:rFonts w:ascii="Times New Roman" w:eastAsia="Times New Roman" w:hAnsi="Times New Roman" w:cs="Times New Roman"/>
          <w:color w:val="000000"/>
          <w:sz w:val="24"/>
        </w:rPr>
        <w:t>ného vozidla jako pracovního stroje, p</w:t>
      </w:r>
      <w:r>
        <w:rPr>
          <w:rFonts w:ascii="Calibri" w:eastAsia="Calibri" w:hAnsi="Calibri" w:cs="Calibri"/>
          <w:color w:val="000000"/>
          <w:sz w:val="24"/>
        </w:rPr>
        <w:t>ř</w:t>
      </w:r>
      <w:r>
        <w:rPr>
          <w:rFonts w:ascii="Times New Roman" w:eastAsia="Times New Roman" w:hAnsi="Times New Roman" w:cs="Times New Roman"/>
          <w:color w:val="000000"/>
          <w:sz w:val="24"/>
        </w:rPr>
        <w:t>i</w:t>
      </w:r>
      <w:r>
        <w:rPr>
          <w:rFonts w:ascii="Calibri" w:eastAsia="Calibri" w:hAnsi="Calibri" w:cs="Calibri"/>
          <w:color w:val="000000"/>
          <w:sz w:val="24"/>
        </w:rPr>
        <w:t>č</w:t>
      </w:r>
      <w:r>
        <w:rPr>
          <w:rFonts w:ascii="Times New Roman" w:eastAsia="Times New Roman" w:hAnsi="Times New Roman" w:cs="Times New Roman"/>
          <w:color w:val="000000"/>
          <w:sz w:val="24"/>
        </w:rPr>
        <w:t>emž se 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takto zp</w:t>
      </w:r>
      <w:r>
        <w:rPr>
          <w:rFonts w:ascii="Calibri" w:eastAsia="Calibri" w:hAnsi="Calibri" w:cs="Calibri"/>
          <w:color w:val="000000"/>
          <w:sz w:val="24"/>
        </w:rPr>
        <w:t>ů</w:t>
      </w:r>
      <w:r>
        <w:rPr>
          <w:rFonts w:ascii="Times New Roman" w:eastAsia="Times New Roman" w:hAnsi="Times New Roman" w:cs="Times New Roman"/>
          <w:color w:val="000000"/>
          <w:sz w:val="24"/>
        </w:rPr>
        <w:t>sobené újmy (škody) Pojistitel zavazuje poskytnout pojistné pln</w:t>
      </w:r>
      <w:r>
        <w:rPr>
          <w:rFonts w:ascii="Calibri" w:eastAsia="Calibri" w:hAnsi="Calibri" w:cs="Calibri"/>
          <w:color w:val="000000"/>
          <w:sz w:val="24"/>
        </w:rPr>
        <w:t>ě</w:t>
      </w:r>
      <w:r>
        <w:rPr>
          <w:rFonts w:ascii="Times New Roman" w:eastAsia="Times New Roman" w:hAnsi="Times New Roman" w:cs="Times New Roman"/>
          <w:color w:val="000000"/>
          <w:sz w:val="24"/>
        </w:rPr>
        <w:t>ní až do limitu pojistného pln</w:t>
      </w:r>
      <w:r>
        <w:rPr>
          <w:rFonts w:ascii="Calibri" w:eastAsia="Calibri" w:hAnsi="Calibri" w:cs="Calibri"/>
          <w:color w:val="000000"/>
          <w:sz w:val="24"/>
        </w:rPr>
        <w:t>ě</w:t>
      </w:r>
      <w:r>
        <w:rPr>
          <w:rFonts w:ascii="Times New Roman" w:eastAsia="Times New Roman" w:hAnsi="Times New Roman" w:cs="Times New Roman"/>
          <w:color w:val="000000"/>
          <w:sz w:val="24"/>
        </w:rPr>
        <w:t>ní  ve výši 500.000,- K</w:t>
      </w:r>
      <w:r>
        <w:rPr>
          <w:rFonts w:ascii="Calibri" w:eastAsia="Calibri" w:hAnsi="Calibri" w:cs="Calibri"/>
          <w:color w:val="000000"/>
          <w:sz w:val="24"/>
        </w:rPr>
        <w:t>č</w:t>
      </w:r>
      <w:r>
        <w:rPr>
          <w:rFonts w:ascii="Times New Roman" w:eastAsia="Times New Roman" w:hAnsi="Times New Roman" w:cs="Times New Roman"/>
          <w:color w:val="000000"/>
          <w:sz w:val="24"/>
        </w:rPr>
        <w:t>. Limit pojistného pln</w:t>
      </w:r>
      <w:r>
        <w:rPr>
          <w:rFonts w:ascii="Calibri" w:eastAsia="Calibri" w:hAnsi="Calibri" w:cs="Calibri"/>
          <w:color w:val="000000"/>
          <w:sz w:val="24"/>
        </w:rPr>
        <w:t>ě</w:t>
      </w:r>
      <w:r>
        <w:rPr>
          <w:rFonts w:ascii="Times New Roman" w:eastAsia="Times New Roman" w:hAnsi="Times New Roman" w:cs="Times New Roman"/>
          <w:color w:val="000000"/>
          <w:sz w:val="24"/>
        </w:rPr>
        <w:t>ní uvedený v p</w:t>
      </w:r>
      <w:r>
        <w:rPr>
          <w:rFonts w:ascii="Calibri" w:eastAsia="Calibri" w:hAnsi="Calibri" w:cs="Calibri"/>
          <w:color w:val="000000"/>
          <w:sz w:val="24"/>
        </w:rPr>
        <w:t>ř</w:t>
      </w:r>
      <w:r>
        <w:rPr>
          <w:rFonts w:ascii="Times New Roman" w:eastAsia="Times New Roman" w:hAnsi="Times New Roman" w:cs="Times New Roman"/>
          <w:color w:val="000000"/>
          <w:sz w:val="24"/>
        </w:rPr>
        <w:t>edchozí v</w:t>
      </w:r>
      <w:r>
        <w:rPr>
          <w:rFonts w:ascii="Calibri" w:eastAsia="Calibri" w:hAnsi="Calibri" w:cs="Calibri"/>
          <w:color w:val="000000"/>
          <w:sz w:val="24"/>
        </w:rPr>
        <w:t>ě</w:t>
      </w:r>
      <w:r>
        <w:rPr>
          <w:rFonts w:ascii="Times New Roman" w:eastAsia="Times New Roman" w:hAnsi="Times New Roman" w:cs="Times New Roman"/>
          <w:color w:val="000000"/>
          <w:sz w:val="24"/>
        </w:rPr>
        <w:t>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platí kumulativn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pro všechny výplaty pojistných pln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všem poškozeným v rámci jedné pojistné události. </w:t>
      </w:r>
    </w:p>
    <w:p w14:paraId="4AC6DAD5"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9C606E1" w14:textId="77777777" w:rsidR="00901937" w:rsidRDefault="00000000">
      <w:pPr>
        <w:spacing w:after="7" w:line="249" w:lineRule="auto"/>
        <w:ind w:left="-5" w:right="0" w:hanging="10"/>
      </w:pPr>
      <w:r>
        <w:rPr>
          <w:rFonts w:ascii="Times New Roman" w:eastAsia="Times New Roman" w:hAnsi="Times New Roman" w:cs="Times New Roman"/>
          <w:color w:val="000000"/>
          <w:sz w:val="24"/>
        </w:rPr>
        <w:t>Sazby pro jednotlivé kategorie vozidel pro pojišt</w:t>
      </w:r>
      <w:r>
        <w:rPr>
          <w:rFonts w:ascii="Calibri" w:eastAsia="Calibri" w:hAnsi="Calibri" w:cs="Calibri"/>
          <w:color w:val="000000"/>
          <w:sz w:val="24"/>
        </w:rPr>
        <w:t>ě</w:t>
      </w:r>
      <w:r>
        <w:rPr>
          <w:rFonts w:ascii="Times New Roman" w:eastAsia="Times New Roman" w:hAnsi="Times New Roman" w:cs="Times New Roman"/>
          <w:color w:val="000000"/>
          <w:sz w:val="24"/>
        </w:rPr>
        <w:t>ní odpov</w:t>
      </w:r>
      <w:r>
        <w:rPr>
          <w:rFonts w:ascii="Calibri" w:eastAsia="Calibri" w:hAnsi="Calibri" w:cs="Calibri"/>
          <w:color w:val="000000"/>
          <w:sz w:val="24"/>
        </w:rPr>
        <w:t>ě</w:t>
      </w:r>
      <w:r>
        <w:rPr>
          <w:rFonts w:ascii="Times New Roman" w:eastAsia="Times New Roman" w:hAnsi="Times New Roman" w:cs="Times New Roman"/>
          <w:color w:val="000000"/>
          <w:sz w:val="24"/>
        </w:rPr>
        <w:t>dnosti za újmu zp</w:t>
      </w:r>
      <w:r>
        <w:rPr>
          <w:rFonts w:ascii="Calibri" w:eastAsia="Calibri" w:hAnsi="Calibri" w:cs="Calibri"/>
          <w:color w:val="000000"/>
          <w:sz w:val="24"/>
        </w:rPr>
        <w:t>ů</w:t>
      </w:r>
      <w:r>
        <w:rPr>
          <w:rFonts w:ascii="Times New Roman" w:eastAsia="Times New Roman" w:hAnsi="Times New Roman" w:cs="Times New Roman"/>
          <w:color w:val="000000"/>
          <w:sz w:val="24"/>
        </w:rPr>
        <w:t>sobenou provozem vozidla jsou uvedeny v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íloze </w:t>
      </w:r>
      <w:r>
        <w:rPr>
          <w:rFonts w:ascii="Calibri" w:eastAsia="Calibri" w:hAnsi="Calibri" w:cs="Calibri"/>
          <w:color w:val="000000"/>
          <w:sz w:val="24"/>
        </w:rPr>
        <w:t>č</w:t>
      </w:r>
      <w:r>
        <w:rPr>
          <w:rFonts w:ascii="Times New Roman" w:eastAsia="Times New Roman" w:hAnsi="Times New Roman" w:cs="Times New Roman"/>
          <w:color w:val="000000"/>
          <w:sz w:val="24"/>
        </w:rPr>
        <w:t>. 2 této pojistné smlouvy a jsou platné po celou dobu platnosti pojistné smlouvy i pro nov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ná vozidla. </w:t>
      </w:r>
    </w:p>
    <w:p w14:paraId="4D02B5F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C0C72FD"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4A44A13" w14:textId="77777777" w:rsidR="00901937" w:rsidRDefault="00000000">
      <w:pPr>
        <w:tabs>
          <w:tab w:val="center" w:pos="1693"/>
        </w:tabs>
        <w:spacing w:after="7" w:line="249" w:lineRule="auto"/>
        <w:ind w:left="-15" w:right="0" w:firstLine="0"/>
        <w:jc w:val="left"/>
      </w:pPr>
      <w:r>
        <w:rPr>
          <w:rFonts w:ascii="Times New Roman" w:eastAsia="Times New Roman" w:hAnsi="Times New Roman" w:cs="Times New Roman"/>
          <w:color w:val="000000"/>
          <w:sz w:val="24"/>
        </w:rPr>
        <w:t>5.5.</w:t>
      </w:r>
      <w:r>
        <w:rPr>
          <w:color w:val="000000"/>
          <w:sz w:val="24"/>
        </w:rPr>
        <w:t xml:space="preserve"> </w:t>
      </w:r>
      <w:r>
        <w:rPr>
          <w:color w:val="000000"/>
          <w:sz w:val="24"/>
        </w:rPr>
        <w:tab/>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Všech skel </w:t>
      </w:r>
    </w:p>
    <w:p w14:paraId="2DBA7F9D"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pro p</w:t>
      </w:r>
      <w:r>
        <w:rPr>
          <w:rFonts w:ascii="Calibri" w:eastAsia="Calibri" w:hAnsi="Calibri" w:cs="Calibri"/>
          <w:color w:val="000000"/>
          <w:sz w:val="24"/>
        </w:rPr>
        <w:t>ř</w:t>
      </w:r>
      <w:r>
        <w:rPr>
          <w:rFonts w:ascii="Times New Roman" w:eastAsia="Times New Roman" w:hAnsi="Times New Roman" w:cs="Times New Roman"/>
          <w:color w:val="000000"/>
          <w:sz w:val="24"/>
        </w:rPr>
        <w:t>ípad náhlého poškození nebo zni</w:t>
      </w:r>
      <w:r>
        <w:rPr>
          <w:rFonts w:ascii="Calibri" w:eastAsia="Calibri" w:hAnsi="Calibri" w:cs="Calibri"/>
          <w:color w:val="000000"/>
          <w:sz w:val="24"/>
        </w:rPr>
        <w:t>č</w:t>
      </w:r>
      <w:r>
        <w:rPr>
          <w:rFonts w:ascii="Times New Roman" w:eastAsia="Times New Roman" w:hAnsi="Times New Roman" w:cs="Times New Roman"/>
          <w:color w:val="000000"/>
          <w:sz w:val="24"/>
        </w:rPr>
        <w:t>ení pojišt</w:t>
      </w:r>
      <w:r>
        <w:rPr>
          <w:rFonts w:ascii="Calibri" w:eastAsia="Calibri" w:hAnsi="Calibri" w:cs="Calibri"/>
          <w:color w:val="000000"/>
          <w:sz w:val="24"/>
        </w:rPr>
        <w:t>ě</w:t>
      </w:r>
      <w:r>
        <w:rPr>
          <w:rFonts w:ascii="Times New Roman" w:eastAsia="Times New Roman" w:hAnsi="Times New Roman" w:cs="Times New Roman"/>
          <w:color w:val="000000"/>
          <w:sz w:val="24"/>
        </w:rPr>
        <w:t>ných skel havárií, živelní událostí nebo zni</w:t>
      </w:r>
      <w:r>
        <w:rPr>
          <w:rFonts w:ascii="Calibri" w:eastAsia="Calibri" w:hAnsi="Calibri" w:cs="Calibri"/>
          <w:color w:val="000000"/>
          <w:sz w:val="24"/>
        </w:rPr>
        <w:t>č</w:t>
      </w:r>
      <w:r>
        <w:rPr>
          <w:rFonts w:ascii="Times New Roman" w:eastAsia="Times New Roman" w:hAnsi="Times New Roman" w:cs="Times New Roman"/>
          <w:color w:val="000000"/>
          <w:sz w:val="24"/>
        </w:rPr>
        <w:t>ení úmyslným jednáním 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etí osoby. </w:t>
      </w:r>
    </w:p>
    <w:p w14:paraId="66BE732A"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pro vybraná vozidla dle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w:t>
      </w:r>
    </w:p>
    <w:p w14:paraId="3354F6E3"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Pojistná </w:t>
      </w:r>
      <w:r>
        <w:rPr>
          <w:rFonts w:ascii="Calibri" w:eastAsia="Calibri" w:hAnsi="Calibri" w:cs="Calibri"/>
          <w:color w:val="000000"/>
          <w:sz w:val="24"/>
        </w:rPr>
        <w:t>č</w:t>
      </w:r>
      <w:r>
        <w:rPr>
          <w:rFonts w:ascii="Times New Roman" w:eastAsia="Times New Roman" w:hAnsi="Times New Roman" w:cs="Times New Roman"/>
          <w:color w:val="000000"/>
          <w:sz w:val="24"/>
        </w:rPr>
        <w:t>ástka (limit pln</w:t>
      </w:r>
      <w:r>
        <w:rPr>
          <w:rFonts w:ascii="Calibri" w:eastAsia="Calibri" w:hAnsi="Calibri" w:cs="Calibri"/>
          <w:color w:val="000000"/>
          <w:sz w:val="24"/>
        </w:rPr>
        <w:t>ě</w:t>
      </w:r>
      <w:r>
        <w:rPr>
          <w:rFonts w:ascii="Times New Roman" w:eastAsia="Times New Roman" w:hAnsi="Times New Roman" w:cs="Times New Roman"/>
          <w:color w:val="000000"/>
          <w:sz w:val="24"/>
        </w:rPr>
        <w:t>ní): bez limitu pln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5D903A21"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Pojistná hodnota: nová cena. </w:t>
      </w:r>
    </w:p>
    <w:p w14:paraId="0112F1C3"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bez spoluú</w:t>
      </w:r>
      <w:r>
        <w:rPr>
          <w:rFonts w:ascii="Calibri" w:eastAsia="Calibri" w:hAnsi="Calibri" w:cs="Calibri"/>
          <w:color w:val="000000"/>
          <w:sz w:val="24"/>
        </w:rPr>
        <w:t>č</w:t>
      </w:r>
      <w:r>
        <w:rPr>
          <w:rFonts w:ascii="Times New Roman" w:eastAsia="Times New Roman" w:hAnsi="Times New Roman" w:cs="Times New Roman"/>
          <w:color w:val="000000"/>
          <w:sz w:val="24"/>
        </w:rPr>
        <w:t>asti na škod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p>
    <w:p w14:paraId="4ED17D49" w14:textId="77777777" w:rsidR="00901937" w:rsidRDefault="00000000">
      <w:pPr>
        <w:spacing w:after="7" w:line="249" w:lineRule="auto"/>
        <w:ind w:left="-5" w:right="0" w:hanging="10"/>
      </w:pPr>
      <w:r>
        <w:rPr>
          <w:rFonts w:ascii="Times New Roman" w:eastAsia="Times New Roman" w:hAnsi="Times New Roman" w:cs="Times New Roman"/>
          <w:color w:val="000000"/>
          <w:sz w:val="24"/>
        </w:rPr>
        <w:t>Limity pln</w:t>
      </w:r>
      <w:r>
        <w:rPr>
          <w:rFonts w:ascii="Calibri" w:eastAsia="Calibri" w:hAnsi="Calibri" w:cs="Calibri"/>
          <w:color w:val="000000"/>
          <w:sz w:val="24"/>
        </w:rPr>
        <w:t>ě</w:t>
      </w:r>
      <w:r>
        <w:rPr>
          <w:rFonts w:ascii="Times New Roman" w:eastAsia="Times New Roman" w:hAnsi="Times New Roman" w:cs="Times New Roman"/>
          <w:color w:val="000000"/>
          <w:sz w:val="24"/>
        </w:rPr>
        <w:t>ní jsou limitem pln</w:t>
      </w:r>
      <w:r>
        <w:rPr>
          <w:rFonts w:ascii="Calibri" w:eastAsia="Calibri" w:hAnsi="Calibri" w:cs="Calibri"/>
          <w:color w:val="000000"/>
          <w:sz w:val="24"/>
        </w:rPr>
        <w:t>ě</w:t>
      </w:r>
      <w:r>
        <w:rPr>
          <w:rFonts w:ascii="Times New Roman" w:eastAsia="Times New Roman" w:hAnsi="Times New Roman" w:cs="Times New Roman"/>
          <w:color w:val="000000"/>
          <w:sz w:val="24"/>
        </w:rPr>
        <w:t>ní pro jednu pojistnou událost, limity pln</w:t>
      </w:r>
      <w:r>
        <w:rPr>
          <w:rFonts w:ascii="Calibri" w:eastAsia="Calibri" w:hAnsi="Calibri" w:cs="Calibri"/>
          <w:color w:val="000000"/>
          <w:sz w:val="24"/>
        </w:rPr>
        <w:t>ě</w:t>
      </w:r>
      <w:r>
        <w:rPr>
          <w:rFonts w:ascii="Times New Roman" w:eastAsia="Times New Roman" w:hAnsi="Times New Roman" w:cs="Times New Roman"/>
          <w:color w:val="000000"/>
          <w:sz w:val="24"/>
        </w:rPr>
        <w:t>ní se tedy nespot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ebovávají. </w:t>
      </w:r>
    </w:p>
    <w:p w14:paraId="55C0433E"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BE09224" w14:textId="77777777" w:rsidR="00901937" w:rsidRDefault="00000000">
      <w:pPr>
        <w:spacing w:after="7" w:line="249" w:lineRule="auto"/>
        <w:ind w:left="-5" w:right="0" w:hanging="10"/>
      </w:pPr>
      <w:r>
        <w:rPr>
          <w:rFonts w:ascii="Times New Roman" w:eastAsia="Times New Roman" w:hAnsi="Times New Roman" w:cs="Times New Roman"/>
          <w:color w:val="000000"/>
          <w:sz w:val="24"/>
        </w:rPr>
        <w:t>Ujednává se, že 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i na škody na v</w:t>
      </w:r>
      <w:r>
        <w:rPr>
          <w:rFonts w:ascii="Calibri" w:eastAsia="Calibri" w:hAnsi="Calibri" w:cs="Calibri"/>
          <w:color w:val="000000"/>
          <w:sz w:val="24"/>
        </w:rPr>
        <w:t>ě</w:t>
      </w:r>
      <w:r>
        <w:rPr>
          <w:rFonts w:ascii="Times New Roman" w:eastAsia="Times New Roman" w:hAnsi="Times New Roman" w:cs="Times New Roman"/>
          <w:color w:val="000000"/>
          <w:sz w:val="24"/>
        </w:rPr>
        <w:t>cech pevn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spojených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pojistné události se skly (jako nap</w:t>
      </w:r>
      <w:r>
        <w:rPr>
          <w:rFonts w:ascii="Calibri" w:eastAsia="Calibri" w:hAnsi="Calibri" w:cs="Calibri"/>
          <w:color w:val="000000"/>
          <w:sz w:val="24"/>
        </w:rPr>
        <w:t>ř</w:t>
      </w:r>
      <w:r>
        <w:rPr>
          <w:rFonts w:ascii="Times New Roman" w:eastAsia="Times New Roman" w:hAnsi="Times New Roman" w:cs="Times New Roman"/>
          <w:color w:val="000000"/>
          <w:sz w:val="24"/>
        </w:rPr>
        <w:t>. dálni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ní známka, ochranné fólie, tónování skel, polepy apod.). </w:t>
      </w:r>
    </w:p>
    <w:p w14:paraId="01534925"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taktéž vztahuje na vozidlo, blíže specifikované v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technicky zp</w:t>
      </w:r>
      <w:r>
        <w:rPr>
          <w:rFonts w:ascii="Calibri" w:eastAsia="Calibri" w:hAnsi="Calibri" w:cs="Calibri"/>
          <w:color w:val="000000"/>
          <w:sz w:val="24"/>
        </w:rPr>
        <w:t>ů</w:t>
      </w:r>
      <w:r>
        <w:rPr>
          <w:rFonts w:ascii="Times New Roman" w:eastAsia="Times New Roman" w:hAnsi="Times New Roman" w:cs="Times New Roman"/>
          <w:color w:val="000000"/>
          <w:sz w:val="24"/>
        </w:rPr>
        <w:t>sobilé  k provozu na pozemních komunikacích, kterému není p</w:t>
      </w:r>
      <w:r>
        <w:rPr>
          <w:rFonts w:ascii="Calibri" w:eastAsia="Calibri" w:hAnsi="Calibri" w:cs="Calibri"/>
          <w:color w:val="000000"/>
          <w:sz w:val="24"/>
        </w:rPr>
        <w:t>ř</w:t>
      </w:r>
      <w:r>
        <w:rPr>
          <w:rFonts w:ascii="Times New Roman" w:eastAsia="Times New Roman" w:hAnsi="Times New Roman" w:cs="Times New Roman"/>
          <w:color w:val="000000"/>
          <w:sz w:val="24"/>
        </w:rPr>
        <w:t>id</w:t>
      </w:r>
      <w:r>
        <w:rPr>
          <w:rFonts w:ascii="Calibri" w:eastAsia="Calibri" w:hAnsi="Calibri" w:cs="Calibri"/>
          <w:color w:val="000000"/>
          <w:sz w:val="24"/>
        </w:rPr>
        <w:t>ě</w:t>
      </w:r>
      <w:r>
        <w:rPr>
          <w:rFonts w:ascii="Times New Roman" w:eastAsia="Times New Roman" w:hAnsi="Times New Roman" w:cs="Times New Roman"/>
          <w:color w:val="000000"/>
          <w:sz w:val="24"/>
        </w:rPr>
        <w:t>lována registra</w:t>
      </w:r>
      <w:r>
        <w:rPr>
          <w:rFonts w:ascii="Calibri" w:eastAsia="Calibri" w:hAnsi="Calibri" w:cs="Calibri"/>
          <w:color w:val="000000"/>
          <w:sz w:val="24"/>
        </w:rPr>
        <w:t>č</w:t>
      </w:r>
      <w:r>
        <w:rPr>
          <w:rFonts w:ascii="Times New Roman" w:eastAsia="Times New Roman" w:hAnsi="Times New Roman" w:cs="Times New Roman"/>
          <w:color w:val="000000"/>
          <w:sz w:val="24"/>
        </w:rPr>
        <w:t>ní zna</w:t>
      </w:r>
      <w:r>
        <w:rPr>
          <w:rFonts w:ascii="Calibri" w:eastAsia="Calibri" w:hAnsi="Calibri" w:cs="Calibri"/>
          <w:color w:val="000000"/>
          <w:sz w:val="24"/>
        </w:rPr>
        <w:t>č</w:t>
      </w:r>
      <w:r>
        <w:rPr>
          <w:rFonts w:ascii="Times New Roman" w:eastAsia="Times New Roman" w:hAnsi="Times New Roman" w:cs="Times New Roman"/>
          <w:color w:val="000000"/>
          <w:sz w:val="24"/>
        </w:rPr>
        <w:t>ka. Pokud registra</w:t>
      </w:r>
      <w:r>
        <w:rPr>
          <w:rFonts w:ascii="Calibri" w:eastAsia="Calibri" w:hAnsi="Calibri" w:cs="Calibri"/>
          <w:color w:val="000000"/>
          <w:sz w:val="24"/>
        </w:rPr>
        <w:t>č</w:t>
      </w:r>
      <w:r>
        <w:rPr>
          <w:rFonts w:ascii="Times New Roman" w:eastAsia="Times New Roman" w:hAnsi="Times New Roman" w:cs="Times New Roman"/>
          <w:color w:val="000000"/>
          <w:sz w:val="24"/>
        </w:rPr>
        <w:t>ní zna</w:t>
      </w:r>
      <w:r>
        <w:rPr>
          <w:rFonts w:ascii="Calibri" w:eastAsia="Calibri" w:hAnsi="Calibri" w:cs="Calibri"/>
          <w:color w:val="000000"/>
          <w:sz w:val="24"/>
        </w:rPr>
        <w:t>č</w:t>
      </w:r>
      <w:r>
        <w:rPr>
          <w:rFonts w:ascii="Times New Roman" w:eastAsia="Times New Roman" w:hAnsi="Times New Roman" w:cs="Times New Roman"/>
          <w:color w:val="000000"/>
          <w:sz w:val="24"/>
        </w:rPr>
        <w:t>ka p</w:t>
      </w:r>
      <w:r>
        <w:rPr>
          <w:rFonts w:ascii="Calibri" w:eastAsia="Calibri" w:hAnsi="Calibri" w:cs="Calibri"/>
          <w:color w:val="000000"/>
          <w:sz w:val="24"/>
        </w:rPr>
        <w:t>ř</w:t>
      </w:r>
      <w:r>
        <w:rPr>
          <w:rFonts w:ascii="Times New Roman" w:eastAsia="Times New Roman" w:hAnsi="Times New Roman" w:cs="Times New Roman"/>
          <w:color w:val="000000"/>
          <w:sz w:val="24"/>
        </w:rPr>
        <w:t>id</w:t>
      </w:r>
      <w:r>
        <w:rPr>
          <w:rFonts w:ascii="Calibri" w:eastAsia="Calibri" w:hAnsi="Calibri" w:cs="Calibri"/>
          <w:color w:val="000000"/>
          <w:sz w:val="24"/>
        </w:rPr>
        <w:t>ě</w:t>
      </w:r>
      <w:r>
        <w:rPr>
          <w:rFonts w:ascii="Times New Roman" w:eastAsia="Times New Roman" w:hAnsi="Times New Roman" w:cs="Times New Roman"/>
          <w:color w:val="000000"/>
          <w:sz w:val="24"/>
        </w:rPr>
        <w:t>lena je, nemusí být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vzniku pojistné události na vozidle umíst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na. </w:t>
      </w:r>
    </w:p>
    <w:p w14:paraId="7329D0A7"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6368A10"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i pro p</w:t>
      </w:r>
      <w:r>
        <w:rPr>
          <w:rFonts w:ascii="Calibri" w:eastAsia="Calibri" w:hAnsi="Calibri" w:cs="Calibri"/>
          <w:color w:val="000000"/>
          <w:sz w:val="24"/>
        </w:rPr>
        <w:t>ř</w:t>
      </w:r>
      <w:r>
        <w:rPr>
          <w:rFonts w:ascii="Times New Roman" w:eastAsia="Times New Roman" w:hAnsi="Times New Roman" w:cs="Times New Roman"/>
          <w:color w:val="000000"/>
          <w:sz w:val="24"/>
        </w:rPr>
        <w:t>ípad škod v souvislosti s provozem vozidel za ú</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elem výcviku </w:t>
      </w:r>
      <w:r>
        <w:rPr>
          <w:rFonts w:ascii="Calibri" w:eastAsia="Calibri" w:hAnsi="Calibri" w:cs="Calibri"/>
          <w:color w:val="000000"/>
          <w:sz w:val="24"/>
        </w:rPr>
        <w:t>ř</w:t>
      </w:r>
      <w:r>
        <w:rPr>
          <w:rFonts w:ascii="Times New Roman" w:eastAsia="Times New Roman" w:hAnsi="Times New Roman" w:cs="Times New Roman"/>
          <w:color w:val="000000"/>
          <w:sz w:val="24"/>
        </w:rPr>
        <w:t>idi</w:t>
      </w:r>
      <w:r>
        <w:rPr>
          <w:rFonts w:ascii="Calibri" w:eastAsia="Calibri" w:hAnsi="Calibri" w:cs="Calibri"/>
          <w:color w:val="000000"/>
          <w:sz w:val="24"/>
        </w:rPr>
        <w:t>čů</w:t>
      </w:r>
      <w:r>
        <w:rPr>
          <w:rFonts w:ascii="Times New Roman" w:eastAsia="Times New Roman" w:hAnsi="Times New Roman" w:cs="Times New Roman"/>
          <w:color w:val="000000"/>
          <w:sz w:val="24"/>
        </w:rPr>
        <w:t>,  resp. 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na poškození / zni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ení vozidla nebo jeho </w:t>
      </w:r>
      <w:r>
        <w:rPr>
          <w:rFonts w:ascii="Calibri" w:eastAsia="Calibri" w:hAnsi="Calibri" w:cs="Calibri"/>
          <w:color w:val="000000"/>
          <w:sz w:val="24"/>
        </w:rPr>
        <w:t>č</w:t>
      </w:r>
      <w:r>
        <w:rPr>
          <w:rFonts w:ascii="Times New Roman" w:eastAsia="Times New Roman" w:hAnsi="Times New Roman" w:cs="Times New Roman"/>
          <w:color w:val="000000"/>
          <w:sz w:val="24"/>
        </w:rPr>
        <w:t>ásti p</w:t>
      </w:r>
      <w:r>
        <w:rPr>
          <w:rFonts w:ascii="Calibri" w:eastAsia="Calibri" w:hAnsi="Calibri" w:cs="Calibri"/>
          <w:color w:val="000000"/>
          <w:sz w:val="24"/>
        </w:rPr>
        <w:t>ř</w:t>
      </w:r>
      <w:r>
        <w:rPr>
          <w:rFonts w:ascii="Times New Roman" w:eastAsia="Times New Roman" w:hAnsi="Times New Roman" w:cs="Times New Roman"/>
          <w:color w:val="000000"/>
          <w:sz w:val="24"/>
        </w:rPr>
        <w:t>i ú</w:t>
      </w:r>
      <w:r>
        <w:rPr>
          <w:rFonts w:ascii="Calibri" w:eastAsia="Calibri" w:hAnsi="Calibri" w:cs="Calibri"/>
          <w:color w:val="000000"/>
          <w:sz w:val="24"/>
        </w:rPr>
        <w:t>č</w:t>
      </w:r>
      <w:r>
        <w:rPr>
          <w:rFonts w:ascii="Times New Roman" w:eastAsia="Times New Roman" w:hAnsi="Times New Roman" w:cs="Times New Roman"/>
          <w:color w:val="000000"/>
          <w:sz w:val="24"/>
        </w:rPr>
        <w:t>asti na testovacích jízdách, zkušebních, tréninkových a zážitkových jízdách, školách smyku a jízdách na uzav</w:t>
      </w:r>
      <w:r>
        <w:rPr>
          <w:rFonts w:ascii="Calibri" w:eastAsia="Calibri" w:hAnsi="Calibri" w:cs="Calibri"/>
          <w:color w:val="000000"/>
          <w:sz w:val="24"/>
        </w:rPr>
        <w:t>ř</w:t>
      </w:r>
      <w:r>
        <w:rPr>
          <w:rFonts w:ascii="Times New Roman" w:eastAsia="Times New Roman" w:hAnsi="Times New Roman" w:cs="Times New Roman"/>
          <w:color w:val="000000"/>
          <w:sz w:val="24"/>
        </w:rPr>
        <w:t>eném okruhu,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kterých </w:t>
      </w:r>
      <w:r>
        <w:rPr>
          <w:rFonts w:ascii="Calibri" w:eastAsia="Calibri" w:hAnsi="Calibri" w:cs="Calibri"/>
          <w:color w:val="000000"/>
          <w:sz w:val="24"/>
        </w:rPr>
        <w:t>ř</w:t>
      </w:r>
      <w:r>
        <w:rPr>
          <w:rFonts w:ascii="Times New Roman" w:eastAsia="Times New Roman" w:hAnsi="Times New Roman" w:cs="Times New Roman"/>
          <w:color w:val="000000"/>
          <w:sz w:val="24"/>
        </w:rPr>
        <w:t>idi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není povinen dodržovat pravidla provozu na pozemních komunikacích. P</w:t>
      </w:r>
      <w:r>
        <w:rPr>
          <w:rFonts w:ascii="Calibri" w:eastAsia="Calibri" w:hAnsi="Calibri" w:cs="Calibri"/>
          <w:color w:val="000000"/>
          <w:sz w:val="24"/>
        </w:rPr>
        <w:t>ř</w:t>
      </w:r>
      <w:r>
        <w:rPr>
          <w:rFonts w:ascii="Times New Roman" w:eastAsia="Times New Roman" w:hAnsi="Times New Roman" w:cs="Times New Roman"/>
          <w:color w:val="000000"/>
          <w:sz w:val="24"/>
        </w:rPr>
        <w:t>ed ú</w:t>
      </w:r>
      <w:r>
        <w:rPr>
          <w:rFonts w:ascii="Calibri" w:eastAsia="Calibri" w:hAnsi="Calibri" w:cs="Calibri"/>
          <w:color w:val="000000"/>
          <w:sz w:val="24"/>
        </w:rPr>
        <w:t>č</w:t>
      </w:r>
      <w:r>
        <w:rPr>
          <w:rFonts w:ascii="Times New Roman" w:eastAsia="Times New Roman" w:hAnsi="Times New Roman" w:cs="Times New Roman"/>
          <w:color w:val="000000"/>
          <w:sz w:val="24"/>
        </w:rPr>
        <w:t>astí na výše vyjmenovaných typech jízd bude Pojistitel o užití vozidla k tomuto ú</w:t>
      </w:r>
      <w:r>
        <w:rPr>
          <w:rFonts w:ascii="Calibri" w:eastAsia="Calibri" w:hAnsi="Calibri" w:cs="Calibri"/>
          <w:color w:val="000000"/>
          <w:sz w:val="24"/>
        </w:rPr>
        <w:t>č</w:t>
      </w:r>
      <w:r>
        <w:rPr>
          <w:rFonts w:ascii="Times New Roman" w:eastAsia="Times New Roman" w:hAnsi="Times New Roman" w:cs="Times New Roman"/>
          <w:color w:val="000000"/>
          <w:sz w:val="24"/>
        </w:rPr>
        <w:t>elu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edem informován. </w:t>
      </w:r>
    </w:p>
    <w:p w14:paraId="155B3C57"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82695BE" w14:textId="77777777" w:rsidR="00901937" w:rsidRDefault="00000000">
      <w:pPr>
        <w:spacing w:after="7" w:line="249" w:lineRule="auto"/>
        <w:ind w:left="-5" w:right="0" w:hanging="10"/>
      </w:pPr>
      <w:r>
        <w:rPr>
          <w:rFonts w:ascii="Times New Roman" w:eastAsia="Times New Roman" w:hAnsi="Times New Roman" w:cs="Times New Roman"/>
          <w:color w:val="000000"/>
          <w:sz w:val="24"/>
        </w:rPr>
        <w:lastRenderedPageBreak/>
        <w:t>Územní platnost: geografické území Evropy vyjma Ruska a 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loruska. </w:t>
      </w:r>
    </w:p>
    <w:p w14:paraId="2B4B8672" w14:textId="77777777" w:rsidR="00901937" w:rsidRDefault="00000000">
      <w:pPr>
        <w:spacing w:after="7" w:line="249" w:lineRule="auto"/>
        <w:ind w:left="-5" w:right="0" w:hanging="10"/>
      </w:pPr>
      <w:r>
        <w:rPr>
          <w:rFonts w:ascii="Times New Roman" w:eastAsia="Times New Roman" w:hAnsi="Times New Roman" w:cs="Times New Roman"/>
          <w:color w:val="000000"/>
          <w:sz w:val="24"/>
        </w:rPr>
        <w:t>Výluky z tohoto pojišt</w:t>
      </w:r>
      <w:r>
        <w:rPr>
          <w:rFonts w:ascii="Calibri" w:eastAsia="Calibri" w:hAnsi="Calibri" w:cs="Calibri"/>
          <w:color w:val="000000"/>
          <w:sz w:val="24"/>
        </w:rPr>
        <w:t>ě</w:t>
      </w:r>
      <w:r>
        <w:rPr>
          <w:rFonts w:ascii="Times New Roman" w:eastAsia="Times New Roman" w:hAnsi="Times New Roman" w:cs="Times New Roman"/>
          <w:color w:val="000000"/>
          <w:sz w:val="24"/>
        </w:rPr>
        <w:t>ní jsou uvedeny v bod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4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l. 37 VPPPMV-F-3/2021.  </w:t>
      </w:r>
    </w:p>
    <w:p w14:paraId="0B7196E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FB64348" w14:textId="77777777" w:rsidR="00901937" w:rsidRDefault="00000000">
      <w:pPr>
        <w:tabs>
          <w:tab w:val="center" w:pos="2596"/>
        </w:tabs>
        <w:spacing w:after="7" w:line="249" w:lineRule="auto"/>
        <w:ind w:left="-15" w:right="0" w:firstLine="0"/>
        <w:jc w:val="left"/>
      </w:pPr>
      <w:r>
        <w:rPr>
          <w:rFonts w:ascii="Times New Roman" w:eastAsia="Times New Roman" w:hAnsi="Times New Roman" w:cs="Times New Roman"/>
          <w:color w:val="000000"/>
          <w:sz w:val="24"/>
        </w:rPr>
        <w:t>5.6.</w:t>
      </w:r>
      <w:r>
        <w:rPr>
          <w:color w:val="000000"/>
          <w:sz w:val="24"/>
        </w:rPr>
        <w:t xml:space="preserve"> </w:t>
      </w:r>
      <w:r>
        <w:rPr>
          <w:color w:val="000000"/>
          <w:sz w:val="24"/>
        </w:rPr>
        <w:tab/>
      </w:r>
      <w:r>
        <w:rPr>
          <w:rFonts w:ascii="Times New Roman" w:eastAsia="Times New Roman" w:hAnsi="Times New Roman" w:cs="Times New Roman"/>
          <w:color w:val="000000"/>
          <w:sz w:val="24"/>
        </w:rPr>
        <w:t>Úrazové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dopravovaných osob </w:t>
      </w:r>
    </w:p>
    <w:p w14:paraId="2E3FD934"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nými jsou pro ú</w:t>
      </w:r>
      <w:r>
        <w:rPr>
          <w:rFonts w:ascii="Calibri" w:eastAsia="Calibri" w:hAnsi="Calibri" w:cs="Calibri"/>
          <w:color w:val="000000"/>
          <w:sz w:val="24"/>
        </w:rPr>
        <w:t>č</w:t>
      </w:r>
      <w:r>
        <w:rPr>
          <w:rFonts w:ascii="Times New Roman" w:eastAsia="Times New Roman" w:hAnsi="Times New Roman" w:cs="Times New Roman"/>
          <w:color w:val="000000"/>
          <w:sz w:val="24"/>
        </w:rPr>
        <w:t>ely tohoto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jak </w:t>
      </w:r>
      <w:r>
        <w:rPr>
          <w:rFonts w:ascii="Calibri" w:eastAsia="Calibri" w:hAnsi="Calibri" w:cs="Calibri"/>
          <w:color w:val="000000"/>
          <w:sz w:val="24"/>
        </w:rPr>
        <w:t>ř</w:t>
      </w:r>
      <w:r>
        <w:rPr>
          <w:rFonts w:ascii="Times New Roman" w:eastAsia="Times New Roman" w:hAnsi="Times New Roman" w:cs="Times New Roman"/>
          <w:color w:val="000000"/>
          <w:sz w:val="24"/>
        </w:rPr>
        <w:t>idi</w:t>
      </w:r>
      <w:r>
        <w:rPr>
          <w:rFonts w:ascii="Calibri" w:eastAsia="Calibri" w:hAnsi="Calibri" w:cs="Calibri"/>
          <w:color w:val="000000"/>
          <w:sz w:val="24"/>
        </w:rPr>
        <w:t>č</w:t>
      </w:r>
      <w:r>
        <w:rPr>
          <w:rFonts w:ascii="Times New Roman" w:eastAsia="Times New Roman" w:hAnsi="Times New Roman" w:cs="Times New Roman"/>
          <w:color w:val="000000"/>
          <w:sz w:val="24"/>
        </w:rPr>
        <w:t>i vozidel, tak i osoby dopravované t</w:t>
      </w:r>
      <w:r>
        <w:rPr>
          <w:rFonts w:ascii="Calibri" w:eastAsia="Calibri" w:hAnsi="Calibri" w:cs="Calibri"/>
          <w:color w:val="000000"/>
          <w:sz w:val="24"/>
        </w:rPr>
        <w:t>ě</w:t>
      </w:r>
      <w:r>
        <w:rPr>
          <w:rFonts w:ascii="Times New Roman" w:eastAsia="Times New Roman" w:hAnsi="Times New Roman" w:cs="Times New Roman"/>
          <w:color w:val="000000"/>
          <w:sz w:val="24"/>
        </w:rPr>
        <w:t>mito vozidly, které mají dle technického pr</w:t>
      </w:r>
      <w:r>
        <w:rPr>
          <w:rFonts w:ascii="Calibri" w:eastAsia="Calibri" w:hAnsi="Calibri" w:cs="Calibri"/>
          <w:color w:val="000000"/>
          <w:sz w:val="24"/>
        </w:rPr>
        <w:t>ů</w:t>
      </w:r>
      <w:r>
        <w:rPr>
          <w:rFonts w:ascii="Times New Roman" w:eastAsia="Times New Roman" w:hAnsi="Times New Roman" w:cs="Times New Roman"/>
          <w:color w:val="000000"/>
          <w:sz w:val="24"/>
        </w:rPr>
        <w:t>kazu, p</w:t>
      </w:r>
      <w:r>
        <w:rPr>
          <w:rFonts w:ascii="Calibri" w:eastAsia="Calibri" w:hAnsi="Calibri" w:cs="Calibri"/>
          <w:color w:val="000000"/>
          <w:sz w:val="24"/>
        </w:rPr>
        <w:t>ř</w:t>
      </w:r>
      <w:r>
        <w:rPr>
          <w:rFonts w:ascii="Times New Roman" w:eastAsia="Times New Roman" w:hAnsi="Times New Roman" w:cs="Times New Roman"/>
          <w:color w:val="000000"/>
          <w:sz w:val="24"/>
        </w:rPr>
        <w:t>ípadn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dle technické dokumentace 1 a více míst. 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pro p</w:t>
      </w:r>
      <w:r>
        <w:rPr>
          <w:rFonts w:ascii="Calibri" w:eastAsia="Calibri" w:hAnsi="Calibri" w:cs="Calibri"/>
          <w:color w:val="000000"/>
          <w:sz w:val="24"/>
        </w:rPr>
        <w:t>ř</w:t>
      </w:r>
      <w:r>
        <w:rPr>
          <w:rFonts w:ascii="Times New Roman" w:eastAsia="Times New Roman" w:hAnsi="Times New Roman" w:cs="Times New Roman"/>
          <w:color w:val="000000"/>
          <w:sz w:val="24"/>
        </w:rPr>
        <w:t>ípad, kdy pojišt</w:t>
      </w:r>
      <w:r>
        <w:rPr>
          <w:rFonts w:ascii="Calibri" w:eastAsia="Calibri" w:hAnsi="Calibri" w:cs="Calibri"/>
          <w:color w:val="000000"/>
          <w:sz w:val="24"/>
        </w:rPr>
        <w:t>ě</w:t>
      </w:r>
      <w:r>
        <w:rPr>
          <w:rFonts w:ascii="Times New Roman" w:eastAsia="Times New Roman" w:hAnsi="Times New Roman" w:cs="Times New Roman"/>
          <w:color w:val="000000"/>
          <w:sz w:val="24"/>
        </w:rPr>
        <w:t>ný v pr</w:t>
      </w:r>
      <w:r>
        <w:rPr>
          <w:rFonts w:ascii="Calibri" w:eastAsia="Calibri" w:hAnsi="Calibri" w:cs="Calibri"/>
          <w:color w:val="000000"/>
          <w:sz w:val="24"/>
        </w:rPr>
        <w:t>ů</w:t>
      </w:r>
      <w:r>
        <w:rPr>
          <w:rFonts w:ascii="Times New Roman" w:eastAsia="Times New Roman" w:hAnsi="Times New Roman" w:cs="Times New Roman"/>
          <w:color w:val="000000"/>
          <w:sz w:val="24"/>
        </w:rPr>
        <w:t>b</w:t>
      </w:r>
      <w:r>
        <w:rPr>
          <w:rFonts w:ascii="Calibri" w:eastAsia="Calibri" w:hAnsi="Calibri" w:cs="Calibri"/>
          <w:color w:val="000000"/>
          <w:sz w:val="24"/>
        </w:rPr>
        <w:t>ě</w:t>
      </w:r>
      <w:r>
        <w:rPr>
          <w:rFonts w:ascii="Times New Roman" w:eastAsia="Times New Roman" w:hAnsi="Times New Roman" w:cs="Times New Roman"/>
          <w:color w:val="000000"/>
          <w:sz w:val="24"/>
        </w:rPr>
        <w:t>hu pojišt</w:t>
      </w:r>
      <w:r>
        <w:rPr>
          <w:rFonts w:ascii="Calibri" w:eastAsia="Calibri" w:hAnsi="Calibri" w:cs="Calibri"/>
          <w:color w:val="000000"/>
          <w:sz w:val="24"/>
        </w:rPr>
        <w:t>ě</w:t>
      </w:r>
      <w:r>
        <w:rPr>
          <w:rFonts w:ascii="Times New Roman" w:eastAsia="Times New Roman" w:hAnsi="Times New Roman" w:cs="Times New Roman"/>
          <w:color w:val="000000"/>
          <w:sz w:val="24"/>
        </w:rPr>
        <w:t>ní utrpí úraz, který nastal p</w:t>
      </w:r>
      <w:r>
        <w:rPr>
          <w:rFonts w:ascii="Calibri" w:eastAsia="Calibri" w:hAnsi="Calibri" w:cs="Calibri"/>
          <w:color w:val="000000"/>
          <w:sz w:val="24"/>
        </w:rPr>
        <w:t>ř</w:t>
      </w:r>
      <w:r>
        <w:rPr>
          <w:rFonts w:ascii="Times New Roman" w:eastAsia="Times New Roman" w:hAnsi="Times New Roman" w:cs="Times New Roman"/>
          <w:color w:val="000000"/>
          <w:sz w:val="24"/>
        </w:rPr>
        <w:t>i jízd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pojišt</w:t>
      </w:r>
      <w:r>
        <w:rPr>
          <w:rFonts w:ascii="Calibri" w:eastAsia="Calibri" w:hAnsi="Calibri" w:cs="Calibri"/>
          <w:color w:val="000000"/>
          <w:sz w:val="24"/>
        </w:rPr>
        <w:t>ě</w:t>
      </w:r>
      <w:r>
        <w:rPr>
          <w:rFonts w:ascii="Times New Roman" w:eastAsia="Times New Roman" w:hAnsi="Times New Roman" w:cs="Times New Roman"/>
          <w:color w:val="000000"/>
          <w:sz w:val="24"/>
        </w:rPr>
        <w:t>ného vozidla, dopravní nehod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nebo p</w:t>
      </w:r>
      <w:r>
        <w:rPr>
          <w:rFonts w:ascii="Calibri" w:eastAsia="Calibri" w:hAnsi="Calibri" w:cs="Calibri"/>
          <w:color w:val="000000"/>
          <w:sz w:val="24"/>
        </w:rPr>
        <w:t>ř</w:t>
      </w:r>
      <w:r>
        <w:rPr>
          <w:rFonts w:ascii="Times New Roman" w:eastAsia="Times New Roman" w:hAnsi="Times New Roman" w:cs="Times New Roman"/>
          <w:color w:val="000000"/>
          <w:sz w:val="24"/>
        </w:rPr>
        <w:t>i odstra</w:t>
      </w:r>
      <w:r>
        <w:rPr>
          <w:rFonts w:ascii="Calibri" w:eastAsia="Calibri" w:hAnsi="Calibri" w:cs="Calibri"/>
          <w:color w:val="000000"/>
          <w:sz w:val="24"/>
        </w:rPr>
        <w:t>ň</w:t>
      </w:r>
      <w:r>
        <w:rPr>
          <w:rFonts w:ascii="Times New Roman" w:eastAsia="Times New Roman" w:hAnsi="Times New Roman" w:cs="Times New Roman"/>
          <w:color w:val="000000"/>
          <w:sz w:val="24"/>
        </w:rPr>
        <w:t>ování poruch b</w:t>
      </w:r>
      <w:r>
        <w:rPr>
          <w:rFonts w:ascii="Calibri" w:eastAsia="Calibri" w:hAnsi="Calibri" w:cs="Calibri"/>
          <w:color w:val="000000"/>
          <w:sz w:val="24"/>
        </w:rPr>
        <w:t>ě</w:t>
      </w:r>
      <w:r>
        <w:rPr>
          <w:rFonts w:ascii="Times New Roman" w:eastAsia="Times New Roman" w:hAnsi="Times New Roman" w:cs="Times New Roman"/>
          <w:color w:val="000000"/>
          <w:sz w:val="24"/>
        </w:rPr>
        <w:t>hem dopravy. 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u vybraných vozidel dle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této pojistné smlouvy. </w:t>
      </w:r>
    </w:p>
    <w:p w14:paraId="627C74A2"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se sjednává na pojistné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ástky: </w:t>
      </w:r>
    </w:p>
    <w:p w14:paraId="5B935566" w14:textId="77777777" w:rsidR="00901937" w:rsidRDefault="00000000">
      <w:pPr>
        <w:numPr>
          <w:ilvl w:val="0"/>
          <w:numId w:val="6"/>
        </w:numPr>
        <w:spacing w:after="7" w:line="249" w:lineRule="auto"/>
        <w:ind w:right="2724" w:hanging="360"/>
      </w:pPr>
      <w:r>
        <w:rPr>
          <w:rFonts w:ascii="Times New Roman" w:eastAsia="Times New Roman" w:hAnsi="Times New Roman" w:cs="Times New Roman"/>
          <w:color w:val="000000"/>
          <w:sz w:val="24"/>
        </w:rPr>
        <w:t>Smrt následkem úrazu 200.000,-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w:t>
      </w:r>
      <w:r>
        <w:rPr>
          <w:color w:val="000000"/>
          <w:sz w:val="24"/>
        </w:rPr>
        <w:t xml:space="preserve"> </w:t>
      </w:r>
      <w:r>
        <w:rPr>
          <w:color w:val="000000"/>
          <w:sz w:val="24"/>
        </w:rPr>
        <w:tab/>
      </w:r>
      <w:r>
        <w:rPr>
          <w:rFonts w:ascii="Times New Roman" w:eastAsia="Times New Roman" w:hAnsi="Times New Roman" w:cs="Times New Roman"/>
          <w:color w:val="000000"/>
          <w:sz w:val="24"/>
        </w:rPr>
        <w:t>Trvalé následky úrazu 400.000,-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w:t>
      </w:r>
    </w:p>
    <w:p w14:paraId="3E400F22" w14:textId="77777777" w:rsidR="00901937" w:rsidRDefault="00000000">
      <w:pPr>
        <w:numPr>
          <w:ilvl w:val="0"/>
          <w:numId w:val="6"/>
        </w:numPr>
        <w:spacing w:after="7" w:line="249" w:lineRule="auto"/>
        <w:ind w:right="2724" w:hanging="360"/>
      </w:pPr>
      <w:r>
        <w:rPr>
          <w:rFonts w:ascii="Times New Roman" w:eastAsia="Times New Roman" w:hAnsi="Times New Roman" w:cs="Times New Roman"/>
          <w:color w:val="000000"/>
          <w:sz w:val="24"/>
        </w:rPr>
        <w:t>Doba nezbytného lé</w:t>
      </w:r>
      <w:r>
        <w:rPr>
          <w:rFonts w:ascii="Calibri" w:eastAsia="Calibri" w:hAnsi="Calibri" w:cs="Calibri"/>
          <w:color w:val="000000"/>
          <w:sz w:val="24"/>
        </w:rPr>
        <w:t>č</w:t>
      </w:r>
      <w:r>
        <w:rPr>
          <w:rFonts w:ascii="Times New Roman" w:eastAsia="Times New Roman" w:hAnsi="Times New Roman" w:cs="Times New Roman"/>
          <w:color w:val="000000"/>
          <w:sz w:val="24"/>
        </w:rPr>
        <w:t>ení t</w:t>
      </w:r>
      <w:r>
        <w:rPr>
          <w:rFonts w:ascii="Calibri" w:eastAsia="Calibri" w:hAnsi="Calibri" w:cs="Calibri"/>
          <w:color w:val="000000"/>
          <w:sz w:val="24"/>
        </w:rPr>
        <w:t>ě</w:t>
      </w:r>
      <w:r>
        <w:rPr>
          <w:rFonts w:ascii="Times New Roman" w:eastAsia="Times New Roman" w:hAnsi="Times New Roman" w:cs="Times New Roman"/>
          <w:color w:val="000000"/>
          <w:sz w:val="24"/>
        </w:rPr>
        <w:t>lesných poškození zp</w:t>
      </w:r>
      <w:r>
        <w:rPr>
          <w:rFonts w:ascii="Calibri" w:eastAsia="Calibri" w:hAnsi="Calibri" w:cs="Calibri"/>
          <w:color w:val="000000"/>
          <w:sz w:val="24"/>
        </w:rPr>
        <w:t>ů</w:t>
      </w:r>
      <w:r>
        <w:rPr>
          <w:rFonts w:ascii="Times New Roman" w:eastAsia="Times New Roman" w:hAnsi="Times New Roman" w:cs="Times New Roman"/>
          <w:color w:val="000000"/>
          <w:sz w:val="24"/>
        </w:rPr>
        <w:t>sobených úrazem 20.000,-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w:t>
      </w:r>
    </w:p>
    <w:p w14:paraId="3A916677" w14:textId="77777777" w:rsidR="00901937" w:rsidRDefault="00000000">
      <w:pPr>
        <w:spacing w:after="0" w:line="259" w:lineRule="auto"/>
        <w:ind w:left="720" w:right="0" w:firstLine="0"/>
        <w:jc w:val="left"/>
      </w:pPr>
      <w:r>
        <w:rPr>
          <w:rFonts w:ascii="Times New Roman" w:eastAsia="Times New Roman" w:hAnsi="Times New Roman" w:cs="Times New Roman"/>
          <w:color w:val="000000"/>
          <w:sz w:val="24"/>
        </w:rPr>
        <w:t xml:space="preserve"> </w:t>
      </w:r>
    </w:p>
    <w:p w14:paraId="7714B845"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bez spoluú</w:t>
      </w:r>
      <w:r>
        <w:rPr>
          <w:rFonts w:ascii="Calibri" w:eastAsia="Calibri" w:hAnsi="Calibri" w:cs="Calibri"/>
          <w:color w:val="000000"/>
          <w:sz w:val="24"/>
        </w:rPr>
        <w:t>č</w:t>
      </w:r>
      <w:r>
        <w:rPr>
          <w:rFonts w:ascii="Times New Roman" w:eastAsia="Times New Roman" w:hAnsi="Times New Roman" w:cs="Times New Roman"/>
          <w:color w:val="000000"/>
          <w:sz w:val="24"/>
        </w:rPr>
        <w:t>asti na škod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p>
    <w:p w14:paraId="70EE357C"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w:t>
      </w:r>
      <w:r>
        <w:rPr>
          <w:rFonts w:ascii="Calibri" w:eastAsia="Calibri" w:hAnsi="Calibri" w:cs="Calibri"/>
          <w:color w:val="000000"/>
          <w:sz w:val="24"/>
        </w:rPr>
        <w:t>ť</w:t>
      </w:r>
      <w:r>
        <w:rPr>
          <w:rFonts w:ascii="Times New Roman" w:eastAsia="Times New Roman" w:hAnsi="Times New Roman" w:cs="Times New Roman"/>
          <w:color w:val="000000"/>
          <w:sz w:val="24"/>
        </w:rPr>
        <w:t>ovna nebude omezovat pojistné pln</w:t>
      </w:r>
      <w:r>
        <w:rPr>
          <w:rFonts w:ascii="Calibri" w:eastAsia="Calibri" w:hAnsi="Calibri" w:cs="Calibri"/>
          <w:color w:val="000000"/>
          <w:sz w:val="24"/>
        </w:rPr>
        <w:t>ě</w:t>
      </w:r>
      <w:r>
        <w:rPr>
          <w:rFonts w:ascii="Times New Roman" w:eastAsia="Times New Roman" w:hAnsi="Times New Roman" w:cs="Times New Roman"/>
          <w:color w:val="000000"/>
          <w:sz w:val="24"/>
        </w:rPr>
        <w:t>ní pro všechny škody vyplacené z pojistných událostí  za jedno vozidlo b</w:t>
      </w:r>
      <w:r>
        <w:rPr>
          <w:rFonts w:ascii="Calibri" w:eastAsia="Calibri" w:hAnsi="Calibri" w:cs="Calibri"/>
          <w:color w:val="000000"/>
          <w:sz w:val="24"/>
        </w:rPr>
        <w:t>ě</w:t>
      </w:r>
      <w:r>
        <w:rPr>
          <w:rFonts w:ascii="Times New Roman" w:eastAsia="Times New Roman" w:hAnsi="Times New Roman" w:cs="Times New Roman"/>
          <w:color w:val="000000"/>
          <w:sz w:val="24"/>
        </w:rPr>
        <w:t>hem pojistného období (za 12 m</w:t>
      </w:r>
      <w:r>
        <w:rPr>
          <w:rFonts w:ascii="Calibri" w:eastAsia="Calibri" w:hAnsi="Calibri" w:cs="Calibri"/>
          <w:color w:val="000000"/>
          <w:sz w:val="24"/>
        </w:rPr>
        <w:t>ě</w:t>
      </w:r>
      <w:r>
        <w:rPr>
          <w:rFonts w:ascii="Times New Roman" w:eastAsia="Times New Roman" w:hAnsi="Times New Roman" w:cs="Times New Roman"/>
          <w:color w:val="000000"/>
          <w:sz w:val="24"/>
        </w:rPr>
        <w:t>síc</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resp. pojistná </w:t>
      </w:r>
      <w:r>
        <w:rPr>
          <w:rFonts w:ascii="Calibri" w:eastAsia="Calibri" w:hAnsi="Calibri" w:cs="Calibri"/>
          <w:color w:val="000000"/>
          <w:sz w:val="24"/>
        </w:rPr>
        <w:t>č</w:t>
      </w:r>
      <w:r>
        <w:rPr>
          <w:rFonts w:ascii="Times New Roman" w:eastAsia="Times New Roman" w:hAnsi="Times New Roman" w:cs="Times New Roman"/>
          <w:color w:val="000000"/>
          <w:sz w:val="24"/>
        </w:rPr>
        <w:t>ástka se nespot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ebovává. </w:t>
      </w:r>
    </w:p>
    <w:p w14:paraId="7D86D127"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bez spoluú</w:t>
      </w:r>
      <w:r>
        <w:rPr>
          <w:rFonts w:ascii="Calibri" w:eastAsia="Calibri" w:hAnsi="Calibri" w:cs="Calibri"/>
          <w:color w:val="000000"/>
          <w:sz w:val="24"/>
        </w:rPr>
        <w:t>č</w:t>
      </w:r>
      <w:r>
        <w:rPr>
          <w:rFonts w:ascii="Times New Roman" w:eastAsia="Times New Roman" w:hAnsi="Times New Roman" w:cs="Times New Roman"/>
          <w:color w:val="000000"/>
          <w:sz w:val="24"/>
        </w:rPr>
        <w:t>asti na škod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p>
    <w:p w14:paraId="3812AFCB" w14:textId="77777777" w:rsidR="00901937" w:rsidRDefault="00000000">
      <w:pPr>
        <w:spacing w:after="7" w:line="249" w:lineRule="auto"/>
        <w:ind w:left="-5" w:right="0" w:hanging="10"/>
      </w:pPr>
      <w:r>
        <w:rPr>
          <w:rFonts w:ascii="Times New Roman" w:eastAsia="Times New Roman" w:hAnsi="Times New Roman" w:cs="Times New Roman"/>
          <w:color w:val="000000"/>
          <w:sz w:val="24"/>
        </w:rPr>
        <w:t>Územní platnost: geografické území Evropy vyjma Ruska a 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loruska. </w:t>
      </w:r>
    </w:p>
    <w:p w14:paraId="3FEEC48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5F566D3"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na úrazy osob p</w:t>
      </w:r>
      <w:r>
        <w:rPr>
          <w:rFonts w:ascii="Calibri" w:eastAsia="Calibri" w:hAnsi="Calibri" w:cs="Calibri"/>
          <w:color w:val="000000"/>
          <w:sz w:val="24"/>
        </w:rPr>
        <w:t>ř</w:t>
      </w:r>
      <w:r>
        <w:rPr>
          <w:rFonts w:ascii="Times New Roman" w:eastAsia="Times New Roman" w:hAnsi="Times New Roman" w:cs="Times New Roman"/>
          <w:color w:val="000000"/>
          <w:sz w:val="24"/>
        </w:rPr>
        <w:t>i jízd</w:t>
      </w:r>
      <w:r>
        <w:rPr>
          <w:rFonts w:ascii="Calibri" w:eastAsia="Calibri" w:hAnsi="Calibri" w:cs="Calibri"/>
          <w:color w:val="000000"/>
          <w:sz w:val="24"/>
        </w:rPr>
        <w:t>ě</w:t>
      </w:r>
      <w:r>
        <w:rPr>
          <w:rFonts w:ascii="Times New Roman" w:eastAsia="Times New Roman" w:hAnsi="Times New Roman" w:cs="Times New Roman"/>
          <w:color w:val="000000"/>
          <w:sz w:val="24"/>
        </w:rPr>
        <w:t>, uvád</w:t>
      </w:r>
      <w:r>
        <w:rPr>
          <w:rFonts w:ascii="Calibri" w:eastAsia="Calibri" w:hAnsi="Calibri" w:cs="Calibri"/>
          <w:color w:val="000000"/>
          <w:sz w:val="24"/>
        </w:rPr>
        <w:t>ě</w:t>
      </w:r>
      <w:r>
        <w:rPr>
          <w:rFonts w:ascii="Times New Roman" w:eastAsia="Times New Roman" w:hAnsi="Times New Roman" w:cs="Times New Roman"/>
          <w:color w:val="000000"/>
          <w:sz w:val="24"/>
        </w:rPr>
        <w:t>ní motoru vozidla do chodu p</w:t>
      </w:r>
      <w:r>
        <w:rPr>
          <w:rFonts w:ascii="Calibri" w:eastAsia="Calibri" w:hAnsi="Calibri" w:cs="Calibri"/>
          <w:color w:val="000000"/>
          <w:sz w:val="24"/>
        </w:rPr>
        <w:t>ř</w:t>
      </w:r>
      <w:r>
        <w:rPr>
          <w:rFonts w:ascii="Times New Roman" w:eastAsia="Times New Roman" w:hAnsi="Times New Roman" w:cs="Times New Roman"/>
          <w:color w:val="000000"/>
          <w:sz w:val="24"/>
        </w:rPr>
        <w:t>ed zahájením jízdy, nastupování do vozidla, vystupování z vozidla, krátkodobé zastávce vozidla, odstra</w:t>
      </w:r>
      <w:r>
        <w:rPr>
          <w:rFonts w:ascii="Calibri" w:eastAsia="Calibri" w:hAnsi="Calibri" w:cs="Calibri"/>
          <w:color w:val="000000"/>
          <w:sz w:val="24"/>
        </w:rPr>
        <w:t>ň</w:t>
      </w:r>
      <w:r>
        <w:rPr>
          <w:rFonts w:ascii="Times New Roman" w:eastAsia="Times New Roman" w:hAnsi="Times New Roman" w:cs="Times New Roman"/>
          <w:color w:val="000000"/>
          <w:sz w:val="24"/>
        </w:rPr>
        <w:t>ování b</w:t>
      </w:r>
      <w:r>
        <w:rPr>
          <w:rFonts w:ascii="Calibri" w:eastAsia="Calibri" w:hAnsi="Calibri" w:cs="Calibri"/>
          <w:color w:val="000000"/>
          <w:sz w:val="24"/>
        </w:rPr>
        <w:t>ě</w:t>
      </w:r>
      <w:r>
        <w:rPr>
          <w:rFonts w:ascii="Times New Roman" w:eastAsia="Times New Roman" w:hAnsi="Times New Roman" w:cs="Times New Roman"/>
          <w:color w:val="000000"/>
          <w:sz w:val="24"/>
        </w:rPr>
        <w:t>žných poruch vozidla, vznikly-li tyto b</w:t>
      </w:r>
      <w:r>
        <w:rPr>
          <w:rFonts w:ascii="Calibri" w:eastAsia="Calibri" w:hAnsi="Calibri" w:cs="Calibri"/>
          <w:color w:val="000000"/>
          <w:sz w:val="24"/>
        </w:rPr>
        <w:t>ě</w:t>
      </w:r>
      <w:r>
        <w:rPr>
          <w:rFonts w:ascii="Times New Roman" w:eastAsia="Times New Roman" w:hAnsi="Times New Roman" w:cs="Times New Roman"/>
          <w:color w:val="000000"/>
          <w:sz w:val="24"/>
        </w:rPr>
        <w:t>hem jízdy. 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na všechna sedadla a místa ke stání, p</w:t>
      </w:r>
      <w:r>
        <w:rPr>
          <w:rFonts w:ascii="Calibri" w:eastAsia="Calibri" w:hAnsi="Calibri" w:cs="Calibri"/>
          <w:color w:val="000000"/>
          <w:sz w:val="24"/>
        </w:rPr>
        <w:t>ř</w:t>
      </w:r>
      <w:r>
        <w:rPr>
          <w:rFonts w:ascii="Times New Roman" w:eastAsia="Times New Roman" w:hAnsi="Times New Roman" w:cs="Times New Roman"/>
          <w:color w:val="000000"/>
          <w:sz w:val="24"/>
        </w:rPr>
        <w:t>ípadn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l</w:t>
      </w:r>
      <w:r>
        <w:rPr>
          <w:rFonts w:ascii="Calibri" w:eastAsia="Calibri" w:hAnsi="Calibri" w:cs="Calibri"/>
          <w:color w:val="000000"/>
          <w:sz w:val="24"/>
        </w:rPr>
        <w:t>ů</w:t>
      </w:r>
      <w:r>
        <w:rPr>
          <w:rFonts w:ascii="Times New Roman" w:eastAsia="Times New Roman" w:hAnsi="Times New Roman" w:cs="Times New Roman"/>
          <w:color w:val="000000"/>
          <w:sz w:val="24"/>
        </w:rPr>
        <w:t>žka (dle technické dokumentace vozidla). 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také na speciáln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upravený po</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et míst u vozidel autoškol.  </w:t>
      </w:r>
    </w:p>
    <w:p w14:paraId="72767DF2"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6CAB030" w14:textId="77777777" w:rsidR="00901937" w:rsidRDefault="00000000">
      <w:pPr>
        <w:spacing w:after="7" w:line="249" w:lineRule="auto"/>
        <w:ind w:left="-5" w:right="0" w:hanging="10"/>
      </w:pPr>
      <w:r>
        <w:rPr>
          <w:rFonts w:ascii="Times New Roman" w:eastAsia="Times New Roman" w:hAnsi="Times New Roman" w:cs="Times New Roman"/>
          <w:color w:val="000000"/>
          <w:sz w:val="24"/>
        </w:rPr>
        <w:t>Ujednává se, že pojišt</w:t>
      </w:r>
      <w:r>
        <w:rPr>
          <w:rFonts w:ascii="Calibri" w:eastAsia="Calibri" w:hAnsi="Calibri" w:cs="Calibri"/>
          <w:color w:val="000000"/>
          <w:sz w:val="24"/>
        </w:rPr>
        <w:t>ě</w:t>
      </w:r>
      <w:r>
        <w:rPr>
          <w:rFonts w:ascii="Times New Roman" w:eastAsia="Times New Roman" w:hAnsi="Times New Roman" w:cs="Times New Roman"/>
          <w:color w:val="000000"/>
          <w:sz w:val="24"/>
        </w:rPr>
        <w:t>ní se vztahuje také na úrazy osob v souvislosti s provozem vozidel za ú</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elem výcviku </w:t>
      </w:r>
      <w:r>
        <w:rPr>
          <w:rFonts w:ascii="Calibri" w:eastAsia="Calibri" w:hAnsi="Calibri" w:cs="Calibri"/>
          <w:color w:val="000000"/>
          <w:sz w:val="24"/>
        </w:rPr>
        <w:t>ř</w:t>
      </w:r>
      <w:r>
        <w:rPr>
          <w:rFonts w:ascii="Times New Roman" w:eastAsia="Times New Roman" w:hAnsi="Times New Roman" w:cs="Times New Roman"/>
          <w:color w:val="000000"/>
          <w:sz w:val="24"/>
        </w:rPr>
        <w:t>idi</w:t>
      </w:r>
      <w:r>
        <w:rPr>
          <w:rFonts w:ascii="Calibri" w:eastAsia="Calibri" w:hAnsi="Calibri" w:cs="Calibri"/>
          <w:color w:val="000000"/>
          <w:sz w:val="24"/>
        </w:rPr>
        <w:t>čů</w:t>
      </w:r>
      <w:r>
        <w:rPr>
          <w:rFonts w:ascii="Times New Roman" w:eastAsia="Times New Roman" w:hAnsi="Times New Roman" w:cs="Times New Roman"/>
          <w:color w:val="000000"/>
          <w:sz w:val="24"/>
        </w:rPr>
        <w:t>, p</w:t>
      </w:r>
      <w:r>
        <w:rPr>
          <w:rFonts w:ascii="Calibri" w:eastAsia="Calibri" w:hAnsi="Calibri" w:cs="Calibri"/>
          <w:color w:val="000000"/>
          <w:sz w:val="24"/>
        </w:rPr>
        <w:t>ř</w:t>
      </w:r>
      <w:r>
        <w:rPr>
          <w:rFonts w:ascii="Times New Roman" w:eastAsia="Times New Roman" w:hAnsi="Times New Roman" w:cs="Times New Roman"/>
          <w:color w:val="000000"/>
          <w:sz w:val="24"/>
        </w:rPr>
        <w:t>i ú</w:t>
      </w:r>
      <w:r>
        <w:rPr>
          <w:rFonts w:ascii="Calibri" w:eastAsia="Calibri" w:hAnsi="Calibri" w:cs="Calibri"/>
          <w:color w:val="000000"/>
          <w:sz w:val="24"/>
        </w:rPr>
        <w:t>č</w:t>
      </w:r>
      <w:r>
        <w:rPr>
          <w:rFonts w:ascii="Times New Roman" w:eastAsia="Times New Roman" w:hAnsi="Times New Roman" w:cs="Times New Roman"/>
          <w:color w:val="000000"/>
          <w:sz w:val="24"/>
        </w:rPr>
        <w:t>asti na testovacích jízdách, zkušebních, tréninkových a zážitkových jízdách, školách smyku a jízdách na uzav</w:t>
      </w:r>
      <w:r>
        <w:rPr>
          <w:rFonts w:ascii="Calibri" w:eastAsia="Calibri" w:hAnsi="Calibri" w:cs="Calibri"/>
          <w:color w:val="000000"/>
          <w:sz w:val="24"/>
        </w:rPr>
        <w:t>ř</w:t>
      </w:r>
      <w:r>
        <w:rPr>
          <w:rFonts w:ascii="Times New Roman" w:eastAsia="Times New Roman" w:hAnsi="Times New Roman" w:cs="Times New Roman"/>
          <w:color w:val="000000"/>
          <w:sz w:val="24"/>
        </w:rPr>
        <w:t>eném okruhu,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kterých </w:t>
      </w:r>
      <w:r>
        <w:rPr>
          <w:rFonts w:ascii="Calibri" w:eastAsia="Calibri" w:hAnsi="Calibri" w:cs="Calibri"/>
          <w:color w:val="000000"/>
          <w:sz w:val="24"/>
        </w:rPr>
        <w:t>ř</w:t>
      </w:r>
      <w:r>
        <w:rPr>
          <w:rFonts w:ascii="Times New Roman" w:eastAsia="Times New Roman" w:hAnsi="Times New Roman" w:cs="Times New Roman"/>
          <w:color w:val="000000"/>
          <w:sz w:val="24"/>
        </w:rPr>
        <w:t>idi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není povinen dodržovat pravidla provozu na pozemních komunikacích. P</w:t>
      </w:r>
      <w:r>
        <w:rPr>
          <w:rFonts w:ascii="Calibri" w:eastAsia="Calibri" w:hAnsi="Calibri" w:cs="Calibri"/>
          <w:color w:val="000000"/>
          <w:sz w:val="24"/>
        </w:rPr>
        <w:t>ř</w:t>
      </w:r>
      <w:r>
        <w:rPr>
          <w:rFonts w:ascii="Times New Roman" w:eastAsia="Times New Roman" w:hAnsi="Times New Roman" w:cs="Times New Roman"/>
          <w:color w:val="000000"/>
          <w:sz w:val="24"/>
        </w:rPr>
        <w:t>ed ú</w:t>
      </w:r>
      <w:r>
        <w:rPr>
          <w:rFonts w:ascii="Calibri" w:eastAsia="Calibri" w:hAnsi="Calibri" w:cs="Calibri"/>
          <w:color w:val="000000"/>
          <w:sz w:val="24"/>
        </w:rPr>
        <w:t>č</w:t>
      </w:r>
      <w:r>
        <w:rPr>
          <w:rFonts w:ascii="Times New Roman" w:eastAsia="Times New Roman" w:hAnsi="Times New Roman" w:cs="Times New Roman"/>
          <w:color w:val="000000"/>
          <w:sz w:val="24"/>
        </w:rPr>
        <w:t>astí na výše vyjmenovaných typech jízd bude Pojistitel o užití vozidla k tomuto ú</w:t>
      </w:r>
      <w:r>
        <w:rPr>
          <w:rFonts w:ascii="Calibri" w:eastAsia="Calibri" w:hAnsi="Calibri" w:cs="Calibri"/>
          <w:color w:val="000000"/>
          <w:sz w:val="24"/>
        </w:rPr>
        <w:t>č</w:t>
      </w:r>
      <w:r>
        <w:rPr>
          <w:rFonts w:ascii="Times New Roman" w:eastAsia="Times New Roman" w:hAnsi="Times New Roman" w:cs="Times New Roman"/>
          <w:color w:val="000000"/>
          <w:sz w:val="24"/>
        </w:rPr>
        <w:t>elu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edem informován. </w:t>
      </w:r>
    </w:p>
    <w:p w14:paraId="68D60444"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56E94F1"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lze taktéž sjednat na vozidlo, blíže specifikované v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technicky zp</w:t>
      </w:r>
      <w:r>
        <w:rPr>
          <w:rFonts w:ascii="Calibri" w:eastAsia="Calibri" w:hAnsi="Calibri" w:cs="Calibri"/>
          <w:color w:val="000000"/>
          <w:sz w:val="24"/>
        </w:rPr>
        <w:t>ů</w:t>
      </w:r>
      <w:r>
        <w:rPr>
          <w:rFonts w:ascii="Times New Roman" w:eastAsia="Times New Roman" w:hAnsi="Times New Roman" w:cs="Times New Roman"/>
          <w:color w:val="000000"/>
          <w:sz w:val="24"/>
        </w:rPr>
        <w:t>sobilé  k provozu na pozemních komunikacích, kterému není p</w:t>
      </w:r>
      <w:r>
        <w:rPr>
          <w:rFonts w:ascii="Calibri" w:eastAsia="Calibri" w:hAnsi="Calibri" w:cs="Calibri"/>
          <w:color w:val="000000"/>
          <w:sz w:val="24"/>
        </w:rPr>
        <w:t>ř</w:t>
      </w:r>
      <w:r>
        <w:rPr>
          <w:rFonts w:ascii="Times New Roman" w:eastAsia="Times New Roman" w:hAnsi="Times New Roman" w:cs="Times New Roman"/>
          <w:color w:val="000000"/>
          <w:sz w:val="24"/>
        </w:rPr>
        <w:t>id</w:t>
      </w:r>
      <w:r>
        <w:rPr>
          <w:rFonts w:ascii="Calibri" w:eastAsia="Calibri" w:hAnsi="Calibri" w:cs="Calibri"/>
          <w:color w:val="000000"/>
          <w:sz w:val="24"/>
        </w:rPr>
        <w:t>ě</w:t>
      </w:r>
      <w:r>
        <w:rPr>
          <w:rFonts w:ascii="Times New Roman" w:eastAsia="Times New Roman" w:hAnsi="Times New Roman" w:cs="Times New Roman"/>
          <w:color w:val="000000"/>
          <w:sz w:val="24"/>
        </w:rPr>
        <w:t>lována registra</w:t>
      </w:r>
      <w:r>
        <w:rPr>
          <w:rFonts w:ascii="Calibri" w:eastAsia="Calibri" w:hAnsi="Calibri" w:cs="Calibri"/>
          <w:color w:val="000000"/>
          <w:sz w:val="24"/>
        </w:rPr>
        <w:t>č</w:t>
      </w:r>
      <w:r>
        <w:rPr>
          <w:rFonts w:ascii="Times New Roman" w:eastAsia="Times New Roman" w:hAnsi="Times New Roman" w:cs="Times New Roman"/>
          <w:color w:val="000000"/>
          <w:sz w:val="24"/>
        </w:rPr>
        <w:t>ní zna</w:t>
      </w:r>
      <w:r>
        <w:rPr>
          <w:rFonts w:ascii="Calibri" w:eastAsia="Calibri" w:hAnsi="Calibri" w:cs="Calibri"/>
          <w:color w:val="000000"/>
          <w:sz w:val="24"/>
        </w:rPr>
        <w:t>č</w:t>
      </w:r>
      <w:r>
        <w:rPr>
          <w:rFonts w:ascii="Times New Roman" w:eastAsia="Times New Roman" w:hAnsi="Times New Roman" w:cs="Times New Roman"/>
          <w:color w:val="000000"/>
          <w:sz w:val="24"/>
        </w:rPr>
        <w:t>ka. Pokud registra</w:t>
      </w:r>
      <w:r>
        <w:rPr>
          <w:rFonts w:ascii="Calibri" w:eastAsia="Calibri" w:hAnsi="Calibri" w:cs="Calibri"/>
          <w:color w:val="000000"/>
          <w:sz w:val="24"/>
        </w:rPr>
        <w:t>č</w:t>
      </w:r>
      <w:r>
        <w:rPr>
          <w:rFonts w:ascii="Times New Roman" w:eastAsia="Times New Roman" w:hAnsi="Times New Roman" w:cs="Times New Roman"/>
          <w:color w:val="000000"/>
          <w:sz w:val="24"/>
        </w:rPr>
        <w:t>ní zna</w:t>
      </w:r>
      <w:r>
        <w:rPr>
          <w:rFonts w:ascii="Calibri" w:eastAsia="Calibri" w:hAnsi="Calibri" w:cs="Calibri"/>
          <w:color w:val="000000"/>
          <w:sz w:val="24"/>
        </w:rPr>
        <w:t>č</w:t>
      </w:r>
      <w:r>
        <w:rPr>
          <w:rFonts w:ascii="Times New Roman" w:eastAsia="Times New Roman" w:hAnsi="Times New Roman" w:cs="Times New Roman"/>
          <w:color w:val="000000"/>
          <w:sz w:val="24"/>
        </w:rPr>
        <w:t>ka p</w:t>
      </w:r>
      <w:r>
        <w:rPr>
          <w:rFonts w:ascii="Calibri" w:eastAsia="Calibri" w:hAnsi="Calibri" w:cs="Calibri"/>
          <w:color w:val="000000"/>
          <w:sz w:val="24"/>
        </w:rPr>
        <w:t>ř</w:t>
      </w:r>
      <w:r>
        <w:rPr>
          <w:rFonts w:ascii="Times New Roman" w:eastAsia="Times New Roman" w:hAnsi="Times New Roman" w:cs="Times New Roman"/>
          <w:color w:val="000000"/>
          <w:sz w:val="24"/>
        </w:rPr>
        <w:t>id</w:t>
      </w:r>
      <w:r>
        <w:rPr>
          <w:rFonts w:ascii="Calibri" w:eastAsia="Calibri" w:hAnsi="Calibri" w:cs="Calibri"/>
          <w:color w:val="000000"/>
          <w:sz w:val="24"/>
        </w:rPr>
        <w:t>ě</w:t>
      </w:r>
      <w:r>
        <w:rPr>
          <w:rFonts w:ascii="Times New Roman" w:eastAsia="Times New Roman" w:hAnsi="Times New Roman" w:cs="Times New Roman"/>
          <w:color w:val="000000"/>
          <w:sz w:val="24"/>
        </w:rPr>
        <w:t>lena je, nemusí být v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vzniku pojistné události na vozidle umíst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na. </w:t>
      </w:r>
    </w:p>
    <w:p w14:paraId="2E54E580"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9F53466" w14:textId="77777777" w:rsidR="00901937" w:rsidRDefault="00000000">
      <w:pPr>
        <w:spacing w:after="7" w:line="249" w:lineRule="auto"/>
        <w:ind w:left="-5" w:right="0" w:hanging="10"/>
      </w:pPr>
      <w:r>
        <w:rPr>
          <w:rFonts w:ascii="Times New Roman" w:eastAsia="Times New Roman" w:hAnsi="Times New Roman" w:cs="Times New Roman"/>
          <w:color w:val="000000"/>
          <w:sz w:val="24"/>
        </w:rPr>
        <w:t>Výluky z tohoto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jsou uvedeny v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l. 77 VPPPMV-F-3/2021. </w:t>
      </w:r>
    </w:p>
    <w:p w14:paraId="1EE7D8D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F758066" w14:textId="77777777" w:rsidR="00901937" w:rsidRDefault="00000000">
      <w:pPr>
        <w:tabs>
          <w:tab w:val="center" w:pos="2125"/>
        </w:tabs>
        <w:spacing w:after="7" w:line="249" w:lineRule="auto"/>
        <w:ind w:left="-15" w:right="0" w:firstLine="0"/>
        <w:jc w:val="left"/>
      </w:pPr>
      <w:r>
        <w:rPr>
          <w:rFonts w:ascii="Times New Roman" w:eastAsia="Times New Roman" w:hAnsi="Times New Roman" w:cs="Times New Roman"/>
          <w:color w:val="000000"/>
          <w:sz w:val="24"/>
        </w:rPr>
        <w:t>5.7.</w:t>
      </w:r>
      <w:r>
        <w:rPr>
          <w:color w:val="000000"/>
          <w:sz w:val="24"/>
        </w:rPr>
        <w:t xml:space="preserve"> </w:t>
      </w:r>
      <w:r>
        <w:rPr>
          <w:color w:val="000000"/>
          <w:sz w:val="24"/>
        </w:rPr>
        <w:tab/>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Asisten</w:t>
      </w:r>
      <w:r>
        <w:rPr>
          <w:rFonts w:ascii="Calibri" w:eastAsia="Calibri" w:hAnsi="Calibri" w:cs="Calibri"/>
          <w:color w:val="000000"/>
          <w:sz w:val="24"/>
        </w:rPr>
        <w:t>č</w:t>
      </w:r>
      <w:r>
        <w:rPr>
          <w:rFonts w:ascii="Times New Roman" w:eastAsia="Times New Roman" w:hAnsi="Times New Roman" w:cs="Times New Roman"/>
          <w:color w:val="000000"/>
          <w:sz w:val="24"/>
        </w:rPr>
        <w:t xml:space="preserve">ních služeb </w:t>
      </w:r>
    </w:p>
    <w:p w14:paraId="19CBA4EB" w14:textId="77777777" w:rsidR="00901937" w:rsidRDefault="00000000">
      <w:pPr>
        <w:spacing w:after="7" w:line="249" w:lineRule="auto"/>
        <w:ind w:left="-5" w:right="0" w:hanging="10"/>
      </w:pPr>
      <w:r>
        <w:rPr>
          <w:rFonts w:ascii="Times New Roman" w:eastAsia="Times New Roman" w:hAnsi="Times New Roman" w:cs="Times New Roman"/>
          <w:color w:val="000000"/>
          <w:sz w:val="24"/>
        </w:rPr>
        <w:t>Poskytnutí asisten</w:t>
      </w:r>
      <w:r>
        <w:rPr>
          <w:rFonts w:ascii="Calibri" w:eastAsia="Calibri" w:hAnsi="Calibri" w:cs="Calibri"/>
          <w:color w:val="000000"/>
          <w:sz w:val="24"/>
        </w:rPr>
        <w:t>č</w:t>
      </w:r>
      <w:r>
        <w:rPr>
          <w:rFonts w:ascii="Times New Roman" w:eastAsia="Times New Roman" w:hAnsi="Times New Roman" w:cs="Times New Roman"/>
          <w:color w:val="000000"/>
          <w:sz w:val="24"/>
        </w:rPr>
        <w:t>ních služeb se vztahuje na všechna vozidla za</w:t>
      </w:r>
      <w:r>
        <w:rPr>
          <w:rFonts w:ascii="Calibri" w:eastAsia="Calibri" w:hAnsi="Calibri" w:cs="Calibri"/>
          <w:color w:val="000000"/>
          <w:sz w:val="24"/>
        </w:rPr>
        <w:t>ř</w:t>
      </w:r>
      <w:r>
        <w:rPr>
          <w:rFonts w:ascii="Times New Roman" w:eastAsia="Times New Roman" w:hAnsi="Times New Roman" w:cs="Times New Roman"/>
          <w:color w:val="000000"/>
          <w:sz w:val="24"/>
        </w:rPr>
        <w:t>azená do pojišt</w:t>
      </w:r>
      <w:r>
        <w:rPr>
          <w:rFonts w:ascii="Calibri" w:eastAsia="Calibri" w:hAnsi="Calibri" w:cs="Calibri"/>
          <w:color w:val="000000"/>
          <w:sz w:val="24"/>
        </w:rPr>
        <w:t>ě</w:t>
      </w:r>
      <w:r>
        <w:rPr>
          <w:rFonts w:ascii="Times New Roman" w:eastAsia="Times New Roman" w:hAnsi="Times New Roman" w:cs="Times New Roman"/>
          <w:color w:val="000000"/>
          <w:sz w:val="24"/>
        </w:rPr>
        <w:t>ní. Asisten</w:t>
      </w:r>
      <w:r>
        <w:rPr>
          <w:rFonts w:ascii="Calibri" w:eastAsia="Calibri" w:hAnsi="Calibri" w:cs="Calibri"/>
          <w:color w:val="000000"/>
          <w:sz w:val="24"/>
        </w:rPr>
        <w:t>č</w:t>
      </w:r>
      <w:r>
        <w:rPr>
          <w:rFonts w:ascii="Times New Roman" w:eastAsia="Times New Roman" w:hAnsi="Times New Roman" w:cs="Times New Roman"/>
          <w:color w:val="000000"/>
          <w:sz w:val="24"/>
        </w:rPr>
        <w:t>ní služba je poskytována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telefonické žádosti oprávn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né osoby na telefonním </w:t>
      </w:r>
      <w:r>
        <w:rPr>
          <w:rFonts w:ascii="Calibri" w:eastAsia="Calibri" w:hAnsi="Calibri" w:cs="Calibri"/>
          <w:color w:val="000000"/>
          <w:sz w:val="24"/>
        </w:rPr>
        <w:t>č</w:t>
      </w:r>
      <w:r>
        <w:rPr>
          <w:rFonts w:ascii="Times New Roman" w:eastAsia="Times New Roman" w:hAnsi="Times New Roman" w:cs="Times New Roman"/>
          <w:color w:val="000000"/>
          <w:sz w:val="24"/>
        </w:rPr>
        <w:t>ísle  241 114 114 a je poskytována 24 hodin denn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p>
    <w:p w14:paraId="3482995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142AEBA"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Asistence „L“ </w:t>
      </w:r>
    </w:p>
    <w:p w14:paraId="4635C78C" w14:textId="77777777" w:rsidR="00901937" w:rsidRDefault="00000000">
      <w:pPr>
        <w:spacing w:after="7" w:line="249" w:lineRule="auto"/>
        <w:ind w:left="-5" w:right="0" w:hanging="10"/>
      </w:pPr>
      <w:r>
        <w:rPr>
          <w:rFonts w:ascii="Times New Roman" w:eastAsia="Times New Roman" w:hAnsi="Times New Roman" w:cs="Times New Roman"/>
          <w:color w:val="000000"/>
          <w:sz w:val="24"/>
        </w:rPr>
        <w:t>Rozsah pojišt</w:t>
      </w:r>
      <w:r>
        <w:rPr>
          <w:rFonts w:ascii="Calibri" w:eastAsia="Calibri" w:hAnsi="Calibri" w:cs="Calibri"/>
          <w:color w:val="000000"/>
          <w:sz w:val="24"/>
        </w:rPr>
        <w:t>ě</w:t>
      </w:r>
      <w:r>
        <w:rPr>
          <w:rFonts w:ascii="Times New Roman" w:eastAsia="Times New Roman" w:hAnsi="Times New Roman" w:cs="Times New Roman"/>
          <w:color w:val="000000"/>
          <w:sz w:val="24"/>
        </w:rPr>
        <w:t>ní je specifikován ve VPPPMV–F–3/2021. Tento rozsah pojišt</w:t>
      </w:r>
      <w:r>
        <w:rPr>
          <w:rFonts w:ascii="Calibri" w:eastAsia="Calibri" w:hAnsi="Calibri" w:cs="Calibri"/>
          <w:color w:val="000000"/>
          <w:sz w:val="24"/>
        </w:rPr>
        <w:t>ě</w:t>
      </w:r>
      <w:r>
        <w:rPr>
          <w:rFonts w:ascii="Times New Roman" w:eastAsia="Times New Roman" w:hAnsi="Times New Roman" w:cs="Times New Roman"/>
          <w:color w:val="000000"/>
          <w:sz w:val="24"/>
        </w:rPr>
        <w:t>ní se sjednává  pro všechna vozidla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na touto pojistnou smlouvou. </w:t>
      </w:r>
    </w:p>
    <w:p w14:paraId="1835259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9F0FD7B" w14:textId="77777777" w:rsidR="00901937" w:rsidRDefault="00000000">
      <w:pPr>
        <w:spacing w:after="7" w:line="249" w:lineRule="auto"/>
        <w:ind w:left="-5" w:right="0" w:hanging="10"/>
      </w:pPr>
      <w:r>
        <w:rPr>
          <w:rFonts w:ascii="Times New Roman" w:eastAsia="Times New Roman" w:hAnsi="Times New Roman" w:cs="Times New Roman"/>
          <w:color w:val="000000"/>
          <w:sz w:val="24"/>
        </w:rPr>
        <w:t>Územní platnost: geografické území Evropy vyjma Ruska a 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loruska. </w:t>
      </w:r>
    </w:p>
    <w:p w14:paraId="3D3944C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5910721D"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lastRenderedPageBreak/>
        <w:t xml:space="preserve"> </w:t>
      </w:r>
    </w:p>
    <w:p w14:paraId="66F6AAF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p>
    <w:p w14:paraId="200A6755" w14:textId="77777777" w:rsidR="00901937" w:rsidRDefault="00000000">
      <w:pPr>
        <w:pStyle w:val="Nadpis1"/>
        <w:tabs>
          <w:tab w:val="center" w:pos="3292"/>
        </w:tabs>
        <w:ind w:left="-15" w:firstLine="0"/>
      </w:pPr>
      <w:r>
        <w:t>6.</w:t>
      </w:r>
      <w:r>
        <w:rPr>
          <w:rFonts w:ascii="Arial" w:eastAsia="Arial" w:hAnsi="Arial" w:cs="Arial"/>
        </w:rPr>
        <w:t xml:space="preserve"> </w:t>
      </w:r>
      <w:r>
        <w:rPr>
          <w:rFonts w:ascii="Arial" w:eastAsia="Arial" w:hAnsi="Arial" w:cs="Arial"/>
        </w:rPr>
        <w:tab/>
      </w:r>
      <w:r>
        <w:t>Pojišt</w:t>
      </w:r>
      <w:r>
        <w:rPr>
          <w:rFonts w:ascii="Calibri" w:eastAsia="Calibri" w:hAnsi="Calibri" w:cs="Calibri"/>
          <w:b w:val="0"/>
        </w:rPr>
        <w:t>ě</w:t>
      </w:r>
      <w:r>
        <w:t>ní jednotlivého vozidla – uzav</w:t>
      </w:r>
      <w:r>
        <w:rPr>
          <w:rFonts w:ascii="Calibri" w:eastAsia="Calibri" w:hAnsi="Calibri" w:cs="Calibri"/>
          <w:b w:val="0"/>
        </w:rPr>
        <w:t>ř</w:t>
      </w:r>
      <w:r>
        <w:t xml:space="preserve">ení podsmlouvy </w:t>
      </w:r>
    </w:p>
    <w:p w14:paraId="4A2ADCEE" w14:textId="77777777" w:rsidR="00901937" w:rsidRDefault="00000000">
      <w:pPr>
        <w:tabs>
          <w:tab w:val="center" w:pos="1141"/>
          <w:tab w:val="center" w:pos="2431"/>
          <w:tab w:val="center" w:pos="3651"/>
          <w:tab w:val="center" w:pos="4372"/>
          <w:tab w:val="center" w:pos="5160"/>
          <w:tab w:val="center" w:pos="5909"/>
          <w:tab w:val="center" w:pos="6510"/>
          <w:tab w:val="center" w:pos="7676"/>
          <w:tab w:val="center" w:pos="8810"/>
          <w:tab w:val="right" w:pos="9774"/>
        </w:tabs>
        <w:spacing w:after="7" w:line="249" w:lineRule="auto"/>
        <w:ind w:left="-15" w:right="0" w:firstLine="0"/>
        <w:jc w:val="left"/>
      </w:pPr>
      <w:r>
        <w:rPr>
          <w:rFonts w:ascii="Times New Roman" w:eastAsia="Times New Roman" w:hAnsi="Times New Roman" w:cs="Times New Roman"/>
          <w:color w:val="000000"/>
          <w:sz w:val="24"/>
        </w:rPr>
        <w:t>6.1.</w:t>
      </w:r>
      <w:r>
        <w:rPr>
          <w:color w:val="000000"/>
          <w:sz w:val="24"/>
        </w:rPr>
        <w:t xml:space="preserve"> </w:t>
      </w:r>
      <w:r>
        <w:rPr>
          <w:color w:val="000000"/>
          <w:sz w:val="24"/>
        </w:rPr>
        <w:tab/>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r>
        <w:rPr>
          <w:rFonts w:ascii="Times New Roman" w:eastAsia="Times New Roman" w:hAnsi="Times New Roman" w:cs="Times New Roman"/>
          <w:color w:val="000000"/>
          <w:sz w:val="24"/>
        </w:rPr>
        <w:tab/>
        <w:t xml:space="preserve">jednotlivého </w:t>
      </w:r>
      <w:r>
        <w:rPr>
          <w:rFonts w:ascii="Times New Roman" w:eastAsia="Times New Roman" w:hAnsi="Times New Roman" w:cs="Times New Roman"/>
          <w:color w:val="000000"/>
          <w:sz w:val="24"/>
        </w:rPr>
        <w:tab/>
        <w:t xml:space="preserve">vozidla </w:t>
      </w:r>
      <w:r>
        <w:rPr>
          <w:rFonts w:ascii="Times New Roman" w:eastAsia="Times New Roman" w:hAnsi="Times New Roman" w:cs="Times New Roman"/>
          <w:color w:val="000000"/>
          <w:sz w:val="24"/>
        </w:rPr>
        <w:tab/>
        <w:t xml:space="preserve">se </w:t>
      </w:r>
      <w:r>
        <w:rPr>
          <w:rFonts w:ascii="Times New Roman" w:eastAsia="Times New Roman" w:hAnsi="Times New Roman" w:cs="Times New Roman"/>
          <w:color w:val="000000"/>
          <w:sz w:val="24"/>
        </w:rPr>
        <w:tab/>
        <w:t xml:space="preserve">sjednává </w:t>
      </w:r>
      <w:r>
        <w:rPr>
          <w:rFonts w:ascii="Times New Roman" w:eastAsia="Times New Roman" w:hAnsi="Times New Roman" w:cs="Times New Roman"/>
          <w:color w:val="000000"/>
          <w:sz w:val="24"/>
        </w:rPr>
        <w:tab/>
        <w:t xml:space="preserve">v </w:t>
      </w:r>
      <w:r>
        <w:rPr>
          <w:rFonts w:ascii="Times New Roman" w:eastAsia="Times New Roman" w:hAnsi="Times New Roman" w:cs="Times New Roman"/>
          <w:color w:val="000000"/>
          <w:sz w:val="24"/>
        </w:rPr>
        <w:tab/>
        <w:t xml:space="preserve">rámci </w:t>
      </w:r>
      <w:r>
        <w:rPr>
          <w:rFonts w:ascii="Times New Roman" w:eastAsia="Times New Roman" w:hAnsi="Times New Roman" w:cs="Times New Roman"/>
          <w:color w:val="000000"/>
          <w:sz w:val="24"/>
        </w:rPr>
        <w:tab/>
        <w:t xml:space="preserve">podsmlouvy, </w:t>
      </w:r>
      <w:r>
        <w:rPr>
          <w:rFonts w:ascii="Times New Roman" w:eastAsia="Times New Roman" w:hAnsi="Times New Roman" w:cs="Times New Roman"/>
          <w:color w:val="000000"/>
          <w:sz w:val="24"/>
        </w:rPr>
        <w:tab/>
        <w:t xml:space="preserve">které </w:t>
      </w:r>
      <w:r>
        <w:rPr>
          <w:rFonts w:ascii="Times New Roman" w:eastAsia="Times New Roman" w:hAnsi="Times New Roman" w:cs="Times New Roman"/>
          <w:color w:val="000000"/>
          <w:sz w:val="24"/>
        </w:rPr>
        <w:tab/>
        <w:t>tvo</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  </w:t>
      </w:r>
    </w:p>
    <w:p w14:paraId="696A6103" w14:textId="77777777" w:rsidR="00901937" w:rsidRDefault="00000000">
      <w:pPr>
        <w:spacing w:after="7" w:line="249" w:lineRule="auto"/>
        <w:ind w:left="-5" w:right="0" w:hanging="10"/>
      </w:pPr>
      <w:r>
        <w:rPr>
          <w:rFonts w:ascii="Times New Roman" w:eastAsia="Times New Roman" w:hAnsi="Times New Roman" w:cs="Times New Roman"/>
          <w:color w:val="000000"/>
          <w:sz w:val="24"/>
        </w:rPr>
        <w:t>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ílohu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této pojistné smlouvy.  </w:t>
      </w:r>
    </w:p>
    <w:p w14:paraId="3118A607" w14:textId="77777777" w:rsidR="00901937" w:rsidRDefault="00000000">
      <w:pPr>
        <w:spacing w:after="7" w:line="249" w:lineRule="auto"/>
        <w:ind w:left="-5" w:right="0" w:hanging="10"/>
      </w:pPr>
      <w:r>
        <w:rPr>
          <w:rFonts w:ascii="Times New Roman" w:eastAsia="Times New Roman" w:hAnsi="Times New Roman" w:cs="Times New Roman"/>
          <w:color w:val="000000"/>
          <w:sz w:val="24"/>
        </w:rPr>
        <w:t>6.2.</w:t>
      </w:r>
      <w:r>
        <w:rPr>
          <w:color w:val="000000"/>
          <w:sz w:val="24"/>
        </w:rPr>
        <w:t xml:space="preserve"> </w:t>
      </w:r>
      <w:r>
        <w:rPr>
          <w:rFonts w:ascii="Times New Roman" w:eastAsia="Times New Roman" w:hAnsi="Times New Roman" w:cs="Times New Roman"/>
          <w:color w:val="000000"/>
          <w:sz w:val="24"/>
        </w:rPr>
        <w:t>Podsmlouvu lze sjednat též zasláním návrhu Pojistníka (žádost o p</w:t>
      </w:r>
      <w:r>
        <w:rPr>
          <w:rFonts w:ascii="Calibri" w:eastAsia="Calibri" w:hAnsi="Calibri" w:cs="Calibri"/>
          <w:color w:val="000000"/>
          <w:sz w:val="24"/>
        </w:rPr>
        <w:t>ř</w:t>
      </w:r>
      <w:r>
        <w:rPr>
          <w:rFonts w:ascii="Times New Roman" w:eastAsia="Times New Roman" w:hAnsi="Times New Roman" w:cs="Times New Roman"/>
          <w:color w:val="000000"/>
          <w:sz w:val="24"/>
        </w:rPr>
        <w:t>ijetí vozidla do pojišt</w:t>
      </w:r>
      <w:r>
        <w:rPr>
          <w:rFonts w:ascii="Calibri" w:eastAsia="Calibri" w:hAnsi="Calibri" w:cs="Calibri"/>
          <w:color w:val="000000"/>
          <w:sz w:val="24"/>
        </w:rPr>
        <w:t>ě</w:t>
      </w:r>
      <w:r>
        <w:rPr>
          <w:rFonts w:ascii="Times New Roman" w:eastAsia="Times New Roman" w:hAnsi="Times New Roman" w:cs="Times New Roman"/>
          <w:color w:val="000000"/>
          <w:sz w:val="24"/>
        </w:rPr>
        <w:t>ní)  v elektronické podob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(datovou zprávou,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e-mailové komunikace </w:t>
      </w:r>
      <w:r>
        <w:rPr>
          <w:rFonts w:ascii="Calibri" w:eastAsia="Calibri" w:hAnsi="Calibri" w:cs="Calibri"/>
          <w:color w:val="000000"/>
          <w:sz w:val="24"/>
        </w:rPr>
        <w:t>č</w:t>
      </w:r>
      <w:r>
        <w:rPr>
          <w:rFonts w:ascii="Times New Roman" w:eastAsia="Times New Roman" w:hAnsi="Times New Roman" w:cs="Times New Roman"/>
          <w:color w:val="000000"/>
          <w:sz w:val="24"/>
        </w:rPr>
        <w:t>i jinou obdobnou elektronickou formou) a následnou akceptací Pojistitele. Takto uzav</w:t>
      </w:r>
      <w:r>
        <w:rPr>
          <w:rFonts w:ascii="Calibri" w:eastAsia="Calibri" w:hAnsi="Calibri" w:cs="Calibri"/>
          <w:color w:val="000000"/>
          <w:sz w:val="24"/>
        </w:rPr>
        <w:t>ř</w:t>
      </w:r>
      <w:r>
        <w:rPr>
          <w:rFonts w:ascii="Times New Roman" w:eastAsia="Times New Roman" w:hAnsi="Times New Roman" w:cs="Times New Roman"/>
          <w:color w:val="000000"/>
          <w:sz w:val="24"/>
        </w:rPr>
        <w:t>enou podsmlouvu lze vyhotovit v elektronické podob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a zaslat ji elektronickými prost</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edky Pojistníkovi (datovou zprávou,  e-mailovou zprávou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 jinou obdobnou elektronickou formou). </w:t>
      </w:r>
    </w:p>
    <w:p w14:paraId="19A630A3" w14:textId="77777777" w:rsidR="00901937" w:rsidRDefault="00000000">
      <w:pPr>
        <w:tabs>
          <w:tab w:val="center" w:pos="4453"/>
        </w:tabs>
        <w:spacing w:after="7" w:line="249" w:lineRule="auto"/>
        <w:ind w:left="-15" w:right="0" w:firstLine="0"/>
        <w:jc w:val="left"/>
      </w:pPr>
      <w:r>
        <w:rPr>
          <w:rFonts w:ascii="Times New Roman" w:eastAsia="Times New Roman" w:hAnsi="Times New Roman" w:cs="Times New Roman"/>
          <w:color w:val="000000"/>
          <w:sz w:val="24"/>
        </w:rPr>
        <w:t>6.3.</w:t>
      </w:r>
      <w:r>
        <w:rPr>
          <w:color w:val="000000"/>
          <w:sz w:val="24"/>
        </w:rPr>
        <w:t xml:space="preserve"> </w:t>
      </w:r>
      <w:r>
        <w:rPr>
          <w:color w:val="000000"/>
          <w:sz w:val="24"/>
        </w:rPr>
        <w:tab/>
      </w:r>
      <w:r>
        <w:rPr>
          <w:rFonts w:ascii="Times New Roman" w:eastAsia="Times New Roman" w:hAnsi="Times New Roman" w:cs="Times New Roman"/>
          <w:color w:val="000000"/>
          <w:sz w:val="24"/>
        </w:rPr>
        <w:t>Zm</w:t>
      </w:r>
      <w:r>
        <w:rPr>
          <w:rFonts w:ascii="Calibri" w:eastAsia="Calibri" w:hAnsi="Calibri" w:cs="Calibri"/>
          <w:color w:val="000000"/>
          <w:sz w:val="24"/>
        </w:rPr>
        <w:t>ě</w:t>
      </w:r>
      <w:r>
        <w:rPr>
          <w:rFonts w:ascii="Times New Roman" w:eastAsia="Times New Roman" w:hAnsi="Times New Roman" w:cs="Times New Roman"/>
          <w:color w:val="000000"/>
          <w:sz w:val="24"/>
        </w:rPr>
        <w:t>nu rozsahu pojišt</w:t>
      </w:r>
      <w:r>
        <w:rPr>
          <w:rFonts w:ascii="Calibri" w:eastAsia="Calibri" w:hAnsi="Calibri" w:cs="Calibri"/>
          <w:color w:val="000000"/>
          <w:sz w:val="24"/>
        </w:rPr>
        <w:t>ě</w:t>
      </w:r>
      <w:r>
        <w:rPr>
          <w:rFonts w:ascii="Times New Roman" w:eastAsia="Times New Roman" w:hAnsi="Times New Roman" w:cs="Times New Roman"/>
          <w:color w:val="000000"/>
          <w:sz w:val="24"/>
        </w:rPr>
        <w:t>ní souboru vozidel strany provádí zm</w:t>
      </w:r>
      <w:r>
        <w:rPr>
          <w:rFonts w:ascii="Calibri" w:eastAsia="Calibri" w:hAnsi="Calibri" w:cs="Calibri"/>
          <w:color w:val="000000"/>
          <w:sz w:val="24"/>
        </w:rPr>
        <w:t>ě</w:t>
      </w:r>
      <w:r>
        <w:rPr>
          <w:rFonts w:ascii="Times New Roman" w:eastAsia="Times New Roman" w:hAnsi="Times New Roman" w:cs="Times New Roman"/>
          <w:color w:val="000000"/>
          <w:sz w:val="24"/>
        </w:rPr>
        <w:t>nou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w:t>
      </w:r>
    </w:p>
    <w:p w14:paraId="17A4ABBE" w14:textId="77777777" w:rsidR="00901937" w:rsidRDefault="00000000">
      <w:pPr>
        <w:spacing w:after="7" w:line="249" w:lineRule="auto"/>
        <w:ind w:left="-5" w:right="0" w:hanging="10"/>
      </w:pPr>
      <w:r>
        <w:rPr>
          <w:rFonts w:ascii="Times New Roman" w:eastAsia="Times New Roman" w:hAnsi="Times New Roman" w:cs="Times New Roman"/>
          <w:color w:val="000000"/>
          <w:sz w:val="24"/>
        </w:rPr>
        <w:t>6.4.</w:t>
      </w:r>
      <w:r>
        <w:rPr>
          <w:color w:val="000000"/>
          <w:sz w:val="24"/>
        </w:rPr>
        <w:t xml:space="preserve"> </w:t>
      </w:r>
      <w:r>
        <w:rPr>
          <w:rFonts w:ascii="Times New Roman" w:eastAsia="Times New Roman" w:hAnsi="Times New Roman" w:cs="Times New Roman"/>
          <w:color w:val="000000"/>
          <w:sz w:val="24"/>
        </w:rPr>
        <w:t>Žádost o p</w:t>
      </w:r>
      <w:r>
        <w:rPr>
          <w:rFonts w:ascii="Calibri" w:eastAsia="Calibri" w:hAnsi="Calibri" w:cs="Calibri"/>
          <w:color w:val="000000"/>
          <w:sz w:val="24"/>
        </w:rPr>
        <w:t>ř</w:t>
      </w:r>
      <w:r>
        <w:rPr>
          <w:rFonts w:ascii="Times New Roman" w:eastAsia="Times New Roman" w:hAnsi="Times New Roman" w:cs="Times New Roman"/>
          <w:color w:val="000000"/>
          <w:sz w:val="24"/>
        </w:rPr>
        <w:t>ijetí vozidla do pojišt</w:t>
      </w:r>
      <w:r>
        <w:rPr>
          <w:rFonts w:ascii="Calibri" w:eastAsia="Calibri" w:hAnsi="Calibri" w:cs="Calibri"/>
          <w:color w:val="000000"/>
          <w:sz w:val="24"/>
        </w:rPr>
        <w:t>ě</w:t>
      </w:r>
      <w:r>
        <w:rPr>
          <w:rFonts w:ascii="Times New Roman" w:eastAsia="Times New Roman" w:hAnsi="Times New Roman" w:cs="Times New Roman"/>
          <w:color w:val="000000"/>
          <w:sz w:val="24"/>
        </w:rPr>
        <w:t>ní je Pojistitel oprávn</w:t>
      </w:r>
      <w:r>
        <w:rPr>
          <w:rFonts w:ascii="Calibri" w:eastAsia="Calibri" w:hAnsi="Calibri" w:cs="Calibri"/>
          <w:color w:val="000000"/>
          <w:sz w:val="24"/>
        </w:rPr>
        <w:t>ě</w:t>
      </w:r>
      <w:r>
        <w:rPr>
          <w:rFonts w:ascii="Times New Roman" w:eastAsia="Times New Roman" w:hAnsi="Times New Roman" w:cs="Times New Roman"/>
          <w:color w:val="000000"/>
          <w:sz w:val="24"/>
        </w:rPr>
        <w:t>n odmítnout, pokud toto odmítnutí neodporuje zákonu nebo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íslušným pojistným podmínkám Pojistitele.  </w:t>
      </w:r>
    </w:p>
    <w:p w14:paraId="235D594A" w14:textId="77777777" w:rsidR="00901937" w:rsidRDefault="00000000">
      <w:pPr>
        <w:spacing w:after="7" w:line="249" w:lineRule="auto"/>
        <w:ind w:left="-5" w:right="0" w:hanging="10"/>
      </w:pPr>
      <w:r>
        <w:rPr>
          <w:rFonts w:ascii="Times New Roman" w:eastAsia="Times New Roman" w:hAnsi="Times New Roman" w:cs="Times New Roman"/>
          <w:color w:val="000000"/>
          <w:sz w:val="24"/>
        </w:rPr>
        <w:t>6.5.</w:t>
      </w:r>
      <w:r>
        <w:rPr>
          <w:color w:val="000000"/>
          <w:sz w:val="24"/>
        </w:rPr>
        <w:t xml:space="preserve"> </w:t>
      </w:r>
      <w:r>
        <w:rPr>
          <w:rFonts w:ascii="Times New Roman" w:eastAsia="Times New Roman" w:hAnsi="Times New Roman" w:cs="Times New Roman"/>
          <w:color w:val="000000"/>
          <w:sz w:val="24"/>
        </w:rPr>
        <w:t>U podsmluv s uzav</w:t>
      </w:r>
      <w:r>
        <w:rPr>
          <w:rFonts w:ascii="Calibri" w:eastAsia="Calibri" w:hAnsi="Calibri" w:cs="Calibri"/>
          <w:color w:val="000000"/>
          <w:sz w:val="24"/>
        </w:rPr>
        <w:t>ř</w:t>
      </w:r>
      <w:r>
        <w:rPr>
          <w:rFonts w:ascii="Times New Roman" w:eastAsia="Times New Roman" w:hAnsi="Times New Roman" w:cs="Times New Roman"/>
          <w:color w:val="000000"/>
          <w:sz w:val="24"/>
        </w:rPr>
        <w:t>eným pojišt</w:t>
      </w:r>
      <w:r>
        <w:rPr>
          <w:rFonts w:ascii="Calibri" w:eastAsia="Calibri" w:hAnsi="Calibri" w:cs="Calibri"/>
          <w:color w:val="000000"/>
          <w:sz w:val="24"/>
        </w:rPr>
        <w:t>ě</w:t>
      </w:r>
      <w:r>
        <w:rPr>
          <w:rFonts w:ascii="Times New Roman" w:eastAsia="Times New Roman" w:hAnsi="Times New Roman" w:cs="Times New Roman"/>
          <w:color w:val="000000"/>
          <w:sz w:val="24"/>
        </w:rPr>
        <w:t>ním odpov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dnosti z provozu vozidla vydá Pojistitel  Pojistníkovi zelenou kartu. </w:t>
      </w:r>
    </w:p>
    <w:p w14:paraId="4F372760"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1EE7042"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3555A6A"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C7A3E17" w14:textId="77777777" w:rsidR="00901937" w:rsidRDefault="00000000">
      <w:pPr>
        <w:pStyle w:val="Nadpis1"/>
        <w:tabs>
          <w:tab w:val="center" w:pos="2160"/>
        </w:tabs>
        <w:ind w:left="-15" w:firstLine="0"/>
      </w:pPr>
      <w:r>
        <w:t>7.</w:t>
      </w:r>
      <w:r>
        <w:rPr>
          <w:rFonts w:ascii="Arial" w:eastAsia="Arial" w:hAnsi="Arial" w:cs="Arial"/>
        </w:rPr>
        <w:t xml:space="preserve"> </w:t>
      </w:r>
      <w:r>
        <w:rPr>
          <w:rFonts w:ascii="Arial" w:eastAsia="Arial" w:hAnsi="Arial" w:cs="Arial"/>
        </w:rPr>
        <w:tab/>
      </w:r>
      <w:r>
        <w:t>Po</w:t>
      </w:r>
      <w:r>
        <w:rPr>
          <w:rFonts w:ascii="Calibri" w:eastAsia="Calibri" w:hAnsi="Calibri" w:cs="Calibri"/>
          <w:b w:val="0"/>
        </w:rPr>
        <w:t>č</w:t>
      </w:r>
      <w:r>
        <w:t>átek a doba trvání pojišt</w:t>
      </w:r>
      <w:r>
        <w:rPr>
          <w:rFonts w:ascii="Calibri" w:eastAsia="Calibri" w:hAnsi="Calibri" w:cs="Calibri"/>
          <w:b w:val="0"/>
        </w:rPr>
        <w:t>ě</w:t>
      </w:r>
      <w:r>
        <w:t xml:space="preserve">ní </w:t>
      </w:r>
    </w:p>
    <w:p w14:paraId="78ACF14A" w14:textId="77777777" w:rsidR="00901937" w:rsidRDefault="00000000">
      <w:pPr>
        <w:spacing w:after="7" w:line="249" w:lineRule="auto"/>
        <w:ind w:left="-5" w:right="0" w:hanging="10"/>
      </w:pPr>
      <w:r>
        <w:rPr>
          <w:rFonts w:ascii="Times New Roman" w:eastAsia="Times New Roman" w:hAnsi="Times New Roman" w:cs="Times New Roman"/>
          <w:color w:val="000000"/>
          <w:sz w:val="24"/>
        </w:rPr>
        <w:t>7.1.</w:t>
      </w:r>
      <w:r>
        <w:rPr>
          <w:color w:val="000000"/>
          <w:sz w:val="24"/>
        </w:rPr>
        <w:t xml:space="preserve"> </w:t>
      </w:r>
      <w:r>
        <w:rPr>
          <w:rFonts w:ascii="Times New Roman" w:eastAsia="Times New Roman" w:hAnsi="Times New Roman" w:cs="Times New Roman"/>
          <w:color w:val="000000"/>
          <w:sz w:val="24"/>
        </w:rPr>
        <w:t xml:space="preserve">Tato pojistná smlouva se sjednává </w:t>
      </w:r>
      <w:r>
        <w:rPr>
          <w:rFonts w:ascii="Times New Roman" w:eastAsia="Times New Roman" w:hAnsi="Times New Roman" w:cs="Times New Roman"/>
          <w:b/>
          <w:color w:val="000000"/>
          <w:sz w:val="24"/>
        </w:rPr>
        <w:t>na dobu ur</w:t>
      </w:r>
      <w:r>
        <w:rPr>
          <w:rFonts w:ascii="Calibri" w:eastAsia="Calibri" w:hAnsi="Calibri" w:cs="Calibri"/>
          <w:color w:val="000000"/>
          <w:sz w:val="24"/>
        </w:rPr>
        <w:t>č</w:t>
      </w:r>
      <w:r>
        <w:rPr>
          <w:rFonts w:ascii="Times New Roman" w:eastAsia="Times New Roman" w:hAnsi="Times New Roman" w:cs="Times New Roman"/>
          <w:b/>
          <w:color w:val="000000"/>
          <w:sz w:val="24"/>
        </w:rPr>
        <w:t xml:space="preserve">itou od 1. 1. 2024 do 31. 12. 2028,  </w:t>
      </w:r>
      <w:r>
        <w:rPr>
          <w:rFonts w:ascii="Times New Roman" w:eastAsia="Times New Roman" w:hAnsi="Times New Roman" w:cs="Times New Roman"/>
          <w:color w:val="000000"/>
          <w:sz w:val="24"/>
        </w:rPr>
        <w:t>tj. 5 let,</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p</w:t>
      </w:r>
      <w:r>
        <w:rPr>
          <w:rFonts w:ascii="Calibri" w:eastAsia="Calibri" w:hAnsi="Calibri" w:cs="Calibri"/>
          <w:color w:val="000000"/>
          <w:sz w:val="24"/>
        </w:rPr>
        <w:t>ř</w:t>
      </w:r>
      <w:r>
        <w:rPr>
          <w:rFonts w:ascii="Times New Roman" w:eastAsia="Times New Roman" w:hAnsi="Times New Roman" w:cs="Times New Roman"/>
          <w:color w:val="000000"/>
          <w:sz w:val="24"/>
        </w:rPr>
        <w:t>i</w:t>
      </w:r>
      <w:r>
        <w:rPr>
          <w:rFonts w:ascii="Calibri" w:eastAsia="Calibri" w:hAnsi="Calibri" w:cs="Calibri"/>
          <w:color w:val="000000"/>
          <w:sz w:val="24"/>
        </w:rPr>
        <w:t>č</w:t>
      </w:r>
      <w:r>
        <w:rPr>
          <w:rFonts w:ascii="Times New Roman" w:eastAsia="Times New Roman" w:hAnsi="Times New Roman" w:cs="Times New Roman"/>
          <w:color w:val="000000"/>
          <w:sz w:val="24"/>
        </w:rPr>
        <w:t>emž pojistným obdobím je 1 pojistný rok (12 kalendá</w:t>
      </w:r>
      <w:r>
        <w:rPr>
          <w:rFonts w:ascii="Calibri" w:eastAsia="Calibri" w:hAnsi="Calibri" w:cs="Calibri"/>
          <w:color w:val="000000"/>
          <w:sz w:val="24"/>
        </w:rPr>
        <w:t>ř</w:t>
      </w:r>
      <w:r>
        <w:rPr>
          <w:rFonts w:ascii="Times New Roman" w:eastAsia="Times New Roman" w:hAnsi="Times New Roman" w:cs="Times New Roman"/>
          <w:color w:val="000000"/>
          <w:sz w:val="24"/>
        </w:rPr>
        <w:t>ních m</w:t>
      </w:r>
      <w:r>
        <w:rPr>
          <w:rFonts w:ascii="Calibri" w:eastAsia="Calibri" w:hAnsi="Calibri" w:cs="Calibri"/>
          <w:color w:val="000000"/>
          <w:sz w:val="24"/>
        </w:rPr>
        <w:t>ě</w:t>
      </w:r>
      <w:r>
        <w:rPr>
          <w:rFonts w:ascii="Times New Roman" w:eastAsia="Times New Roman" w:hAnsi="Times New Roman" w:cs="Times New Roman"/>
          <w:color w:val="000000"/>
          <w:sz w:val="24"/>
        </w:rPr>
        <w:t>síc</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w:t>
      </w:r>
    </w:p>
    <w:p w14:paraId="1DB19B3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19D8100"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Pojistná doba pojišt</w:t>
      </w:r>
      <w:r>
        <w:rPr>
          <w:rFonts w:ascii="Calibri" w:eastAsia="Calibri" w:hAnsi="Calibri" w:cs="Calibri"/>
          <w:color w:val="000000"/>
          <w:sz w:val="24"/>
        </w:rPr>
        <w:t>ě</w:t>
      </w:r>
      <w:r>
        <w:rPr>
          <w:rFonts w:ascii="Times New Roman" w:eastAsia="Times New Roman" w:hAnsi="Times New Roman" w:cs="Times New Roman"/>
          <w:color w:val="000000"/>
          <w:sz w:val="24"/>
        </w:rPr>
        <w:t>ní sjednaných v rámci jednotlivých podsmluv se ur</w:t>
      </w:r>
      <w:r>
        <w:rPr>
          <w:rFonts w:ascii="Calibri" w:eastAsia="Calibri" w:hAnsi="Calibri" w:cs="Calibri"/>
          <w:color w:val="000000"/>
          <w:sz w:val="24"/>
        </w:rPr>
        <w:t>č</w:t>
      </w:r>
      <w:r>
        <w:rPr>
          <w:rFonts w:ascii="Times New Roman" w:eastAsia="Times New Roman" w:hAnsi="Times New Roman" w:cs="Times New Roman"/>
          <w:color w:val="000000"/>
          <w:sz w:val="24"/>
        </w:rPr>
        <w:t xml:space="preserve">í dle níže uvedených pravidel. </w:t>
      </w:r>
    </w:p>
    <w:p w14:paraId="526AB0EB"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21211FE" w14:textId="77777777" w:rsidR="00901937" w:rsidRDefault="00000000">
      <w:pPr>
        <w:spacing w:after="0" w:line="259" w:lineRule="auto"/>
        <w:ind w:left="-5" w:right="0" w:hanging="10"/>
        <w:jc w:val="left"/>
      </w:pPr>
      <w:r>
        <w:rPr>
          <w:rFonts w:ascii="Times New Roman" w:eastAsia="Times New Roman" w:hAnsi="Times New Roman" w:cs="Times New Roman"/>
          <w:b/>
          <w:color w:val="000000"/>
          <w:sz w:val="24"/>
        </w:rPr>
        <w:t>Po</w:t>
      </w:r>
      <w:r>
        <w:rPr>
          <w:rFonts w:ascii="Calibri" w:eastAsia="Calibri" w:hAnsi="Calibri" w:cs="Calibri"/>
          <w:color w:val="000000"/>
          <w:sz w:val="24"/>
        </w:rPr>
        <w:t>č</w:t>
      </w:r>
      <w:r>
        <w:rPr>
          <w:rFonts w:ascii="Times New Roman" w:eastAsia="Times New Roman" w:hAnsi="Times New Roman" w:cs="Times New Roman"/>
          <w:b/>
          <w:color w:val="000000"/>
          <w:sz w:val="24"/>
        </w:rPr>
        <w:t>átek a doba trvání pojišt</w:t>
      </w:r>
      <w:r>
        <w:rPr>
          <w:rFonts w:ascii="Calibri" w:eastAsia="Calibri" w:hAnsi="Calibri" w:cs="Calibri"/>
          <w:color w:val="000000"/>
          <w:sz w:val="24"/>
        </w:rPr>
        <w:t>ě</w:t>
      </w:r>
      <w:r>
        <w:rPr>
          <w:rFonts w:ascii="Times New Roman" w:eastAsia="Times New Roman" w:hAnsi="Times New Roman" w:cs="Times New Roman"/>
          <w:b/>
          <w:color w:val="000000"/>
          <w:sz w:val="24"/>
        </w:rPr>
        <w:t>ní sjednaného v rámci podsmlouvy, ú</w:t>
      </w:r>
      <w:r>
        <w:rPr>
          <w:rFonts w:ascii="Calibri" w:eastAsia="Calibri" w:hAnsi="Calibri" w:cs="Calibri"/>
          <w:color w:val="000000"/>
          <w:sz w:val="24"/>
        </w:rPr>
        <w:t>č</w:t>
      </w:r>
      <w:r>
        <w:rPr>
          <w:rFonts w:ascii="Times New Roman" w:eastAsia="Times New Roman" w:hAnsi="Times New Roman" w:cs="Times New Roman"/>
          <w:b/>
          <w:color w:val="000000"/>
          <w:sz w:val="24"/>
        </w:rPr>
        <w:t>innost zm</w:t>
      </w:r>
      <w:r>
        <w:rPr>
          <w:rFonts w:ascii="Calibri" w:eastAsia="Calibri" w:hAnsi="Calibri" w:cs="Calibri"/>
          <w:color w:val="000000"/>
          <w:sz w:val="24"/>
        </w:rPr>
        <w:t>ě</w:t>
      </w:r>
      <w:r>
        <w:rPr>
          <w:rFonts w:ascii="Times New Roman" w:eastAsia="Times New Roman" w:hAnsi="Times New Roman" w:cs="Times New Roman"/>
          <w:b/>
          <w:color w:val="000000"/>
          <w:sz w:val="24"/>
        </w:rPr>
        <w:t>ny rozsahu pojišt</w:t>
      </w:r>
      <w:r>
        <w:rPr>
          <w:rFonts w:ascii="Calibri" w:eastAsia="Calibri" w:hAnsi="Calibri" w:cs="Calibri"/>
          <w:color w:val="000000"/>
          <w:sz w:val="24"/>
        </w:rPr>
        <w:t>ě</w:t>
      </w:r>
      <w:r>
        <w:rPr>
          <w:rFonts w:ascii="Times New Roman" w:eastAsia="Times New Roman" w:hAnsi="Times New Roman" w:cs="Times New Roman"/>
          <w:b/>
          <w:color w:val="000000"/>
          <w:sz w:val="24"/>
        </w:rPr>
        <w:t xml:space="preserve">ní podsmlouvy. </w:t>
      </w:r>
    </w:p>
    <w:p w14:paraId="6A492951" w14:textId="77777777" w:rsidR="00901937" w:rsidRDefault="00000000">
      <w:pPr>
        <w:spacing w:after="0" w:line="259" w:lineRule="auto"/>
        <w:ind w:left="0" w:right="0" w:firstLine="0"/>
        <w:jc w:val="left"/>
      </w:pPr>
      <w:r>
        <w:rPr>
          <w:rFonts w:ascii="Times New Roman" w:eastAsia="Times New Roman" w:hAnsi="Times New Roman" w:cs="Times New Roman"/>
          <w:b/>
          <w:color w:val="000000"/>
          <w:sz w:val="24"/>
        </w:rPr>
        <w:t xml:space="preserve"> </w:t>
      </w:r>
    </w:p>
    <w:p w14:paraId="13C305C9" w14:textId="77777777" w:rsidR="00901937" w:rsidRDefault="00000000">
      <w:pPr>
        <w:spacing w:after="7" w:line="249" w:lineRule="auto"/>
        <w:ind w:left="-5" w:right="0" w:hanging="10"/>
      </w:pPr>
      <w:r>
        <w:rPr>
          <w:rFonts w:ascii="Times New Roman" w:eastAsia="Times New Roman" w:hAnsi="Times New Roman" w:cs="Times New Roman"/>
          <w:color w:val="000000"/>
          <w:sz w:val="24"/>
        </w:rPr>
        <w:t>7.2.</w:t>
      </w:r>
      <w:r>
        <w:rPr>
          <w:color w:val="000000"/>
          <w:sz w:val="24"/>
        </w:rPr>
        <w:t xml:space="preserve"> </w:t>
      </w:r>
      <w:r>
        <w:rPr>
          <w:rFonts w:ascii="Times New Roman" w:eastAsia="Times New Roman" w:hAnsi="Times New Roman" w:cs="Times New Roman"/>
          <w:color w:val="000000"/>
          <w:sz w:val="24"/>
        </w:rPr>
        <w:t>Seznam vozidel bude v pr</w:t>
      </w:r>
      <w:r>
        <w:rPr>
          <w:rFonts w:ascii="Calibri" w:eastAsia="Calibri" w:hAnsi="Calibri" w:cs="Calibri"/>
          <w:color w:val="000000"/>
          <w:sz w:val="24"/>
        </w:rPr>
        <w:t>ů</w:t>
      </w:r>
      <w:r>
        <w:rPr>
          <w:rFonts w:ascii="Times New Roman" w:eastAsia="Times New Roman" w:hAnsi="Times New Roman" w:cs="Times New Roman"/>
          <w:color w:val="000000"/>
          <w:sz w:val="24"/>
        </w:rPr>
        <w:t>b</w:t>
      </w:r>
      <w:r>
        <w:rPr>
          <w:rFonts w:ascii="Calibri" w:eastAsia="Calibri" w:hAnsi="Calibri" w:cs="Calibri"/>
          <w:color w:val="000000"/>
          <w:sz w:val="24"/>
        </w:rPr>
        <w:t>ě</w:t>
      </w:r>
      <w:r>
        <w:rPr>
          <w:rFonts w:ascii="Times New Roman" w:eastAsia="Times New Roman" w:hAnsi="Times New Roman" w:cs="Times New Roman"/>
          <w:color w:val="000000"/>
          <w:sz w:val="24"/>
        </w:rPr>
        <w:t>hu pojišt</w:t>
      </w:r>
      <w:r>
        <w:rPr>
          <w:rFonts w:ascii="Calibri" w:eastAsia="Calibri" w:hAnsi="Calibri" w:cs="Calibri"/>
          <w:color w:val="000000"/>
          <w:sz w:val="24"/>
        </w:rPr>
        <w:t>ě</w:t>
      </w:r>
      <w:r>
        <w:rPr>
          <w:rFonts w:ascii="Times New Roman" w:eastAsia="Times New Roman" w:hAnsi="Times New Roman" w:cs="Times New Roman"/>
          <w:color w:val="000000"/>
          <w:sz w:val="24"/>
        </w:rPr>
        <w:t>ní aktualizován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požadavku Pojistníka –  tj. budou za</w:t>
      </w:r>
      <w:r>
        <w:rPr>
          <w:rFonts w:ascii="Calibri" w:eastAsia="Calibri" w:hAnsi="Calibri" w:cs="Calibri"/>
          <w:color w:val="000000"/>
          <w:sz w:val="24"/>
        </w:rPr>
        <w:t>ř</w:t>
      </w:r>
      <w:r>
        <w:rPr>
          <w:rFonts w:ascii="Times New Roman" w:eastAsia="Times New Roman" w:hAnsi="Times New Roman" w:cs="Times New Roman"/>
          <w:color w:val="000000"/>
          <w:sz w:val="24"/>
        </w:rPr>
        <w:t>azována nová vozidla a vy</w:t>
      </w:r>
      <w:r>
        <w:rPr>
          <w:rFonts w:ascii="Calibri" w:eastAsia="Calibri" w:hAnsi="Calibri" w:cs="Calibri"/>
          <w:color w:val="000000"/>
          <w:sz w:val="24"/>
        </w:rPr>
        <w:t>ř</w:t>
      </w:r>
      <w:r>
        <w:rPr>
          <w:rFonts w:ascii="Times New Roman" w:eastAsia="Times New Roman" w:hAnsi="Times New Roman" w:cs="Times New Roman"/>
          <w:color w:val="000000"/>
          <w:sz w:val="24"/>
        </w:rPr>
        <w:t>azována vozidla, u nichž došlo k zániku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3BC19F13" w14:textId="77777777" w:rsidR="00901937" w:rsidRDefault="00000000">
      <w:pPr>
        <w:spacing w:after="4" w:line="231" w:lineRule="auto"/>
        <w:ind w:left="-5" w:right="-14" w:hanging="10"/>
        <w:jc w:val="left"/>
      </w:pPr>
      <w:r>
        <w:rPr>
          <w:rFonts w:ascii="Times New Roman" w:eastAsia="Times New Roman" w:hAnsi="Times New Roman" w:cs="Times New Roman"/>
          <w:color w:val="000000"/>
          <w:sz w:val="24"/>
        </w:rPr>
        <w:t>7.3.</w:t>
      </w:r>
      <w:r>
        <w:rPr>
          <w:color w:val="000000"/>
          <w:sz w:val="24"/>
        </w:rPr>
        <w:t xml:space="preserve"> </w:t>
      </w:r>
      <w:r>
        <w:rPr>
          <w:color w:val="000000"/>
          <w:sz w:val="24"/>
        </w:rPr>
        <w:tab/>
      </w:r>
      <w:r>
        <w:rPr>
          <w:rFonts w:ascii="Times New Roman" w:eastAsia="Times New Roman" w:hAnsi="Times New Roman" w:cs="Times New Roman"/>
          <w:color w:val="000000"/>
          <w:sz w:val="24"/>
        </w:rPr>
        <w:t>Všechna pojišt</w:t>
      </w:r>
      <w:r>
        <w:rPr>
          <w:rFonts w:ascii="Calibri" w:eastAsia="Calibri" w:hAnsi="Calibri" w:cs="Calibri"/>
          <w:color w:val="000000"/>
          <w:sz w:val="24"/>
        </w:rPr>
        <w:t>ě</w:t>
      </w:r>
      <w:r>
        <w:rPr>
          <w:rFonts w:ascii="Times New Roman" w:eastAsia="Times New Roman" w:hAnsi="Times New Roman" w:cs="Times New Roman"/>
          <w:color w:val="000000"/>
          <w:sz w:val="24"/>
        </w:rPr>
        <w:t>ní sjednaná v rámci dané podsmlouvy,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jejich zm</w:t>
      </w:r>
      <w:r>
        <w:rPr>
          <w:rFonts w:ascii="Calibri" w:eastAsia="Calibri" w:hAnsi="Calibri" w:cs="Calibri"/>
          <w:color w:val="000000"/>
          <w:sz w:val="24"/>
        </w:rPr>
        <w:t>ě</w:t>
      </w:r>
      <w:r>
        <w:rPr>
          <w:rFonts w:ascii="Times New Roman" w:eastAsia="Times New Roman" w:hAnsi="Times New Roman" w:cs="Times New Roman"/>
          <w:color w:val="000000"/>
          <w:sz w:val="24"/>
        </w:rPr>
        <w:t>n, jsou ú</w:t>
      </w:r>
      <w:r>
        <w:rPr>
          <w:rFonts w:ascii="Calibri" w:eastAsia="Calibri" w:hAnsi="Calibri" w:cs="Calibri"/>
          <w:color w:val="000000"/>
          <w:sz w:val="24"/>
        </w:rPr>
        <w:t>č</w:t>
      </w:r>
      <w:r>
        <w:rPr>
          <w:rFonts w:ascii="Times New Roman" w:eastAsia="Times New Roman" w:hAnsi="Times New Roman" w:cs="Times New Roman"/>
          <w:color w:val="000000"/>
          <w:sz w:val="24"/>
        </w:rPr>
        <w:t>inná okamžikem uvedeným v podsmlouv</w:t>
      </w:r>
      <w:r>
        <w:rPr>
          <w:rFonts w:ascii="Calibri" w:eastAsia="Calibri" w:hAnsi="Calibri" w:cs="Calibri"/>
          <w:color w:val="000000"/>
          <w:sz w:val="24"/>
        </w:rPr>
        <w:t>ě</w:t>
      </w:r>
      <w:r>
        <w:rPr>
          <w:rFonts w:ascii="Times New Roman" w:eastAsia="Times New Roman" w:hAnsi="Times New Roman" w:cs="Times New Roman"/>
          <w:color w:val="000000"/>
          <w:sz w:val="24"/>
        </w:rPr>
        <w:t>. Tento okamžik nesmí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edcházet okamžiku vzniku dané podsmlouvy. </w:t>
      </w:r>
    </w:p>
    <w:p w14:paraId="0E007871" w14:textId="77777777" w:rsidR="00901937" w:rsidRDefault="00000000">
      <w:pPr>
        <w:spacing w:after="7" w:line="249" w:lineRule="auto"/>
        <w:ind w:left="-5" w:right="0" w:hanging="10"/>
      </w:pPr>
      <w:r>
        <w:rPr>
          <w:rFonts w:ascii="Times New Roman" w:eastAsia="Times New Roman" w:hAnsi="Times New Roman" w:cs="Times New Roman"/>
          <w:color w:val="000000"/>
          <w:sz w:val="24"/>
        </w:rPr>
        <w:t>7.4.</w:t>
      </w:r>
      <w:r>
        <w:rPr>
          <w:color w:val="000000"/>
          <w:sz w:val="24"/>
        </w:rPr>
        <w:t xml:space="preserve"> </w:t>
      </w:r>
      <w:r>
        <w:rPr>
          <w:rFonts w:ascii="Times New Roman" w:eastAsia="Times New Roman" w:hAnsi="Times New Roman" w:cs="Times New Roman"/>
          <w:color w:val="000000"/>
          <w:sz w:val="24"/>
        </w:rPr>
        <w:t>Pokud Pojišt</w:t>
      </w:r>
      <w:r>
        <w:rPr>
          <w:rFonts w:ascii="Calibri" w:eastAsia="Calibri" w:hAnsi="Calibri" w:cs="Calibri"/>
          <w:color w:val="000000"/>
          <w:sz w:val="24"/>
        </w:rPr>
        <w:t>ě</w:t>
      </w:r>
      <w:r>
        <w:rPr>
          <w:rFonts w:ascii="Times New Roman" w:eastAsia="Times New Roman" w:hAnsi="Times New Roman" w:cs="Times New Roman"/>
          <w:color w:val="000000"/>
          <w:sz w:val="24"/>
        </w:rPr>
        <w:t>ný/Pojistník toto vozidlo požaduje pojistit, je povinen toto oznámit Pojistiteli prost</w:t>
      </w:r>
      <w:r>
        <w:rPr>
          <w:rFonts w:ascii="Calibri" w:eastAsia="Calibri" w:hAnsi="Calibri" w:cs="Calibri"/>
          <w:color w:val="000000"/>
          <w:sz w:val="24"/>
        </w:rPr>
        <w:t>ř</w:t>
      </w:r>
      <w:r>
        <w:rPr>
          <w:rFonts w:ascii="Times New Roman" w:eastAsia="Times New Roman" w:hAnsi="Times New Roman" w:cs="Times New Roman"/>
          <w:color w:val="000000"/>
          <w:sz w:val="24"/>
        </w:rPr>
        <w:t>ednictvím maklé</w:t>
      </w:r>
      <w:r>
        <w:rPr>
          <w:rFonts w:ascii="Calibri" w:eastAsia="Calibri" w:hAnsi="Calibri" w:cs="Calibri"/>
          <w:color w:val="000000"/>
          <w:sz w:val="24"/>
        </w:rPr>
        <w:t>ř</w:t>
      </w:r>
      <w:r>
        <w:rPr>
          <w:rFonts w:ascii="Times New Roman" w:eastAsia="Times New Roman" w:hAnsi="Times New Roman" w:cs="Times New Roman"/>
          <w:color w:val="000000"/>
          <w:sz w:val="24"/>
        </w:rPr>
        <w:t>ské spole</w:t>
      </w:r>
      <w:r>
        <w:rPr>
          <w:rFonts w:ascii="Calibri" w:eastAsia="Calibri" w:hAnsi="Calibri" w:cs="Calibri"/>
          <w:color w:val="000000"/>
          <w:sz w:val="24"/>
        </w:rPr>
        <w:t>č</w:t>
      </w:r>
      <w:r>
        <w:rPr>
          <w:rFonts w:ascii="Times New Roman" w:eastAsia="Times New Roman" w:hAnsi="Times New Roman" w:cs="Times New Roman"/>
          <w:color w:val="000000"/>
          <w:sz w:val="24"/>
        </w:rPr>
        <w:t>nosti. Pokud Pojišt</w:t>
      </w:r>
      <w:r>
        <w:rPr>
          <w:rFonts w:ascii="Calibri" w:eastAsia="Calibri" w:hAnsi="Calibri" w:cs="Calibri"/>
          <w:color w:val="000000"/>
          <w:sz w:val="24"/>
        </w:rPr>
        <w:t>ě</w:t>
      </w:r>
      <w:r>
        <w:rPr>
          <w:rFonts w:ascii="Times New Roman" w:eastAsia="Times New Roman" w:hAnsi="Times New Roman" w:cs="Times New Roman"/>
          <w:color w:val="000000"/>
          <w:sz w:val="24"/>
        </w:rPr>
        <w:t>ný/Pojistník Pojistiteli prost</w:t>
      </w:r>
      <w:r>
        <w:rPr>
          <w:rFonts w:ascii="Calibri" w:eastAsia="Calibri" w:hAnsi="Calibri" w:cs="Calibri"/>
          <w:color w:val="000000"/>
          <w:sz w:val="24"/>
        </w:rPr>
        <w:t>ř</w:t>
      </w:r>
      <w:r>
        <w:rPr>
          <w:rFonts w:ascii="Times New Roman" w:eastAsia="Times New Roman" w:hAnsi="Times New Roman" w:cs="Times New Roman"/>
          <w:color w:val="000000"/>
          <w:sz w:val="24"/>
        </w:rPr>
        <w:t>ednictvím maklé</w:t>
      </w:r>
      <w:r>
        <w:rPr>
          <w:rFonts w:ascii="Calibri" w:eastAsia="Calibri" w:hAnsi="Calibri" w:cs="Calibri"/>
          <w:color w:val="000000"/>
          <w:sz w:val="24"/>
        </w:rPr>
        <w:t>ř</w:t>
      </w:r>
      <w:r>
        <w:rPr>
          <w:rFonts w:ascii="Times New Roman" w:eastAsia="Times New Roman" w:hAnsi="Times New Roman" w:cs="Times New Roman"/>
          <w:color w:val="000000"/>
          <w:sz w:val="24"/>
        </w:rPr>
        <w:t>ské spole</w:t>
      </w:r>
      <w:r>
        <w:rPr>
          <w:rFonts w:ascii="Calibri" w:eastAsia="Calibri" w:hAnsi="Calibri" w:cs="Calibri"/>
          <w:color w:val="000000"/>
          <w:sz w:val="24"/>
        </w:rPr>
        <w:t>č</w:t>
      </w:r>
      <w:r>
        <w:rPr>
          <w:rFonts w:ascii="Times New Roman" w:eastAsia="Times New Roman" w:hAnsi="Times New Roman" w:cs="Times New Roman"/>
          <w:color w:val="000000"/>
          <w:sz w:val="24"/>
        </w:rPr>
        <w:t xml:space="preserve">nosti toto vozidlo </w:t>
      </w:r>
      <w:r>
        <w:rPr>
          <w:rFonts w:ascii="Calibri" w:eastAsia="Calibri" w:hAnsi="Calibri" w:cs="Calibri"/>
          <w:color w:val="000000"/>
          <w:sz w:val="24"/>
        </w:rPr>
        <w:t>ř</w:t>
      </w:r>
      <w:r>
        <w:rPr>
          <w:rFonts w:ascii="Times New Roman" w:eastAsia="Times New Roman" w:hAnsi="Times New Roman" w:cs="Times New Roman"/>
          <w:color w:val="000000"/>
          <w:sz w:val="24"/>
        </w:rPr>
        <w:t>ádn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nenahlásí, není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no. </w:t>
      </w:r>
    </w:p>
    <w:p w14:paraId="4319470A" w14:textId="77777777" w:rsidR="00901937" w:rsidRDefault="00000000">
      <w:pPr>
        <w:tabs>
          <w:tab w:val="center" w:pos="4252"/>
        </w:tabs>
        <w:spacing w:after="7" w:line="249" w:lineRule="auto"/>
        <w:ind w:left="-15" w:right="0" w:firstLine="0"/>
        <w:jc w:val="left"/>
      </w:pPr>
      <w:r>
        <w:rPr>
          <w:rFonts w:ascii="Times New Roman" w:eastAsia="Times New Roman" w:hAnsi="Times New Roman" w:cs="Times New Roman"/>
          <w:color w:val="000000"/>
          <w:sz w:val="24"/>
        </w:rPr>
        <w:t>7.5.</w:t>
      </w:r>
      <w:r>
        <w:rPr>
          <w:color w:val="000000"/>
          <w:sz w:val="24"/>
        </w:rPr>
        <w:t xml:space="preserve"> </w:t>
      </w:r>
      <w:r>
        <w:rPr>
          <w:color w:val="000000"/>
          <w:sz w:val="24"/>
        </w:rPr>
        <w:tab/>
      </w:r>
      <w:r>
        <w:rPr>
          <w:rFonts w:ascii="Times New Roman" w:eastAsia="Times New Roman" w:hAnsi="Times New Roman" w:cs="Times New Roman"/>
          <w:color w:val="000000"/>
          <w:sz w:val="24"/>
        </w:rPr>
        <w:t>Pojišt</w:t>
      </w:r>
      <w:r>
        <w:rPr>
          <w:rFonts w:ascii="Calibri" w:eastAsia="Calibri" w:hAnsi="Calibri" w:cs="Calibri"/>
          <w:color w:val="000000"/>
          <w:sz w:val="24"/>
        </w:rPr>
        <w:t>ě</w:t>
      </w:r>
      <w:r>
        <w:rPr>
          <w:rFonts w:ascii="Times New Roman" w:eastAsia="Times New Roman" w:hAnsi="Times New Roman" w:cs="Times New Roman"/>
          <w:color w:val="000000"/>
          <w:sz w:val="24"/>
        </w:rPr>
        <w:t>ní vozidel bude realizováno s datem ú</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innosti nahlášení Pojistiteli. </w:t>
      </w:r>
    </w:p>
    <w:p w14:paraId="3BC7291E" w14:textId="77777777" w:rsidR="00901937" w:rsidRDefault="00000000">
      <w:pPr>
        <w:spacing w:after="7" w:line="249" w:lineRule="auto"/>
        <w:ind w:left="-5" w:right="0" w:hanging="10"/>
      </w:pPr>
      <w:r>
        <w:rPr>
          <w:rFonts w:ascii="Times New Roman" w:eastAsia="Times New Roman" w:hAnsi="Times New Roman" w:cs="Times New Roman"/>
          <w:color w:val="000000"/>
          <w:sz w:val="24"/>
        </w:rPr>
        <w:t>7.6.</w:t>
      </w:r>
      <w:r>
        <w:rPr>
          <w:color w:val="000000"/>
          <w:sz w:val="24"/>
        </w:rPr>
        <w:t xml:space="preserve"> </w:t>
      </w:r>
      <w:r>
        <w:rPr>
          <w:rFonts w:ascii="Times New Roman" w:eastAsia="Times New Roman" w:hAnsi="Times New Roman" w:cs="Times New Roman"/>
          <w:color w:val="000000"/>
          <w:sz w:val="24"/>
        </w:rPr>
        <w:t>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žádosti o zm</w:t>
      </w:r>
      <w:r>
        <w:rPr>
          <w:rFonts w:ascii="Calibri" w:eastAsia="Calibri" w:hAnsi="Calibri" w:cs="Calibri"/>
          <w:color w:val="000000"/>
          <w:sz w:val="24"/>
        </w:rPr>
        <w:t>ě</w:t>
      </w:r>
      <w:r>
        <w:rPr>
          <w:rFonts w:ascii="Times New Roman" w:eastAsia="Times New Roman" w:hAnsi="Times New Roman" w:cs="Times New Roman"/>
          <w:color w:val="000000"/>
          <w:sz w:val="24"/>
        </w:rPr>
        <w:t>nu rozsahu pojišt</w:t>
      </w:r>
      <w:r>
        <w:rPr>
          <w:rFonts w:ascii="Calibri" w:eastAsia="Calibri" w:hAnsi="Calibri" w:cs="Calibri"/>
          <w:color w:val="000000"/>
          <w:sz w:val="24"/>
        </w:rPr>
        <w:t>ě</w:t>
      </w:r>
      <w:r>
        <w:rPr>
          <w:rFonts w:ascii="Times New Roman" w:eastAsia="Times New Roman" w:hAnsi="Times New Roman" w:cs="Times New Roman"/>
          <w:color w:val="000000"/>
          <w:sz w:val="24"/>
        </w:rPr>
        <w:t>ní dané podsmlouvy bude postupováno analogicky podle ustanovení p</w:t>
      </w:r>
      <w:r>
        <w:rPr>
          <w:rFonts w:ascii="Calibri" w:eastAsia="Calibri" w:hAnsi="Calibri" w:cs="Calibri"/>
          <w:color w:val="000000"/>
          <w:sz w:val="24"/>
        </w:rPr>
        <w:t>ř</w:t>
      </w:r>
      <w:r>
        <w:rPr>
          <w:rFonts w:ascii="Times New Roman" w:eastAsia="Times New Roman" w:hAnsi="Times New Roman" w:cs="Times New Roman"/>
          <w:color w:val="000000"/>
          <w:sz w:val="24"/>
        </w:rPr>
        <w:t>edchozího odstavce s tím, že Pojistitel akceptaci navrhované zm</w:t>
      </w:r>
      <w:r>
        <w:rPr>
          <w:rFonts w:ascii="Calibri" w:eastAsia="Calibri" w:hAnsi="Calibri" w:cs="Calibri"/>
          <w:color w:val="000000"/>
          <w:sz w:val="24"/>
        </w:rPr>
        <w:t>ě</w:t>
      </w:r>
      <w:r>
        <w:rPr>
          <w:rFonts w:ascii="Times New Roman" w:eastAsia="Times New Roman" w:hAnsi="Times New Roman" w:cs="Times New Roman"/>
          <w:color w:val="000000"/>
          <w:sz w:val="24"/>
        </w:rPr>
        <w:t>ny rozsahu pojišt</w:t>
      </w:r>
      <w:r>
        <w:rPr>
          <w:rFonts w:ascii="Calibri" w:eastAsia="Calibri" w:hAnsi="Calibri" w:cs="Calibri"/>
          <w:color w:val="000000"/>
          <w:sz w:val="24"/>
        </w:rPr>
        <w:t>ě</w:t>
      </w:r>
      <w:r>
        <w:rPr>
          <w:rFonts w:ascii="Times New Roman" w:eastAsia="Times New Roman" w:hAnsi="Times New Roman" w:cs="Times New Roman"/>
          <w:color w:val="000000"/>
          <w:sz w:val="24"/>
        </w:rPr>
        <w:t>ní Pojistníkovi potvrdí, a to dokumentem v elektronické podob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r>
        <w:rPr>
          <w:rFonts w:ascii="Calibri" w:eastAsia="Calibri" w:hAnsi="Calibri" w:cs="Calibri"/>
          <w:color w:val="000000"/>
          <w:sz w:val="24"/>
        </w:rPr>
        <w:t>č</w:t>
      </w:r>
      <w:r>
        <w:rPr>
          <w:rFonts w:ascii="Times New Roman" w:eastAsia="Times New Roman" w:hAnsi="Times New Roman" w:cs="Times New Roman"/>
          <w:color w:val="000000"/>
          <w:sz w:val="24"/>
        </w:rPr>
        <w:t>i jiné dohodnuté form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p>
    <w:p w14:paraId="62813F9C" w14:textId="77777777" w:rsidR="00901937" w:rsidRDefault="00000000">
      <w:pPr>
        <w:spacing w:after="7" w:line="249" w:lineRule="auto"/>
        <w:ind w:left="-5" w:right="0" w:hanging="10"/>
      </w:pPr>
      <w:r>
        <w:rPr>
          <w:rFonts w:ascii="Times New Roman" w:eastAsia="Times New Roman" w:hAnsi="Times New Roman" w:cs="Times New Roman"/>
          <w:color w:val="000000"/>
          <w:sz w:val="24"/>
        </w:rPr>
        <w:t>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že k akceptaci nedojde, z</w:t>
      </w:r>
      <w:r>
        <w:rPr>
          <w:rFonts w:ascii="Calibri" w:eastAsia="Calibri" w:hAnsi="Calibri" w:cs="Calibri"/>
          <w:color w:val="000000"/>
          <w:sz w:val="24"/>
        </w:rPr>
        <w:t>ů</w:t>
      </w:r>
      <w:r>
        <w:rPr>
          <w:rFonts w:ascii="Times New Roman" w:eastAsia="Times New Roman" w:hAnsi="Times New Roman" w:cs="Times New Roman"/>
          <w:color w:val="000000"/>
          <w:sz w:val="24"/>
        </w:rPr>
        <w:t>stává pojišt</w:t>
      </w:r>
      <w:r>
        <w:rPr>
          <w:rFonts w:ascii="Calibri" w:eastAsia="Calibri" w:hAnsi="Calibri" w:cs="Calibri"/>
          <w:color w:val="000000"/>
          <w:sz w:val="24"/>
        </w:rPr>
        <w:t>ě</w:t>
      </w:r>
      <w:r>
        <w:rPr>
          <w:rFonts w:ascii="Times New Roman" w:eastAsia="Times New Roman" w:hAnsi="Times New Roman" w:cs="Times New Roman"/>
          <w:color w:val="000000"/>
          <w:sz w:val="24"/>
        </w:rPr>
        <w:t>ní nezm</w:t>
      </w:r>
      <w:r>
        <w:rPr>
          <w:rFonts w:ascii="Calibri" w:eastAsia="Calibri" w:hAnsi="Calibri" w:cs="Calibri"/>
          <w:color w:val="000000"/>
          <w:sz w:val="24"/>
        </w:rPr>
        <w:t>ě</w:t>
      </w:r>
      <w:r>
        <w:rPr>
          <w:rFonts w:ascii="Times New Roman" w:eastAsia="Times New Roman" w:hAnsi="Times New Roman" w:cs="Times New Roman"/>
          <w:color w:val="000000"/>
          <w:sz w:val="24"/>
        </w:rPr>
        <w: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no. </w:t>
      </w:r>
    </w:p>
    <w:p w14:paraId="13722A1A" w14:textId="77777777" w:rsidR="00901937" w:rsidRDefault="00000000">
      <w:pPr>
        <w:spacing w:after="7" w:line="249" w:lineRule="auto"/>
        <w:ind w:left="-5" w:right="0" w:hanging="10"/>
      </w:pPr>
      <w:r>
        <w:rPr>
          <w:rFonts w:ascii="Times New Roman" w:eastAsia="Times New Roman" w:hAnsi="Times New Roman" w:cs="Times New Roman"/>
          <w:color w:val="000000"/>
          <w:sz w:val="24"/>
        </w:rPr>
        <w:t>7.7.</w:t>
      </w:r>
      <w:r>
        <w:rPr>
          <w:color w:val="000000"/>
          <w:sz w:val="24"/>
        </w:rPr>
        <w:t xml:space="preserve"> </w:t>
      </w:r>
      <w:r>
        <w:rPr>
          <w:rFonts w:ascii="Times New Roman" w:eastAsia="Times New Roman" w:hAnsi="Times New Roman" w:cs="Times New Roman"/>
          <w:color w:val="000000"/>
          <w:sz w:val="24"/>
        </w:rPr>
        <w:t>Pro vylou</w:t>
      </w:r>
      <w:r>
        <w:rPr>
          <w:rFonts w:ascii="Calibri" w:eastAsia="Calibri" w:hAnsi="Calibri" w:cs="Calibri"/>
          <w:color w:val="000000"/>
          <w:sz w:val="24"/>
        </w:rPr>
        <w:t>č</w:t>
      </w:r>
      <w:r>
        <w:rPr>
          <w:rFonts w:ascii="Times New Roman" w:eastAsia="Times New Roman" w:hAnsi="Times New Roman" w:cs="Times New Roman"/>
          <w:color w:val="000000"/>
          <w:sz w:val="24"/>
        </w:rPr>
        <w:t>ení jakýchkoli pochybností administrativních chyb v seznamu vozidel Pojistník stanovuje, že platné jsou vždy údaje uvedené v technickém pr</w:t>
      </w:r>
      <w:r>
        <w:rPr>
          <w:rFonts w:ascii="Calibri" w:eastAsia="Calibri" w:hAnsi="Calibri" w:cs="Calibri"/>
          <w:color w:val="000000"/>
          <w:sz w:val="24"/>
        </w:rPr>
        <w:t>ů</w:t>
      </w:r>
      <w:r>
        <w:rPr>
          <w:rFonts w:ascii="Times New Roman" w:eastAsia="Times New Roman" w:hAnsi="Times New Roman" w:cs="Times New Roman"/>
          <w:color w:val="000000"/>
          <w:sz w:val="24"/>
        </w:rPr>
        <w:t>kazu vozidla. Jestliže bude zjišt</w:t>
      </w:r>
      <w:r>
        <w:rPr>
          <w:rFonts w:ascii="Calibri" w:eastAsia="Calibri" w:hAnsi="Calibri" w:cs="Calibri"/>
          <w:color w:val="000000"/>
          <w:sz w:val="24"/>
        </w:rPr>
        <w:t>ě</w:t>
      </w:r>
      <w:r>
        <w:rPr>
          <w:rFonts w:ascii="Times New Roman" w:eastAsia="Times New Roman" w:hAnsi="Times New Roman" w:cs="Times New Roman"/>
          <w:color w:val="000000"/>
          <w:sz w:val="24"/>
        </w:rPr>
        <w:t>na chyba údaj</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uvedených v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íloze </w:t>
      </w:r>
      <w:r>
        <w:rPr>
          <w:rFonts w:ascii="Calibri" w:eastAsia="Calibri" w:hAnsi="Calibri" w:cs="Calibri"/>
          <w:color w:val="000000"/>
          <w:sz w:val="24"/>
        </w:rPr>
        <w:t>č</w:t>
      </w:r>
      <w:r>
        <w:rPr>
          <w:rFonts w:ascii="Times New Roman" w:eastAsia="Times New Roman" w:hAnsi="Times New Roman" w:cs="Times New Roman"/>
          <w:color w:val="000000"/>
          <w:sz w:val="24"/>
        </w:rPr>
        <w:t>. 1, která by 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la vliv na výši pojistného </w:t>
      </w:r>
      <w:r>
        <w:rPr>
          <w:rFonts w:ascii="Calibri" w:eastAsia="Calibri" w:hAnsi="Calibri" w:cs="Calibri"/>
          <w:color w:val="000000"/>
          <w:sz w:val="24"/>
        </w:rPr>
        <w:t>č</w:t>
      </w:r>
      <w:r>
        <w:rPr>
          <w:rFonts w:ascii="Times New Roman" w:eastAsia="Times New Roman" w:hAnsi="Times New Roman" w:cs="Times New Roman"/>
          <w:color w:val="000000"/>
          <w:sz w:val="24"/>
        </w:rPr>
        <w:t>i pojistné pln</w:t>
      </w:r>
      <w:r>
        <w:rPr>
          <w:rFonts w:ascii="Calibri" w:eastAsia="Calibri" w:hAnsi="Calibri" w:cs="Calibri"/>
          <w:color w:val="000000"/>
          <w:sz w:val="24"/>
        </w:rPr>
        <w:t>ě</w:t>
      </w:r>
      <w:r>
        <w:rPr>
          <w:rFonts w:ascii="Times New Roman" w:eastAsia="Times New Roman" w:hAnsi="Times New Roman" w:cs="Times New Roman"/>
          <w:color w:val="000000"/>
          <w:sz w:val="24"/>
        </w:rPr>
        <w:t>ní, bude vždy provedena oprava technických údaj</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v systému dle technického pr</w:t>
      </w:r>
      <w:r>
        <w:rPr>
          <w:rFonts w:ascii="Calibri" w:eastAsia="Calibri" w:hAnsi="Calibri" w:cs="Calibri"/>
          <w:color w:val="000000"/>
          <w:sz w:val="24"/>
        </w:rPr>
        <w:t>ů</w:t>
      </w:r>
      <w:r>
        <w:rPr>
          <w:rFonts w:ascii="Times New Roman" w:eastAsia="Times New Roman" w:hAnsi="Times New Roman" w:cs="Times New Roman"/>
          <w:color w:val="000000"/>
          <w:sz w:val="24"/>
        </w:rPr>
        <w:t>kazu, doú</w:t>
      </w:r>
      <w:r>
        <w:rPr>
          <w:rFonts w:ascii="Calibri" w:eastAsia="Calibri" w:hAnsi="Calibri" w:cs="Calibri"/>
          <w:color w:val="000000"/>
          <w:sz w:val="24"/>
        </w:rPr>
        <w:t>č</w:t>
      </w:r>
      <w:r>
        <w:rPr>
          <w:rFonts w:ascii="Times New Roman" w:eastAsia="Times New Roman" w:hAnsi="Times New Roman" w:cs="Times New Roman"/>
          <w:color w:val="000000"/>
          <w:sz w:val="24"/>
        </w:rPr>
        <w:t>továno p</w:t>
      </w:r>
      <w:r>
        <w:rPr>
          <w:rFonts w:ascii="Calibri" w:eastAsia="Calibri" w:hAnsi="Calibri" w:cs="Calibri"/>
          <w:color w:val="000000"/>
          <w:sz w:val="24"/>
        </w:rPr>
        <w:t>ř</w:t>
      </w:r>
      <w:r>
        <w:rPr>
          <w:rFonts w:ascii="Times New Roman" w:eastAsia="Times New Roman" w:hAnsi="Times New Roman" w:cs="Times New Roman"/>
          <w:color w:val="000000"/>
          <w:sz w:val="24"/>
        </w:rPr>
        <w:t>ípadné pojistné a nebude uplatn</w:t>
      </w:r>
      <w:r>
        <w:rPr>
          <w:rFonts w:ascii="Calibri" w:eastAsia="Calibri" w:hAnsi="Calibri" w:cs="Calibri"/>
          <w:color w:val="000000"/>
          <w:sz w:val="24"/>
        </w:rPr>
        <w:t>ě</w:t>
      </w:r>
      <w:r>
        <w:rPr>
          <w:rFonts w:ascii="Times New Roman" w:eastAsia="Times New Roman" w:hAnsi="Times New Roman" w:cs="Times New Roman"/>
          <w:color w:val="000000"/>
          <w:sz w:val="24"/>
        </w:rPr>
        <w:t>na možnost krácení pojistného pln</w:t>
      </w:r>
      <w:r>
        <w:rPr>
          <w:rFonts w:ascii="Calibri" w:eastAsia="Calibri" w:hAnsi="Calibri" w:cs="Calibri"/>
          <w:color w:val="000000"/>
          <w:sz w:val="24"/>
        </w:rPr>
        <w:t>ě</w:t>
      </w:r>
      <w:r>
        <w:rPr>
          <w:rFonts w:ascii="Times New Roman" w:eastAsia="Times New Roman" w:hAnsi="Times New Roman" w:cs="Times New Roman"/>
          <w:color w:val="000000"/>
          <w:sz w:val="24"/>
        </w:rPr>
        <w:t>ní. Toto ujednání se týká pouze registrovaných vozidel, kterým byl po registraci technický pr</w:t>
      </w:r>
      <w:r>
        <w:rPr>
          <w:rFonts w:ascii="Calibri" w:eastAsia="Calibri" w:hAnsi="Calibri" w:cs="Calibri"/>
          <w:color w:val="000000"/>
          <w:sz w:val="24"/>
        </w:rPr>
        <w:t>ů</w:t>
      </w:r>
      <w:r>
        <w:rPr>
          <w:rFonts w:ascii="Times New Roman" w:eastAsia="Times New Roman" w:hAnsi="Times New Roman" w:cs="Times New Roman"/>
          <w:color w:val="000000"/>
          <w:sz w:val="24"/>
        </w:rPr>
        <w:t xml:space="preserve">kaz vydán. </w:t>
      </w:r>
    </w:p>
    <w:p w14:paraId="1DC5E68A"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C29ED5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F83C93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p>
    <w:p w14:paraId="7DCB71A3" w14:textId="77777777" w:rsidR="00901937" w:rsidRDefault="00000000">
      <w:pPr>
        <w:pStyle w:val="Nadpis1"/>
        <w:tabs>
          <w:tab w:val="center" w:pos="1344"/>
        </w:tabs>
        <w:ind w:left="-15" w:firstLine="0"/>
      </w:pPr>
      <w:r>
        <w:lastRenderedPageBreak/>
        <w:t>8.</w:t>
      </w:r>
      <w:r>
        <w:rPr>
          <w:rFonts w:ascii="Arial" w:eastAsia="Arial" w:hAnsi="Arial" w:cs="Arial"/>
        </w:rPr>
        <w:t xml:space="preserve"> </w:t>
      </w:r>
      <w:r>
        <w:rPr>
          <w:rFonts w:ascii="Arial" w:eastAsia="Arial" w:hAnsi="Arial" w:cs="Arial"/>
        </w:rPr>
        <w:tab/>
      </w:r>
      <w:r>
        <w:t>Zánik pojišt</w:t>
      </w:r>
      <w:r>
        <w:rPr>
          <w:rFonts w:ascii="Calibri" w:eastAsia="Calibri" w:hAnsi="Calibri" w:cs="Calibri"/>
          <w:b w:val="0"/>
        </w:rPr>
        <w:t>ě</w:t>
      </w:r>
      <w:r>
        <w:t xml:space="preserve">ní </w:t>
      </w:r>
    </w:p>
    <w:p w14:paraId="00D363A5" w14:textId="77777777" w:rsidR="00901937" w:rsidRDefault="00000000">
      <w:pPr>
        <w:spacing w:after="7" w:line="249" w:lineRule="auto"/>
        <w:ind w:left="-5" w:right="0" w:hanging="10"/>
      </w:pPr>
      <w:r>
        <w:rPr>
          <w:rFonts w:ascii="Times New Roman" w:eastAsia="Times New Roman" w:hAnsi="Times New Roman" w:cs="Times New Roman"/>
          <w:color w:val="000000"/>
          <w:sz w:val="24"/>
        </w:rPr>
        <w:t>8.1.</w:t>
      </w:r>
      <w:r>
        <w:rPr>
          <w:color w:val="000000"/>
          <w:sz w:val="24"/>
        </w:rPr>
        <w:t xml:space="preserve"> </w:t>
      </w:r>
      <w:r>
        <w:rPr>
          <w:rFonts w:ascii="Times New Roman" w:eastAsia="Times New Roman" w:hAnsi="Times New Roman" w:cs="Times New Roman"/>
          <w:color w:val="000000"/>
          <w:sz w:val="24"/>
        </w:rPr>
        <w:t>Zánik pojišt</w:t>
      </w:r>
      <w:r>
        <w:rPr>
          <w:rFonts w:ascii="Calibri" w:eastAsia="Calibri" w:hAnsi="Calibri" w:cs="Calibri"/>
          <w:color w:val="000000"/>
          <w:sz w:val="24"/>
        </w:rPr>
        <w:t>ě</w:t>
      </w:r>
      <w:r>
        <w:rPr>
          <w:rFonts w:ascii="Times New Roman" w:eastAsia="Times New Roman" w:hAnsi="Times New Roman" w:cs="Times New Roman"/>
          <w:color w:val="000000"/>
          <w:sz w:val="24"/>
        </w:rPr>
        <w:t>ní sjednaných v rámci jednotlivých podsmluv nastává za podmínek stanovených v této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p</w:t>
      </w:r>
      <w:r>
        <w:rPr>
          <w:rFonts w:ascii="Calibri" w:eastAsia="Calibri" w:hAnsi="Calibri" w:cs="Calibri"/>
          <w:color w:val="000000"/>
          <w:sz w:val="24"/>
        </w:rPr>
        <w:t>ř</w:t>
      </w:r>
      <w:r>
        <w:rPr>
          <w:rFonts w:ascii="Times New Roman" w:eastAsia="Times New Roman" w:hAnsi="Times New Roman" w:cs="Times New Roman"/>
          <w:color w:val="000000"/>
          <w:sz w:val="24"/>
        </w:rPr>
        <w:t>íslušných právních p</w:t>
      </w:r>
      <w:r>
        <w:rPr>
          <w:rFonts w:ascii="Calibri" w:eastAsia="Calibri" w:hAnsi="Calibri" w:cs="Calibri"/>
          <w:color w:val="000000"/>
          <w:sz w:val="24"/>
        </w:rPr>
        <w:t>ř</w:t>
      </w:r>
      <w:r>
        <w:rPr>
          <w:rFonts w:ascii="Times New Roman" w:eastAsia="Times New Roman" w:hAnsi="Times New Roman" w:cs="Times New Roman"/>
          <w:color w:val="000000"/>
          <w:sz w:val="24"/>
        </w:rPr>
        <w:t>edpisech a pojistných podmínkách vztahujících  se k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ním sjednaným v rámci podsmlouvy. </w:t>
      </w:r>
    </w:p>
    <w:p w14:paraId="48A253EF" w14:textId="77777777" w:rsidR="00901937" w:rsidRDefault="00000000">
      <w:pPr>
        <w:spacing w:after="7" w:line="249" w:lineRule="auto"/>
        <w:ind w:left="-5" w:right="0" w:hanging="10"/>
      </w:pPr>
      <w:r>
        <w:rPr>
          <w:rFonts w:ascii="Times New Roman" w:eastAsia="Times New Roman" w:hAnsi="Times New Roman" w:cs="Times New Roman"/>
          <w:color w:val="000000"/>
          <w:sz w:val="24"/>
        </w:rPr>
        <w:t>8.2.</w:t>
      </w:r>
      <w:r>
        <w:rPr>
          <w:color w:val="000000"/>
          <w:sz w:val="24"/>
        </w:rPr>
        <w:t xml:space="preserve"> </w:t>
      </w:r>
      <w:r>
        <w:rPr>
          <w:rFonts w:ascii="Times New Roman" w:eastAsia="Times New Roman" w:hAnsi="Times New Roman" w:cs="Times New Roman"/>
          <w:color w:val="000000"/>
          <w:sz w:val="24"/>
        </w:rPr>
        <w:t>K zániku pojišt</w:t>
      </w:r>
      <w:r>
        <w:rPr>
          <w:rFonts w:ascii="Calibri" w:eastAsia="Calibri" w:hAnsi="Calibri" w:cs="Calibri"/>
          <w:color w:val="000000"/>
          <w:sz w:val="24"/>
        </w:rPr>
        <w:t>ě</w:t>
      </w:r>
      <w:r>
        <w:rPr>
          <w:rFonts w:ascii="Times New Roman" w:eastAsia="Times New Roman" w:hAnsi="Times New Roman" w:cs="Times New Roman"/>
          <w:color w:val="000000"/>
          <w:sz w:val="24"/>
        </w:rPr>
        <w:t>ní z této pojistné smlouvy jako celku dochází za podmínek stanovených p</w:t>
      </w:r>
      <w:r>
        <w:rPr>
          <w:rFonts w:ascii="Calibri" w:eastAsia="Calibri" w:hAnsi="Calibri" w:cs="Calibri"/>
          <w:color w:val="000000"/>
          <w:sz w:val="24"/>
        </w:rPr>
        <w:t>ř</w:t>
      </w:r>
      <w:r>
        <w:rPr>
          <w:rFonts w:ascii="Times New Roman" w:eastAsia="Times New Roman" w:hAnsi="Times New Roman" w:cs="Times New Roman"/>
          <w:color w:val="000000"/>
          <w:sz w:val="24"/>
        </w:rPr>
        <w:t>íslušnou právní úpravou, zejména dohodou, nezaplacením pojistného, výpov</w:t>
      </w:r>
      <w:r>
        <w:rPr>
          <w:rFonts w:ascii="Calibri" w:eastAsia="Calibri" w:hAnsi="Calibri" w:cs="Calibri"/>
          <w:color w:val="000000"/>
          <w:sz w:val="24"/>
        </w:rPr>
        <w:t>ě</w:t>
      </w:r>
      <w:r>
        <w:rPr>
          <w:rFonts w:ascii="Times New Roman" w:eastAsia="Times New Roman" w:hAnsi="Times New Roman" w:cs="Times New Roman"/>
          <w:color w:val="000000"/>
          <w:sz w:val="24"/>
        </w:rPr>
        <w:t>dí, odstoupením, dnem zániku Pojistníka, uplynutím doby, je-li pojistná smlouva uzav</w:t>
      </w:r>
      <w:r>
        <w:rPr>
          <w:rFonts w:ascii="Calibri" w:eastAsia="Calibri" w:hAnsi="Calibri" w:cs="Calibri"/>
          <w:color w:val="000000"/>
          <w:sz w:val="24"/>
        </w:rPr>
        <w:t>ř</w:t>
      </w:r>
      <w:r>
        <w:rPr>
          <w:rFonts w:ascii="Times New Roman" w:eastAsia="Times New Roman" w:hAnsi="Times New Roman" w:cs="Times New Roman"/>
          <w:color w:val="000000"/>
          <w:sz w:val="24"/>
        </w:rPr>
        <w:t>ena na dobu ur</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itou, </w:t>
      </w:r>
      <w:r>
        <w:rPr>
          <w:rFonts w:ascii="Calibri" w:eastAsia="Calibri" w:hAnsi="Calibri" w:cs="Calibri"/>
          <w:color w:val="000000"/>
          <w:sz w:val="24"/>
        </w:rPr>
        <w:t>č</w:t>
      </w:r>
      <w:r>
        <w:rPr>
          <w:rFonts w:ascii="Times New Roman" w:eastAsia="Times New Roman" w:hAnsi="Times New Roman" w:cs="Times New Roman"/>
          <w:color w:val="000000"/>
          <w:sz w:val="24"/>
        </w:rPr>
        <w:t>i jiným zp</w:t>
      </w:r>
      <w:r>
        <w:rPr>
          <w:rFonts w:ascii="Calibri" w:eastAsia="Calibri" w:hAnsi="Calibri" w:cs="Calibri"/>
          <w:color w:val="000000"/>
          <w:sz w:val="24"/>
        </w:rPr>
        <w:t>ů</w:t>
      </w:r>
      <w:r>
        <w:rPr>
          <w:rFonts w:ascii="Times New Roman" w:eastAsia="Times New Roman" w:hAnsi="Times New Roman" w:cs="Times New Roman"/>
          <w:color w:val="000000"/>
          <w:sz w:val="24"/>
        </w:rPr>
        <w:t>sobem stanoveným právními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edpisy. </w:t>
      </w:r>
    </w:p>
    <w:p w14:paraId="167ACB00" w14:textId="77777777" w:rsidR="00901937" w:rsidRDefault="00000000">
      <w:pPr>
        <w:spacing w:after="7" w:line="249" w:lineRule="auto"/>
        <w:ind w:left="-5" w:right="0" w:hanging="10"/>
      </w:pPr>
      <w:r>
        <w:rPr>
          <w:rFonts w:ascii="Times New Roman" w:eastAsia="Times New Roman" w:hAnsi="Times New Roman" w:cs="Times New Roman"/>
          <w:color w:val="000000"/>
          <w:sz w:val="24"/>
        </w:rPr>
        <w:t>8.3.</w:t>
      </w:r>
      <w:r>
        <w:rPr>
          <w:color w:val="000000"/>
          <w:sz w:val="24"/>
        </w:rPr>
        <w:t xml:space="preserve"> </w:t>
      </w:r>
      <w:r>
        <w:rPr>
          <w:rFonts w:ascii="Times New Roman" w:eastAsia="Times New Roman" w:hAnsi="Times New Roman" w:cs="Times New Roman"/>
          <w:color w:val="000000"/>
          <w:sz w:val="24"/>
        </w:rPr>
        <w:t>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zániku pojišt</w:t>
      </w:r>
      <w:r>
        <w:rPr>
          <w:rFonts w:ascii="Calibri" w:eastAsia="Calibri" w:hAnsi="Calibri" w:cs="Calibri"/>
          <w:color w:val="000000"/>
          <w:sz w:val="24"/>
        </w:rPr>
        <w:t>ě</w:t>
      </w:r>
      <w:r>
        <w:rPr>
          <w:rFonts w:ascii="Times New Roman" w:eastAsia="Times New Roman" w:hAnsi="Times New Roman" w:cs="Times New Roman"/>
          <w:color w:val="000000"/>
          <w:sz w:val="24"/>
        </w:rPr>
        <w:t>ní z d</w:t>
      </w:r>
      <w:r>
        <w:rPr>
          <w:rFonts w:ascii="Calibri" w:eastAsia="Calibri" w:hAnsi="Calibri" w:cs="Calibri"/>
          <w:color w:val="000000"/>
          <w:sz w:val="24"/>
        </w:rPr>
        <w:t>ů</w:t>
      </w:r>
      <w:r>
        <w:rPr>
          <w:rFonts w:ascii="Times New Roman" w:eastAsia="Times New Roman" w:hAnsi="Times New Roman" w:cs="Times New Roman"/>
          <w:color w:val="000000"/>
          <w:sz w:val="24"/>
        </w:rPr>
        <w:t>vodu nezaplacení náleží Pojistiteli pom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rná </w:t>
      </w:r>
      <w:r>
        <w:rPr>
          <w:rFonts w:ascii="Calibri" w:eastAsia="Calibri" w:hAnsi="Calibri" w:cs="Calibri"/>
          <w:color w:val="000000"/>
          <w:sz w:val="24"/>
        </w:rPr>
        <w:t>č</w:t>
      </w:r>
      <w:r>
        <w:rPr>
          <w:rFonts w:ascii="Times New Roman" w:eastAsia="Times New Roman" w:hAnsi="Times New Roman" w:cs="Times New Roman"/>
          <w:color w:val="000000"/>
          <w:sz w:val="24"/>
        </w:rPr>
        <w:t>ást pojistného  za dobu pojišt</w:t>
      </w:r>
      <w:r>
        <w:rPr>
          <w:rFonts w:ascii="Calibri" w:eastAsia="Calibri" w:hAnsi="Calibri" w:cs="Calibri"/>
          <w:color w:val="000000"/>
          <w:sz w:val="24"/>
        </w:rPr>
        <w:t>ě</w:t>
      </w:r>
      <w:r>
        <w:rPr>
          <w:rFonts w:ascii="Times New Roman" w:eastAsia="Times New Roman" w:hAnsi="Times New Roman" w:cs="Times New Roman"/>
          <w:color w:val="000000"/>
          <w:sz w:val="24"/>
        </w:rPr>
        <w:t>ní do jeho zániku. V p</w:t>
      </w:r>
      <w:r>
        <w:rPr>
          <w:rFonts w:ascii="Calibri" w:eastAsia="Calibri" w:hAnsi="Calibri" w:cs="Calibri"/>
          <w:color w:val="000000"/>
          <w:sz w:val="24"/>
        </w:rPr>
        <w:t>ř</w:t>
      </w:r>
      <w:r>
        <w:rPr>
          <w:rFonts w:ascii="Times New Roman" w:eastAsia="Times New Roman" w:hAnsi="Times New Roman" w:cs="Times New Roman"/>
          <w:color w:val="000000"/>
          <w:sz w:val="24"/>
        </w:rPr>
        <w:t>ípad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zániku rámcového pojišt</w:t>
      </w:r>
      <w:r>
        <w:rPr>
          <w:rFonts w:ascii="Calibri" w:eastAsia="Calibri" w:hAnsi="Calibri" w:cs="Calibri"/>
          <w:color w:val="000000"/>
          <w:sz w:val="24"/>
        </w:rPr>
        <w:t>ě</w:t>
      </w:r>
      <w:r>
        <w:rPr>
          <w:rFonts w:ascii="Times New Roman" w:eastAsia="Times New Roman" w:hAnsi="Times New Roman" w:cs="Times New Roman"/>
          <w:color w:val="000000"/>
          <w:sz w:val="24"/>
        </w:rPr>
        <w:t>ní souboru vozidel dle této pojistné smlouvy zanikají ke stejnému dni též pojišt</w:t>
      </w:r>
      <w:r>
        <w:rPr>
          <w:rFonts w:ascii="Calibri" w:eastAsia="Calibri" w:hAnsi="Calibri" w:cs="Calibri"/>
          <w:color w:val="000000"/>
          <w:sz w:val="24"/>
        </w:rPr>
        <w:t>ě</w:t>
      </w:r>
      <w:r>
        <w:rPr>
          <w:rFonts w:ascii="Times New Roman" w:eastAsia="Times New Roman" w:hAnsi="Times New Roman" w:cs="Times New Roman"/>
          <w:color w:val="000000"/>
          <w:sz w:val="24"/>
        </w:rPr>
        <w:t>ní jednotlivých vozidel ze souboru sjednaná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podsmluv uzav</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ených v souladu s touto pojistnou smlouvou. </w:t>
      </w:r>
    </w:p>
    <w:p w14:paraId="7FCA6F6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420A94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40B8B3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9E8CF8B" w14:textId="77777777" w:rsidR="00901937" w:rsidRDefault="00000000">
      <w:pPr>
        <w:pStyle w:val="Nadpis1"/>
        <w:tabs>
          <w:tab w:val="center" w:pos="980"/>
        </w:tabs>
        <w:ind w:left="-15" w:firstLine="0"/>
      </w:pPr>
      <w:r>
        <w:t>9.</w:t>
      </w:r>
      <w:r>
        <w:rPr>
          <w:rFonts w:ascii="Arial" w:eastAsia="Arial" w:hAnsi="Arial" w:cs="Arial"/>
        </w:rPr>
        <w:t xml:space="preserve"> </w:t>
      </w:r>
      <w:r>
        <w:rPr>
          <w:rFonts w:ascii="Arial" w:eastAsia="Arial" w:hAnsi="Arial" w:cs="Arial"/>
        </w:rPr>
        <w:tab/>
      </w:r>
      <w:r>
        <w:t xml:space="preserve">Pojistné </w:t>
      </w:r>
    </w:p>
    <w:p w14:paraId="436EC610" w14:textId="77777777" w:rsidR="00901937" w:rsidRDefault="00000000">
      <w:pPr>
        <w:tabs>
          <w:tab w:val="center" w:pos="4296"/>
        </w:tabs>
        <w:spacing w:after="7" w:line="249" w:lineRule="auto"/>
        <w:ind w:left="-15" w:right="0" w:firstLine="0"/>
        <w:jc w:val="left"/>
      </w:pPr>
      <w:r>
        <w:rPr>
          <w:rFonts w:ascii="Times New Roman" w:eastAsia="Times New Roman" w:hAnsi="Times New Roman" w:cs="Times New Roman"/>
          <w:color w:val="000000"/>
          <w:sz w:val="24"/>
        </w:rPr>
        <w:t>9.1.</w:t>
      </w:r>
      <w:r>
        <w:rPr>
          <w:color w:val="000000"/>
          <w:sz w:val="24"/>
        </w:rPr>
        <w:t xml:space="preserve"> </w:t>
      </w:r>
      <w:r>
        <w:rPr>
          <w:color w:val="000000"/>
          <w:sz w:val="24"/>
        </w:rPr>
        <w:tab/>
      </w:r>
      <w:r>
        <w:rPr>
          <w:rFonts w:ascii="Times New Roman" w:eastAsia="Times New Roman" w:hAnsi="Times New Roman" w:cs="Times New Roman"/>
          <w:color w:val="000000"/>
          <w:sz w:val="24"/>
        </w:rPr>
        <w:t>Celková výše pojistného se ur</w:t>
      </w:r>
      <w:r>
        <w:rPr>
          <w:rFonts w:ascii="Calibri" w:eastAsia="Calibri" w:hAnsi="Calibri" w:cs="Calibri"/>
          <w:color w:val="000000"/>
          <w:sz w:val="24"/>
        </w:rPr>
        <w:t>č</w:t>
      </w:r>
      <w:r>
        <w:rPr>
          <w:rFonts w:ascii="Times New Roman" w:eastAsia="Times New Roman" w:hAnsi="Times New Roman" w:cs="Times New Roman"/>
          <w:color w:val="000000"/>
          <w:sz w:val="24"/>
        </w:rPr>
        <w:t>í dle po</w:t>
      </w:r>
      <w:r>
        <w:rPr>
          <w:rFonts w:ascii="Calibri" w:eastAsia="Calibri" w:hAnsi="Calibri" w:cs="Calibri"/>
          <w:color w:val="000000"/>
          <w:sz w:val="24"/>
        </w:rPr>
        <w:t>č</w:t>
      </w:r>
      <w:r>
        <w:rPr>
          <w:rFonts w:ascii="Times New Roman" w:eastAsia="Times New Roman" w:hAnsi="Times New Roman" w:cs="Times New Roman"/>
          <w:color w:val="000000"/>
          <w:sz w:val="24"/>
        </w:rPr>
        <w:t>tu vozidel za</w:t>
      </w:r>
      <w:r>
        <w:rPr>
          <w:rFonts w:ascii="Calibri" w:eastAsia="Calibri" w:hAnsi="Calibri" w:cs="Calibri"/>
          <w:color w:val="000000"/>
          <w:sz w:val="24"/>
        </w:rPr>
        <w:t>ř</w:t>
      </w:r>
      <w:r>
        <w:rPr>
          <w:rFonts w:ascii="Times New Roman" w:eastAsia="Times New Roman" w:hAnsi="Times New Roman" w:cs="Times New Roman"/>
          <w:color w:val="000000"/>
          <w:sz w:val="24"/>
        </w:rPr>
        <w:t>azených do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0BB120FE" w14:textId="77777777" w:rsidR="00901937" w:rsidRDefault="00000000">
      <w:pPr>
        <w:tabs>
          <w:tab w:val="center" w:pos="3012"/>
        </w:tabs>
        <w:spacing w:after="7" w:line="249" w:lineRule="auto"/>
        <w:ind w:left="-15" w:right="0" w:firstLine="0"/>
        <w:jc w:val="left"/>
      </w:pPr>
      <w:r>
        <w:rPr>
          <w:rFonts w:ascii="Times New Roman" w:eastAsia="Times New Roman" w:hAnsi="Times New Roman" w:cs="Times New Roman"/>
          <w:color w:val="000000"/>
          <w:sz w:val="24"/>
        </w:rPr>
        <w:t>9.2.</w:t>
      </w:r>
      <w:r>
        <w:rPr>
          <w:color w:val="000000"/>
          <w:sz w:val="24"/>
        </w:rPr>
        <w:t xml:space="preserve"> </w:t>
      </w:r>
      <w:r>
        <w:rPr>
          <w:color w:val="000000"/>
          <w:sz w:val="24"/>
        </w:rPr>
        <w:tab/>
      </w:r>
      <w:r>
        <w:rPr>
          <w:rFonts w:ascii="Times New Roman" w:eastAsia="Times New Roman" w:hAnsi="Times New Roman" w:cs="Times New Roman"/>
          <w:color w:val="000000"/>
          <w:sz w:val="24"/>
        </w:rPr>
        <w:t xml:space="preserve">Pojistník nebude poskytovat zálohy na pojistné. </w:t>
      </w:r>
    </w:p>
    <w:p w14:paraId="254B6733" w14:textId="77777777" w:rsidR="00901937" w:rsidRDefault="00000000">
      <w:pPr>
        <w:spacing w:after="7" w:line="249" w:lineRule="auto"/>
        <w:ind w:left="-5" w:right="0" w:hanging="10"/>
      </w:pPr>
      <w:r>
        <w:rPr>
          <w:rFonts w:ascii="Times New Roman" w:eastAsia="Times New Roman" w:hAnsi="Times New Roman" w:cs="Times New Roman"/>
          <w:color w:val="000000"/>
          <w:sz w:val="24"/>
        </w:rPr>
        <w:t>9.3.</w:t>
      </w:r>
      <w:r>
        <w:rPr>
          <w:color w:val="000000"/>
          <w:sz w:val="24"/>
        </w:rPr>
        <w:t xml:space="preserve"> </w:t>
      </w:r>
      <w:r>
        <w:rPr>
          <w:rFonts w:ascii="Times New Roman" w:eastAsia="Times New Roman" w:hAnsi="Times New Roman" w:cs="Times New Roman"/>
          <w:color w:val="000000"/>
          <w:sz w:val="24"/>
        </w:rPr>
        <w:t>Celkové ro</w:t>
      </w:r>
      <w:r>
        <w:rPr>
          <w:rFonts w:ascii="Calibri" w:eastAsia="Calibri" w:hAnsi="Calibri" w:cs="Calibri"/>
          <w:color w:val="000000"/>
          <w:sz w:val="24"/>
        </w:rPr>
        <w:t>č</w:t>
      </w:r>
      <w:r>
        <w:rPr>
          <w:rFonts w:ascii="Times New Roman" w:eastAsia="Times New Roman" w:hAnsi="Times New Roman" w:cs="Times New Roman"/>
          <w:color w:val="000000"/>
          <w:sz w:val="24"/>
        </w:rPr>
        <w:t>ní pojistné (12 m</w:t>
      </w:r>
      <w:r>
        <w:rPr>
          <w:rFonts w:ascii="Calibri" w:eastAsia="Calibri" w:hAnsi="Calibri" w:cs="Calibri"/>
          <w:color w:val="000000"/>
          <w:sz w:val="24"/>
        </w:rPr>
        <w:t>ě</w:t>
      </w:r>
      <w:r>
        <w:rPr>
          <w:rFonts w:ascii="Times New Roman" w:eastAsia="Times New Roman" w:hAnsi="Times New Roman" w:cs="Times New Roman"/>
          <w:color w:val="000000"/>
          <w:sz w:val="24"/>
        </w:rPr>
        <w:t>síc</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w:t>
      </w:r>
      <w:r>
        <w:rPr>
          <w:rFonts w:ascii="Calibri" w:eastAsia="Calibri" w:hAnsi="Calibri" w:cs="Calibri"/>
          <w:color w:val="000000"/>
          <w:sz w:val="24"/>
        </w:rPr>
        <w:t>č</w:t>
      </w:r>
      <w:r>
        <w:rPr>
          <w:rFonts w:ascii="Times New Roman" w:eastAsia="Times New Roman" w:hAnsi="Times New Roman" w:cs="Times New Roman"/>
          <w:color w:val="000000"/>
          <w:sz w:val="24"/>
        </w:rPr>
        <w:t>iní 179.352,00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pojistné za 5 let trvání pojistné smlouvy </w:t>
      </w:r>
      <w:r>
        <w:rPr>
          <w:rFonts w:ascii="Calibri" w:eastAsia="Calibri" w:hAnsi="Calibri" w:cs="Calibri"/>
          <w:color w:val="000000"/>
          <w:sz w:val="24"/>
        </w:rPr>
        <w:t>č</w:t>
      </w:r>
      <w:r>
        <w:rPr>
          <w:rFonts w:ascii="Times New Roman" w:eastAsia="Times New Roman" w:hAnsi="Times New Roman" w:cs="Times New Roman"/>
          <w:color w:val="000000"/>
          <w:sz w:val="24"/>
        </w:rPr>
        <w:t>iní 896.760,00 K</w:t>
      </w:r>
      <w:r>
        <w:rPr>
          <w:rFonts w:ascii="Calibri" w:eastAsia="Calibri" w:hAnsi="Calibri" w:cs="Calibri"/>
          <w:color w:val="000000"/>
          <w:sz w:val="24"/>
        </w:rPr>
        <w:t>č</w:t>
      </w:r>
      <w:r>
        <w:rPr>
          <w:rFonts w:ascii="Times New Roman" w:eastAsia="Times New Roman" w:hAnsi="Times New Roman" w:cs="Times New Roman"/>
          <w:color w:val="000000"/>
          <w:sz w:val="24"/>
        </w:rPr>
        <w:t>, pokud nedojde ke zm</w:t>
      </w:r>
      <w:r>
        <w:rPr>
          <w:rFonts w:ascii="Calibri" w:eastAsia="Calibri" w:hAnsi="Calibri" w:cs="Calibri"/>
          <w:color w:val="000000"/>
          <w:sz w:val="24"/>
        </w:rPr>
        <w:t>ě</w:t>
      </w:r>
      <w:r>
        <w:rPr>
          <w:rFonts w:ascii="Times New Roman" w:eastAsia="Times New Roman" w:hAnsi="Times New Roman" w:cs="Times New Roman"/>
          <w:color w:val="000000"/>
          <w:sz w:val="24"/>
        </w:rPr>
        <w: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rozsahu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r>
        <w:rPr>
          <w:rFonts w:ascii="Calibri" w:eastAsia="Calibri" w:hAnsi="Calibri" w:cs="Calibri"/>
          <w:color w:val="000000"/>
          <w:sz w:val="24"/>
        </w:rPr>
        <w:t>č</w:t>
      </w:r>
      <w:r>
        <w:rPr>
          <w:rFonts w:ascii="Times New Roman" w:eastAsia="Times New Roman" w:hAnsi="Times New Roman" w:cs="Times New Roman"/>
          <w:color w:val="000000"/>
          <w:sz w:val="24"/>
        </w:rPr>
        <w:t>i souboru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ných vozidel. </w:t>
      </w:r>
    </w:p>
    <w:p w14:paraId="58C2C879" w14:textId="77777777" w:rsidR="00901937" w:rsidRDefault="00000000">
      <w:pPr>
        <w:tabs>
          <w:tab w:val="right" w:pos="9774"/>
        </w:tabs>
        <w:spacing w:after="7" w:line="249" w:lineRule="auto"/>
        <w:ind w:left="-15" w:right="0" w:firstLine="0"/>
        <w:jc w:val="left"/>
      </w:pPr>
      <w:r>
        <w:rPr>
          <w:rFonts w:ascii="Times New Roman" w:eastAsia="Times New Roman" w:hAnsi="Times New Roman" w:cs="Times New Roman"/>
          <w:color w:val="000000"/>
          <w:sz w:val="24"/>
        </w:rPr>
        <w:t>9.4.</w:t>
      </w:r>
      <w:r>
        <w:rPr>
          <w:color w:val="000000"/>
          <w:sz w:val="24"/>
        </w:rPr>
        <w:t xml:space="preserve"> </w:t>
      </w:r>
      <w:r>
        <w:rPr>
          <w:color w:val="000000"/>
          <w:sz w:val="24"/>
        </w:rPr>
        <w:tab/>
      </w:r>
      <w:r>
        <w:rPr>
          <w:rFonts w:ascii="Times New Roman" w:eastAsia="Times New Roman" w:hAnsi="Times New Roman" w:cs="Times New Roman"/>
          <w:color w:val="000000"/>
          <w:sz w:val="24"/>
        </w:rPr>
        <w:t>Ro</w:t>
      </w:r>
      <w:r>
        <w:rPr>
          <w:rFonts w:ascii="Calibri" w:eastAsia="Calibri" w:hAnsi="Calibri" w:cs="Calibri"/>
          <w:color w:val="000000"/>
          <w:sz w:val="24"/>
        </w:rPr>
        <w:t>č</w:t>
      </w:r>
      <w:r>
        <w:rPr>
          <w:rFonts w:ascii="Times New Roman" w:eastAsia="Times New Roman" w:hAnsi="Times New Roman" w:cs="Times New Roman"/>
          <w:color w:val="000000"/>
          <w:sz w:val="24"/>
        </w:rPr>
        <w:t>ní pojistné za jednotlivá vozidla a jednotlivá rizika je stanoveno v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íloze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Ujednává </w:t>
      </w:r>
    </w:p>
    <w:p w14:paraId="4391A598" w14:textId="77777777" w:rsidR="00901937" w:rsidRDefault="00000000">
      <w:pPr>
        <w:tabs>
          <w:tab w:val="center" w:pos="668"/>
          <w:tab w:val="center" w:pos="1348"/>
          <w:tab w:val="center" w:pos="2423"/>
          <w:tab w:val="center" w:pos="3426"/>
          <w:tab w:val="center" w:pos="4222"/>
          <w:tab w:val="center" w:pos="4934"/>
          <w:tab w:val="center" w:pos="5616"/>
          <w:tab w:val="center" w:pos="6418"/>
          <w:tab w:val="center" w:pos="7239"/>
          <w:tab w:val="center" w:pos="8202"/>
          <w:tab w:val="right" w:pos="9774"/>
        </w:tabs>
        <w:spacing w:after="7" w:line="249" w:lineRule="auto"/>
        <w:ind w:left="-15" w:right="0" w:firstLine="0"/>
        <w:jc w:val="left"/>
      </w:pPr>
      <w:r>
        <w:rPr>
          <w:rFonts w:ascii="Times New Roman" w:eastAsia="Times New Roman" w:hAnsi="Times New Roman" w:cs="Times New Roman"/>
          <w:color w:val="000000"/>
          <w:sz w:val="24"/>
        </w:rPr>
        <w:t xml:space="preserve">se, </w:t>
      </w:r>
      <w:r>
        <w:rPr>
          <w:rFonts w:ascii="Times New Roman" w:eastAsia="Times New Roman" w:hAnsi="Times New Roman" w:cs="Times New Roman"/>
          <w:color w:val="000000"/>
          <w:sz w:val="24"/>
        </w:rPr>
        <w:tab/>
        <w:t xml:space="preserve">že </w:t>
      </w:r>
      <w:r>
        <w:rPr>
          <w:rFonts w:ascii="Times New Roman" w:eastAsia="Times New Roman" w:hAnsi="Times New Roman" w:cs="Times New Roman"/>
          <w:color w:val="000000"/>
          <w:sz w:val="24"/>
        </w:rPr>
        <w:tab/>
        <w:t xml:space="preserve">sazby </w:t>
      </w:r>
      <w:r>
        <w:rPr>
          <w:rFonts w:ascii="Times New Roman" w:eastAsia="Times New Roman" w:hAnsi="Times New Roman" w:cs="Times New Roman"/>
          <w:color w:val="000000"/>
          <w:sz w:val="24"/>
        </w:rPr>
        <w:tab/>
        <w:t xml:space="preserve">pojistného </w:t>
      </w:r>
      <w:r>
        <w:rPr>
          <w:rFonts w:ascii="Times New Roman" w:eastAsia="Times New Roman" w:hAnsi="Times New Roman" w:cs="Times New Roman"/>
          <w:color w:val="000000"/>
          <w:sz w:val="24"/>
        </w:rPr>
        <w:tab/>
        <w:t xml:space="preserve">jsou </w:t>
      </w:r>
      <w:r>
        <w:rPr>
          <w:rFonts w:ascii="Times New Roman" w:eastAsia="Times New Roman" w:hAnsi="Times New Roman" w:cs="Times New Roman"/>
          <w:color w:val="000000"/>
          <w:sz w:val="24"/>
        </w:rPr>
        <w:tab/>
        <w:t xml:space="preserve">platné </w:t>
      </w:r>
      <w:r>
        <w:rPr>
          <w:rFonts w:ascii="Times New Roman" w:eastAsia="Times New Roman" w:hAnsi="Times New Roman" w:cs="Times New Roman"/>
          <w:color w:val="000000"/>
          <w:sz w:val="24"/>
        </w:rPr>
        <w:tab/>
        <w:t xml:space="preserve">po </w:t>
      </w:r>
      <w:r>
        <w:rPr>
          <w:rFonts w:ascii="Times New Roman" w:eastAsia="Times New Roman" w:hAnsi="Times New Roman" w:cs="Times New Roman"/>
          <w:color w:val="000000"/>
          <w:sz w:val="24"/>
        </w:rPr>
        <w:tab/>
        <w:t xml:space="preserve">celou </w:t>
      </w:r>
      <w:r>
        <w:rPr>
          <w:rFonts w:ascii="Times New Roman" w:eastAsia="Times New Roman" w:hAnsi="Times New Roman" w:cs="Times New Roman"/>
          <w:color w:val="000000"/>
          <w:sz w:val="24"/>
        </w:rPr>
        <w:tab/>
        <w:t xml:space="preserve">dobu </w:t>
      </w:r>
      <w:r>
        <w:rPr>
          <w:rFonts w:ascii="Times New Roman" w:eastAsia="Times New Roman" w:hAnsi="Times New Roman" w:cs="Times New Roman"/>
          <w:color w:val="000000"/>
          <w:sz w:val="24"/>
        </w:rPr>
        <w:tab/>
        <w:t xml:space="preserve">trvání </w:t>
      </w:r>
      <w:r>
        <w:rPr>
          <w:rFonts w:ascii="Times New Roman" w:eastAsia="Times New Roman" w:hAnsi="Times New Roman" w:cs="Times New Roman"/>
          <w:color w:val="000000"/>
          <w:sz w:val="24"/>
        </w:rPr>
        <w:tab/>
        <w:t xml:space="preserve">pojistné </w:t>
      </w:r>
      <w:r>
        <w:rPr>
          <w:rFonts w:ascii="Times New Roman" w:eastAsia="Times New Roman" w:hAnsi="Times New Roman" w:cs="Times New Roman"/>
          <w:color w:val="000000"/>
          <w:sz w:val="24"/>
        </w:rPr>
        <w:tab/>
        <w:t xml:space="preserve">smlouvy,  </w:t>
      </w:r>
    </w:p>
    <w:p w14:paraId="458A97AD" w14:textId="77777777" w:rsidR="00901937" w:rsidRDefault="00000000">
      <w:pPr>
        <w:spacing w:after="7" w:line="249" w:lineRule="auto"/>
        <w:ind w:left="-5" w:right="0" w:hanging="10"/>
      </w:pPr>
      <w:r>
        <w:rPr>
          <w:rFonts w:ascii="Times New Roman" w:eastAsia="Times New Roman" w:hAnsi="Times New Roman" w:cs="Times New Roman"/>
          <w:color w:val="000000"/>
          <w:sz w:val="24"/>
        </w:rPr>
        <w:t>a to i pro nov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w:t>
      </w:r>
      <w:r>
        <w:rPr>
          <w:rFonts w:ascii="Calibri" w:eastAsia="Calibri" w:hAnsi="Calibri" w:cs="Calibri"/>
          <w:color w:val="000000"/>
          <w:sz w:val="24"/>
        </w:rPr>
        <w:t>ř</w:t>
      </w:r>
      <w:r>
        <w:rPr>
          <w:rFonts w:ascii="Times New Roman" w:eastAsia="Times New Roman" w:hAnsi="Times New Roman" w:cs="Times New Roman"/>
          <w:color w:val="000000"/>
          <w:sz w:val="24"/>
        </w:rPr>
        <w:t>ízená vozidla Pojistníkem. Výše nabídnuté sazby pro konkrétní druh pojišt</w:t>
      </w:r>
      <w:r>
        <w:rPr>
          <w:rFonts w:ascii="Calibri" w:eastAsia="Calibri" w:hAnsi="Calibri" w:cs="Calibri"/>
          <w:color w:val="000000"/>
          <w:sz w:val="24"/>
        </w:rPr>
        <w:t>ě</w:t>
      </w:r>
      <w:r>
        <w:rPr>
          <w:rFonts w:ascii="Times New Roman" w:eastAsia="Times New Roman" w:hAnsi="Times New Roman" w:cs="Times New Roman"/>
          <w:color w:val="000000"/>
          <w:sz w:val="24"/>
        </w:rPr>
        <w:t>ní nebude p</w:t>
      </w:r>
      <w:r>
        <w:rPr>
          <w:rFonts w:ascii="Calibri" w:eastAsia="Calibri" w:hAnsi="Calibri" w:cs="Calibri"/>
          <w:color w:val="000000"/>
          <w:sz w:val="24"/>
        </w:rPr>
        <w:t>ř</w:t>
      </w:r>
      <w:r>
        <w:rPr>
          <w:rFonts w:ascii="Times New Roman" w:eastAsia="Times New Roman" w:hAnsi="Times New Roman" w:cs="Times New Roman"/>
          <w:color w:val="000000"/>
          <w:sz w:val="24"/>
        </w:rPr>
        <w:t>ekro</w:t>
      </w:r>
      <w:r>
        <w:rPr>
          <w:rFonts w:ascii="Calibri" w:eastAsia="Calibri" w:hAnsi="Calibri" w:cs="Calibri"/>
          <w:color w:val="000000"/>
          <w:sz w:val="24"/>
        </w:rPr>
        <w:t>č</w:t>
      </w:r>
      <w:r>
        <w:rPr>
          <w:rFonts w:ascii="Times New Roman" w:eastAsia="Times New Roman" w:hAnsi="Times New Roman" w:cs="Times New Roman"/>
          <w:color w:val="000000"/>
          <w:sz w:val="24"/>
        </w:rPr>
        <w:t>ena, nestanoví-li zvláštní právní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edpis jinak.  </w:t>
      </w:r>
    </w:p>
    <w:p w14:paraId="70E9B16B"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50485373" w14:textId="77777777" w:rsidR="00901937" w:rsidRDefault="00000000">
      <w:pPr>
        <w:spacing w:after="7" w:line="249" w:lineRule="auto"/>
        <w:ind w:left="-5" w:right="0" w:hanging="10"/>
      </w:pPr>
      <w:r>
        <w:rPr>
          <w:rFonts w:ascii="Times New Roman" w:eastAsia="Times New Roman" w:hAnsi="Times New Roman" w:cs="Times New Roman"/>
          <w:color w:val="000000"/>
          <w:sz w:val="24"/>
        </w:rPr>
        <w:t>Zp</w:t>
      </w:r>
      <w:r>
        <w:rPr>
          <w:rFonts w:ascii="Calibri" w:eastAsia="Calibri" w:hAnsi="Calibri" w:cs="Calibri"/>
          <w:color w:val="000000"/>
          <w:sz w:val="24"/>
        </w:rPr>
        <w:t>ů</w:t>
      </w:r>
      <w:r>
        <w:rPr>
          <w:rFonts w:ascii="Times New Roman" w:eastAsia="Times New Roman" w:hAnsi="Times New Roman" w:cs="Times New Roman"/>
          <w:color w:val="000000"/>
          <w:sz w:val="24"/>
        </w:rPr>
        <w:t xml:space="preserve">sob úhrady pojistného </w:t>
      </w:r>
    </w:p>
    <w:p w14:paraId="01B64D1B" w14:textId="77777777" w:rsidR="00901937" w:rsidRDefault="00000000">
      <w:pPr>
        <w:spacing w:after="4" w:line="231" w:lineRule="auto"/>
        <w:ind w:left="-5" w:right="-14" w:hanging="10"/>
        <w:jc w:val="left"/>
      </w:pPr>
      <w:r>
        <w:rPr>
          <w:rFonts w:ascii="Times New Roman" w:eastAsia="Times New Roman" w:hAnsi="Times New Roman" w:cs="Times New Roman"/>
          <w:color w:val="000000"/>
          <w:sz w:val="24"/>
        </w:rPr>
        <w:t>9.5.</w:t>
      </w:r>
      <w:r>
        <w:rPr>
          <w:color w:val="000000"/>
          <w:sz w:val="24"/>
        </w:rPr>
        <w:t xml:space="preserve"> </w:t>
      </w:r>
      <w:r>
        <w:rPr>
          <w:color w:val="000000"/>
          <w:sz w:val="24"/>
        </w:rPr>
        <w:tab/>
      </w:r>
      <w:r>
        <w:rPr>
          <w:rFonts w:ascii="Times New Roman" w:eastAsia="Times New Roman" w:hAnsi="Times New Roman" w:cs="Times New Roman"/>
          <w:color w:val="000000"/>
          <w:sz w:val="24"/>
        </w:rPr>
        <w:t xml:space="preserve">Úhrada </w:t>
      </w:r>
      <w:r>
        <w:rPr>
          <w:rFonts w:ascii="Times New Roman" w:eastAsia="Times New Roman" w:hAnsi="Times New Roman" w:cs="Times New Roman"/>
          <w:color w:val="000000"/>
          <w:sz w:val="24"/>
        </w:rPr>
        <w:tab/>
        <w:t xml:space="preserve">pojistného </w:t>
      </w:r>
      <w:r>
        <w:rPr>
          <w:rFonts w:ascii="Times New Roman" w:eastAsia="Times New Roman" w:hAnsi="Times New Roman" w:cs="Times New Roman"/>
          <w:color w:val="000000"/>
          <w:sz w:val="24"/>
        </w:rPr>
        <w:tab/>
        <w:t xml:space="preserve">bude </w:t>
      </w:r>
      <w:r>
        <w:rPr>
          <w:rFonts w:ascii="Times New Roman" w:eastAsia="Times New Roman" w:hAnsi="Times New Roman" w:cs="Times New Roman"/>
          <w:color w:val="000000"/>
          <w:sz w:val="24"/>
        </w:rPr>
        <w:tab/>
        <w:t>provád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na </w:t>
      </w:r>
      <w:r>
        <w:rPr>
          <w:rFonts w:ascii="Times New Roman" w:eastAsia="Times New Roman" w:hAnsi="Times New Roman" w:cs="Times New Roman"/>
          <w:color w:val="000000"/>
          <w:sz w:val="24"/>
        </w:rPr>
        <w:tab/>
        <w:t xml:space="preserve">v </w:t>
      </w:r>
      <w:r>
        <w:rPr>
          <w:rFonts w:ascii="Times New Roman" w:eastAsia="Times New Roman" w:hAnsi="Times New Roman" w:cs="Times New Roman"/>
          <w:color w:val="000000"/>
          <w:sz w:val="24"/>
        </w:rPr>
        <w:tab/>
        <w:t xml:space="preserve">pravidelných </w:t>
      </w:r>
      <w:r>
        <w:rPr>
          <w:rFonts w:ascii="Times New Roman" w:eastAsia="Times New Roman" w:hAnsi="Times New Roman" w:cs="Times New Roman"/>
          <w:color w:val="000000"/>
          <w:sz w:val="24"/>
        </w:rPr>
        <w:tab/>
      </w:r>
      <w:r>
        <w:rPr>
          <w:rFonts w:ascii="Calibri" w:eastAsia="Calibri" w:hAnsi="Calibri" w:cs="Calibri"/>
          <w:color w:val="000000"/>
          <w:sz w:val="24"/>
        </w:rPr>
        <w:t>č</w:t>
      </w:r>
      <w:r>
        <w:rPr>
          <w:rFonts w:ascii="Times New Roman" w:eastAsia="Times New Roman" w:hAnsi="Times New Roman" w:cs="Times New Roman"/>
          <w:color w:val="000000"/>
          <w:sz w:val="24"/>
        </w:rPr>
        <w:t xml:space="preserve">tvrtletních </w:t>
      </w:r>
      <w:r>
        <w:rPr>
          <w:rFonts w:ascii="Times New Roman" w:eastAsia="Times New Roman" w:hAnsi="Times New Roman" w:cs="Times New Roman"/>
          <w:color w:val="000000"/>
          <w:sz w:val="24"/>
        </w:rPr>
        <w:tab/>
        <w:t xml:space="preserve">splátkách. </w:t>
      </w:r>
      <w:r>
        <w:rPr>
          <w:rFonts w:ascii="Times New Roman" w:eastAsia="Times New Roman" w:hAnsi="Times New Roman" w:cs="Times New Roman"/>
          <w:color w:val="000000"/>
          <w:sz w:val="24"/>
        </w:rPr>
        <w:tab/>
        <w:t xml:space="preserve">Vždy  do 10. pracovního dne každého </w:t>
      </w:r>
      <w:r>
        <w:rPr>
          <w:rFonts w:ascii="Calibri" w:eastAsia="Calibri" w:hAnsi="Calibri" w:cs="Calibri"/>
          <w:color w:val="000000"/>
          <w:sz w:val="24"/>
        </w:rPr>
        <w:t>č</w:t>
      </w:r>
      <w:r>
        <w:rPr>
          <w:rFonts w:ascii="Times New Roman" w:eastAsia="Times New Roman" w:hAnsi="Times New Roman" w:cs="Times New Roman"/>
          <w:color w:val="000000"/>
          <w:sz w:val="24"/>
        </w:rPr>
        <w:t>tvrtletí kalendá</w:t>
      </w:r>
      <w:r>
        <w:rPr>
          <w:rFonts w:ascii="Calibri" w:eastAsia="Calibri" w:hAnsi="Calibri" w:cs="Calibri"/>
          <w:color w:val="000000"/>
          <w:sz w:val="24"/>
        </w:rPr>
        <w:t>ř</w:t>
      </w:r>
      <w:r>
        <w:rPr>
          <w:rFonts w:ascii="Times New Roman" w:eastAsia="Times New Roman" w:hAnsi="Times New Roman" w:cs="Times New Roman"/>
          <w:color w:val="000000"/>
          <w:sz w:val="24"/>
        </w:rPr>
        <w:t>ního roku bude Pojistitelem vyhotoveno vyú</w:t>
      </w:r>
      <w:r>
        <w:rPr>
          <w:rFonts w:ascii="Calibri" w:eastAsia="Calibri" w:hAnsi="Calibri" w:cs="Calibri"/>
          <w:color w:val="000000"/>
          <w:sz w:val="24"/>
        </w:rPr>
        <w:t>č</w:t>
      </w:r>
      <w:r>
        <w:rPr>
          <w:rFonts w:ascii="Times New Roman" w:eastAsia="Times New Roman" w:hAnsi="Times New Roman" w:cs="Times New Roman"/>
          <w:color w:val="000000"/>
          <w:sz w:val="24"/>
        </w:rPr>
        <w:t>tování. Úhrada pojistného bude provád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ná v </w:t>
      </w:r>
      <w:r>
        <w:rPr>
          <w:rFonts w:ascii="Calibri" w:eastAsia="Calibri" w:hAnsi="Calibri" w:cs="Calibri"/>
          <w:color w:val="000000"/>
          <w:sz w:val="24"/>
        </w:rPr>
        <w:t>č</w:t>
      </w:r>
      <w:r>
        <w:rPr>
          <w:rFonts w:ascii="Times New Roman" w:eastAsia="Times New Roman" w:hAnsi="Times New Roman" w:cs="Times New Roman"/>
          <w:color w:val="000000"/>
          <w:sz w:val="24"/>
        </w:rPr>
        <w:t>eské m</w:t>
      </w:r>
      <w:r>
        <w:rPr>
          <w:rFonts w:ascii="Calibri" w:eastAsia="Calibri" w:hAnsi="Calibri" w:cs="Calibri"/>
          <w:color w:val="000000"/>
          <w:sz w:val="24"/>
        </w:rPr>
        <w:t>ě</w:t>
      </w:r>
      <w:r>
        <w:rPr>
          <w:rFonts w:ascii="Times New Roman" w:eastAsia="Times New Roman" w:hAnsi="Times New Roman" w:cs="Times New Roman"/>
          <w:color w:val="000000"/>
          <w:sz w:val="24"/>
        </w:rPr>
        <w: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na ú</w:t>
      </w:r>
      <w:r>
        <w:rPr>
          <w:rFonts w:ascii="Calibri" w:eastAsia="Calibri" w:hAnsi="Calibri" w:cs="Calibri"/>
          <w:color w:val="000000"/>
          <w:sz w:val="24"/>
        </w:rPr>
        <w:t>č</w:t>
      </w:r>
      <w:r>
        <w:rPr>
          <w:rFonts w:ascii="Times New Roman" w:eastAsia="Times New Roman" w:hAnsi="Times New Roman" w:cs="Times New Roman"/>
          <w:color w:val="000000"/>
          <w:sz w:val="24"/>
        </w:rPr>
        <w:t>et maklé</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5025001117/5500. </w:t>
      </w:r>
    </w:p>
    <w:p w14:paraId="49B8AE9E" w14:textId="77777777" w:rsidR="00901937" w:rsidRDefault="00000000">
      <w:pPr>
        <w:spacing w:after="7" w:line="249" w:lineRule="auto"/>
        <w:ind w:left="-5" w:right="0" w:hanging="10"/>
      </w:pPr>
      <w:r>
        <w:rPr>
          <w:rFonts w:ascii="Times New Roman" w:eastAsia="Times New Roman" w:hAnsi="Times New Roman" w:cs="Times New Roman"/>
          <w:color w:val="000000"/>
          <w:sz w:val="24"/>
        </w:rPr>
        <w:t>9.6.</w:t>
      </w:r>
      <w:r>
        <w:rPr>
          <w:color w:val="000000"/>
          <w:sz w:val="24"/>
        </w:rPr>
        <w:t xml:space="preserve"> </w:t>
      </w:r>
      <w:r>
        <w:rPr>
          <w:rFonts w:ascii="Times New Roman" w:eastAsia="Times New Roman" w:hAnsi="Times New Roman" w:cs="Times New Roman"/>
          <w:color w:val="000000"/>
          <w:sz w:val="24"/>
        </w:rPr>
        <w:t>Nár</w:t>
      </w:r>
      <w:r>
        <w:rPr>
          <w:rFonts w:ascii="Calibri" w:eastAsia="Calibri" w:hAnsi="Calibri" w:cs="Calibri"/>
          <w:color w:val="000000"/>
          <w:sz w:val="24"/>
        </w:rPr>
        <w:t>ů</w:t>
      </w:r>
      <w:r>
        <w:rPr>
          <w:rFonts w:ascii="Times New Roman" w:eastAsia="Times New Roman" w:hAnsi="Times New Roman" w:cs="Times New Roman"/>
          <w:color w:val="000000"/>
          <w:sz w:val="24"/>
        </w:rPr>
        <w:t>st jednotlivých sazeb pojistného v d</w:t>
      </w:r>
      <w:r>
        <w:rPr>
          <w:rFonts w:ascii="Calibri" w:eastAsia="Calibri" w:hAnsi="Calibri" w:cs="Calibri"/>
          <w:color w:val="000000"/>
          <w:sz w:val="24"/>
        </w:rPr>
        <w:t>ů</w:t>
      </w:r>
      <w:r>
        <w:rPr>
          <w:rFonts w:ascii="Times New Roman" w:eastAsia="Times New Roman" w:hAnsi="Times New Roman" w:cs="Times New Roman"/>
          <w:color w:val="000000"/>
          <w:sz w:val="24"/>
        </w:rPr>
        <w:t>sledku inflace, zm</w:t>
      </w:r>
      <w:r>
        <w:rPr>
          <w:rFonts w:ascii="Calibri" w:eastAsia="Calibri" w:hAnsi="Calibri" w:cs="Calibri"/>
          <w:color w:val="000000"/>
          <w:sz w:val="24"/>
        </w:rPr>
        <w:t>ě</w:t>
      </w:r>
      <w:r>
        <w:rPr>
          <w:rFonts w:ascii="Times New Roman" w:eastAsia="Times New Roman" w:hAnsi="Times New Roman" w:cs="Times New Roman"/>
          <w:color w:val="000000"/>
          <w:sz w:val="24"/>
        </w:rPr>
        <w:t>ny m</w:t>
      </w:r>
      <w:r>
        <w:rPr>
          <w:rFonts w:ascii="Calibri" w:eastAsia="Calibri" w:hAnsi="Calibri" w:cs="Calibri"/>
          <w:color w:val="000000"/>
          <w:sz w:val="24"/>
        </w:rPr>
        <w:t>ě</w:t>
      </w:r>
      <w:r>
        <w:rPr>
          <w:rFonts w:ascii="Times New Roman" w:eastAsia="Times New Roman" w:hAnsi="Times New Roman" w:cs="Times New Roman"/>
          <w:color w:val="000000"/>
          <w:sz w:val="24"/>
        </w:rPr>
        <w:t>nových kurz</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w:t>
      </w:r>
      <w:r>
        <w:rPr>
          <w:rFonts w:ascii="Calibri" w:eastAsia="Calibri" w:hAnsi="Calibri" w:cs="Calibri"/>
          <w:color w:val="000000"/>
          <w:sz w:val="24"/>
        </w:rPr>
        <w:t>č</w:t>
      </w:r>
      <w:r>
        <w:rPr>
          <w:rFonts w:ascii="Times New Roman" w:eastAsia="Times New Roman" w:hAnsi="Times New Roman" w:cs="Times New Roman"/>
          <w:color w:val="000000"/>
          <w:sz w:val="24"/>
        </w:rPr>
        <w:t>i v d</w:t>
      </w:r>
      <w:r>
        <w:rPr>
          <w:rFonts w:ascii="Calibri" w:eastAsia="Calibri" w:hAnsi="Calibri" w:cs="Calibri"/>
          <w:color w:val="000000"/>
          <w:sz w:val="24"/>
        </w:rPr>
        <w:t>ů</w:t>
      </w:r>
      <w:r>
        <w:rPr>
          <w:rFonts w:ascii="Times New Roman" w:eastAsia="Times New Roman" w:hAnsi="Times New Roman" w:cs="Times New Roman"/>
          <w:color w:val="000000"/>
          <w:sz w:val="24"/>
        </w:rPr>
        <w:t>sledku zm</w:t>
      </w:r>
      <w:r>
        <w:rPr>
          <w:rFonts w:ascii="Calibri" w:eastAsia="Calibri" w:hAnsi="Calibri" w:cs="Calibri"/>
          <w:color w:val="000000"/>
          <w:sz w:val="24"/>
        </w:rPr>
        <w:t>ě</w:t>
      </w:r>
      <w:r>
        <w:rPr>
          <w:rFonts w:ascii="Times New Roman" w:eastAsia="Times New Roman" w:hAnsi="Times New Roman" w:cs="Times New Roman"/>
          <w:color w:val="000000"/>
          <w:sz w:val="24"/>
        </w:rPr>
        <w:t>ny dalších parametr</w:t>
      </w:r>
      <w:r>
        <w:rPr>
          <w:rFonts w:ascii="Calibri" w:eastAsia="Calibri" w:hAnsi="Calibri" w:cs="Calibri"/>
          <w:color w:val="000000"/>
          <w:sz w:val="24"/>
        </w:rPr>
        <w:t>ů</w:t>
      </w:r>
      <w:r>
        <w:rPr>
          <w:rFonts w:ascii="Times New Roman" w:eastAsia="Times New Roman" w:hAnsi="Times New Roman" w:cs="Times New Roman"/>
          <w:color w:val="000000"/>
          <w:sz w:val="24"/>
        </w:rPr>
        <w:t>, které mají vliv na vývoj ceny pojišt</w:t>
      </w:r>
      <w:r>
        <w:rPr>
          <w:rFonts w:ascii="Calibri" w:eastAsia="Calibri" w:hAnsi="Calibri" w:cs="Calibri"/>
          <w:color w:val="000000"/>
          <w:sz w:val="24"/>
        </w:rPr>
        <w:t>ě</w:t>
      </w:r>
      <w:r>
        <w:rPr>
          <w:rFonts w:ascii="Times New Roman" w:eastAsia="Times New Roman" w:hAnsi="Times New Roman" w:cs="Times New Roman"/>
          <w:color w:val="000000"/>
          <w:sz w:val="24"/>
        </w:rPr>
        <w:t>ní je nep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ípustný. </w:t>
      </w:r>
    </w:p>
    <w:p w14:paraId="4D0FCAE0" w14:textId="77777777" w:rsidR="00901937" w:rsidRDefault="00000000">
      <w:pPr>
        <w:spacing w:after="7" w:line="249" w:lineRule="auto"/>
        <w:ind w:left="-5" w:right="0" w:hanging="10"/>
      </w:pPr>
      <w:r>
        <w:rPr>
          <w:rFonts w:ascii="Times New Roman" w:eastAsia="Times New Roman" w:hAnsi="Times New Roman" w:cs="Times New Roman"/>
          <w:color w:val="000000"/>
          <w:sz w:val="24"/>
        </w:rPr>
        <w:t>9.7.</w:t>
      </w:r>
      <w:r>
        <w:rPr>
          <w:color w:val="000000"/>
          <w:sz w:val="24"/>
        </w:rPr>
        <w:t xml:space="preserve"> </w:t>
      </w:r>
      <w:r>
        <w:rPr>
          <w:rFonts w:ascii="Times New Roman" w:eastAsia="Times New Roman" w:hAnsi="Times New Roman" w:cs="Times New Roman"/>
          <w:color w:val="000000"/>
          <w:sz w:val="24"/>
        </w:rPr>
        <w:t>Výše pojistného je platná po celou dobu trvání pojišt</w:t>
      </w:r>
      <w:r>
        <w:rPr>
          <w:rFonts w:ascii="Calibri" w:eastAsia="Calibri" w:hAnsi="Calibri" w:cs="Calibri"/>
          <w:color w:val="000000"/>
          <w:sz w:val="24"/>
        </w:rPr>
        <w:t>ě</w:t>
      </w:r>
      <w:r>
        <w:rPr>
          <w:rFonts w:ascii="Times New Roman" w:eastAsia="Times New Roman" w:hAnsi="Times New Roman" w:cs="Times New Roman"/>
          <w:color w:val="000000"/>
          <w:sz w:val="24"/>
        </w:rPr>
        <w:t>ní. Nárust výše pojistného v d</w:t>
      </w:r>
      <w:r>
        <w:rPr>
          <w:rFonts w:ascii="Calibri" w:eastAsia="Calibri" w:hAnsi="Calibri" w:cs="Calibri"/>
          <w:color w:val="000000"/>
          <w:sz w:val="24"/>
        </w:rPr>
        <w:t>ů</w:t>
      </w:r>
      <w:r>
        <w:rPr>
          <w:rFonts w:ascii="Times New Roman" w:eastAsia="Times New Roman" w:hAnsi="Times New Roman" w:cs="Times New Roman"/>
          <w:color w:val="000000"/>
          <w:sz w:val="24"/>
        </w:rPr>
        <w:t>sledku vývoje cen pojišt</w:t>
      </w:r>
      <w:r>
        <w:rPr>
          <w:rFonts w:ascii="Calibri" w:eastAsia="Calibri" w:hAnsi="Calibri" w:cs="Calibri"/>
          <w:color w:val="000000"/>
          <w:sz w:val="24"/>
        </w:rPr>
        <w:t>ě</w:t>
      </w:r>
      <w:r>
        <w:rPr>
          <w:rFonts w:ascii="Times New Roman" w:eastAsia="Times New Roman" w:hAnsi="Times New Roman" w:cs="Times New Roman"/>
          <w:color w:val="000000"/>
          <w:sz w:val="24"/>
        </w:rPr>
        <w:t>ní je nep</w:t>
      </w:r>
      <w:r>
        <w:rPr>
          <w:rFonts w:ascii="Calibri" w:eastAsia="Calibri" w:hAnsi="Calibri" w:cs="Calibri"/>
          <w:color w:val="000000"/>
          <w:sz w:val="24"/>
        </w:rPr>
        <w:t>ř</w:t>
      </w:r>
      <w:r>
        <w:rPr>
          <w:rFonts w:ascii="Times New Roman" w:eastAsia="Times New Roman" w:hAnsi="Times New Roman" w:cs="Times New Roman"/>
          <w:color w:val="000000"/>
          <w:sz w:val="24"/>
        </w:rPr>
        <w:t>ípustný. Výše pojistného je p</w:t>
      </w:r>
      <w:r>
        <w:rPr>
          <w:rFonts w:ascii="Calibri" w:eastAsia="Calibri" w:hAnsi="Calibri" w:cs="Calibri"/>
          <w:color w:val="000000"/>
          <w:sz w:val="24"/>
        </w:rPr>
        <w:t>ř</w:t>
      </w:r>
      <w:r>
        <w:rPr>
          <w:rFonts w:ascii="Times New Roman" w:eastAsia="Times New Roman" w:hAnsi="Times New Roman" w:cs="Times New Roman"/>
          <w:color w:val="000000"/>
          <w:sz w:val="24"/>
        </w:rPr>
        <w:t>ekro</w:t>
      </w:r>
      <w:r>
        <w:rPr>
          <w:rFonts w:ascii="Calibri" w:eastAsia="Calibri" w:hAnsi="Calibri" w:cs="Calibri"/>
          <w:color w:val="000000"/>
          <w:sz w:val="24"/>
        </w:rPr>
        <w:t>č</w:t>
      </w:r>
      <w:r>
        <w:rPr>
          <w:rFonts w:ascii="Times New Roman" w:eastAsia="Times New Roman" w:hAnsi="Times New Roman" w:cs="Times New Roman"/>
          <w:color w:val="000000"/>
          <w:sz w:val="24"/>
        </w:rPr>
        <w:t>itelná pouze p</w:t>
      </w:r>
      <w:r>
        <w:rPr>
          <w:rFonts w:ascii="Calibri" w:eastAsia="Calibri" w:hAnsi="Calibri" w:cs="Calibri"/>
          <w:color w:val="000000"/>
          <w:sz w:val="24"/>
        </w:rPr>
        <w:t>ř</w:t>
      </w:r>
      <w:r>
        <w:rPr>
          <w:rFonts w:ascii="Times New Roman" w:eastAsia="Times New Roman" w:hAnsi="Times New Roman" w:cs="Times New Roman"/>
          <w:color w:val="000000"/>
          <w:sz w:val="24"/>
        </w:rPr>
        <w:t>i zm</w:t>
      </w:r>
      <w:r>
        <w:rPr>
          <w:rFonts w:ascii="Calibri" w:eastAsia="Calibri" w:hAnsi="Calibri" w:cs="Calibri"/>
          <w:color w:val="000000"/>
          <w:sz w:val="24"/>
        </w:rPr>
        <w:t>ě</w:t>
      </w:r>
      <w:r>
        <w:rPr>
          <w:rFonts w:ascii="Times New Roman" w:eastAsia="Times New Roman" w:hAnsi="Times New Roman" w:cs="Times New Roman"/>
          <w:color w:val="000000"/>
          <w:sz w:val="24"/>
        </w:rPr>
        <w: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rozsahu pojistného krytí a zm</w:t>
      </w:r>
      <w:r>
        <w:rPr>
          <w:rFonts w:ascii="Calibri" w:eastAsia="Calibri" w:hAnsi="Calibri" w:cs="Calibri"/>
          <w:color w:val="000000"/>
          <w:sz w:val="24"/>
        </w:rPr>
        <w:t>ě</w:t>
      </w:r>
      <w:r>
        <w:rPr>
          <w:rFonts w:ascii="Times New Roman" w:eastAsia="Times New Roman" w:hAnsi="Times New Roman" w:cs="Times New Roman"/>
          <w:color w:val="000000"/>
          <w:sz w:val="24"/>
        </w:rPr>
        <w: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objemu pojiš</w:t>
      </w:r>
      <w:r>
        <w:rPr>
          <w:rFonts w:ascii="Calibri" w:eastAsia="Calibri" w:hAnsi="Calibri" w:cs="Calibri"/>
          <w:color w:val="000000"/>
          <w:sz w:val="24"/>
        </w:rPr>
        <w:t>ť</w:t>
      </w:r>
      <w:r>
        <w:rPr>
          <w:rFonts w:ascii="Times New Roman" w:eastAsia="Times New Roman" w:hAnsi="Times New Roman" w:cs="Times New Roman"/>
          <w:color w:val="000000"/>
          <w:sz w:val="24"/>
        </w:rPr>
        <w:t>ovaného majetku (vozidel), resp.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 zvýšení pojistné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ástky.  </w:t>
      </w:r>
    </w:p>
    <w:p w14:paraId="71E6DE4C" w14:textId="77777777" w:rsidR="00901937" w:rsidRDefault="00000000">
      <w:pPr>
        <w:tabs>
          <w:tab w:val="center" w:pos="4519"/>
        </w:tabs>
        <w:spacing w:after="7" w:line="249" w:lineRule="auto"/>
        <w:ind w:left="-15" w:right="0" w:firstLine="0"/>
        <w:jc w:val="left"/>
      </w:pPr>
      <w:r>
        <w:rPr>
          <w:rFonts w:ascii="Times New Roman" w:eastAsia="Times New Roman" w:hAnsi="Times New Roman" w:cs="Times New Roman"/>
          <w:color w:val="000000"/>
          <w:sz w:val="24"/>
        </w:rPr>
        <w:t>9.8.</w:t>
      </w:r>
      <w:r>
        <w:rPr>
          <w:color w:val="000000"/>
          <w:sz w:val="24"/>
        </w:rPr>
        <w:t xml:space="preserve"> </w:t>
      </w:r>
      <w:r>
        <w:rPr>
          <w:color w:val="000000"/>
          <w:sz w:val="24"/>
        </w:rPr>
        <w:tab/>
      </w:r>
      <w:r>
        <w:rPr>
          <w:rFonts w:ascii="Times New Roman" w:eastAsia="Times New Roman" w:hAnsi="Times New Roman" w:cs="Times New Roman"/>
          <w:color w:val="000000"/>
          <w:sz w:val="24"/>
        </w:rPr>
        <w:t>Pojistitel nebude ú</w:t>
      </w:r>
      <w:r>
        <w:rPr>
          <w:rFonts w:ascii="Calibri" w:eastAsia="Calibri" w:hAnsi="Calibri" w:cs="Calibri"/>
          <w:color w:val="000000"/>
          <w:sz w:val="24"/>
        </w:rPr>
        <w:t>č</w:t>
      </w:r>
      <w:r>
        <w:rPr>
          <w:rFonts w:ascii="Times New Roman" w:eastAsia="Times New Roman" w:hAnsi="Times New Roman" w:cs="Times New Roman"/>
          <w:color w:val="000000"/>
          <w:sz w:val="24"/>
        </w:rPr>
        <w:t xml:space="preserve">tovat smluvní pokutu za prodlení se zaplacením pojistného.  </w:t>
      </w:r>
    </w:p>
    <w:p w14:paraId="40EAEB2B" w14:textId="77777777" w:rsidR="00901937" w:rsidRDefault="00000000">
      <w:pPr>
        <w:tabs>
          <w:tab w:val="center" w:pos="3569"/>
        </w:tabs>
        <w:spacing w:after="7" w:line="249" w:lineRule="auto"/>
        <w:ind w:left="-15" w:right="0" w:firstLine="0"/>
        <w:jc w:val="left"/>
      </w:pPr>
      <w:r>
        <w:rPr>
          <w:rFonts w:ascii="Times New Roman" w:eastAsia="Times New Roman" w:hAnsi="Times New Roman" w:cs="Times New Roman"/>
          <w:color w:val="000000"/>
          <w:sz w:val="24"/>
        </w:rPr>
        <w:t>9.9.</w:t>
      </w:r>
      <w:r>
        <w:rPr>
          <w:color w:val="000000"/>
          <w:sz w:val="24"/>
        </w:rPr>
        <w:t xml:space="preserve"> </w:t>
      </w:r>
      <w:r>
        <w:rPr>
          <w:color w:val="000000"/>
          <w:sz w:val="24"/>
        </w:rPr>
        <w:tab/>
      </w:r>
      <w:r>
        <w:rPr>
          <w:rFonts w:ascii="Times New Roman" w:eastAsia="Times New Roman" w:hAnsi="Times New Roman" w:cs="Times New Roman"/>
          <w:color w:val="000000"/>
          <w:sz w:val="24"/>
        </w:rPr>
        <w:t>Podro</w:t>
      </w:r>
      <w:r>
        <w:rPr>
          <w:rFonts w:ascii="Calibri" w:eastAsia="Calibri" w:hAnsi="Calibri" w:cs="Calibri"/>
          <w:color w:val="000000"/>
          <w:sz w:val="24"/>
        </w:rPr>
        <w:t>č</w:t>
      </w:r>
      <w:r>
        <w:rPr>
          <w:rFonts w:ascii="Times New Roman" w:eastAsia="Times New Roman" w:hAnsi="Times New Roman" w:cs="Times New Roman"/>
          <w:color w:val="000000"/>
          <w:sz w:val="24"/>
        </w:rPr>
        <w:t>ní splátky pojistného nebudou ú</w:t>
      </w:r>
      <w:r>
        <w:rPr>
          <w:rFonts w:ascii="Calibri" w:eastAsia="Calibri" w:hAnsi="Calibri" w:cs="Calibri"/>
          <w:color w:val="000000"/>
          <w:sz w:val="24"/>
        </w:rPr>
        <w:t>č</w:t>
      </w:r>
      <w:r>
        <w:rPr>
          <w:rFonts w:ascii="Times New Roman" w:eastAsia="Times New Roman" w:hAnsi="Times New Roman" w:cs="Times New Roman"/>
          <w:color w:val="000000"/>
          <w:sz w:val="24"/>
        </w:rPr>
        <w:t>továny s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irážkou. </w:t>
      </w:r>
    </w:p>
    <w:p w14:paraId="0F4C974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85463A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87F9D84"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2CA8BFF" w14:textId="77777777" w:rsidR="00901937" w:rsidRDefault="00000000">
      <w:pPr>
        <w:pStyle w:val="Nadpis1"/>
        <w:ind w:left="-5"/>
      </w:pPr>
      <w:r>
        <w:t>10.</w:t>
      </w:r>
      <w:r>
        <w:rPr>
          <w:rFonts w:ascii="Arial" w:eastAsia="Arial" w:hAnsi="Arial" w:cs="Arial"/>
        </w:rPr>
        <w:t xml:space="preserve"> </w:t>
      </w:r>
      <w:r>
        <w:t xml:space="preserve">Povinnosti Pojistitele a Pojistníka </w:t>
      </w:r>
    </w:p>
    <w:p w14:paraId="6F699491" w14:textId="77777777" w:rsidR="00901937" w:rsidRDefault="00000000">
      <w:pPr>
        <w:spacing w:after="7" w:line="249" w:lineRule="auto"/>
        <w:ind w:left="-5" w:right="0" w:hanging="10"/>
      </w:pPr>
      <w:r>
        <w:rPr>
          <w:rFonts w:ascii="Times New Roman" w:eastAsia="Times New Roman" w:hAnsi="Times New Roman" w:cs="Times New Roman"/>
          <w:color w:val="000000"/>
          <w:sz w:val="24"/>
        </w:rPr>
        <w:t>10.1.  Pojistitel a Pojistník se zavazují dodržovat povinnosti stanovené jim v p</w:t>
      </w:r>
      <w:r>
        <w:rPr>
          <w:rFonts w:ascii="Calibri" w:eastAsia="Calibri" w:hAnsi="Calibri" w:cs="Calibri"/>
          <w:color w:val="000000"/>
          <w:sz w:val="24"/>
        </w:rPr>
        <w:t>ř</w:t>
      </w:r>
      <w:r>
        <w:rPr>
          <w:rFonts w:ascii="Times New Roman" w:eastAsia="Times New Roman" w:hAnsi="Times New Roman" w:cs="Times New Roman"/>
          <w:color w:val="000000"/>
          <w:sz w:val="24"/>
        </w:rPr>
        <w:t>íslušných pojistných podmínkách vztahujících se ke sjednaným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ním v rámci jednotlivých podsmluv. </w:t>
      </w:r>
    </w:p>
    <w:p w14:paraId="40758433" w14:textId="77777777" w:rsidR="00901937" w:rsidRDefault="00000000">
      <w:pPr>
        <w:spacing w:after="7" w:line="249" w:lineRule="auto"/>
        <w:ind w:left="-5" w:right="0" w:hanging="10"/>
      </w:pPr>
      <w:r>
        <w:rPr>
          <w:rFonts w:ascii="Times New Roman" w:eastAsia="Times New Roman" w:hAnsi="Times New Roman" w:cs="Times New Roman"/>
          <w:color w:val="000000"/>
          <w:sz w:val="24"/>
        </w:rPr>
        <w:t>10.2.  Pojistník se zavazuje k p</w:t>
      </w:r>
      <w:r>
        <w:rPr>
          <w:rFonts w:ascii="Calibri" w:eastAsia="Calibri" w:hAnsi="Calibri" w:cs="Calibri"/>
          <w:color w:val="000000"/>
          <w:sz w:val="24"/>
        </w:rPr>
        <w:t>ř</w:t>
      </w:r>
      <w:r>
        <w:rPr>
          <w:rFonts w:ascii="Times New Roman" w:eastAsia="Times New Roman" w:hAnsi="Times New Roman" w:cs="Times New Roman"/>
          <w:color w:val="000000"/>
          <w:sz w:val="24"/>
        </w:rPr>
        <w:t>ijetí do pojišt</w:t>
      </w:r>
      <w:r>
        <w:rPr>
          <w:rFonts w:ascii="Calibri" w:eastAsia="Calibri" w:hAnsi="Calibri" w:cs="Calibri"/>
          <w:color w:val="000000"/>
          <w:sz w:val="24"/>
        </w:rPr>
        <w:t>ě</w:t>
      </w:r>
      <w:r>
        <w:rPr>
          <w:rFonts w:ascii="Times New Roman" w:eastAsia="Times New Roman" w:hAnsi="Times New Roman" w:cs="Times New Roman"/>
          <w:color w:val="000000"/>
          <w:sz w:val="24"/>
        </w:rPr>
        <w:t>ní dle této pojistné smlouvy navrhovat jen taková vozidla, u kterých má na jejich pojišt</w:t>
      </w:r>
      <w:r>
        <w:rPr>
          <w:rFonts w:ascii="Calibri" w:eastAsia="Calibri" w:hAnsi="Calibri" w:cs="Calibri"/>
          <w:color w:val="000000"/>
          <w:sz w:val="24"/>
        </w:rPr>
        <w:t>ě</w:t>
      </w:r>
      <w:r>
        <w:rPr>
          <w:rFonts w:ascii="Times New Roman" w:eastAsia="Times New Roman" w:hAnsi="Times New Roman" w:cs="Times New Roman"/>
          <w:color w:val="000000"/>
          <w:sz w:val="24"/>
        </w:rPr>
        <w:t>ní pojistný zájem. Zájem m</w:t>
      </w:r>
      <w:r>
        <w:rPr>
          <w:rFonts w:ascii="Calibri" w:eastAsia="Calibri" w:hAnsi="Calibri" w:cs="Calibri"/>
          <w:color w:val="000000"/>
          <w:sz w:val="24"/>
        </w:rPr>
        <w:t>ů</w:t>
      </w:r>
      <w:r>
        <w:rPr>
          <w:rFonts w:ascii="Times New Roman" w:eastAsia="Times New Roman" w:hAnsi="Times New Roman" w:cs="Times New Roman"/>
          <w:color w:val="000000"/>
          <w:sz w:val="24"/>
        </w:rPr>
        <w:t>že být daný mj. ekonomickými vazbami (vlastnictví, leasing, úv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rová smlouva apod.). </w:t>
      </w:r>
    </w:p>
    <w:p w14:paraId="775D6660"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552D668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9C29052"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p>
    <w:p w14:paraId="482786BC" w14:textId="77777777" w:rsidR="00901937" w:rsidRDefault="00000000">
      <w:pPr>
        <w:pStyle w:val="Nadpis1"/>
        <w:ind w:left="-5"/>
      </w:pPr>
      <w:r>
        <w:lastRenderedPageBreak/>
        <w:t>11.</w:t>
      </w:r>
      <w:r>
        <w:rPr>
          <w:rFonts w:ascii="Arial" w:eastAsia="Arial" w:hAnsi="Arial" w:cs="Arial"/>
        </w:rPr>
        <w:t xml:space="preserve"> </w:t>
      </w:r>
      <w:r>
        <w:t xml:space="preserve">Zvláštní ujednání </w:t>
      </w:r>
    </w:p>
    <w:p w14:paraId="2F68B82F" w14:textId="77777777" w:rsidR="00901937" w:rsidRDefault="00000000">
      <w:pPr>
        <w:spacing w:after="7" w:line="249" w:lineRule="auto"/>
        <w:ind w:left="-5" w:right="0" w:hanging="10"/>
      </w:pPr>
      <w:r>
        <w:rPr>
          <w:rFonts w:ascii="Times New Roman" w:eastAsia="Times New Roman" w:hAnsi="Times New Roman" w:cs="Times New Roman"/>
          <w:color w:val="000000"/>
          <w:sz w:val="24"/>
        </w:rPr>
        <w:t>11.1.  Všechna vozidla, která budou p</w:t>
      </w:r>
      <w:r>
        <w:rPr>
          <w:rFonts w:ascii="Calibri" w:eastAsia="Calibri" w:hAnsi="Calibri" w:cs="Calibri"/>
          <w:color w:val="000000"/>
          <w:sz w:val="24"/>
        </w:rPr>
        <w:t>ř</w:t>
      </w:r>
      <w:r>
        <w:rPr>
          <w:rFonts w:ascii="Times New Roman" w:eastAsia="Times New Roman" w:hAnsi="Times New Roman" w:cs="Times New Roman"/>
          <w:color w:val="000000"/>
          <w:sz w:val="24"/>
        </w:rPr>
        <w:t>ipojišt</w:t>
      </w:r>
      <w:r>
        <w:rPr>
          <w:rFonts w:ascii="Calibri" w:eastAsia="Calibri" w:hAnsi="Calibri" w:cs="Calibri"/>
          <w:color w:val="000000"/>
          <w:sz w:val="24"/>
        </w:rPr>
        <w:t>ě</w:t>
      </w:r>
      <w:r>
        <w:rPr>
          <w:rFonts w:ascii="Times New Roman" w:eastAsia="Times New Roman" w:hAnsi="Times New Roman" w:cs="Times New Roman"/>
          <w:color w:val="000000"/>
          <w:sz w:val="24"/>
        </w:rPr>
        <w:t>na do této pojistné smlouvy v pr</w:t>
      </w:r>
      <w:r>
        <w:rPr>
          <w:rFonts w:ascii="Calibri" w:eastAsia="Calibri" w:hAnsi="Calibri" w:cs="Calibri"/>
          <w:color w:val="000000"/>
          <w:sz w:val="24"/>
        </w:rPr>
        <w:t>ů</w:t>
      </w:r>
      <w:r>
        <w:rPr>
          <w:rFonts w:ascii="Times New Roman" w:eastAsia="Times New Roman" w:hAnsi="Times New Roman" w:cs="Times New Roman"/>
          <w:color w:val="000000"/>
          <w:sz w:val="24"/>
        </w:rPr>
        <w:t>b</w:t>
      </w:r>
      <w:r>
        <w:rPr>
          <w:rFonts w:ascii="Calibri" w:eastAsia="Calibri" w:hAnsi="Calibri" w:cs="Calibri"/>
          <w:color w:val="000000"/>
          <w:sz w:val="24"/>
        </w:rPr>
        <w:t>ě</w:t>
      </w:r>
      <w:r>
        <w:rPr>
          <w:rFonts w:ascii="Times New Roman" w:eastAsia="Times New Roman" w:hAnsi="Times New Roman" w:cs="Times New Roman"/>
          <w:color w:val="000000"/>
          <w:sz w:val="24"/>
        </w:rPr>
        <w:t>hu pojistného období a která jsou ve vlastnictví pojišt</w:t>
      </w:r>
      <w:r>
        <w:rPr>
          <w:rFonts w:ascii="Calibri" w:eastAsia="Calibri" w:hAnsi="Calibri" w:cs="Calibri"/>
          <w:color w:val="000000"/>
          <w:sz w:val="24"/>
        </w:rPr>
        <w:t>ě</w:t>
      </w:r>
      <w:r>
        <w:rPr>
          <w:rFonts w:ascii="Times New Roman" w:eastAsia="Times New Roman" w:hAnsi="Times New Roman" w:cs="Times New Roman"/>
          <w:color w:val="000000"/>
          <w:sz w:val="24"/>
        </w:rPr>
        <w:t>ného nebo je má pojišt</w:t>
      </w:r>
      <w:r>
        <w:rPr>
          <w:rFonts w:ascii="Calibri" w:eastAsia="Calibri" w:hAnsi="Calibri" w:cs="Calibri"/>
          <w:color w:val="000000"/>
          <w:sz w:val="24"/>
        </w:rPr>
        <w:t>ě</w:t>
      </w:r>
      <w:r>
        <w:rPr>
          <w:rFonts w:ascii="Times New Roman" w:eastAsia="Times New Roman" w:hAnsi="Times New Roman" w:cs="Times New Roman"/>
          <w:color w:val="000000"/>
          <w:sz w:val="24"/>
        </w:rPr>
        <w:t>ný v oprávn</w:t>
      </w:r>
      <w:r>
        <w:rPr>
          <w:rFonts w:ascii="Calibri" w:eastAsia="Calibri" w:hAnsi="Calibri" w:cs="Calibri"/>
          <w:color w:val="000000"/>
          <w:sz w:val="24"/>
        </w:rPr>
        <w:t>ě</w:t>
      </w:r>
      <w:r>
        <w:rPr>
          <w:rFonts w:ascii="Times New Roman" w:eastAsia="Times New Roman" w:hAnsi="Times New Roman" w:cs="Times New Roman"/>
          <w:color w:val="000000"/>
          <w:sz w:val="24"/>
        </w:rPr>
        <w:t>ném užívání, budou p</w:t>
      </w:r>
      <w:r>
        <w:rPr>
          <w:rFonts w:ascii="Calibri" w:eastAsia="Calibri" w:hAnsi="Calibri" w:cs="Calibri"/>
          <w:color w:val="000000"/>
          <w:sz w:val="24"/>
        </w:rPr>
        <w:t>ř</w:t>
      </w:r>
      <w:r>
        <w:rPr>
          <w:rFonts w:ascii="Times New Roman" w:eastAsia="Times New Roman" w:hAnsi="Times New Roman" w:cs="Times New Roman"/>
          <w:color w:val="000000"/>
          <w:sz w:val="24"/>
        </w:rPr>
        <w:t>ipojišt</w:t>
      </w:r>
      <w:r>
        <w:rPr>
          <w:rFonts w:ascii="Calibri" w:eastAsia="Calibri" w:hAnsi="Calibri" w:cs="Calibri"/>
          <w:color w:val="000000"/>
          <w:sz w:val="24"/>
        </w:rPr>
        <w:t>ě</w:t>
      </w:r>
      <w:r>
        <w:rPr>
          <w:rFonts w:ascii="Times New Roman" w:eastAsia="Times New Roman" w:hAnsi="Times New Roman" w:cs="Times New Roman"/>
          <w:color w:val="000000"/>
          <w:sz w:val="24"/>
        </w:rPr>
        <w:t>na za stejných podmínek a pojistných sazeb za pom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rnou </w:t>
      </w:r>
      <w:r>
        <w:rPr>
          <w:rFonts w:ascii="Calibri" w:eastAsia="Calibri" w:hAnsi="Calibri" w:cs="Calibri"/>
          <w:color w:val="000000"/>
          <w:sz w:val="24"/>
        </w:rPr>
        <w:t>č</w:t>
      </w:r>
      <w:r>
        <w:rPr>
          <w:rFonts w:ascii="Times New Roman" w:eastAsia="Times New Roman" w:hAnsi="Times New Roman" w:cs="Times New Roman"/>
          <w:color w:val="000000"/>
          <w:sz w:val="24"/>
        </w:rPr>
        <w:t>ást pojistného odpovídající dob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pojišt</w:t>
      </w:r>
      <w:r>
        <w:rPr>
          <w:rFonts w:ascii="Calibri" w:eastAsia="Calibri" w:hAnsi="Calibri" w:cs="Calibri"/>
          <w:color w:val="000000"/>
          <w:sz w:val="24"/>
        </w:rPr>
        <w:t>ě</w:t>
      </w:r>
      <w:r>
        <w:rPr>
          <w:rFonts w:ascii="Times New Roman" w:eastAsia="Times New Roman" w:hAnsi="Times New Roman" w:cs="Times New Roman"/>
          <w:color w:val="000000"/>
          <w:sz w:val="24"/>
        </w:rPr>
        <w:t>ní t</w:t>
      </w:r>
      <w:r>
        <w:rPr>
          <w:rFonts w:ascii="Calibri" w:eastAsia="Calibri" w:hAnsi="Calibri" w:cs="Calibri"/>
          <w:color w:val="000000"/>
          <w:sz w:val="24"/>
        </w:rPr>
        <w:t>ě</w:t>
      </w:r>
      <w:r>
        <w:rPr>
          <w:rFonts w:ascii="Times New Roman" w:eastAsia="Times New Roman" w:hAnsi="Times New Roman" w:cs="Times New Roman"/>
          <w:color w:val="000000"/>
          <w:sz w:val="24"/>
        </w:rPr>
        <w:t>chto vozidel. Sazby pojistného jsou uvedeny v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íloze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2 této pojistné smlouvy. </w:t>
      </w:r>
    </w:p>
    <w:p w14:paraId="5F6EAD67" w14:textId="77777777" w:rsidR="00901937" w:rsidRDefault="00000000">
      <w:pPr>
        <w:spacing w:after="7" w:line="249" w:lineRule="auto"/>
        <w:ind w:left="-5" w:right="0" w:hanging="10"/>
      </w:pPr>
      <w:r>
        <w:rPr>
          <w:rFonts w:ascii="Times New Roman" w:eastAsia="Times New Roman" w:hAnsi="Times New Roman" w:cs="Times New Roman"/>
          <w:color w:val="000000"/>
          <w:sz w:val="24"/>
        </w:rPr>
        <w:t>11.2.  Pojišt</w:t>
      </w:r>
      <w:r>
        <w:rPr>
          <w:rFonts w:ascii="Calibri" w:eastAsia="Calibri" w:hAnsi="Calibri" w:cs="Calibri"/>
          <w:color w:val="000000"/>
          <w:sz w:val="24"/>
        </w:rPr>
        <w:t>ě</w:t>
      </w:r>
      <w:r>
        <w:rPr>
          <w:rFonts w:ascii="Times New Roman" w:eastAsia="Times New Roman" w:hAnsi="Times New Roman" w:cs="Times New Roman"/>
          <w:color w:val="000000"/>
          <w:sz w:val="24"/>
        </w:rPr>
        <w:t>ní se automaticky vztahuje i na vozidla zap</w:t>
      </w:r>
      <w:r>
        <w:rPr>
          <w:rFonts w:ascii="Calibri" w:eastAsia="Calibri" w:hAnsi="Calibri" w:cs="Calibri"/>
          <w:color w:val="000000"/>
          <w:sz w:val="24"/>
        </w:rPr>
        <w:t>ů</w:t>
      </w:r>
      <w:r>
        <w:rPr>
          <w:rFonts w:ascii="Times New Roman" w:eastAsia="Times New Roman" w:hAnsi="Times New Roman" w:cs="Times New Roman"/>
          <w:color w:val="000000"/>
          <w:sz w:val="24"/>
        </w:rPr>
        <w:t>j</w:t>
      </w:r>
      <w:r>
        <w:rPr>
          <w:rFonts w:ascii="Calibri" w:eastAsia="Calibri" w:hAnsi="Calibri" w:cs="Calibri"/>
          <w:color w:val="000000"/>
          <w:sz w:val="24"/>
        </w:rPr>
        <w:t>č</w:t>
      </w:r>
      <w:r>
        <w:rPr>
          <w:rFonts w:ascii="Times New Roman" w:eastAsia="Times New Roman" w:hAnsi="Times New Roman" w:cs="Times New Roman"/>
          <w:color w:val="000000"/>
          <w:sz w:val="24"/>
        </w:rPr>
        <w:t>ena za úplatu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smlouvy t</w:t>
      </w:r>
      <w:r>
        <w:rPr>
          <w:rFonts w:ascii="Calibri" w:eastAsia="Calibri" w:hAnsi="Calibri" w:cs="Calibri"/>
          <w:color w:val="000000"/>
          <w:sz w:val="24"/>
        </w:rPr>
        <w:t>ř</w:t>
      </w:r>
      <w:r>
        <w:rPr>
          <w:rFonts w:ascii="Times New Roman" w:eastAsia="Times New Roman" w:hAnsi="Times New Roman" w:cs="Times New Roman"/>
          <w:color w:val="000000"/>
          <w:sz w:val="24"/>
        </w:rPr>
        <w:t>etí osob</w:t>
      </w:r>
      <w:r>
        <w:rPr>
          <w:rFonts w:ascii="Calibri" w:eastAsia="Calibri" w:hAnsi="Calibri" w:cs="Calibri"/>
          <w:color w:val="000000"/>
          <w:sz w:val="24"/>
        </w:rPr>
        <w:t>ě</w:t>
      </w:r>
      <w:r>
        <w:rPr>
          <w:rFonts w:ascii="Times New Roman" w:eastAsia="Times New Roman" w:hAnsi="Times New Roman" w:cs="Times New Roman"/>
          <w:color w:val="000000"/>
          <w:sz w:val="24"/>
        </w:rPr>
        <w:t>, a to bez ohledu na délku zap</w:t>
      </w:r>
      <w:r>
        <w:rPr>
          <w:rFonts w:ascii="Calibri" w:eastAsia="Calibri" w:hAnsi="Calibri" w:cs="Calibri"/>
          <w:color w:val="000000"/>
          <w:sz w:val="24"/>
        </w:rPr>
        <w:t>ů</w:t>
      </w:r>
      <w:r>
        <w:rPr>
          <w:rFonts w:ascii="Times New Roman" w:eastAsia="Times New Roman" w:hAnsi="Times New Roman" w:cs="Times New Roman"/>
          <w:color w:val="000000"/>
          <w:sz w:val="24"/>
        </w:rPr>
        <w:t>j</w:t>
      </w:r>
      <w:r>
        <w:rPr>
          <w:rFonts w:ascii="Calibri" w:eastAsia="Calibri" w:hAnsi="Calibri" w:cs="Calibri"/>
          <w:color w:val="000000"/>
          <w:sz w:val="24"/>
        </w:rPr>
        <w:t>č</w:t>
      </w:r>
      <w:r>
        <w:rPr>
          <w:rFonts w:ascii="Times New Roman" w:eastAsia="Times New Roman" w:hAnsi="Times New Roman" w:cs="Times New Roman"/>
          <w:color w:val="000000"/>
          <w:sz w:val="24"/>
        </w:rPr>
        <w:t>ení, bez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irážky k pojistnému. </w:t>
      </w:r>
    </w:p>
    <w:p w14:paraId="33FF2973" w14:textId="77777777" w:rsidR="00901937" w:rsidRDefault="00000000">
      <w:pPr>
        <w:spacing w:after="7" w:line="249" w:lineRule="auto"/>
        <w:ind w:left="-5" w:right="0" w:hanging="10"/>
      </w:pPr>
      <w:r>
        <w:rPr>
          <w:rFonts w:ascii="Times New Roman" w:eastAsia="Times New Roman" w:hAnsi="Times New Roman" w:cs="Times New Roman"/>
          <w:color w:val="000000"/>
          <w:sz w:val="24"/>
        </w:rPr>
        <w:t>11.3.   Vozidla s jiným zp</w:t>
      </w:r>
      <w:r>
        <w:rPr>
          <w:rFonts w:ascii="Calibri" w:eastAsia="Calibri" w:hAnsi="Calibri" w:cs="Calibri"/>
          <w:color w:val="000000"/>
          <w:sz w:val="24"/>
        </w:rPr>
        <w:t>ů</w:t>
      </w:r>
      <w:r>
        <w:rPr>
          <w:rFonts w:ascii="Times New Roman" w:eastAsia="Times New Roman" w:hAnsi="Times New Roman" w:cs="Times New Roman"/>
          <w:color w:val="000000"/>
          <w:sz w:val="24"/>
        </w:rPr>
        <w:t>sobem užití, než b</w:t>
      </w:r>
      <w:r>
        <w:rPr>
          <w:rFonts w:ascii="Calibri" w:eastAsia="Calibri" w:hAnsi="Calibri" w:cs="Calibri"/>
          <w:color w:val="000000"/>
          <w:sz w:val="24"/>
        </w:rPr>
        <w:t>ě</w:t>
      </w:r>
      <w:r>
        <w:rPr>
          <w:rFonts w:ascii="Times New Roman" w:eastAsia="Times New Roman" w:hAnsi="Times New Roman" w:cs="Times New Roman"/>
          <w:color w:val="000000"/>
          <w:sz w:val="24"/>
        </w:rPr>
        <w:t>žné nap</w:t>
      </w:r>
      <w:r>
        <w:rPr>
          <w:rFonts w:ascii="Calibri" w:eastAsia="Calibri" w:hAnsi="Calibri" w:cs="Calibri"/>
          <w:color w:val="000000"/>
          <w:sz w:val="24"/>
        </w:rPr>
        <w:t>ř</w:t>
      </w:r>
      <w:r>
        <w:rPr>
          <w:rFonts w:ascii="Times New Roman" w:eastAsia="Times New Roman" w:hAnsi="Times New Roman" w:cs="Times New Roman"/>
          <w:color w:val="000000"/>
          <w:sz w:val="24"/>
        </w:rPr>
        <w:t>. autoškola, p</w:t>
      </w:r>
      <w:r>
        <w:rPr>
          <w:rFonts w:ascii="Calibri" w:eastAsia="Calibri" w:hAnsi="Calibri" w:cs="Calibri"/>
          <w:color w:val="000000"/>
          <w:sz w:val="24"/>
        </w:rPr>
        <w:t>ů</w:t>
      </w:r>
      <w:r>
        <w:rPr>
          <w:rFonts w:ascii="Times New Roman" w:eastAsia="Times New Roman" w:hAnsi="Times New Roman" w:cs="Times New Roman"/>
          <w:color w:val="000000"/>
          <w:sz w:val="24"/>
        </w:rPr>
        <w:t>j</w:t>
      </w:r>
      <w:r>
        <w:rPr>
          <w:rFonts w:ascii="Calibri" w:eastAsia="Calibri" w:hAnsi="Calibri" w:cs="Calibri"/>
          <w:color w:val="000000"/>
          <w:sz w:val="24"/>
        </w:rPr>
        <w:t>č</w:t>
      </w:r>
      <w:r>
        <w:rPr>
          <w:rFonts w:ascii="Times New Roman" w:eastAsia="Times New Roman" w:hAnsi="Times New Roman" w:cs="Times New Roman"/>
          <w:color w:val="000000"/>
          <w:sz w:val="24"/>
        </w:rPr>
        <w:t>ení za úplatu, taxi (seniortaxi), vozidla sloužící k oprav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a údržb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komunikací, budou pojišt</w:t>
      </w:r>
      <w:r>
        <w:rPr>
          <w:rFonts w:ascii="Calibri" w:eastAsia="Calibri" w:hAnsi="Calibri" w:cs="Calibri"/>
          <w:color w:val="000000"/>
          <w:sz w:val="24"/>
        </w:rPr>
        <w:t>ě</w:t>
      </w:r>
      <w:r>
        <w:rPr>
          <w:rFonts w:ascii="Times New Roman" w:eastAsia="Times New Roman" w:hAnsi="Times New Roman" w:cs="Times New Roman"/>
          <w:color w:val="000000"/>
          <w:sz w:val="24"/>
        </w:rPr>
        <w:t>ny bez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irážky na pojistném. </w:t>
      </w:r>
    </w:p>
    <w:p w14:paraId="5EE6033B" w14:textId="77777777" w:rsidR="00901937" w:rsidRDefault="00000000">
      <w:pPr>
        <w:spacing w:after="7" w:line="249" w:lineRule="auto"/>
        <w:ind w:left="-5" w:right="0" w:hanging="10"/>
      </w:pPr>
      <w:r>
        <w:rPr>
          <w:rFonts w:ascii="Times New Roman" w:eastAsia="Times New Roman" w:hAnsi="Times New Roman" w:cs="Times New Roman"/>
          <w:color w:val="000000"/>
          <w:sz w:val="24"/>
        </w:rPr>
        <w:t>11.4.  Pojistitel se zavazuje po celou dobu platnosti pojistné smlouvy garantovat stejné cenové podmínky pro elektromobily, (i ty v budoucnu po</w:t>
      </w:r>
      <w:r>
        <w:rPr>
          <w:rFonts w:ascii="Calibri" w:eastAsia="Calibri" w:hAnsi="Calibri" w:cs="Calibri"/>
          <w:color w:val="000000"/>
          <w:sz w:val="24"/>
        </w:rPr>
        <w:t>ř</w:t>
      </w:r>
      <w:r>
        <w:rPr>
          <w:rFonts w:ascii="Times New Roman" w:eastAsia="Times New Roman" w:hAnsi="Times New Roman" w:cs="Times New Roman"/>
          <w:color w:val="000000"/>
          <w:sz w:val="24"/>
        </w:rPr>
        <w:t>ízené).  Tato podmínka platí pro pojišt</w:t>
      </w:r>
      <w:r>
        <w:rPr>
          <w:rFonts w:ascii="Calibri" w:eastAsia="Calibri" w:hAnsi="Calibri" w:cs="Calibri"/>
          <w:color w:val="000000"/>
          <w:sz w:val="24"/>
        </w:rPr>
        <w:t>ě</w:t>
      </w:r>
      <w:r>
        <w:rPr>
          <w:rFonts w:ascii="Times New Roman" w:eastAsia="Times New Roman" w:hAnsi="Times New Roman" w:cs="Times New Roman"/>
          <w:color w:val="000000"/>
          <w:sz w:val="24"/>
        </w:rPr>
        <w:t>ní odpov</w:t>
      </w:r>
      <w:r>
        <w:rPr>
          <w:rFonts w:ascii="Calibri" w:eastAsia="Calibri" w:hAnsi="Calibri" w:cs="Calibri"/>
          <w:color w:val="000000"/>
          <w:sz w:val="24"/>
        </w:rPr>
        <w:t>ě</w:t>
      </w:r>
      <w:r>
        <w:rPr>
          <w:rFonts w:ascii="Times New Roman" w:eastAsia="Times New Roman" w:hAnsi="Times New Roman" w:cs="Times New Roman"/>
          <w:color w:val="000000"/>
          <w:sz w:val="24"/>
        </w:rPr>
        <w:t>dnosti z provozu vozidla, havarijní pojišt</w:t>
      </w:r>
      <w:r>
        <w:rPr>
          <w:rFonts w:ascii="Calibri" w:eastAsia="Calibri" w:hAnsi="Calibri" w:cs="Calibri"/>
          <w:color w:val="000000"/>
          <w:sz w:val="24"/>
        </w:rPr>
        <w:t>ě</w:t>
      </w:r>
      <w:r>
        <w:rPr>
          <w:rFonts w:ascii="Times New Roman" w:eastAsia="Times New Roman" w:hAnsi="Times New Roman" w:cs="Times New Roman"/>
          <w:color w:val="000000"/>
          <w:sz w:val="24"/>
        </w:rPr>
        <w:t>ní a další dopl</w:t>
      </w:r>
      <w:r>
        <w:rPr>
          <w:rFonts w:ascii="Calibri" w:eastAsia="Calibri" w:hAnsi="Calibri" w:cs="Calibri"/>
          <w:color w:val="000000"/>
          <w:sz w:val="24"/>
        </w:rPr>
        <w:t>ň</w:t>
      </w:r>
      <w:r>
        <w:rPr>
          <w:rFonts w:ascii="Times New Roman" w:eastAsia="Times New Roman" w:hAnsi="Times New Roman" w:cs="Times New Roman"/>
          <w:color w:val="000000"/>
          <w:sz w:val="24"/>
        </w:rPr>
        <w:t>ková pojišt</w:t>
      </w:r>
      <w:r>
        <w:rPr>
          <w:rFonts w:ascii="Calibri" w:eastAsia="Calibri" w:hAnsi="Calibri" w:cs="Calibri"/>
          <w:color w:val="000000"/>
          <w:sz w:val="24"/>
        </w:rPr>
        <w:t>ě</w:t>
      </w:r>
      <w:r>
        <w:rPr>
          <w:rFonts w:ascii="Times New Roman" w:eastAsia="Times New Roman" w:hAnsi="Times New Roman" w:cs="Times New Roman"/>
          <w:color w:val="000000"/>
          <w:sz w:val="24"/>
        </w:rPr>
        <w:t>ní jako je nap</w:t>
      </w:r>
      <w:r>
        <w:rPr>
          <w:rFonts w:ascii="Calibri" w:eastAsia="Calibri" w:hAnsi="Calibri" w:cs="Calibri"/>
          <w:color w:val="000000"/>
          <w:sz w:val="24"/>
        </w:rPr>
        <w:t>ř</w:t>
      </w:r>
      <w:r>
        <w:rPr>
          <w:rFonts w:ascii="Times New Roman" w:eastAsia="Times New Roman" w:hAnsi="Times New Roman" w:cs="Times New Roman"/>
          <w:color w:val="000000"/>
          <w:sz w:val="24"/>
        </w:rPr>
        <w:t>. pojišt</w:t>
      </w:r>
      <w:r>
        <w:rPr>
          <w:rFonts w:ascii="Calibri" w:eastAsia="Calibri" w:hAnsi="Calibri" w:cs="Calibri"/>
          <w:color w:val="000000"/>
          <w:sz w:val="24"/>
        </w:rPr>
        <w:t>ě</w:t>
      </w:r>
      <w:r>
        <w:rPr>
          <w:rFonts w:ascii="Times New Roman" w:eastAsia="Times New Roman" w:hAnsi="Times New Roman" w:cs="Times New Roman"/>
          <w:color w:val="000000"/>
          <w:sz w:val="24"/>
        </w:rPr>
        <w:t>ní skel, úrazové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osob, asistence. </w:t>
      </w:r>
    </w:p>
    <w:p w14:paraId="3916E233" w14:textId="77777777" w:rsidR="00901937" w:rsidRDefault="00000000">
      <w:pPr>
        <w:spacing w:after="7" w:line="249" w:lineRule="auto"/>
        <w:ind w:left="-5" w:right="0" w:hanging="10"/>
      </w:pPr>
      <w:r>
        <w:rPr>
          <w:rFonts w:ascii="Times New Roman" w:eastAsia="Times New Roman" w:hAnsi="Times New Roman" w:cs="Times New Roman"/>
          <w:color w:val="000000"/>
          <w:sz w:val="24"/>
        </w:rPr>
        <w:t>11.5.  Pojistitel se zavazuje po celou dobu platnosti pojistné smlouvy garantovat stejné cenové podmínky pro hasi</w:t>
      </w:r>
      <w:r>
        <w:rPr>
          <w:rFonts w:ascii="Calibri" w:eastAsia="Calibri" w:hAnsi="Calibri" w:cs="Calibri"/>
          <w:color w:val="000000"/>
          <w:sz w:val="24"/>
        </w:rPr>
        <w:t>č</w:t>
      </w:r>
      <w:r>
        <w:rPr>
          <w:rFonts w:ascii="Times New Roman" w:eastAsia="Times New Roman" w:hAnsi="Times New Roman" w:cs="Times New Roman"/>
          <w:color w:val="000000"/>
          <w:sz w:val="24"/>
        </w:rPr>
        <w:t>ská vozidla (i ty v budoucnu po</w:t>
      </w:r>
      <w:r>
        <w:rPr>
          <w:rFonts w:ascii="Calibri" w:eastAsia="Calibri" w:hAnsi="Calibri" w:cs="Calibri"/>
          <w:color w:val="000000"/>
          <w:sz w:val="24"/>
        </w:rPr>
        <w:t>ř</w:t>
      </w:r>
      <w:r>
        <w:rPr>
          <w:rFonts w:ascii="Times New Roman" w:eastAsia="Times New Roman" w:hAnsi="Times New Roman" w:cs="Times New Roman"/>
          <w:color w:val="000000"/>
          <w:sz w:val="24"/>
        </w:rPr>
        <w:t>ízená). Tato podmínka platí pro pojišt</w:t>
      </w:r>
      <w:r>
        <w:rPr>
          <w:rFonts w:ascii="Calibri" w:eastAsia="Calibri" w:hAnsi="Calibri" w:cs="Calibri"/>
          <w:color w:val="000000"/>
          <w:sz w:val="24"/>
        </w:rPr>
        <w:t>ě</w:t>
      </w:r>
      <w:r>
        <w:rPr>
          <w:rFonts w:ascii="Times New Roman" w:eastAsia="Times New Roman" w:hAnsi="Times New Roman" w:cs="Times New Roman"/>
          <w:color w:val="000000"/>
          <w:sz w:val="24"/>
        </w:rPr>
        <w:t>ní odpov</w:t>
      </w:r>
      <w:r>
        <w:rPr>
          <w:rFonts w:ascii="Calibri" w:eastAsia="Calibri" w:hAnsi="Calibri" w:cs="Calibri"/>
          <w:color w:val="000000"/>
          <w:sz w:val="24"/>
        </w:rPr>
        <w:t>ě</w:t>
      </w:r>
      <w:r>
        <w:rPr>
          <w:rFonts w:ascii="Times New Roman" w:eastAsia="Times New Roman" w:hAnsi="Times New Roman" w:cs="Times New Roman"/>
          <w:color w:val="000000"/>
          <w:sz w:val="24"/>
        </w:rPr>
        <w:t>dnosti z provozu vozidla, havarijní pojišt</w:t>
      </w:r>
      <w:r>
        <w:rPr>
          <w:rFonts w:ascii="Calibri" w:eastAsia="Calibri" w:hAnsi="Calibri" w:cs="Calibri"/>
          <w:color w:val="000000"/>
          <w:sz w:val="24"/>
        </w:rPr>
        <w:t>ě</w:t>
      </w:r>
      <w:r>
        <w:rPr>
          <w:rFonts w:ascii="Times New Roman" w:eastAsia="Times New Roman" w:hAnsi="Times New Roman" w:cs="Times New Roman"/>
          <w:color w:val="000000"/>
          <w:sz w:val="24"/>
        </w:rPr>
        <w:t>ní a další dopl</w:t>
      </w:r>
      <w:r>
        <w:rPr>
          <w:rFonts w:ascii="Calibri" w:eastAsia="Calibri" w:hAnsi="Calibri" w:cs="Calibri"/>
          <w:color w:val="000000"/>
          <w:sz w:val="24"/>
        </w:rPr>
        <w:t>ň</w:t>
      </w:r>
      <w:r>
        <w:rPr>
          <w:rFonts w:ascii="Times New Roman" w:eastAsia="Times New Roman" w:hAnsi="Times New Roman" w:cs="Times New Roman"/>
          <w:color w:val="000000"/>
          <w:sz w:val="24"/>
        </w:rPr>
        <w:t>ková pojišt</w:t>
      </w:r>
      <w:r>
        <w:rPr>
          <w:rFonts w:ascii="Calibri" w:eastAsia="Calibri" w:hAnsi="Calibri" w:cs="Calibri"/>
          <w:color w:val="000000"/>
          <w:sz w:val="24"/>
        </w:rPr>
        <w:t>ě</w:t>
      </w:r>
      <w:r>
        <w:rPr>
          <w:rFonts w:ascii="Times New Roman" w:eastAsia="Times New Roman" w:hAnsi="Times New Roman" w:cs="Times New Roman"/>
          <w:color w:val="000000"/>
          <w:sz w:val="24"/>
        </w:rPr>
        <w:t>ní jako je nap</w:t>
      </w:r>
      <w:r>
        <w:rPr>
          <w:rFonts w:ascii="Calibri" w:eastAsia="Calibri" w:hAnsi="Calibri" w:cs="Calibri"/>
          <w:color w:val="000000"/>
          <w:sz w:val="24"/>
        </w:rPr>
        <w:t>ř</w:t>
      </w:r>
      <w:r>
        <w:rPr>
          <w:rFonts w:ascii="Times New Roman" w:eastAsia="Times New Roman" w:hAnsi="Times New Roman" w:cs="Times New Roman"/>
          <w:color w:val="000000"/>
          <w:sz w:val="24"/>
        </w:rPr>
        <w:t>. pojišt</w:t>
      </w:r>
      <w:r>
        <w:rPr>
          <w:rFonts w:ascii="Calibri" w:eastAsia="Calibri" w:hAnsi="Calibri" w:cs="Calibri"/>
          <w:color w:val="000000"/>
          <w:sz w:val="24"/>
        </w:rPr>
        <w:t>ě</w:t>
      </w:r>
      <w:r>
        <w:rPr>
          <w:rFonts w:ascii="Times New Roman" w:eastAsia="Times New Roman" w:hAnsi="Times New Roman" w:cs="Times New Roman"/>
          <w:color w:val="000000"/>
          <w:sz w:val="24"/>
        </w:rPr>
        <w:t>ní skel, úrazové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osob, asistence. </w:t>
      </w:r>
    </w:p>
    <w:p w14:paraId="3DF08A5B" w14:textId="77777777" w:rsidR="00901937" w:rsidRDefault="00000000">
      <w:pPr>
        <w:spacing w:after="7" w:line="249" w:lineRule="auto"/>
        <w:ind w:left="-5" w:right="0" w:hanging="10"/>
      </w:pPr>
      <w:r>
        <w:rPr>
          <w:rFonts w:ascii="Times New Roman" w:eastAsia="Times New Roman" w:hAnsi="Times New Roman" w:cs="Times New Roman"/>
          <w:color w:val="000000"/>
          <w:sz w:val="24"/>
        </w:rPr>
        <w:t>11.6. Pojistitel se tímto zavazuje zajistit prohlídku vozidla zástupcem Pojistitele nejpozd</w:t>
      </w:r>
      <w:r>
        <w:rPr>
          <w:rFonts w:ascii="Calibri" w:eastAsia="Calibri" w:hAnsi="Calibri" w:cs="Calibri"/>
          <w:color w:val="000000"/>
          <w:sz w:val="24"/>
        </w:rPr>
        <w:t>ě</w:t>
      </w:r>
      <w:r>
        <w:rPr>
          <w:rFonts w:ascii="Times New Roman" w:eastAsia="Times New Roman" w:hAnsi="Times New Roman" w:cs="Times New Roman"/>
          <w:color w:val="000000"/>
          <w:sz w:val="24"/>
        </w:rPr>
        <w:t>ji  do 2 pracovních dn</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od nahlášení pojistné události.  </w:t>
      </w:r>
    </w:p>
    <w:p w14:paraId="4FF89801" w14:textId="77777777" w:rsidR="00901937" w:rsidRDefault="00000000">
      <w:pPr>
        <w:spacing w:after="7" w:line="249" w:lineRule="auto"/>
        <w:ind w:left="-5" w:right="0" w:hanging="10"/>
      </w:pPr>
      <w:r>
        <w:rPr>
          <w:rFonts w:ascii="Times New Roman" w:eastAsia="Times New Roman" w:hAnsi="Times New Roman" w:cs="Times New Roman"/>
          <w:color w:val="000000"/>
          <w:sz w:val="24"/>
        </w:rPr>
        <w:t>11.7.    Pojistitel bude akceptovat opravy v autorizovaných, zna</w:t>
      </w:r>
      <w:r>
        <w:rPr>
          <w:rFonts w:ascii="Calibri" w:eastAsia="Calibri" w:hAnsi="Calibri" w:cs="Calibri"/>
          <w:color w:val="000000"/>
          <w:sz w:val="24"/>
        </w:rPr>
        <w:t>č</w:t>
      </w:r>
      <w:r>
        <w:rPr>
          <w:rFonts w:ascii="Times New Roman" w:eastAsia="Times New Roman" w:hAnsi="Times New Roman" w:cs="Times New Roman"/>
          <w:color w:val="000000"/>
          <w:sz w:val="24"/>
        </w:rPr>
        <w:t>kových, smluvních servisech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servis</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vlastních.  </w:t>
      </w:r>
    </w:p>
    <w:p w14:paraId="0EEC3B2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7A50F8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2513370"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02F2C85" w14:textId="77777777" w:rsidR="00901937" w:rsidRDefault="00000000">
      <w:pPr>
        <w:pStyle w:val="Nadpis1"/>
        <w:ind w:left="-5"/>
      </w:pPr>
      <w:r>
        <w:t>12. Maklé</w:t>
      </w:r>
      <w:r>
        <w:rPr>
          <w:rFonts w:ascii="Calibri" w:eastAsia="Calibri" w:hAnsi="Calibri" w:cs="Calibri"/>
          <w:b w:val="0"/>
        </w:rPr>
        <w:t>ř</w:t>
      </w:r>
      <w:r>
        <w:t xml:space="preserve">ská doložka  </w:t>
      </w:r>
    </w:p>
    <w:p w14:paraId="5CCBEC8A"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Pojistník (pojišt</w:t>
      </w:r>
      <w:r>
        <w:rPr>
          <w:rFonts w:ascii="Calibri" w:eastAsia="Calibri" w:hAnsi="Calibri" w:cs="Calibri"/>
          <w:color w:val="000000"/>
          <w:sz w:val="24"/>
        </w:rPr>
        <w:t>ě</w:t>
      </w:r>
      <w:r>
        <w:rPr>
          <w:rFonts w:ascii="Times New Roman" w:eastAsia="Times New Roman" w:hAnsi="Times New Roman" w:cs="Times New Roman"/>
          <w:color w:val="000000"/>
          <w:sz w:val="24"/>
        </w:rPr>
        <w:t>ný) pov</w:t>
      </w:r>
      <w:r>
        <w:rPr>
          <w:rFonts w:ascii="Calibri" w:eastAsia="Calibri" w:hAnsi="Calibri" w:cs="Calibri"/>
          <w:color w:val="000000"/>
          <w:sz w:val="24"/>
        </w:rPr>
        <w:t>ěř</w:t>
      </w:r>
      <w:r>
        <w:rPr>
          <w:rFonts w:ascii="Times New Roman" w:eastAsia="Times New Roman" w:hAnsi="Times New Roman" w:cs="Times New Roman"/>
          <w:color w:val="000000"/>
          <w:sz w:val="24"/>
        </w:rPr>
        <w:t>uje pojiš</w:t>
      </w:r>
      <w:r>
        <w:rPr>
          <w:rFonts w:ascii="Calibri" w:eastAsia="Calibri" w:hAnsi="Calibri" w:cs="Calibri"/>
          <w:color w:val="000000"/>
          <w:sz w:val="24"/>
        </w:rPr>
        <w:t>ť</w:t>
      </w:r>
      <w:r>
        <w:rPr>
          <w:rFonts w:ascii="Times New Roman" w:eastAsia="Times New Roman" w:hAnsi="Times New Roman" w:cs="Times New Roman"/>
          <w:color w:val="000000"/>
          <w:sz w:val="24"/>
        </w:rPr>
        <w:t>ovací maklé</w:t>
      </w:r>
      <w:r>
        <w:rPr>
          <w:rFonts w:ascii="Calibri" w:eastAsia="Calibri" w:hAnsi="Calibri" w:cs="Calibri"/>
          <w:color w:val="000000"/>
          <w:sz w:val="24"/>
        </w:rPr>
        <w:t>ř</w:t>
      </w:r>
      <w:r>
        <w:rPr>
          <w:rFonts w:ascii="Times New Roman" w:eastAsia="Times New Roman" w:hAnsi="Times New Roman" w:cs="Times New Roman"/>
          <w:color w:val="000000"/>
          <w:sz w:val="24"/>
        </w:rPr>
        <w:t>skou spole</w:t>
      </w:r>
      <w:r>
        <w:rPr>
          <w:rFonts w:ascii="Calibri" w:eastAsia="Calibri" w:hAnsi="Calibri" w:cs="Calibri"/>
          <w:color w:val="000000"/>
          <w:sz w:val="24"/>
        </w:rPr>
        <w:t>č</w:t>
      </w:r>
      <w:r>
        <w:rPr>
          <w:rFonts w:ascii="Times New Roman" w:eastAsia="Times New Roman" w:hAnsi="Times New Roman" w:cs="Times New Roman"/>
          <w:color w:val="000000"/>
          <w:sz w:val="24"/>
        </w:rPr>
        <w:t>nost SATUM CZECH s.r.o.,  I</w:t>
      </w:r>
      <w:r>
        <w:rPr>
          <w:rFonts w:ascii="Calibri" w:eastAsia="Calibri" w:hAnsi="Calibri" w:cs="Calibri"/>
          <w:color w:val="000000"/>
          <w:sz w:val="24"/>
        </w:rPr>
        <w:t>Č</w:t>
      </w:r>
      <w:r>
        <w:rPr>
          <w:rFonts w:ascii="Times New Roman" w:eastAsia="Times New Roman" w:hAnsi="Times New Roman" w:cs="Times New Roman"/>
          <w:color w:val="000000"/>
          <w:sz w:val="24"/>
        </w:rPr>
        <w:t xml:space="preserve">O: 25373951, vedením, </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ízením a zpracováním jeho pojistného zájmu.  </w:t>
      </w:r>
    </w:p>
    <w:p w14:paraId="163E5EA6" w14:textId="77777777" w:rsidR="00901937" w:rsidRDefault="00000000">
      <w:pPr>
        <w:spacing w:after="7" w:line="249" w:lineRule="auto"/>
        <w:ind w:left="-5" w:right="0" w:hanging="10"/>
      </w:pPr>
      <w:r>
        <w:rPr>
          <w:rFonts w:ascii="Times New Roman" w:eastAsia="Times New Roman" w:hAnsi="Times New Roman" w:cs="Times New Roman"/>
          <w:color w:val="000000"/>
          <w:sz w:val="24"/>
        </w:rPr>
        <w:t>Veškerý obchodní styk, který se bude týkat pojišt</w:t>
      </w:r>
      <w:r>
        <w:rPr>
          <w:rFonts w:ascii="Calibri" w:eastAsia="Calibri" w:hAnsi="Calibri" w:cs="Calibri"/>
          <w:color w:val="000000"/>
          <w:sz w:val="24"/>
        </w:rPr>
        <w:t>ě</w:t>
      </w:r>
      <w:r>
        <w:rPr>
          <w:rFonts w:ascii="Times New Roman" w:eastAsia="Times New Roman" w:hAnsi="Times New Roman" w:cs="Times New Roman"/>
          <w:color w:val="000000"/>
          <w:sz w:val="24"/>
        </w:rPr>
        <w:t>ní sjednaného touto pojistnou smlouvou, bude provád</w:t>
      </w:r>
      <w:r>
        <w:rPr>
          <w:rFonts w:ascii="Calibri" w:eastAsia="Calibri" w:hAnsi="Calibri" w:cs="Calibri"/>
          <w:color w:val="000000"/>
          <w:sz w:val="24"/>
        </w:rPr>
        <w:t>ě</w:t>
      </w:r>
      <w:r>
        <w:rPr>
          <w:rFonts w:ascii="Times New Roman" w:eastAsia="Times New Roman" w:hAnsi="Times New Roman" w:cs="Times New Roman"/>
          <w:color w:val="000000"/>
          <w:sz w:val="24"/>
        </w:rPr>
        <w:t>n výhradn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prost</w:t>
      </w:r>
      <w:r>
        <w:rPr>
          <w:rFonts w:ascii="Calibri" w:eastAsia="Calibri" w:hAnsi="Calibri" w:cs="Calibri"/>
          <w:color w:val="000000"/>
          <w:sz w:val="24"/>
        </w:rPr>
        <w:t>ř</w:t>
      </w:r>
      <w:r>
        <w:rPr>
          <w:rFonts w:ascii="Times New Roman" w:eastAsia="Times New Roman" w:hAnsi="Times New Roman" w:cs="Times New Roman"/>
          <w:color w:val="000000"/>
          <w:sz w:val="24"/>
        </w:rPr>
        <w:t>ednictvím zplnomocn</w:t>
      </w:r>
      <w:r>
        <w:rPr>
          <w:rFonts w:ascii="Calibri" w:eastAsia="Calibri" w:hAnsi="Calibri" w:cs="Calibri"/>
          <w:color w:val="000000"/>
          <w:sz w:val="24"/>
        </w:rPr>
        <w:t>ě</w:t>
      </w:r>
      <w:r>
        <w:rPr>
          <w:rFonts w:ascii="Times New Roman" w:eastAsia="Times New Roman" w:hAnsi="Times New Roman" w:cs="Times New Roman"/>
          <w:color w:val="000000"/>
          <w:sz w:val="24"/>
        </w:rPr>
        <w:t>ného maklé</w:t>
      </w:r>
      <w:r>
        <w:rPr>
          <w:rFonts w:ascii="Calibri" w:eastAsia="Calibri" w:hAnsi="Calibri" w:cs="Calibri"/>
          <w:color w:val="000000"/>
          <w:sz w:val="24"/>
        </w:rPr>
        <w:t>ř</w:t>
      </w:r>
      <w:r>
        <w:rPr>
          <w:rFonts w:ascii="Times New Roman" w:eastAsia="Times New Roman" w:hAnsi="Times New Roman" w:cs="Times New Roman"/>
          <w:color w:val="000000"/>
          <w:sz w:val="24"/>
        </w:rPr>
        <w:t>e, spole</w:t>
      </w:r>
      <w:r>
        <w:rPr>
          <w:rFonts w:ascii="Calibri" w:eastAsia="Calibri" w:hAnsi="Calibri" w:cs="Calibri"/>
          <w:color w:val="000000"/>
          <w:sz w:val="24"/>
        </w:rPr>
        <w:t>č</w:t>
      </w:r>
      <w:r>
        <w:rPr>
          <w:rFonts w:ascii="Times New Roman" w:eastAsia="Times New Roman" w:hAnsi="Times New Roman" w:cs="Times New Roman"/>
          <w:color w:val="000000"/>
          <w:sz w:val="24"/>
        </w:rPr>
        <w:t>nosti SATUM CZECH s.r.o.  Smluvní strany se dohodly, že události, se kterými je spojen požadavek na pln</w:t>
      </w:r>
      <w:r>
        <w:rPr>
          <w:rFonts w:ascii="Calibri" w:eastAsia="Calibri" w:hAnsi="Calibri" w:cs="Calibri"/>
          <w:color w:val="000000"/>
          <w:sz w:val="24"/>
        </w:rPr>
        <w:t>ě</w:t>
      </w:r>
      <w:r>
        <w:rPr>
          <w:rFonts w:ascii="Times New Roman" w:eastAsia="Times New Roman" w:hAnsi="Times New Roman" w:cs="Times New Roman"/>
          <w:color w:val="000000"/>
          <w:sz w:val="24"/>
        </w:rPr>
        <w:t>ní z pojišt</w:t>
      </w:r>
      <w:r>
        <w:rPr>
          <w:rFonts w:ascii="Calibri" w:eastAsia="Calibri" w:hAnsi="Calibri" w:cs="Calibri"/>
          <w:color w:val="000000"/>
          <w:sz w:val="24"/>
        </w:rPr>
        <w:t>ě</w:t>
      </w:r>
      <w:r>
        <w:rPr>
          <w:rFonts w:ascii="Times New Roman" w:eastAsia="Times New Roman" w:hAnsi="Times New Roman" w:cs="Times New Roman"/>
          <w:color w:val="000000"/>
          <w:sz w:val="24"/>
        </w:rPr>
        <w:t>ní sjednaného touto pojistnou smlouvou, bude oznamovat Pojistník sám, pokud tím nepov</w:t>
      </w:r>
      <w:r>
        <w:rPr>
          <w:rFonts w:ascii="Calibri" w:eastAsia="Calibri" w:hAnsi="Calibri" w:cs="Calibri"/>
          <w:color w:val="000000"/>
          <w:sz w:val="24"/>
        </w:rPr>
        <w:t>ěř</w:t>
      </w:r>
      <w:r>
        <w:rPr>
          <w:rFonts w:ascii="Times New Roman" w:eastAsia="Times New Roman" w:hAnsi="Times New Roman" w:cs="Times New Roman"/>
          <w:color w:val="000000"/>
          <w:sz w:val="24"/>
        </w:rPr>
        <w:t>í maklé</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 </w:t>
      </w:r>
    </w:p>
    <w:p w14:paraId="71C1CB1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2990174"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32D99FB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1D15B37" w14:textId="77777777" w:rsidR="00901937" w:rsidRDefault="00000000">
      <w:pPr>
        <w:pStyle w:val="Nadpis1"/>
        <w:ind w:left="-5"/>
      </w:pPr>
      <w:r>
        <w:t>13.     P</w:t>
      </w:r>
      <w:r>
        <w:rPr>
          <w:rFonts w:ascii="Calibri" w:eastAsia="Calibri" w:hAnsi="Calibri" w:cs="Calibri"/>
          <w:b w:val="0"/>
        </w:rPr>
        <w:t>ř</w:t>
      </w:r>
      <w:r>
        <w:t xml:space="preserve">ílohy  </w:t>
      </w:r>
    </w:p>
    <w:p w14:paraId="37A5331C" w14:textId="77777777" w:rsidR="00901937" w:rsidRDefault="00000000">
      <w:pPr>
        <w:spacing w:after="7" w:line="249" w:lineRule="auto"/>
        <w:ind w:left="-5" w:right="0" w:hanging="10"/>
      </w:pPr>
      <w:r>
        <w:rPr>
          <w:rFonts w:ascii="Times New Roman" w:eastAsia="Times New Roman" w:hAnsi="Times New Roman" w:cs="Times New Roman"/>
          <w:color w:val="000000"/>
          <w:sz w:val="24"/>
        </w:rPr>
        <w:t>Nedílnou sou</w:t>
      </w:r>
      <w:r>
        <w:rPr>
          <w:rFonts w:ascii="Calibri" w:eastAsia="Calibri" w:hAnsi="Calibri" w:cs="Calibri"/>
          <w:color w:val="000000"/>
          <w:sz w:val="24"/>
        </w:rPr>
        <w:t>č</w:t>
      </w:r>
      <w:r>
        <w:rPr>
          <w:rFonts w:ascii="Times New Roman" w:eastAsia="Times New Roman" w:hAnsi="Times New Roman" w:cs="Times New Roman"/>
          <w:color w:val="000000"/>
          <w:sz w:val="24"/>
        </w:rPr>
        <w:t>ástí této pojistné smlouvy jsou následující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p>
    <w:p w14:paraId="57A682C0" w14:textId="77777777" w:rsidR="00901937" w:rsidRDefault="00000000">
      <w:pPr>
        <w:numPr>
          <w:ilvl w:val="0"/>
          <w:numId w:val="7"/>
        </w:numPr>
        <w:spacing w:after="7" w:line="249" w:lineRule="auto"/>
        <w:ind w:right="0" w:hanging="206"/>
      </w:pPr>
      <w:r>
        <w:rPr>
          <w:rFonts w:ascii="Times New Roman" w:eastAsia="Times New Roman" w:hAnsi="Times New Roman" w:cs="Times New Roman"/>
          <w:color w:val="000000"/>
          <w:sz w:val="24"/>
        </w:rPr>
        <w:t>Seznam vozidel –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íloha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w:t>
      </w:r>
    </w:p>
    <w:p w14:paraId="29F2E7D4" w14:textId="77777777" w:rsidR="00901937" w:rsidRDefault="00000000">
      <w:pPr>
        <w:numPr>
          <w:ilvl w:val="0"/>
          <w:numId w:val="7"/>
        </w:numPr>
        <w:spacing w:after="7" w:line="249" w:lineRule="auto"/>
        <w:ind w:right="0" w:hanging="206"/>
      </w:pPr>
      <w:r>
        <w:rPr>
          <w:rFonts w:ascii="Times New Roman" w:eastAsia="Times New Roman" w:hAnsi="Times New Roman" w:cs="Times New Roman"/>
          <w:color w:val="000000"/>
          <w:sz w:val="24"/>
        </w:rPr>
        <w:t>Sazebník –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íloha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2 </w:t>
      </w:r>
    </w:p>
    <w:p w14:paraId="66B46EF4" w14:textId="77777777" w:rsidR="00901937" w:rsidRDefault="00000000">
      <w:pPr>
        <w:numPr>
          <w:ilvl w:val="0"/>
          <w:numId w:val="7"/>
        </w:numPr>
        <w:spacing w:after="7" w:line="249" w:lineRule="auto"/>
        <w:ind w:right="0" w:hanging="206"/>
      </w:pPr>
      <w:r>
        <w:rPr>
          <w:rFonts w:ascii="Times New Roman" w:eastAsia="Times New Roman" w:hAnsi="Times New Roman" w:cs="Times New Roman"/>
          <w:color w:val="000000"/>
          <w:sz w:val="24"/>
        </w:rPr>
        <w:t>Rekapitulace pojistného –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íloha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3 </w:t>
      </w:r>
    </w:p>
    <w:p w14:paraId="331176A9" w14:textId="77777777" w:rsidR="00901937" w:rsidRDefault="00000000">
      <w:pPr>
        <w:numPr>
          <w:ilvl w:val="0"/>
          <w:numId w:val="7"/>
        </w:numPr>
        <w:spacing w:after="7" w:line="249" w:lineRule="auto"/>
        <w:ind w:right="0" w:hanging="206"/>
      </w:pPr>
      <w:r>
        <w:rPr>
          <w:rFonts w:ascii="Times New Roman" w:eastAsia="Times New Roman" w:hAnsi="Times New Roman" w:cs="Times New Roman"/>
          <w:color w:val="000000"/>
          <w:sz w:val="24"/>
        </w:rPr>
        <w:t>Soubor pojistných podmínek –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íloha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4 </w:t>
      </w:r>
    </w:p>
    <w:p w14:paraId="4001FA13" w14:textId="77777777" w:rsidR="00901937" w:rsidRDefault="00000000">
      <w:pPr>
        <w:spacing w:after="0" w:line="259" w:lineRule="auto"/>
        <w:ind w:left="566" w:right="0" w:firstLine="0"/>
        <w:jc w:val="left"/>
      </w:pPr>
      <w:r>
        <w:rPr>
          <w:rFonts w:ascii="Times New Roman" w:eastAsia="Times New Roman" w:hAnsi="Times New Roman" w:cs="Times New Roman"/>
          <w:color w:val="000000"/>
          <w:sz w:val="24"/>
        </w:rPr>
        <w:t xml:space="preserve"> </w:t>
      </w:r>
    </w:p>
    <w:p w14:paraId="26E38C16" w14:textId="77777777" w:rsidR="00901937" w:rsidRDefault="00000000">
      <w:pPr>
        <w:spacing w:after="0" w:line="259" w:lineRule="auto"/>
        <w:ind w:left="566" w:right="0" w:firstLine="0"/>
        <w:jc w:val="left"/>
      </w:pPr>
      <w:r>
        <w:rPr>
          <w:rFonts w:ascii="Times New Roman" w:eastAsia="Times New Roman" w:hAnsi="Times New Roman" w:cs="Times New Roman"/>
          <w:color w:val="000000"/>
          <w:sz w:val="24"/>
        </w:rPr>
        <w:t xml:space="preserve"> </w:t>
      </w:r>
    </w:p>
    <w:p w14:paraId="0281F207" w14:textId="77777777" w:rsidR="00901937" w:rsidRDefault="00000000">
      <w:pPr>
        <w:spacing w:after="0" w:line="259" w:lineRule="auto"/>
        <w:ind w:left="566" w:right="0" w:firstLine="0"/>
        <w:jc w:val="left"/>
      </w:pPr>
      <w:r>
        <w:rPr>
          <w:rFonts w:ascii="Times New Roman" w:eastAsia="Times New Roman" w:hAnsi="Times New Roman" w:cs="Times New Roman"/>
          <w:color w:val="000000"/>
          <w:sz w:val="24"/>
        </w:rPr>
        <w:t xml:space="preserve"> </w:t>
      </w:r>
    </w:p>
    <w:p w14:paraId="4E2E9557" w14:textId="77777777" w:rsidR="00901937" w:rsidRDefault="00000000">
      <w:pPr>
        <w:pStyle w:val="Nadpis1"/>
        <w:ind w:left="-5"/>
      </w:pPr>
      <w:r>
        <w:t>14.   Záv</w:t>
      </w:r>
      <w:r>
        <w:rPr>
          <w:rFonts w:ascii="Calibri" w:eastAsia="Calibri" w:hAnsi="Calibri" w:cs="Calibri"/>
          <w:b w:val="0"/>
        </w:rPr>
        <w:t>ě</w:t>
      </w:r>
      <w:r>
        <w:t>re</w:t>
      </w:r>
      <w:r>
        <w:rPr>
          <w:rFonts w:ascii="Calibri" w:eastAsia="Calibri" w:hAnsi="Calibri" w:cs="Calibri"/>
          <w:b w:val="0"/>
        </w:rPr>
        <w:t>č</w:t>
      </w:r>
      <w:r>
        <w:t xml:space="preserve">ná prohlášení Pojistníka </w:t>
      </w:r>
    </w:p>
    <w:p w14:paraId="6C23F72F"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Pojistník svým podpisem stvrzuje, že </w:t>
      </w:r>
    </w:p>
    <w:p w14:paraId="3ACEA8FB"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uvedl všechny údaje uvedené v této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i záznamu z jednání pravdiv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p>
    <w:p w14:paraId="25357608"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veškerá jeho prohlášení v této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i záznamu z jednání uvedená jsou pravdivá; -</w:t>
      </w:r>
      <w:r>
        <w:rPr>
          <w:color w:val="000000"/>
          <w:sz w:val="24"/>
        </w:rPr>
        <w:t xml:space="preserve"> </w:t>
      </w:r>
      <w:r>
        <w:rPr>
          <w:rFonts w:ascii="Times New Roman" w:eastAsia="Times New Roman" w:hAnsi="Times New Roman" w:cs="Times New Roman"/>
          <w:color w:val="000000"/>
          <w:sz w:val="24"/>
        </w:rPr>
        <w:t>byl seznámen s podmínkami zpracování osobních a dalších (identifika</w:t>
      </w:r>
      <w:r>
        <w:rPr>
          <w:rFonts w:ascii="Calibri" w:eastAsia="Calibri" w:hAnsi="Calibri" w:cs="Calibri"/>
          <w:color w:val="000000"/>
          <w:sz w:val="24"/>
        </w:rPr>
        <w:t>č</w:t>
      </w:r>
      <w:r>
        <w:rPr>
          <w:rFonts w:ascii="Times New Roman" w:eastAsia="Times New Roman" w:hAnsi="Times New Roman" w:cs="Times New Roman"/>
          <w:color w:val="000000"/>
          <w:sz w:val="24"/>
        </w:rPr>
        <w:t>ních, adresních, komunika</w:t>
      </w:r>
      <w:r>
        <w:rPr>
          <w:rFonts w:ascii="Calibri" w:eastAsia="Calibri" w:hAnsi="Calibri" w:cs="Calibri"/>
          <w:color w:val="000000"/>
          <w:sz w:val="24"/>
        </w:rPr>
        <w:t>č</w:t>
      </w:r>
      <w:r>
        <w:rPr>
          <w:rFonts w:ascii="Times New Roman" w:eastAsia="Times New Roman" w:hAnsi="Times New Roman" w:cs="Times New Roman"/>
          <w:color w:val="000000"/>
          <w:sz w:val="24"/>
        </w:rPr>
        <w:t>ních) údaj</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a s jejich zpracováním vyslovuje souhlas, a to v</w:t>
      </w:r>
      <w:r>
        <w:rPr>
          <w:rFonts w:ascii="Calibri" w:eastAsia="Calibri" w:hAnsi="Calibri" w:cs="Calibri"/>
          <w:color w:val="000000"/>
          <w:sz w:val="24"/>
        </w:rPr>
        <w:t>č</w:t>
      </w:r>
      <w:r>
        <w:rPr>
          <w:rFonts w:ascii="Times New Roman" w:eastAsia="Times New Roman" w:hAnsi="Times New Roman" w:cs="Times New Roman"/>
          <w:color w:val="000000"/>
          <w:sz w:val="24"/>
        </w:rPr>
        <w:t>etn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zpracování  pro </w:t>
      </w:r>
      <w:r>
        <w:rPr>
          <w:rFonts w:ascii="Times New Roman" w:eastAsia="Times New Roman" w:hAnsi="Times New Roman" w:cs="Times New Roman"/>
          <w:color w:val="000000"/>
          <w:sz w:val="24"/>
        </w:rPr>
        <w:lastRenderedPageBreak/>
        <w:t>obchodní a marketingové ú</w:t>
      </w:r>
      <w:r>
        <w:rPr>
          <w:rFonts w:ascii="Calibri" w:eastAsia="Calibri" w:hAnsi="Calibri" w:cs="Calibri"/>
          <w:color w:val="000000"/>
          <w:sz w:val="24"/>
        </w:rPr>
        <w:t>č</w:t>
      </w:r>
      <w:r>
        <w:rPr>
          <w:rFonts w:ascii="Times New Roman" w:eastAsia="Times New Roman" w:hAnsi="Times New Roman" w:cs="Times New Roman"/>
          <w:color w:val="000000"/>
          <w:sz w:val="24"/>
        </w:rPr>
        <w:t>ely Pojistitele a spole</w:t>
      </w:r>
      <w:r>
        <w:rPr>
          <w:rFonts w:ascii="Calibri" w:eastAsia="Calibri" w:hAnsi="Calibri" w:cs="Calibri"/>
          <w:color w:val="000000"/>
          <w:sz w:val="24"/>
        </w:rPr>
        <w:t>č</w:t>
      </w:r>
      <w:r>
        <w:rPr>
          <w:rFonts w:ascii="Times New Roman" w:eastAsia="Times New Roman" w:hAnsi="Times New Roman" w:cs="Times New Roman"/>
          <w:color w:val="000000"/>
          <w:sz w:val="24"/>
        </w:rPr>
        <w:t>ností náležejících do mezinárodního koncernu Generali a spolupracujících obchodních partner</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a vyslovuje s tím souhlas. </w:t>
      </w:r>
    </w:p>
    <w:p w14:paraId="0EFDEA60"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zmoc</w:t>
      </w:r>
      <w:r>
        <w:rPr>
          <w:rFonts w:ascii="Calibri" w:eastAsia="Calibri" w:hAnsi="Calibri" w:cs="Calibri"/>
          <w:color w:val="000000"/>
          <w:sz w:val="24"/>
        </w:rPr>
        <w:t>ň</w:t>
      </w:r>
      <w:r>
        <w:rPr>
          <w:rFonts w:ascii="Times New Roman" w:eastAsia="Times New Roman" w:hAnsi="Times New Roman" w:cs="Times New Roman"/>
          <w:color w:val="000000"/>
          <w:sz w:val="24"/>
        </w:rPr>
        <w:t>uje Pojistitele k nahlížení do spis</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v souvislosti se škodní události v rozsahu uvedeném ve VPPPMV- F-3/2021 a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l. 11 odst. 2 </w:t>
      </w:r>
    </w:p>
    <w:p w14:paraId="3E1513B5"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souhlasí se zmocn</w:t>
      </w:r>
      <w:r>
        <w:rPr>
          <w:rFonts w:ascii="Calibri" w:eastAsia="Calibri" w:hAnsi="Calibri" w:cs="Calibri"/>
          <w:color w:val="000000"/>
          <w:sz w:val="24"/>
        </w:rPr>
        <w:t>ě</w:t>
      </w:r>
      <w:r>
        <w:rPr>
          <w:rFonts w:ascii="Times New Roman" w:eastAsia="Times New Roman" w:hAnsi="Times New Roman" w:cs="Times New Roman"/>
          <w:color w:val="000000"/>
          <w:sz w:val="24"/>
        </w:rPr>
        <w:t>ním a zprošt</w:t>
      </w:r>
      <w:r>
        <w:rPr>
          <w:rFonts w:ascii="Calibri" w:eastAsia="Calibri" w:hAnsi="Calibri" w:cs="Calibri"/>
          <w:color w:val="000000"/>
          <w:sz w:val="24"/>
        </w:rPr>
        <w:t>ě</w:t>
      </w:r>
      <w:r>
        <w:rPr>
          <w:rFonts w:ascii="Times New Roman" w:eastAsia="Times New Roman" w:hAnsi="Times New Roman" w:cs="Times New Roman"/>
          <w:color w:val="000000"/>
          <w:sz w:val="24"/>
        </w:rPr>
        <w:t>ním ml</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enlivosti v souvislosti se škodní událostí v rozsahu        uvedeném ve VPPPMV- F-3/2021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l. 11 odst. 1  </w:t>
      </w:r>
    </w:p>
    <w:p w14:paraId="49A1CE63"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má souhlas pojišt</w:t>
      </w:r>
      <w:r>
        <w:rPr>
          <w:rFonts w:ascii="Calibri" w:eastAsia="Calibri" w:hAnsi="Calibri" w:cs="Calibri"/>
          <w:color w:val="000000"/>
          <w:sz w:val="24"/>
        </w:rPr>
        <w:t>ě</w:t>
      </w:r>
      <w:r>
        <w:rPr>
          <w:rFonts w:ascii="Times New Roman" w:eastAsia="Times New Roman" w:hAnsi="Times New Roman" w:cs="Times New Roman"/>
          <w:color w:val="000000"/>
          <w:sz w:val="24"/>
        </w:rPr>
        <w:t>ného/pojišt</w:t>
      </w:r>
      <w:r>
        <w:rPr>
          <w:rFonts w:ascii="Calibri" w:eastAsia="Calibri" w:hAnsi="Calibri" w:cs="Calibri"/>
          <w:color w:val="000000"/>
          <w:sz w:val="24"/>
        </w:rPr>
        <w:t>ě</w:t>
      </w:r>
      <w:r>
        <w:rPr>
          <w:rFonts w:ascii="Times New Roman" w:eastAsia="Times New Roman" w:hAnsi="Times New Roman" w:cs="Times New Roman"/>
          <w:color w:val="000000"/>
          <w:sz w:val="24"/>
        </w:rPr>
        <w:t>ných uzav</w:t>
      </w:r>
      <w:r>
        <w:rPr>
          <w:rFonts w:ascii="Calibri" w:eastAsia="Calibri" w:hAnsi="Calibri" w:cs="Calibri"/>
          <w:color w:val="000000"/>
          <w:sz w:val="24"/>
        </w:rPr>
        <w:t>ř</w:t>
      </w:r>
      <w:r>
        <w:rPr>
          <w:rFonts w:ascii="Times New Roman" w:eastAsia="Times New Roman" w:hAnsi="Times New Roman" w:cs="Times New Roman"/>
          <w:color w:val="000000"/>
          <w:sz w:val="24"/>
        </w:rPr>
        <w:t>ít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ve sjednaném rozsahu. </w:t>
      </w:r>
    </w:p>
    <w:p w14:paraId="5F77785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54F98CA" w14:textId="77777777" w:rsidR="00901937" w:rsidRDefault="00000000">
      <w:pPr>
        <w:spacing w:after="7" w:line="249" w:lineRule="auto"/>
        <w:ind w:left="152" w:right="0" w:hanging="10"/>
      </w:pPr>
      <w:r>
        <w:rPr>
          <w:rFonts w:ascii="Times New Roman" w:eastAsia="Times New Roman" w:hAnsi="Times New Roman" w:cs="Times New Roman"/>
          <w:color w:val="000000"/>
          <w:sz w:val="24"/>
        </w:rPr>
        <w:t>Jako Pojistník dále potvrzuji, že jsem p</w:t>
      </w:r>
      <w:r>
        <w:rPr>
          <w:rFonts w:ascii="Calibri" w:eastAsia="Calibri" w:hAnsi="Calibri" w:cs="Calibri"/>
          <w:color w:val="000000"/>
          <w:sz w:val="24"/>
        </w:rPr>
        <w:t>ř</w:t>
      </w:r>
      <w:r>
        <w:rPr>
          <w:rFonts w:ascii="Times New Roman" w:eastAsia="Times New Roman" w:hAnsi="Times New Roman" w:cs="Times New Roman"/>
          <w:color w:val="000000"/>
          <w:sz w:val="24"/>
        </w:rPr>
        <w:t>ed uzav</w:t>
      </w:r>
      <w:r>
        <w:rPr>
          <w:rFonts w:ascii="Calibri" w:eastAsia="Calibri" w:hAnsi="Calibri" w:cs="Calibri"/>
          <w:color w:val="000000"/>
          <w:sz w:val="24"/>
        </w:rPr>
        <w:t>ř</w:t>
      </w:r>
      <w:r>
        <w:rPr>
          <w:rFonts w:ascii="Times New Roman" w:eastAsia="Times New Roman" w:hAnsi="Times New Roman" w:cs="Times New Roman"/>
          <w:color w:val="000000"/>
          <w:sz w:val="24"/>
        </w:rPr>
        <w:t>ením pojistné smlouvy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evzal a seznámil jsem se  s následujícími dokumenty: </w:t>
      </w:r>
    </w:p>
    <w:p w14:paraId="59A53D4C"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 xml:space="preserve">Pojistné podmínky verze VPPPMV- F-3/2021 </w:t>
      </w:r>
    </w:p>
    <w:p w14:paraId="332D6420"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 xml:space="preserve">Informace pro klienta  </w:t>
      </w:r>
    </w:p>
    <w:p w14:paraId="6F66FF75"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 xml:space="preserve">Seznam vozidel  </w:t>
      </w:r>
    </w:p>
    <w:p w14:paraId="5D63118E"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Stru</w:t>
      </w:r>
      <w:r>
        <w:rPr>
          <w:rFonts w:ascii="Calibri" w:eastAsia="Calibri" w:hAnsi="Calibri" w:cs="Calibri"/>
          <w:color w:val="000000"/>
          <w:sz w:val="24"/>
        </w:rPr>
        <w:t>č</w:t>
      </w:r>
      <w:r>
        <w:rPr>
          <w:rFonts w:ascii="Times New Roman" w:eastAsia="Times New Roman" w:hAnsi="Times New Roman" w:cs="Times New Roman"/>
          <w:color w:val="000000"/>
          <w:sz w:val="24"/>
        </w:rPr>
        <w:t>ná informace o zpracování osobních údaj</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w:t>
      </w:r>
    </w:p>
    <w:p w14:paraId="3CA55DB6" w14:textId="77777777" w:rsidR="00901937" w:rsidRDefault="00000000">
      <w:pPr>
        <w:numPr>
          <w:ilvl w:val="0"/>
          <w:numId w:val="8"/>
        </w:numPr>
        <w:spacing w:after="7" w:line="249" w:lineRule="auto"/>
        <w:ind w:right="0" w:hanging="720"/>
      </w:pPr>
      <w:r>
        <w:rPr>
          <w:rFonts w:ascii="Times New Roman" w:eastAsia="Times New Roman" w:hAnsi="Times New Roman" w:cs="Times New Roman"/>
          <w:color w:val="000000"/>
          <w:sz w:val="24"/>
        </w:rPr>
        <w:t>Informa</w:t>
      </w:r>
      <w:r>
        <w:rPr>
          <w:rFonts w:ascii="Calibri" w:eastAsia="Calibri" w:hAnsi="Calibri" w:cs="Calibri"/>
          <w:color w:val="000000"/>
          <w:sz w:val="24"/>
        </w:rPr>
        <w:t>č</w:t>
      </w:r>
      <w:r>
        <w:rPr>
          <w:rFonts w:ascii="Times New Roman" w:eastAsia="Times New Roman" w:hAnsi="Times New Roman" w:cs="Times New Roman"/>
          <w:color w:val="000000"/>
          <w:sz w:val="24"/>
        </w:rPr>
        <w:t xml:space="preserve">ní dokument o pojistném produktu  </w:t>
      </w:r>
    </w:p>
    <w:p w14:paraId="2F08E2E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2F4FB28" w14:textId="77777777" w:rsidR="00901937" w:rsidRDefault="00000000">
      <w:pPr>
        <w:spacing w:after="7" w:line="249" w:lineRule="auto"/>
        <w:ind w:left="-5" w:right="0" w:hanging="10"/>
      </w:pPr>
      <w:r>
        <w:rPr>
          <w:rFonts w:ascii="Times New Roman" w:eastAsia="Times New Roman" w:hAnsi="Times New Roman" w:cs="Times New Roman"/>
          <w:color w:val="000000"/>
          <w:sz w:val="24"/>
        </w:rPr>
        <w:t>Pojistník, nebo n</w:t>
      </w:r>
      <w:r>
        <w:rPr>
          <w:rFonts w:ascii="Calibri" w:eastAsia="Calibri" w:hAnsi="Calibri" w:cs="Calibri"/>
          <w:color w:val="000000"/>
          <w:sz w:val="24"/>
        </w:rPr>
        <w:t>ě</w:t>
      </w:r>
      <w:r>
        <w:rPr>
          <w:rFonts w:ascii="Times New Roman" w:eastAsia="Times New Roman" w:hAnsi="Times New Roman" w:cs="Times New Roman"/>
          <w:color w:val="000000"/>
          <w:sz w:val="24"/>
        </w:rPr>
        <w:t>který z pojišt</w:t>
      </w:r>
      <w:r>
        <w:rPr>
          <w:rFonts w:ascii="Calibri" w:eastAsia="Calibri" w:hAnsi="Calibri" w:cs="Calibri"/>
          <w:color w:val="000000"/>
          <w:sz w:val="24"/>
        </w:rPr>
        <w:t>ě</w:t>
      </w:r>
      <w:r>
        <w:rPr>
          <w:rFonts w:ascii="Times New Roman" w:eastAsia="Times New Roman" w:hAnsi="Times New Roman" w:cs="Times New Roman"/>
          <w:color w:val="000000"/>
          <w:sz w:val="24"/>
        </w:rPr>
        <w:t>ných spl</w:t>
      </w:r>
      <w:r>
        <w:rPr>
          <w:rFonts w:ascii="Calibri" w:eastAsia="Calibri" w:hAnsi="Calibri" w:cs="Calibri"/>
          <w:color w:val="000000"/>
          <w:sz w:val="24"/>
        </w:rPr>
        <w:t>ň</w:t>
      </w:r>
      <w:r>
        <w:rPr>
          <w:rFonts w:ascii="Times New Roman" w:eastAsia="Times New Roman" w:hAnsi="Times New Roman" w:cs="Times New Roman"/>
          <w:color w:val="000000"/>
          <w:sz w:val="24"/>
        </w:rPr>
        <w:t>uje v souvislosti s pojistným odv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tvím uvedeným v </w:t>
      </w:r>
      <w:r>
        <w:rPr>
          <w:rFonts w:ascii="Calibri" w:eastAsia="Calibri" w:hAnsi="Calibri" w:cs="Calibri"/>
          <w:color w:val="000000"/>
          <w:sz w:val="24"/>
        </w:rPr>
        <w:t>č</w:t>
      </w:r>
      <w:r>
        <w:rPr>
          <w:rFonts w:ascii="Times New Roman" w:eastAsia="Times New Roman" w:hAnsi="Times New Roman" w:cs="Times New Roman"/>
          <w:color w:val="000000"/>
          <w:sz w:val="24"/>
        </w:rPr>
        <w:t>ásti B bodu 3, 8, 9, 10, 13 nebo 16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ílohy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 k zákonu </w:t>
      </w:r>
      <w:r>
        <w:rPr>
          <w:rFonts w:ascii="Calibri" w:eastAsia="Calibri" w:hAnsi="Calibri" w:cs="Calibri"/>
          <w:color w:val="000000"/>
          <w:sz w:val="24"/>
        </w:rPr>
        <w:t>č</w:t>
      </w:r>
      <w:r>
        <w:rPr>
          <w:rFonts w:ascii="Times New Roman" w:eastAsia="Times New Roman" w:hAnsi="Times New Roman" w:cs="Times New Roman"/>
          <w:color w:val="000000"/>
          <w:sz w:val="24"/>
        </w:rPr>
        <w:t>. 277/2009 Sb., o pojiš</w:t>
      </w:r>
      <w:r>
        <w:rPr>
          <w:rFonts w:ascii="Calibri" w:eastAsia="Calibri" w:hAnsi="Calibri" w:cs="Calibri"/>
          <w:color w:val="000000"/>
          <w:sz w:val="24"/>
        </w:rPr>
        <w:t>ť</w:t>
      </w:r>
      <w:r>
        <w:rPr>
          <w:rFonts w:ascii="Times New Roman" w:eastAsia="Times New Roman" w:hAnsi="Times New Roman" w:cs="Times New Roman"/>
          <w:color w:val="000000"/>
          <w:sz w:val="24"/>
        </w:rPr>
        <w:t>ovnictví, ve zn</w:t>
      </w:r>
      <w:r>
        <w:rPr>
          <w:rFonts w:ascii="Calibri" w:eastAsia="Calibri" w:hAnsi="Calibri" w:cs="Calibri"/>
          <w:color w:val="000000"/>
          <w:sz w:val="24"/>
        </w:rPr>
        <w:t>ě</w:t>
      </w:r>
      <w:r>
        <w:rPr>
          <w:rFonts w:ascii="Times New Roman" w:eastAsia="Times New Roman" w:hAnsi="Times New Roman" w:cs="Times New Roman"/>
          <w:color w:val="000000"/>
          <w:sz w:val="24"/>
        </w:rPr>
        <w:t>ní pozd</w:t>
      </w:r>
      <w:r>
        <w:rPr>
          <w:rFonts w:ascii="Calibri" w:eastAsia="Calibri" w:hAnsi="Calibri" w:cs="Calibri"/>
          <w:color w:val="000000"/>
          <w:sz w:val="24"/>
        </w:rPr>
        <w:t>ě</w:t>
      </w:r>
      <w:r>
        <w:rPr>
          <w:rFonts w:ascii="Times New Roman" w:eastAsia="Times New Roman" w:hAnsi="Times New Roman" w:cs="Times New Roman"/>
          <w:color w:val="000000"/>
          <w:sz w:val="24"/>
        </w:rPr>
        <w:t>jších p</w:t>
      </w:r>
      <w:r>
        <w:rPr>
          <w:rFonts w:ascii="Calibri" w:eastAsia="Calibri" w:hAnsi="Calibri" w:cs="Calibri"/>
          <w:color w:val="000000"/>
          <w:sz w:val="24"/>
        </w:rPr>
        <w:t>ř</w:t>
      </w:r>
      <w:r>
        <w:rPr>
          <w:rFonts w:ascii="Times New Roman" w:eastAsia="Times New Roman" w:hAnsi="Times New Roman" w:cs="Times New Roman"/>
          <w:color w:val="000000"/>
          <w:sz w:val="24"/>
        </w:rPr>
        <w:t>edpis</w:t>
      </w:r>
      <w:r>
        <w:rPr>
          <w:rFonts w:ascii="Calibri" w:eastAsia="Calibri" w:hAnsi="Calibri" w:cs="Calibri"/>
          <w:color w:val="000000"/>
          <w:sz w:val="24"/>
        </w:rPr>
        <w:t>ů</w:t>
      </w:r>
      <w:r>
        <w:rPr>
          <w:rFonts w:ascii="Times New Roman" w:eastAsia="Times New Roman" w:hAnsi="Times New Roman" w:cs="Times New Roman"/>
          <w:color w:val="000000"/>
          <w:sz w:val="24"/>
        </w:rPr>
        <w:t>, minimáln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2 ze 3 níže uvedených limit</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w:t>
      </w:r>
    </w:p>
    <w:p w14:paraId="0B53D519" w14:textId="77777777" w:rsidR="00901937" w:rsidRDefault="00000000">
      <w:pPr>
        <w:numPr>
          <w:ilvl w:val="0"/>
          <w:numId w:val="9"/>
        </w:numPr>
        <w:spacing w:after="7" w:line="249" w:lineRule="auto"/>
        <w:ind w:right="1955" w:hanging="144"/>
      </w:pPr>
      <w:r>
        <w:rPr>
          <w:rFonts w:ascii="Calibri" w:eastAsia="Calibri" w:hAnsi="Calibri" w:cs="Calibri"/>
          <w:color w:val="000000"/>
          <w:sz w:val="24"/>
        </w:rPr>
        <w:t>Č</w:t>
      </w:r>
      <w:r>
        <w:rPr>
          <w:rFonts w:ascii="Times New Roman" w:eastAsia="Times New Roman" w:hAnsi="Times New Roman" w:cs="Times New Roman"/>
          <w:color w:val="000000"/>
          <w:sz w:val="24"/>
        </w:rPr>
        <w:t>istý obrat min. 12 800 000 EUR (cca 320 000 000 K</w:t>
      </w:r>
      <w:r>
        <w:rPr>
          <w:rFonts w:ascii="Calibri" w:eastAsia="Calibri" w:hAnsi="Calibri" w:cs="Calibri"/>
          <w:color w:val="000000"/>
          <w:sz w:val="24"/>
        </w:rPr>
        <w:t>č</w:t>
      </w:r>
      <w:r>
        <w:rPr>
          <w:rFonts w:ascii="Times New Roman" w:eastAsia="Times New Roman" w:hAnsi="Times New Roman" w:cs="Times New Roman"/>
          <w:color w:val="000000"/>
          <w:sz w:val="24"/>
        </w:rPr>
        <w:t>), • Úhrn rozvahy min. 6 200 000 EUR (cca 155 000 000 K</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w:t>
      </w:r>
    </w:p>
    <w:p w14:paraId="2A22CFF7" w14:textId="77777777" w:rsidR="00901937" w:rsidRDefault="00000000">
      <w:pPr>
        <w:numPr>
          <w:ilvl w:val="0"/>
          <w:numId w:val="9"/>
        </w:numPr>
        <w:spacing w:after="7" w:line="249" w:lineRule="auto"/>
        <w:ind w:right="1955" w:hanging="144"/>
      </w:pPr>
      <w:r>
        <w:rPr>
          <w:rFonts w:ascii="Times New Roman" w:eastAsia="Times New Roman" w:hAnsi="Times New Roman" w:cs="Times New Roman"/>
          <w:color w:val="000000"/>
          <w:sz w:val="24"/>
        </w:rPr>
        <w:t>Pr</w:t>
      </w:r>
      <w:r>
        <w:rPr>
          <w:rFonts w:ascii="Calibri" w:eastAsia="Calibri" w:hAnsi="Calibri" w:cs="Calibri"/>
          <w:color w:val="000000"/>
          <w:sz w:val="24"/>
        </w:rPr>
        <w:t>ů</w:t>
      </w:r>
      <w:r>
        <w:rPr>
          <w:rFonts w:ascii="Times New Roman" w:eastAsia="Times New Roman" w:hAnsi="Times New Roman" w:cs="Times New Roman"/>
          <w:color w:val="000000"/>
          <w:sz w:val="24"/>
        </w:rPr>
        <w:t>m</w:t>
      </w:r>
      <w:r>
        <w:rPr>
          <w:rFonts w:ascii="Calibri" w:eastAsia="Calibri" w:hAnsi="Calibri" w:cs="Calibri"/>
          <w:color w:val="000000"/>
          <w:sz w:val="24"/>
        </w:rPr>
        <w:t>ě</w:t>
      </w:r>
      <w:r>
        <w:rPr>
          <w:rFonts w:ascii="Times New Roman" w:eastAsia="Times New Roman" w:hAnsi="Times New Roman" w:cs="Times New Roman"/>
          <w:color w:val="000000"/>
          <w:sz w:val="24"/>
        </w:rPr>
        <w:t>rný ro</w:t>
      </w:r>
      <w:r>
        <w:rPr>
          <w:rFonts w:ascii="Calibri" w:eastAsia="Calibri" w:hAnsi="Calibri" w:cs="Calibri"/>
          <w:color w:val="000000"/>
          <w:sz w:val="24"/>
        </w:rPr>
        <w:t>č</w:t>
      </w:r>
      <w:r>
        <w:rPr>
          <w:rFonts w:ascii="Times New Roman" w:eastAsia="Times New Roman" w:hAnsi="Times New Roman" w:cs="Times New Roman"/>
          <w:color w:val="000000"/>
          <w:sz w:val="24"/>
        </w:rPr>
        <w:t>ní stav zam</w:t>
      </w:r>
      <w:r>
        <w:rPr>
          <w:rFonts w:ascii="Calibri" w:eastAsia="Calibri" w:hAnsi="Calibri" w:cs="Calibri"/>
          <w:color w:val="000000"/>
          <w:sz w:val="24"/>
        </w:rPr>
        <w:t>ě</w:t>
      </w:r>
      <w:r>
        <w:rPr>
          <w:rFonts w:ascii="Times New Roman" w:eastAsia="Times New Roman" w:hAnsi="Times New Roman" w:cs="Times New Roman"/>
          <w:color w:val="000000"/>
          <w:sz w:val="24"/>
        </w:rPr>
        <w:t>stnanc</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min. 250. </w:t>
      </w:r>
    </w:p>
    <w:p w14:paraId="149103D3"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A4C7CB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035996D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EFC9F32" w14:textId="77777777" w:rsidR="00901937" w:rsidRDefault="00000000">
      <w:pPr>
        <w:pStyle w:val="Nadpis1"/>
        <w:ind w:left="-5"/>
      </w:pPr>
      <w:r>
        <w:t>15.   Záv</w:t>
      </w:r>
      <w:r>
        <w:rPr>
          <w:rFonts w:ascii="Calibri" w:eastAsia="Calibri" w:hAnsi="Calibri" w:cs="Calibri"/>
          <w:b w:val="0"/>
        </w:rPr>
        <w:t>ě</w:t>
      </w:r>
      <w:r>
        <w:t>re</w:t>
      </w:r>
      <w:r>
        <w:rPr>
          <w:rFonts w:ascii="Calibri" w:eastAsia="Calibri" w:hAnsi="Calibri" w:cs="Calibri"/>
          <w:b w:val="0"/>
        </w:rPr>
        <w:t>č</w:t>
      </w:r>
      <w:r>
        <w:t xml:space="preserve">ná ustanovení </w:t>
      </w:r>
    </w:p>
    <w:p w14:paraId="5C73FE44" w14:textId="77777777" w:rsidR="00901937" w:rsidRDefault="00000000">
      <w:pPr>
        <w:spacing w:after="7" w:line="249" w:lineRule="auto"/>
        <w:ind w:left="-5" w:right="0" w:hanging="10"/>
      </w:pPr>
      <w:r>
        <w:rPr>
          <w:rFonts w:ascii="Times New Roman" w:eastAsia="Times New Roman" w:hAnsi="Times New Roman" w:cs="Times New Roman"/>
          <w:color w:val="000000"/>
          <w:sz w:val="24"/>
        </w:rPr>
        <w:t>15.1.   Ujednává se, že pokud jsou smluvní ujednání v této pojistné smlouv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v rozporu s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iloženými </w:t>
      </w:r>
    </w:p>
    <w:p w14:paraId="68EE68A1" w14:textId="77777777" w:rsidR="00901937" w:rsidRDefault="00000000">
      <w:pPr>
        <w:spacing w:after="7" w:line="249" w:lineRule="auto"/>
        <w:ind w:left="-5" w:right="0" w:hanging="10"/>
      </w:pPr>
      <w:r>
        <w:rPr>
          <w:rFonts w:ascii="Times New Roman" w:eastAsia="Times New Roman" w:hAnsi="Times New Roman" w:cs="Times New Roman"/>
          <w:color w:val="000000"/>
          <w:sz w:val="24"/>
        </w:rPr>
        <w:t>VPPPMV-F-3/2021, pak mají tato smluvní ujednání p</w:t>
      </w:r>
      <w:r>
        <w:rPr>
          <w:rFonts w:ascii="Calibri" w:eastAsia="Calibri" w:hAnsi="Calibri" w:cs="Calibri"/>
          <w:color w:val="000000"/>
          <w:sz w:val="24"/>
        </w:rPr>
        <w:t>ř</w:t>
      </w:r>
      <w:r>
        <w:rPr>
          <w:rFonts w:ascii="Times New Roman" w:eastAsia="Times New Roman" w:hAnsi="Times New Roman" w:cs="Times New Roman"/>
          <w:color w:val="000000"/>
          <w:sz w:val="24"/>
        </w:rPr>
        <w:t>ednost p</w:t>
      </w:r>
      <w:r>
        <w:rPr>
          <w:rFonts w:ascii="Calibri" w:eastAsia="Calibri" w:hAnsi="Calibri" w:cs="Calibri"/>
          <w:color w:val="000000"/>
          <w:sz w:val="24"/>
        </w:rPr>
        <w:t>ř</w:t>
      </w:r>
      <w:r>
        <w:rPr>
          <w:rFonts w:ascii="Times New Roman" w:eastAsia="Times New Roman" w:hAnsi="Times New Roman" w:cs="Times New Roman"/>
          <w:color w:val="000000"/>
          <w:sz w:val="24"/>
        </w:rPr>
        <w:t>ed ustanoveními p</w:t>
      </w:r>
      <w:r>
        <w:rPr>
          <w:rFonts w:ascii="Calibri" w:eastAsia="Calibri" w:hAnsi="Calibri" w:cs="Calibri"/>
          <w:color w:val="000000"/>
          <w:sz w:val="24"/>
        </w:rPr>
        <w:t>ř</w:t>
      </w:r>
      <w:r>
        <w:rPr>
          <w:rFonts w:ascii="Times New Roman" w:eastAsia="Times New Roman" w:hAnsi="Times New Roman" w:cs="Times New Roman"/>
          <w:color w:val="000000"/>
          <w:sz w:val="24"/>
        </w:rPr>
        <w:t>iložených VPPPMV-F-3/2021. Závaznost dokument</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je v tomto po</w:t>
      </w:r>
      <w:r>
        <w:rPr>
          <w:rFonts w:ascii="Calibri" w:eastAsia="Calibri" w:hAnsi="Calibri" w:cs="Calibri"/>
          <w:color w:val="000000"/>
          <w:sz w:val="24"/>
        </w:rPr>
        <w:t>ř</w:t>
      </w:r>
      <w:r>
        <w:rPr>
          <w:rFonts w:ascii="Times New Roman" w:eastAsia="Times New Roman" w:hAnsi="Times New Roman" w:cs="Times New Roman"/>
          <w:color w:val="000000"/>
          <w:sz w:val="24"/>
        </w:rPr>
        <w:t xml:space="preserve">adí: 1. pojistná smlouva, 2. soubor pojistných podmínek VPPPMV-F-3/2021. </w:t>
      </w:r>
    </w:p>
    <w:p w14:paraId="1D30DCA1" w14:textId="77777777" w:rsidR="00901937" w:rsidRDefault="00000000">
      <w:pPr>
        <w:spacing w:after="7" w:line="249" w:lineRule="auto"/>
        <w:ind w:left="-5" w:right="0" w:hanging="10"/>
      </w:pPr>
      <w:r>
        <w:rPr>
          <w:rFonts w:ascii="Times New Roman" w:eastAsia="Times New Roman" w:hAnsi="Times New Roman" w:cs="Times New Roman"/>
          <w:color w:val="000000"/>
          <w:sz w:val="24"/>
        </w:rPr>
        <w:t>15.2.  Pojistitel bere na 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domí, že Pojistník je povinný subjekt podle zákona </w:t>
      </w:r>
      <w:r>
        <w:rPr>
          <w:rFonts w:ascii="Calibri" w:eastAsia="Calibri" w:hAnsi="Calibri" w:cs="Calibri"/>
          <w:color w:val="000000"/>
          <w:sz w:val="24"/>
        </w:rPr>
        <w:t>č</w:t>
      </w:r>
      <w:r>
        <w:rPr>
          <w:rFonts w:ascii="Times New Roman" w:eastAsia="Times New Roman" w:hAnsi="Times New Roman" w:cs="Times New Roman"/>
          <w:color w:val="000000"/>
          <w:sz w:val="24"/>
        </w:rPr>
        <w:t>. 106/1999 Sb.,  o svobodném p</w:t>
      </w:r>
      <w:r>
        <w:rPr>
          <w:rFonts w:ascii="Calibri" w:eastAsia="Calibri" w:hAnsi="Calibri" w:cs="Calibri"/>
          <w:color w:val="000000"/>
          <w:sz w:val="24"/>
        </w:rPr>
        <w:t>ř</w:t>
      </w:r>
      <w:r>
        <w:rPr>
          <w:rFonts w:ascii="Times New Roman" w:eastAsia="Times New Roman" w:hAnsi="Times New Roman" w:cs="Times New Roman"/>
          <w:color w:val="000000"/>
          <w:sz w:val="24"/>
        </w:rPr>
        <w:t>ístupu k informacím, ve zn</w:t>
      </w:r>
      <w:r>
        <w:rPr>
          <w:rFonts w:ascii="Calibri" w:eastAsia="Calibri" w:hAnsi="Calibri" w:cs="Calibri"/>
          <w:color w:val="000000"/>
          <w:sz w:val="24"/>
        </w:rPr>
        <w:t>ě</w:t>
      </w:r>
      <w:r>
        <w:rPr>
          <w:rFonts w:ascii="Times New Roman" w:eastAsia="Times New Roman" w:hAnsi="Times New Roman" w:cs="Times New Roman"/>
          <w:color w:val="000000"/>
          <w:sz w:val="24"/>
        </w:rPr>
        <w:t>ní pozd</w:t>
      </w:r>
      <w:r>
        <w:rPr>
          <w:rFonts w:ascii="Calibri" w:eastAsia="Calibri" w:hAnsi="Calibri" w:cs="Calibri"/>
          <w:color w:val="000000"/>
          <w:sz w:val="24"/>
        </w:rPr>
        <w:t>ě</w:t>
      </w:r>
      <w:r>
        <w:rPr>
          <w:rFonts w:ascii="Times New Roman" w:eastAsia="Times New Roman" w:hAnsi="Times New Roman" w:cs="Times New Roman"/>
          <w:color w:val="000000"/>
          <w:sz w:val="24"/>
        </w:rPr>
        <w:t>jších p</w:t>
      </w:r>
      <w:r>
        <w:rPr>
          <w:rFonts w:ascii="Calibri" w:eastAsia="Calibri" w:hAnsi="Calibri" w:cs="Calibri"/>
          <w:color w:val="000000"/>
          <w:sz w:val="24"/>
        </w:rPr>
        <w:t>ř</w:t>
      </w:r>
      <w:r>
        <w:rPr>
          <w:rFonts w:ascii="Times New Roman" w:eastAsia="Times New Roman" w:hAnsi="Times New Roman" w:cs="Times New Roman"/>
          <w:color w:val="000000"/>
          <w:sz w:val="24"/>
        </w:rPr>
        <w:t>edpis</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a zákona </w:t>
      </w:r>
      <w:r>
        <w:rPr>
          <w:rFonts w:ascii="Calibri" w:eastAsia="Calibri" w:hAnsi="Calibri" w:cs="Calibri"/>
          <w:color w:val="000000"/>
          <w:sz w:val="24"/>
        </w:rPr>
        <w:t>č</w:t>
      </w:r>
      <w:r>
        <w:rPr>
          <w:rFonts w:ascii="Times New Roman" w:eastAsia="Times New Roman" w:hAnsi="Times New Roman" w:cs="Times New Roman"/>
          <w:color w:val="000000"/>
          <w:sz w:val="24"/>
        </w:rPr>
        <w:t>. 340/2015 Sb.,  o zvláštních podmínkách ú</w:t>
      </w:r>
      <w:r>
        <w:rPr>
          <w:rFonts w:ascii="Calibri" w:eastAsia="Calibri" w:hAnsi="Calibri" w:cs="Calibri"/>
          <w:color w:val="000000"/>
          <w:sz w:val="24"/>
        </w:rPr>
        <w:t>č</w:t>
      </w:r>
      <w:r>
        <w:rPr>
          <w:rFonts w:ascii="Times New Roman" w:eastAsia="Times New Roman" w:hAnsi="Times New Roman" w:cs="Times New Roman"/>
          <w:color w:val="000000"/>
          <w:sz w:val="24"/>
        </w:rPr>
        <w:t>innosti n</w:t>
      </w:r>
      <w:r>
        <w:rPr>
          <w:rFonts w:ascii="Calibri" w:eastAsia="Calibri" w:hAnsi="Calibri" w:cs="Calibri"/>
          <w:color w:val="000000"/>
          <w:sz w:val="24"/>
        </w:rPr>
        <w:t>ě</w:t>
      </w:r>
      <w:r>
        <w:rPr>
          <w:rFonts w:ascii="Times New Roman" w:eastAsia="Times New Roman" w:hAnsi="Times New Roman" w:cs="Times New Roman"/>
          <w:color w:val="000000"/>
          <w:sz w:val="24"/>
        </w:rPr>
        <w:t>kterých smluv, uve</w:t>
      </w:r>
      <w:r>
        <w:rPr>
          <w:rFonts w:ascii="Calibri" w:eastAsia="Calibri" w:hAnsi="Calibri" w:cs="Calibri"/>
          <w:color w:val="000000"/>
          <w:sz w:val="24"/>
        </w:rPr>
        <w:t>ř</w:t>
      </w:r>
      <w:r>
        <w:rPr>
          <w:rFonts w:ascii="Times New Roman" w:eastAsia="Times New Roman" w:hAnsi="Times New Roman" w:cs="Times New Roman"/>
          <w:color w:val="000000"/>
          <w:sz w:val="24"/>
        </w:rPr>
        <w:t>ej</w:t>
      </w:r>
      <w:r>
        <w:rPr>
          <w:rFonts w:ascii="Calibri" w:eastAsia="Calibri" w:hAnsi="Calibri" w:cs="Calibri"/>
          <w:color w:val="000000"/>
          <w:sz w:val="24"/>
        </w:rPr>
        <w:t>ň</w:t>
      </w:r>
      <w:r>
        <w:rPr>
          <w:rFonts w:ascii="Times New Roman" w:eastAsia="Times New Roman" w:hAnsi="Times New Roman" w:cs="Times New Roman"/>
          <w:color w:val="000000"/>
          <w:sz w:val="24"/>
        </w:rPr>
        <w:t>ování t</w:t>
      </w:r>
      <w:r>
        <w:rPr>
          <w:rFonts w:ascii="Calibri" w:eastAsia="Calibri" w:hAnsi="Calibri" w:cs="Calibri"/>
          <w:color w:val="000000"/>
          <w:sz w:val="24"/>
        </w:rPr>
        <w:t>ě</w:t>
      </w:r>
      <w:r>
        <w:rPr>
          <w:rFonts w:ascii="Times New Roman" w:eastAsia="Times New Roman" w:hAnsi="Times New Roman" w:cs="Times New Roman"/>
          <w:color w:val="000000"/>
          <w:sz w:val="24"/>
        </w:rPr>
        <w:t>chto smluv a o registru smluv (zákon o registru smluv), a souhlasí se zve</w:t>
      </w:r>
      <w:r>
        <w:rPr>
          <w:rFonts w:ascii="Calibri" w:eastAsia="Calibri" w:hAnsi="Calibri" w:cs="Calibri"/>
          <w:color w:val="000000"/>
          <w:sz w:val="24"/>
        </w:rPr>
        <w:t>ř</w:t>
      </w:r>
      <w:r>
        <w:rPr>
          <w:rFonts w:ascii="Times New Roman" w:eastAsia="Times New Roman" w:hAnsi="Times New Roman" w:cs="Times New Roman"/>
          <w:color w:val="000000"/>
          <w:sz w:val="24"/>
        </w:rPr>
        <w:t>ejn</w:t>
      </w:r>
      <w:r>
        <w:rPr>
          <w:rFonts w:ascii="Calibri" w:eastAsia="Calibri" w:hAnsi="Calibri" w:cs="Calibri"/>
          <w:color w:val="000000"/>
          <w:sz w:val="24"/>
        </w:rPr>
        <w:t>ě</w:t>
      </w:r>
      <w:r>
        <w:rPr>
          <w:rFonts w:ascii="Times New Roman" w:eastAsia="Times New Roman" w:hAnsi="Times New Roman" w:cs="Times New Roman"/>
          <w:color w:val="000000"/>
          <w:sz w:val="24"/>
        </w:rPr>
        <w:t>ním této smlouvy v souladu s povinnostmi Pojistníka za podmínek vyplývajících z p</w:t>
      </w:r>
      <w:r>
        <w:rPr>
          <w:rFonts w:ascii="Calibri" w:eastAsia="Calibri" w:hAnsi="Calibri" w:cs="Calibri"/>
          <w:color w:val="000000"/>
          <w:sz w:val="24"/>
        </w:rPr>
        <w:t>ř</w:t>
      </w:r>
      <w:r>
        <w:rPr>
          <w:rFonts w:ascii="Times New Roman" w:eastAsia="Times New Roman" w:hAnsi="Times New Roman" w:cs="Times New Roman"/>
          <w:color w:val="000000"/>
          <w:sz w:val="24"/>
        </w:rPr>
        <w:t>íslušných právních p</w:t>
      </w:r>
      <w:r>
        <w:rPr>
          <w:rFonts w:ascii="Calibri" w:eastAsia="Calibri" w:hAnsi="Calibri" w:cs="Calibri"/>
          <w:color w:val="000000"/>
          <w:sz w:val="24"/>
        </w:rPr>
        <w:t>ř</w:t>
      </w:r>
      <w:r>
        <w:rPr>
          <w:rFonts w:ascii="Times New Roman" w:eastAsia="Times New Roman" w:hAnsi="Times New Roman" w:cs="Times New Roman"/>
          <w:color w:val="000000"/>
          <w:sz w:val="24"/>
        </w:rPr>
        <w:t>edpis</w:t>
      </w:r>
      <w:r>
        <w:rPr>
          <w:rFonts w:ascii="Calibri" w:eastAsia="Calibri" w:hAnsi="Calibri" w:cs="Calibri"/>
          <w:color w:val="000000"/>
          <w:sz w:val="24"/>
        </w:rPr>
        <w:t>ů</w:t>
      </w:r>
      <w:r>
        <w:rPr>
          <w:rFonts w:ascii="Times New Roman" w:eastAsia="Times New Roman" w:hAnsi="Times New Roman" w:cs="Times New Roman"/>
          <w:color w:val="000000"/>
          <w:sz w:val="24"/>
        </w:rPr>
        <w:t>. Pojistitel se zavazuje poskytnout Pojistníkovi smlouvu za ú</w:t>
      </w:r>
      <w:r>
        <w:rPr>
          <w:rFonts w:ascii="Calibri" w:eastAsia="Calibri" w:hAnsi="Calibri" w:cs="Calibri"/>
          <w:color w:val="000000"/>
          <w:sz w:val="24"/>
        </w:rPr>
        <w:t>č</w:t>
      </w:r>
      <w:r>
        <w:rPr>
          <w:rFonts w:ascii="Times New Roman" w:eastAsia="Times New Roman" w:hAnsi="Times New Roman" w:cs="Times New Roman"/>
          <w:color w:val="000000"/>
          <w:sz w:val="24"/>
        </w:rPr>
        <w:t>elem jejího zve</w:t>
      </w:r>
      <w:r>
        <w:rPr>
          <w:rFonts w:ascii="Calibri" w:eastAsia="Calibri" w:hAnsi="Calibri" w:cs="Calibri"/>
          <w:color w:val="000000"/>
          <w:sz w:val="24"/>
        </w:rPr>
        <w:t>ř</w:t>
      </w:r>
      <w:r>
        <w:rPr>
          <w:rFonts w:ascii="Times New Roman" w:eastAsia="Times New Roman" w:hAnsi="Times New Roman" w:cs="Times New Roman"/>
          <w:color w:val="000000"/>
          <w:sz w:val="24"/>
        </w:rPr>
        <w:t>ejn</w:t>
      </w:r>
      <w:r>
        <w:rPr>
          <w:rFonts w:ascii="Calibri" w:eastAsia="Calibri" w:hAnsi="Calibri" w:cs="Calibri"/>
          <w:color w:val="000000"/>
          <w:sz w:val="24"/>
        </w:rPr>
        <w:t>ě</w:t>
      </w:r>
      <w:r>
        <w:rPr>
          <w:rFonts w:ascii="Times New Roman" w:eastAsia="Times New Roman" w:hAnsi="Times New Roman" w:cs="Times New Roman"/>
          <w:color w:val="000000"/>
          <w:sz w:val="24"/>
        </w:rPr>
        <w:t>ní v registru smluv, také v elektronické podob</w:t>
      </w:r>
      <w:r>
        <w:rPr>
          <w:rFonts w:ascii="Calibri" w:eastAsia="Calibri" w:hAnsi="Calibri" w:cs="Calibri"/>
          <w:color w:val="000000"/>
          <w:sz w:val="24"/>
        </w:rPr>
        <w:t>ě</w:t>
      </w:r>
      <w:r>
        <w:rPr>
          <w:rFonts w:ascii="Times New Roman" w:eastAsia="Times New Roman" w:hAnsi="Times New Roman" w:cs="Times New Roman"/>
          <w:color w:val="000000"/>
          <w:sz w:val="24"/>
        </w:rPr>
        <w:t>,  v otev</w:t>
      </w:r>
      <w:r>
        <w:rPr>
          <w:rFonts w:ascii="Calibri" w:eastAsia="Calibri" w:hAnsi="Calibri" w:cs="Calibri"/>
          <w:color w:val="000000"/>
          <w:sz w:val="24"/>
        </w:rPr>
        <w:t>ř</w:t>
      </w:r>
      <w:r>
        <w:rPr>
          <w:rFonts w:ascii="Times New Roman" w:eastAsia="Times New Roman" w:hAnsi="Times New Roman" w:cs="Times New Roman"/>
          <w:color w:val="000000"/>
          <w:sz w:val="24"/>
        </w:rPr>
        <w:t>eném a strojov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itelném formátu. Povoleny jsou následující formáty: pdf, doc, docx, rtf, odt, txt. </w:t>
      </w:r>
    </w:p>
    <w:p w14:paraId="768CD4CB"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15.3. Vztah mezi Pojistitelem a Pojistníkem se </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ídí právem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eské republiky. Práva a povinnosti smluvních stran se </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ídí zákonem </w:t>
      </w:r>
      <w:r>
        <w:rPr>
          <w:rFonts w:ascii="Calibri" w:eastAsia="Calibri" w:hAnsi="Calibri" w:cs="Calibri"/>
          <w:color w:val="000000"/>
          <w:sz w:val="24"/>
        </w:rPr>
        <w:t>č</w:t>
      </w:r>
      <w:r>
        <w:rPr>
          <w:rFonts w:ascii="Times New Roman" w:eastAsia="Times New Roman" w:hAnsi="Times New Roman" w:cs="Times New Roman"/>
          <w:color w:val="000000"/>
          <w:sz w:val="24"/>
        </w:rPr>
        <w:t>. 89/2012 Sb., ob</w:t>
      </w:r>
      <w:r>
        <w:rPr>
          <w:rFonts w:ascii="Calibri" w:eastAsia="Calibri" w:hAnsi="Calibri" w:cs="Calibri"/>
          <w:color w:val="000000"/>
          <w:sz w:val="24"/>
        </w:rPr>
        <w:t>č</w:t>
      </w:r>
      <w:r>
        <w:rPr>
          <w:rFonts w:ascii="Times New Roman" w:eastAsia="Times New Roman" w:hAnsi="Times New Roman" w:cs="Times New Roman"/>
          <w:color w:val="000000"/>
          <w:sz w:val="24"/>
        </w:rPr>
        <w:t>anský zákoník a dalšími obecn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závaznými právními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edpisy </w:t>
      </w:r>
      <w:r>
        <w:rPr>
          <w:rFonts w:ascii="Calibri" w:eastAsia="Calibri" w:hAnsi="Calibri" w:cs="Calibri"/>
          <w:color w:val="000000"/>
          <w:sz w:val="24"/>
        </w:rPr>
        <w:t>Č</w:t>
      </w:r>
      <w:r>
        <w:rPr>
          <w:rFonts w:ascii="Times New Roman" w:eastAsia="Times New Roman" w:hAnsi="Times New Roman" w:cs="Times New Roman"/>
          <w:color w:val="000000"/>
          <w:sz w:val="24"/>
        </w:rPr>
        <w:t>eské republiky. Všechny spory, které vzniknou mezi smluvními stranami z této pojistné smlouvy nebo v její souvislosti budou rozhodovány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íslušným obecným soudem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eské republiky. </w:t>
      </w:r>
    </w:p>
    <w:p w14:paraId="13CC5474" w14:textId="77777777" w:rsidR="00901937" w:rsidRDefault="00000000">
      <w:pPr>
        <w:spacing w:after="7" w:line="249" w:lineRule="auto"/>
        <w:ind w:left="-5" w:right="0" w:hanging="10"/>
      </w:pPr>
      <w:r>
        <w:rPr>
          <w:rFonts w:ascii="Times New Roman" w:eastAsia="Times New Roman" w:hAnsi="Times New Roman" w:cs="Times New Roman"/>
          <w:color w:val="000000"/>
          <w:sz w:val="24"/>
        </w:rPr>
        <w:t>15.4. Pojistitel není oprávn</w:t>
      </w:r>
      <w:r>
        <w:rPr>
          <w:rFonts w:ascii="Calibri" w:eastAsia="Calibri" w:hAnsi="Calibri" w:cs="Calibri"/>
          <w:color w:val="000000"/>
          <w:sz w:val="24"/>
        </w:rPr>
        <w:t>ě</w:t>
      </w:r>
      <w:r>
        <w:rPr>
          <w:rFonts w:ascii="Times New Roman" w:eastAsia="Times New Roman" w:hAnsi="Times New Roman" w:cs="Times New Roman"/>
          <w:color w:val="000000"/>
          <w:sz w:val="24"/>
        </w:rPr>
        <w:t>n provést jednostranné zapo</w:t>
      </w:r>
      <w:r>
        <w:rPr>
          <w:rFonts w:ascii="Calibri" w:eastAsia="Calibri" w:hAnsi="Calibri" w:cs="Calibri"/>
          <w:color w:val="000000"/>
          <w:sz w:val="24"/>
        </w:rPr>
        <w:t>č</w:t>
      </w:r>
      <w:r>
        <w:rPr>
          <w:rFonts w:ascii="Times New Roman" w:eastAsia="Times New Roman" w:hAnsi="Times New Roman" w:cs="Times New Roman"/>
          <w:color w:val="000000"/>
          <w:sz w:val="24"/>
        </w:rPr>
        <w:t>tení žádné své pohledávky za Pojistníkem na pln</w:t>
      </w:r>
      <w:r>
        <w:rPr>
          <w:rFonts w:ascii="Calibri" w:eastAsia="Calibri" w:hAnsi="Calibri" w:cs="Calibri"/>
          <w:color w:val="000000"/>
          <w:sz w:val="24"/>
        </w:rPr>
        <w:t>ě</w:t>
      </w:r>
      <w:r>
        <w:rPr>
          <w:rFonts w:ascii="Times New Roman" w:eastAsia="Times New Roman" w:hAnsi="Times New Roman" w:cs="Times New Roman"/>
          <w:color w:val="000000"/>
          <w:sz w:val="24"/>
        </w:rPr>
        <w:t>ní z této pojistné smlouvy nebo vzniklé v souvislosti s ní bez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edchozího písemného souhlasu Pojistníka. </w:t>
      </w:r>
    </w:p>
    <w:p w14:paraId="20D09E6A" w14:textId="77777777" w:rsidR="00901937" w:rsidRDefault="00000000">
      <w:pPr>
        <w:spacing w:after="7" w:line="249" w:lineRule="auto"/>
        <w:ind w:left="-5" w:right="0" w:hanging="10"/>
      </w:pPr>
      <w:r>
        <w:rPr>
          <w:rFonts w:ascii="Times New Roman" w:eastAsia="Times New Roman" w:hAnsi="Times New Roman" w:cs="Times New Roman"/>
          <w:color w:val="000000"/>
          <w:sz w:val="24"/>
        </w:rPr>
        <w:t>15.5.   Pojistitel není oprávn</w:t>
      </w:r>
      <w:r>
        <w:rPr>
          <w:rFonts w:ascii="Calibri" w:eastAsia="Calibri" w:hAnsi="Calibri" w:cs="Calibri"/>
          <w:color w:val="000000"/>
          <w:sz w:val="24"/>
        </w:rPr>
        <w:t>ě</w:t>
      </w:r>
      <w:r>
        <w:rPr>
          <w:rFonts w:ascii="Times New Roman" w:eastAsia="Times New Roman" w:hAnsi="Times New Roman" w:cs="Times New Roman"/>
          <w:color w:val="000000"/>
          <w:sz w:val="24"/>
        </w:rPr>
        <w:t>n postoupit žádnou svou pohledávku za Pojistníkem vyplývající z této pojistné smlouvy, nebo vzniklou v souvislosti s ní bez p</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edchozího písemného souhlasu Pojistníka. </w:t>
      </w:r>
    </w:p>
    <w:p w14:paraId="7E5A0BCA" w14:textId="77777777" w:rsidR="00901937" w:rsidRDefault="00000000">
      <w:pPr>
        <w:spacing w:after="7" w:line="249" w:lineRule="auto"/>
        <w:ind w:left="-5" w:right="0" w:hanging="10"/>
      </w:pPr>
      <w:r>
        <w:rPr>
          <w:rFonts w:ascii="Times New Roman" w:eastAsia="Times New Roman" w:hAnsi="Times New Roman" w:cs="Times New Roman"/>
          <w:color w:val="000000"/>
          <w:sz w:val="24"/>
        </w:rPr>
        <w:lastRenderedPageBreak/>
        <w:t>15.6. Veškeré zm</w:t>
      </w:r>
      <w:r>
        <w:rPr>
          <w:rFonts w:ascii="Calibri" w:eastAsia="Calibri" w:hAnsi="Calibri" w:cs="Calibri"/>
          <w:color w:val="000000"/>
          <w:sz w:val="24"/>
        </w:rPr>
        <w:t>ě</w:t>
      </w:r>
      <w:r>
        <w:rPr>
          <w:rFonts w:ascii="Times New Roman" w:eastAsia="Times New Roman" w:hAnsi="Times New Roman" w:cs="Times New Roman"/>
          <w:color w:val="000000"/>
          <w:sz w:val="24"/>
        </w:rPr>
        <w:t>ny a dopln</w:t>
      </w:r>
      <w:r>
        <w:rPr>
          <w:rFonts w:ascii="Calibri" w:eastAsia="Calibri" w:hAnsi="Calibri" w:cs="Calibri"/>
          <w:color w:val="000000"/>
          <w:sz w:val="24"/>
        </w:rPr>
        <w:t>ě</w:t>
      </w:r>
      <w:r>
        <w:rPr>
          <w:rFonts w:ascii="Times New Roman" w:eastAsia="Times New Roman" w:hAnsi="Times New Roman" w:cs="Times New Roman"/>
          <w:color w:val="000000"/>
          <w:sz w:val="24"/>
        </w:rPr>
        <w:t>ní lze realizovat pouze formou písemných dodatk</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smlouvy, které budou vzestupn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o</w:t>
      </w:r>
      <w:r>
        <w:rPr>
          <w:rFonts w:ascii="Calibri" w:eastAsia="Calibri" w:hAnsi="Calibri" w:cs="Calibri"/>
          <w:color w:val="000000"/>
          <w:sz w:val="24"/>
        </w:rPr>
        <w:t>č</w:t>
      </w:r>
      <w:r>
        <w:rPr>
          <w:rFonts w:ascii="Times New Roman" w:eastAsia="Times New Roman" w:hAnsi="Times New Roman" w:cs="Times New Roman"/>
          <w:color w:val="000000"/>
          <w:sz w:val="24"/>
        </w:rPr>
        <w:t>íslovány, výslovn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prohlášeny za dodatek pojistné smlouvy a podepsány oprávn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nými zástupci smluvních stran. </w:t>
      </w:r>
    </w:p>
    <w:p w14:paraId="5F8348EE" w14:textId="77777777" w:rsidR="00901937" w:rsidRDefault="00000000">
      <w:pPr>
        <w:spacing w:after="7" w:line="249" w:lineRule="auto"/>
        <w:ind w:left="-5" w:right="0" w:hanging="10"/>
      </w:pPr>
      <w:r>
        <w:rPr>
          <w:rFonts w:ascii="Times New Roman" w:eastAsia="Times New Roman" w:hAnsi="Times New Roman" w:cs="Times New Roman"/>
          <w:color w:val="000000"/>
          <w:sz w:val="24"/>
        </w:rPr>
        <w:t>15.7. Smluvní strany prohlašují, že si smlouvu p</w:t>
      </w:r>
      <w:r>
        <w:rPr>
          <w:rFonts w:ascii="Calibri" w:eastAsia="Calibri" w:hAnsi="Calibri" w:cs="Calibri"/>
          <w:color w:val="000000"/>
          <w:sz w:val="24"/>
        </w:rPr>
        <w:t>ř</w:t>
      </w:r>
      <w:r>
        <w:rPr>
          <w:rFonts w:ascii="Times New Roman" w:eastAsia="Times New Roman" w:hAnsi="Times New Roman" w:cs="Times New Roman"/>
          <w:color w:val="000000"/>
          <w:sz w:val="24"/>
        </w:rPr>
        <w:t>e</w:t>
      </w:r>
      <w:r>
        <w:rPr>
          <w:rFonts w:ascii="Calibri" w:eastAsia="Calibri" w:hAnsi="Calibri" w:cs="Calibri"/>
          <w:color w:val="000000"/>
          <w:sz w:val="24"/>
        </w:rPr>
        <w:t>č</w:t>
      </w:r>
      <w:r>
        <w:rPr>
          <w:rFonts w:ascii="Times New Roman" w:eastAsia="Times New Roman" w:hAnsi="Times New Roman" w:cs="Times New Roman"/>
          <w:color w:val="000000"/>
          <w:sz w:val="24"/>
        </w:rPr>
        <w:t>etly, s jejím obsahem souhlasí, toto je d</w:t>
      </w:r>
      <w:r>
        <w:rPr>
          <w:rFonts w:ascii="Calibri" w:eastAsia="Calibri" w:hAnsi="Calibri" w:cs="Calibri"/>
          <w:color w:val="000000"/>
          <w:sz w:val="24"/>
        </w:rPr>
        <w:t>ů</w:t>
      </w:r>
      <w:r>
        <w:rPr>
          <w:rFonts w:ascii="Times New Roman" w:eastAsia="Times New Roman" w:hAnsi="Times New Roman" w:cs="Times New Roman"/>
          <w:color w:val="000000"/>
          <w:sz w:val="24"/>
        </w:rPr>
        <w:t>kazem jejich pravé a svobodné v</w:t>
      </w:r>
      <w:r>
        <w:rPr>
          <w:rFonts w:ascii="Calibri" w:eastAsia="Calibri" w:hAnsi="Calibri" w:cs="Calibri"/>
          <w:color w:val="000000"/>
          <w:sz w:val="24"/>
        </w:rPr>
        <w:t>ů</w:t>
      </w:r>
      <w:r>
        <w:rPr>
          <w:rFonts w:ascii="Times New Roman" w:eastAsia="Times New Roman" w:hAnsi="Times New Roman" w:cs="Times New Roman"/>
          <w:color w:val="000000"/>
          <w:sz w:val="24"/>
        </w:rPr>
        <w:t>le a na d</w:t>
      </w:r>
      <w:r>
        <w:rPr>
          <w:rFonts w:ascii="Calibri" w:eastAsia="Calibri" w:hAnsi="Calibri" w:cs="Calibri"/>
          <w:color w:val="000000"/>
          <w:sz w:val="24"/>
        </w:rPr>
        <w:t>ů</w:t>
      </w:r>
      <w:r>
        <w:rPr>
          <w:rFonts w:ascii="Times New Roman" w:eastAsia="Times New Roman" w:hAnsi="Times New Roman" w:cs="Times New Roman"/>
          <w:color w:val="000000"/>
          <w:sz w:val="24"/>
        </w:rPr>
        <w:t>kaz toho p</w:t>
      </w:r>
      <w:r>
        <w:rPr>
          <w:rFonts w:ascii="Calibri" w:eastAsia="Calibri" w:hAnsi="Calibri" w:cs="Calibri"/>
          <w:color w:val="000000"/>
          <w:sz w:val="24"/>
        </w:rPr>
        <w:t>ř</w:t>
      </w:r>
      <w:r>
        <w:rPr>
          <w:rFonts w:ascii="Times New Roman" w:eastAsia="Times New Roman" w:hAnsi="Times New Roman" w:cs="Times New Roman"/>
          <w:color w:val="000000"/>
          <w:sz w:val="24"/>
        </w:rPr>
        <w:t>ipojují své vlastnoru</w:t>
      </w:r>
      <w:r>
        <w:rPr>
          <w:rFonts w:ascii="Calibri" w:eastAsia="Calibri" w:hAnsi="Calibri" w:cs="Calibri"/>
          <w:color w:val="000000"/>
          <w:sz w:val="24"/>
        </w:rPr>
        <w:t>č</w:t>
      </w:r>
      <w:r>
        <w:rPr>
          <w:rFonts w:ascii="Times New Roman" w:eastAsia="Times New Roman" w:hAnsi="Times New Roman" w:cs="Times New Roman"/>
          <w:color w:val="000000"/>
          <w:sz w:val="24"/>
        </w:rPr>
        <w:t xml:space="preserve">ní podpisy. </w:t>
      </w:r>
    </w:p>
    <w:p w14:paraId="4A91B8BD" w14:textId="77777777" w:rsidR="00901937" w:rsidRDefault="00000000">
      <w:pPr>
        <w:tabs>
          <w:tab w:val="right" w:pos="9774"/>
        </w:tabs>
        <w:spacing w:after="7" w:line="249" w:lineRule="auto"/>
        <w:ind w:left="-15" w:right="0" w:firstLine="0"/>
        <w:jc w:val="left"/>
      </w:pPr>
      <w:r>
        <w:rPr>
          <w:rFonts w:ascii="Times New Roman" w:eastAsia="Times New Roman" w:hAnsi="Times New Roman" w:cs="Times New Roman"/>
          <w:color w:val="000000"/>
          <w:sz w:val="24"/>
        </w:rPr>
        <w:t xml:space="preserve">15.8. </w:t>
      </w:r>
      <w:r>
        <w:rPr>
          <w:rFonts w:ascii="Times New Roman" w:eastAsia="Times New Roman" w:hAnsi="Times New Roman" w:cs="Times New Roman"/>
          <w:color w:val="000000"/>
          <w:sz w:val="24"/>
        </w:rPr>
        <w:tab/>
        <w:t>Smlouva se uzavírá okamžikem jejího uve</w:t>
      </w:r>
      <w:r>
        <w:rPr>
          <w:rFonts w:ascii="Calibri" w:eastAsia="Calibri" w:hAnsi="Calibri" w:cs="Calibri"/>
          <w:color w:val="000000"/>
          <w:sz w:val="24"/>
        </w:rPr>
        <w:t>ř</w:t>
      </w:r>
      <w:r>
        <w:rPr>
          <w:rFonts w:ascii="Times New Roman" w:eastAsia="Times New Roman" w:hAnsi="Times New Roman" w:cs="Times New Roman"/>
          <w:color w:val="000000"/>
          <w:sz w:val="24"/>
        </w:rPr>
        <w:t>ejn</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v registru smluv dle zákona o registru smluv. </w:t>
      </w:r>
    </w:p>
    <w:p w14:paraId="5369022D" w14:textId="77777777" w:rsidR="00901937" w:rsidRDefault="00000000">
      <w:pPr>
        <w:tabs>
          <w:tab w:val="center" w:pos="4040"/>
        </w:tabs>
        <w:spacing w:after="7" w:line="249" w:lineRule="auto"/>
        <w:ind w:left="-15" w:right="0" w:firstLine="0"/>
        <w:jc w:val="left"/>
      </w:pPr>
      <w:r>
        <w:rPr>
          <w:rFonts w:ascii="Times New Roman" w:eastAsia="Times New Roman" w:hAnsi="Times New Roman" w:cs="Times New Roman"/>
          <w:color w:val="000000"/>
          <w:sz w:val="24"/>
        </w:rPr>
        <w:t xml:space="preserve">15.9. </w:t>
      </w:r>
      <w:r>
        <w:rPr>
          <w:rFonts w:ascii="Times New Roman" w:eastAsia="Times New Roman" w:hAnsi="Times New Roman" w:cs="Times New Roman"/>
          <w:color w:val="000000"/>
          <w:sz w:val="24"/>
        </w:rPr>
        <w:tab/>
        <w:t>Smlouva nabývá platnosti dnem podpisu ob</w:t>
      </w:r>
      <w:r>
        <w:rPr>
          <w:rFonts w:ascii="Calibri" w:eastAsia="Calibri" w:hAnsi="Calibri" w:cs="Calibri"/>
          <w:color w:val="000000"/>
          <w:sz w:val="24"/>
        </w:rPr>
        <w:t>ě</w:t>
      </w:r>
      <w:r>
        <w:rPr>
          <w:rFonts w:ascii="Times New Roman" w:eastAsia="Times New Roman" w:hAnsi="Times New Roman" w:cs="Times New Roman"/>
          <w:color w:val="000000"/>
          <w:sz w:val="24"/>
        </w:rPr>
        <w:t xml:space="preserve">ma smluvními stranami. </w:t>
      </w:r>
    </w:p>
    <w:p w14:paraId="7E85582D"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15.10. Doložka platnosti právního jednání dle § 41 zákona </w:t>
      </w:r>
      <w:r>
        <w:rPr>
          <w:rFonts w:ascii="Calibri" w:eastAsia="Calibri" w:hAnsi="Calibri" w:cs="Calibri"/>
          <w:color w:val="000000"/>
          <w:sz w:val="24"/>
        </w:rPr>
        <w:t>č</w:t>
      </w:r>
      <w:r>
        <w:rPr>
          <w:rFonts w:ascii="Times New Roman" w:eastAsia="Times New Roman" w:hAnsi="Times New Roman" w:cs="Times New Roman"/>
          <w:color w:val="000000"/>
          <w:sz w:val="24"/>
        </w:rPr>
        <w:t>. 128/2000 Sb., o obcích (obecní z</w:t>
      </w:r>
      <w:r>
        <w:rPr>
          <w:rFonts w:ascii="Calibri" w:eastAsia="Calibri" w:hAnsi="Calibri" w:cs="Calibri"/>
          <w:color w:val="000000"/>
          <w:sz w:val="24"/>
        </w:rPr>
        <w:t>ř</w:t>
      </w:r>
      <w:r>
        <w:rPr>
          <w:rFonts w:ascii="Times New Roman" w:eastAsia="Times New Roman" w:hAnsi="Times New Roman" w:cs="Times New Roman"/>
          <w:color w:val="000000"/>
          <w:sz w:val="24"/>
        </w:rPr>
        <w:t>ízení), ve zn</w:t>
      </w:r>
      <w:r>
        <w:rPr>
          <w:rFonts w:ascii="Calibri" w:eastAsia="Calibri" w:hAnsi="Calibri" w:cs="Calibri"/>
          <w:color w:val="000000"/>
          <w:sz w:val="24"/>
        </w:rPr>
        <w:t>ě</w:t>
      </w:r>
      <w:r>
        <w:rPr>
          <w:rFonts w:ascii="Times New Roman" w:eastAsia="Times New Roman" w:hAnsi="Times New Roman" w:cs="Times New Roman"/>
          <w:color w:val="000000"/>
          <w:sz w:val="24"/>
        </w:rPr>
        <w:t>ní pozd</w:t>
      </w:r>
      <w:r>
        <w:rPr>
          <w:rFonts w:ascii="Calibri" w:eastAsia="Calibri" w:hAnsi="Calibri" w:cs="Calibri"/>
          <w:color w:val="000000"/>
          <w:sz w:val="24"/>
        </w:rPr>
        <w:t>ě</w:t>
      </w:r>
      <w:r>
        <w:rPr>
          <w:rFonts w:ascii="Times New Roman" w:eastAsia="Times New Roman" w:hAnsi="Times New Roman" w:cs="Times New Roman"/>
          <w:color w:val="000000"/>
          <w:sz w:val="24"/>
        </w:rPr>
        <w:t>jších p</w:t>
      </w:r>
      <w:r>
        <w:rPr>
          <w:rFonts w:ascii="Calibri" w:eastAsia="Calibri" w:hAnsi="Calibri" w:cs="Calibri"/>
          <w:color w:val="000000"/>
          <w:sz w:val="24"/>
        </w:rPr>
        <w:t>ř</w:t>
      </w:r>
      <w:r>
        <w:rPr>
          <w:rFonts w:ascii="Times New Roman" w:eastAsia="Times New Roman" w:hAnsi="Times New Roman" w:cs="Times New Roman"/>
          <w:color w:val="000000"/>
          <w:sz w:val="24"/>
        </w:rPr>
        <w:t>edpis</w:t>
      </w:r>
      <w:r>
        <w:rPr>
          <w:rFonts w:ascii="Calibri" w:eastAsia="Calibri" w:hAnsi="Calibri" w:cs="Calibri"/>
          <w:color w:val="000000"/>
          <w:sz w:val="24"/>
        </w:rPr>
        <w:t>ů</w:t>
      </w:r>
      <w:r>
        <w:rPr>
          <w:rFonts w:ascii="Times New Roman" w:eastAsia="Times New Roman" w:hAnsi="Times New Roman" w:cs="Times New Roman"/>
          <w:color w:val="000000"/>
          <w:sz w:val="24"/>
        </w:rPr>
        <w:t>: O uzav</w:t>
      </w:r>
      <w:r>
        <w:rPr>
          <w:rFonts w:ascii="Calibri" w:eastAsia="Calibri" w:hAnsi="Calibri" w:cs="Calibri"/>
          <w:color w:val="000000"/>
          <w:sz w:val="24"/>
        </w:rPr>
        <w:t>ř</w:t>
      </w:r>
      <w:r>
        <w:rPr>
          <w:rFonts w:ascii="Times New Roman" w:eastAsia="Times New Roman" w:hAnsi="Times New Roman" w:cs="Times New Roman"/>
          <w:color w:val="000000"/>
          <w:sz w:val="24"/>
        </w:rPr>
        <w:t>ení této rámcové smlouvy rozhodla rada 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sta usnesením  </w:t>
      </w:r>
      <w:r>
        <w:rPr>
          <w:rFonts w:ascii="Calibri" w:eastAsia="Calibri" w:hAnsi="Calibri" w:cs="Calibri"/>
          <w:color w:val="000000"/>
          <w:sz w:val="24"/>
        </w:rPr>
        <w:t>č</w:t>
      </w:r>
      <w:r>
        <w:rPr>
          <w:rFonts w:ascii="Times New Roman" w:eastAsia="Times New Roman" w:hAnsi="Times New Roman" w:cs="Times New Roman"/>
          <w:color w:val="000000"/>
          <w:sz w:val="24"/>
        </w:rPr>
        <w:t>. 02672/RM2226/46 ze dne 31.10.2023, kterým bylo rozhodnuto o výb</w:t>
      </w:r>
      <w:r>
        <w:rPr>
          <w:rFonts w:ascii="Calibri" w:eastAsia="Calibri" w:hAnsi="Calibri" w:cs="Calibri"/>
          <w:color w:val="000000"/>
          <w:sz w:val="24"/>
        </w:rPr>
        <w:t>ě</w:t>
      </w:r>
      <w:r>
        <w:rPr>
          <w:rFonts w:ascii="Times New Roman" w:eastAsia="Times New Roman" w:hAnsi="Times New Roman" w:cs="Times New Roman"/>
          <w:color w:val="000000"/>
          <w:sz w:val="24"/>
        </w:rPr>
        <w:t>ru dodavatele a uzav</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ení smlouvy k </w:t>
      </w:r>
      <w:r>
        <w:rPr>
          <w:rFonts w:ascii="Calibri" w:eastAsia="Calibri" w:hAnsi="Calibri" w:cs="Calibri"/>
          <w:color w:val="000000"/>
          <w:sz w:val="24"/>
        </w:rPr>
        <w:t>č</w:t>
      </w:r>
      <w:r>
        <w:rPr>
          <w:rFonts w:ascii="Times New Roman" w:eastAsia="Times New Roman" w:hAnsi="Times New Roman" w:cs="Times New Roman"/>
          <w:color w:val="000000"/>
          <w:sz w:val="24"/>
        </w:rPr>
        <w:t>ásti I.  ve</w:t>
      </w:r>
      <w:r>
        <w:rPr>
          <w:rFonts w:ascii="Calibri" w:eastAsia="Calibri" w:hAnsi="Calibri" w:cs="Calibri"/>
          <w:color w:val="000000"/>
          <w:sz w:val="24"/>
        </w:rPr>
        <w:t>ř</w:t>
      </w:r>
      <w:r>
        <w:rPr>
          <w:rFonts w:ascii="Times New Roman" w:eastAsia="Times New Roman" w:hAnsi="Times New Roman" w:cs="Times New Roman"/>
          <w:color w:val="000000"/>
          <w:sz w:val="24"/>
        </w:rPr>
        <w:t xml:space="preserve">ejné zakázky zadané v užším nadlimitním </w:t>
      </w:r>
      <w:r>
        <w:rPr>
          <w:rFonts w:ascii="Calibri" w:eastAsia="Calibri" w:hAnsi="Calibri" w:cs="Calibri"/>
          <w:color w:val="000000"/>
          <w:sz w:val="24"/>
        </w:rPr>
        <w:t>ř</w:t>
      </w:r>
      <w:r>
        <w:rPr>
          <w:rFonts w:ascii="Times New Roman" w:eastAsia="Times New Roman" w:hAnsi="Times New Roman" w:cs="Times New Roman"/>
          <w:color w:val="000000"/>
          <w:sz w:val="24"/>
        </w:rPr>
        <w:t>ízení a ozna</w:t>
      </w:r>
      <w:r>
        <w:rPr>
          <w:rFonts w:ascii="Calibri" w:eastAsia="Calibri" w:hAnsi="Calibri" w:cs="Calibri"/>
          <w:color w:val="000000"/>
          <w:sz w:val="24"/>
        </w:rPr>
        <w:t>č</w:t>
      </w:r>
      <w:r>
        <w:rPr>
          <w:rFonts w:ascii="Times New Roman" w:eastAsia="Times New Roman" w:hAnsi="Times New Roman" w:cs="Times New Roman"/>
          <w:color w:val="000000"/>
          <w:sz w:val="24"/>
        </w:rPr>
        <w:t>ené „Centrální pojišt</w:t>
      </w:r>
      <w:r>
        <w:rPr>
          <w:rFonts w:ascii="Calibri" w:eastAsia="Calibri" w:hAnsi="Calibri" w:cs="Calibri"/>
          <w:color w:val="000000"/>
          <w:sz w:val="24"/>
        </w:rPr>
        <w:t>ě</w:t>
      </w:r>
      <w:r>
        <w:rPr>
          <w:rFonts w:ascii="Times New Roman" w:eastAsia="Times New Roman" w:hAnsi="Times New Roman" w:cs="Times New Roman"/>
          <w:color w:val="000000"/>
          <w:sz w:val="24"/>
        </w:rPr>
        <w:t>ní majetku a odpov</w:t>
      </w:r>
      <w:r>
        <w:rPr>
          <w:rFonts w:ascii="Calibri" w:eastAsia="Calibri" w:hAnsi="Calibri" w:cs="Calibri"/>
          <w:color w:val="000000"/>
          <w:sz w:val="24"/>
        </w:rPr>
        <w:t>ě</w:t>
      </w:r>
      <w:r>
        <w:rPr>
          <w:rFonts w:ascii="Times New Roman" w:eastAsia="Times New Roman" w:hAnsi="Times New Roman" w:cs="Times New Roman"/>
          <w:color w:val="000000"/>
          <w:sz w:val="24"/>
        </w:rPr>
        <w:t>dnosti za škodu statutárního 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sta Ostravy“, IVZ P23V00248549, dle zákona  </w:t>
      </w:r>
      <w:r>
        <w:rPr>
          <w:rFonts w:ascii="Calibri" w:eastAsia="Calibri" w:hAnsi="Calibri" w:cs="Calibri"/>
          <w:color w:val="000000"/>
          <w:sz w:val="24"/>
        </w:rPr>
        <w:t>č</w:t>
      </w:r>
      <w:r>
        <w:rPr>
          <w:rFonts w:ascii="Times New Roman" w:eastAsia="Times New Roman" w:hAnsi="Times New Roman" w:cs="Times New Roman"/>
          <w:color w:val="000000"/>
          <w:sz w:val="24"/>
        </w:rPr>
        <w:t>. 134/2016 Sb., o zadávání ve</w:t>
      </w:r>
      <w:r>
        <w:rPr>
          <w:rFonts w:ascii="Calibri" w:eastAsia="Calibri" w:hAnsi="Calibri" w:cs="Calibri"/>
          <w:color w:val="000000"/>
          <w:sz w:val="24"/>
        </w:rPr>
        <w:t>ř</w:t>
      </w:r>
      <w:r>
        <w:rPr>
          <w:rFonts w:ascii="Times New Roman" w:eastAsia="Times New Roman" w:hAnsi="Times New Roman" w:cs="Times New Roman"/>
          <w:color w:val="000000"/>
          <w:sz w:val="24"/>
        </w:rPr>
        <w:t>ejných zakázek, ve zn</w:t>
      </w:r>
      <w:r>
        <w:rPr>
          <w:rFonts w:ascii="Calibri" w:eastAsia="Calibri" w:hAnsi="Calibri" w:cs="Calibri"/>
          <w:color w:val="000000"/>
          <w:sz w:val="24"/>
        </w:rPr>
        <w:t>ě</w:t>
      </w:r>
      <w:r>
        <w:rPr>
          <w:rFonts w:ascii="Times New Roman" w:eastAsia="Times New Roman" w:hAnsi="Times New Roman" w:cs="Times New Roman"/>
          <w:color w:val="000000"/>
          <w:sz w:val="24"/>
        </w:rPr>
        <w:t>ní pozd</w:t>
      </w:r>
      <w:r>
        <w:rPr>
          <w:rFonts w:ascii="Calibri" w:eastAsia="Calibri" w:hAnsi="Calibri" w:cs="Calibri"/>
          <w:color w:val="000000"/>
          <w:sz w:val="24"/>
        </w:rPr>
        <w:t>ě</w:t>
      </w:r>
      <w:r>
        <w:rPr>
          <w:rFonts w:ascii="Times New Roman" w:eastAsia="Times New Roman" w:hAnsi="Times New Roman" w:cs="Times New Roman"/>
          <w:color w:val="000000"/>
          <w:sz w:val="24"/>
        </w:rPr>
        <w:t>jších p</w:t>
      </w:r>
      <w:r>
        <w:rPr>
          <w:rFonts w:ascii="Calibri" w:eastAsia="Calibri" w:hAnsi="Calibri" w:cs="Calibri"/>
          <w:color w:val="000000"/>
          <w:sz w:val="24"/>
        </w:rPr>
        <w:t>ř</w:t>
      </w:r>
      <w:r>
        <w:rPr>
          <w:rFonts w:ascii="Times New Roman" w:eastAsia="Times New Roman" w:hAnsi="Times New Roman" w:cs="Times New Roman"/>
          <w:color w:val="000000"/>
          <w:sz w:val="24"/>
        </w:rPr>
        <w:t>edpis</w:t>
      </w:r>
      <w:r>
        <w:rPr>
          <w:rFonts w:ascii="Calibri" w:eastAsia="Calibri" w:hAnsi="Calibri" w:cs="Calibri"/>
          <w:color w:val="000000"/>
          <w:sz w:val="24"/>
        </w:rPr>
        <w:t>ů</w:t>
      </w:r>
      <w:r>
        <w:rPr>
          <w:rFonts w:ascii="Times New Roman" w:eastAsia="Times New Roman" w:hAnsi="Times New Roman" w:cs="Times New Roman"/>
          <w:color w:val="000000"/>
          <w:sz w:val="24"/>
        </w:rPr>
        <w:t xml:space="preserve">. </w:t>
      </w:r>
    </w:p>
    <w:p w14:paraId="5C94C2C3"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15.11.  Doložka platnosti právního jednání dle § 41 zákona </w:t>
      </w:r>
      <w:r>
        <w:rPr>
          <w:rFonts w:ascii="Calibri" w:eastAsia="Calibri" w:hAnsi="Calibri" w:cs="Calibri"/>
          <w:color w:val="000000"/>
          <w:sz w:val="24"/>
        </w:rPr>
        <w:t>č</w:t>
      </w:r>
      <w:r>
        <w:rPr>
          <w:rFonts w:ascii="Times New Roman" w:eastAsia="Times New Roman" w:hAnsi="Times New Roman" w:cs="Times New Roman"/>
          <w:color w:val="000000"/>
          <w:sz w:val="24"/>
        </w:rPr>
        <w:t>. 128/2000 Sb., o obcích (obecní z</w:t>
      </w:r>
      <w:r>
        <w:rPr>
          <w:rFonts w:ascii="Calibri" w:eastAsia="Calibri" w:hAnsi="Calibri" w:cs="Calibri"/>
          <w:color w:val="000000"/>
          <w:sz w:val="24"/>
        </w:rPr>
        <w:t>ř</w:t>
      </w:r>
      <w:r>
        <w:rPr>
          <w:rFonts w:ascii="Times New Roman" w:eastAsia="Times New Roman" w:hAnsi="Times New Roman" w:cs="Times New Roman"/>
          <w:color w:val="000000"/>
          <w:sz w:val="24"/>
        </w:rPr>
        <w:t>ízení), ve zn</w:t>
      </w:r>
      <w:r>
        <w:rPr>
          <w:rFonts w:ascii="Calibri" w:eastAsia="Calibri" w:hAnsi="Calibri" w:cs="Calibri"/>
          <w:color w:val="000000"/>
          <w:sz w:val="24"/>
        </w:rPr>
        <w:t>ě</w:t>
      </w:r>
      <w:r>
        <w:rPr>
          <w:rFonts w:ascii="Times New Roman" w:eastAsia="Times New Roman" w:hAnsi="Times New Roman" w:cs="Times New Roman"/>
          <w:color w:val="000000"/>
          <w:sz w:val="24"/>
        </w:rPr>
        <w:t>ní pozd</w:t>
      </w:r>
      <w:r>
        <w:rPr>
          <w:rFonts w:ascii="Calibri" w:eastAsia="Calibri" w:hAnsi="Calibri" w:cs="Calibri"/>
          <w:color w:val="000000"/>
          <w:sz w:val="24"/>
        </w:rPr>
        <w:t>ě</w:t>
      </w:r>
      <w:r>
        <w:rPr>
          <w:rFonts w:ascii="Times New Roman" w:eastAsia="Times New Roman" w:hAnsi="Times New Roman" w:cs="Times New Roman"/>
          <w:color w:val="000000"/>
          <w:sz w:val="24"/>
        </w:rPr>
        <w:t>jších p</w:t>
      </w:r>
      <w:r>
        <w:rPr>
          <w:rFonts w:ascii="Calibri" w:eastAsia="Calibri" w:hAnsi="Calibri" w:cs="Calibri"/>
          <w:color w:val="000000"/>
          <w:sz w:val="24"/>
        </w:rPr>
        <w:t>ř</w:t>
      </w:r>
      <w:r>
        <w:rPr>
          <w:rFonts w:ascii="Times New Roman" w:eastAsia="Times New Roman" w:hAnsi="Times New Roman" w:cs="Times New Roman"/>
          <w:color w:val="000000"/>
          <w:sz w:val="24"/>
        </w:rPr>
        <w:t>edpis</w:t>
      </w:r>
      <w:r>
        <w:rPr>
          <w:rFonts w:ascii="Calibri" w:eastAsia="Calibri" w:hAnsi="Calibri" w:cs="Calibri"/>
          <w:color w:val="000000"/>
          <w:sz w:val="24"/>
        </w:rPr>
        <w:t>ů</w:t>
      </w:r>
      <w:r>
        <w:rPr>
          <w:rFonts w:ascii="Times New Roman" w:eastAsia="Times New Roman" w:hAnsi="Times New Roman" w:cs="Times New Roman"/>
          <w:color w:val="000000"/>
          <w:sz w:val="24"/>
        </w:rPr>
        <w:t>: O uzav</w:t>
      </w:r>
      <w:r>
        <w:rPr>
          <w:rFonts w:ascii="Calibri" w:eastAsia="Calibri" w:hAnsi="Calibri" w:cs="Calibri"/>
          <w:color w:val="000000"/>
          <w:sz w:val="24"/>
        </w:rPr>
        <w:t>ř</w:t>
      </w:r>
      <w:r>
        <w:rPr>
          <w:rFonts w:ascii="Times New Roman" w:eastAsia="Times New Roman" w:hAnsi="Times New Roman" w:cs="Times New Roman"/>
          <w:color w:val="000000"/>
          <w:sz w:val="24"/>
        </w:rPr>
        <w:t>ení této rámcové smlouvy rozhodla rada m</w:t>
      </w:r>
      <w:r>
        <w:rPr>
          <w:rFonts w:ascii="Calibri" w:eastAsia="Calibri" w:hAnsi="Calibri" w:cs="Calibri"/>
          <w:color w:val="000000"/>
          <w:sz w:val="24"/>
        </w:rPr>
        <w:t>ě</w:t>
      </w:r>
      <w:r>
        <w:rPr>
          <w:rFonts w:ascii="Times New Roman" w:eastAsia="Times New Roman" w:hAnsi="Times New Roman" w:cs="Times New Roman"/>
          <w:color w:val="000000"/>
          <w:sz w:val="24"/>
        </w:rPr>
        <w:t xml:space="preserve">stského obvodu Vítkovice svým usnesením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 1206/RMOb-Vit/2226/38 ze dne 13.12.2023. </w:t>
      </w:r>
    </w:p>
    <w:p w14:paraId="52009BF7"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C6C267F" w14:textId="77777777" w:rsidR="00901937" w:rsidRDefault="00000000">
      <w:pPr>
        <w:spacing w:after="7" w:line="249" w:lineRule="auto"/>
        <w:ind w:left="-5" w:right="0" w:hanging="10"/>
      </w:pPr>
      <w:r>
        <w:rPr>
          <w:rFonts w:ascii="Times New Roman" w:eastAsia="Times New Roman" w:hAnsi="Times New Roman" w:cs="Times New Roman"/>
          <w:color w:val="000000"/>
          <w:sz w:val="24"/>
        </w:rPr>
        <w:t>V Ostrav</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dne  …………. </w:t>
      </w:r>
    </w:p>
    <w:p w14:paraId="5C0DD92F"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A51D471"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p>
    <w:p w14:paraId="504FA9E6" w14:textId="77777777" w:rsidR="00901937" w:rsidRDefault="00000000">
      <w:pPr>
        <w:tabs>
          <w:tab w:val="center" w:pos="2160"/>
          <w:tab w:val="center" w:pos="2880"/>
          <w:tab w:val="center" w:pos="3600"/>
          <w:tab w:val="center" w:pos="4320"/>
          <w:tab w:val="center" w:pos="5762"/>
        </w:tabs>
        <w:spacing w:after="7" w:line="249" w:lineRule="auto"/>
        <w:ind w:left="-15" w:right="0" w:firstLine="0"/>
        <w:jc w:val="left"/>
      </w:pPr>
      <w:r>
        <w:rPr>
          <w:rFonts w:ascii="Times New Roman" w:eastAsia="Times New Roman" w:hAnsi="Times New Roman" w:cs="Times New Roman"/>
          <w:color w:val="000000"/>
          <w:sz w:val="24"/>
        </w:rPr>
        <w:t xml:space="preserve">Za Pojistníka: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Za Pojiš</w:t>
      </w:r>
      <w:r>
        <w:rPr>
          <w:rFonts w:ascii="Calibri" w:eastAsia="Calibri" w:hAnsi="Calibri" w:cs="Calibri"/>
          <w:color w:val="000000"/>
          <w:sz w:val="24"/>
        </w:rPr>
        <w:t>ť</w:t>
      </w:r>
      <w:r>
        <w:rPr>
          <w:rFonts w:ascii="Times New Roman" w:eastAsia="Times New Roman" w:hAnsi="Times New Roman" w:cs="Times New Roman"/>
          <w:color w:val="000000"/>
          <w:sz w:val="24"/>
        </w:rPr>
        <w:t xml:space="preserve">ovnu: </w:t>
      </w:r>
    </w:p>
    <w:p w14:paraId="1B35B4E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66994F2"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B840D5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4016F98"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622E6A5"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3F72C45" w14:textId="77777777" w:rsidR="00901937" w:rsidRDefault="00000000">
      <w:pPr>
        <w:tabs>
          <w:tab w:val="center" w:pos="4320"/>
          <w:tab w:val="center" w:pos="6720"/>
        </w:tabs>
        <w:spacing w:after="7" w:line="249" w:lineRule="auto"/>
        <w:ind w:left="-15"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14:paraId="1C6A353A" w14:textId="1DD00919" w:rsidR="00901937" w:rsidRDefault="00000000">
      <w:pPr>
        <w:tabs>
          <w:tab w:val="center" w:pos="2160"/>
          <w:tab w:val="center" w:pos="2880"/>
          <w:tab w:val="center" w:pos="3600"/>
          <w:tab w:val="center" w:pos="4320"/>
          <w:tab w:val="center" w:pos="6016"/>
        </w:tabs>
        <w:spacing w:after="7" w:line="249" w:lineRule="auto"/>
        <w:ind w:left="-15" w:right="0" w:firstLine="0"/>
        <w:jc w:val="left"/>
      </w:pPr>
      <w:r>
        <w:rPr>
          <w:rFonts w:ascii="Times New Roman" w:eastAsia="Times New Roman" w:hAnsi="Times New Roman" w:cs="Times New Roman"/>
          <w:color w:val="000000"/>
          <w:sz w:val="24"/>
        </w:rPr>
        <w:t xml:space="preserve">Richard </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ermák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r>
      <w:r w:rsidR="00F87EE5">
        <w:rPr>
          <w:rFonts w:ascii="Times New Roman" w:eastAsia="Times New Roman" w:hAnsi="Times New Roman" w:cs="Times New Roman"/>
          <w:color w:val="000000"/>
          <w:sz w:val="24"/>
        </w:rPr>
        <w:t>XXXX</w:t>
      </w:r>
      <w:r>
        <w:rPr>
          <w:rFonts w:ascii="Times New Roman" w:eastAsia="Times New Roman" w:hAnsi="Times New Roman" w:cs="Times New Roman"/>
          <w:color w:val="000000"/>
          <w:sz w:val="24"/>
        </w:rPr>
        <w:t xml:space="preserve"> </w:t>
      </w:r>
    </w:p>
    <w:p w14:paraId="3188A399" w14:textId="77777777" w:rsidR="00901937" w:rsidRDefault="00000000">
      <w:pPr>
        <w:tabs>
          <w:tab w:val="center" w:pos="1440"/>
          <w:tab w:val="center" w:pos="2160"/>
          <w:tab w:val="center" w:pos="5507"/>
          <w:tab w:val="center" w:pos="8640"/>
        </w:tabs>
        <w:spacing w:after="7" w:line="249" w:lineRule="auto"/>
        <w:ind w:left="-15" w:right="0" w:firstLine="0"/>
        <w:jc w:val="left"/>
      </w:pPr>
      <w:r>
        <w:rPr>
          <w:rFonts w:ascii="Times New Roman" w:eastAsia="Times New Roman" w:hAnsi="Times New Roman" w:cs="Times New Roman"/>
          <w:color w:val="000000"/>
          <w:sz w:val="24"/>
        </w:rPr>
        <w:t xml:space="preserve">Starosta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Specialista pé</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 o klienty senior </w:t>
      </w:r>
      <w:r>
        <w:rPr>
          <w:rFonts w:ascii="Times New Roman" w:eastAsia="Times New Roman" w:hAnsi="Times New Roman" w:cs="Times New Roman"/>
          <w:color w:val="000000"/>
          <w:sz w:val="24"/>
        </w:rPr>
        <w:tab/>
        <w:t xml:space="preserve"> </w:t>
      </w:r>
    </w:p>
    <w:p w14:paraId="61F900E4" w14:textId="77777777" w:rsidR="00901937" w:rsidRDefault="00000000">
      <w:pPr>
        <w:tabs>
          <w:tab w:val="center" w:pos="2880"/>
          <w:tab w:val="center" w:pos="3600"/>
          <w:tab w:val="center" w:pos="4320"/>
          <w:tab w:val="center" w:pos="6341"/>
        </w:tabs>
        <w:spacing w:after="7" w:line="249" w:lineRule="auto"/>
        <w:ind w:left="-15" w:right="0" w:firstLine="0"/>
        <w:jc w:val="left"/>
      </w:pPr>
      <w:r>
        <w:rPr>
          <w:rFonts w:ascii="Times New Roman" w:eastAsia="Times New Roman" w:hAnsi="Times New Roman" w:cs="Times New Roman"/>
          <w:color w:val="000000"/>
          <w:sz w:val="24"/>
        </w:rPr>
        <w:t>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plné moci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Servis flotilového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28A422A4" w14:textId="77777777" w:rsidR="00901937" w:rsidRDefault="00000000">
      <w:pPr>
        <w:spacing w:after="7" w:line="249" w:lineRule="auto"/>
        <w:ind w:left="-5" w:right="0" w:hanging="10"/>
      </w:pPr>
      <w:r>
        <w:rPr>
          <w:rFonts w:ascii="Times New Roman" w:eastAsia="Times New Roman" w:hAnsi="Times New Roman" w:cs="Times New Roman"/>
          <w:color w:val="000000"/>
          <w:sz w:val="24"/>
        </w:rPr>
        <w:t xml:space="preserve">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plné moci </w:t>
      </w:r>
    </w:p>
    <w:p w14:paraId="3BD1B210"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76A8EA66"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49353C0C"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1A4D6EE7"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27A465E4"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p>
    <w:p w14:paraId="68E5AABA" w14:textId="77777777" w:rsidR="00901937" w:rsidRDefault="00000000">
      <w:pPr>
        <w:tabs>
          <w:tab w:val="center" w:pos="720"/>
          <w:tab w:val="center" w:pos="1440"/>
          <w:tab w:val="center" w:pos="2160"/>
          <w:tab w:val="center" w:pos="2880"/>
          <w:tab w:val="center" w:pos="3600"/>
          <w:tab w:val="center" w:pos="4320"/>
          <w:tab w:val="center" w:pos="6720"/>
        </w:tabs>
        <w:spacing w:after="7" w:line="249" w:lineRule="auto"/>
        <w:ind w:left="-15"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14:paraId="4DD385AD" w14:textId="70F110EB" w:rsidR="00901937" w:rsidRDefault="00000000">
      <w:pPr>
        <w:tabs>
          <w:tab w:val="center" w:pos="720"/>
          <w:tab w:val="center" w:pos="1440"/>
          <w:tab w:val="center" w:pos="2160"/>
          <w:tab w:val="center" w:pos="2880"/>
          <w:tab w:val="center" w:pos="3600"/>
          <w:tab w:val="center" w:pos="4320"/>
          <w:tab w:val="center" w:pos="5763"/>
        </w:tabs>
        <w:spacing w:after="7" w:line="249" w:lineRule="auto"/>
        <w:ind w:left="-15"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r>
      <w:r w:rsidR="00F87EE5">
        <w:rPr>
          <w:rFonts w:ascii="Times New Roman" w:eastAsia="Times New Roman" w:hAnsi="Times New Roman" w:cs="Times New Roman"/>
          <w:color w:val="000000"/>
          <w:sz w:val="24"/>
        </w:rPr>
        <w:t>XXXX</w:t>
      </w:r>
    </w:p>
    <w:p w14:paraId="46BC0B19" w14:textId="77777777" w:rsidR="00901937" w:rsidRDefault="00000000">
      <w:pPr>
        <w:tabs>
          <w:tab w:val="center" w:pos="720"/>
          <w:tab w:val="center" w:pos="1440"/>
          <w:tab w:val="center" w:pos="2160"/>
          <w:tab w:val="center" w:pos="2880"/>
          <w:tab w:val="center" w:pos="3600"/>
          <w:tab w:val="center" w:pos="4320"/>
          <w:tab w:val="center" w:pos="6586"/>
          <w:tab w:val="center" w:pos="8640"/>
        </w:tabs>
        <w:spacing w:after="7" w:line="249" w:lineRule="auto"/>
        <w:ind w:left="-15"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Specialista pé</w:t>
      </w:r>
      <w:r>
        <w:rPr>
          <w:rFonts w:ascii="Calibri" w:eastAsia="Calibri" w:hAnsi="Calibri" w:cs="Calibri"/>
          <w:color w:val="000000"/>
          <w:sz w:val="24"/>
        </w:rPr>
        <w:t>č</w:t>
      </w:r>
      <w:r>
        <w:rPr>
          <w:rFonts w:ascii="Times New Roman" w:eastAsia="Times New Roman" w:hAnsi="Times New Roman" w:cs="Times New Roman"/>
          <w:color w:val="000000"/>
          <w:sz w:val="24"/>
        </w:rPr>
        <w:t xml:space="preserve">e o klienty senior </w:t>
      </w:r>
      <w:r>
        <w:rPr>
          <w:rFonts w:ascii="Times New Roman" w:eastAsia="Times New Roman" w:hAnsi="Times New Roman" w:cs="Times New Roman"/>
          <w:color w:val="000000"/>
          <w:sz w:val="24"/>
        </w:rPr>
        <w:tab/>
        <w:t xml:space="preserve"> </w:t>
      </w:r>
    </w:p>
    <w:p w14:paraId="3702A256" w14:textId="77777777" w:rsidR="00901937" w:rsidRDefault="00000000">
      <w:pPr>
        <w:tabs>
          <w:tab w:val="center" w:pos="720"/>
          <w:tab w:val="center" w:pos="1440"/>
          <w:tab w:val="center" w:pos="2160"/>
          <w:tab w:val="center" w:pos="2880"/>
          <w:tab w:val="center" w:pos="3600"/>
          <w:tab w:val="center" w:pos="4320"/>
          <w:tab w:val="center" w:pos="6341"/>
        </w:tabs>
        <w:spacing w:after="7" w:line="249" w:lineRule="auto"/>
        <w:ind w:left="-15"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Servis flotilového pojišt</w:t>
      </w:r>
      <w:r>
        <w:rPr>
          <w:rFonts w:ascii="Calibri" w:eastAsia="Calibri" w:hAnsi="Calibri" w:cs="Calibri"/>
          <w:color w:val="000000"/>
          <w:sz w:val="24"/>
        </w:rPr>
        <w:t>ě</w:t>
      </w:r>
      <w:r>
        <w:rPr>
          <w:rFonts w:ascii="Times New Roman" w:eastAsia="Times New Roman" w:hAnsi="Times New Roman" w:cs="Times New Roman"/>
          <w:color w:val="000000"/>
          <w:sz w:val="24"/>
        </w:rPr>
        <w:t xml:space="preserve">ní </w:t>
      </w:r>
    </w:p>
    <w:p w14:paraId="7B1A986D" w14:textId="77777777" w:rsidR="00901937" w:rsidRDefault="00000000">
      <w:pPr>
        <w:spacing w:after="7" w:line="249" w:lineRule="auto"/>
        <w:ind w:left="-5" w:right="2588" w:hanging="10"/>
      </w:pPr>
      <w:r>
        <w:rPr>
          <w:rFonts w:ascii="Times New Roman" w:eastAsia="Times New Roman" w:hAnsi="Times New Roman" w:cs="Times New Roman"/>
          <w:color w:val="000000"/>
          <w:sz w:val="24"/>
        </w:rPr>
        <w:t xml:space="preserve">                                                                                    Na základ</w:t>
      </w:r>
      <w:r>
        <w:rPr>
          <w:rFonts w:ascii="Calibri" w:eastAsia="Calibri" w:hAnsi="Calibri" w:cs="Calibri"/>
          <w:color w:val="000000"/>
          <w:sz w:val="24"/>
        </w:rPr>
        <w:t>ě</w:t>
      </w:r>
      <w:r>
        <w:rPr>
          <w:rFonts w:ascii="Times New Roman" w:eastAsia="Times New Roman" w:hAnsi="Times New Roman" w:cs="Times New Roman"/>
          <w:color w:val="000000"/>
          <w:sz w:val="24"/>
        </w:rPr>
        <w:t xml:space="preserve"> plné moci  </w:t>
      </w:r>
    </w:p>
    <w:p w14:paraId="46568FF9" w14:textId="77777777" w:rsidR="00901937" w:rsidRDefault="00000000">
      <w:pPr>
        <w:spacing w:after="0" w:line="259" w:lineRule="auto"/>
        <w:ind w:left="0" w:right="0" w:firstLine="0"/>
        <w:jc w:val="left"/>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14:paraId="01DE1F66" w14:textId="77777777" w:rsidR="00901937" w:rsidRDefault="00901937">
      <w:pPr>
        <w:sectPr w:rsidR="00901937">
          <w:headerReference w:type="even" r:id="rId8"/>
          <w:headerReference w:type="default" r:id="rId9"/>
          <w:footerReference w:type="even" r:id="rId10"/>
          <w:footerReference w:type="default" r:id="rId11"/>
          <w:headerReference w:type="first" r:id="rId12"/>
          <w:footerReference w:type="first" r:id="rId13"/>
          <w:pgSz w:w="11900" w:h="16840"/>
          <w:pgMar w:top="743" w:right="708" w:bottom="1468" w:left="1418" w:header="708" w:footer="1104" w:gutter="0"/>
          <w:pgNumType w:start="1"/>
          <w:cols w:space="708"/>
        </w:sectPr>
      </w:pPr>
    </w:p>
    <w:tbl>
      <w:tblPr>
        <w:tblStyle w:val="TableGrid"/>
        <w:tblpPr w:vertAnchor="text" w:tblpX="14" w:tblpY="-302"/>
        <w:tblOverlap w:val="never"/>
        <w:tblW w:w="13303" w:type="dxa"/>
        <w:tblInd w:w="0" w:type="dxa"/>
        <w:tblCellMar>
          <w:top w:w="0" w:type="dxa"/>
          <w:left w:w="0" w:type="dxa"/>
          <w:bottom w:w="0" w:type="dxa"/>
          <w:right w:w="4" w:type="dxa"/>
        </w:tblCellMar>
        <w:tblLook w:val="04A0" w:firstRow="1" w:lastRow="0" w:firstColumn="1" w:lastColumn="0" w:noHBand="0" w:noVBand="1"/>
      </w:tblPr>
      <w:tblGrid>
        <w:gridCol w:w="59"/>
        <w:gridCol w:w="208"/>
        <w:gridCol w:w="461"/>
        <w:gridCol w:w="466"/>
        <w:gridCol w:w="800"/>
        <w:gridCol w:w="306"/>
        <w:gridCol w:w="286"/>
        <w:gridCol w:w="211"/>
        <w:gridCol w:w="285"/>
        <w:gridCol w:w="490"/>
        <w:gridCol w:w="246"/>
        <w:gridCol w:w="237"/>
        <w:gridCol w:w="172"/>
        <w:gridCol w:w="176"/>
        <w:gridCol w:w="260"/>
        <w:gridCol w:w="180"/>
        <w:gridCol w:w="305"/>
        <w:gridCol w:w="2241"/>
        <w:gridCol w:w="227"/>
        <w:gridCol w:w="301"/>
        <w:gridCol w:w="255"/>
        <w:gridCol w:w="363"/>
        <w:gridCol w:w="185"/>
        <w:gridCol w:w="282"/>
        <w:gridCol w:w="375"/>
        <w:gridCol w:w="260"/>
        <w:gridCol w:w="281"/>
        <w:gridCol w:w="230"/>
        <w:gridCol w:w="280"/>
        <w:gridCol w:w="226"/>
        <w:gridCol w:w="851"/>
        <w:gridCol w:w="242"/>
        <w:gridCol w:w="290"/>
        <w:gridCol w:w="246"/>
        <w:gridCol w:w="247"/>
        <w:gridCol w:w="244"/>
        <w:gridCol w:w="249"/>
        <w:gridCol w:w="280"/>
      </w:tblGrid>
      <w:tr w:rsidR="003211E2" w14:paraId="51833C48" w14:textId="77777777">
        <w:trPr>
          <w:trHeight w:val="677"/>
        </w:trPr>
        <w:tc>
          <w:tcPr>
            <w:tcW w:w="62" w:type="dxa"/>
            <w:tcBorders>
              <w:top w:val="single" w:sz="2" w:space="0" w:color="000000"/>
              <w:left w:val="double" w:sz="2" w:space="0" w:color="000000"/>
              <w:bottom w:val="double" w:sz="2" w:space="0" w:color="000000"/>
              <w:right w:val="nil"/>
            </w:tcBorders>
            <w:shd w:val="clear" w:color="auto" w:fill="D9D9D9"/>
          </w:tcPr>
          <w:p w14:paraId="41673AA9" w14:textId="77777777" w:rsidR="00901937" w:rsidRDefault="00901937">
            <w:pPr>
              <w:spacing w:after="160" w:line="259" w:lineRule="auto"/>
              <w:ind w:left="0" w:right="0" w:firstLine="0"/>
              <w:jc w:val="left"/>
            </w:pPr>
          </w:p>
        </w:tc>
        <w:tc>
          <w:tcPr>
            <w:tcW w:w="209" w:type="dxa"/>
            <w:tcBorders>
              <w:top w:val="single" w:sz="2" w:space="0" w:color="000000"/>
              <w:left w:val="nil"/>
              <w:bottom w:val="double" w:sz="2" w:space="0" w:color="000000"/>
              <w:right w:val="single" w:sz="2" w:space="0" w:color="000000"/>
            </w:tcBorders>
            <w:shd w:val="clear" w:color="auto" w:fill="D9D9D9"/>
            <w:vAlign w:val="center"/>
          </w:tcPr>
          <w:p w14:paraId="30423E7D" w14:textId="77777777" w:rsidR="00901937" w:rsidRDefault="00000000">
            <w:pPr>
              <w:spacing w:after="0" w:line="259" w:lineRule="auto"/>
              <w:ind w:left="84" w:right="0" w:hanging="84"/>
              <w:jc w:val="left"/>
            </w:pPr>
            <w:r>
              <w:rPr>
                <w:b/>
                <w:color w:val="BFBFBF"/>
                <w:sz w:val="4"/>
              </w:rPr>
              <w:t>Organizac e</w:t>
            </w:r>
          </w:p>
        </w:tc>
        <w:tc>
          <w:tcPr>
            <w:tcW w:w="485"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78640AC3" w14:textId="77777777" w:rsidR="00901937" w:rsidRDefault="00000000">
            <w:pPr>
              <w:spacing w:after="0" w:line="259" w:lineRule="auto"/>
              <w:ind w:left="6" w:right="0" w:firstLine="0"/>
              <w:jc w:val="center"/>
            </w:pPr>
            <w:r>
              <w:rPr>
                <w:b/>
                <w:color w:val="000000"/>
                <w:sz w:val="4"/>
              </w:rPr>
              <w:t>Vlastník</w:t>
            </w:r>
          </w:p>
        </w:tc>
        <w:tc>
          <w:tcPr>
            <w:tcW w:w="485"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30FDD460" w14:textId="77777777" w:rsidR="00901937" w:rsidRDefault="00000000">
            <w:pPr>
              <w:spacing w:after="0" w:line="259" w:lineRule="auto"/>
              <w:ind w:left="7" w:right="0" w:firstLine="0"/>
              <w:jc w:val="center"/>
            </w:pPr>
            <w:r>
              <w:rPr>
                <w:b/>
                <w:color w:val="000000"/>
                <w:sz w:val="4"/>
              </w:rPr>
              <w:t>Provozovatel</w:t>
            </w:r>
          </w:p>
        </w:tc>
        <w:tc>
          <w:tcPr>
            <w:tcW w:w="854"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14C93255" w14:textId="77777777" w:rsidR="00901937" w:rsidRDefault="00000000">
            <w:pPr>
              <w:spacing w:after="0" w:line="259" w:lineRule="auto"/>
              <w:ind w:left="6" w:right="0" w:firstLine="0"/>
              <w:jc w:val="center"/>
            </w:pPr>
            <w:r>
              <w:rPr>
                <w:b/>
                <w:color w:val="000000"/>
                <w:sz w:val="4"/>
              </w:rPr>
              <w:t>Druh vozidla</w:t>
            </w:r>
          </w:p>
        </w:tc>
        <w:tc>
          <w:tcPr>
            <w:tcW w:w="314"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059C96FD" w14:textId="77777777" w:rsidR="00901937" w:rsidRDefault="00000000">
            <w:pPr>
              <w:spacing w:after="0" w:line="259" w:lineRule="auto"/>
              <w:ind w:left="19" w:right="0" w:firstLine="0"/>
            </w:pPr>
            <w:r>
              <w:rPr>
                <w:b/>
                <w:color w:val="000000"/>
                <w:sz w:val="4"/>
              </w:rPr>
              <w:t>Tovární značka</w:t>
            </w:r>
          </w:p>
        </w:tc>
        <w:tc>
          <w:tcPr>
            <w:tcW w:w="295"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63590C8C" w14:textId="77777777" w:rsidR="00901937" w:rsidRDefault="00000000">
            <w:pPr>
              <w:spacing w:after="0" w:line="259" w:lineRule="auto"/>
              <w:ind w:left="0" w:right="0" w:firstLine="0"/>
              <w:jc w:val="center"/>
            </w:pPr>
            <w:r>
              <w:rPr>
                <w:b/>
                <w:color w:val="000000"/>
                <w:sz w:val="4"/>
              </w:rPr>
              <w:t>Obchodní označení /Typ</w:t>
            </w:r>
          </w:p>
        </w:tc>
        <w:tc>
          <w:tcPr>
            <w:tcW w:w="216"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6A43503E" w14:textId="77777777" w:rsidR="00901937" w:rsidRDefault="00000000">
            <w:pPr>
              <w:spacing w:after="0" w:line="259" w:lineRule="auto"/>
              <w:ind w:left="8" w:right="0" w:firstLine="0"/>
              <w:jc w:val="center"/>
            </w:pPr>
            <w:r>
              <w:rPr>
                <w:b/>
                <w:color w:val="000000"/>
                <w:sz w:val="4"/>
              </w:rPr>
              <w:t>RZ</w:t>
            </w:r>
          </w:p>
        </w:tc>
        <w:tc>
          <w:tcPr>
            <w:tcW w:w="288"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336A3E41" w14:textId="77777777" w:rsidR="00901937" w:rsidRDefault="00000000">
            <w:pPr>
              <w:spacing w:after="0" w:line="259" w:lineRule="auto"/>
              <w:ind w:left="31" w:right="24" w:firstLine="2"/>
            </w:pPr>
            <w:r>
              <w:rPr>
                <w:b/>
                <w:color w:val="000000"/>
                <w:sz w:val="4"/>
              </w:rPr>
              <w:t>Datum první registrace (pokud není, pak rok výroby)</w:t>
            </w:r>
          </w:p>
        </w:tc>
        <w:tc>
          <w:tcPr>
            <w:tcW w:w="523"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0DE31464" w14:textId="77777777" w:rsidR="00901937" w:rsidRDefault="00000000">
            <w:pPr>
              <w:spacing w:after="0" w:line="259" w:lineRule="auto"/>
              <w:ind w:left="5" w:right="0" w:firstLine="0"/>
              <w:jc w:val="center"/>
            </w:pPr>
            <w:r>
              <w:rPr>
                <w:b/>
                <w:color w:val="000000"/>
                <w:sz w:val="4"/>
              </w:rPr>
              <w:t>VIN</w:t>
            </w:r>
          </w:p>
        </w:tc>
        <w:tc>
          <w:tcPr>
            <w:tcW w:w="250"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5B91EC76" w14:textId="77777777" w:rsidR="00901937" w:rsidRDefault="00000000">
            <w:pPr>
              <w:spacing w:after="0" w:line="259" w:lineRule="auto"/>
              <w:ind w:left="13" w:right="0" w:firstLine="0"/>
              <w:jc w:val="center"/>
            </w:pPr>
            <w:r>
              <w:rPr>
                <w:b/>
                <w:color w:val="000000"/>
                <w:sz w:val="4"/>
              </w:rPr>
              <w:t>Hmotnost kg</w:t>
            </w:r>
          </w:p>
        </w:tc>
        <w:tc>
          <w:tcPr>
            <w:tcW w:w="245"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0829442F" w14:textId="77777777" w:rsidR="00901937" w:rsidRDefault="00000000">
            <w:pPr>
              <w:spacing w:after="0" w:line="259" w:lineRule="auto"/>
              <w:ind w:left="8" w:right="0" w:firstLine="0"/>
              <w:jc w:val="center"/>
            </w:pPr>
            <w:r>
              <w:rPr>
                <w:b/>
                <w:color w:val="000000"/>
                <w:sz w:val="4"/>
              </w:rPr>
              <w:t>Číslo TP</w:t>
            </w:r>
          </w:p>
        </w:tc>
        <w:tc>
          <w:tcPr>
            <w:tcW w:w="173"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32298655" w14:textId="77777777" w:rsidR="00901937" w:rsidRDefault="00000000">
            <w:pPr>
              <w:spacing w:after="0" w:line="259" w:lineRule="auto"/>
              <w:ind w:left="29" w:right="0" w:firstLine="0"/>
              <w:jc w:val="left"/>
            </w:pPr>
            <w:r>
              <w:rPr>
                <w:b/>
                <w:color w:val="000000"/>
                <w:sz w:val="4"/>
              </w:rPr>
              <w:t>Objem</w:t>
            </w:r>
          </w:p>
        </w:tc>
        <w:tc>
          <w:tcPr>
            <w:tcW w:w="178"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7E133AC0" w14:textId="77777777" w:rsidR="00901937" w:rsidRDefault="00000000">
            <w:pPr>
              <w:spacing w:after="0" w:line="259" w:lineRule="auto"/>
              <w:ind w:left="31" w:right="0" w:firstLine="0"/>
              <w:jc w:val="left"/>
            </w:pPr>
            <w:r>
              <w:rPr>
                <w:b/>
                <w:color w:val="000000"/>
                <w:sz w:val="4"/>
              </w:rPr>
              <w:t xml:space="preserve">Výkon </w:t>
            </w:r>
          </w:p>
        </w:tc>
        <w:tc>
          <w:tcPr>
            <w:tcW w:w="262"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42C1C9B7" w14:textId="77777777" w:rsidR="00901937" w:rsidRDefault="00000000">
            <w:pPr>
              <w:spacing w:after="0" w:line="259" w:lineRule="auto"/>
              <w:ind w:left="38" w:right="29" w:hanging="2"/>
            </w:pPr>
            <w:r>
              <w:rPr>
                <w:b/>
                <w:color w:val="000000"/>
                <w:sz w:val="4"/>
              </w:rPr>
              <w:t>Počet míst (sedadel + lůžek + stání)</w:t>
            </w:r>
          </w:p>
        </w:tc>
        <w:tc>
          <w:tcPr>
            <w:tcW w:w="182"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1F6455F6" w14:textId="77777777" w:rsidR="00901937" w:rsidRDefault="00000000">
            <w:pPr>
              <w:spacing w:after="0" w:line="259" w:lineRule="auto"/>
              <w:ind w:left="36" w:right="0" w:firstLine="0"/>
              <w:jc w:val="left"/>
            </w:pPr>
            <w:r>
              <w:rPr>
                <w:b/>
                <w:color w:val="000000"/>
                <w:sz w:val="4"/>
              </w:rPr>
              <w:t>Palivo</w:t>
            </w:r>
          </w:p>
        </w:tc>
        <w:tc>
          <w:tcPr>
            <w:tcW w:w="307"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67428818" w14:textId="77777777" w:rsidR="00901937" w:rsidRDefault="00000000">
            <w:pPr>
              <w:spacing w:after="0" w:line="259" w:lineRule="auto"/>
              <w:ind w:left="38" w:right="0" w:firstLine="0"/>
              <w:jc w:val="left"/>
            </w:pPr>
            <w:r>
              <w:rPr>
                <w:b/>
                <w:color w:val="000000"/>
                <w:sz w:val="4"/>
              </w:rPr>
              <w:t>Zabezpečení</w:t>
            </w:r>
          </w:p>
        </w:tc>
        <w:tc>
          <w:tcPr>
            <w:tcW w:w="2396"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7E6BF6BA" w14:textId="77777777" w:rsidR="00901937" w:rsidRDefault="00000000">
            <w:pPr>
              <w:spacing w:after="0" w:line="259" w:lineRule="auto"/>
              <w:ind w:left="6" w:right="0" w:firstLine="0"/>
              <w:jc w:val="center"/>
            </w:pPr>
            <w:r>
              <w:rPr>
                <w:b/>
                <w:color w:val="000000"/>
                <w:sz w:val="4"/>
              </w:rPr>
              <w:t>Výbava</w:t>
            </w:r>
          </w:p>
        </w:tc>
        <w:tc>
          <w:tcPr>
            <w:tcW w:w="228"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0EE540FF" w14:textId="77777777" w:rsidR="00901937" w:rsidRDefault="00000000">
            <w:pPr>
              <w:spacing w:after="0" w:line="259" w:lineRule="auto"/>
              <w:ind w:left="43" w:right="11" w:hanging="24"/>
            </w:pPr>
            <w:r>
              <w:rPr>
                <w:b/>
                <w:color w:val="000000"/>
                <w:sz w:val="4"/>
              </w:rPr>
              <w:t>Nová cena / Cena pořízení</w:t>
            </w:r>
          </w:p>
        </w:tc>
        <w:tc>
          <w:tcPr>
            <w:tcW w:w="314"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0BFB4132" w14:textId="77777777" w:rsidR="00901937" w:rsidRDefault="00000000">
            <w:pPr>
              <w:spacing w:after="0" w:line="259" w:lineRule="auto"/>
              <w:ind w:left="0" w:right="0" w:firstLine="0"/>
              <w:jc w:val="center"/>
            </w:pPr>
            <w:r>
              <w:rPr>
                <w:b/>
                <w:color w:val="000000"/>
                <w:sz w:val="4"/>
              </w:rPr>
              <w:t>Obvyklá cena 2023</w:t>
            </w:r>
          </w:p>
        </w:tc>
        <w:tc>
          <w:tcPr>
            <w:tcW w:w="257"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4100C460" w14:textId="77777777" w:rsidR="00901937" w:rsidRDefault="00000000">
            <w:pPr>
              <w:spacing w:after="0" w:line="259" w:lineRule="auto"/>
              <w:ind w:left="0" w:right="0" w:firstLine="0"/>
              <w:jc w:val="center"/>
            </w:pPr>
            <w:r>
              <w:rPr>
                <w:b/>
                <w:color w:val="000000"/>
                <w:sz w:val="4"/>
              </w:rPr>
              <w:t>Pojistná částka/Limit plnění</w:t>
            </w:r>
          </w:p>
        </w:tc>
        <w:tc>
          <w:tcPr>
            <w:tcW w:w="374"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557A6CF7" w14:textId="77777777" w:rsidR="00901937" w:rsidRDefault="00000000">
            <w:pPr>
              <w:spacing w:after="0" w:line="259" w:lineRule="auto"/>
              <w:ind w:left="6" w:right="0" w:firstLine="0"/>
              <w:jc w:val="center"/>
            </w:pPr>
            <w:r>
              <w:rPr>
                <w:b/>
                <w:color w:val="000000"/>
                <w:sz w:val="4"/>
              </w:rPr>
              <w:t>Pojistná částka/Limit plnění odpovídá:</w:t>
            </w:r>
          </w:p>
        </w:tc>
        <w:tc>
          <w:tcPr>
            <w:tcW w:w="192"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54B3349E" w14:textId="77777777" w:rsidR="00901937" w:rsidRDefault="00000000">
            <w:pPr>
              <w:spacing w:after="0" w:line="259" w:lineRule="auto"/>
              <w:ind w:left="24" w:right="0" w:firstLine="0"/>
              <w:jc w:val="left"/>
            </w:pPr>
            <w:r>
              <w:rPr>
                <w:b/>
                <w:color w:val="000000"/>
                <w:sz w:val="4"/>
              </w:rPr>
              <w:t>Stav km</w:t>
            </w:r>
          </w:p>
        </w:tc>
        <w:tc>
          <w:tcPr>
            <w:tcW w:w="283"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79F67905" w14:textId="77777777" w:rsidR="00901937" w:rsidRDefault="00000000">
            <w:pPr>
              <w:spacing w:after="3" w:line="259" w:lineRule="auto"/>
              <w:ind w:left="5" w:right="0" w:firstLine="0"/>
              <w:jc w:val="center"/>
            </w:pPr>
            <w:r>
              <w:rPr>
                <w:b/>
                <w:color w:val="000000"/>
                <w:sz w:val="4"/>
              </w:rPr>
              <w:t xml:space="preserve">DPH </w:t>
            </w:r>
          </w:p>
          <w:p w14:paraId="7F8DBD08" w14:textId="77777777" w:rsidR="00901937" w:rsidRDefault="00000000">
            <w:pPr>
              <w:spacing w:after="0" w:line="259" w:lineRule="auto"/>
              <w:ind w:left="31" w:right="0" w:firstLine="0"/>
              <w:jc w:val="left"/>
            </w:pPr>
            <w:r>
              <w:rPr>
                <w:b/>
                <w:color w:val="000000"/>
                <w:sz w:val="4"/>
              </w:rPr>
              <w:t>(včetně/bez)</w:t>
            </w:r>
          </w:p>
        </w:tc>
        <w:tc>
          <w:tcPr>
            <w:tcW w:w="389"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7B99E4CC" w14:textId="77777777" w:rsidR="00901937" w:rsidRDefault="00000000">
            <w:pPr>
              <w:spacing w:after="0" w:line="259" w:lineRule="auto"/>
              <w:ind w:left="7" w:right="0" w:firstLine="0"/>
              <w:jc w:val="center"/>
            </w:pPr>
            <w:r>
              <w:rPr>
                <w:b/>
                <w:color w:val="000000"/>
                <w:sz w:val="4"/>
              </w:rPr>
              <w:t>Spoluúčast</w:t>
            </w:r>
          </w:p>
        </w:tc>
        <w:tc>
          <w:tcPr>
            <w:tcW w:w="269"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59EB60EA" w14:textId="77777777" w:rsidR="00901937" w:rsidRDefault="00000000">
            <w:pPr>
              <w:spacing w:after="0" w:line="259" w:lineRule="auto"/>
              <w:ind w:left="24" w:right="0" w:firstLine="0"/>
              <w:jc w:val="left"/>
            </w:pPr>
            <w:r>
              <w:rPr>
                <w:b/>
                <w:color w:val="000000"/>
                <w:sz w:val="4"/>
              </w:rPr>
              <w:t>Užití vozidla</w:t>
            </w:r>
          </w:p>
        </w:tc>
        <w:tc>
          <w:tcPr>
            <w:tcW w:w="283"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35F1E61F" w14:textId="77777777" w:rsidR="00901937" w:rsidRDefault="00000000">
            <w:pPr>
              <w:spacing w:after="0" w:line="274" w:lineRule="auto"/>
              <w:ind w:left="0" w:right="0" w:firstLine="0"/>
              <w:jc w:val="center"/>
            </w:pPr>
            <w:r>
              <w:rPr>
                <w:b/>
                <w:color w:val="000000"/>
                <w:sz w:val="4"/>
              </w:rPr>
              <w:t xml:space="preserve">Odpovědnost za újmu </w:t>
            </w:r>
          </w:p>
          <w:p w14:paraId="1C16096F" w14:textId="77777777" w:rsidR="00901937" w:rsidRDefault="00000000">
            <w:pPr>
              <w:spacing w:after="0" w:line="259" w:lineRule="auto"/>
              <w:ind w:left="0" w:right="0" w:firstLine="0"/>
              <w:jc w:val="center"/>
            </w:pPr>
            <w:r>
              <w:rPr>
                <w:b/>
                <w:color w:val="000000"/>
                <w:sz w:val="4"/>
              </w:rPr>
              <w:t>způsobenou provozem vozidla (POV)</w:t>
            </w:r>
          </w:p>
        </w:tc>
        <w:tc>
          <w:tcPr>
            <w:tcW w:w="235"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14749675" w14:textId="77777777" w:rsidR="00901937" w:rsidRDefault="00000000">
            <w:pPr>
              <w:spacing w:after="0" w:line="259" w:lineRule="auto"/>
              <w:ind w:left="0" w:right="0" w:firstLine="0"/>
              <w:jc w:val="center"/>
            </w:pPr>
            <w:r>
              <w:rPr>
                <w:b/>
                <w:color w:val="000000"/>
                <w:sz w:val="4"/>
              </w:rPr>
              <w:t>Havarijní pojištění</w:t>
            </w:r>
          </w:p>
        </w:tc>
        <w:tc>
          <w:tcPr>
            <w:tcW w:w="281"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57BCC3A5" w14:textId="77777777" w:rsidR="00901937" w:rsidRDefault="00000000">
            <w:pPr>
              <w:spacing w:after="0" w:line="274" w:lineRule="auto"/>
              <w:ind w:left="39" w:right="0" w:firstLine="34"/>
              <w:jc w:val="left"/>
            </w:pPr>
            <w:r>
              <w:rPr>
                <w:b/>
                <w:color w:val="000000"/>
                <w:sz w:val="4"/>
              </w:rPr>
              <w:t xml:space="preserve">Činnost pracovního stroje (k </w:t>
            </w:r>
          </w:p>
          <w:p w14:paraId="7FAA732B" w14:textId="77777777" w:rsidR="00901937" w:rsidRDefault="00000000">
            <w:pPr>
              <w:spacing w:after="3" w:line="259" w:lineRule="auto"/>
              <w:ind w:left="36" w:right="0" w:firstLine="0"/>
              <w:jc w:val="left"/>
            </w:pPr>
            <w:r>
              <w:rPr>
                <w:b/>
                <w:color w:val="000000"/>
                <w:sz w:val="4"/>
              </w:rPr>
              <w:t xml:space="preserve">havarijnímu </w:t>
            </w:r>
          </w:p>
          <w:p w14:paraId="49113DD8" w14:textId="77777777" w:rsidR="00901937" w:rsidRDefault="00000000">
            <w:pPr>
              <w:spacing w:after="0" w:line="259" w:lineRule="auto"/>
              <w:ind w:left="12" w:right="0" w:firstLine="0"/>
              <w:jc w:val="center"/>
            </w:pPr>
            <w:r>
              <w:rPr>
                <w:b/>
                <w:color w:val="000000"/>
                <w:sz w:val="4"/>
              </w:rPr>
              <w:t>pojištění)</w:t>
            </w:r>
          </w:p>
        </w:tc>
        <w:tc>
          <w:tcPr>
            <w:tcW w:w="228"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357E5FCF" w14:textId="77777777" w:rsidR="00901937" w:rsidRDefault="00000000">
            <w:pPr>
              <w:spacing w:after="0" w:line="259" w:lineRule="auto"/>
              <w:ind w:left="19" w:right="0" w:firstLine="19"/>
              <w:jc w:val="left"/>
            </w:pPr>
            <w:r>
              <w:rPr>
                <w:b/>
                <w:color w:val="000000"/>
                <w:sz w:val="4"/>
              </w:rPr>
              <w:t>Pojištění všech skel</w:t>
            </w:r>
          </w:p>
        </w:tc>
        <w:tc>
          <w:tcPr>
            <w:tcW w:w="406" w:type="dxa"/>
            <w:tcBorders>
              <w:top w:val="single" w:sz="2" w:space="0" w:color="000000"/>
              <w:left w:val="single" w:sz="2" w:space="0" w:color="000000"/>
              <w:bottom w:val="double" w:sz="2" w:space="0" w:color="000000"/>
              <w:right w:val="single" w:sz="2" w:space="0" w:color="000000"/>
            </w:tcBorders>
            <w:shd w:val="clear" w:color="auto" w:fill="D9D9D9"/>
          </w:tcPr>
          <w:p w14:paraId="4C2E67F5" w14:textId="77777777" w:rsidR="00901937" w:rsidRDefault="00000000">
            <w:pPr>
              <w:spacing w:after="0" w:line="274" w:lineRule="auto"/>
              <w:ind w:left="0" w:right="0" w:firstLine="0"/>
              <w:jc w:val="center"/>
            </w:pPr>
            <w:r>
              <w:rPr>
                <w:b/>
                <w:color w:val="000000"/>
                <w:sz w:val="4"/>
              </w:rPr>
              <w:t xml:space="preserve">Pojištění úrazu dopravovaných </w:t>
            </w:r>
          </w:p>
          <w:p w14:paraId="2B570117" w14:textId="77777777" w:rsidR="00901937" w:rsidRDefault="00000000">
            <w:pPr>
              <w:spacing w:after="0" w:line="274" w:lineRule="auto"/>
              <w:ind w:left="8" w:right="0" w:firstLine="0"/>
              <w:jc w:val="center"/>
            </w:pPr>
            <w:r>
              <w:rPr>
                <w:b/>
                <w:color w:val="000000"/>
                <w:sz w:val="4"/>
              </w:rPr>
              <w:t xml:space="preserve">osob, pojistné částky- smrt </w:t>
            </w:r>
          </w:p>
          <w:p w14:paraId="43D19616" w14:textId="77777777" w:rsidR="00901937" w:rsidRDefault="00000000">
            <w:pPr>
              <w:spacing w:after="3" w:line="259" w:lineRule="auto"/>
              <w:ind w:left="8" w:right="0" w:firstLine="0"/>
              <w:jc w:val="center"/>
            </w:pPr>
            <w:r>
              <w:rPr>
                <w:b/>
                <w:color w:val="000000"/>
                <w:sz w:val="4"/>
              </w:rPr>
              <w:t xml:space="preserve">následkem úrazu </w:t>
            </w:r>
          </w:p>
          <w:p w14:paraId="5A77B5D0" w14:textId="77777777" w:rsidR="00901937" w:rsidRDefault="00000000">
            <w:pPr>
              <w:spacing w:after="3" w:line="259" w:lineRule="auto"/>
              <w:ind w:left="6" w:right="0" w:firstLine="0"/>
              <w:jc w:val="center"/>
            </w:pPr>
            <w:r>
              <w:rPr>
                <w:b/>
                <w:color w:val="000000"/>
                <w:sz w:val="4"/>
              </w:rPr>
              <w:t>200.000,- Kč</w:t>
            </w:r>
          </w:p>
          <w:p w14:paraId="3D86D503" w14:textId="77777777" w:rsidR="00901937" w:rsidRDefault="00000000">
            <w:pPr>
              <w:numPr>
                <w:ilvl w:val="0"/>
                <w:numId w:val="113"/>
              </w:numPr>
              <w:spacing w:after="0" w:line="274" w:lineRule="auto"/>
              <w:ind w:right="0" w:firstLine="0"/>
              <w:jc w:val="center"/>
            </w:pPr>
            <w:r>
              <w:rPr>
                <w:b/>
                <w:color w:val="000000"/>
                <w:sz w:val="4"/>
              </w:rPr>
              <w:t>trvalé následky úrazu 400.000,- Kč</w:t>
            </w:r>
          </w:p>
          <w:p w14:paraId="78A6B5DE" w14:textId="77777777" w:rsidR="00901937" w:rsidRDefault="00000000">
            <w:pPr>
              <w:numPr>
                <w:ilvl w:val="0"/>
                <w:numId w:val="113"/>
              </w:numPr>
              <w:spacing w:after="0" w:line="259" w:lineRule="auto"/>
              <w:ind w:right="0" w:firstLine="0"/>
              <w:jc w:val="center"/>
            </w:pPr>
            <w:r>
              <w:rPr>
                <w:b/>
                <w:color w:val="000000"/>
                <w:sz w:val="4"/>
              </w:rPr>
              <w:t>tělesné poškození úrazem 20.000,- Kč</w:t>
            </w:r>
          </w:p>
        </w:tc>
        <w:tc>
          <w:tcPr>
            <w:tcW w:w="250"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2E9C076D" w14:textId="77777777" w:rsidR="00901937" w:rsidRDefault="00000000">
            <w:pPr>
              <w:spacing w:after="0" w:line="259" w:lineRule="auto"/>
              <w:ind w:left="0" w:right="0" w:firstLine="0"/>
              <w:jc w:val="center"/>
            </w:pPr>
            <w:r>
              <w:rPr>
                <w:b/>
                <w:color w:val="000000"/>
                <w:sz w:val="4"/>
              </w:rPr>
              <w:t>POV roční pojistné</w:t>
            </w:r>
          </w:p>
        </w:tc>
        <w:tc>
          <w:tcPr>
            <w:tcW w:w="302"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32D5AB27" w14:textId="77777777" w:rsidR="00901937" w:rsidRDefault="00000000">
            <w:pPr>
              <w:spacing w:after="0" w:line="259" w:lineRule="auto"/>
              <w:ind w:left="0" w:right="0" w:firstLine="0"/>
              <w:jc w:val="center"/>
            </w:pPr>
            <w:r>
              <w:rPr>
                <w:b/>
                <w:color w:val="000000"/>
                <w:sz w:val="4"/>
              </w:rPr>
              <w:t>HAV roční pojistné</w:t>
            </w:r>
          </w:p>
        </w:tc>
        <w:tc>
          <w:tcPr>
            <w:tcW w:w="250"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4A13C6BE" w14:textId="77777777" w:rsidR="00901937" w:rsidRDefault="00000000">
            <w:pPr>
              <w:spacing w:after="0" w:line="259" w:lineRule="auto"/>
              <w:ind w:left="7" w:right="0" w:hanging="1"/>
              <w:jc w:val="center"/>
            </w:pPr>
            <w:r>
              <w:rPr>
                <w:b/>
                <w:color w:val="000000"/>
                <w:sz w:val="4"/>
              </w:rPr>
              <w:t>Asistence L roční pojistné</w:t>
            </w:r>
          </w:p>
        </w:tc>
        <w:tc>
          <w:tcPr>
            <w:tcW w:w="250"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73BC3D1D" w14:textId="77777777" w:rsidR="00901937" w:rsidRDefault="00000000">
            <w:pPr>
              <w:spacing w:after="0" w:line="259" w:lineRule="auto"/>
              <w:ind w:left="6" w:right="0" w:firstLine="0"/>
              <w:jc w:val="center"/>
            </w:pPr>
            <w:r>
              <w:rPr>
                <w:b/>
                <w:color w:val="000000"/>
                <w:sz w:val="4"/>
              </w:rPr>
              <w:t>Poškození všech skel roční pojistné</w:t>
            </w:r>
          </w:p>
        </w:tc>
        <w:tc>
          <w:tcPr>
            <w:tcW w:w="250"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1781766D" w14:textId="77777777" w:rsidR="00901937" w:rsidRDefault="00000000">
            <w:pPr>
              <w:spacing w:after="0" w:line="259" w:lineRule="auto"/>
              <w:ind w:left="6" w:right="0" w:firstLine="0"/>
              <w:jc w:val="center"/>
            </w:pPr>
            <w:r>
              <w:rPr>
                <w:b/>
                <w:color w:val="000000"/>
                <w:sz w:val="4"/>
              </w:rPr>
              <w:t>Úrazové pojištění roční pojistné</w:t>
            </w:r>
          </w:p>
        </w:tc>
        <w:tc>
          <w:tcPr>
            <w:tcW w:w="250"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5CA8F4DC" w14:textId="77777777" w:rsidR="00901937" w:rsidRDefault="00000000">
            <w:pPr>
              <w:spacing w:after="0" w:line="274" w:lineRule="auto"/>
              <w:ind w:left="22" w:right="0" w:firstLine="34"/>
              <w:jc w:val="left"/>
            </w:pPr>
            <w:r>
              <w:rPr>
                <w:b/>
                <w:color w:val="000000"/>
                <w:sz w:val="4"/>
              </w:rPr>
              <w:t xml:space="preserve">Činnost pracovního stroje roční </w:t>
            </w:r>
          </w:p>
          <w:p w14:paraId="58C67DC7" w14:textId="77777777" w:rsidR="00901937" w:rsidRDefault="00000000">
            <w:pPr>
              <w:spacing w:after="0" w:line="259" w:lineRule="auto"/>
              <w:ind w:left="6" w:right="0" w:firstLine="0"/>
              <w:jc w:val="center"/>
            </w:pPr>
            <w:r>
              <w:rPr>
                <w:b/>
                <w:color w:val="000000"/>
                <w:sz w:val="4"/>
              </w:rPr>
              <w:t>pojistné</w:t>
            </w:r>
          </w:p>
        </w:tc>
        <w:tc>
          <w:tcPr>
            <w:tcW w:w="289" w:type="dxa"/>
            <w:tcBorders>
              <w:top w:val="single" w:sz="2" w:space="0" w:color="000000"/>
              <w:left w:val="single" w:sz="2" w:space="0" w:color="000000"/>
              <w:bottom w:val="double" w:sz="2" w:space="0" w:color="000000"/>
              <w:right w:val="single" w:sz="2" w:space="0" w:color="000000"/>
            </w:tcBorders>
            <w:shd w:val="clear" w:color="auto" w:fill="D9D9D9"/>
            <w:vAlign w:val="center"/>
          </w:tcPr>
          <w:p w14:paraId="51D41DAC" w14:textId="77777777" w:rsidR="00901937" w:rsidRDefault="00000000">
            <w:pPr>
              <w:spacing w:after="0" w:line="259" w:lineRule="auto"/>
              <w:ind w:left="18" w:right="2" w:firstLine="0"/>
              <w:jc w:val="center"/>
            </w:pPr>
            <w:r>
              <w:rPr>
                <w:b/>
                <w:color w:val="000000"/>
                <w:sz w:val="4"/>
              </w:rPr>
              <w:t>Roční pojistné celkem</w:t>
            </w:r>
          </w:p>
        </w:tc>
      </w:tr>
      <w:tr w:rsidR="003211E2" w14:paraId="141AFF9E" w14:textId="77777777">
        <w:trPr>
          <w:trHeight w:val="55"/>
        </w:trPr>
        <w:tc>
          <w:tcPr>
            <w:tcW w:w="62" w:type="dxa"/>
            <w:tcBorders>
              <w:top w:val="double" w:sz="2" w:space="0" w:color="000000"/>
              <w:left w:val="double" w:sz="2" w:space="0" w:color="000000"/>
              <w:bottom w:val="double" w:sz="2" w:space="0" w:color="000000"/>
              <w:right w:val="nil"/>
            </w:tcBorders>
          </w:tcPr>
          <w:p w14:paraId="32AC661B" w14:textId="77777777" w:rsidR="00901937" w:rsidRDefault="00000000">
            <w:pPr>
              <w:spacing w:after="0" w:line="259" w:lineRule="auto"/>
              <w:ind w:left="-2" w:right="0" w:firstLine="0"/>
              <w:jc w:val="left"/>
            </w:pPr>
            <w:r>
              <w:rPr>
                <w:color w:val="000000"/>
                <w:sz w:val="4"/>
              </w:rPr>
              <w:t>1</w:t>
            </w:r>
          </w:p>
        </w:tc>
        <w:tc>
          <w:tcPr>
            <w:tcW w:w="209" w:type="dxa"/>
            <w:tcBorders>
              <w:top w:val="double" w:sz="2" w:space="0" w:color="000000"/>
              <w:left w:val="nil"/>
              <w:bottom w:val="double" w:sz="2" w:space="0" w:color="000000"/>
              <w:right w:val="single" w:sz="2" w:space="0" w:color="000000"/>
            </w:tcBorders>
          </w:tcPr>
          <w:p w14:paraId="1AD5EC62" w14:textId="77777777" w:rsidR="00901937" w:rsidRDefault="00901937">
            <w:pPr>
              <w:spacing w:after="160" w:line="259" w:lineRule="auto"/>
              <w:ind w:left="0" w:right="0" w:firstLine="0"/>
              <w:jc w:val="left"/>
            </w:pPr>
          </w:p>
        </w:tc>
        <w:tc>
          <w:tcPr>
            <w:tcW w:w="485" w:type="dxa"/>
            <w:tcBorders>
              <w:top w:val="double" w:sz="2" w:space="0" w:color="000000"/>
              <w:left w:val="single" w:sz="2" w:space="0" w:color="000000"/>
              <w:bottom w:val="double" w:sz="2" w:space="0" w:color="000000"/>
              <w:right w:val="single" w:sz="2" w:space="0" w:color="000000"/>
            </w:tcBorders>
          </w:tcPr>
          <w:p w14:paraId="1BDA2586"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double" w:sz="2" w:space="0" w:color="000000"/>
              <w:left w:val="single" w:sz="2" w:space="0" w:color="000000"/>
              <w:bottom w:val="double" w:sz="2" w:space="0" w:color="000000"/>
              <w:right w:val="single" w:sz="2" w:space="0" w:color="000000"/>
            </w:tcBorders>
          </w:tcPr>
          <w:p w14:paraId="1ADE48D1"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double" w:sz="2" w:space="0" w:color="000000"/>
              <w:left w:val="single" w:sz="2" w:space="0" w:color="000000"/>
              <w:bottom w:val="double" w:sz="2" w:space="0" w:color="000000"/>
              <w:right w:val="single" w:sz="2" w:space="0" w:color="000000"/>
            </w:tcBorders>
          </w:tcPr>
          <w:p w14:paraId="5C9C4A2C" w14:textId="77777777" w:rsidR="00901937" w:rsidRDefault="00000000">
            <w:pPr>
              <w:spacing w:after="0" w:line="259" w:lineRule="auto"/>
              <w:ind w:left="27" w:right="0" w:firstLine="0"/>
              <w:jc w:val="center"/>
            </w:pPr>
            <w:r>
              <w:rPr>
                <w:color w:val="000000"/>
                <w:sz w:val="4"/>
              </w:rPr>
              <w:t>osobní</w:t>
            </w:r>
          </w:p>
        </w:tc>
        <w:tc>
          <w:tcPr>
            <w:tcW w:w="314" w:type="dxa"/>
            <w:tcBorders>
              <w:top w:val="double" w:sz="2" w:space="0" w:color="000000"/>
              <w:left w:val="single" w:sz="2" w:space="0" w:color="000000"/>
              <w:bottom w:val="double" w:sz="2" w:space="0" w:color="000000"/>
              <w:right w:val="single" w:sz="2" w:space="0" w:color="000000"/>
            </w:tcBorders>
          </w:tcPr>
          <w:p w14:paraId="72D6686D" w14:textId="77777777" w:rsidR="00901937" w:rsidRDefault="00000000">
            <w:pPr>
              <w:spacing w:after="0" w:line="259" w:lineRule="auto"/>
              <w:ind w:left="21" w:right="0" w:firstLine="0"/>
              <w:jc w:val="center"/>
            </w:pPr>
            <w:r>
              <w:rPr>
                <w:color w:val="000000"/>
                <w:sz w:val="4"/>
              </w:rPr>
              <w:t>Škoda</w:t>
            </w:r>
          </w:p>
        </w:tc>
        <w:tc>
          <w:tcPr>
            <w:tcW w:w="295" w:type="dxa"/>
            <w:tcBorders>
              <w:top w:val="double" w:sz="2" w:space="0" w:color="000000"/>
              <w:left w:val="single" w:sz="2" w:space="0" w:color="000000"/>
              <w:bottom w:val="double" w:sz="2" w:space="0" w:color="000000"/>
              <w:right w:val="single" w:sz="2" w:space="0" w:color="000000"/>
            </w:tcBorders>
          </w:tcPr>
          <w:p w14:paraId="267113C3" w14:textId="77777777" w:rsidR="00901937" w:rsidRDefault="00000000">
            <w:pPr>
              <w:spacing w:after="0" w:line="259" w:lineRule="auto"/>
              <w:ind w:left="23" w:right="0" w:firstLine="0"/>
              <w:jc w:val="center"/>
            </w:pPr>
            <w:r>
              <w:rPr>
                <w:color w:val="000000"/>
                <w:sz w:val="4"/>
              </w:rPr>
              <w:t>Octavia</w:t>
            </w:r>
          </w:p>
        </w:tc>
        <w:tc>
          <w:tcPr>
            <w:tcW w:w="216" w:type="dxa"/>
            <w:tcBorders>
              <w:top w:val="double" w:sz="2" w:space="0" w:color="000000"/>
              <w:left w:val="single" w:sz="2" w:space="0" w:color="000000"/>
              <w:bottom w:val="double" w:sz="2" w:space="0" w:color="000000"/>
              <w:right w:val="single" w:sz="2" w:space="0" w:color="000000"/>
            </w:tcBorders>
          </w:tcPr>
          <w:p w14:paraId="5B0FE48C" w14:textId="2746A83D" w:rsidR="00901937" w:rsidRPr="003211E2" w:rsidRDefault="003211E2">
            <w:pPr>
              <w:spacing w:after="0" w:line="259" w:lineRule="auto"/>
              <w:ind w:left="41" w:right="0" w:firstLine="0"/>
              <w:jc w:val="left"/>
              <w:rPr>
                <w:sz w:val="4"/>
                <w:szCs w:val="4"/>
              </w:rPr>
            </w:pPr>
            <w:r>
              <w:rPr>
                <w:sz w:val="4"/>
                <w:szCs w:val="4"/>
              </w:rPr>
              <w:t>XXXX</w:t>
            </w:r>
          </w:p>
        </w:tc>
        <w:tc>
          <w:tcPr>
            <w:tcW w:w="288" w:type="dxa"/>
            <w:tcBorders>
              <w:top w:val="double" w:sz="2" w:space="0" w:color="000000"/>
              <w:left w:val="single" w:sz="2" w:space="0" w:color="000000"/>
              <w:bottom w:val="double" w:sz="2" w:space="0" w:color="000000"/>
              <w:right w:val="single" w:sz="2" w:space="0" w:color="000000"/>
            </w:tcBorders>
          </w:tcPr>
          <w:p w14:paraId="0BBFBE5B" w14:textId="77777777" w:rsidR="00901937" w:rsidRDefault="00000000">
            <w:pPr>
              <w:spacing w:after="0" w:line="259" w:lineRule="auto"/>
              <w:ind w:left="23" w:right="0" w:firstLine="0"/>
              <w:jc w:val="center"/>
            </w:pPr>
            <w:r>
              <w:rPr>
                <w:color w:val="000000"/>
                <w:sz w:val="4"/>
              </w:rPr>
              <w:t>2004</w:t>
            </w:r>
          </w:p>
        </w:tc>
        <w:tc>
          <w:tcPr>
            <w:tcW w:w="523" w:type="dxa"/>
            <w:tcBorders>
              <w:top w:val="double" w:sz="2" w:space="0" w:color="000000"/>
              <w:left w:val="single" w:sz="2" w:space="0" w:color="000000"/>
              <w:bottom w:val="double" w:sz="2" w:space="0" w:color="000000"/>
              <w:right w:val="single" w:sz="2" w:space="0" w:color="000000"/>
            </w:tcBorders>
          </w:tcPr>
          <w:p w14:paraId="55F66753" w14:textId="1FFA6C0E" w:rsidR="00901937" w:rsidRDefault="003211E2">
            <w:pPr>
              <w:spacing w:after="0" w:line="259" w:lineRule="auto"/>
              <w:ind w:left="20" w:right="0" w:firstLine="0"/>
              <w:jc w:val="center"/>
            </w:pPr>
            <w:r>
              <w:rPr>
                <w:color w:val="000000"/>
                <w:sz w:val="4"/>
              </w:rPr>
              <w:t>XXXX</w:t>
            </w:r>
          </w:p>
        </w:tc>
        <w:tc>
          <w:tcPr>
            <w:tcW w:w="250" w:type="dxa"/>
            <w:tcBorders>
              <w:top w:val="double" w:sz="2" w:space="0" w:color="000000"/>
              <w:left w:val="single" w:sz="2" w:space="0" w:color="000000"/>
              <w:bottom w:val="double" w:sz="2" w:space="0" w:color="000000"/>
              <w:right w:val="single" w:sz="2" w:space="0" w:color="000000"/>
            </w:tcBorders>
          </w:tcPr>
          <w:p w14:paraId="68E6B2D1" w14:textId="77777777" w:rsidR="00901937" w:rsidRDefault="00000000">
            <w:pPr>
              <w:spacing w:after="0" w:line="259" w:lineRule="auto"/>
              <w:ind w:left="22" w:right="0" w:firstLine="0"/>
              <w:jc w:val="center"/>
            </w:pPr>
            <w:r>
              <w:rPr>
                <w:color w:val="000000"/>
                <w:sz w:val="4"/>
              </w:rPr>
              <w:t>1300</w:t>
            </w:r>
          </w:p>
        </w:tc>
        <w:tc>
          <w:tcPr>
            <w:tcW w:w="245" w:type="dxa"/>
            <w:tcBorders>
              <w:top w:val="double" w:sz="2" w:space="0" w:color="000000"/>
              <w:left w:val="single" w:sz="2" w:space="0" w:color="000000"/>
              <w:bottom w:val="double" w:sz="2" w:space="0" w:color="000000"/>
              <w:right w:val="single" w:sz="2" w:space="0" w:color="000000"/>
            </w:tcBorders>
          </w:tcPr>
          <w:p w14:paraId="7566E9B1" w14:textId="658D2850" w:rsidR="00901937" w:rsidRDefault="003211E2">
            <w:pPr>
              <w:spacing w:after="0" w:line="259" w:lineRule="auto"/>
              <w:ind w:left="34" w:right="0" w:firstLine="0"/>
              <w:jc w:val="left"/>
            </w:pPr>
            <w:r>
              <w:rPr>
                <w:color w:val="000000"/>
                <w:sz w:val="4"/>
              </w:rPr>
              <w:t>XXXX</w:t>
            </w:r>
          </w:p>
        </w:tc>
        <w:tc>
          <w:tcPr>
            <w:tcW w:w="173" w:type="dxa"/>
            <w:tcBorders>
              <w:top w:val="double" w:sz="2" w:space="0" w:color="000000"/>
              <w:left w:val="single" w:sz="2" w:space="0" w:color="000000"/>
              <w:bottom w:val="double" w:sz="2" w:space="0" w:color="000000"/>
              <w:right w:val="single" w:sz="2" w:space="0" w:color="000000"/>
            </w:tcBorders>
          </w:tcPr>
          <w:p w14:paraId="08202F7A" w14:textId="77777777" w:rsidR="00901937" w:rsidRDefault="00000000">
            <w:pPr>
              <w:spacing w:after="0" w:line="259" w:lineRule="auto"/>
              <w:ind w:left="23" w:right="0" w:firstLine="0"/>
              <w:jc w:val="center"/>
            </w:pPr>
            <w:r>
              <w:rPr>
                <w:color w:val="000000"/>
                <w:sz w:val="4"/>
              </w:rPr>
              <w:t>1896</w:t>
            </w:r>
          </w:p>
        </w:tc>
        <w:tc>
          <w:tcPr>
            <w:tcW w:w="178" w:type="dxa"/>
            <w:tcBorders>
              <w:top w:val="double" w:sz="2" w:space="0" w:color="000000"/>
              <w:left w:val="single" w:sz="2" w:space="0" w:color="000000"/>
              <w:bottom w:val="double" w:sz="2" w:space="0" w:color="000000"/>
              <w:right w:val="single" w:sz="2" w:space="0" w:color="000000"/>
            </w:tcBorders>
          </w:tcPr>
          <w:p w14:paraId="55CA1EAE" w14:textId="77777777" w:rsidR="00901937" w:rsidRDefault="00000000">
            <w:pPr>
              <w:spacing w:after="0" w:line="259" w:lineRule="auto"/>
              <w:ind w:left="9" w:right="0" w:firstLine="0"/>
              <w:jc w:val="center"/>
            </w:pPr>
            <w:r>
              <w:rPr>
                <w:color w:val="000000"/>
                <w:sz w:val="4"/>
              </w:rPr>
              <w:t>66</w:t>
            </w:r>
          </w:p>
        </w:tc>
        <w:tc>
          <w:tcPr>
            <w:tcW w:w="262" w:type="dxa"/>
            <w:tcBorders>
              <w:top w:val="double" w:sz="2" w:space="0" w:color="000000"/>
              <w:left w:val="single" w:sz="2" w:space="0" w:color="000000"/>
              <w:bottom w:val="double" w:sz="2" w:space="0" w:color="000000"/>
              <w:right w:val="single" w:sz="2" w:space="0" w:color="000000"/>
            </w:tcBorders>
          </w:tcPr>
          <w:p w14:paraId="4607DE5D" w14:textId="77777777" w:rsidR="00901937" w:rsidRDefault="00000000">
            <w:pPr>
              <w:spacing w:after="0" w:line="259" w:lineRule="auto"/>
              <w:ind w:left="9" w:right="0" w:firstLine="0"/>
              <w:jc w:val="center"/>
            </w:pPr>
            <w:r>
              <w:rPr>
                <w:color w:val="000000"/>
                <w:sz w:val="4"/>
              </w:rPr>
              <w:t>5</w:t>
            </w:r>
          </w:p>
        </w:tc>
        <w:tc>
          <w:tcPr>
            <w:tcW w:w="182" w:type="dxa"/>
            <w:tcBorders>
              <w:top w:val="double" w:sz="2" w:space="0" w:color="000000"/>
              <w:left w:val="single" w:sz="2" w:space="0" w:color="000000"/>
              <w:bottom w:val="double" w:sz="2" w:space="0" w:color="000000"/>
              <w:right w:val="single" w:sz="2" w:space="0" w:color="000000"/>
            </w:tcBorders>
          </w:tcPr>
          <w:p w14:paraId="36EA77DE" w14:textId="77777777" w:rsidR="00901937" w:rsidRDefault="00000000">
            <w:pPr>
              <w:spacing w:after="0" w:line="259" w:lineRule="auto"/>
              <w:ind w:left="25" w:right="0" w:firstLine="0"/>
              <w:jc w:val="center"/>
            </w:pPr>
            <w:r>
              <w:rPr>
                <w:color w:val="000000"/>
                <w:sz w:val="4"/>
              </w:rPr>
              <w:t>MN</w:t>
            </w:r>
          </w:p>
        </w:tc>
        <w:tc>
          <w:tcPr>
            <w:tcW w:w="307" w:type="dxa"/>
            <w:tcBorders>
              <w:top w:val="double" w:sz="2" w:space="0" w:color="000000"/>
              <w:left w:val="single" w:sz="2" w:space="0" w:color="000000"/>
              <w:bottom w:val="double" w:sz="2" w:space="0" w:color="000000"/>
              <w:right w:val="single" w:sz="2" w:space="0" w:color="000000"/>
            </w:tcBorders>
          </w:tcPr>
          <w:p w14:paraId="5C055092" w14:textId="77777777" w:rsidR="00901937" w:rsidRDefault="00901937">
            <w:pPr>
              <w:spacing w:after="160" w:line="259" w:lineRule="auto"/>
              <w:ind w:left="0" w:right="0" w:firstLine="0"/>
              <w:jc w:val="left"/>
            </w:pPr>
          </w:p>
        </w:tc>
        <w:tc>
          <w:tcPr>
            <w:tcW w:w="2396" w:type="dxa"/>
            <w:tcBorders>
              <w:top w:val="double" w:sz="2" w:space="0" w:color="000000"/>
              <w:left w:val="single" w:sz="2" w:space="0" w:color="000000"/>
              <w:bottom w:val="double" w:sz="2" w:space="0" w:color="000000"/>
              <w:right w:val="single" w:sz="2" w:space="0" w:color="000000"/>
            </w:tcBorders>
          </w:tcPr>
          <w:p w14:paraId="52F0D179" w14:textId="77777777" w:rsidR="00901937" w:rsidRDefault="00901937">
            <w:pPr>
              <w:spacing w:after="160" w:line="259" w:lineRule="auto"/>
              <w:ind w:left="0" w:right="0" w:firstLine="0"/>
              <w:jc w:val="left"/>
            </w:pPr>
          </w:p>
        </w:tc>
        <w:tc>
          <w:tcPr>
            <w:tcW w:w="228" w:type="dxa"/>
            <w:tcBorders>
              <w:top w:val="double" w:sz="2" w:space="0" w:color="000000"/>
              <w:left w:val="single" w:sz="2" w:space="0" w:color="000000"/>
              <w:bottom w:val="double" w:sz="2" w:space="0" w:color="000000"/>
              <w:right w:val="single" w:sz="2" w:space="0" w:color="000000"/>
            </w:tcBorders>
          </w:tcPr>
          <w:p w14:paraId="7BA0E007" w14:textId="77777777" w:rsidR="00901937" w:rsidRDefault="00901937">
            <w:pPr>
              <w:spacing w:after="160" w:line="259" w:lineRule="auto"/>
              <w:ind w:left="0" w:right="0" w:firstLine="0"/>
              <w:jc w:val="left"/>
            </w:pPr>
          </w:p>
        </w:tc>
        <w:tc>
          <w:tcPr>
            <w:tcW w:w="314" w:type="dxa"/>
            <w:tcBorders>
              <w:top w:val="double" w:sz="2" w:space="0" w:color="000000"/>
              <w:left w:val="single" w:sz="2" w:space="0" w:color="000000"/>
              <w:bottom w:val="double" w:sz="2" w:space="0" w:color="000000"/>
              <w:right w:val="single" w:sz="2" w:space="0" w:color="000000"/>
            </w:tcBorders>
          </w:tcPr>
          <w:p w14:paraId="65BF5AE9" w14:textId="77777777" w:rsidR="00901937" w:rsidRDefault="00000000">
            <w:pPr>
              <w:spacing w:after="0" w:line="259" w:lineRule="auto"/>
              <w:ind w:left="23" w:right="0" w:firstLine="0"/>
              <w:jc w:val="center"/>
            </w:pPr>
            <w:r>
              <w:rPr>
                <w:color w:val="000000"/>
                <w:sz w:val="4"/>
              </w:rPr>
              <w:t>60 000</w:t>
            </w:r>
          </w:p>
        </w:tc>
        <w:tc>
          <w:tcPr>
            <w:tcW w:w="257" w:type="dxa"/>
            <w:tcBorders>
              <w:top w:val="double" w:sz="2" w:space="0" w:color="000000"/>
              <w:left w:val="single" w:sz="2" w:space="0" w:color="000000"/>
              <w:bottom w:val="double" w:sz="2" w:space="0" w:color="000000"/>
              <w:right w:val="single" w:sz="2" w:space="0" w:color="000000"/>
            </w:tcBorders>
          </w:tcPr>
          <w:p w14:paraId="790F8BE9" w14:textId="77777777" w:rsidR="00901937" w:rsidRDefault="00000000">
            <w:pPr>
              <w:spacing w:after="0" w:line="259" w:lineRule="auto"/>
              <w:ind w:left="23" w:right="0" w:firstLine="0"/>
              <w:jc w:val="center"/>
            </w:pPr>
            <w:r>
              <w:rPr>
                <w:color w:val="000000"/>
                <w:sz w:val="4"/>
              </w:rPr>
              <w:t>60 000</w:t>
            </w:r>
          </w:p>
        </w:tc>
        <w:tc>
          <w:tcPr>
            <w:tcW w:w="374" w:type="dxa"/>
            <w:tcBorders>
              <w:top w:val="double" w:sz="2" w:space="0" w:color="000000"/>
              <w:left w:val="single" w:sz="2" w:space="0" w:color="000000"/>
              <w:bottom w:val="double" w:sz="2" w:space="0" w:color="000000"/>
              <w:right w:val="single" w:sz="2" w:space="0" w:color="000000"/>
            </w:tcBorders>
          </w:tcPr>
          <w:p w14:paraId="64775FBB" w14:textId="77777777" w:rsidR="00901937" w:rsidRDefault="00000000">
            <w:pPr>
              <w:spacing w:after="0" w:line="259" w:lineRule="auto"/>
              <w:ind w:left="20" w:right="0" w:firstLine="0"/>
              <w:jc w:val="center"/>
            </w:pPr>
            <w:r>
              <w:rPr>
                <w:color w:val="000000"/>
                <w:sz w:val="4"/>
              </w:rPr>
              <w:t>COB 2023</w:t>
            </w:r>
          </w:p>
        </w:tc>
        <w:tc>
          <w:tcPr>
            <w:tcW w:w="192" w:type="dxa"/>
            <w:tcBorders>
              <w:top w:val="double" w:sz="2" w:space="0" w:color="000000"/>
              <w:left w:val="single" w:sz="2" w:space="0" w:color="000000"/>
              <w:bottom w:val="double" w:sz="2" w:space="0" w:color="000000"/>
              <w:right w:val="single" w:sz="2" w:space="0" w:color="000000"/>
            </w:tcBorders>
          </w:tcPr>
          <w:p w14:paraId="52A06CF6" w14:textId="77777777" w:rsidR="00901937" w:rsidRDefault="00000000">
            <w:pPr>
              <w:spacing w:after="0" w:line="259" w:lineRule="auto"/>
              <w:ind w:left="36" w:right="0" w:firstLine="0"/>
              <w:jc w:val="left"/>
            </w:pPr>
            <w:r>
              <w:rPr>
                <w:color w:val="000000"/>
                <w:sz w:val="4"/>
              </w:rPr>
              <w:t>135 229</w:t>
            </w:r>
          </w:p>
        </w:tc>
        <w:tc>
          <w:tcPr>
            <w:tcW w:w="283" w:type="dxa"/>
            <w:tcBorders>
              <w:top w:val="double" w:sz="2" w:space="0" w:color="000000"/>
              <w:left w:val="single" w:sz="2" w:space="0" w:color="000000"/>
              <w:bottom w:val="double" w:sz="2" w:space="0" w:color="000000"/>
              <w:right w:val="single" w:sz="2" w:space="0" w:color="000000"/>
            </w:tcBorders>
          </w:tcPr>
          <w:p w14:paraId="6F810603" w14:textId="77777777" w:rsidR="00901937" w:rsidRDefault="00000000">
            <w:pPr>
              <w:spacing w:after="0" w:line="259" w:lineRule="auto"/>
              <w:ind w:left="21" w:right="0" w:firstLine="0"/>
              <w:jc w:val="center"/>
            </w:pPr>
            <w:r>
              <w:rPr>
                <w:color w:val="000000"/>
                <w:sz w:val="4"/>
              </w:rPr>
              <w:t>včetně</w:t>
            </w:r>
          </w:p>
        </w:tc>
        <w:tc>
          <w:tcPr>
            <w:tcW w:w="389" w:type="dxa"/>
            <w:tcBorders>
              <w:top w:val="double" w:sz="2" w:space="0" w:color="000000"/>
              <w:left w:val="single" w:sz="2" w:space="0" w:color="000000"/>
              <w:bottom w:val="double" w:sz="2" w:space="0" w:color="000000"/>
              <w:right w:val="single" w:sz="2" w:space="0" w:color="000000"/>
            </w:tcBorders>
          </w:tcPr>
          <w:p w14:paraId="43D08977" w14:textId="77777777" w:rsidR="00901937" w:rsidRDefault="00000000">
            <w:pPr>
              <w:spacing w:after="0" w:line="259" w:lineRule="auto"/>
              <w:ind w:left="21" w:right="0" w:firstLine="0"/>
              <w:jc w:val="center"/>
            </w:pPr>
            <w:r>
              <w:rPr>
                <w:color w:val="000000"/>
                <w:sz w:val="4"/>
              </w:rPr>
              <w:t>1% min. 1 000 Kč</w:t>
            </w:r>
          </w:p>
        </w:tc>
        <w:tc>
          <w:tcPr>
            <w:tcW w:w="269" w:type="dxa"/>
            <w:tcBorders>
              <w:top w:val="double" w:sz="2" w:space="0" w:color="000000"/>
              <w:left w:val="single" w:sz="2" w:space="0" w:color="000000"/>
              <w:bottom w:val="double" w:sz="2" w:space="0" w:color="000000"/>
              <w:right w:val="single" w:sz="2" w:space="0" w:color="000000"/>
            </w:tcBorders>
          </w:tcPr>
          <w:p w14:paraId="3236751F" w14:textId="77777777" w:rsidR="00901937" w:rsidRDefault="00000000">
            <w:pPr>
              <w:spacing w:after="0" w:line="259" w:lineRule="auto"/>
              <w:ind w:left="23" w:right="0" w:firstLine="0"/>
              <w:jc w:val="center"/>
            </w:pPr>
            <w:r>
              <w:rPr>
                <w:color w:val="000000"/>
                <w:sz w:val="4"/>
              </w:rPr>
              <w:t>běžné</w:t>
            </w:r>
          </w:p>
        </w:tc>
        <w:tc>
          <w:tcPr>
            <w:tcW w:w="283" w:type="dxa"/>
            <w:tcBorders>
              <w:top w:val="double" w:sz="2" w:space="0" w:color="000000"/>
              <w:left w:val="single" w:sz="2" w:space="0" w:color="000000"/>
              <w:bottom w:val="double" w:sz="2" w:space="0" w:color="000000"/>
              <w:right w:val="single" w:sz="2" w:space="0" w:color="000000"/>
            </w:tcBorders>
          </w:tcPr>
          <w:p w14:paraId="6E37E666" w14:textId="77777777" w:rsidR="00901937" w:rsidRDefault="00000000">
            <w:pPr>
              <w:spacing w:after="0" w:line="259" w:lineRule="auto"/>
              <w:ind w:left="24" w:right="0" w:firstLine="0"/>
              <w:jc w:val="center"/>
            </w:pPr>
            <w:r>
              <w:rPr>
                <w:color w:val="000000"/>
                <w:sz w:val="4"/>
              </w:rPr>
              <w:t>ANO</w:t>
            </w:r>
          </w:p>
        </w:tc>
        <w:tc>
          <w:tcPr>
            <w:tcW w:w="235" w:type="dxa"/>
            <w:tcBorders>
              <w:top w:val="double" w:sz="2" w:space="0" w:color="000000"/>
              <w:left w:val="single" w:sz="2" w:space="0" w:color="000000"/>
              <w:bottom w:val="double" w:sz="2" w:space="0" w:color="000000"/>
              <w:right w:val="single" w:sz="2" w:space="0" w:color="000000"/>
            </w:tcBorders>
          </w:tcPr>
          <w:p w14:paraId="718EC379" w14:textId="77777777" w:rsidR="00901937" w:rsidRDefault="00000000">
            <w:pPr>
              <w:spacing w:after="0" w:line="259" w:lineRule="auto"/>
              <w:ind w:left="24" w:right="0" w:firstLine="0"/>
              <w:jc w:val="center"/>
            </w:pPr>
            <w:r>
              <w:rPr>
                <w:color w:val="000000"/>
                <w:sz w:val="4"/>
              </w:rPr>
              <w:t>ANO</w:t>
            </w:r>
          </w:p>
        </w:tc>
        <w:tc>
          <w:tcPr>
            <w:tcW w:w="281" w:type="dxa"/>
            <w:tcBorders>
              <w:top w:val="double" w:sz="2" w:space="0" w:color="000000"/>
              <w:left w:val="single" w:sz="2" w:space="0" w:color="000000"/>
              <w:bottom w:val="double" w:sz="2" w:space="0" w:color="000000"/>
              <w:right w:val="single" w:sz="2" w:space="0" w:color="000000"/>
            </w:tcBorders>
          </w:tcPr>
          <w:p w14:paraId="0CEDF2DE" w14:textId="77777777" w:rsidR="00901937" w:rsidRDefault="00000000">
            <w:pPr>
              <w:spacing w:after="0" w:line="259" w:lineRule="auto"/>
              <w:ind w:left="21" w:right="0" w:firstLine="0"/>
              <w:jc w:val="center"/>
            </w:pPr>
            <w:r>
              <w:rPr>
                <w:color w:val="000000"/>
                <w:sz w:val="4"/>
              </w:rPr>
              <w:t>NE</w:t>
            </w:r>
          </w:p>
        </w:tc>
        <w:tc>
          <w:tcPr>
            <w:tcW w:w="228" w:type="dxa"/>
            <w:tcBorders>
              <w:top w:val="double" w:sz="2" w:space="0" w:color="000000"/>
              <w:left w:val="single" w:sz="2" w:space="0" w:color="000000"/>
              <w:bottom w:val="double" w:sz="2" w:space="0" w:color="000000"/>
              <w:right w:val="single" w:sz="2" w:space="0" w:color="000000"/>
            </w:tcBorders>
          </w:tcPr>
          <w:p w14:paraId="1F8AF682" w14:textId="77777777" w:rsidR="00901937" w:rsidRDefault="00000000">
            <w:pPr>
              <w:spacing w:after="0" w:line="259" w:lineRule="auto"/>
              <w:ind w:left="22" w:right="0" w:firstLine="0"/>
              <w:jc w:val="center"/>
            </w:pPr>
            <w:r>
              <w:rPr>
                <w:color w:val="000000"/>
                <w:sz w:val="4"/>
              </w:rPr>
              <w:t>ANO</w:t>
            </w:r>
          </w:p>
        </w:tc>
        <w:tc>
          <w:tcPr>
            <w:tcW w:w="406" w:type="dxa"/>
            <w:tcBorders>
              <w:top w:val="double" w:sz="2" w:space="0" w:color="000000"/>
              <w:left w:val="single" w:sz="2" w:space="0" w:color="000000"/>
              <w:bottom w:val="double" w:sz="2" w:space="0" w:color="000000"/>
              <w:right w:val="single" w:sz="2" w:space="0" w:color="000000"/>
            </w:tcBorders>
          </w:tcPr>
          <w:p w14:paraId="311F941F" w14:textId="77777777" w:rsidR="00901937" w:rsidRDefault="00000000">
            <w:pPr>
              <w:spacing w:after="0" w:line="259" w:lineRule="auto"/>
              <w:ind w:left="22" w:right="0" w:firstLine="0"/>
              <w:jc w:val="center"/>
            </w:pPr>
            <w:r>
              <w:rPr>
                <w:color w:val="000000"/>
                <w:sz w:val="4"/>
              </w:rPr>
              <w:t>ANO</w:t>
            </w:r>
          </w:p>
        </w:tc>
        <w:tc>
          <w:tcPr>
            <w:tcW w:w="250" w:type="dxa"/>
            <w:tcBorders>
              <w:top w:val="double" w:sz="2" w:space="0" w:color="000000"/>
              <w:left w:val="single" w:sz="2" w:space="0" w:color="000000"/>
              <w:bottom w:val="double" w:sz="2" w:space="0" w:color="000000"/>
              <w:right w:val="single" w:sz="2" w:space="0" w:color="000000"/>
            </w:tcBorders>
          </w:tcPr>
          <w:p w14:paraId="23823A43" w14:textId="77777777" w:rsidR="00901937" w:rsidRDefault="00000000">
            <w:pPr>
              <w:spacing w:after="0" w:line="259" w:lineRule="auto"/>
              <w:ind w:left="21" w:right="0" w:firstLine="0"/>
              <w:jc w:val="center"/>
            </w:pPr>
            <w:r>
              <w:rPr>
                <w:color w:val="000000"/>
                <w:sz w:val="4"/>
              </w:rPr>
              <w:t>3 552 Kč</w:t>
            </w:r>
          </w:p>
        </w:tc>
        <w:tc>
          <w:tcPr>
            <w:tcW w:w="302" w:type="dxa"/>
            <w:tcBorders>
              <w:top w:val="double" w:sz="2" w:space="0" w:color="000000"/>
              <w:left w:val="single" w:sz="2" w:space="0" w:color="000000"/>
              <w:bottom w:val="double" w:sz="2" w:space="0" w:color="000000"/>
              <w:right w:val="single" w:sz="2" w:space="0" w:color="000000"/>
            </w:tcBorders>
          </w:tcPr>
          <w:p w14:paraId="5601DD60" w14:textId="77777777" w:rsidR="00901937" w:rsidRDefault="00000000">
            <w:pPr>
              <w:spacing w:after="0" w:line="259" w:lineRule="auto"/>
              <w:ind w:left="21" w:right="0" w:firstLine="0"/>
              <w:jc w:val="center"/>
            </w:pPr>
            <w:r>
              <w:rPr>
                <w:color w:val="000000"/>
                <w:sz w:val="4"/>
              </w:rPr>
              <w:t>3 684 Kč</w:t>
            </w:r>
          </w:p>
        </w:tc>
        <w:tc>
          <w:tcPr>
            <w:tcW w:w="250" w:type="dxa"/>
            <w:tcBorders>
              <w:top w:val="double" w:sz="2" w:space="0" w:color="000000"/>
              <w:left w:val="single" w:sz="2" w:space="0" w:color="000000"/>
              <w:bottom w:val="double" w:sz="2" w:space="0" w:color="000000"/>
              <w:right w:val="single" w:sz="2" w:space="0" w:color="000000"/>
            </w:tcBorders>
          </w:tcPr>
          <w:p w14:paraId="20969F31" w14:textId="77777777" w:rsidR="00901937" w:rsidRDefault="00000000">
            <w:pPr>
              <w:spacing w:after="0" w:line="259" w:lineRule="auto"/>
              <w:ind w:left="23" w:right="0" w:firstLine="0"/>
              <w:jc w:val="center"/>
            </w:pPr>
            <w:r>
              <w:rPr>
                <w:color w:val="000000"/>
                <w:sz w:val="4"/>
              </w:rPr>
              <w:t>876 Kč</w:t>
            </w:r>
          </w:p>
        </w:tc>
        <w:tc>
          <w:tcPr>
            <w:tcW w:w="250" w:type="dxa"/>
            <w:tcBorders>
              <w:top w:val="double" w:sz="2" w:space="0" w:color="000000"/>
              <w:left w:val="single" w:sz="2" w:space="0" w:color="000000"/>
              <w:bottom w:val="double" w:sz="2" w:space="0" w:color="000000"/>
              <w:right w:val="single" w:sz="2" w:space="0" w:color="000000"/>
            </w:tcBorders>
          </w:tcPr>
          <w:p w14:paraId="4D65E32E" w14:textId="77777777" w:rsidR="00901937" w:rsidRDefault="00000000">
            <w:pPr>
              <w:spacing w:after="0" w:line="259" w:lineRule="auto"/>
              <w:ind w:left="23" w:right="0" w:firstLine="0"/>
              <w:jc w:val="center"/>
            </w:pPr>
            <w:r>
              <w:rPr>
                <w:color w:val="000000"/>
                <w:sz w:val="4"/>
              </w:rPr>
              <w:t>444 Kč</w:t>
            </w:r>
          </w:p>
        </w:tc>
        <w:tc>
          <w:tcPr>
            <w:tcW w:w="250" w:type="dxa"/>
            <w:tcBorders>
              <w:top w:val="double" w:sz="2" w:space="0" w:color="000000"/>
              <w:left w:val="single" w:sz="2" w:space="0" w:color="000000"/>
              <w:bottom w:val="double" w:sz="2" w:space="0" w:color="000000"/>
              <w:right w:val="single" w:sz="2" w:space="0" w:color="000000"/>
            </w:tcBorders>
          </w:tcPr>
          <w:p w14:paraId="58C94762" w14:textId="77777777" w:rsidR="00901937" w:rsidRDefault="00000000">
            <w:pPr>
              <w:spacing w:after="0" w:line="259" w:lineRule="auto"/>
              <w:ind w:left="23" w:right="0" w:firstLine="0"/>
              <w:jc w:val="center"/>
            </w:pPr>
            <w:r>
              <w:rPr>
                <w:color w:val="000000"/>
                <w:sz w:val="4"/>
              </w:rPr>
              <w:t>264 Kč</w:t>
            </w:r>
          </w:p>
        </w:tc>
        <w:tc>
          <w:tcPr>
            <w:tcW w:w="250" w:type="dxa"/>
            <w:tcBorders>
              <w:top w:val="double" w:sz="2" w:space="0" w:color="000000"/>
              <w:left w:val="single" w:sz="2" w:space="0" w:color="000000"/>
              <w:bottom w:val="double" w:sz="2" w:space="0" w:color="000000"/>
              <w:right w:val="single" w:sz="2" w:space="0" w:color="000000"/>
            </w:tcBorders>
          </w:tcPr>
          <w:p w14:paraId="3CC4551E" w14:textId="77777777" w:rsidR="00901937" w:rsidRDefault="00901937">
            <w:pPr>
              <w:spacing w:after="160" w:line="259" w:lineRule="auto"/>
              <w:ind w:left="0" w:right="0" w:firstLine="0"/>
              <w:jc w:val="left"/>
            </w:pPr>
          </w:p>
        </w:tc>
        <w:tc>
          <w:tcPr>
            <w:tcW w:w="289" w:type="dxa"/>
            <w:tcBorders>
              <w:top w:val="double" w:sz="2" w:space="0" w:color="000000"/>
              <w:left w:val="single" w:sz="2" w:space="0" w:color="000000"/>
              <w:bottom w:val="double" w:sz="2" w:space="0" w:color="000000"/>
              <w:right w:val="single" w:sz="2" w:space="0" w:color="000000"/>
            </w:tcBorders>
          </w:tcPr>
          <w:p w14:paraId="5302238F" w14:textId="77777777" w:rsidR="00901937" w:rsidRDefault="00000000">
            <w:pPr>
              <w:spacing w:after="0" w:line="259" w:lineRule="auto"/>
              <w:ind w:left="20" w:right="0" w:firstLine="0"/>
              <w:jc w:val="center"/>
            </w:pPr>
            <w:r>
              <w:rPr>
                <w:color w:val="000000"/>
                <w:sz w:val="4"/>
              </w:rPr>
              <w:t>8 820 Kč</w:t>
            </w:r>
          </w:p>
        </w:tc>
      </w:tr>
      <w:tr w:rsidR="003211E2" w14:paraId="07E02DB8" w14:textId="77777777">
        <w:trPr>
          <w:trHeight w:val="100"/>
        </w:trPr>
        <w:tc>
          <w:tcPr>
            <w:tcW w:w="62" w:type="dxa"/>
            <w:tcBorders>
              <w:top w:val="double" w:sz="2" w:space="0" w:color="000000"/>
              <w:left w:val="double" w:sz="2" w:space="0" w:color="000000"/>
              <w:bottom w:val="single" w:sz="2" w:space="0" w:color="000000"/>
              <w:right w:val="nil"/>
            </w:tcBorders>
          </w:tcPr>
          <w:p w14:paraId="6ACCFBA1" w14:textId="77777777" w:rsidR="00901937" w:rsidRDefault="00000000">
            <w:pPr>
              <w:spacing w:after="0" w:line="259" w:lineRule="auto"/>
              <w:ind w:left="-2" w:right="0" w:firstLine="0"/>
              <w:jc w:val="left"/>
            </w:pPr>
            <w:r>
              <w:rPr>
                <w:color w:val="000000"/>
                <w:sz w:val="4"/>
              </w:rPr>
              <w:t>2</w:t>
            </w:r>
          </w:p>
        </w:tc>
        <w:tc>
          <w:tcPr>
            <w:tcW w:w="209" w:type="dxa"/>
            <w:tcBorders>
              <w:top w:val="double" w:sz="2" w:space="0" w:color="000000"/>
              <w:left w:val="nil"/>
              <w:bottom w:val="single" w:sz="2" w:space="0" w:color="000000"/>
              <w:right w:val="single" w:sz="2" w:space="0" w:color="000000"/>
            </w:tcBorders>
          </w:tcPr>
          <w:p w14:paraId="54DE4846" w14:textId="77777777" w:rsidR="00901937" w:rsidRDefault="00901937">
            <w:pPr>
              <w:spacing w:after="160" w:line="259" w:lineRule="auto"/>
              <w:ind w:left="0" w:right="0" w:firstLine="0"/>
              <w:jc w:val="left"/>
            </w:pPr>
          </w:p>
        </w:tc>
        <w:tc>
          <w:tcPr>
            <w:tcW w:w="485" w:type="dxa"/>
            <w:tcBorders>
              <w:top w:val="double" w:sz="2" w:space="0" w:color="000000"/>
              <w:left w:val="single" w:sz="2" w:space="0" w:color="000000"/>
              <w:bottom w:val="single" w:sz="2" w:space="0" w:color="000000"/>
              <w:right w:val="single" w:sz="2" w:space="0" w:color="000000"/>
            </w:tcBorders>
          </w:tcPr>
          <w:p w14:paraId="6E8777C6"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double" w:sz="2" w:space="0" w:color="000000"/>
              <w:left w:val="single" w:sz="2" w:space="0" w:color="000000"/>
              <w:bottom w:val="single" w:sz="2" w:space="0" w:color="000000"/>
              <w:right w:val="single" w:sz="2" w:space="0" w:color="000000"/>
            </w:tcBorders>
          </w:tcPr>
          <w:p w14:paraId="5E0AD8AB"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double" w:sz="2" w:space="0" w:color="000000"/>
              <w:left w:val="single" w:sz="2" w:space="0" w:color="000000"/>
              <w:bottom w:val="single" w:sz="2" w:space="0" w:color="000000"/>
              <w:right w:val="single" w:sz="2" w:space="0" w:color="000000"/>
            </w:tcBorders>
          </w:tcPr>
          <w:p w14:paraId="61270E22" w14:textId="77777777" w:rsidR="00901937" w:rsidRDefault="00000000">
            <w:pPr>
              <w:spacing w:after="0" w:line="259" w:lineRule="auto"/>
              <w:ind w:left="24" w:right="0" w:firstLine="0"/>
              <w:jc w:val="center"/>
            </w:pPr>
            <w:r>
              <w:rPr>
                <w:color w:val="000000"/>
                <w:sz w:val="4"/>
              </w:rPr>
              <w:t>traktor</w:t>
            </w:r>
          </w:p>
        </w:tc>
        <w:tc>
          <w:tcPr>
            <w:tcW w:w="314" w:type="dxa"/>
            <w:tcBorders>
              <w:top w:val="double" w:sz="2" w:space="0" w:color="000000"/>
              <w:left w:val="single" w:sz="2" w:space="0" w:color="000000"/>
              <w:bottom w:val="single" w:sz="2" w:space="0" w:color="000000"/>
              <w:right w:val="single" w:sz="2" w:space="0" w:color="000000"/>
            </w:tcBorders>
          </w:tcPr>
          <w:p w14:paraId="32560B6A" w14:textId="77777777" w:rsidR="00901937" w:rsidRDefault="00000000">
            <w:pPr>
              <w:spacing w:after="0" w:line="259" w:lineRule="auto"/>
              <w:ind w:left="23" w:right="0" w:firstLine="0"/>
              <w:jc w:val="center"/>
            </w:pPr>
            <w:r>
              <w:rPr>
                <w:color w:val="000000"/>
                <w:sz w:val="4"/>
              </w:rPr>
              <w:t>150,32</w:t>
            </w:r>
          </w:p>
        </w:tc>
        <w:tc>
          <w:tcPr>
            <w:tcW w:w="295" w:type="dxa"/>
            <w:tcBorders>
              <w:top w:val="double" w:sz="2" w:space="0" w:color="000000"/>
              <w:left w:val="single" w:sz="2" w:space="0" w:color="000000"/>
              <w:bottom w:val="single" w:sz="2" w:space="0" w:color="000000"/>
              <w:right w:val="single" w:sz="2" w:space="0" w:color="000000"/>
            </w:tcBorders>
          </w:tcPr>
          <w:p w14:paraId="2A00ABEA" w14:textId="77777777" w:rsidR="00901937" w:rsidRDefault="00901937">
            <w:pPr>
              <w:spacing w:after="160" w:line="259" w:lineRule="auto"/>
              <w:ind w:left="0" w:right="0" w:firstLine="0"/>
              <w:jc w:val="left"/>
            </w:pPr>
          </w:p>
        </w:tc>
        <w:tc>
          <w:tcPr>
            <w:tcW w:w="216" w:type="dxa"/>
            <w:tcBorders>
              <w:top w:val="double" w:sz="2" w:space="0" w:color="000000"/>
              <w:left w:val="single" w:sz="2" w:space="0" w:color="000000"/>
              <w:bottom w:val="single" w:sz="2" w:space="0" w:color="000000"/>
              <w:right w:val="single" w:sz="2" w:space="0" w:color="000000"/>
            </w:tcBorders>
          </w:tcPr>
          <w:p w14:paraId="76CFF1A4" w14:textId="77777777" w:rsidR="00901937" w:rsidRDefault="00901937">
            <w:pPr>
              <w:spacing w:after="160" w:line="259" w:lineRule="auto"/>
              <w:ind w:left="0" w:right="0" w:firstLine="0"/>
              <w:jc w:val="left"/>
            </w:pPr>
          </w:p>
        </w:tc>
        <w:tc>
          <w:tcPr>
            <w:tcW w:w="288" w:type="dxa"/>
            <w:tcBorders>
              <w:top w:val="double" w:sz="2" w:space="0" w:color="000000"/>
              <w:left w:val="single" w:sz="2" w:space="0" w:color="000000"/>
              <w:bottom w:val="single" w:sz="2" w:space="0" w:color="000000"/>
              <w:right w:val="single" w:sz="2" w:space="0" w:color="000000"/>
            </w:tcBorders>
          </w:tcPr>
          <w:p w14:paraId="22762547" w14:textId="77777777" w:rsidR="00901937" w:rsidRDefault="00000000">
            <w:pPr>
              <w:spacing w:after="0" w:line="259" w:lineRule="auto"/>
              <w:ind w:left="23" w:right="0" w:firstLine="0"/>
              <w:jc w:val="center"/>
            </w:pPr>
            <w:r>
              <w:rPr>
                <w:color w:val="000000"/>
                <w:sz w:val="4"/>
              </w:rPr>
              <w:t>2000</w:t>
            </w:r>
          </w:p>
        </w:tc>
        <w:tc>
          <w:tcPr>
            <w:tcW w:w="523" w:type="dxa"/>
            <w:tcBorders>
              <w:top w:val="double" w:sz="2" w:space="0" w:color="000000"/>
              <w:left w:val="single" w:sz="2" w:space="0" w:color="000000"/>
              <w:bottom w:val="single" w:sz="2" w:space="0" w:color="000000"/>
              <w:right w:val="single" w:sz="2" w:space="0" w:color="000000"/>
            </w:tcBorders>
          </w:tcPr>
          <w:p w14:paraId="2980E2A5" w14:textId="34CBC406" w:rsidR="00901937" w:rsidRDefault="003211E2">
            <w:pPr>
              <w:spacing w:after="0" w:line="259" w:lineRule="auto"/>
              <w:ind w:left="23" w:right="0" w:firstLine="0"/>
              <w:jc w:val="center"/>
            </w:pPr>
            <w:r>
              <w:rPr>
                <w:color w:val="000000"/>
                <w:sz w:val="4"/>
              </w:rPr>
              <w:t>XXXX</w:t>
            </w:r>
          </w:p>
        </w:tc>
        <w:tc>
          <w:tcPr>
            <w:tcW w:w="250" w:type="dxa"/>
            <w:tcBorders>
              <w:top w:val="double" w:sz="2" w:space="0" w:color="000000"/>
              <w:left w:val="single" w:sz="2" w:space="0" w:color="000000"/>
              <w:bottom w:val="single" w:sz="2" w:space="0" w:color="000000"/>
              <w:right w:val="single" w:sz="2" w:space="0" w:color="000000"/>
            </w:tcBorders>
          </w:tcPr>
          <w:p w14:paraId="5083A337" w14:textId="77777777" w:rsidR="00901937" w:rsidRDefault="00000000">
            <w:pPr>
              <w:spacing w:after="0" w:line="259" w:lineRule="auto"/>
              <w:ind w:left="22" w:right="0" w:firstLine="0"/>
              <w:jc w:val="center"/>
            </w:pPr>
            <w:r>
              <w:rPr>
                <w:color w:val="000000"/>
                <w:sz w:val="4"/>
              </w:rPr>
              <w:t>2200</w:t>
            </w:r>
          </w:p>
        </w:tc>
        <w:tc>
          <w:tcPr>
            <w:tcW w:w="245" w:type="dxa"/>
            <w:tcBorders>
              <w:top w:val="double" w:sz="2" w:space="0" w:color="000000"/>
              <w:left w:val="single" w:sz="2" w:space="0" w:color="000000"/>
              <w:bottom w:val="single" w:sz="2" w:space="0" w:color="000000"/>
              <w:right w:val="single" w:sz="2" w:space="0" w:color="000000"/>
            </w:tcBorders>
          </w:tcPr>
          <w:p w14:paraId="65195590" w14:textId="77777777" w:rsidR="00901937" w:rsidRDefault="00901937">
            <w:pPr>
              <w:spacing w:after="160" w:line="259" w:lineRule="auto"/>
              <w:ind w:left="0" w:right="0" w:firstLine="0"/>
              <w:jc w:val="left"/>
            </w:pPr>
          </w:p>
        </w:tc>
        <w:tc>
          <w:tcPr>
            <w:tcW w:w="173" w:type="dxa"/>
            <w:tcBorders>
              <w:top w:val="double" w:sz="2" w:space="0" w:color="000000"/>
              <w:left w:val="single" w:sz="2" w:space="0" w:color="000000"/>
              <w:bottom w:val="single" w:sz="2" w:space="0" w:color="000000"/>
              <w:right w:val="single" w:sz="2" w:space="0" w:color="000000"/>
            </w:tcBorders>
          </w:tcPr>
          <w:p w14:paraId="17F45453" w14:textId="77777777" w:rsidR="00901937" w:rsidRDefault="00000000">
            <w:pPr>
              <w:spacing w:after="0" w:line="259" w:lineRule="auto"/>
              <w:ind w:left="23" w:right="0" w:firstLine="0"/>
              <w:jc w:val="center"/>
            </w:pPr>
            <w:r>
              <w:rPr>
                <w:color w:val="000000"/>
                <w:sz w:val="4"/>
              </w:rPr>
              <w:t>7299</w:t>
            </w:r>
          </w:p>
        </w:tc>
        <w:tc>
          <w:tcPr>
            <w:tcW w:w="178" w:type="dxa"/>
            <w:tcBorders>
              <w:top w:val="double" w:sz="2" w:space="0" w:color="000000"/>
              <w:left w:val="single" w:sz="2" w:space="0" w:color="000000"/>
              <w:bottom w:val="single" w:sz="2" w:space="0" w:color="000000"/>
              <w:right w:val="single" w:sz="2" w:space="0" w:color="000000"/>
            </w:tcBorders>
          </w:tcPr>
          <w:p w14:paraId="1353B3EB" w14:textId="77777777" w:rsidR="00901937" w:rsidRDefault="00000000">
            <w:pPr>
              <w:spacing w:after="0" w:line="259" w:lineRule="auto"/>
              <w:ind w:left="9" w:right="0" w:firstLine="0"/>
              <w:jc w:val="center"/>
            </w:pPr>
            <w:r>
              <w:rPr>
                <w:color w:val="000000"/>
                <w:sz w:val="4"/>
              </w:rPr>
              <w:t>24</w:t>
            </w:r>
          </w:p>
        </w:tc>
        <w:tc>
          <w:tcPr>
            <w:tcW w:w="262" w:type="dxa"/>
            <w:tcBorders>
              <w:top w:val="double" w:sz="2" w:space="0" w:color="000000"/>
              <w:left w:val="single" w:sz="2" w:space="0" w:color="000000"/>
              <w:bottom w:val="single" w:sz="2" w:space="0" w:color="000000"/>
              <w:right w:val="single" w:sz="2" w:space="0" w:color="000000"/>
            </w:tcBorders>
          </w:tcPr>
          <w:p w14:paraId="0D2A07F4" w14:textId="77777777" w:rsidR="00901937" w:rsidRDefault="00000000">
            <w:pPr>
              <w:spacing w:after="0" w:line="259" w:lineRule="auto"/>
              <w:ind w:left="9" w:right="0" w:firstLine="0"/>
              <w:jc w:val="center"/>
            </w:pPr>
            <w:r>
              <w:rPr>
                <w:color w:val="000000"/>
                <w:sz w:val="4"/>
              </w:rPr>
              <w:t>1</w:t>
            </w:r>
          </w:p>
        </w:tc>
        <w:tc>
          <w:tcPr>
            <w:tcW w:w="182" w:type="dxa"/>
            <w:tcBorders>
              <w:top w:val="double" w:sz="2" w:space="0" w:color="000000"/>
              <w:left w:val="single" w:sz="2" w:space="0" w:color="000000"/>
              <w:bottom w:val="single" w:sz="2" w:space="0" w:color="000000"/>
              <w:right w:val="single" w:sz="2" w:space="0" w:color="000000"/>
            </w:tcBorders>
          </w:tcPr>
          <w:p w14:paraId="207FDD5B" w14:textId="77777777" w:rsidR="00901937" w:rsidRDefault="00000000">
            <w:pPr>
              <w:spacing w:after="0" w:line="259" w:lineRule="auto"/>
              <w:ind w:left="25" w:right="0" w:firstLine="0"/>
              <w:jc w:val="center"/>
            </w:pPr>
            <w:r>
              <w:rPr>
                <w:color w:val="000000"/>
                <w:sz w:val="4"/>
              </w:rPr>
              <w:t>MN</w:t>
            </w:r>
          </w:p>
        </w:tc>
        <w:tc>
          <w:tcPr>
            <w:tcW w:w="307" w:type="dxa"/>
            <w:tcBorders>
              <w:top w:val="double" w:sz="2" w:space="0" w:color="000000"/>
              <w:left w:val="single" w:sz="2" w:space="0" w:color="000000"/>
              <w:bottom w:val="single" w:sz="2" w:space="0" w:color="000000"/>
              <w:right w:val="single" w:sz="2" w:space="0" w:color="000000"/>
            </w:tcBorders>
          </w:tcPr>
          <w:p w14:paraId="645BAAFF" w14:textId="77777777" w:rsidR="00901937" w:rsidRDefault="00901937">
            <w:pPr>
              <w:spacing w:after="160" w:line="259" w:lineRule="auto"/>
              <w:ind w:left="0" w:right="0" w:firstLine="0"/>
              <w:jc w:val="left"/>
            </w:pPr>
          </w:p>
        </w:tc>
        <w:tc>
          <w:tcPr>
            <w:tcW w:w="2396" w:type="dxa"/>
            <w:tcBorders>
              <w:top w:val="double" w:sz="2" w:space="0" w:color="000000"/>
              <w:left w:val="single" w:sz="2" w:space="0" w:color="000000"/>
              <w:bottom w:val="single" w:sz="2" w:space="0" w:color="000000"/>
              <w:right w:val="single" w:sz="2" w:space="0" w:color="000000"/>
            </w:tcBorders>
          </w:tcPr>
          <w:p w14:paraId="2BBBE8A8" w14:textId="77777777" w:rsidR="00901937" w:rsidRDefault="00901937">
            <w:pPr>
              <w:spacing w:after="160" w:line="259" w:lineRule="auto"/>
              <w:ind w:left="0" w:right="0" w:firstLine="0"/>
              <w:jc w:val="left"/>
            </w:pPr>
          </w:p>
        </w:tc>
        <w:tc>
          <w:tcPr>
            <w:tcW w:w="228" w:type="dxa"/>
            <w:tcBorders>
              <w:top w:val="double" w:sz="2" w:space="0" w:color="000000"/>
              <w:left w:val="single" w:sz="2" w:space="0" w:color="000000"/>
              <w:bottom w:val="single" w:sz="2" w:space="0" w:color="000000"/>
              <w:right w:val="single" w:sz="2" w:space="0" w:color="000000"/>
            </w:tcBorders>
          </w:tcPr>
          <w:p w14:paraId="62D93DB6" w14:textId="77777777" w:rsidR="00901937" w:rsidRDefault="00901937">
            <w:pPr>
              <w:spacing w:after="160" w:line="259" w:lineRule="auto"/>
              <w:ind w:left="0" w:right="0" w:firstLine="0"/>
              <w:jc w:val="left"/>
            </w:pPr>
          </w:p>
        </w:tc>
        <w:tc>
          <w:tcPr>
            <w:tcW w:w="314" w:type="dxa"/>
            <w:tcBorders>
              <w:top w:val="double" w:sz="2" w:space="0" w:color="000000"/>
              <w:left w:val="single" w:sz="2" w:space="0" w:color="000000"/>
              <w:bottom w:val="single" w:sz="2" w:space="0" w:color="000000"/>
              <w:right w:val="single" w:sz="2" w:space="0" w:color="000000"/>
            </w:tcBorders>
          </w:tcPr>
          <w:p w14:paraId="4321504D" w14:textId="77777777" w:rsidR="00901937" w:rsidRDefault="00901937">
            <w:pPr>
              <w:spacing w:after="160" w:line="259" w:lineRule="auto"/>
              <w:ind w:left="0" w:right="0" w:firstLine="0"/>
              <w:jc w:val="left"/>
            </w:pPr>
          </w:p>
        </w:tc>
        <w:tc>
          <w:tcPr>
            <w:tcW w:w="257" w:type="dxa"/>
            <w:tcBorders>
              <w:top w:val="double" w:sz="2" w:space="0" w:color="000000"/>
              <w:left w:val="single" w:sz="2" w:space="0" w:color="000000"/>
              <w:bottom w:val="single" w:sz="2" w:space="0" w:color="000000"/>
              <w:right w:val="single" w:sz="2" w:space="0" w:color="000000"/>
            </w:tcBorders>
          </w:tcPr>
          <w:p w14:paraId="70126400" w14:textId="77777777" w:rsidR="00901937" w:rsidRDefault="00901937">
            <w:pPr>
              <w:spacing w:after="160" w:line="259" w:lineRule="auto"/>
              <w:ind w:left="0" w:right="0" w:firstLine="0"/>
              <w:jc w:val="left"/>
            </w:pPr>
          </w:p>
        </w:tc>
        <w:tc>
          <w:tcPr>
            <w:tcW w:w="374" w:type="dxa"/>
            <w:tcBorders>
              <w:top w:val="double" w:sz="2" w:space="0" w:color="000000"/>
              <w:left w:val="single" w:sz="2" w:space="0" w:color="000000"/>
              <w:bottom w:val="single" w:sz="2" w:space="0" w:color="000000"/>
              <w:right w:val="single" w:sz="2" w:space="0" w:color="000000"/>
            </w:tcBorders>
          </w:tcPr>
          <w:p w14:paraId="0C933F87" w14:textId="77777777" w:rsidR="00901937" w:rsidRDefault="00901937">
            <w:pPr>
              <w:spacing w:after="160" w:line="259" w:lineRule="auto"/>
              <w:ind w:left="0" w:right="0" w:firstLine="0"/>
              <w:jc w:val="left"/>
            </w:pPr>
          </w:p>
        </w:tc>
        <w:tc>
          <w:tcPr>
            <w:tcW w:w="192" w:type="dxa"/>
            <w:tcBorders>
              <w:top w:val="double" w:sz="2" w:space="0" w:color="000000"/>
              <w:left w:val="single" w:sz="2" w:space="0" w:color="000000"/>
              <w:bottom w:val="single" w:sz="2" w:space="0" w:color="000000"/>
              <w:right w:val="single" w:sz="2" w:space="0" w:color="000000"/>
            </w:tcBorders>
          </w:tcPr>
          <w:p w14:paraId="07F8C456" w14:textId="77777777" w:rsidR="00901937" w:rsidRDefault="00901937">
            <w:pPr>
              <w:spacing w:after="160" w:line="259" w:lineRule="auto"/>
              <w:ind w:left="0" w:right="0" w:firstLine="0"/>
              <w:jc w:val="left"/>
            </w:pPr>
          </w:p>
        </w:tc>
        <w:tc>
          <w:tcPr>
            <w:tcW w:w="283" w:type="dxa"/>
            <w:tcBorders>
              <w:top w:val="double" w:sz="2" w:space="0" w:color="000000"/>
              <w:left w:val="single" w:sz="2" w:space="0" w:color="000000"/>
              <w:bottom w:val="single" w:sz="2" w:space="0" w:color="000000"/>
              <w:right w:val="single" w:sz="2" w:space="0" w:color="000000"/>
            </w:tcBorders>
          </w:tcPr>
          <w:p w14:paraId="6D90C3BF"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65B2728A" w14:textId="77777777" w:rsidR="00901937" w:rsidRDefault="00901937">
            <w:pPr>
              <w:spacing w:after="160" w:line="259" w:lineRule="auto"/>
              <w:ind w:left="0" w:right="0" w:firstLine="0"/>
              <w:jc w:val="left"/>
            </w:pPr>
          </w:p>
        </w:tc>
        <w:tc>
          <w:tcPr>
            <w:tcW w:w="269" w:type="dxa"/>
            <w:tcBorders>
              <w:top w:val="double" w:sz="2" w:space="0" w:color="000000"/>
              <w:left w:val="single" w:sz="2" w:space="0" w:color="000000"/>
              <w:bottom w:val="single" w:sz="2" w:space="0" w:color="000000"/>
              <w:right w:val="single" w:sz="2" w:space="0" w:color="000000"/>
            </w:tcBorders>
          </w:tcPr>
          <w:p w14:paraId="09E11797" w14:textId="77777777" w:rsidR="00901937" w:rsidRDefault="00000000">
            <w:pPr>
              <w:spacing w:after="0" w:line="259" w:lineRule="auto"/>
              <w:ind w:left="23" w:right="0" w:firstLine="0"/>
              <w:jc w:val="center"/>
            </w:pPr>
            <w:r>
              <w:rPr>
                <w:color w:val="000000"/>
                <w:sz w:val="4"/>
              </w:rPr>
              <w:t>běžné</w:t>
            </w:r>
          </w:p>
        </w:tc>
        <w:tc>
          <w:tcPr>
            <w:tcW w:w="283" w:type="dxa"/>
            <w:tcBorders>
              <w:top w:val="double" w:sz="2" w:space="0" w:color="000000"/>
              <w:left w:val="single" w:sz="2" w:space="0" w:color="000000"/>
              <w:bottom w:val="single" w:sz="2" w:space="0" w:color="000000"/>
              <w:right w:val="single" w:sz="2" w:space="0" w:color="000000"/>
            </w:tcBorders>
          </w:tcPr>
          <w:p w14:paraId="1B52AE36" w14:textId="77777777" w:rsidR="00901937" w:rsidRDefault="00000000">
            <w:pPr>
              <w:spacing w:after="0" w:line="259" w:lineRule="auto"/>
              <w:ind w:left="24" w:right="0" w:firstLine="0"/>
              <w:jc w:val="center"/>
            </w:pPr>
            <w:r>
              <w:rPr>
                <w:color w:val="000000"/>
                <w:sz w:val="4"/>
              </w:rPr>
              <w:t>ANO</w:t>
            </w:r>
          </w:p>
        </w:tc>
        <w:tc>
          <w:tcPr>
            <w:tcW w:w="235" w:type="dxa"/>
            <w:tcBorders>
              <w:top w:val="double" w:sz="2" w:space="0" w:color="000000"/>
              <w:left w:val="single" w:sz="2" w:space="0" w:color="000000"/>
              <w:bottom w:val="single" w:sz="2" w:space="0" w:color="000000"/>
              <w:right w:val="single" w:sz="2" w:space="0" w:color="000000"/>
            </w:tcBorders>
          </w:tcPr>
          <w:p w14:paraId="4DF2037D" w14:textId="77777777" w:rsidR="00901937" w:rsidRDefault="00000000">
            <w:pPr>
              <w:spacing w:after="0" w:line="259" w:lineRule="auto"/>
              <w:ind w:left="22" w:right="0" w:firstLine="0"/>
              <w:jc w:val="center"/>
            </w:pPr>
            <w:r>
              <w:rPr>
                <w:color w:val="000000"/>
                <w:sz w:val="4"/>
              </w:rPr>
              <w:t>NE</w:t>
            </w:r>
          </w:p>
        </w:tc>
        <w:tc>
          <w:tcPr>
            <w:tcW w:w="281" w:type="dxa"/>
            <w:tcBorders>
              <w:top w:val="double" w:sz="2" w:space="0" w:color="000000"/>
              <w:left w:val="single" w:sz="2" w:space="0" w:color="000000"/>
              <w:bottom w:val="single" w:sz="2" w:space="0" w:color="000000"/>
              <w:right w:val="single" w:sz="2" w:space="0" w:color="000000"/>
            </w:tcBorders>
          </w:tcPr>
          <w:p w14:paraId="587CC340" w14:textId="77777777" w:rsidR="00901937" w:rsidRDefault="00000000">
            <w:pPr>
              <w:spacing w:after="0" w:line="259" w:lineRule="auto"/>
              <w:ind w:left="21" w:right="0" w:firstLine="0"/>
              <w:jc w:val="center"/>
            </w:pPr>
            <w:r>
              <w:rPr>
                <w:color w:val="000000"/>
                <w:sz w:val="4"/>
              </w:rPr>
              <w:t>NE</w:t>
            </w:r>
          </w:p>
        </w:tc>
        <w:tc>
          <w:tcPr>
            <w:tcW w:w="228" w:type="dxa"/>
            <w:tcBorders>
              <w:top w:val="double" w:sz="2" w:space="0" w:color="000000"/>
              <w:left w:val="single" w:sz="2" w:space="0" w:color="000000"/>
              <w:bottom w:val="single" w:sz="2" w:space="0" w:color="000000"/>
              <w:right w:val="single" w:sz="2" w:space="0" w:color="000000"/>
            </w:tcBorders>
          </w:tcPr>
          <w:p w14:paraId="455B5D38" w14:textId="77777777" w:rsidR="00901937" w:rsidRDefault="00000000">
            <w:pPr>
              <w:spacing w:after="0" w:line="259" w:lineRule="auto"/>
              <w:ind w:left="22" w:right="0" w:firstLine="0"/>
              <w:jc w:val="center"/>
            </w:pPr>
            <w:r>
              <w:rPr>
                <w:color w:val="000000"/>
                <w:sz w:val="4"/>
              </w:rPr>
              <w:t>ANO</w:t>
            </w:r>
          </w:p>
        </w:tc>
        <w:tc>
          <w:tcPr>
            <w:tcW w:w="406" w:type="dxa"/>
            <w:tcBorders>
              <w:top w:val="double" w:sz="2" w:space="0" w:color="000000"/>
              <w:left w:val="single" w:sz="2" w:space="0" w:color="000000"/>
              <w:bottom w:val="single" w:sz="2" w:space="0" w:color="000000"/>
              <w:right w:val="single" w:sz="2" w:space="0" w:color="000000"/>
            </w:tcBorders>
          </w:tcPr>
          <w:p w14:paraId="5D14078E" w14:textId="77777777" w:rsidR="00901937" w:rsidRDefault="00000000">
            <w:pPr>
              <w:spacing w:after="0" w:line="259" w:lineRule="auto"/>
              <w:ind w:left="22" w:right="0" w:firstLine="0"/>
              <w:jc w:val="center"/>
            </w:pPr>
            <w:r>
              <w:rPr>
                <w:color w:val="000000"/>
                <w:sz w:val="4"/>
              </w:rPr>
              <w:t>ANO</w:t>
            </w:r>
          </w:p>
        </w:tc>
        <w:tc>
          <w:tcPr>
            <w:tcW w:w="250" w:type="dxa"/>
            <w:tcBorders>
              <w:top w:val="double" w:sz="2" w:space="0" w:color="000000"/>
              <w:left w:val="single" w:sz="2" w:space="0" w:color="000000"/>
              <w:bottom w:val="single" w:sz="2" w:space="0" w:color="000000"/>
              <w:right w:val="single" w:sz="2" w:space="0" w:color="000000"/>
            </w:tcBorders>
          </w:tcPr>
          <w:p w14:paraId="6472C719" w14:textId="77777777" w:rsidR="00901937" w:rsidRDefault="00000000">
            <w:pPr>
              <w:spacing w:after="0" w:line="259" w:lineRule="auto"/>
              <w:ind w:left="21" w:right="0" w:firstLine="0"/>
              <w:jc w:val="center"/>
            </w:pPr>
            <w:r>
              <w:rPr>
                <w:color w:val="000000"/>
                <w:sz w:val="4"/>
              </w:rPr>
              <w:t>1 140 Kč</w:t>
            </w:r>
          </w:p>
        </w:tc>
        <w:tc>
          <w:tcPr>
            <w:tcW w:w="302" w:type="dxa"/>
            <w:tcBorders>
              <w:top w:val="double" w:sz="2" w:space="0" w:color="000000"/>
              <w:left w:val="single" w:sz="2" w:space="0" w:color="000000"/>
              <w:bottom w:val="single" w:sz="2" w:space="0" w:color="000000"/>
              <w:right w:val="single" w:sz="2" w:space="0" w:color="000000"/>
            </w:tcBorders>
          </w:tcPr>
          <w:p w14:paraId="224CF53B" w14:textId="77777777" w:rsidR="00901937" w:rsidRDefault="00901937">
            <w:pPr>
              <w:spacing w:after="160" w:line="259" w:lineRule="auto"/>
              <w:ind w:left="0" w:right="0" w:firstLine="0"/>
              <w:jc w:val="left"/>
            </w:pPr>
          </w:p>
        </w:tc>
        <w:tc>
          <w:tcPr>
            <w:tcW w:w="250" w:type="dxa"/>
            <w:tcBorders>
              <w:top w:val="double" w:sz="2" w:space="0" w:color="000000"/>
              <w:left w:val="single" w:sz="2" w:space="0" w:color="000000"/>
              <w:bottom w:val="single" w:sz="2" w:space="0" w:color="000000"/>
              <w:right w:val="single" w:sz="2" w:space="0" w:color="000000"/>
            </w:tcBorders>
          </w:tcPr>
          <w:p w14:paraId="7D68A887" w14:textId="77777777" w:rsidR="00901937" w:rsidRDefault="00000000">
            <w:pPr>
              <w:spacing w:after="0" w:line="259" w:lineRule="auto"/>
              <w:ind w:left="21" w:right="0" w:firstLine="0"/>
              <w:jc w:val="center"/>
            </w:pPr>
            <w:r>
              <w:rPr>
                <w:color w:val="000000"/>
                <w:sz w:val="4"/>
              </w:rPr>
              <w:t>1 320 Kč</w:t>
            </w:r>
          </w:p>
        </w:tc>
        <w:tc>
          <w:tcPr>
            <w:tcW w:w="250" w:type="dxa"/>
            <w:tcBorders>
              <w:top w:val="double" w:sz="2" w:space="0" w:color="000000"/>
              <w:left w:val="single" w:sz="2" w:space="0" w:color="000000"/>
              <w:bottom w:val="single" w:sz="2" w:space="0" w:color="000000"/>
              <w:right w:val="single" w:sz="2" w:space="0" w:color="000000"/>
            </w:tcBorders>
          </w:tcPr>
          <w:p w14:paraId="331649EA" w14:textId="77777777" w:rsidR="00901937" w:rsidRDefault="00000000">
            <w:pPr>
              <w:spacing w:after="0" w:line="259" w:lineRule="auto"/>
              <w:ind w:left="23" w:right="0" w:firstLine="0"/>
              <w:jc w:val="center"/>
            </w:pPr>
            <w:r>
              <w:rPr>
                <w:color w:val="000000"/>
                <w:sz w:val="4"/>
              </w:rPr>
              <w:t>600 Kč</w:t>
            </w:r>
          </w:p>
        </w:tc>
        <w:tc>
          <w:tcPr>
            <w:tcW w:w="250" w:type="dxa"/>
            <w:tcBorders>
              <w:top w:val="double" w:sz="2" w:space="0" w:color="000000"/>
              <w:left w:val="single" w:sz="2" w:space="0" w:color="000000"/>
              <w:bottom w:val="single" w:sz="2" w:space="0" w:color="000000"/>
              <w:right w:val="single" w:sz="2" w:space="0" w:color="000000"/>
            </w:tcBorders>
          </w:tcPr>
          <w:p w14:paraId="791E6E0C" w14:textId="77777777" w:rsidR="00901937" w:rsidRDefault="00000000">
            <w:pPr>
              <w:spacing w:after="0" w:line="259" w:lineRule="auto"/>
              <w:ind w:left="21" w:right="0" w:firstLine="0"/>
              <w:jc w:val="center"/>
            </w:pPr>
            <w:r>
              <w:rPr>
                <w:color w:val="000000"/>
                <w:sz w:val="4"/>
              </w:rPr>
              <w:t>48 Kč</w:t>
            </w:r>
          </w:p>
        </w:tc>
        <w:tc>
          <w:tcPr>
            <w:tcW w:w="250" w:type="dxa"/>
            <w:tcBorders>
              <w:top w:val="double" w:sz="2" w:space="0" w:color="000000"/>
              <w:left w:val="single" w:sz="2" w:space="0" w:color="000000"/>
              <w:bottom w:val="single" w:sz="2" w:space="0" w:color="000000"/>
              <w:right w:val="single" w:sz="2" w:space="0" w:color="000000"/>
            </w:tcBorders>
          </w:tcPr>
          <w:p w14:paraId="1F70AC9C" w14:textId="77777777" w:rsidR="00901937" w:rsidRDefault="00901937">
            <w:pPr>
              <w:spacing w:after="160" w:line="259" w:lineRule="auto"/>
              <w:ind w:left="0" w:right="0" w:firstLine="0"/>
              <w:jc w:val="left"/>
            </w:pPr>
          </w:p>
        </w:tc>
        <w:tc>
          <w:tcPr>
            <w:tcW w:w="289" w:type="dxa"/>
            <w:tcBorders>
              <w:top w:val="double" w:sz="2" w:space="0" w:color="000000"/>
              <w:left w:val="single" w:sz="2" w:space="0" w:color="000000"/>
              <w:bottom w:val="single" w:sz="2" w:space="0" w:color="000000"/>
              <w:right w:val="single" w:sz="2" w:space="0" w:color="000000"/>
            </w:tcBorders>
          </w:tcPr>
          <w:p w14:paraId="409AA607" w14:textId="77777777" w:rsidR="00901937" w:rsidRDefault="00000000">
            <w:pPr>
              <w:spacing w:after="0" w:line="259" w:lineRule="auto"/>
              <w:ind w:left="20" w:right="0" w:firstLine="0"/>
              <w:jc w:val="center"/>
            </w:pPr>
            <w:r>
              <w:rPr>
                <w:color w:val="000000"/>
                <w:sz w:val="4"/>
              </w:rPr>
              <w:t>3 108 Kč</w:t>
            </w:r>
          </w:p>
        </w:tc>
      </w:tr>
      <w:tr w:rsidR="003211E2" w14:paraId="0769C5ED" w14:textId="77777777">
        <w:trPr>
          <w:trHeight w:val="103"/>
        </w:trPr>
        <w:tc>
          <w:tcPr>
            <w:tcW w:w="62" w:type="dxa"/>
            <w:tcBorders>
              <w:top w:val="single" w:sz="2" w:space="0" w:color="000000"/>
              <w:left w:val="double" w:sz="2" w:space="0" w:color="000000"/>
              <w:bottom w:val="single" w:sz="2" w:space="0" w:color="000000"/>
              <w:right w:val="nil"/>
            </w:tcBorders>
          </w:tcPr>
          <w:p w14:paraId="3E4690C9" w14:textId="77777777" w:rsidR="00901937" w:rsidRDefault="00000000">
            <w:pPr>
              <w:spacing w:after="0" w:line="259" w:lineRule="auto"/>
              <w:ind w:left="-2" w:right="0" w:firstLine="0"/>
              <w:jc w:val="left"/>
            </w:pPr>
            <w:r>
              <w:rPr>
                <w:color w:val="000000"/>
                <w:sz w:val="4"/>
              </w:rPr>
              <w:t>3</w:t>
            </w:r>
          </w:p>
        </w:tc>
        <w:tc>
          <w:tcPr>
            <w:tcW w:w="209" w:type="dxa"/>
            <w:tcBorders>
              <w:top w:val="single" w:sz="2" w:space="0" w:color="000000"/>
              <w:left w:val="nil"/>
              <w:bottom w:val="single" w:sz="2" w:space="0" w:color="000000"/>
              <w:right w:val="single" w:sz="2" w:space="0" w:color="000000"/>
            </w:tcBorders>
          </w:tcPr>
          <w:p w14:paraId="342D378D"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45B8EF78"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62C7A0DD"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1F73290F" w14:textId="77777777" w:rsidR="00901937" w:rsidRDefault="00000000">
            <w:pPr>
              <w:spacing w:after="0" w:line="259" w:lineRule="auto"/>
              <w:ind w:left="21" w:right="0" w:firstLine="0"/>
              <w:jc w:val="center"/>
            </w:pPr>
            <w:r>
              <w:rPr>
                <w:color w:val="000000"/>
                <w:sz w:val="4"/>
              </w:rPr>
              <w:t>přívěs</w:t>
            </w:r>
          </w:p>
        </w:tc>
        <w:tc>
          <w:tcPr>
            <w:tcW w:w="314" w:type="dxa"/>
            <w:tcBorders>
              <w:top w:val="single" w:sz="2" w:space="0" w:color="000000"/>
              <w:left w:val="single" w:sz="2" w:space="0" w:color="000000"/>
              <w:bottom w:val="single" w:sz="2" w:space="0" w:color="000000"/>
              <w:right w:val="single" w:sz="2" w:space="0" w:color="000000"/>
            </w:tcBorders>
          </w:tcPr>
          <w:p w14:paraId="1FFAF812" w14:textId="77777777" w:rsidR="00901937" w:rsidRDefault="00000000">
            <w:pPr>
              <w:spacing w:after="0" w:line="259" w:lineRule="auto"/>
              <w:ind w:left="23" w:right="0" w:firstLine="0"/>
              <w:jc w:val="center"/>
            </w:pPr>
            <w:r>
              <w:rPr>
                <w:color w:val="000000"/>
                <w:sz w:val="4"/>
              </w:rPr>
              <w:t>SP3</w:t>
            </w:r>
          </w:p>
        </w:tc>
        <w:tc>
          <w:tcPr>
            <w:tcW w:w="295" w:type="dxa"/>
            <w:tcBorders>
              <w:top w:val="single" w:sz="2" w:space="0" w:color="000000"/>
              <w:left w:val="single" w:sz="2" w:space="0" w:color="000000"/>
              <w:bottom w:val="single" w:sz="2" w:space="0" w:color="000000"/>
              <w:right w:val="single" w:sz="2" w:space="0" w:color="000000"/>
            </w:tcBorders>
          </w:tcPr>
          <w:p w14:paraId="7A0B9949" w14:textId="77777777" w:rsidR="00901937" w:rsidRDefault="00901937">
            <w:pPr>
              <w:spacing w:after="160" w:line="259" w:lineRule="auto"/>
              <w:ind w:left="0" w:right="0" w:firstLine="0"/>
              <w:jc w:val="left"/>
            </w:pPr>
          </w:p>
        </w:tc>
        <w:tc>
          <w:tcPr>
            <w:tcW w:w="216" w:type="dxa"/>
            <w:tcBorders>
              <w:top w:val="single" w:sz="2" w:space="0" w:color="000000"/>
              <w:left w:val="single" w:sz="2" w:space="0" w:color="000000"/>
              <w:bottom w:val="single" w:sz="2" w:space="0" w:color="000000"/>
              <w:right w:val="single" w:sz="2" w:space="0" w:color="000000"/>
            </w:tcBorders>
          </w:tcPr>
          <w:p w14:paraId="2A04820D" w14:textId="77777777" w:rsidR="00901937" w:rsidRDefault="00901937">
            <w:pPr>
              <w:spacing w:after="160" w:line="259" w:lineRule="auto"/>
              <w:ind w:left="0" w:right="0" w:firstLine="0"/>
              <w:jc w:val="left"/>
            </w:pPr>
          </w:p>
        </w:tc>
        <w:tc>
          <w:tcPr>
            <w:tcW w:w="288" w:type="dxa"/>
            <w:tcBorders>
              <w:top w:val="single" w:sz="2" w:space="0" w:color="000000"/>
              <w:left w:val="single" w:sz="2" w:space="0" w:color="000000"/>
              <w:bottom w:val="single" w:sz="2" w:space="0" w:color="000000"/>
              <w:right w:val="single" w:sz="2" w:space="0" w:color="000000"/>
            </w:tcBorders>
          </w:tcPr>
          <w:p w14:paraId="09FE025F" w14:textId="77777777" w:rsidR="00901937" w:rsidRDefault="00000000">
            <w:pPr>
              <w:spacing w:after="0" w:line="259" w:lineRule="auto"/>
              <w:ind w:left="23" w:right="0" w:firstLine="0"/>
              <w:jc w:val="center"/>
            </w:pPr>
            <w:r>
              <w:rPr>
                <w:color w:val="000000"/>
                <w:sz w:val="4"/>
              </w:rPr>
              <w:t>2001</w:t>
            </w:r>
          </w:p>
        </w:tc>
        <w:tc>
          <w:tcPr>
            <w:tcW w:w="523" w:type="dxa"/>
            <w:tcBorders>
              <w:top w:val="single" w:sz="2" w:space="0" w:color="000000"/>
              <w:left w:val="single" w:sz="2" w:space="0" w:color="000000"/>
              <w:bottom w:val="single" w:sz="2" w:space="0" w:color="000000"/>
              <w:right w:val="single" w:sz="2" w:space="0" w:color="000000"/>
            </w:tcBorders>
          </w:tcPr>
          <w:p w14:paraId="70AD9B39" w14:textId="68D20FA3" w:rsidR="00901937" w:rsidRDefault="003211E2">
            <w:pPr>
              <w:spacing w:after="0" w:line="259" w:lineRule="auto"/>
              <w:ind w:left="23"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4F28DA0F" w14:textId="77777777" w:rsidR="00901937" w:rsidRDefault="00000000">
            <w:pPr>
              <w:spacing w:after="0" w:line="259" w:lineRule="auto"/>
              <w:ind w:left="20" w:right="0" w:firstLine="0"/>
              <w:jc w:val="center"/>
            </w:pPr>
            <w:r>
              <w:rPr>
                <w:color w:val="000000"/>
                <w:sz w:val="4"/>
              </w:rPr>
              <w:t>200</w:t>
            </w:r>
          </w:p>
        </w:tc>
        <w:tc>
          <w:tcPr>
            <w:tcW w:w="245" w:type="dxa"/>
            <w:tcBorders>
              <w:top w:val="single" w:sz="2" w:space="0" w:color="000000"/>
              <w:left w:val="single" w:sz="2" w:space="0" w:color="000000"/>
              <w:bottom w:val="single" w:sz="2" w:space="0" w:color="000000"/>
              <w:right w:val="single" w:sz="2" w:space="0" w:color="000000"/>
            </w:tcBorders>
          </w:tcPr>
          <w:p w14:paraId="6D425121" w14:textId="77777777" w:rsidR="00901937" w:rsidRDefault="00901937">
            <w:pPr>
              <w:spacing w:after="160" w:line="259" w:lineRule="auto"/>
              <w:ind w:left="0" w:right="0" w:firstLine="0"/>
              <w:jc w:val="left"/>
            </w:pPr>
          </w:p>
        </w:tc>
        <w:tc>
          <w:tcPr>
            <w:tcW w:w="173" w:type="dxa"/>
            <w:tcBorders>
              <w:top w:val="single" w:sz="2" w:space="0" w:color="000000"/>
              <w:left w:val="single" w:sz="2" w:space="0" w:color="000000"/>
              <w:bottom w:val="single" w:sz="2" w:space="0" w:color="000000"/>
              <w:right w:val="single" w:sz="2" w:space="0" w:color="000000"/>
            </w:tcBorders>
          </w:tcPr>
          <w:p w14:paraId="242F5D78" w14:textId="77777777" w:rsidR="00901937" w:rsidRDefault="00901937">
            <w:pPr>
              <w:spacing w:after="160" w:line="259" w:lineRule="auto"/>
              <w:ind w:left="0" w:right="0" w:firstLine="0"/>
              <w:jc w:val="left"/>
            </w:pPr>
          </w:p>
        </w:tc>
        <w:tc>
          <w:tcPr>
            <w:tcW w:w="178" w:type="dxa"/>
            <w:tcBorders>
              <w:top w:val="single" w:sz="2" w:space="0" w:color="000000"/>
              <w:left w:val="single" w:sz="2" w:space="0" w:color="000000"/>
              <w:bottom w:val="single" w:sz="2" w:space="0" w:color="000000"/>
              <w:right w:val="single" w:sz="2" w:space="0" w:color="000000"/>
            </w:tcBorders>
          </w:tcPr>
          <w:p w14:paraId="48218F72" w14:textId="77777777" w:rsidR="00901937" w:rsidRDefault="00901937">
            <w:pPr>
              <w:spacing w:after="160" w:line="259" w:lineRule="auto"/>
              <w:ind w:left="0" w:right="0" w:firstLine="0"/>
              <w:jc w:val="left"/>
            </w:pPr>
          </w:p>
        </w:tc>
        <w:tc>
          <w:tcPr>
            <w:tcW w:w="262" w:type="dxa"/>
            <w:tcBorders>
              <w:top w:val="single" w:sz="2" w:space="0" w:color="000000"/>
              <w:left w:val="single" w:sz="2" w:space="0" w:color="000000"/>
              <w:bottom w:val="single" w:sz="2" w:space="0" w:color="000000"/>
              <w:right w:val="single" w:sz="2" w:space="0" w:color="000000"/>
            </w:tcBorders>
          </w:tcPr>
          <w:p w14:paraId="4A88F3DC" w14:textId="77777777" w:rsidR="00901937" w:rsidRDefault="00901937">
            <w:pPr>
              <w:spacing w:after="160" w:line="259" w:lineRule="auto"/>
              <w:ind w:left="0" w:right="0" w:firstLine="0"/>
              <w:jc w:val="left"/>
            </w:pPr>
          </w:p>
        </w:tc>
        <w:tc>
          <w:tcPr>
            <w:tcW w:w="182" w:type="dxa"/>
            <w:tcBorders>
              <w:top w:val="single" w:sz="2" w:space="0" w:color="000000"/>
              <w:left w:val="single" w:sz="2" w:space="0" w:color="000000"/>
              <w:bottom w:val="single" w:sz="2" w:space="0" w:color="000000"/>
              <w:right w:val="single" w:sz="2" w:space="0" w:color="000000"/>
            </w:tcBorders>
          </w:tcPr>
          <w:p w14:paraId="03002AE6" w14:textId="77777777" w:rsidR="00901937" w:rsidRDefault="00901937">
            <w:pPr>
              <w:spacing w:after="160" w:line="259" w:lineRule="auto"/>
              <w:ind w:left="0" w:right="0" w:firstLine="0"/>
              <w:jc w:val="left"/>
            </w:pPr>
          </w:p>
        </w:tc>
        <w:tc>
          <w:tcPr>
            <w:tcW w:w="307" w:type="dxa"/>
            <w:tcBorders>
              <w:top w:val="single" w:sz="2" w:space="0" w:color="000000"/>
              <w:left w:val="single" w:sz="2" w:space="0" w:color="000000"/>
              <w:bottom w:val="single" w:sz="2" w:space="0" w:color="000000"/>
              <w:right w:val="single" w:sz="2" w:space="0" w:color="000000"/>
            </w:tcBorders>
          </w:tcPr>
          <w:p w14:paraId="387A6337"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4A3D0E86"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2362F77C"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26BD0A7E" w14:textId="77777777" w:rsidR="00901937" w:rsidRDefault="00901937">
            <w:pPr>
              <w:spacing w:after="160" w:line="259" w:lineRule="auto"/>
              <w:ind w:left="0" w:right="0" w:firstLine="0"/>
              <w:jc w:val="left"/>
            </w:pPr>
          </w:p>
        </w:tc>
        <w:tc>
          <w:tcPr>
            <w:tcW w:w="257" w:type="dxa"/>
            <w:tcBorders>
              <w:top w:val="single" w:sz="2" w:space="0" w:color="000000"/>
              <w:left w:val="single" w:sz="2" w:space="0" w:color="000000"/>
              <w:bottom w:val="single" w:sz="2" w:space="0" w:color="000000"/>
              <w:right w:val="single" w:sz="2" w:space="0" w:color="000000"/>
            </w:tcBorders>
          </w:tcPr>
          <w:p w14:paraId="3D485153" w14:textId="77777777" w:rsidR="00901937" w:rsidRDefault="00901937">
            <w:pPr>
              <w:spacing w:after="160" w:line="259" w:lineRule="auto"/>
              <w:ind w:left="0" w:right="0" w:firstLine="0"/>
              <w:jc w:val="left"/>
            </w:pPr>
          </w:p>
        </w:tc>
        <w:tc>
          <w:tcPr>
            <w:tcW w:w="374" w:type="dxa"/>
            <w:tcBorders>
              <w:top w:val="single" w:sz="2" w:space="0" w:color="000000"/>
              <w:left w:val="single" w:sz="2" w:space="0" w:color="000000"/>
              <w:bottom w:val="single" w:sz="2" w:space="0" w:color="000000"/>
              <w:right w:val="single" w:sz="2" w:space="0" w:color="000000"/>
            </w:tcBorders>
          </w:tcPr>
          <w:p w14:paraId="1A64B6EB" w14:textId="77777777" w:rsidR="00901937" w:rsidRDefault="00901937">
            <w:pPr>
              <w:spacing w:after="160" w:line="259" w:lineRule="auto"/>
              <w:ind w:left="0" w:right="0" w:firstLine="0"/>
              <w:jc w:val="left"/>
            </w:pPr>
          </w:p>
        </w:tc>
        <w:tc>
          <w:tcPr>
            <w:tcW w:w="192" w:type="dxa"/>
            <w:tcBorders>
              <w:top w:val="single" w:sz="2" w:space="0" w:color="000000"/>
              <w:left w:val="single" w:sz="2" w:space="0" w:color="000000"/>
              <w:bottom w:val="single" w:sz="2" w:space="0" w:color="000000"/>
              <w:right w:val="single" w:sz="2" w:space="0" w:color="000000"/>
            </w:tcBorders>
          </w:tcPr>
          <w:p w14:paraId="24CA2014" w14:textId="77777777" w:rsidR="00901937" w:rsidRDefault="00901937">
            <w:pPr>
              <w:spacing w:after="160" w:line="259" w:lineRule="auto"/>
              <w:ind w:left="0" w:righ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793D566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128EE5C" w14:textId="77777777" w:rsidR="00901937" w:rsidRDefault="00901937">
            <w:pPr>
              <w:spacing w:after="160" w:line="259" w:lineRule="auto"/>
              <w:ind w:left="0" w:righ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5A4D0EC5"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593C831E"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017EF0CA" w14:textId="77777777" w:rsidR="00901937" w:rsidRDefault="00000000">
            <w:pPr>
              <w:spacing w:after="0" w:line="259" w:lineRule="auto"/>
              <w:ind w:left="22" w:right="0" w:firstLine="0"/>
              <w:jc w:val="center"/>
            </w:pPr>
            <w:r>
              <w:rPr>
                <w:color w:val="000000"/>
                <w:sz w:val="4"/>
              </w:rPr>
              <w:t>NE</w:t>
            </w:r>
          </w:p>
        </w:tc>
        <w:tc>
          <w:tcPr>
            <w:tcW w:w="281" w:type="dxa"/>
            <w:tcBorders>
              <w:top w:val="single" w:sz="2" w:space="0" w:color="000000"/>
              <w:left w:val="single" w:sz="2" w:space="0" w:color="000000"/>
              <w:bottom w:val="single" w:sz="2" w:space="0" w:color="000000"/>
              <w:right w:val="single" w:sz="2" w:space="0" w:color="000000"/>
            </w:tcBorders>
          </w:tcPr>
          <w:p w14:paraId="7DE83585"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505A1BBD" w14:textId="77777777" w:rsidR="00901937" w:rsidRDefault="00000000">
            <w:pPr>
              <w:spacing w:after="0" w:line="259" w:lineRule="auto"/>
              <w:ind w:left="20" w:right="0" w:firstLine="0"/>
              <w:jc w:val="center"/>
            </w:pPr>
            <w:r>
              <w:rPr>
                <w:color w:val="000000"/>
                <w:sz w:val="4"/>
              </w:rPr>
              <w:t>NE</w:t>
            </w:r>
          </w:p>
        </w:tc>
        <w:tc>
          <w:tcPr>
            <w:tcW w:w="406" w:type="dxa"/>
            <w:tcBorders>
              <w:top w:val="single" w:sz="2" w:space="0" w:color="000000"/>
              <w:left w:val="single" w:sz="2" w:space="0" w:color="000000"/>
              <w:bottom w:val="single" w:sz="2" w:space="0" w:color="000000"/>
              <w:right w:val="single" w:sz="2" w:space="0" w:color="000000"/>
            </w:tcBorders>
          </w:tcPr>
          <w:p w14:paraId="2BE700BF" w14:textId="77777777" w:rsidR="00901937" w:rsidRDefault="00000000">
            <w:pPr>
              <w:spacing w:after="0" w:line="259" w:lineRule="auto"/>
              <w:ind w:left="20" w:right="0" w:firstLine="0"/>
              <w:jc w:val="center"/>
            </w:pPr>
            <w:r>
              <w:rPr>
                <w:color w:val="000000"/>
                <w:sz w:val="4"/>
              </w:rPr>
              <w:t>NE</w:t>
            </w:r>
          </w:p>
        </w:tc>
        <w:tc>
          <w:tcPr>
            <w:tcW w:w="250" w:type="dxa"/>
            <w:tcBorders>
              <w:top w:val="single" w:sz="2" w:space="0" w:color="000000"/>
              <w:left w:val="single" w:sz="2" w:space="0" w:color="000000"/>
              <w:bottom w:val="single" w:sz="2" w:space="0" w:color="000000"/>
              <w:right w:val="single" w:sz="2" w:space="0" w:color="000000"/>
            </w:tcBorders>
          </w:tcPr>
          <w:p w14:paraId="5814661E" w14:textId="77777777" w:rsidR="00901937" w:rsidRDefault="00000000">
            <w:pPr>
              <w:spacing w:after="0" w:line="259" w:lineRule="auto"/>
              <w:ind w:left="23" w:right="0" w:firstLine="0"/>
              <w:jc w:val="center"/>
            </w:pPr>
            <w:r>
              <w:rPr>
                <w:color w:val="000000"/>
                <w:sz w:val="4"/>
              </w:rPr>
              <w:t>120 Kč</w:t>
            </w:r>
          </w:p>
        </w:tc>
        <w:tc>
          <w:tcPr>
            <w:tcW w:w="302" w:type="dxa"/>
            <w:tcBorders>
              <w:top w:val="single" w:sz="2" w:space="0" w:color="000000"/>
              <w:left w:val="single" w:sz="2" w:space="0" w:color="000000"/>
              <w:bottom w:val="single" w:sz="2" w:space="0" w:color="000000"/>
              <w:right w:val="single" w:sz="2" w:space="0" w:color="000000"/>
            </w:tcBorders>
          </w:tcPr>
          <w:p w14:paraId="219E78B9"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578A134B" w14:textId="77777777" w:rsidR="00901937" w:rsidRDefault="00000000">
            <w:pPr>
              <w:spacing w:after="0" w:line="259" w:lineRule="auto"/>
              <w:ind w:left="23" w:right="0" w:firstLine="0"/>
              <w:jc w:val="center"/>
            </w:pPr>
            <w:r>
              <w:rPr>
                <w:color w:val="000000"/>
                <w:sz w:val="4"/>
              </w:rPr>
              <w:t>384 Kč</w:t>
            </w:r>
          </w:p>
        </w:tc>
        <w:tc>
          <w:tcPr>
            <w:tcW w:w="250" w:type="dxa"/>
            <w:tcBorders>
              <w:top w:val="single" w:sz="2" w:space="0" w:color="000000"/>
              <w:left w:val="single" w:sz="2" w:space="0" w:color="000000"/>
              <w:bottom w:val="single" w:sz="2" w:space="0" w:color="000000"/>
              <w:right w:val="single" w:sz="2" w:space="0" w:color="000000"/>
            </w:tcBorders>
          </w:tcPr>
          <w:p w14:paraId="67130607"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5FDB15F4"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72E6228E"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01C89787" w14:textId="77777777" w:rsidR="00901937" w:rsidRDefault="00000000">
            <w:pPr>
              <w:spacing w:after="0" w:line="259" w:lineRule="auto"/>
              <w:ind w:left="22" w:right="0" w:firstLine="0"/>
              <w:jc w:val="center"/>
            </w:pPr>
            <w:r>
              <w:rPr>
                <w:color w:val="000000"/>
                <w:sz w:val="4"/>
              </w:rPr>
              <w:t>504 Kč</w:t>
            </w:r>
          </w:p>
        </w:tc>
      </w:tr>
      <w:tr w:rsidR="003211E2" w14:paraId="67F4C17A" w14:textId="77777777">
        <w:trPr>
          <w:trHeight w:val="103"/>
        </w:trPr>
        <w:tc>
          <w:tcPr>
            <w:tcW w:w="62" w:type="dxa"/>
            <w:tcBorders>
              <w:top w:val="single" w:sz="2" w:space="0" w:color="000000"/>
              <w:left w:val="double" w:sz="2" w:space="0" w:color="000000"/>
              <w:bottom w:val="single" w:sz="2" w:space="0" w:color="000000"/>
              <w:right w:val="nil"/>
            </w:tcBorders>
          </w:tcPr>
          <w:p w14:paraId="7FDACB32" w14:textId="77777777" w:rsidR="00901937" w:rsidRDefault="00000000">
            <w:pPr>
              <w:spacing w:after="0" w:line="259" w:lineRule="auto"/>
              <w:ind w:left="-2" w:right="0" w:firstLine="0"/>
              <w:jc w:val="left"/>
            </w:pPr>
            <w:r>
              <w:rPr>
                <w:color w:val="000000"/>
                <w:sz w:val="4"/>
              </w:rPr>
              <w:t>4</w:t>
            </w:r>
          </w:p>
        </w:tc>
        <w:tc>
          <w:tcPr>
            <w:tcW w:w="209" w:type="dxa"/>
            <w:tcBorders>
              <w:top w:val="single" w:sz="2" w:space="0" w:color="000000"/>
              <w:left w:val="nil"/>
              <w:bottom w:val="single" w:sz="2" w:space="0" w:color="000000"/>
              <w:right w:val="single" w:sz="2" w:space="0" w:color="000000"/>
            </w:tcBorders>
          </w:tcPr>
          <w:p w14:paraId="07B2338C"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5A7025E6"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1B6AD08F"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6BCFB5EB" w14:textId="77777777" w:rsidR="00901937" w:rsidRDefault="00000000">
            <w:pPr>
              <w:spacing w:after="0" w:line="259" w:lineRule="auto"/>
              <w:ind w:left="27" w:right="0" w:firstLine="0"/>
              <w:jc w:val="center"/>
            </w:pPr>
            <w:r>
              <w:rPr>
                <w:color w:val="000000"/>
                <w:sz w:val="4"/>
              </w:rPr>
              <w:t>osobní</w:t>
            </w:r>
          </w:p>
        </w:tc>
        <w:tc>
          <w:tcPr>
            <w:tcW w:w="314" w:type="dxa"/>
            <w:tcBorders>
              <w:top w:val="single" w:sz="2" w:space="0" w:color="000000"/>
              <w:left w:val="single" w:sz="2" w:space="0" w:color="000000"/>
              <w:bottom w:val="single" w:sz="2" w:space="0" w:color="000000"/>
              <w:right w:val="single" w:sz="2" w:space="0" w:color="000000"/>
            </w:tcBorders>
          </w:tcPr>
          <w:p w14:paraId="1A82EC83" w14:textId="77777777" w:rsidR="00901937" w:rsidRDefault="00000000">
            <w:pPr>
              <w:spacing w:after="0" w:line="259" w:lineRule="auto"/>
              <w:ind w:left="21" w:right="0" w:firstLine="0"/>
              <w:jc w:val="center"/>
            </w:pPr>
            <w:r>
              <w:rPr>
                <w:color w:val="000000"/>
                <w:sz w:val="4"/>
              </w:rPr>
              <w:t>Škoda</w:t>
            </w:r>
          </w:p>
        </w:tc>
        <w:tc>
          <w:tcPr>
            <w:tcW w:w="295" w:type="dxa"/>
            <w:tcBorders>
              <w:top w:val="single" w:sz="2" w:space="0" w:color="000000"/>
              <w:left w:val="single" w:sz="2" w:space="0" w:color="000000"/>
              <w:bottom w:val="single" w:sz="2" w:space="0" w:color="000000"/>
              <w:right w:val="single" w:sz="2" w:space="0" w:color="000000"/>
            </w:tcBorders>
          </w:tcPr>
          <w:p w14:paraId="2BB8260C" w14:textId="77777777" w:rsidR="00901937" w:rsidRDefault="00000000">
            <w:pPr>
              <w:spacing w:after="0" w:line="259" w:lineRule="auto"/>
              <w:ind w:left="23" w:right="0" w:firstLine="0"/>
              <w:jc w:val="center"/>
            </w:pPr>
            <w:r>
              <w:rPr>
                <w:color w:val="000000"/>
                <w:sz w:val="4"/>
              </w:rPr>
              <w:t>Fabia</w:t>
            </w:r>
          </w:p>
        </w:tc>
        <w:tc>
          <w:tcPr>
            <w:tcW w:w="216" w:type="dxa"/>
            <w:tcBorders>
              <w:top w:val="single" w:sz="2" w:space="0" w:color="000000"/>
              <w:left w:val="single" w:sz="2" w:space="0" w:color="000000"/>
              <w:bottom w:val="single" w:sz="2" w:space="0" w:color="000000"/>
              <w:right w:val="single" w:sz="2" w:space="0" w:color="000000"/>
            </w:tcBorders>
          </w:tcPr>
          <w:p w14:paraId="529866A3" w14:textId="47DA3DA6" w:rsidR="00901937" w:rsidRDefault="003211E2">
            <w:pPr>
              <w:spacing w:after="0" w:line="259" w:lineRule="auto"/>
              <w:ind w:left="41"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3BA6519C" w14:textId="77777777" w:rsidR="00901937" w:rsidRDefault="00000000">
            <w:pPr>
              <w:spacing w:after="0" w:line="259" w:lineRule="auto"/>
              <w:ind w:left="23" w:right="0" w:firstLine="0"/>
              <w:jc w:val="center"/>
            </w:pPr>
            <w:r>
              <w:rPr>
                <w:color w:val="000000"/>
                <w:sz w:val="4"/>
              </w:rPr>
              <w:t>2008</w:t>
            </w:r>
          </w:p>
        </w:tc>
        <w:tc>
          <w:tcPr>
            <w:tcW w:w="523" w:type="dxa"/>
            <w:tcBorders>
              <w:top w:val="single" w:sz="2" w:space="0" w:color="000000"/>
              <w:left w:val="single" w:sz="2" w:space="0" w:color="000000"/>
              <w:bottom w:val="single" w:sz="2" w:space="0" w:color="000000"/>
              <w:right w:val="single" w:sz="2" w:space="0" w:color="000000"/>
            </w:tcBorders>
          </w:tcPr>
          <w:p w14:paraId="769591B4" w14:textId="008B5DF7" w:rsidR="00901937" w:rsidRDefault="003211E2">
            <w:pPr>
              <w:spacing w:after="0" w:line="259" w:lineRule="auto"/>
              <w:ind w:left="22"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6303A3E5" w14:textId="77777777" w:rsidR="00901937" w:rsidRDefault="00000000">
            <w:pPr>
              <w:spacing w:after="0" w:line="259" w:lineRule="auto"/>
              <w:ind w:left="22" w:right="0" w:firstLine="0"/>
              <w:jc w:val="center"/>
            </w:pPr>
            <w:r>
              <w:rPr>
                <w:color w:val="000000"/>
                <w:sz w:val="4"/>
              </w:rPr>
              <w:t>1125</w:t>
            </w:r>
          </w:p>
        </w:tc>
        <w:tc>
          <w:tcPr>
            <w:tcW w:w="245" w:type="dxa"/>
            <w:tcBorders>
              <w:top w:val="single" w:sz="2" w:space="0" w:color="000000"/>
              <w:left w:val="single" w:sz="2" w:space="0" w:color="000000"/>
              <w:bottom w:val="single" w:sz="2" w:space="0" w:color="000000"/>
              <w:right w:val="single" w:sz="2" w:space="0" w:color="000000"/>
            </w:tcBorders>
          </w:tcPr>
          <w:p w14:paraId="1DB36BA0" w14:textId="53D96DB0" w:rsidR="00901937" w:rsidRDefault="003211E2">
            <w:pPr>
              <w:spacing w:after="0" w:line="259" w:lineRule="auto"/>
              <w:ind w:left="31"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07348E07" w14:textId="77777777" w:rsidR="00901937" w:rsidRDefault="00000000">
            <w:pPr>
              <w:spacing w:after="0" w:line="259" w:lineRule="auto"/>
              <w:ind w:left="23" w:right="0" w:firstLine="0"/>
              <w:jc w:val="center"/>
            </w:pPr>
            <w:r>
              <w:rPr>
                <w:color w:val="000000"/>
                <w:sz w:val="4"/>
              </w:rPr>
              <w:t>1198</w:t>
            </w:r>
          </w:p>
        </w:tc>
        <w:tc>
          <w:tcPr>
            <w:tcW w:w="178" w:type="dxa"/>
            <w:tcBorders>
              <w:top w:val="single" w:sz="2" w:space="0" w:color="000000"/>
              <w:left w:val="single" w:sz="2" w:space="0" w:color="000000"/>
              <w:bottom w:val="single" w:sz="2" w:space="0" w:color="000000"/>
              <w:right w:val="single" w:sz="2" w:space="0" w:color="000000"/>
            </w:tcBorders>
          </w:tcPr>
          <w:p w14:paraId="06395F2A" w14:textId="77777777" w:rsidR="00901937" w:rsidRDefault="00000000">
            <w:pPr>
              <w:spacing w:after="0" w:line="259" w:lineRule="auto"/>
              <w:ind w:left="9" w:right="0" w:firstLine="0"/>
              <w:jc w:val="center"/>
            </w:pPr>
            <w:r>
              <w:rPr>
                <w:color w:val="000000"/>
                <w:sz w:val="4"/>
              </w:rPr>
              <w:t>51</w:t>
            </w:r>
          </w:p>
        </w:tc>
        <w:tc>
          <w:tcPr>
            <w:tcW w:w="262" w:type="dxa"/>
            <w:tcBorders>
              <w:top w:val="single" w:sz="2" w:space="0" w:color="000000"/>
              <w:left w:val="single" w:sz="2" w:space="0" w:color="000000"/>
              <w:bottom w:val="single" w:sz="2" w:space="0" w:color="000000"/>
              <w:right w:val="single" w:sz="2" w:space="0" w:color="000000"/>
            </w:tcBorders>
          </w:tcPr>
          <w:p w14:paraId="62047FB5" w14:textId="77777777" w:rsidR="00901937" w:rsidRDefault="00000000">
            <w:pPr>
              <w:spacing w:after="0" w:line="259" w:lineRule="auto"/>
              <w:ind w:left="9" w:right="0" w:firstLine="0"/>
              <w:jc w:val="center"/>
            </w:pPr>
            <w:r>
              <w:rPr>
                <w:color w:val="000000"/>
                <w:sz w:val="4"/>
              </w:rPr>
              <w:t>5</w:t>
            </w:r>
          </w:p>
        </w:tc>
        <w:tc>
          <w:tcPr>
            <w:tcW w:w="182" w:type="dxa"/>
            <w:tcBorders>
              <w:top w:val="single" w:sz="2" w:space="0" w:color="000000"/>
              <w:left w:val="single" w:sz="2" w:space="0" w:color="000000"/>
              <w:bottom w:val="single" w:sz="2" w:space="0" w:color="000000"/>
              <w:right w:val="single" w:sz="2" w:space="0" w:color="000000"/>
            </w:tcBorders>
          </w:tcPr>
          <w:p w14:paraId="61A43E75" w14:textId="77777777" w:rsidR="00901937" w:rsidRDefault="00000000">
            <w:pPr>
              <w:spacing w:after="0" w:line="259" w:lineRule="auto"/>
              <w:ind w:left="23" w:right="0" w:firstLine="0"/>
              <w:jc w:val="center"/>
            </w:pPr>
            <w:r>
              <w:rPr>
                <w:color w:val="000000"/>
                <w:sz w:val="4"/>
              </w:rPr>
              <w:t>BA</w:t>
            </w:r>
          </w:p>
        </w:tc>
        <w:tc>
          <w:tcPr>
            <w:tcW w:w="307" w:type="dxa"/>
            <w:tcBorders>
              <w:top w:val="single" w:sz="2" w:space="0" w:color="000000"/>
              <w:left w:val="single" w:sz="2" w:space="0" w:color="000000"/>
              <w:bottom w:val="single" w:sz="2" w:space="0" w:color="000000"/>
              <w:right w:val="single" w:sz="2" w:space="0" w:color="000000"/>
            </w:tcBorders>
          </w:tcPr>
          <w:p w14:paraId="74FD0A6F"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2A862ECD"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78BE264B"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31CFF173" w14:textId="77777777" w:rsidR="00901937" w:rsidRDefault="00000000">
            <w:pPr>
              <w:spacing w:after="0" w:line="259" w:lineRule="auto"/>
              <w:ind w:left="20" w:right="0" w:firstLine="0"/>
              <w:jc w:val="center"/>
            </w:pPr>
            <w:r>
              <w:rPr>
                <w:color w:val="000000"/>
                <w:sz w:val="4"/>
              </w:rPr>
              <w:t>100 000</w:t>
            </w:r>
          </w:p>
        </w:tc>
        <w:tc>
          <w:tcPr>
            <w:tcW w:w="257" w:type="dxa"/>
            <w:tcBorders>
              <w:top w:val="single" w:sz="2" w:space="0" w:color="000000"/>
              <w:left w:val="single" w:sz="2" w:space="0" w:color="000000"/>
              <w:bottom w:val="single" w:sz="2" w:space="0" w:color="000000"/>
              <w:right w:val="single" w:sz="2" w:space="0" w:color="000000"/>
            </w:tcBorders>
          </w:tcPr>
          <w:p w14:paraId="116E9954" w14:textId="77777777" w:rsidR="00901937" w:rsidRDefault="00000000">
            <w:pPr>
              <w:spacing w:after="0" w:line="259" w:lineRule="auto"/>
              <w:ind w:left="20" w:right="0" w:firstLine="0"/>
              <w:jc w:val="center"/>
            </w:pPr>
            <w:r>
              <w:rPr>
                <w:color w:val="000000"/>
                <w:sz w:val="4"/>
              </w:rPr>
              <w:t>100 000</w:t>
            </w:r>
          </w:p>
        </w:tc>
        <w:tc>
          <w:tcPr>
            <w:tcW w:w="374" w:type="dxa"/>
            <w:tcBorders>
              <w:top w:val="single" w:sz="2" w:space="0" w:color="000000"/>
              <w:left w:val="single" w:sz="2" w:space="0" w:color="000000"/>
              <w:bottom w:val="single" w:sz="2" w:space="0" w:color="000000"/>
              <w:right w:val="single" w:sz="2" w:space="0" w:color="000000"/>
            </w:tcBorders>
          </w:tcPr>
          <w:p w14:paraId="5AFCE91B"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3387967D" w14:textId="77777777" w:rsidR="00901937" w:rsidRDefault="00000000">
            <w:pPr>
              <w:spacing w:after="0" w:line="259" w:lineRule="auto"/>
              <w:ind w:left="20" w:right="0" w:firstLine="0"/>
              <w:jc w:val="center"/>
            </w:pPr>
            <w:r>
              <w:rPr>
                <w:color w:val="000000"/>
                <w:sz w:val="4"/>
              </w:rPr>
              <w:t>42 915</w:t>
            </w:r>
          </w:p>
        </w:tc>
        <w:tc>
          <w:tcPr>
            <w:tcW w:w="283" w:type="dxa"/>
            <w:tcBorders>
              <w:top w:val="single" w:sz="2" w:space="0" w:color="000000"/>
              <w:left w:val="single" w:sz="2" w:space="0" w:color="000000"/>
              <w:bottom w:val="single" w:sz="2" w:space="0" w:color="000000"/>
              <w:right w:val="single" w:sz="2" w:space="0" w:color="000000"/>
            </w:tcBorders>
          </w:tcPr>
          <w:p w14:paraId="73A4FF8A"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1BEC51F0"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541020F4"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09CD1666"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1BE0EDCC"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1F0F5B11"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2B25583E"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52B71DC9"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55FE8B00" w14:textId="77777777" w:rsidR="00901937" w:rsidRDefault="00000000">
            <w:pPr>
              <w:spacing w:after="0" w:line="259" w:lineRule="auto"/>
              <w:ind w:left="21" w:right="0" w:firstLine="0"/>
              <w:jc w:val="center"/>
            </w:pPr>
            <w:r>
              <w:rPr>
                <w:color w:val="000000"/>
                <w:sz w:val="4"/>
              </w:rPr>
              <w:t>2 544 Kč</w:t>
            </w:r>
          </w:p>
        </w:tc>
        <w:tc>
          <w:tcPr>
            <w:tcW w:w="302" w:type="dxa"/>
            <w:tcBorders>
              <w:top w:val="single" w:sz="2" w:space="0" w:color="000000"/>
              <w:left w:val="single" w:sz="2" w:space="0" w:color="000000"/>
              <w:bottom w:val="single" w:sz="2" w:space="0" w:color="000000"/>
              <w:right w:val="single" w:sz="2" w:space="0" w:color="000000"/>
            </w:tcBorders>
          </w:tcPr>
          <w:p w14:paraId="212756D1" w14:textId="77777777" w:rsidR="00901937" w:rsidRDefault="00000000">
            <w:pPr>
              <w:spacing w:after="0" w:line="259" w:lineRule="auto"/>
              <w:ind w:left="21" w:right="0" w:firstLine="0"/>
              <w:jc w:val="center"/>
            </w:pPr>
            <w:r>
              <w:rPr>
                <w:color w:val="000000"/>
                <w:sz w:val="4"/>
              </w:rPr>
              <w:t>4 104 Kč</w:t>
            </w:r>
          </w:p>
        </w:tc>
        <w:tc>
          <w:tcPr>
            <w:tcW w:w="250" w:type="dxa"/>
            <w:tcBorders>
              <w:top w:val="single" w:sz="2" w:space="0" w:color="000000"/>
              <w:left w:val="single" w:sz="2" w:space="0" w:color="000000"/>
              <w:bottom w:val="single" w:sz="2" w:space="0" w:color="000000"/>
              <w:right w:val="single" w:sz="2" w:space="0" w:color="000000"/>
            </w:tcBorders>
          </w:tcPr>
          <w:p w14:paraId="7D3A6544" w14:textId="77777777" w:rsidR="00901937" w:rsidRDefault="00000000">
            <w:pPr>
              <w:spacing w:after="0" w:line="259" w:lineRule="auto"/>
              <w:ind w:left="23" w:right="0" w:firstLine="0"/>
              <w:jc w:val="center"/>
            </w:pPr>
            <w:r>
              <w:rPr>
                <w:color w:val="000000"/>
                <w:sz w:val="4"/>
              </w:rPr>
              <w:t>876 Kč</w:t>
            </w:r>
          </w:p>
        </w:tc>
        <w:tc>
          <w:tcPr>
            <w:tcW w:w="250" w:type="dxa"/>
            <w:tcBorders>
              <w:top w:val="single" w:sz="2" w:space="0" w:color="000000"/>
              <w:left w:val="single" w:sz="2" w:space="0" w:color="000000"/>
              <w:bottom w:val="single" w:sz="2" w:space="0" w:color="000000"/>
              <w:right w:val="single" w:sz="2" w:space="0" w:color="000000"/>
            </w:tcBorders>
          </w:tcPr>
          <w:p w14:paraId="444BDDA2" w14:textId="77777777" w:rsidR="00901937" w:rsidRDefault="00000000">
            <w:pPr>
              <w:spacing w:after="0" w:line="259" w:lineRule="auto"/>
              <w:ind w:left="23" w:right="0" w:firstLine="0"/>
              <w:jc w:val="center"/>
            </w:pPr>
            <w:r>
              <w:rPr>
                <w:color w:val="000000"/>
                <w:sz w:val="4"/>
              </w:rPr>
              <w:t>360 Kč</w:t>
            </w:r>
          </w:p>
        </w:tc>
        <w:tc>
          <w:tcPr>
            <w:tcW w:w="250" w:type="dxa"/>
            <w:tcBorders>
              <w:top w:val="single" w:sz="2" w:space="0" w:color="000000"/>
              <w:left w:val="single" w:sz="2" w:space="0" w:color="000000"/>
              <w:bottom w:val="single" w:sz="2" w:space="0" w:color="000000"/>
              <w:right w:val="single" w:sz="2" w:space="0" w:color="000000"/>
            </w:tcBorders>
          </w:tcPr>
          <w:p w14:paraId="2D827A7A" w14:textId="77777777" w:rsidR="00901937" w:rsidRDefault="00000000">
            <w:pPr>
              <w:spacing w:after="0" w:line="259" w:lineRule="auto"/>
              <w:ind w:left="23" w:right="0" w:firstLine="0"/>
              <w:jc w:val="center"/>
            </w:pPr>
            <w:r>
              <w:rPr>
                <w:color w:val="000000"/>
                <w:sz w:val="4"/>
              </w:rPr>
              <w:t>264 Kč</w:t>
            </w:r>
          </w:p>
        </w:tc>
        <w:tc>
          <w:tcPr>
            <w:tcW w:w="250" w:type="dxa"/>
            <w:tcBorders>
              <w:top w:val="single" w:sz="2" w:space="0" w:color="000000"/>
              <w:left w:val="single" w:sz="2" w:space="0" w:color="000000"/>
              <w:bottom w:val="single" w:sz="2" w:space="0" w:color="000000"/>
              <w:right w:val="single" w:sz="2" w:space="0" w:color="000000"/>
            </w:tcBorders>
          </w:tcPr>
          <w:p w14:paraId="01A16002"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26ECDD5B" w14:textId="77777777" w:rsidR="00901937" w:rsidRDefault="00000000">
            <w:pPr>
              <w:spacing w:after="0" w:line="259" w:lineRule="auto"/>
              <w:ind w:left="20" w:right="0" w:firstLine="0"/>
              <w:jc w:val="center"/>
            </w:pPr>
            <w:r>
              <w:rPr>
                <w:color w:val="000000"/>
                <w:sz w:val="4"/>
              </w:rPr>
              <w:t>8 148 Kč</w:t>
            </w:r>
          </w:p>
        </w:tc>
      </w:tr>
      <w:tr w:rsidR="003211E2" w14:paraId="2BAA1386" w14:textId="77777777">
        <w:trPr>
          <w:trHeight w:val="103"/>
        </w:trPr>
        <w:tc>
          <w:tcPr>
            <w:tcW w:w="62" w:type="dxa"/>
            <w:tcBorders>
              <w:top w:val="single" w:sz="2" w:space="0" w:color="000000"/>
              <w:left w:val="double" w:sz="2" w:space="0" w:color="000000"/>
              <w:bottom w:val="single" w:sz="2" w:space="0" w:color="000000"/>
              <w:right w:val="nil"/>
            </w:tcBorders>
          </w:tcPr>
          <w:p w14:paraId="33AF4D5C" w14:textId="77777777" w:rsidR="00901937" w:rsidRDefault="00000000">
            <w:pPr>
              <w:spacing w:after="0" w:line="259" w:lineRule="auto"/>
              <w:ind w:left="-2" w:right="0" w:firstLine="0"/>
              <w:jc w:val="left"/>
            </w:pPr>
            <w:r>
              <w:rPr>
                <w:color w:val="000000"/>
                <w:sz w:val="4"/>
              </w:rPr>
              <w:t>5</w:t>
            </w:r>
          </w:p>
        </w:tc>
        <w:tc>
          <w:tcPr>
            <w:tcW w:w="209" w:type="dxa"/>
            <w:tcBorders>
              <w:top w:val="single" w:sz="2" w:space="0" w:color="000000"/>
              <w:left w:val="nil"/>
              <w:bottom w:val="single" w:sz="2" w:space="0" w:color="000000"/>
              <w:right w:val="single" w:sz="2" w:space="0" w:color="000000"/>
            </w:tcBorders>
          </w:tcPr>
          <w:p w14:paraId="67379118"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59C63B48"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24DD12C6"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5025F2B2" w14:textId="77777777" w:rsidR="00901937" w:rsidRDefault="00000000">
            <w:pPr>
              <w:spacing w:after="0" w:line="259" w:lineRule="auto"/>
              <w:ind w:left="8" w:right="0" w:firstLine="0"/>
              <w:jc w:val="center"/>
            </w:pPr>
            <w:r>
              <w:rPr>
                <w:color w:val="000000"/>
                <w:sz w:val="4"/>
              </w:rPr>
              <w:t>pracovní stroj s RZ</w:t>
            </w:r>
          </w:p>
        </w:tc>
        <w:tc>
          <w:tcPr>
            <w:tcW w:w="314" w:type="dxa"/>
            <w:tcBorders>
              <w:top w:val="single" w:sz="2" w:space="0" w:color="000000"/>
              <w:left w:val="single" w:sz="2" w:space="0" w:color="000000"/>
              <w:bottom w:val="single" w:sz="2" w:space="0" w:color="000000"/>
              <w:right w:val="single" w:sz="2" w:space="0" w:color="000000"/>
            </w:tcBorders>
          </w:tcPr>
          <w:p w14:paraId="5ADC7C6A" w14:textId="77777777" w:rsidR="00901937" w:rsidRDefault="00000000">
            <w:pPr>
              <w:spacing w:after="0" w:line="259" w:lineRule="auto"/>
              <w:ind w:left="22" w:right="0" w:firstLine="0"/>
              <w:jc w:val="center"/>
            </w:pPr>
            <w:r>
              <w:rPr>
                <w:color w:val="000000"/>
                <w:sz w:val="4"/>
              </w:rPr>
              <w:t>Bobcat</w:t>
            </w:r>
          </w:p>
        </w:tc>
        <w:tc>
          <w:tcPr>
            <w:tcW w:w="295" w:type="dxa"/>
            <w:tcBorders>
              <w:top w:val="single" w:sz="2" w:space="0" w:color="000000"/>
              <w:left w:val="single" w:sz="2" w:space="0" w:color="000000"/>
              <w:bottom w:val="single" w:sz="2" w:space="0" w:color="000000"/>
              <w:right w:val="single" w:sz="2" w:space="0" w:color="000000"/>
            </w:tcBorders>
          </w:tcPr>
          <w:p w14:paraId="579DE1F9" w14:textId="77777777" w:rsidR="00901937" w:rsidRDefault="00000000">
            <w:pPr>
              <w:spacing w:after="0" w:line="259" w:lineRule="auto"/>
              <w:ind w:left="21" w:right="0" w:firstLine="0"/>
              <w:jc w:val="center"/>
            </w:pPr>
            <w:r>
              <w:rPr>
                <w:color w:val="000000"/>
                <w:sz w:val="4"/>
              </w:rPr>
              <w:t>S250</w:t>
            </w:r>
          </w:p>
        </w:tc>
        <w:tc>
          <w:tcPr>
            <w:tcW w:w="216" w:type="dxa"/>
            <w:tcBorders>
              <w:top w:val="single" w:sz="2" w:space="0" w:color="000000"/>
              <w:left w:val="single" w:sz="2" w:space="0" w:color="000000"/>
              <w:bottom w:val="single" w:sz="2" w:space="0" w:color="000000"/>
              <w:right w:val="single" w:sz="2" w:space="0" w:color="000000"/>
            </w:tcBorders>
          </w:tcPr>
          <w:p w14:paraId="5EF2E3C6" w14:textId="53101811" w:rsidR="00901937" w:rsidRDefault="003211E2">
            <w:pPr>
              <w:spacing w:after="0" w:line="259" w:lineRule="auto"/>
              <w:ind w:left="41"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2719065D" w14:textId="77777777" w:rsidR="00901937" w:rsidRDefault="00000000">
            <w:pPr>
              <w:spacing w:after="0" w:line="259" w:lineRule="auto"/>
              <w:ind w:left="23" w:right="0" w:firstLine="0"/>
              <w:jc w:val="center"/>
            </w:pPr>
            <w:r>
              <w:rPr>
                <w:color w:val="000000"/>
                <w:sz w:val="4"/>
              </w:rPr>
              <w:t>2008</w:t>
            </w:r>
          </w:p>
        </w:tc>
        <w:tc>
          <w:tcPr>
            <w:tcW w:w="523" w:type="dxa"/>
            <w:tcBorders>
              <w:top w:val="single" w:sz="2" w:space="0" w:color="000000"/>
              <w:left w:val="single" w:sz="2" w:space="0" w:color="000000"/>
              <w:bottom w:val="single" w:sz="2" w:space="0" w:color="000000"/>
              <w:right w:val="single" w:sz="2" w:space="0" w:color="000000"/>
            </w:tcBorders>
          </w:tcPr>
          <w:p w14:paraId="0615D2B0" w14:textId="5B64652B" w:rsidR="00901937" w:rsidRDefault="003211E2">
            <w:pPr>
              <w:spacing w:after="0" w:line="259" w:lineRule="auto"/>
              <w:ind w:left="21"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0E40668F" w14:textId="77777777" w:rsidR="00901937" w:rsidRDefault="00000000">
            <w:pPr>
              <w:spacing w:after="0" w:line="259" w:lineRule="auto"/>
              <w:ind w:left="22" w:right="0" w:firstLine="0"/>
              <w:jc w:val="center"/>
            </w:pPr>
            <w:r>
              <w:rPr>
                <w:color w:val="000000"/>
                <w:sz w:val="4"/>
              </w:rPr>
              <w:t>3503</w:t>
            </w:r>
          </w:p>
        </w:tc>
        <w:tc>
          <w:tcPr>
            <w:tcW w:w="245" w:type="dxa"/>
            <w:tcBorders>
              <w:top w:val="single" w:sz="2" w:space="0" w:color="000000"/>
              <w:left w:val="single" w:sz="2" w:space="0" w:color="000000"/>
              <w:bottom w:val="single" w:sz="2" w:space="0" w:color="000000"/>
              <w:right w:val="single" w:sz="2" w:space="0" w:color="000000"/>
            </w:tcBorders>
          </w:tcPr>
          <w:p w14:paraId="57AB2D67" w14:textId="596684E3" w:rsidR="00901937" w:rsidRDefault="003211E2">
            <w:pPr>
              <w:spacing w:after="0" w:line="259" w:lineRule="auto"/>
              <w:ind w:left="36"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5CF99DC3" w14:textId="77777777" w:rsidR="00901937" w:rsidRDefault="00000000">
            <w:pPr>
              <w:spacing w:after="0" w:line="259" w:lineRule="auto"/>
              <w:ind w:left="23" w:right="0" w:firstLine="0"/>
              <w:jc w:val="center"/>
            </w:pPr>
            <w:r>
              <w:rPr>
                <w:color w:val="000000"/>
                <w:sz w:val="4"/>
              </w:rPr>
              <w:t>3220</w:t>
            </w:r>
          </w:p>
        </w:tc>
        <w:tc>
          <w:tcPr>
            <w:tcW w:w="178" w:type="dxa"/>
            <w:tcBorders>
              <w:top w:val="single" w:sz="2" w:space="0" w:color="000000"/>
              <w:left w:val="single" w:sz="2" w:space="0" w:color="000000"/>
              <w:bottom w:val="single" w:sz="2" w:space="0" w:color="000000"/>
              <w:right w:val="single" w:sz="2" w:space="0" w:color="000000"/>
            </w:tcBorders>
          </w:tcPr>
          <w:p w14:paraId="6F261768" w14:textId="77777777" w:rsidR="00901937" w:rsidRDefault="00000000">
            <w:pPr>
              <w:spacing w:after="0" w:line="259" w:lineRule="auto"/>
              <w:ind w:left="6" w:right="0" w:firstLine="0"/>
              <w:jc w:val="center"/>
            </w:pPr>
            <w:r>
              <w:rPr>
                <w:color w:val="000000"/>
                <w:sz w:val="4"/>
              </w:rPr>
              <w:t>55,9</w:t>
            </w:r>
          </w:p>
        </w:tc>
        <w:tc>
          <w:tcPr>
            <w:tcW w:w="262" w:type="dxa"/>
            <w:tcBorders>
              <w:top w:val="single" w:sz="2" w:space="0" w:color="000000"/>
              <w:left w:val="single" w:sz="2" w:space="0" w:color="000000"/>
              <w:bottom w:val="single" w:sz="2" w:space="0" w:color="000000"/>
              <w:right w:val="single" w:sz="2" w:space="0" w:color="000000"/>
            </w:tcBorders>
          </w:tcPr>
          <w:p w14:paraId="235CDB42" w14:textId="77777777" w:rsidR="00901937" w:rsidRDefault="00000000">
            <w:pPr>
              <w:spacing w:after="0" w:line="259" w:lineRule="auto"/>
              <w:ind w:left="9" w:right="0" w:firstLine="0"/>
              <w:jc w:val="center"/>
            </w:pPr>
            <w:r>
              <w:rPr>
                <w:color w:val="000000"/>
                <w:sz w:val="4"/>
              </w:rPr>
              <w:t>1</w:t>
            </w:r>
          </w:p>
        </w:tc>
        <w:tc>
          <w:tcPr>
            <w:tcW w:w="182" w:type="dxa"/>
            <w:tcBorders>
              <w:top w:val="single" w:sz="2" w:space="0" w:color="000000"/>
              <w:left w:val="single" w:sz="2" w:space="0" w:color="000000"/>
              <w:bottom w:val="single" w:sz="2" w:space="0" w:color="000000"/>
              <w:right w:val="single" w:sz="2" w:space="0" w:color="000000"/>
            </w:tcBorders>
          </w:tcPr>
          <w:p w14:paraId="3C542ACC"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03FABA51"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44CA5F9C"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22C2C7A1"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25712ACE" w14:textId="77777777" w:rsidR="00901937" w:rsidRDefault="00901937">
            <w:pPr>
              <w:spacing w:after="160" w:line="259" w:lineRule="auto"/>
              <w:ind w:left="0" w:right="0" w:firstLine="0"/>
              <w:jc w:val="left"/>
            </w:pPr>
          </w:p>
        </w:tc>
        <w:tc>
          <w:tcPr>
            <w:tcW w:w="257" w:type="dxa"/>
            <w:tcBorders>
              <w:top w:val="single" w:sz="2" w:space="0" w:color="000000"/>
              <w:left w:val="single" w:sz="2" w:space="0" w:color="000000"/>
              <w:bottom w:val="single" w:sz="2" w:space="0" w:color="000000"/>
              <w:right w:val="single" w:sz="2" w:space="0" w:color="000000"/>
            </w:tcBorders>
          </w:tcPr>
          <w:p w14:paraId="0183E6F9" w14:textId="77777777" w:rsidR="00901937" w:rsidRDefault="00901937">
            <w:pPr>
              <w:spacing w:after="160" w:line="259" w:lineRule="auto"/>
              <w:ind w:left="0" w:right="0" w:firstLine="0"/>
              <w:jc w:val="left"/>
            </w:pPr>
          </w:p>
        </w:tc>
        <w:tc>
          <w:tcPr>
            <w:tcW w:w="374" w:type="dxa"/>
            <w:tcBorders>
              <w:top w:val="single" w:sz="2" w:space="0" w:color="000000"/>
              <w:left w:val="single" w:sz="2" w:space="0" w:color="000000"/>
              <w:bottom w:val="single" w:sz="2" w:space="0" w:color="000000"/>
              <w:right w:val="single" w:sz="2" w:space="0" w:color="000000"/>
            </w:tcBorders>
          </w:tcPr>
          <w:p w14:paraId="3C409288" w14:textId="77777777" w:rsidR="00901937" w:rsidRDefault="00901937">
            <w:pPr>
              <w:spacing w:after="160" w:line="259" w:lineRule="auto"/>
              <w:ind w:left="0" w:right="0" w:firstLine="0"/>
              <w:jc w:val="left"/>
            </w:pPr>
          </w:p>
        </w:tc>
        <w:tc>
          <w:tcPr>
            <w:tcW w:w="192" w:type="dxa"/>
            <w:tcBorders>
              <w:top w:val="single" w:sz="2" w:space="0" w:color="000000"/>
              <w:left w:val="single" w:sz="2" w:space="0" w:color="000000"/>
              <w:bottom w:val="single" w:sz="2" w:space="0" w:color="000000"/>
              <w:right w:val="single" w:sz="2" w:space="0" w:color="000000"/>
            </w:tcBorders>
          </w:tcPr>
          <w:p w14:paraId="14424E77" w14:textId="77777777" w:rsidR="00901937" w:rsidRDefault="00000000">
            <w:pPr>
              <w:spacing w:after="0" w:line="259" w:lineRule="auto"/>
              <w:ind w:left="23" w:right="0" w:firstLine="0"/>
              <w:jc w:val="center"/>
            </w:pPr>
            <w:r>
              <w:rPr>
                <w:color w:val="000000"/>
                <w:sz w:val="4"/>
              </w:rPr>
              <w:t>4 379</w:t>
            </w:r>
          </w:p>
        </w:tc>
        <w:tc>
          <w:tcPr>
            <w:tcW w:w="283" w:type="dxa"/>
            <w:tcBorders>
              <w:top w:val="single" w:sz="2" w:space="0" w:color="000000"/>
              <w:left w:val="single" w:sz="2" w:space="0" w:color="000000"/>
              <w:bottom w:val="single" w:sz="2" w:space="0" w:color="000000"/>
              <w:right w:val="single" w:sz="2" w:space="0" w:color="000000"/>
            </w:tcBorders>
          </w:tcPr>
          <w:p w14:paraId="4EC8EF1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D8A1B1B" w14:textId="77777777" w:rsidR="00901937" w:rsidRDefault="00901937">
            <w:pPr>
              <w:spacing w:after="160" w:line="259" w:lineRule="auto"/>
              <w:ind w:left="0" w:righ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063EA00C"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2B8E998B"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18A53148" w14:textId="77777777" w:rsidR="00901937" w:rsidRDefault="00000000">
            <w:pPr>
              <w:spacing w:after="0" w:line="259" w:lineRule="auto"/>
              <w:ind w:left="22" w:right="0" w:firstLine="0"/>
              <w:jc w:val="center"/>
            </w:pPr>
            <w:r>
              <w:rPr>
                <w:color w:val="000000"/>
                <w:sz w:val="4"/>
              </w:rPr>
              <w:t>NE</w:t>
            </w:r>
          </w:p>
        </w:tc>
        <w:tc>
          <w:tcPr>
            <w:tcW w:w="281" w:type="dxa"/>
            <w:tcBorders>
              <w:top w:val="single" w:sz="2" w:space="0" w:color="000000"/>
              <w:left w:val="single" w:sz="2" w:space="0" w:color="000000"/>
              <w:bottom w:val="single" w:sz="2" w:space="0" w:color="000000"/>
              <w:right w:val="single" w:sz="2" w:space="0" w:color="000000"/>
            </w:tcBorders>
          </w:tcPr>
          <w:p w14:paraId="14604B16"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4D2D39BF" w14:textId="77777777" w:rsidR="00901937" w:rsidRDefault="00000000">
            <w:pPr>
              <w:spacing w:after="0" w:line="259" w:lineRule="auto"/>
              <w:ind w:left="20" w:right="0" w:firstLine="0"/>
              <w:jc w:val="center"/>
            </w:pPr>
            <w:r>
              <w:rPr>
                <w:color w:val="000000"/>
                <w:sz w:val="4"/>
              </w:rPr>
              <w:t>NE</w:t>
            </w:r>
          </w:p>
        </w:tc>
        <w:tc>
          <w:tcPr>
            <w:tcW w:w="406" w:type="dxa"/>
            <w:tcBorders>
              <w:top w:val="single" w:sz="2" w:space="0" w:color="000000"/>
              <w:left w:val="single" w:sz="2" w:space="0" w:color="000000"/>
              <w:bottom w:val="single" w:sz="2" w:space="0" w:color="000000"/>
              <w:right w:val="single" w:sz="2" w:space="0" w:color="000000"/>
            </w:tcBorders>
          </w:tcPr>
          <w:p w14:paraId="5B0D3B69"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25AD21FC" w14:textId="77777777" w:rsidR="00901937" w:rsidRDefault="00000000">
            <w:pPr>
              <w:spacing w:after="0" w:line="259" w:lineRule="auto"/>
              <w:ind w:left="21" w:right="0" w:firstLine="0"/>
              <w:jc w:val="center"/>
            </w:pPr>
            <w:r>
              <w:rPr>
                <w:color w:val="000000"/>
                <w:sz w:val="4"/>
              </w:rPr>
              <w:t>1 140 Kč</w:t>
            </w:r>
          </w:p>
        </w:tc>
        <w:tc>
          <w:tcPr>
            <w:tcW w:w="302" w:type="dxa"/>
            <w:tcBorders>
              <w:top w:val="single" w:sz="2" w:space="0" w:color="000000"/>
              <w:left w:val="single" w:sz="2" w:space="0" w:color="000000"/>
              <w:bottom w:val="single" w:sz="2" w:space="0" w:color="000000"/>
              <w:right w:val="single" w:sz="2" w:space="0" w:color="000000"/>
            </w:tcBorders>
          </w:tcPr>
          <w:p w14:paraId="7DFD772B"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7FD1966B" w14:textId="77777777" w:rsidR="00901937" w:rsidRDefault="00000000">
            <w:pPr>
              <w:spacing w:after="0" w:line="259" w:lineRule="auto"/>
              <w:ind w:left="21" w:right="0" w:firstLine="0"/>
              <w:jc w:val="center"/>
            </w:pPr>
            <w:r>
              <w:rPr>
                <w:color w:val="000000"/>
                <w:sz w:val="4"/>
              </w:rPr>
              <w:t>3 744 Kč</w:t>
            </w:r>
          </w:p>
        </w:tc>
        <w:tc>
          <w:tcPr>
            <w:tcW w:w="250" w:type="dxa"/>
            <w:tcBorders>
              <w:top w:val="single" w:sz="2" w:space="0" w:color="000000"/>
              <w:left w:val="single" w:sz="2" w:space="0" w:color="000000"/>
              <w:bottom w:val="single" w:sz="2" w:space="0" w:color="000000"/>
              <w:right w:val="single" w:sz="2" w:space="0" w:color="000000"/>
            </w:tcBorders>
          </w:tcPr>
          <w:p w14:paraId="268472FF"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423C584F" w14:textId="77777777" w:rsidR="00901937" w:rsidRDefault="00000000">
            <w:pPr>
              <w:spacing w:after="0" w:line="259" w:lineRule="auto"/>
              <w:ind w:left="21" w:right="0" w:firstLine="0"/>
              <w:jc w:val="center"/>
            </w:pPr>
            <w:r>
              <w:rPr>
                <w:color w:val="000000"/>
                <w:sz w:val="4"/>
              </w:rPr>
              <w:t>48 Kč</w:t>
            </w:r>
          </w:p>
        </w:tc>
        <w:tc>
          <w:tcPr>
            <w:tcW w:w="250" w:type="dxa"/>
            <w:tcBorders>
              <w:top w:val="single" w:sz="2" w:space="0" w:color="000000"/>
              <w:left w:val="single" w:sz="2" w:space="0" w:color="000000"/>
              <w:bottom w:val="single" w:sz="2" w:space="0" w:color="000000"/>
              <w:right w:val="single" w:sz="2" w:space="0" w:color="000000"/>
            </w:tcBorders>
          </w:tcPr>
          <w:p w14:paraId="2014A6F8"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53562A85" w14:textId="77777777" w:rsidR="00901937" w:rsidRDefault="00000000">
            <w:pPr>
              <w:spacing w:after="0" w:line="259" w:lineRule="auto"/>
              <w:ind w:left="20" w:right="0" w:firstLine="0"/>
              <w:jc w:val="center"/>
            </w:pPr>
            <w:r>
              <w:rPr>
                <w:color w:val="000000"/>
                <w:sz w:val="4"/>
              </w:rPr>
              <w:t>4 932 Kč</w:t>
            </w:r>
          </w:p>
        </w:tc>
      </w:tr>
      <w:tr w:rsidR="003211E2" w14:paraId="7AABD834" w14:textId="77777777">
        <w:trPr>
          <w:trHeight w:val="103"/>
        </w:trPr>
        <w:tc>
          <w:tcPr>
            <w:tcW w:w="62" w:type="dxa"/>
            <w:tcBorders>
              <w:top w:val="single" w:sz="2" w:space="0" w:color="000000"/>
              <w:left w:val="double" w:sz="2" w:space="0" w:color="000000"/>
              <w:bottom w:val="single" w:sz="2" w:space="0" w:color="000000"/>
              <w:right w:val="nil"/>
            </w:tcBorders>
          </w:tcPr>
          <w:p w14:paraId="36BBC20A" w14:textId="77777777" w:rsidR="00901937" w:rsidRDefault="00000000">
            <w:pPr>
              <w:spacing w:after="0" w:line="259" w:lineRule="auto"/>
              <w:ind w:left="-2" w:right="0" w:firstLine="0"/>
              <w:jc w:val="left"/>
            </w:pPr>
            <w:r>
              <w:rPr>
                <w:color w:val="000000"/>
                <w:sz w:val="4"/>
              </w:rPr>
              <w:t>6</w:t>
            </w:r>
          </w:p>
        </w:tc>
        <w:tc>
          <w:tcPr>
            <w:tcW w:w="209" w:type="dxa"/>
            <w:tcBorders>
              <w:top w:val="single" w:sz="2" w:space="0" w:color="000000"/>
              <w:left w:val="nil"/>
              <w:bottom w:val="single" w:sz="2" w:space="0" w:color="000000"/>
              <w:right w:val="single" w:sz="2" w:space="0" w:color="000000"/>
            </w:tcBorders>
          </w:tcPr>
          <w:p w14:paraId="5C0FC29D"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63A9D7BA"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05C5DA7B"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125B6758" w14:textId="77777777" w:rsidR="00901937" w:rsidRDefault="00000000">
            <w:pPr>
              <w:spacing w:after="0" w:line="259" w:lineRule="auto"/>
              <w:ind w:left="10" w:right="0" w:firstLine="0"/>
              <w:jc w:val="center"/>
            </w:pPr>
            <w:r>
              <w:rPr>
                <w:color w:val="000000"/>
                <w:sz w:val="4"/>
              </w:rPr>
              <w:t>užitkový automobil</w:t>
            </w:r>
          </w:p>
        </w:tc>
        <w:tc>
          <w:tcPr>
            <w:tcW w:w="314" w:type="dxa"/>
            <w:tcBorders>
              <w:top w:val="single" w:sz="2" w:space="0" w:color="000000"/>
              <w:left w:val="single" w:sz="2" w:space="0" w:color="000000"/>
              <w:bottom w:val="single" w:sz="2" w:space="0" w:color="000000"/>
              <w:right w:val="single" w:sz="2" w:space="0" w:color="000000"/>
            </w:tcBorders>
          </w:tcPr>
          <w:p w14:paraId="57985975" w14:textId="77777777" w:rsidR="00901937" w:rsidRDefault="00000000">
            <w:pPr>
              <w:spacing w:after="0" w:line="259" w:lineRule="auto"/>
              <w:ind w:left="24" w:right="0" w:firstLine="0"/>
              <w:jc w:val="center"/>
            </w:pPr>
            <w:r>
              <w:rPr>
                <w:color w:val="000000"/>
                <w:sz w:val="4"/>
              </w:rPr>
              <w:t>Fiat</w:t>
            </w:r>
          </w:p>
        </w:tc>
        <w:tc>
          <w:tcPr>
            <w:tcW w:w="295" w:type="dxa"/>
            <w:tcBorders>
              <w:top w:val="single" w:sz="2" w:space="0" w:color="000000"/>
              <w:left w:val="single" w:sz="2" w:space="0" w:color="000000"/>
              <w:bottom w:val="single" w:sz="2" w:space="0" w:color="000000"/>
              <w:right w:val="single" w:sz="2" w:space="0" w:color="000000"/>
            </w:tcBorders>
          </w:tcPr>
          <w:p w14:paraId="0AACCA14" w14:textId="77777777" w:rsidR="00901937" w:rsidRDefault="00000000">
            <w:pPr>
              <w:spacing w:after="0" w:line="259" w:lineRule="auto"/>
              <w:ind w:left="21" w:right="0" w:firstLine="0"/>
              <w:jc w:val="center"/>
            </w:pPr>
            <w:r>
              <w:rPr>
                <w:color w:val="000000"/>
                <w:sz w:val="4"/>
              </w:rPr>
              <w:t>Ducato</w:t>
            </w:r>
          </w:p>
        </w:tc>
        <w:tc>
          <w:tcPr>
            <w:tcW w:w="216" w:type="dxa"/>
            <w:tcBorders>
              <w:top w:val="single" w:sz="2" w:space="0" w:color="000000"/>
              <w:left w:val="single" w:sz="2" w:space="0" w:color="000000"/>
              <w:bottom w:val="single" w:sz="2" w:space="0" w:color="000000"/>
              <w:right w:val="single" w:sz="2" w:space="0" w:color="000000"/>
            </w:tcBorders>
          </w:tcPr>
          <w:p w14:paraId="21D11C50" w14:textId="47BC9EE0" w:rsidR="00901937" w:rsidRDefault="003211E2">
            <w:pPr>
              <w:spacing w:after="0" w:line="259" w:lineRule="auto"/>
              <w:ind w:left="41"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6E37E1A2" w14:textId="77777777" w:rsidR="00901937" w:rsidRDefault="00000000">
            <w:pPr>
              <w:spacing w:after="0" w:line="259" w:lineRule="auto"/>
              <w:ind w:left="23" w:right="0" w:firstLine="0"/>
              <w:jc w:val="center"/>
            </w:pPr>
            <w:r>
              <w:rPr>
                <w:color w:val="000000"/>
                <w:sz w:val="4"/>
              </w:rPr>
              <w:t>2008</w:t>
            </w:r>
          </w:p>
        </w:tc>
        <w:tc>
          <w:tcPr>
            <w:tcW w:w="523" w:type="dxa"/>
            <w:tcBorders>
              <w:top w:val="single" w:sz="2" w:space="0" w:color="000000"/>
              <w:left w:val="single" w:sz="2" w:space="0" w:color="000000"/>
              <w:bottom w:val="single" w:sz="2" w:space="0" w:color="000000"/>
              <w:right w:val="single" w:sz="2" w:space="0" w:color="000000"/>
            </w:tcBorders>
          </w:tcPr>
          <w:p w14:paraId="70D7E302" w14:textId="222F8C89" w:rsidR="00901937" w:rsidRDefault="003211E2">
            <w:pPr>
              <w:spacing w:after="0" w:line="259" w:lineRule="auto"/>
              <w:ind w:left="22"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252CB7F1" w14:textId="77777777" w:rsidR="00901937" w:rsidRDefault="00000000">
            <w:pPr>
              <w:spacing w:after="0" w:line="259" w:lineRule="auto"/>
              <w:ind w:left="22" w:right="0" w:firstLine="0"/>
              <w:jc w:val="center"/>
            </w:pPr>
            <w:r>
              <w:rPr>
                <w:color w:val="000000"/>
                <w:sz w:val="4"/>
              </w:rPr>
              <w:t>2900</w:t>
            </w:r>
          </w:p>
        </w:tc>
        <w:tc>
          <w:tcPr>
            <w:tcW w:w="245" w:type="dxa"/>
            <w:tcBorders>
              <w:top w:val="single" w:sz="2" w:space="0" w:color="000000"/>
              <w:left w:val="single" w:sz="2" w:space="0" w:color="000000"/>
              <w:bottom w:val="single" w:sz="2" w:space="0" w:color="000000"/>
              <w:right w:val="single" w:sz="2" w:space="0" w:color="000000"/>
            </w:tcBorders>
          </w:tcPr>
          <w:p w14:paraId="3F9967E6" w14:textId="30B55369" w:rsidR="00901937" w:rsidRDefault="003211E2">
            <w:pPr>
              <w:spacing w:after="0" w:line="259" w:lineRule="auto"/>
              <w:ind w:left="34"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7B33CA1A" w14:textId="77777777" w:rsidR="00901937" w:rsidRDefault="00000000">
            <w:pPr>
              <w:spacing w:after="0" w:line="259" w:lineRule="auto"/>
              <w:ind w:left="23" w:right="0" w:firstLine="0"/>
              <w:jc w:val="center"/>
            </w:pPr>
            <w:r>
              <w:rPr>
                <w:color w:val="000000"/>
                <w:sz w:val="4"/>
              </w:rPr>
              <w:t>2285</w:t>
            </w:r>
          </w:p>
        </w:tc>
        <w:tc>
          <w:tcPr>
            <w:tcW w:w="178" w:type="dxa"/>
            <w:tcBorders>
              <w:top w:val="single" w:sz="2" w:space="0" w:color="000000"/>
              <w:left w:val="single" w:sz="2" w:space="0" w:color="000000"/>
              <w:bottom w:val="single" w:sz="2" w:space="0" w:color="000000"/>
              <w:right w:val="single" w:sz="2" w:space="0" w:color="000000"/>
            </w:tcBorders>
          </w:tcPr>
          <w:p w14:paraId="0CDD48B3" w14:textId="77777777" w:rsidR="00901937" w:rsidRDefault="00000000">
            <w:pPr>
              <w:spacing w:after="0" w:line="259" w:lineRule="auto"/>
              <w:ind w:left="9" w:right="0" w:firstLine="0"/>
              <w:jc w:val="center"/>
            </w:pPr>
            <w:r>
              <w:rPr>
                <w:color w:val="000000"/>
                <w:sz w:val="4"/>
              </w:rPr>
              <w:t>88</w:t>
            </w:r>
          </w:p>
        </w:tc>
        <w:tc>
          <w:tcPr>
            <w:tcW w:w="262" w:type="dxa"/>
            <w:tcBorders>
              <w:top w:val="single" w:sz="2" w:space="0" w:color="000000"/>
              <w:left w:val="single" w:sz="2" w:space="0" w:color="000000"/>
              <w:bottom w:val="single" w:sz="2" w:space="0" w:color="000000"/>
              <w:right w:val="single" w:sz="2" w:space="0" w:color="000000"/>
            </w:tcBorders>
          </w:tcPr>
          <w:p w14:paraId="203ABB3E" w14:textId="77777777" w:rsidR="00901937" w:rsidRDefault="00000000">
            <w:pPr>
              <w:spacing w:after="0" w:line="259" w:lineRule="auto"/>
              <w:ind w:left="9" w:right="0" w:firstLine="0"/>
              <w:jc w:val="center"/>
            </w:pPr>
            <w:r>
              <w:rPr>
                <w:color w:val="000000"/>
                <w:sz w:val="4"/>
              </w:rPr>
              <w:t>3</w:t>
            </w:r>
          </w:p>
        </w:tc>
        <w:tc>
          <w:tcPr>
            <w:tcW w:w="182" w:type="dxa"/>
            <w:tcBorders>
              <w:top w:val="single" w:sz="2" w:space="0" w:color="000000"/>
              <w:left w:val="single" w:sz="2" w:space="0" w:color="000000"/>
              <w:bottom w:val="single" w:sz="2" w:space="0" w:color="000000"/>
              <w:right w:val="single" w:sz="2" w:space="0" w:color="000000"/>
            </w:tcBorders>
          </w:tcPr>
          <w:p w14:paraId="082E068E"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68BE1E92"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60A7AE97"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1BE1B1BF"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3C6CAC87" w14:textId="77777777" w:rsidR="00901937" w:rsidRDefault="00000000">
            <w:pPr>
              <w:spacing w:after="0" w:line="259" w:lineRule="auto"/>
              <w:ind w:left="20" w:right="0" w:firstLine="0"/>
              <w:jc w:val="center"/>
            </w:pPr>
            <w:r>
              <w:rPr>
                <w:color w:val="000000"/>
                <w:sz w:val="4"/>
              </w:rPr>
              <w:t>110 000</w:t>
            </w:r>
          </w:p>
        </w:tc>
        <w:tc>
          <w:tcPr>
            <w:tcW w:w="257" w:type="dxa"/>
            <w:tcBorders>
              <w:top w:val="single" w:sz="2" w:space="0" w:color="000000"/>
              <w:left w:val="single" w:sz="2" w:space="0" w:color="000000"/>
              <w:bottom w:val="single" w:sz="2" w:space="0" w:color="000000"/>
              <w:right w:val="single" w:sz="2" w:space="0" w:color="000000"/>
            </w:tcBorders>
          </w:tcPr>
          <w:p w14:paraId="30237D1A" w14:textId="77777777" w:rsidR="00901937" w:rsidRDefault="00000000">
            <w:pPr>
              <w:spacing w:after="0" w:line="259" w:lineRule="auto"/>
              <w:ind w:left="20" w:right="0" w:firstLine="0"/>
              <w:jc w:val="center"/>
            </w:pPr>
            <w:r>
              <w:rPr>
                <w:color w:val="000000"/>
                <w:sz w:val="4"/>
              </w:rPr>
              <w:t>110 000</w:t>
            </w:r>
          </w:p>
        </w:tc>
        <w:tc>
          <w:tcPr>
            <w:tcW w:w="374" w:type="dxa"/>
            <w:tcBorders>
              <w:top w:val="single" w:sz="2" w:space="0" w:color="000000"/>
              <w:left w:val="single" w:sz="2" w:space="0" w:color="000000"/>
              <w:bottom w:val="single" w:sz="2" w:space="0" w:color="000000"/>
              <w:right w:val="single" w:sz="2" w:space="0" w:color="000000"/>
            </w:tcBorders>
          </w:tcPr>
          <w:p w14:paraId="5C8321EA"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2DB8F52F" w14:textId="77777777" w:rsidR="00901937" w:rsidRDefault="00000000">
            <w:pPr>
              <w:spacing w:after="0" w:line="259" w:lineRule="auto"/>
              <w:ind w:left="36" w:right="0" w:firstLine="0"/>
              <w:jc w:val="left"/>
            </w:pPr>
            <w:r>
              <w:rPr>
                <w:color w:val="000000"/>
                <w:sz w:val="4"/>
              </w:rPr>
              <w:t>295 640</w:t>
            </w:r>
          </w:p>
        </w:tc>
        <w:tc>
          <w:tcPr>
            <w:tcW w:w="283" w:type="dxa"/>
            <w:tcBorders>
              <w:top w:val="single" w:sz="2" w:space="0" w:color="000000"/>
              <w:left w:val="single" w:sz="2" w:space="0" w:color="000000"/>
              <w:bottom w:val="single" w:sz="2" w:space="0" w:color="000000"/>
              <w:right w:val="single" w:sz="2" w:space="0" w:color="000000"/>
            </w:tcBorders>
          </w:tcPr>
          <w:p w14:paraId="2BA2EA7C"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240A6BCB"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3ED60EEE"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3507A58A"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01667A40"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536C97EE"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080D6586"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04FC7F61"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65AF5A78" w14:textId="77777777" w:rsidR="00901937" w:rsidRDefault="00000000">
            <w:pPr>
              <w:spacing w:after="0" w:line="259" w:lineRule="auto"/>
              <w:ind w:left="21" w:right="0" w:firstLine="0"/>
              <w:jc w:val="center"/>
            </w:pPr>
            <w:r>
              <w:rPr>
                <w:color w:val="000000"/>
                <w:sz w:val="4"/>
              </w:rPr>
              <w:t>5 124 Kč</w:t>
            </w:r>
          </w:p>
        </w:tc>
        <w:tc>
          <w:tcPr>
            <w:tcW w:w="302" w:type="dxa"/>
            <w:tcBorders>
              <w:top w:val="single" w:sz="2" w:space="0" w:color="000000"/>
              <w:left w:val="single" w:sz="2" w:space="0" w:color="000000"/>
              <w:bottom w:val="single" w:sz="2" w:space="0" w:color="000000"/>
              <w:right w:val="single" w:sz="2" w:space="0" w:color="000000"/>
            </w:tcBorders>
          </w:tcPr>
          <w:p w14:paraId="132E8A35" w14:textId="77777777" w:rsidR="00901937" w:rsidRDefault="00000000">
            <w:pPr>
              <w:spacing w:after="0" w:line="259" w:lineRule="auto"/>
              <w:ind w:left="21" w:right="0" w:firstLine="0"/>
              <w:jc w:val="center"/>
            </w:pPr>
            <w:r>
              <w:rPr>
                <w:color w:val="000000"/>
                <w:sz w:val="4"/>
              </w:rPr>
              <w:t>5 196 Kč</w:t>
            </w:r>
          </w:p>
        </w:tc>
        <w:tc>
          <w:tcPr>
            <w:tcW w:w="250" w:type="dxa"/>
            <w:tcBorders>
              <w:top w:val="single" w:sz="2" w:space="0" w:color="000000"/>
              <w:left w:val="single" w:sz="2" w:space="0" w:color="000000"/>
              <w:bottom w:val="single" w:sz="2" w:space="0" w:color="000000"/>
              <w:right w:val="single" w:sz="2" w:space="0" w:color="000000"/>
            </w:tcBorders>
          </w:tcPr>
          <w:p w14:paraId="7B78DA35" w14:textId="77777777" w:rsidR="00901937" w:rsidRDefault="00000000">
            <w:pPr>
              <w:spacing w:after="0" w:line="259" w:lineRule="auto"/>
              <w:ind w:left="21" w:right="0" w:firstLine="0"/>
              <w:jc w:val="center"/>
            </w:pPr>
            <w:r>
              <w:rPr>
                <w:color w:val="000000"/>
                <w:sz w:val="4"/>
              </w:rPr>
              <w:t>1 764 Kč</w:t>
            </w:r>
          </w:p>
        </w:tc>
        <w:tc>
          <w:tcPr>
            <w:tcW w:w="250" w:type="dxa"/>
            <w:tcBorders>
              <w:top w:val="single" w:sz="2" w:space="0" w:color="000000"/>
              <w:left w:val="single" w:sz="2" w:space="0" w:color="000000"/>
              <w:bottom w:val="single" w:sz="2" w:space="0" w:color="000000"/>
              <w:right w:val="single" w:sz="2" w:space="0" w:color="000000"/>
            </w:tcBorders>
          </w:tcPr>
          <w:p w14:paraId="665823FB" w14:textId="77777777" w:rsidR="00901937" w:rsidRDefault="00000000">
            <w:pPr>
              <w:spacing w:after="0" w:line="259" w:lineRule="auto"/>
              <w:ind w:left="23" w:right="0" w:firstLine="0"/>
              <w:jc w:val="center"/>
            </w:pPr>
            <w:r>
              <w:rPr>
                <w:color w:val="000000"/>
                <w:sz w:val="4"/>
              </w:rPr>
              <w:t>840 Kč</w:t>
            </w:r>
          </w:p>
        </w:tc>
        <w:tc>
          <w:tcPr>
            <w:tcW w:w="250" w:type="dxa"/>
            <w:tcBorders>
              <w:top w:val="single" w:sz="2" w:space="0" w:color="000000"/>
              <w:left w:val="single" w:sz="2" w:space="0" w:color="000000"/>
              <w:bottom w:val="single" w:sz="2" w:space="0" w:color="000000"/>
              <w:right w:val="single" w:sz="2" w:space="0" w:color="000000"/>
            </w:tcBorders>
          </w:tcPr>
          <w:p w14:paraId="5E69306B" w14:textId="77777777" w:rsidR="00901937" w:rsidRDefault="00000000">
            <w:pPr>
              <w:spacing w:after="0" w:line="259" w:lineRule="auto"/>
              <w:ind w:left="23" w:right="0" w:firstLine="0"/>
              <w:jc w:val="center"/>
            </w:pPr>
            <w:r>
              <w:rPr>
                <w:color w:val="000000"/>
                <w:sz w:val="4"/>
              </w:rPr>
              <w:t>156 Kč</w:t>
            </w:r>
          </w:p>
        </w:tc>
        <w:tc>
          <w:tcPr>
            <w:tcW w:w="250" w:type="dxa"/>
            <w:tcBorders>
              <w:top w:val="single" w:sz="2" w:space="0" w:color="000000"/>
              <w:left w:val="single" w:sz="2" w:space="0" w:color="000000"/>
              <w:bottom w:val="single" w:sz="2" w:space="0" w:color="000000"/>
              <w:right w:val="single" w:sz="2" w:space="0" w:color="000000"/>
            </w:tcBorders>
          </w:tcPr>
          <w:p w14:paraId="047369B8"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5AAB5A16" w14:textId="77777777" w:rsidR="00901937" w:rsidRDefault="00000000">
            <w:pPr>
              <w:spacing w:after="0" w:line="259" w:lineRule="auto"/>
              <w:ind w:left="22" w:right="0" w:firstLine="0"/>
              <w:jc w:val="center"/>
            </w:pPr>
            <w:r>
              <w:rPr>
                <w:color w:val="000000"/>
                <w:sz w:val="4"/>
              </w:rPr>
              <w:t>13 080 Kč</w:t>
            </w:r>
          </w:p>
        </w:tc>
      </w:tr>
      <w:tr w:rsidR="003211E2" w14:paraId="7E4D1717" w14:textId="77777777">
        <w:trPr>
          <w:trHeight w:val="103"/>
        </w:trPr>
        <w:tc>
          <w:tcPr>
            <w:tcW w:w="62" w:type="dxa"/>
            <w:tcBorders>
              <w:top w:val="single" w:sz="2" w:space="0" w:color="000000"/>
              <w:left w:val="double" w:sz="2" w:space="0" w:color="000000"/>
              <w:bottom w:val="single" w:sz="2" w:space="0" w:color="000000"/>
              <w:right w:val="nil"/>
            </w:tcBorders>
          </w:tcPr>
          <w:p w14:paraId="2D923768" w14:textId="77777777" w:rsidR="00901937" w:rsidRDefault="00000000">
            <w:pPr>
              <w:spacing w:after="0" w:line="259" w:lineRule="auto"/>
              <w:ind w:left="-2" w:right="0" w:firstLine="0"/>
              <w:jc w:val="left"/>
            </w:pPr>
            <w:r>
              <w:rPr>
                <w:color w:val="000000"/>
                <w:sz w:val="4"/>
              </w:rPr>
              <w:t>7</w:t>
            </w:r>
          </w:p>
        </w:tc>
        <w:tc>
          <w:tcPr>
            <w:tcW w:w="209" w:type="dxa"/>
            <w:tcBorders>
              <w:top w:val="single" w:sz="2" w:space="0" w:color="000000"/>
              <w:left w:val="nil"/>
              <w:bottom w:val="single" w:sz="2" w:space="0" w:color="000000"/>
              <w:right w:val="single" w:sz="2" w:space="0" w:color="000000"/>
            </w:tcBorders>
          </w:tcPr>
          <w:p w14:paraId="5D6455A4"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6D364BA4"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5700D554"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5604D001" w14:textId="77777777" w:rsidR="00901937" w:rsidRDefault="00000000">
            <w:pPr>
              <w:spacing w:after="0" w:line="259" w:lineRule="auto"/>
              <w:ind w:left="8" w:right="0" w:firstLine="0"/>
              <w:jc w:val="center"/>
            </w:pPr>
            <w:r>
              <w:rPr>
                <w:color w:val="000000"/>
                <w:sz w:val="4"/>
              </w:rPr>
              <w:t>zametací stroj</w:t>
            </w:r>
          </w:p>
        </w:tc>
        <w:tc>
          <w:tcPr>
            <w:tcW w:w="314" w:type="dxa"/>
            <w:tcBorders>
              <w:top w:val="single" w:sz="2" w:space="0" w:color="000000"/>
              <w:left w:val="single" w:sz="2" w:space="0" w:color="000000"/>
              <w:bottom w:val="single" w:sz="2" w:space="0" w:color="000000"/>
              <w:right w:val="single" w:sz="2" w:space="0" w:color="000000"/>
            </w:tcBorders>
          </w:tcPr>
          <w:p w14:paraId="11ACA410" w14:textId="77777777" w:rsidR="00901937" w:rsidRDefault="00000000">
            <w:pPr>
              <w:spacing w:after="0" w:line="259" w:lineRule="auto"/>
              <w:ind w:left="10" w:right="0" w:firstLine="0"/>
              <w:jc w:val="center"/>
            </w:pPr>
            <w:r>
              <w:rPr>
                <w:color w:val="000000"/>
                <w:sz w:val="4"/>
              </w:rPr>
              <w:t>Egholm</w:t>
            </w:r>
          </w:p>
        </w:tc>
        <w:tc>
          <w:tcPr>
            <w:tcW w:w="295" w:type="dxa"/>
            <w:tcBorders>
              <w:top w:val="single" w:sz="2" w:space="0" w:color="000000"/>
              <w:left w:val="single" w:sz="2" w:space="0" w:color="000000"/>
              <w:bottom w:val="single" w:sz="2" w:space="0" w:color="000000"/>
              <w:right w:val="single" w:sz="2" w:space="0" w:color="000000"/>
            </w:tcBorders>
          </w:tcPr>
          <w:p w14:paraId="271EAA4B" w14:textId="77777777" w:rsidR="00901937" w:rsidRDefault="00000000">
            <w:pPr>
              <w:spacing w:after="0" w:line="259" w:lineRule="auto"/>
              <w:ind w:left="7" w:right="0" w:firstLine="0"/>
              <w:jc w:val="center"/>
            </w:pPr>
            <w:r>
              <w:rPr>
                <w:color w:val="000000"/>
                <w:sz w:val="4"/>
              </w:rPr>
              <w:t>Maskiner</w:t>
            </w:r>
          </w:p>
        </w:tc>
        <w:tc>
          <w:tcPr>
            <w:tcW w:w="216" w:type="dxa"/>
            <w:tcBorders>
              <w:top w:val="single" w:sz="2" w:space="0" w:color="000000"/>
              <w:left w:val="single" w:sz="2" w:space="0" w:color="000000"/>
              <w:bottom w:val="single" w:sz="2" w:space="0" w:color="000000"/>
              <w:right w:val="single" w:sz="2" w:space="0" w:color="000000"/>
            </w:tcBorders>
          </w:tcPr>
          <w:p w14:paraId="5E77C6BA" w14:textId="4B4B002E" w:rsidR="00901937" w:rsidRDefault="003211E2">
            <w:pPr>
              <w:spacing w:after="0" w:line="259" w:lineRule="auto"/>
              <w:ind w:left="41"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340FB25A" w14:textId="77777777" w:rsidR="00901937" w:rsidRDefault="00000000">
            <w:pPr>
              <w:spacing w:after="0" w:line="259" w:lineRule="auto"/>
              <w:ind w:left="23" w:right="0" w:firstLine="0"/>
              <w:jc w:val="center"/>
            </w:pPr>
            <w:r>
              <w:rPr>
                <w:color w:val="000000"/>
                <w:sz w:val="4"/>
              </w:rPr>
              <w:t>2008</w:t>
            </w:r>
          </w:p>
        </w:tc>
        <w:tc>
          <w:tcPr>
            <w:tcW w:w="523" w:type="dxa"/>
            <w:tcBorders>
              <w:top w:val="single" w:sz="2" w:space="0" w:color="000000"/>
              <w:left w:val="single" w:sz="2" w:space="0" w:color="000000"/>
              <w:bottom w:val="single" w:sz="2" w:space="0" w:color="000000"/>
              <w:right w:val="single" w:sz="2" w:space="0" w:color="000000"/>
            </w:tcBorders>
          </w:tcPr>
          <w:p w14:paraId="5939E5EF" w14:textId="4B949329"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1D36E75B" w14:textId="77777777" w:rsidR="00901937" w:rsidRDefault="00000000">
            <w:pPr>
              <w:spacing w:after="0" w:line="259" w:lineRule="auto"/>
              <w:ind w:left="20" w:right="0" w:firstLine="0"/>
              <w:jc w:val="center"/>
            </w:pPr>
            <w:r>
              <w:rPr>
                <w:color w:val="000000"/>
                <w:sz w:val="4"/>
              </w:rPr>
              <w:t>820</w:t>
            </w:r>
          </w:p>
        </w:tc>
        <w:tc>
          <w:tcPr>
            <w:tcW w:w="245" w:type="dxa"/>
            <w:tcBorders>
              <w:top w:val="single" w:sz="2" w:space="0" w:color="000000"/>
              <w:left w:val="single" w:sz="2" w:space="0" w:color="000000"/>
              <w:bottom w:val="single" w:sz="2" w:space="0" w:color="000000"/>
              <w:right w:val="single" w:sz="2" w:space="0" w:color="000000"/>
            </w:tcBorders>
          </w:tcPr>
          <w:p w14:paraId="5E564641" w14:textId="39CF50C6" w:rsidR="00901937" w:rsidRDefault="003211E2">
            <w:pPr>
              <w:spacing w:after="0" w:line="259" w:lineRule="auto"/>
              <w:ind w:left="36"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2ED20E4C" w14:textId="77777777" w:rsidR="00901937" w:rsidRDefault="00000000">
            <w:pPr>
              <w:spacing w:after="0" w:line="259" w:lineRule="auto"/>
              <w:ind w:left="21" w:right="0" w:firstLine="0"/>
              <w:jc w:val="center"/>
            </w:pPr>
            <w:r>
              <w:rPr>
                <w:color w:val="000000"/>
                <w:sz w:val="4"/>
              </w:rPr>
              <w:t>953</w:t>
            </w:r>
          </w:p>
        </w:tc>
        <w:tc>
          <w:tcPr>
            <w:tcW w:w="178" w:type="dxa"/>
            <w:tcBorders>
              <w:top w:val="single" w:sz="2" w:space="0" w:color="000000"/>
              <w:left w:val="single" w:sz="2" w:space="0" w:color="000000"/>
              <w:bottom w:val="single" w:sz="2" w:space="0" w:color="000000"/>
              <w:right w:val="single" w:sz="2" w:space="0" w:color="000000"/>
            </w:tcBorders>
          </w:tcPr>
          <w:p w14:paraId="4B7B358D" w14:textId="77777777" w:rsidR="00901937" w:rsidRDefault="00000000">
            <w:pPr>
              <w:spacing w:after="0" w:line="259" w:lineRule="auto"/>
              <w:ind w:left="9" w:right="0" w:firstLine="0"/>
              <w:jc w:val="center"/>
            </w:pPr>
            <w:r>
              <w:rPr>
                <w:color w:val="000000"/>
                <w:sz w:val="4"/>
              </w:rPr>
              <w:t>24</w:t>
            </w:r>
          </w:p>
        </w:tc>
        <w:tc>
          <w:tcPr>
            <w:tcW w:w="262" w:type="dxa"/>
            <w:tcBorders>
              <w:top w:val="single" w:sz="2" w:space="0" w:color="000000"/>
              <w:left w:val="single" w:sz="2" w:space="0" w:color="000000"/>
              <w:bottom w:val="single" w:sz="2" w:space="0" w:color="000000"/>
              <w:right w:val="single" w:sz="2" w:space="0" w:color="000000"/>
            </w:tcBorders>
          </w:tcPr>
          <w:p w14:paraId="50C2480D" w14:textId="77777777" w:rsidR="00901937" w:rsidRDefault="00000000">
            <w:pPr>
              <w:spacing w:after="0" w:line="259" w:lineRule="auto"/>
              <w:ind w:left="9" w:right="0" w:firstLine="0"/>
              <w:jc w:val="center"/>
            </w:pPr>
            <w:r>
              <w:rPr>
                <w:color w:val="000000"/>
                <w:sz w:val="4"/>
              </w:rPr>
              <w:t>1</w:t>
            </w:r>
          </w:p>
        </w:tc>
        <w:tc>
          <w:tcPr>
            <w:tcW w:w="182" w:type="dxa"/>
            <w:tcBorders>
              <w:top w:val="single" w:sz="2" w:space="0" w:color="000000"/>
              <w:left w:val="single" w:sz="2" w:space="0" w:color="000000"/>
              <w:bottom w:val="single" w:sz="2" w:space="0" w:color="000000"/>
              <w:right w:val="single" w:sz="2" w:space="0" w:color="000000"/>
            </w:tcBorders>
          </w:tcPr>
          <w:p w14:paraId="4852EECB"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309FB3F2"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79C7085A"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639862CC"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681320EC" w14:textId="77777777" w:rsidR="00901937" w:rsidRDefault="00901937">
            <w:pPr>
              <w:spacing w:after="160" w:line="259" w:lineRule="auto"/>
              <w:ind w:left="0" w:right="0" w:firstLine="0"/>
              <w:jc w:val="left"/>
            </w:pPr>
          </w:p>
        </w:tc>
        <w:tc>
          <w:tcPr>
            <w:tcW w:w="257" w:type="dxa"/>
            <w:tcBorders>
              <w:top w:val="single" w:sz="2" w:space="0" w:color="000000"/>
              <w:left w:val="single" w:sz="2" w:space="0" w:color="000000"/>
              <w:bottom w:val="single" w:sz="2" w:space="0" w:color="000000"/>
              <w:right w:val="single" w:sz="2" w:space="0" w:color="000000"/>
            </w:tcBorders>
          </w:tcPr>
          <w:p w14:paraId="40E2DE64" w14:textId="77777777" w:rsidR="00901937" w:rsidRDefault="00901937">
            <w:pPr>
              <w:spacing w:after="160" w:line="259" w:lineRule="auto"/>
              <w:ind w:left="0" w:right="0" w:firstLine="0"/>
              <w:jc w:val="left"/>
            </w:pPr>
          </w:p>
        </w:tc>
        <w:tc>
          <w:tcPr>
            <w:tcW w:w="374" w:type="dxa"/>
            <w:tcBorders>
              <w:top w:val="single" w:sz="2" w:space="0" w:color="000000"/>
              <w:left w:val="single" w:sz="2" w:space="0" w:color="000000"/>
              <w:bottom w:val="single" w:sz="2" w:space="0" w:color="000000"/>
              <w:right w:val="single" w:sz="2" w:space="0" w:color="000000"/>
            </w:tcBorders>
          </w:tcPr>
          <w:p w14:paraId="5A7A884E" w14:textId="77777777" w:rsidR="00901937" w:rsidRDefault="00901937">
            <w:pPr>
              <w:spacing w:after="160" w:line="259" w:lineRule="auto"/>
              <w:ind w:left="0" w:right="0" w:firstLine="0"/>
              <w:jc w:val="left"/>
            </w:pPr>
          </w:p>
        </w:tc>
        <w:tc>
          <w:tcPr>
            <w:tcW w:w="192" w:type="dxa"/>
            <w:tcBorders>
              <w:top w:val="single" w:sz="2" w:space="0" w:color="000000"/>
              <w:left w:val="single" w:sz="2" w:space="0" w:color="000000"/>
              <w:bottom w:val="single" w:sz="2" w:space="0" w:color="000000"/>
              <w:right w:val="single" w:sz="2" w:space="0" w:color="000000"/>
            </w:tcBorders>
          </w:tcPr>
          <w:p w14:paraId="29CBFA58" w14:textId="77777777" w:rsidR="00901937" w:rsidRDefault="00901937">
            <w:pPr>
              <w:spacing w:after="160" w:line="259" w:lineRule="auto"/>
              <w:ind w:left="0" w:righ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114FCBE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D4F014A" w14:textId="77777777" w:rsidR="00901937" w:rsidRDefault="00901937">
            <w:pPr>
              <w:spacing w:after="160" w:line="259" w:lineRule="auto"/>
              <w:ind w:left="0" w:righ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1AF14495"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34E0D3A8"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3024B178" w14:textId="77777777" w:rsidR="00901937" w:rsidRDefault="00000000">
            <w:pPr>
              <w:spacing w:after="0" w:line="259" w:lineRule="auto"/>
              <w:ind w:left="22" w:right="0" w:firstLine="0"/>
              <w:jc w:val="center"/>
            </w:pPr>
            <w:r>
              <w:rPr>
                <w:color w:val="000000"/>
                <w:sz w:val="4"/>
              </w:rPr>
              <w:t>NE</w:t>
            </w:r>
          </w:p>
        </w:tc>
        <w:tc>
          <w:tcPr>
            <w:tcW w:w="281" w:type="dxa"/>
            <w:tcBorders>
              <w:top w:val="single" w:sz="2" w:space="0" w:color="000000"/>
              <w:left w:val="single" w:sz="2" w:space="0" w:color="000000"/>
              <w:bottom w:val="single" w:sz="2" w:space="0" w:color="000000"/>
              <w:right w:val="single" w:sz="2" w:space="0" w:color="000000"/>
            </w:tcBorders>
          </w:tcPr>
          <w:p w14:paraId="0AB90F7B"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78938EB6" w14:textId="77777777" w:rsidR="00901937" w:rsidRDefault="00000000">
            <w:pPr>
              <w:spacing w:after="0" w:line="259" w:lineRule="auto"/>
              <w:ind w:left="20" w:right="0" w:firstLine="0"/>
              <w:jc w:val="center"/>
            </w:pPr>
            <w:r>
              <w:rPr>
                <w:color w:val="000000"/>
                <w:sz w:val="4"/>
              </w:rPr>
              <w:t>NE</w:t>
            </w:r>
          </w:p>
        </w:tc>
        <w:tc>
          <w:tcPr>
            <w:tcW w:w="406" w:type="dxa"/>
            <w:tcBorders>
              <w:top w:val="single" w:sz="2" w:space="0" w:color="000000"/>
              <w:left w:val="single" w:sz="2" w:space="0" w:color="000000"/>
              <w:bottom w:val="single" w:sz="2" w:space="0" w:color="000000"/>
              <w:right w:val="single" w:sz="2" w:space="0" w:color="000000"/>
            </w:tcBorders>
          </w:tcPr>
          <w:p w14:paraId="4FD6E2B0"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01C35C79" w14:textId="77777777" w:rsidR="00901937" w:rsidRDefault="00000000">
            <w:pPr>
              <w:spacing w:after="0" w:line="259" w:lineRule="auto"/>
              <w:ind w:left="21" w:right="0" w:firstLine="0"/>
              <w:jc w:val="center"/>
            </w:pPr>
            <w:r>
              <w:rPr>
                <w:color w:val="000000"/>
                <w:sz w:val="4"/>
              </w:rPr>
              <w:t>1 140 Kč</w:t>
            </w:r>
          </w:p>
        </w:tc>
        <w:tc>
          <w:tcPr>
            <w:tcW w:w="302" w:type="dxa"/>
            <w:tcBorders>
              <w:top w:val="single" w:sz="2" w:space="0" w:color="000000"/>
              <w:left w:val="single" w:sz="2" w:space="0" w:color="000000"/>
              <w:bottom w:val="single" w:sz="2" w:space="0" w:color="000000"/>
              <w:right w:val="single" w:sz="2" w:space="0" w:color="000000"/>
            </w:tcBorders>
          </w:tcPr>
          <w:p w14:paraId="3EBF3BF7"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496C3A70" w14:textId="77777777" w:rsidR="00901937" w:rsidRDefault="00000000">
            <w:pPr>
              <w:spacing w:after="0" w:line="259" w:lineRule="auto"/>
              <w:ind w:left="21" w:right="0" w:firstLine="0"/>
              <w:jc w:val="center"/>
            </w:pPr>
            <w:r>
              <w:rPr>
                <w:color w:val="000000"/>
                <w:sz w:val="4"/>
              </w:rPr>
              <w:t>1 320 Kč</w:t>
            </w:r>
          </w:p>
        </w:tc>
        <w:tc>
          <w:tcPr>
            <w:tcW w:w="250" w:type="dxa"/>
            <w:tcBorders>
              <w:top w:val="single" w:sz="2" w:space="0" w:color="000000"/>
              <w:left w:val="single" w:sz="2" w:space="0" w:color="000000"/>
              <w:bottom w:val="single" w:sz="2" w:space="0" w:color="000000"/>
              <w:right w:val="single" w:sz="2" w:space="0" w:color="000000"/>
            </w:tcBorders>
          </w:tcPr>
          <w:p w14:paraId="580AC502"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3034D444" w14:textId="77777777" w:rsidR="00901937" w:rsidRDefault="00000000">
            <w:pPr>
              <w:spacing w:after="0" w:line="259" w:lineRule="auto"/>
              <w:ind w:left="21" w:right="0" w:firstLine="0"/>
              <w:jc w:val="center"/>
            </w:pPr>
            <w:r>
              <w:rPr>
                <w:color w:val="000000"/>
                <w:sz w:val="4"/>
              </w:rPr>
              <w:t>48 Kč</w:t>
            </w:r>
          </w:p>
        </w:tc>
        <w:tc>
          <w:tcPr>
            <w:tcW w:w="250" w:type="dxa"/>
            <w:tcBorders>
              <w:top w:val="single" w:sz="2" w:space="0" w:color="000000"/>
              <w:left w:val="single" w:sz="2" w:space="0" w:color="000000"/>
              <w:bottom w:val="single" w:sz="2" w:space="0" w:color="000000"/>
              <w:right w:val="single" w:sz="2" w:space="0" w:color="000000"/>
            </w:tcBorders>
          </w:tcPr>
          <w:p w14:paraId="75BFF5D0"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604626D8" w14:textId="77777777" w:rsidR="00901937" w:rsidRDefault="00000000">
            <w:pPr>
              <w:spacing w:after="0" w:line="259" w:lineRule="auto"/>
              <w:ind w:left="20" w:right="0" w:firstLine="0"/>
              <w:jc w:val="center"/>
            </w:pPr>
            <w:r>
              <w:rPr>
                <w:color w:val="000000"/>
                <w:sz w:val="4"/>
              </w:rPr>
              <w:t>2 508 Kč</w:t>
            </w:r>
          </w:p>
        </w:tc>
      </w:tr>
      <w:tr w:rsidR="003211E2" w14:paraId="2D1CA555" w14:textId="77777777">
        <w:trPr>
          <w:trHeight w:val="156"/>
        </w:trPr>
        <w:tc>
          <w:tcPr>
            <w:tcW w:w="62" w:type="dxa"/>
            <w:tcBorders>
              <w:top w:val="single" w:sz="2" w:space="0" w:color="000000"/>
              <w:left w:val="double" w:sz="2" w:space="0" w:color="000000"/>
              <w:bottom w:val="single" w:sz="2" w:space="0" w:color="000000"/>
              <w:right w:val="nil"/>
            </w:tcBorders>
          </w:tcPr>
          <w:p w14:paraId="6E7BB966" w14:textId="77777777" w:rsidR="00901937" w:rsidRDefault="00000000">
            <w:pPr>
              <w:spacing w:after="0" w:line="259" w:lineRule="auto"/>
              <w:ind w:left="-2" w:right="0" w:firstLine="0"/>
              <w:jc w:val="left"/>
            </w:pPr>
            <w:r>
              <w:rPr>
                <w:color w:val="000000"/>
                <w:sz w:val="4"/>
              </w:rPr>
              <w:t>8</w:t>
            </w:r>
          </w:p>
        </w:tc>
        <w:tc>
          <w:tcPr>
            <w:tcW w:w="209" w:type="dxa"/>
            <w:tcBorders>
              <w:top w:val="single" w:sz="2" w:space="0" w:color="000000"/>
              <w:left w:val="nil"/>
              <w:bottom w:val="single" w:sz="2" w:space="0" w:color="000000"/>
              <w:right w:val="single" w:sz="2" w:space="0" w:color="000000"/>
            </w:tcBorders>
          </w:tcPr>
          <w:p w14:paraId="1B847B90"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44850061"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3D6C6480"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0258657C" w14:textId="77777777" w:rsidR="00901937" w:rsidRDefault="00000000">
            <w:pPr>
              <w:spacing w:after="0" w:line="259" w:lineRule="auto"/>
              <w:ind w:left="12" w:right="0" w:firstLine="0"/>
              <w:jc w:val="center"/>
            </w:pPr>
            <w:r>
              <w:rPr>
                <w:color w:val="000000"/>
                <w:sz w:val="4"/>
              </w:rPr>
              <w:t>osobní</w:t>
            </w:r>
          </w:p>
        </w:tc>
        <w:tc>
          <w:tcPr>
            <w:tcW w:w="314" w:type="dxa"/>
            <w:tcBorders>
              <w:top w:val="single" w:sz="2" w:space="0" w:color="000000"/>
              <w:left w:val="single" w:sz="2" w:space="0" w:color="000000"/>
              <w:bottom w:val="single" w:sz="2" w:space="0" w:color="000000"/>
              <w:right w:val="single" w:sz="2" w:space="0" w:color="000000"/>
            </w:tcBorders>
          </w:tcPr>
          <w:p w14:paraId="1439F781" w14:textId="77777777" w:rsidR="00901937" w:rsidRDefault="00000000">
            <w:pPr>
              <w:spacing w:after="0" w:line="259" w:lineRule="auto"/>
              <w:ind w:left="21" w:right="0" w:firstLine="0"/>
              <w:jc w:val="center"/>
            </w:pPr>
            <w:r>
              <w:rPr>
                <w:color w:val="000000"/>
                <w:sz w:val="4"/>
              </w:rPr>
              <w:t>Škoda</w:t>
            </w:r>
          </w:p>
        </w:tc>
        <w:tc>
          <w:tcPr>
            <w:tcW w:w="295" w:type="dxa"/>
            <w:tcBorders>
              <w:top w:val="single" w:sz="2" w:space="0" w:color="000000"/>
              <w:left w:val="single" w:sz="2" w:space="0" w:color="000000"/>
              <w:bottom w:val="single" w:sz="2" w:space="0" w:color="000000"/>
              <w:right w:val="single" w:sz="2" w:space="0" w:color="000000"/>
            </w:tcBorders>
          </w:tcPr>
          <w:p w14:paraId="0ED8BED9" w14:textId="77777777" w:rsidR="00901937" w:rsidRDefault="00000000">
            <w:pPr>
              <w:spacing w:after="0" w:line="259" w:lineRule="auto"/>
              <w:ind w:left="8" w:right="0" w:firstLine="0"/>
              <w:jc w:val="center"/>
            </w:pPr>
            <w:r>
              <w:rPr>
                <w:color w:val="000000"/>
                <w:sz w:val="4"/>
              </w:rPr>
              <w:t>Superb</w:t>
            </w:r>
          </w:p>
        </w:tc>
        <w:tc>
          <w:tcPr>
            <w:tcW w:w="216" w:type="dxa"/>
            <w:tcBorders>
              <w:top w:val="single" w:sz="2" w:space="0" w:color="000000"/>
              <w:left w:val="single" w:sz="2" w:space="0" w:color="000000"/>
              <w:bottom w:val="single" w:sz="2" w:space="0" w:color="000000"/>
              <w:right w:val="single" w:sz="2" w:space="0" w:color="000000"/>
            </w:tcBorders>
          </w:tcPr>
          <w:p w14:paraId="2C1E510B" w14:textId="3BC93C8E" w:rsidR="00901937" w:rsidRDefault="003211E2">
            <w:pPr>
              <w:spacing w:after="0" w:line="259" w:lineRule="auto"/>
              <w:ind w:left="41"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2217CE0B" w14:textId="77777777" w:rsidR="00901937" w:rsidRDefault="00000000">
            <w:pPr>
              <w:spacing w:after="0" w:line="259" w:lineRule="auto"/>
              <w:ind w:left="23" w:right="0" w:firstLine="0"/>
              <w:jc w:val="center"/>
            </w:pPr>
            <w:r>
              <w:rPr>
                <w:color w:val="000000"/>
                <w:sz w:val="4"/>
              </w:rPr>
              <w:t>2016</w:t>
            </w:r>
          </w:p>
        </w:tc>
        <w:tc>
          <w:tcPr>
            <w:tcW w:w="523" w:type="dxa"/>
            <w:tcBorders>
              <w:top w:val="single" w:sz="2" w:space="0" w:color="000000"/>
              <w:left w:val="single" w:sz="2" w:space="0" w:color="000000"/>
              <w:bottom w:val="single" w:sz="2" w:space="0" w:color="000000"/>
              <w:right w:val="single" w:sz="2" w:space="0" w:color="000000"/>
            </w:tcBorders>
          </w:tcPr>
          <w:p w14:paraId="06483492" w14:textId="637D125F" w:rsidR="00901937" w:rsidRDefault="003211E2">
            <w:pPr>
              <w:spacing w:after="0" w:line="259" w:lineRule="auto"/>
              <w:ind w:left="22"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1B157DD6" w14:textId="77777777" w:rsidR="00901937" w:rsidRDefault="00000000">
            <w:pPr>
              <w:spacing w:after="0" w:line="259" w:lineRule="auto"/>
              <w:ind w:left="22" w:right="0" w:firstLine="0"/>
              <w:jc w:val="center"/>
            </w:pPr>
            <w:r>
              <w:rPr>
                <w:color w:val="000000"/>
                <w:sz w:val="4"/>
              </w:rPr>
              <w:t>2045</w:t>
            </w:r>
          </w:p>
        </w:tc>
        <w:tc>
          <w:tcPr>
            <w:tcW w:w="245" w:type="dxa"/>
            <w:tcBorders>
              <w:top w:val="single" w:sz="2" w:space="0" w:color="000000"/>
              <w:left w:val="single" w:sz="2" w:space="0" w:color="000000"/>
              <w:bottom w:val="single" w:sz="2" w:space="0" w:color="000000"/>
              <w:right w:val="single" w:sz="2" w:space="0" w:color="000000"/>
            </w:tcBorders>
          </w:tcPr>
          <w:p w14:paraId="22894872" w14:textId="5A1E70D7" w:rsidR="00901937" w:rsidRDefault="003211E2">
            <w:pPr>
              <w:spacing w:after="0" w:line="259" w:lineRule="auto"/>
              <w:ind w:left="34"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07ACFEC1" w14:textId="77777777" w:rsidR="00901937" w:rsidRDefault="00000000">
            <w:pPr>
              <w:spacing w:after="0" w:line="259" w:lineRule="auto"/>
              <w:ind w:left="23" w:right="0" w:firstLine="0"/>
              <w:jc w:val="center"/>
            </w:pPr>
            <w:r>
              <w:rPr>
                <w:color w:val="000000"/>
                <w:sz w:val="4"/>
              </w:rPr>
              <w:t>1988</w:t>
            </w:r>
          </w:p>
        </w:tc>
        <w:tc>
          <w:tcPr>
            <w:tcW w:w="178" w:type="dxa"/>
            <w:tcBorders>
              <w:top w:val="single" w:sz="2" w:space="0" w:color="000000"/>
              <w:left w:val="single" w:sz="2" w:space="0" w:color="000000"/>
              <w:bottom w:val="single" w:sz="2" w:space="0" w:color="000000"/>
              <w:right w:val="single" w:sz="2" w:space="0" w:color="000000"/>
            </w:tcBorders>
          </w:tcPr>
          <w:p w14:paraId="12B5F494" w14:textId="77777777" w:rsidR="00901937" w:rsidRDefault="00000000">
            <w:pPr>
              <w:spacing w:after="0" w:line="259" w:lineRule="auto"/>
              <w:ind w:left="6" w:right="0" w:firstLine="0"/>
              <w:jc w:val="center"/>
            </w:pPr>
            <w:r>
              <w:rPr>
                <w:color w:val="000000"/>
                <w:sz w:val="4"/>
              </w:rPr>
              <w:t>110</w:t>
            </w:r>
          </w:p>
        </w:tc>
        <w:tc>
          <w:tcPr>
            <w:tcW w:w="262" w:type="dxa"/>
            <w:tcBorders>
              <w:top w:val="single" w:sz="2" w:space="0" w:color="000000"/>
              <w:left w:val="single" w:sz="2" w:space="0" w:color="000000"/>
              <w:bottom w:val="single" w:sz="2" w:space="0" w:color="000000"/>
              <w:right w:val="single" w:sz="2" w:space="0" w:color="000000"/>
            </w:tcBorders>
          </w:tcPr>
          <w:p w14:paraId="697489A9" w14:textId="77777777" w:rsidR="00901937" w:rsidRDefault="00000000">
            <w:pPr>
              <w:spacing w:after="0" w:line="259" w:lineRule="auto"/>
              <w:ind w:left="9" w:right="0" w:firstLine="0"/>
              <w:jc w:val="center"/>
            </w:pPr>
            <w:r>
              <w:rPr>
                <w:color w:val="000000"/>
                <w:sz w:val="4"/>
              </w:rPr>
              <w:t>5</w:t>
            </w:r>
          </w:p>
        </w:tc>
        <w:tc>
          <w:tcPr>
            <w:tcW w:w="182" w:type="dxa"/>
            <w:tcBorders>
              <w:top w:val="single" w:sz="2" w:space="0" w:color="000000"/>
              <w:left w:val="single" w:sz="2" w:space="0" w:color="000000"/>
              <w:bottom w:val="single" w:sz="2" w:space="0" w:color="000000"/>
              <w:right w:val="single" w:sz="2" w:space="0" w:color="000000"/>
            </w:tcBorders>
          </w:tcPr>
          <w:p w14:paraId="36D20591"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322C581B" w14:textId="77777777" w:rsidR="00901937" w:rsidRDefault="00000000">
            <w:pPr>
              <w:spacing w:after="0" w:line="259" w:lineRule="auto"/>
              <w:ind w:left="21" w:right="0" w:firstLine="0"/>
              <w:jc w:val="center"/>
            </w:pPr>
            <w:r>
              <w:rPr>
                <w:color w:val="000000"/>
                <w:sz w:val="4"/>
              </w:rPr>
              <w:t>imobilizér</w:t>
            </w:r>
          </w:p>
        </w:tc>
        <w:tc>
          <w:tcPr>
            <w:tcW w:w="2396" w:type="dxa"/>
            <w:tcBorders>
              <w:top w:val="single" w:sz="2" w:space="0" w:color="000000"/>
              <w:left w:val="single" w:sz="2" w:space="0" w:color="000000"/>
              <w:bottom w:val="single" w:sz="2" w:space="0" w:color="000000"/>
              <w:right w:val="single" w:sz="2" w:space="0" w:color="000000"/>
            </w:tcBorders>
          </w:tcPr>
          <w:p w14:paraId="6A3CC1C6" w14:textId="77777777" w:rsidR="00901937" w:rsidRDefault="00000000">
            <w:pPr>
              <w:spacing w:after="0" w:line="261" w:lineRule="auto"/>
              <w:ind w:left="0" w:right="0" w:firstLine="0"/>
              <w:jc w:val="center"/>
            </w:pPr>
            <w:r>
              <w:rPr>
                <w:color w:val="000000"/>
                <w:sz w:val="4"/>
              </w:rPr>
              <w:t xml:space="preserve">dle fa-el.nast.před.sedadla,řidič s pamětí,bed.opěry,osv.prostoru pro nohy,bezklíčové odemykání,zamykání,startování s alarmem a safe systémem,navigační systém Amundsen,mirror link,hlasové ovl.,vyhřívaní sedadel,siťový program,sound systém,rezervní kolo,parkov.senzory </w:t>
            </w:r>
          </w:p>
          <w:p w14:paraId="37E2AB16" w14:textId="77777777" w:rsidR="00901937" w:rsidRDefault="00000000">
            <w:pPr>
              <w:spacing w:after="0" w:line="259" w:lineRule="auto"/>
              <w:ind w:left="4" w:right="0" w:firstLine="0"/>
              <w:jc w:val="center"/>
            </w:pPr>
            <w:r>
              <w:rPr>
                <w:color w:val="000000"/>
                <w:sz w:val="4"/>
              </w:rPr>
              <w:t>vpředu i vzadu,view camera,kompletní zimní kola 16"</w:t>
            </w:r>
          </w:p>
        </w:tc>
        <w:tc>
          <w:tcPr>
            <w:tcW w:w="228" w:type="dxa"/>
            <w:tcBorders>
              <w:top w:val="single" w:sz="2" w:space="0" w:color="000000"/>
              <w:left w:val="single" w:sz="2" w:space="0" w:color="000000"/>
              <w:bottom w:val="single" w:sz="2" w:space="0" w:color="000000"/>
              <w:right w:val="single" w:sz="2" w:space="0" w:color="000000"/>
            </w:tcBorders>
          </w:tcPr>
          <w:p w14:paraId="0DCA42E3" w14:textId="77777777" w:rsidR="00901937" w:rsidRDefault="00000000">
            <w:pPr>
              <w:spacing w:after="0" w:line="259" w:lineRule="auto"/>
              <w:ind w:left="20" w:right="0" w:firstLine="0"/>
              <w:jc w:val="center"/>
            </w:pPr>
            <w:r>
              <w:rPr>
                <w:color w:val="000000"/>
                <w:sz w:val="4"/>
              </w:rPr>
              <w:t>722 400</w:t>
            </w:r>
          </w:p>
        </w:tc>
        <w:tc>
          <w:tcPr>
            <w:tcW w:w="314" w:type="dxa"/>
            <w:tcBorders>
              <w:top w:val="single" w:sz="2" w:space="0" w:color="000000"/>
              <w:left w:val="single" w:sz="2" w:space="0" w:color="000000"/>
              <w:bottom w:val="single" w:sz="2" w:space="0" w:color="000000"/>
              <w:right w:val="single" w:sz="2" w:space="0" w:color="000000"/>
            </w:tcBorders>
          </w:tcPr>
          <w:p w14:paraId="2374B46A" w14:textId="77777777" w:rsidR="00901937" w:rsidRDefault="00000000">
            <w:pPr>
              <w:spacing w:after="0" w:line="259" w:lineRule="auto"/>
              <w:ind w:left="20" w:right="0" w:firstLine="0"/>
              <w:jc w:val="center"/>
            </w:pPr>
            <w:r>
              <w:rPr>
                <w:color w:val="000000"/>
                <w:sz w:val="4"/>
              </w:rPr>
              <w:t>450 000</w:t>
            </w:r>
          </w:p>
        </w:tc>
        <w:tc>
          <w:tcPr>
            <w:tcW w:w="257" w:type="dxa"/>
            <w:tcBorders>
              <w:top w:val="single" w:sz="2" w:space="0" w:color="000000"/>
              <w:left w:val="single" w:sz="2" w:space="0" w:color="000000"/>
              <w:bottom w:val="single" w:sz="2" w:space="0" w:color="000000"/>
              <w:right w:val="single" w:sz="2" w:space="0" w:color="000000"/>
            </w:tcBorders>
          </w:tcPr>
          <w:p w14:paraId="4F3A17F4" w14:textId="77777777" w:rsidR="00901937" w:rsidRDefault="00000000">
            <w:pPr>
              <w:spacing w:after="0" w:line="259" w:lineRule="auto"/>
              <w:ind w:left="20" w:right="0" w:firstLine="0"/>
              <w:jc w:val="center"/>
            </w:pPr>
            <w:r>
              <w:rPr>
                <w:color w:val="000000"/>
                <w:sz w:val="4"/>
              </w:rPr>
              <w:t>450 000</w:t>
            </w:r>
          </w:p>
        </w:tc>
        <w:tc>
          <w:tcPr>
            <w:tcW w:w="374" w:type="dxa"/>
            <w:tcBorders>
              <w:top w:val="single" w:sz="2" w:space="0" w:color="000000"/>
              <w:left w:val="single" w:sz="2" w:space="0" w:color="000000"/>
              <w:bottom w:val="single" w:sz="2" w:space="0" w:color="000000"/>
              <w:right w:val="single" w:sz="2" w:space="0" w:color="000000"/>
            </w:tcBorders>
          </w:tcPr>
          <w:p w14:paraId="02B5D67E"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14F25400" w14:textId="77777777" w:rsidR="00901937" w:rsidRDefault="00000000">
            <w:pPr>
              <w:spacing w:after="0" w:line="259" w:lineRule="auto"/>
              <w:ind w:left="20" w:right="0" w:firstLine="0"/>
              <w:jc w:val="center"/>
            </w:pPr>
            <w:r>
              <w:rPr>
                <w:color w:val="000000"/>
                <w:sz w:val="4"/>
              </w:rPr>
              <w:t>66 954</w:t>
            </w:r>
          </w:p>
        </w:tc>
        <w:tc>
          <w:tcPr>
            <w:tcW w:w="283" w:type="dxa"/>
            <w:tcBorders>
              <w:top w:val="single" w:sz="2" w:space="0" w:color="000000"/>
              <w:left w:val="single" w:sz="2" w:space="0" w:color="000000"/>
              <w:bottom w:val="single" w:sz="2" w:space="0" w:color="000000"/>
              <w:right w:val="single" w:sz="2" w:space="0" w:color="000000"/>
            </w:tcBorders>
          </w:tcPr>
          <w:p w14:paraId="2F8D4EA2"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5B0E6408"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5220762D"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42626C12"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54D8D291"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1D12F153"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7AC0BF29"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4F728912"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78015712" w14:textId="77777777" w:rsidR="00901937" w:rsidRDefault="00000000">
            <w:pPr>
              <w:spacing w:after="0" w:line="259" w:lineRule="auto"/>
              <w:ind w:left="21" w:right="0" w:firstLine="0"/>
              <w:jc w:val="center"/>
            </w:pPr>
            <w:r>
              <w:rPr>
                <w:color w:val="000000"/>
                <w:sz w:val="4"/>
              </w:rPr>
              <w:t>4 032 Kč</w:t>
            </w:r>
          </w:p>
        </w:tc>
        <w:tc>
          <w:tcPr>
            <w:tcW w:w="302" w:type="dxa"/>
            <w:tcBorders>
              <w:top w:val="single" w:sz="2" w:space="0" w:color="000000"/>
              <w:left w:val="single" w:sz="2" w:space="0" w:color="000000"/>
              <w:bottom w:val="single" w:sz="2" w:space="0" w:color="000000"/>
              <w:right w:val="single" w:sz="2" w:space="0" w:color="000000"/>
            </w:tcBorders>
          </w:tcPr>
          <w:p w14:paraId="66763E14" w14:textId="77777777" w:rsidR="00901937" w:rsidRDefault="00000000">
            <w:pPr>
              <w:spacing w:after="0" w:line="259" w:lineRule="auto"/>
              <w:ind w:left="23" w:right="0" w:firstLine="0"/>
              <w:jc w:val="center"/>
            </w:pPr>
            <w:r>
              <w:rPr>
                <w:color w:val="000000"/>
                <w:sz w:val="4"/>
              </w:rPr>
              <w:t>22 140 Kč</w:t>
            </w:r>
          </w:p>
        </w:tc>
        <w:tc>
          <w:tcPr>
            <w:tcW w:w="250" w:type="dxa"/>
            <w:tcBorders>
              <w:top w:val="single" w:sz="2" w:space="0" w:color="000000"/>
              <w:left w:val="single" w:sz="2" w:space="0" w:color="000000"/>
              <w:bottom w:val="single" w:sz="2" w:space="0" w:color="000000"/>
              <w:right w:val="single" w:sz="2" w:space="0" w:color="000000"/>
            </w:tcBorders>
          </w:tcPr>
          <w:p w14:paraId="61387EDF" w14:textId="77777777" w:rsidR="00901937" w:rsidRDefault="00000000">
            <w:pPr>
              <w:spacing w:after="0" w:line="259" w:lineRule="auto"/>
              <w:ind w:left="23" w:right="0" w:firstLine="0"/>
              <w:jc w:val="center"/>
            </w:pPr>
            <w:r>
              <w:rPr>
                <w:color w:val="000000"/>
                <w:sz w:val="4"/>
              </w:rPr>
              <w:t>804 Kč</w:t>
            </w:r>
          </w:p>
        </w:tc>
        <w:tc>
          <w:tcPr>
            <w:tcW w:w="250" w:type="dxa"/>
            <w:tcBorders>
              <w:top w:val="single" w:sz="2" w:space="0" w:color="000000"/>
              <w:left w:val="single" w:sz="2" w:space="0" w:color="000000"/>
              <w:bottom w:val="single" w:sz="2" w:space="0" w:color="000000"/>
              <w:right w:val="single" w:sz="2" w:space="0" w:color="000000"/>
            </w:tcBorders>
          </w:tcPr>
          <w:p w14:paraId="4F6829A5" w14:textId="77777777" w:rsidR="00901937" w:rsidRDefault="00000000">
            <w:pPr>
              <w:spacing w:after="0" w:line="259" w:lineRule="auto"/>
              <w:ind w:left="23" w:right="0" w:firstLine="0"/>
              <w:jc w:val="center"/>
            </w:pPr>
            <w:r>
              <w:rPr>
                <w:color w:val="000000"/>
                <w:sz w:val="4"/>
              </w:rPr>
              <w:t>684 Kč</w:t>
            </w:r>
          </w:p>
        </w:tc>
        <w:tc>
          <w:tcPr>
            <w:tcW w:w="250" w:type="dxa"/>
            <w:tcBorders>
              <w:top w:val="single" w:sz="2" w:space="0" w:color="000000"/>
              <w:left w:val="single" w:sz="2" w:space="0" w:color="000000"/>
              <w:bottom w:val="single" w:sz="2" w:space="0" w:color="000000"/>
              <w:right w:val="single" w:sz="2" w:space="0" w:color="000000"/>
            </w:tcBorders>
          </w:tcPr>
          <w:p w14:paraId="6A1289B6" w14:textId="77777777" w:rsidR="00901937" w:rsidRDefault="00000000">
            <w:pPr>
              <w:spacing w:after="0" w:line="259" w:lineRule="auto"/>
              <w:ind w:left="23" w:right="0" w:firstLine="0"/>
              <w:jc w:val="center"/>
            </w:pPr>
            <w:r>
              <w:rPr>
                <w:color w:val="000000"/>
                <w:sz w:val="4"/>
              </w:rPr>
              <w:t>264 Kč</w:t>
            </w:r>
          </w:p>
        </w:tc>
        <w:tc>
          <w:tcPr>
            <w:tcW w:w="250" w:type="dxa"/>
            <w:tcBorders>
              <w:top w:val="single" w:sz="2" w:space="0" w:color="000000"/>
              <w:left w:val="single" w:sz="2" w:space="0" w:color="000000"/>
              <w:bottom w:val="single" w:sz="2" w:space="0" w:color="000000"/>
              <w:right w:val="single" w:sz="2" w:space="0" w:color="000000"/>
            </w:tcBorders>
          </w:tcPr>
          <w:p w14:paraId="643A0519"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20E28532" w14:textId="77777777" w:rsidR="00901937" w:rsidRDefault="00000000">
            <w:pPr>
              <w:spacing w:after="0" w:line="259" w:lineRule="auto"/>
              <w:ind w:left="22" w:right="0" w:firstLine="0"/>
              <w:jc w:val="center"/>
            </w:pPr>
            <w:r>
              <w:rPr>
                <w:color w:val="000000"/>
                <w:sz w:val="4"/>
              </w:rPr>
              <w:t>27 924 Kč</w:t>
            </w:r>
          </w:p>
        </w:tc>
      </w:tr>
      <w:tr w:rsidR="003211E2" w14:paraId="0300F0ED" w14:textId="77777777">
        <w:trPr>
          <w:trHeight w:val="103"/>
        </w:trPr>
        <w:tc>
          <w:tcPr>
            <w:tcW w:w="62" w:type="dxa"/>
            <w:tcBorders>
              <w:top w:val="single" w:sz="2" w:space="0" w:color="000000"/>
              <w:left w:val="double" w:sz="2" w:space="0" w:color="000000"/>
              <w:bottom w:val="single" w:sz="2" w:space="0" w:color="000000"/>
              <w:right w:val="nil"/>
            </w:tcBorders>
          </w:tcPr>
          <w:p w14:paraId="3EFF835F" w14:textId="77777777" w:rsidR="00901937" w:rsidRDefault="00000000">
            <w:pPr>
              <w:spacing w:after="0" w:line="259" w:lineRule="auto"/>
              <w:ind w:left="-2" w:right="0" w:firstLine="0"/>
              <w:jc w:val="left"/>
            </w:pPr>
            <w:r>
              <w:rPr>
                <w:color w:val="000000"/>
                <w:sz w:val="4"/>
              </w:rPr>
              <w:t>9</w:t>
            </w:r>
          </w:p>
        </w:tc>
        <w:tc>
          <w:tcPr>
            <w:tcW w:w="209" w:type="dxa"/>
            <w:tcBorders>
              <w:top w:val="single" w:sz="2" w:space="0" w:color="000000"/>
              <w:left w:val="nil"/>
              <w:bottom w:val="single" w:sz="2" w:space="0" w:color="000000"/>
              <w:right w:val="single" w:sz="2" w:space="0" w:color="000000"/>
            </w:tcBorders>
          </w:tcPr>
          <w:p w14:paraId="6B5FB704"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51FCF6AF"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70907681"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711F3862" w14:textId="77777777" w:rsidR="00901937" w:rsidRDefault="00000000">
            <w:pPr>
              <w:spacing w:after="0" w:line="259" w:lineRule="auto"/>
              <w:ind w:left="9" w:right="0" w:firstLine="0"/>
              <w:jc w:val="center"/>
            </w:pPr>
            <w:r>
              <w:rPr>
                <w:color w:val="000000"/>
                <w:sz w:val="4"/>
              </w:rPr>
              <w:t xml:space="preserve">pracovní stroj samojízdný  nosič nářadí </w:t>
            </w:r>
          </w:p>
        </w:tc>
        <w:tc>
          <w:tcPr>
            <w:tcW w:w="314" w:type="dxa"/>
            <w:tcBorders>
              <w:top w:val="single" w:sz="2" w:space="0" w:color="000000"/>
              <w:left w:val="single" w:sz="2" w:space="0" w:color="000000"/>
              <w:bottom w:val="single" w:sz="2" w:space="0" w:color="000000"/>
              <w:right w:val="single" w:sz="2" w:space="0" w:color="000000"/>
            </w:tcBorders>
          </w:tcPr>
          <w:p w14:paraId="55C2FBD0" w14:textId="77777777" w:rsidR="00901937" w:rsidRDefault="00000000">
            <w:pPr>
              <w:spacing w:after="0" w:line="259" w:lineRule="auto"/>
              <w:ind w:left="8" w:right="0" w:firstLine="0"/>
              <w:jc w:val="center"/>
            </w:pPr>
            <w:r>
              <w:rPr>
                <w:color w:val="000000"/>
                <w:sz w:val="4"/>
              </w:rPr>
              <w:t xml:space="preserve">Gianni  </w:t>
            </w:r>
          </w:p>
        </w:tc>
        <w:tc>
          <w:tcPr>
            <w:tcW w:w="295" w:type="dxa"/>
            <w:tcBorders>
              <w:top w:val="single" w:sz="2" w:space="0" w:color="000000"/>
              <w:left w:val="single" w:sz="2" w:space="0" w:color="000000"/>
              <w:bottom w:val="single" w:sz="2" w:space="0" w:color="000000"/>
              <w:right w:val="single" w:sz="2" w:space="0" w:color="000000"/>
            </w:tcBorders>
          </w:tcPr>
          <w:p w14:paraId="34435047" w14:textId="77777777" w:rsidR="00901937" w:rsidRDefault="00000000">
            <w:pPr>
              <w:spacing w:after="0" w:line="259" w:lineRule="auto"/>
              <w:ind w:left="8" w:right="0" w:firstLine="0"/>
              <w:jc w:val="center"/>
            </w:pPr>
            <w:r>
              <w:rPr>
                <w:color w:val="000000"/>
                <w:sz w:val="4"/>
              </w:rPr>
              <w:t>Ferrari</w:t>
            </w:r>
          </w:p>
        </w:tc>
        <w:tc>
          <w:tcPr>
            <w:tcW w:w="216" w:type="dxa"/>
            <w:tcBorders>
              <w:top w:val="single" w:sz="2" w:space="0" w:color="000000"/>
              <w:left w:val="single" w:sz="2" w:space="0" w:color="000000"/>
              <w:bottom w:val="single" w:sz="2" w:space="0" w:color="000000"/>
              <w:right w:val="single" w:sz="2" w:space="0" w:color="000000"/>
            </w:tcBorders>
          </w:tcPr>
          <w:p w14:paraId="156B74FC" w14:textId="52FB0F6A" w:rsidR="00901937" w:rsidRDefault="003211E2">
            <w:pPr>
              <w:spacing w:after="0" w:line="259" w:lineRule="auto"/>
              <w:ind w:left="41"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56739C12" w14:textId="77777777" w:rsidR="00901937" w:rsidRDefault="00000000">
            <w:pPr>
              <w:spacing w:after="0" w:line="259" w:lineRule="auto"/>
              <w:ind w:left="23" w:right="0" w:firstLine="0"/>
              <w:jc w:val="center"/>
            </w:pPr>
            <w:r>
              <w:rPr>
                <w:color w:val="000000"/>
                <w:sz w:val="4"/>
              </w:rPr>
              <w:t>2017</w:t>
            </w:r>
          </w:p>
        </w:tc>
        <w:tc>
          <w:tcPr>
            <w:tcW w:w="523" w:type="dxa"/>
            <w:tcBorders>
              <w:top w:val="single" w:sz="2" w:space="0" w:color="000000"/>
              <w:left w:val="single" w:sz="2" w:space="0" w:color="000000"/>
              <w:bottom w:val="single" w:sz="2" w:space="0" w:color="000000"/>
              <w:right w:val="single" w:sz="2" w:space="0" w:color="000000"/>
            </w:tcBorders>
          </w:tcPr>
          <w:p w14:paraId="2C37450B" w14:textId="48863E8D"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5F607D0D" w14:textId="77777777" w:rsidR="00901937" w:rsidRDefault="00000000">
            <w:pPr>
              <w:spacing w:after="0" w:line="259" w:lineRule="auto"/>
              <w:ind w:left="22" w:right="0" w:firstLine="0"/>
              <w:jc w:val="center"/>
            </w:pPr>
            <w:r>
              <w:rPr>
                <w:color w:val="000000"/>
                <w:sz w:val="4"/>
              </w:rPr>
              <w:t>1800</w:t>
            </w:r>
          </w:p>
        </w:tc>
        <w:tc>
          <w:tcPr>
            <w:tcW w:w="245" w:type="dxa"/>
            <w:tcBorders>
              <w:top w:val="single" w:sz="2" w:space="0" w:color="000000"/>
              <w:left w:val="single" w:sz="2" w:space="0" w:color="000000"/>
              <w:bottom w:val="single" w:sz="2" w:space="0" w:color="000000"/>
              <w:right w:val="single" w:sz="2" w:space="0" w:color="000000"/>
            </w:tcBorders>
          </w:tcPr>
          <w:p w14:paraId="13AA558F" w14:textId="443CDC26" w:rsidR="00901937" w:rsidRDefault="003211E2">
            <w:pPr>
              <w:spacing w:after="0" w:line="259" w:lineRule="auto"/>
              <w:ind w:left="36"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08A10FC4" w14:textId="77777777" w:rsidR="00901937" w:rsidRDefault="00000000">
            <w:pPr>
              <w:spacing w:after="0" w:line="259" w:lineRule="auto"/>
              <w:ind w:left="23" w:right="0" w:firstLine="0"/>
              <w:jc w:val="center"/>
            </w:pPr>
            <w:r>
              <w:rPr>
                <w:color w:val="000000"/>
                <w:sz w:val="4"/>
              </w:rPr>
              <w:t>1498</w:t>
            </w:r>
          </w:p>
        </w:tc>
        <w:tc>
          <w:tcPr>
            <w:tcW w:w="178" w:type="dxa"/>
            <w:tcBorders>
              <w:top w:val="single" w:sz="2" w:space="0" w:color="000000"/>
              <w:left w:val="single" w:sz="2" w:space="0" w:color="000000"/>
              <w:bottom w:val="single" w:sz="2" w:space="0" w:color="000000"/>
              <w:right w:val="single" w:sz="2" w:space="0" w:color="000000"/>
            </w:tcBorders>
          </w:tcPr>
          <w:p w14:paraId="25E68A40" w14:textId="77777777" w:rsidR="00901937" w:rsidRDefault="00000000">
            <w:pPr>
              <w:spacing w:after="0" w:line="259" w:lineRule="auto"/>
              <w:ind w:left="9" w:right="0" w:firstLine="0"/>
              <w:jc w:val="center"/>
            </w:pPr>
            <w:r>
              <w:rPr>
                <w:color w:val="000000"/>
                <w:sz w:val="4"/>
              </w:rPr>
              <w:t>26</w:t>
            </w:r>
          </w:p>
        </w:tc>
        <w:tc>
          <w:tcPr>
            <w:tcW w:w="262" w:type="dxa"/>
            <w:tcBorders>
              <w:top w:val="single" w:sz="2" w:space="0" w:color="000000"/>
              <w:left w:val="single" w:sz="2" w:space="0" w:color="000000"/>
              <w:bottom w:val="single" w:sz="2" w:space="0" w:color="000000"/>
              <w:right w:val="single" w:sz="2" w:space="0" w:color="000000"/>
            </w:tcBorders>
          </w:tcPr>
          <w:p w14:paraId="18528DFF" w14:textId="77777777" w:rsidR="00901937" w:rsidRDefault="00000000">
            <w:pPr>
              <w:spacing w:after="0" w:line="259" w:lineRule="auto"/>
              <w:ind w:left="9" w:right="0" w:firstLine="0"/>
              <w:jc w:val="center"/>
            </w:pPr>
            <w:r>
              <w:rPr>
                <w:color w:val="000000"/>
                <w:sz w:val="4"/>
              </w:rPr>
              <w:t>1</w:t>
            </w:r>
          </w:p>
        </w:tc>
        <w:tc>
          <w:tcPr>
            <w:tcW w:w="182" w:type="dxa"/>
            <w:tcBorders>
              <w:top w:val="single" w:sz="2" w:space="0" w:color="000000"/>
              <w:left w:val="single" w:sz="2" w:space="0" w:color="000000"/>
              <w:bottom w:val="single" w:sz="2" w:space="0" w:color="000000"/>
              <w:right w:val="single" w:sz="2" w:space="0" w:color="000000"/>
            </w:tcBorders>
          </w:tcPr>
          <w:p w14:paraId="321E33D3"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4BB6E45E"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4263C543"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08937063" w14:textId="77777777" w:rsidR="00901937" w:rsidRDefault="00000000">
            <w:pPr>
              <w:spacing w:after="0" w:line="259" w:lineRule="auto"/>
              <w:ind w:left="38" w:right="0" w:firstLine="0"/>
              <w:jc w:val="left"/>
            </w:pPr>
            <w:r>
              <w:rPr>
                <w:color w:val="000000"/>
                <w:sz w:val="4"/>
              </w:rPr>
              <w:t>1 074 117</w:t>
            </w:r>
          </w:p>
        </w:tc>
        <w:tc>
          <w:tcPr>
            <w:tcW w:w="314" w:type="dxa"/>
            <w:tcBorders>
              <w:top w:val="single" w:sz="2" w:space="0" w:color="000000"/>
              <w:left w:val="single" w:sz="2" w:space="0" w:color="000000"/>
              <w:bottom w:val="single" w:sz="2" w:space="0" w:color="000000"/>
              <w:right w:val="single" w:sz="2" w:space="0" w:color="000000"/>
            </w:tcBorders>
          </w:tcPr>
          <w:p w14:paraId="1B4B3FAA" w14:textId="77777777" w:rsidR="00901937" w:rsidRDefault="00901937">
            <w:pPr>
              <w:spacing w:after="160" w:line="259" w:lineRule="auto"/>
              <w:ind w:left="0" w:right="0" w:firstLine="0"/>
              <w:jc w:val="left"/>
            </w:pPr>
          </w:p>
        </w:tc>
        <w:tc>
          <w:tcPr>
            <w:tcW w:w="257" w:type="dxa"/>
            <w:tcBorders>
              <w:top w:val="single" w:sz="2" w:space="0" w:color="000000"/>
              <w:left w:val="single" w:sz="2" w:space="0" w:color="000000"/>
              <w:bottom w:val="single" w:sz="2" w:space="0" w:color="000000"/>
              <w:right w:val="single" w:sz="2" w:space="0" w:color="000000"/>
            </w:tcBorders>
          </w:tcPr>
          <w:p w14:paraId="30D60AFD" w14:textId="77777777" w:rsidR="00901937" w:rsidRDefault="00901937">
            <w:pPr>
              <w:spacing w:after="160" w:line="259" w:lineRule="auto"/>
              <w:ind w:left="0" w:right="0" w:firstLine="0"/>
              <w:jc w:val="left"/>
            </w:pPr>
          </w:p>
        </w:tc>
        <w:tc>
          <w:tcPr>
            <w:tcW w:w="374" w:type="dxa"/>
            <w:tcBorders>
              <w:top w:val="single" w:sz="2" w:space="0" w:color="000000"/>
              <w:left w:val="single" w:sz="2" w:space="0" w:color="000000"/>
              <w:bottom w:val="single" w:sz="2" w:space="0" w:color="000000"/>
              <w:right w:val="single" w:sz="2" w:space="0" w:color="000000"/>
            </w:tcBorders>
          </w:tcPr>
          <w:p w14:paraId="1E706886" w14:textId="77777777" w:rsidR="00901937" w:rsidRDefault="00901937">
            <w:pPr>
              <w:spacing w:after="160" w:line="259" w:lineRule="auto"/>
              <w:ind w:left="0" w:right="0" w:firstLine="0"/>
              <w:jc w:val="left"/>
            </w:pPr>
          </w:p>
        </w:tc>
        <w:tc>
          <w:tcPr>
            <w:tcW w:w="192" w:type="dxa"/>
            <w:tcBorders>
              <w:top w:val="single" w:sz="2" w:space="0" w:color="000000"/>
              <w:left w:val="single" w:sz="2" w:space="0" w:color="000000"/>
              <w:bottom w:val="single" w:sz="2" w:space="0" w:color="000000"/>
              <w:right w:val="single" w:sz="2" w:space="0" w:color="000000"/>
            </w:tcBorders>
          </w:tcPr>
          <w:p w14:paraId="5966A3A3" w14:textId="77777777" w:rsidR="00901937" w:rsidRDefault="00901937">
            <w:pPr>
              <w:spacing w:after="160" w:line="259" w:lineRule="auto"/>
              <w:ind w:left="0" w:righ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51A07E9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524CFDB" w14:textId="77777777" w:rsidR="00901937" w:rsidRDefault="00901937">
            <w:pPr>
              <w:spacing w:after="160" w:line="259" w:lineRule="auto"/>
              <w:ind w:left="0" w:righ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4046C11A"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756AD34A"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1E38BDB6" w14:textId="77777777" w:rsidR="00901937" w:rsidRDefault="00000000">
            <w:pPr>
              <w:spacing w:after="0" w:line="259" w:lineRule="auto"/>
              <w:ind w:left="22" w:right="0" w:firstLine="0"/>
              <w:jc w:val="center"/>
            </w:pPr>
            <w:r>
              <w:rPr>
                <w:color w:val="000000"/>
                <w:sz w:val="4"/>
              </w:rPr>
              <w:t>NE</w:t>
            </w:r>
          </w:p>
        </w:tc>
        <w:tc>
          <w:tcPr>
            <w:tcW w:w="281" w:type="dxa"/>
            <w:tcBorders>
              <w:top w:val="single" w:sz="2" w:space="0" w:color="000000"/>
              <w:left w:val="single" w:sz="2" w:space="0" w:color="000000"/>
              <w:bottom w:val="single" w:sz="2" w:space="0" w:color="000000"/>
              <w:right w:val="single" w:sz="2" w:space="0" w:color="000000"/>
            </w:tcBorders>
          </w:tcPr>
          <w:p w14:paraId="01D2C477"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0DC7B870" w14:textId="77777777" w:rsidR="00901937" w:rsidRDefault="00000000">
            <w:pPr>
              <w:spacing w:after="0" w:line="259" w:lineRule="auto"/>
              <w:ind w:left="20" w:right="0" w:firstLine="0"/>
              <w:jc w:val="center"/>
            </w:pPr>
            <w:r>
              <w:rPr>
                <w:color w:val="000000"/>
                <w:sz w:val="4"/>
              </w:rPr>
              <w:t>NE</w:t>
            </w:r>
          </w:p>
        </w:tc>
        <w:tc>
          <w:tcPr>
            <w:tcW w:w="406" w:type="dxa"/>
            <w:tcBorders>
              <w:top w:val="single" w:sz="2" w:space="0" w:color="000000"/>
              <w:left w:val="single" w:sz="2" w:space="0" w:color="000000"/>
              <w:bottom w:val="single" w:sz="2" w:space="0" w:color="000000"/>
              <w:right w:val="single" w:sz="2" w:space="0" w:color="000000"/>
            </w:tcBorders>
          </w:tcPr>
          <w:p w14:paraId="41FB64CD"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6456DB38" w14:textId="77777777" w:rsidR="00901937" w:rsidRDefault="00000000">
            <w:pPr>
              <w:spacing w:after="0" w:line="259" w:lineRule="auto"/>
              <w:ind w:left="21" w:right="0" w:firstLine="0"/>
              <w:jc w:val="center"/>
            </w:pPr>
            <w:r>
              <w:rPr>
                <w:color w:val="000000"/>
                <w:sz w:val="4"/>
              </w:rPr>
              <w:t>1 140 Kč</w:t>
            </w:r>
          </w:p>
        </w:tc>
        <w:tc>
          <w:tcPr>
            <w:tcW w:w="302" w:type="dxa"/>
            <w:tcBorders>
              <w:top w:val="single" w:sz="2" w:space="0" w:color="000000"/>
              <w:left w:val="single" w:sz="2" w:space="0" w:color="000000"/>
              <w:bottom w:val="single" w:sz="2" w:space="0" w:color="000000"/>
              <w:right w:val="single" w:sz="2" w:space="0" w:color="000000"/>
            </w:tcBorders>
          </w:tcPr>
          <w:p w14:paraId="7324EFDF"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6B1339DE" w14:textId="77777777" w:rsidR="00901937" w:rsidRDefault="00000000">
            <w:pPr>
              <w:spacing w:after="0" w:line="259" w:lineRule="auto"/>
              <w:ind w:left="21" w:right="0" w:firstLine="0"/>
              <w:jc w:val="center"/>
            </w:pPr>
            <w:r>
              <w:rPr>
                <w:color w:val="000000"/>
                <w:sz w:val="4"/>
              </w:rPr>
              <w:t>1 200 Kč</w:t>
            </w:r>
          </w:p>
        </w:tc>
        <w:tc>
          <w:tcPr>
            <w:tcW w:w="250" w:type="dxa"/>
            <w:tcBorders>
              <w:top w:val="single" w:sz="2" w:space="0" w:color="000000"/>
              <w:left w:val="single" w:sz="2" w:space="0" w:color="000000"/>
              <w:bottom w:val="single" w:sz="2" w:space="0" w:color="000000"/>
              <w:right w:val="single" w:sz="2" w:space="0" w:color="000000"/>
            </w:tcBorders>
          </w:tcPr>
          <w:p w14:paraId="5B9FDD3A"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1EF6E359" w14:textId="77777777" w:rsidR="00901937" w:rsidRDefault="00000000">
            <w:pPr>
              <w:spacing w:after="0" w:line="259" w:lineRule="auto"/>
              <w:ind w:left="21" w:right="0" w:firstLine="0"/>
              <w:jc w:val="center"/>
            </w:pPr>
            <w:r>
              <w:rPr>
                <w:color w:val="000000"/>
                <w:sz w:val="4"/>
              </w:rPr>
              <w:t>48 Kč</w:t>
            </w:r>
          </w:p>
        </w:tc>
        <w:tc>
          <w:tcPr>
            <w:tcW w:w="250" w:type="dxa"/>
            <w:tcBorders>
              <w:top w:val="single" w:sz="2" w:space="0" w:color="000000"/>
              <w:left w:val="single" w:sz="2" w:space="0" w:color="000000"/>
              <w:bottom w:val="single" w:sz="2" w:space="0" w:color="000000"/>
              <w:right w:val="single" w:sz="2" w:space="0" w:color="000000"/>
            </w:tcBorders>
          </w:tcPr>
          <w:p w14:paraId="007C88AE"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4494294B" w14:textId="77777777" w:rsidR="00901937" w:rsidRDefault="00000000">
            <w:pPr>
              <w:spacing w:after="0" w:line="259" w:lineRule="auto"/>
              <w:ind w:left="20" w:right="0" w:firstLine="0"/>
              <w:jc w:val="center"/>
            </w:pPr>
            <w:r>
              <w:rPr>
                <w:color w:val="000000"/>
                <w:sz w:val="4"/>
              </w:rPr>
              <w:t>2 388 Kč</w:t>
            </w:r>
          </w:p>
        </w:tc>
      </w:tr>
      <w:tr w:rsidR="003211E2" w14:paraId="7045E926" w14:textId="77777777">
        <w:trPr>
          <w:trHeight w:val="103"/>
        </w:trPr>
        <w:tc>
          <w:tcPr>
            <w:tcW w:w="62" w:type="dxa"/>
            <w:tcBorders>
              <w:top w:val="single" w:sz="2" w:space="0" w:color="000000"/>
              <w:left w:val="double" w:sz="2" w:space="0" w:color="000000"/>
              <w:bottom w:val="single" w:sz="2" w:space="0" w:color="000000"/>
              <w:right w:val="nil"/>
            </w:tcBorders>
          </w:tcPr>
          <w:p w14:paraId="56276866"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40DCE2A7"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74F00A17"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37C00400"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5C66405A" w14:textId="77777777" w:rsidR="00901937" w:rsidRDefault="00000000">
            <w:pPr>
              <w:spacing w:after="0" w:line="259" w:lineRule="auto"/>
              <w:ind w:left="6" w:right="0" w:firstLine="0"/>
              <w:jc w:val="center"/>
            </w:pPr>
            <w:r>
              <w:rPr>
                <w:color w:val="000000"/>
                <w:sz w:val="4"/>
              </w:rPr>
              <w:t>nákladní do 3,5t (nástavba třístranný sklápěč)</w:t>
            </w:r>
          </w:p>
        </w:tc>
        <w:tc>
          <w:tcPr>
            <w:tcW w:w="314" w:type="dxa"/>
            <w:tcBorders>
              <w:top w:val="single" w:sz="2" w:space="0" w:color="000000"/>
              <w:left w:val="single" w:sz="2" w:space="0" w:color="000000"/>
              <w:bottom w:val="single" w:sz="2" w:space="0" w:color="000000"/>
              <w:right w:val="single" w:sz="2" w:space="0" w:color="000000"/>
            </w:tcBorders>
          </w:tcPr>
          <w:p w14:paraId="59BF9A0E" w14:textId="77777777" w:rsidR="00901937" w:rsidRDefault="00000000">
            <w:pPr>
              <w:spacing w:after="0" w:line="259" w:lineRule="auto"/>
              <w:ind w:left="10" w:right="0" w:firstLine="0"/>
              <w:jc w:val="center"/>
            </w:pPr>
            <w:r>
              <w:rPr>
                <w:color w:val="000000"/>
                <w:sz w:val="4"/>
              </w:rPr>
              <w:t>Peugeot</w:t>
            </w:r>
          </w:p>
        </w:tc>
        <w:tc>
          <w:tcPr>
            <w:tcW w:w="295" w:type="dxa"/>
            <w:tcBorders>
              <w:top w:val="single" w:sz="2" w:space="0" w:color="000000"/>
              <w:left w:val="single" w:sz="2" w:space="0" w:color="000000"/>
              <w:bottom w:val="single" w:sz="2" w:space="0" w:color="000000"/>
              <w:right w:val="single" w:sz="2" w:space="0" w:color="000000"/>
            </w:tcBorders>
          </w:tcPr>
          <w:p w14:paraId="2685F15D" w14:textId="77777777" w:rsidR="00901937" w:rsidRDefault="00000000">
            <w:pPr>
              <w:spacing w:after="0" w:line="259" w:lineRule="auto"/>
              <w:ind w:left="10" w:right="0" w:firstLine="0"/>
              <w:jc w:val="center"/>
            </w:pPr>
            <w:r>
              <w:rPr>
                <w:color w:val="000000"/>
                <w:sz w:val="4"/>
              </w:rPr>
              <w:t>Boxer</w:t>
            </w:r>
          </w:p>
        </w:tc>
        <w:tc>
          <w:tcPr>
            <w:tcW w:w="216" w:type="dxa"/>
            <w:tcBorders>
              <w:top w:val="single" w:sz="2" w:space="0" w:color="000000"/>
              <w:left w:val="single" w:sz="2" w:space="0" w:color="000000"/>
              <w:bottom w:val="single" w:sz="2" w:space="0" w:color="000000"/>
              <w:right w:val="single" w:sz="2" w:space="0" w:color="000000"/>
            </w:tcBorders>
          </w:tcPr>
          <w:p w14:paraId="7B89544C" w14:textId="58076B87" w:rsidR="00901937" w:rsidRDefault="003211E2">
            <w:pPr>
              <w:spacing w:after="0" w:line="259" w:lineRule="auto"/>
              <w:ind w:left="38"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5E73EDCE" w14:textId="77777777" w:rsidR="00901937" w:rsidRDefault="00000000">
            <w:pPr>
              <w:spacing w:after="0" w:line="259" w:lineRule="auto"/>
              <w:ind w:left="23" w:right="0" w:firstLine="0"/>
              <w:jc w:val="center"/>
            </w:pPr>
            <w:r>
              <w:rPr>
                <w:color w:val="000000"/>
                <w:sz w:val="4"/>
              </w:rPr>
              <w:t>2019</w:t>
            </w:r>
          </w:p>
        </w:tc>
        <w:tc>
          <w:tcPr>
            <w:tcW w:w="523" w:type="dxa"/>
            <w:tcBorders>
              <w:top w:val="single" w:sz="2" w:space="0" w:color="000000"/>
              <w:left w:val="single" w:sz="2" w:space="0" w:color="000000"/>
              <w:bottom w:val="single" w:sz="2" w:space="0" w:color="000000"/>
              <w:right w:val="single" w:sz="2" w:space="0" w:color="000000"/>
            </w:tcBorders>
          </w:tcPr>
          <w:p w14:paraId="2076DDF7" w14:textId="1BC5D436"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0B2E1650" w14:textId="77777777" w:rsidR="00901937" w:rsidRDefault="00000000">
            <w:pPr>
              <w:spacing w:after="0" w:line="259" w:lineRule="auto"/>
              <w:ind w:left="22" w:right="0" w:firstLine="0"/>
              <w:jc w:val="center"/>
            </w:pPr>
            <w:r>
              <w:rPr>
                <w:color w:val="000000"/>
                <w:sz w:val="4"/>
              </w:rPr>
              <w:t>3500</w:t>
            </w:r>
          </w:p>
        </w:tc>
        <w:tc>
          <w:tcPr>
            <w:tcW w:w="245" w:type="dxa"/>
            <w:tcBorders>
              <w:top w:val="single" w:sz="2" w:space="0" w:color="000000"/>
              <w:left w:val="single" w:sz="2" w:space="0" w:color="000000"/>
              <w:bottom w:val="single" w:sz="2" w:space="0" w:color="000000"/>
              <w:right w:val="single" w:sz="2" w:space="0" w:color="000000"/>
            </w:tcBorders>
          </w:tcPr>
          <w:p w14:paraId="021ABCC7" w14:textId="478C19DD" w:rsidR="00901937" w:rsidRDefault="003211E2">
            <w:pPr>
              <w:spacing w:after="0" w:line="259" w:lineRule="auto"/>
              <w:ind w:left="36"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56C8DD3B" w14:textId="77777777" w:rsidR="00901937" w:rsidRDefault="00000000">
            <w:pPr>
              <w:spacing w:after="0" w:line="259" w:lineRule="auto"/>
              <w:ind w:left="23" w:right="0" w:firstLine="0"/>
              <w:jc w:val="center"/>
            </w:pPr>
            <w:r>
              <w:rPr>
                <w:color w:val="000000"/>
                <w:sz w:val="4"/>
              </w:rPr>
              <w:t>1997</w:t>
            </w:r>
          </w:p>
        </w:tc>
        <w:tc>
          <w:tcPr>
            <w:tcW w:w="178" w:type="dxa"/>
            <w:tcBorders>
              <w:top w:val="single" w:sz="2" w:space="0" w:color="000000"/>
              <w:left w:val="single" w:sz="2" w:space="0" w:color="000000"/>
              <w:bottom w:val="single" w:sz="2" w:space="0" w:color="000000"/>
              <w:right w:val="single" w:sz="2" w:space="0" w:color="000000"/>
            </w:tcBorders>
          </w:tcPr>
          <w:p w14:paraId="72DC1073" w14:textId="77777777" w:rsidR="00901937" w:rsidRDefault="00000000">
            <w:pPr>
              <w:spacing w:after="0" w:line="259" w:lineRule="auto"/>
              <w:ind w:left="9" w:right="0" w:firstLine="0"/>
              <w:jc w:val="center"/>
            </w:pPr>
            <w:r>
              <w:rPr>
                <w:color w:val="000000"/>
                <w:sz w:val="4"/>
              </w:rPr>
              <w:t>96</w:t>
            </w:r>
          </w:p>
        </w:tc>
        <w:tc>
          <w:tcPr>
            <w:tcW w:w="262" w:type="dxa"/>
            <w:tcBorders>
              <w:top w:val="single" w:sz="2" w:space="0" w:color="000000"/>
              <w:left w:val="single" w:sz="2" w:space="0" w:color="000000"/>
              <w:bottom w:val="single" w:sz="2" w:space="0" w:color="000000"/>
              <w:right w:val="single" w:sz="2" w:space="0" w:color="000000"/>
            </w:tcBorders>
          </w:tcPr>
          <w:p w14:paraId="7F7011D2" w14:textId="77777777" w:rsidR="00901937" w:rsidRDefault="00000000">
            <w:pPr>
              <w:spacing w:after="0" w:line="259" w:lineRule="auto"/>
              <w:ind w:left="9" w:right="0" w:firstLine="0"/>
              <w:jc w:val="center"/>
            </w:pPr>
            <w:r>
              <w:rPr>
                <w:color w:val="000000"/>
                <w:sz w:val="4"/>
              </w:rPr>
              <w:t>7</w:t>
            </w:r>
          </w:p>
        </w:tc>
        <w:tc>
          <w:tcPr>
            <w:tcW w:w="182" w:type="dxa"/>
            <w:tcBorders>
              <w:top w:val="single" w:sz="2" w:space="0" w:color="000000"/>
              <w:left w:val="single" w:sz="2" w:space="0" w:color="000000"/>
              <w:bottom w:val="single" w:sz="2" w:space="0" w:color="000000"/>
              <w:right w:val="single" w:sz="2" w:space="0" w:color="000000"/>
            </w:tcBorders>
          </w:tcPr>
          <w:p w14:paraId="0968A3D9"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0E62675E"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70244914" w14:textId="77777777" w:rsidR="00901937" w:rsidRDefault="00000000">
            <w:pPr>
              <w:spacing w:after="0" w:line="259" w:lineRule="auto"/>
              <w:ind w:left="5" w:right="0" w:firstLine="0"/>
              <w:jc w:val="center"/>
            </w:pPr>
            <w:r>
              <w:rPr>
                <w:color w:val="000000"/>
                <w:sz w:val="4"/>
              </w:rPr>
              <w:t>dle fa pořízení; šasi dvoukabina, přední mlhové světlomety, radio FM+USB+ovl.na volantu+bluetooth,man. Klimatizace, nástavba třístranný sklápěč</w:t>
            </w:r>
          </w:p>
        </w:tc>
        <w:tc>
          <w:tcPr>
            <w:tcW w:w="228" w:type="dxa"/>
            <w:tcBorders>
              <w:top w:val="single" w:sz="2" w:space="0" w:color="000000"/>
              <w:left w:val="single" w:sz="2" w:space="0" w:color="000000"/>
              <w:bottom w:val="single" w:sz="2" w:space="0" w:color="000000"/>
              <w:right w:val="single" w:sz="2" w:space="0" w:color="000000"/>
            </w:tcBorders>
          </w:tcPr>
          <w:p w14:paraId="3B146C7E" w14:textId="77777777" w:rsidR="00901937" w:rsidRDefault="00000000">
            <w:pPr>
              <w:spacing w:after="0" w:line="259" w:lineRule="auto"/>
              <w:ind w:left="20" w:right="0" w:firstLine="0"/>
              <w:jc w:val="center"/>
            </w:pPr>
            <w:r>
              <w:rPr>
                <w:color w:val="000000"/>
                <w:sz w:val="4"/>
              </w:rPr>
              <w:t>702 731</w:t>
            </w:r>
          </w:p>
        </w:tc>
        <w:tc>
          <w:tcPr>
            <w:tcW w:w="314" w:type="dxa"/>
            <w:tcBorders>
              <w:top w:val="single" w:sz="2" w:space="0" w:color="000000"/>
              <w:left w:val="single" w:sz="2" w:space="0" w:color="000000"/>
              <w:bottom w:val="single" w:sz="2" w:space="0" w:color="000000"/>
              <w:right w:val="single" w:sz="2" w:space="0" w:color="000000"/>
            </w:tcBorders>
          </w:tcPr>
          <w:p w14:paraId="1992EABA" w14:textId="77777777" w:rsidR="00901937" w:rsidRDefault="00000000">
            <w:pPr>
              <w:spacing w:after="0" w:line="259" w:lineRule="auto"/>
              <w:ind w:left="20" w:right="0" w:firstLine="0"/>
              <w:jc w:val="center"/>
            </w:pPr>
            <w:r>
              <w:rPr>
                <w:color w:val="000000"/>
                <w:sz w:val="4"/>
              </w:rPr>
              <w:t>500 000</w:t>
            </w:r>
          </w:p>
        </w:tc>
        <w:tc>
          <w:tcPr>
            <w:tcW w:w="257" w:type="dxa"/>
            <w:tcBorders>
              <w:top w:val="single" w:sz="2" w:space="0" w:color="000000"/>
              <w:left w:val="single" w:sz="2" w:space="0" w:color="000000"/>
              <w:bottom w:val="single" w:sz="2" w:space="0" w:color="000000"/>
              <w:right w:val="single" w:sz="2" w:space="0" w:color="000000"/>
            </w:tcBorders>
          </w:tcPr>
          <w:p w14:paraId="3443A9F4" w14:textId="77777777" w:rsidR="00901937" w:rsidRDefault="00000000">
            <w:pPr>
              <w:spacing w:after="0" w:line="259" w:lineRule="auto"/>
              <w:ind w:left="20" w:right="0" w:firstLine="0"/>
              <w:jc w:val="center"/>
            </w:pPr>
            <w:r>
              <w:rPr>
                <w:color w:val="000000"/>
                <w:sz w:val="4"/>
              </w:rPr>
              <w:t>500 000</w:t>
            </w:r>
          </w:p>
        </w:tc>
        <w:tc>
          <w:tcPr>
            <w:tcW w:w="374" w:type="dxa"/>
            <w:tcBorders>
              <w:top w:val="single" w:sz="2" w:space="0" w:color="000000"/>
              <w:left w:val="single" w:sz="2" w:space="0" w:color="000000"/>
              <w:bottom w:val="single" w:sz="2" w:space="0" w:color="000000"/>
              <w:right w:val="single" w:sz="2" w:space="0" w:color="000000"/>
            </w:tcBorders>
          </w:tcPr>
          <w:p w14:paraId="22DBBAF4"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629FD6CA" w14:textId="77777777" w:rsidR="00901937" w:rsidRDefault="00000000">
            <w:pPr>
              <w:spacing w:after="0" w:line="259" w:lineRule="auto"/>
              <w:ind w:left="20" w:right="0" w:firstLine="0"/>
              <w:jc w:val="center"/>
            </w:pPr>
            <w:r>
              <w:rPr>
                <w:color w:val="000000"/>
                <w:sz w:val="4"/>
              </w:rPr>
              <w:t>54 107</w:t>
            </w:r>
          </w:p>
        </w:tc>
        <w:tc>
          <w:tcPr>
            <w:tcW w:w="283" w:type="dxa"/>
            <w:tcBorders>
              <w:top w:val="single" w:sz="2" w:space="0" w:color="000000"/>
              <w:left w:val="single" w:sz="2" w:space="0" w:color="000000"/>
              <w:bottom w:val="single" w:sz="2" w:space="0" w:color="000000"/>
              <w:right w:val="single" w:sz="2" w:space="0" w:color="000000"/>
            </w:tcBorders>
          </w:tcPr>
          <w:p w14:paraId="28FFED68"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7D438971"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22FCAC03"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525FC196"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3E9270CF"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12FE7C76" w14:textId="77777777" w:rsidR="00901937" w:rsidRDefault="00000000">
            <w:pPr>
              <w:spacing w:after="0" w:line="259" w:lineRule="auto"/>
              <w:ind w:left="22" w:right="0" w:firstLine="0"/>
              <w:jc w:val="center"/>
            </w:pPr>
            <w:r>
              <w:rPr>
                <w:color w:val="000000"/>
                <w:sz w:val="4"/>
              </w:rPr>
              <w:t>ANO</w:t>
            </w:r>
          </w:p>
        </w:tc>
        <w:tc>
          <w:tcPr>
            <w:tcW w:w="228" w:type="dxa"/>
            <w:tcBorders>
              <w:top w:val="single" w:sz="2" w:space="0" w:color="000000"/>
              <w:left w:val="single" w:sz="2" w:space="0" w:color="000000"/>
              <w:bottom w:val="single" w:sz="2" w:space="0" w:color="000000"/>
              <w:right w:val="single" w:sz="2" w:space="0" w:color="000000"/>
            </w:tcBorders>
          </w:tcPr>
          <w:p w14:paraId="47F96461"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458CA8D7"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40362482" w14:textId="77777777" w:rsidR="00901937" w:rsidRDefault="00000000">
            <w:pPr>
              <w:spacing w:after="0" w:line="259" w:lineRule="auto"/>
              <w:ind w:left="21" w:right="0" w:firstLine="0"/>
              <w:jc w:val="center"/>
            </w:pPr>
            <w:r>
              <w:rPr>
                <w:color w:val="000000"/>
                <w:sz w:val="4"/>
              </w:rPr>
              <w:t>4 872 Kč</w:t>
            </w:r>
          </w:p>
        </w:tc>
        <w:tc>
          <w:tcPr>
            <w:tcW w:w="302" w:type="dxa"/>
            <w:tcBorders>
              <w:top w:val="single" w:sz="2" w:space="0" w:color="000000"/>
              <w:left w:val="single" w:sz="2" w:space="0" w:color="000000"/>
              <w:bottom w:val="single" w:sz="2" w:space="0" w:color="000000"/>
              <w:right w:val="single" w:sz="2" w:space="0" w:color="000000"/>
            </w:tcBorders>
          </w:tcPr>
          <w:p w14:paraId="78237859" w14:textId="77777777" w:rsidR="00901937" w:rsidRDefault="00000000">
            <w:pPr>
              <w:spacing w:after="0" w:line="259" w:lineRule="auto"/>
              <w:ind w:left="23" w:right="0" w:firstLine="0"/>
              <w:jc w:val="center"/>
            </w:pPr>
            <w:r>
              <w:rPr>
                <w:color w:val="000000"/>
                <w:sz w:val="4"/>
              </w:rPr>
              <w:t>15 984 Kč</w:t>
            </w:r>
          </w:p>
        </w:tc>
        <w:tc>
          <w:tcPr>
            <w:tcW w:w="250" w:type="dxa"/>
            <w:tcBorders>
              <w:top w:val="single" w:sz="2" w:space="0" w:color="000000"/>
              <w:left w:val="single" w:sz="2" w:space="0" w:color="000000"/>
              <w:bottom w:val="single" w:sz="2" w:space="0" w:color="000000"/>
              <w:right w:val="single" w:sz="2" w:space="0" w:color="000000"/>
            </w:tcBorders>
          </w:tcPr>
          <w:p w14:paraId="03CCE878" w14:textId="77777777" w:rsidR="00901937" w:rsidRDefault="00000000">
            <w:pPr>
              <w:spacing w:after="0" w:line="259" w:lineRule="auto"/>
              <w:ind w:left="21" w:right="0" w:firstLine="0"/>
              <w:jc w:val="center"/>
            </w:pPr>
            <w:r>
              <w:rPr>
                <w:color w:val="000000"/>
                <w:sz w:val="4"/>
              </w:rPr>
              <w:t>1 596 Kč</w:t>
            </w:r>
          </w:p>
        </w:tc>
        <w:tc>
          <w:tcPr>
            <w:tcW w:w="250" w:type="dxa"/>
            <w:tcBorders>
              <w:top w:val="single" w:sz="2" w:space="0" w:color="000000"/>
              <w:left w:val="single" w:sz="2" w:space="0" w:color="000000"/>
              <w:bottom w:val="single" w:sz="2" w:space="0" w:color="000000"/>
              <w:right w:val="single" w:sz="2" w:space="0" w:color="000000"/>
            </w:tcBorders>
          </w:tcPr>
          <w:p w14:paraId="66FEFA11" w14:textId="77777777" w:rsidR="00901937" w:rsidRDefault="00000000">
            <w:pPr>
              <w:spacing w:after="0" w:line="259" w:lineRule="auto"/>
              <w:ind w:left="23" w:right="0" w:firstLine="0"/>
              <w:jc w:val="center"/>
            </w:pPr>
            <w:r>
              <w:rPr>
                <w:color w:val="000000"/>
                <w:sz w:val="4"/>
              </w:rPr>
              <w:t>840 Kč</w:t>
            </w:r>
          </w:p>
        </w:tc>
        <w:tc>
          <w:tcPr>
            <w:tcW w:w="250" w:type="dxa"/>
            <w:tcBorders>
              <w:top w:val="single" w:sz="2" w:space="0" w:color="000000"/>
              <w:left w:val="single" w:sz="2" w:space="0" w:color="000000"/>
              <w:bottom w:val="single" w:sz="2" w:space="0" w:color="000000"/>
              <w:right w:val="single" w:sz="2" w:space="0" w:color="000000"/>
            </w:tcBorders>
          </w:tcPr>
          <w:p w14:paraId="5ECC3A09" w14:textId="77777777" w:rsidR="00901937" w:rsidRDefault="00000000">
            <w:pPr>
              <w:spacing w:after="0" w:line="259" w:lineRule="auto"/>
              <w:ind w:left="23" w:right="0" w:firstLine="0"/>
              <w:jc w:val="center"/>
            </w:pPr>
            <w:r>
              <w:rPr>
                <w:color w:val="000000"/>
                <w:sz w:val="4"/>
              </w:rPr>
              <w:t>360 Kč</w:t>
            </w:r>
          </w:p>
        </w:tc>
        <w:tc>
          <w:tcPr>
            <w:tcW w:w="250" w:type="dxa"/>
            <w:tcBorders>
              <w:top w:val="single" w:sz="2" w:space="0" w:color="000000"/>
              <w:left w:val="single" w:sz="2" w:space="0" w:color="000000"/>
              <w:bottom w:val="single" w:sz="2" w:space="0" w:color="000000"/>
              <w:right w:val="single" w:sz="2" w:space="0" w:color="000000"/>
            </w:tcBorders>
          </w:tcPr>
          <w:p w14:paraId="5BDB5FA2" w14:textId="77777777" w:rsidR="00901937" w:rsidRDefault="00000000">
            <w:pPr>
              <w:spacing w:after="0" w:line="259" w:lineRule="auto"/>
              <w:ind w:left="23" w:right="0" w:firstLine="0"/>
              <w:jc w:val="center"/>
            </w:pPr>
            <w:r>
              <w:rPr>
                <w:color w:val="000000"/>
                <w:sz w:val="4"/>
              </w:rPr>
              <w:t>264 Kč</w:t>
            </w:r>
          </w:p>
        </w:tc>
        <w:tc>
          <w:tcPr>
            <w:tcW w:w="289" w:type="dxa"/>
            <w:tcBorders>
              <w:top w:val="single" w:sz="2" w:space="0" w:color="000000"/>
              <w:left w:val="single" w:sz="2" w:space="0" w:color="000000"/>
              <w:bottom w:val="single" w:sz="2" w:space="0" w:color="000000"/>
              <w:right w:val="single" w:sz="2" w:space="0" w:color="000000"/>
            </w:tcBorders>
          </w:tcPr>
          <w:p w14:paraId="09F0A711" w14:textId="77777777" w:rsidR="00901937" w:rsidRDefault="00000000">
            <w:pPr>
              <w:spacing w:after="0" w:line="259" w:lineRule="auto"/>
              <w:ind w:left="22" w:right="0" w:firstLine="0"/>
              <w:jc w:val="center"/>
            </w:pPr>
            <w:r>
              <w:rPr>
                <w:color w:val="000000"/>
                <w:sz w:val="4"/>
              </w:rPr>
              <w:t>23 916 Kč</w:t>
            </w:r>
          </w:p>
        </w:tc>
      </w:tr>
      <w:tr w:rsidR="003211E2" w14:paraId="6826FD8B" w14:textId="77777777">
        <w:trPr>
          <w:trHeight w:val="103"/>
        </w:trPr>
        <w:tc>
          <w:tcPr>
            <w:tcW w:w="62" w:type="dxa"/>
            <w:tcBorders>
              <w:top w:val="single" w:sz="2" w:space="0" w:color="000000"/>
              <w:left w:val="double" w:sz="2" w:space="0" w:color="000000"/>
              <w:bottom w:val="single" w:sz="2" w:space="0" w:color="000000"/>
              <w:right w:val="nil"/>
            </w:tcBorders>
          </w:tcPr>
          <w:p w14:paraId="450E5CED"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530FCF55"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2091C48D"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132E1271"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69863BE2" w14:textId="77777777" w:rsidR="00901937" w:rsidRDefault="00000000">
            <w:pPr>
              <w:spacing w:after="0" w:line="259" w:lineRule="auto"/>
              <w:ind w:left="6" w:right="0" w:firstLine="0"/>
              <w:jc w:val="center"/>
            </w:pPr>
            <w:r>
              <w:rPr>
                <w:color w:val="000000"/>
                <w:sz w:val="4"/>
              </w:rPr>
              <w:t>přívěs do 750 kg</w:t>
            </w:r>
          </w:p>
        </w:tc>
        <w:tc>
          <w:tcPr>
            <w:tcW w:w="314" w:type="dxa"/>
            <w:tcBorders>
              <w:top w:val="single" w:sz="2" w:space="0" w:color="000000"/>
              <w:left w:val="single" w:sz="2" w:space="0" w:color="000000"/>
              <w:bottom w:val="single" w:sz="2" w:space="0" w:color="000000"/>
              <w:right w:val="single" w:sz="2" w:space="0" w:color="000000"/>
            </w:tcBorders>
          </w:tcPr>
          <w:p w14:paraId="5DB44E34" w14:textId="77777777" w:rsidR="00901937" w:rsidRDefault="00000000">
            <w:pPr>
              <w:spacing w:after="0" w:line="259" w:lineRule="auto"/>
              <w:ind w:left="9" w:right="0" w:firstLine="0"/>
              <w:jc w:val="center"/>
            </w:pPr>
            <w:r>
              <w:rPr>
                <w:color w:val="000000"/>
                <w:sz w:val="4"/>
              </w:rPr>
              <w:t>Agados</w:t>
            </w:r>
          </w:p>
        </w:tc>
        <w:tc>
          <w:tcPr>
            <w:tcW w:w="295" w:type="dxa"/>
            <w:tcBorders>
              <w:top w:val="single" w:sz="2" w:space="0" w:color="000000"/>
              <w:left w:val="single" w:sz="2" w:space="0" w:color="000000"/>
              <w:bottom w:val="single" w:sz="2" w:space="0" w:color="000000"/>
              <w:right w:val="single" w:sz="2" w:space="0" w:color="000000"/>
            </w:tcBorders>
          </w:tcPr>
          <w:p w14:paraId="6928F974" w14:textId="77777777" w:rsidR="00901937" w:rsidRDefault="00000000">
            <w:pPr>
              <w:spacing w:after="0" w:line="259" w:lineRule="auto"/>
              <w:ind w:left="9" w:right="0" w:firstLine="0"/>
              <w:jc w:val="center"/>
            </w:pPr>
            <w:r>
              <w:rPr>
                <w:color w:val="000000"/>
                <w:sz w:val="4"/>
              </w:rPr>
              <w:t>Handy</w:t>
            </w:r>
          </w:p>
        </w:tc>
        <w:tc>
          <w:tcPr>
            <w:tcW w:w="216" w:type="dxa"/>
            <w:tcBorders>
              <w:top w:val="single" w:sz="2" w:space="0" w:color="000000"/>
              <w:left w:val="single" w:sz="2" w:space="0" w:color="000000"/>
              <w:bottom w:val="single" w:sz="2" w:space="0" w:color="000000"/>
              <w:right w:val="single" w:sz="2" w:space="0" w:color="000000"/>
            </w:tcBorders>
          </w:tcPr>
          <w:p w14:paraId="63F6CBCD" w14:textId="77777777" w:rsidR="00901937" w:rsidRDefault="00901937">
            <w:pPr>
              <w:spacing w:after="160" w:line="259" w:lineRule="auto"/>
              <w:ind w:left="0" w:right="0" w:firstLine="0"/>
              <w:jc w:val="left"/>
            </w:pPr>
          </w:p>
        </w:tc>
        <w:tc>
          <w:tcPr>
            <w:tcW w:w="288" w:type="dxa"/>
            <w:tcBorders>
              <w:top w:val="single" w:sz="2" w:space="0" w:color="000000"/>
              <w:left w:val="single" w:sz="2" w:space="0" w:color="000000"/>
              <w:bottom w:val="single" w:sz="2" w:space="0" w:color="000000"/>
              <w:right w:val="single" w:sz="2" w:space="0" w:color="000000"/>
            </w:tcBorders>
          </w:tcPr>
          <w:p w14:paraId="0DF5708F" w14:textId="77777777" w:rsidR="00901937" w:rsidRDefault="00000000">
            <w:pPr>
              <w:spacing w:after="0" w:line="259" w:lineRule="auto"/>
              <w:ind w:left="23" w:right="0" w:firstLine="0"/>
              <w:jc w:val="center"/>
            </w:pPr>
            <w:r>
              <w:rPr>
                <w:color w:val="000000"/>
                <w:sz w:val="4"/>
              </w:rPr>
              <w:t>2019</w:t>
            </w:r>
          </w:p>
        </w:tc>
        <w:tc>
          <w:tcPr>
            <w:tcW w:w="523" w:type="dxa"/>
            <w:tcBorders>
              <w:top w:val="single" w:sz="2" w:space="0" w:color="000000"/>
              <w:left w:val="single" w:sz="2" w:space="0" w:color="000000"/>
              <w:bottom w:val="single" w:sz="2" w:space="0" w:color="000000"/>
              <w:right w:val="single" w:sz="2" w:space="0" w:color="000000"/>
            </w:tcBorders>
          </w:tcPr>
          <w:p w14:paraId="1BEBE5CF" w14:textId="7C022B2D"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43DBF118" w14:textId="77777777" w:rsidR="00901937" w:rsidRDefault="00000000">
            <w:pPr>
              <w:spacing w:after="0" w:line="259" w:lineRule="auto"/>
              <w:ind w:left="20" w:right="0" w:firstLine="0"/>
              <w:jc w:val="center"/>
            </w:pPr>
            <w:r>
              <w:rPr>
                <w:color w:val="000000"/>
                <w:sz w:val="4"/>
              </w:rPr>
              <w:t>750</w:t>
            </w:r>
          </w:p>
        </w:tc>
        <w:tc>
          <w:tcPr>
            <w:tcW w:w="245" w:type="dxa"/>
            <w:tcBorders>
              <w:top w:val="single" w:sz="2" w:space="0" w:color="000000"/>
              <w:left w:val="single" w:sz="2" w:space="0" w:color="000000"/>
              <w:bottom w:val="single" w:sz="2" w:space="0" w:color="000000"/>
              <w:right w:val="single" w:sz="2" w:space="0" w:color="000000"/>
            </w:tcBorders>
          </w:tcPr>
          <w:p w14:paraId="67BCF6B7" w14:textId="3C677825" w:rsidR="00901937" w:rsidRDefault="003211E2">
            <w:pPr>
              <w:spacing w:after="0" w:line="259" w:lineRule="auto"/>
              <w:ind w:left="36"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5751B1E1" w14:textId="77777777" w:rsidR="00901937" w:rsidRDefault="00901937">
            <w:pPr>
              <w:spacing w:after="160" w:line="259" w:lineRule="auto"/>
              <w:ind w:left="0" w:right="0" w:firstLine="0"/>
              <w:jc w:val="left"/>
            </w:pPr>
          </w:p>
        </w:tc>
        <w:tc>
          <w:tcPr>
            <w:tcW w:w="178" w:type="dxa"/>
            <w:tcBorders>
              <w:top w:val="single" w:sz="2" w:space="0" w:color="000000"/>
              <w:left w:val="single" w:sz="2" w:space="0" w:color="000000"/>
              <w:bottom w:val="single" w:sz="2" w:space="0" w:color="000000"/>
              <w:right w:val="single" w:sz="2" w:space="0" w:color="000000"/>
            </w:tcBorders>
          </w:tcPr>
          <w:p w14:paraId="7421F80D" w14:textId="77777777" w:rsidR="00901937" w:rsidRDefault="00901937">
            <w:pPr>
              <w:spacing w:after="160" w:line="259" w:lineRule="auto"/>
              <w:ind w:left="0" w:right="0" w:firstLine="0"/>
              <w:jc w:val="left"/>
            </w:pPr>
          </w:p>
        </w:tc>
        <w:tc>
          <w:tcPr>
            <w:tcW w:w="262" w:type="dxa"/>
            <w:tcBorders>
              <w:top w:val="single" w:sz="2" w:space="0" w:color="000000"/>
              <w:left w:val="single" w:sz="2" w:space="0" w:color="000000"/>
              <w:bottom w:val="single" w:sz="2" w:space="0" w:color="000000"/>
              <w:right w:val="single" w:sz="2" w:space="0" w:color="000000"/>
            </w:tcBorders>
          </w:tcPr>
          <w:p w14:paraId="5635F977" w14:textId="77777777" w:rsidR="00901937" w:rsidRDefault="00901937">
            <w:pPr>
              <w:spacing w:after="160" w:line="259" w:lineRule="auto"/>
              <w:ind w:left="0" w:right="0" w:firstLine="0"/>
              <w:jc w:val="left"/>
            </w:pPr>
          </w:p>
        </w:tc>
        <w:tc>
          <w:tcPr>
            <w:tcW w:w="182" w:type="dxa"/>
            <w:tcBorders>
              <w:top w:val="single" w:sz="2" w:space="0" w:color="000000"/>
              <w:left w:val="single" w:sz="2" w:space="0" w:color="000000"/>
              <w:bottom w:val="single" w:sz="2" w:space="0" w:color="000000"/>
              <w:right w:val="single" w:sz="2" w:space="0" w:color="000000"/>
            </w:tcBorders>
          </w:tcPr>
          <w:p w14:paraId="6FB0360D" w14:textId="77777777" w:rsidR="00901937" w:rsidRDefault="00901937">
            <w:pPr>
              <w:spacing w:after="160" w:line="259" w:lineRule="auto"/>
              <w:ind w:left="0" w:right="0" w:firstLine="0"/>
              <w:jc w:val="left"/>
            </w:pPr>
          </w:p>
        </w:tc>
        <w:tc>
          <w:tcPr>
            <w:tcW w:w="307" w:type="dxa"/>
            <w:tcBorders>
              <w:top w:val="single" w:sz="2" w:space="0" w:color="000000"/>
              <w:left w:val="single" w:sz="2" w:space="0" w:color="000000"/>
              <w:bottom w:val="single" w:sz="2" w:space="0" w:color="000000"/>
              <w:right w:val="single" w:sz="2" w:space="0" w:color="000000"/>
            </w:tcBorders>
          </w:tcPr>
          <w:p w14:paraId="5616792C"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37336EEB"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4B32F05B"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7C3BBBBB" w14:textId="77777777" w:rsidR="00901937" w:rsidRDefault="00901937">
            <w:pPr>
              <w:spacing w:after="160" w:line="259" w:lineRule="auto"/>
              <w:ind w:left="0" w:right="0" w:firstLine="0"/>
              <w:jc w:val="left"/>
            </w:pPr>
          </w:p>
        </w:tc>
        <w:tc>
          <w:tcPr>
            <w:tcW w:w="257" w:type="dxa"/>
            <w:tcBorders>
              <w:top w:val="single" w:sz="2" w:space="0" w:color="000000"/>
              <w:left w:val="single" w:sz="2" w:space="0" w:color="000000"/>
              <w:bottom w:val="single" w:sz="2" w:space="0" w:color="000000"/>
              <w:right w:val="single" w:sz="2" w:space="0" w:color="000000"/>
            </w:tcBorders>
          </w:tcPr>
          <w:p w14:paraId="1A9DEB9F" w14:textId="77777777" w:rsidR="00901937" w:rsidRDefault="00901937">
            <w:pPr>
              <w:spacing w:after="160" w:line="259" w:lineRule="auto"/>
              <w:ind w:left="0" w:right="0" w:firstLine="0"/>
              <w:jc w:val="left"/>
            </w:pPr>
          </w:p>
        </w:tc>
        <w:tc>
          <w:tcPr>
            <w:tcW w:w="374" w:type="dxa"/>
            <w:tcBorders>
              <w:top w:val="single" w:sz="2" w:space="0" w:color="000000"/>
              <w:left w:val="single" w:sz="2" w:space="0" w:color="000000"/>
              <w:bottom w:val="single" w:sz="2" w:space="0" w:color="000000"/>
              <w:right w:val="single" w:sz="2" w:space="0" w:color="000000"/>
            </w:tcBorders>
          </w:tcPr>
          <w:p w14:paraId="376501D0" w14:textId="77777777" w:rsidR="00901937" w:rsidRDefault="00901937">
            <w:pPr>
              <w:spacing w:after="160" w:line="259" w:lineRule="auto"/>
              <w:ind w:left="0" w:right="0" w:firstLine="0"/>
              <w:jc w:val="left"/>
            </w:pPr>
          </w:p>
        </w:tc>
        <w:tc>
          <w:tcPr>
            <w:tcW w:w="192" w:type="dxa"/>
            <w:tcBorders>
              <w:top w:val="single" w:sz="2" w:space="0" w:color="000000"/>
              <w:left w:val="single" w:sz="2" w:space="0" w:color="000000"/>
              <w:bottom w:val="single" w:sz="2" w:space="0" w:color="000000"/>
              <w:right w:val="single" w:sz="2" w:space="0" w:color="000000"/>
            </w:tcBorders>
          </w:tcPr>
          <w:p w14:paraId="3903543E" w14:textId="77777777" w:rsidR="00901937" w:rsidRDefault="00901937">
            <w:pPr>
              <w:spacing w:after="160" w:line="259" w:lineRule="auto"/>
              <w:ind w:left="0" w:righ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4FC3938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CFFAD69" w14:textId="77777777" w:rsidR="00901937" w:rsidRDefault="00901937">
            <w:pPr>
              <w:spacing w:after="160" w:line="259" w:lineRule="auto"/>
              <w:ind w:left="0" w:righ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17AC694B"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4C50150C"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37444D0B" w14:textId="77777777" w:rsidR="00901937" w:rsidRDefault="00000000">
            <w:pPr>
              <w:spacing w:after="0" w:line="259" w:lineRule="auto"/>
              <w:ind w:left="22" w:right="0" w:firstLine="0"/>
              <w:jc w:val="center"/>
            </w:pPr>
            <w:r>
              <w:rPr>
                <w:color w:val="000000"/>
                <w:sz w:val="4"/>
              </w:rPr>
              <w:t>NE</w:t>
            </w:r>
          </w:p>
        </w:tc>
        <w:tc>
          <w:tcPr>
            <w:tcW w:w="281" w:type="dxa"/>
            <w:tcBorders>
              <w:top w:val="single" w:sz="2" w:space="0" w:color="000000"/>
              <w:left w:val="single" w:sz="2" w:space="0" w:color="000000"/>
              <w:bottom w:val="single" w:sz="2" w:space="0" w:color="000000"/>
              <w:right w:val="single" w:sz="2" w:space="0" w:color="000000"/>
            </w:tcBorders>
          </w:tcPr>
          <w:p w14:paraId="524C771C"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5A825E63" w14:textId="77777777" w:rsidR="00901937" w:rsidRDefault="00000000">
            <w:pPr>
              <w:spacing w:after="0" w:line="259" w:lineRule="auto"/>
              <w:ind w:left="20" w:right="0" w:firstLine="0"/>
              <w:jc w:val="center"/>
            </w:pPr>
            <w:r>
              <w:rPr>
                <w:color w:val="000000"/>
                <w:sz w:val="4"/>
              </w:rPr>
              <w:t>NE</w:t>
            </w:r>
          </w:p>
        </w:tc>
        <w:tc>
          <w:tcPr>
            <w:tcW w:w="406" w:type="dxa"/>
            <w:tcBorders>
              <w:top w:val="single" w:sz="2" w:space="0" w:color="000000"/>
              <w:left w:val="single" w:sz="2" w:space="0" w:color="000000"/>
              <w:bottom w:val="single" w:sz="2" w:space="0" w:color="000000"/>
              <w:right w:val="single" w:sz="2" w:space="0" w:color="000000"/>
            </w:tcBorders>
          </w:tcPr>
          <w:p w14:paraId="566BE769" w14:textId="77777777" w:rsidR="00901937" w:rsidRDefault="00000000">
            <w:pPr>
              <w:spacing w:after="0" w:line="259" w:lineRule="auto"/>
              <w:ind w:left="20" w:right="0" w:firstLine="0"/>
              <w:jc w:val="center"/>
            </w:pPr>
            <w:r>
              <w:rPr>
                <w:color w:val="000000"/>
                <w:sz w:val="4"/>
              </w:rPr>
              <w:t>NE</w:t>
            </w:r>
          </w:p>
        </w:tc>
        <w:tc>
          <w:tcPr>
            <w:tcW w:w="250" w:type="dxa"/>
            <w:tcBorders>
              <w:top w:val="single" w:sz="2" w:space="0" w:color="000000"/>
              <w:left w:val="single" w:sz="2" w:space="0" w:color="000000"/>
              <w:bottom w:val="single" w:sz="2" w:space="0" w:color="000000"/>
              <w:right w:val="single" w:sz="2" w:space="0" w:color="000000"/>
            </w:tcBorders>
          </w:tcPr>
          <w:p w14:paraId="0499931F" w14:textId="77777777" w:rsidR="00901937" w:rsidRDefault="00000000">
            <w:pPr>
              <w:spacing w:after="0" w:line="259" w:lineRule="auto"/>
              <w:ind w:left="23" w:right="0" w:firstLine="0"/>
              <w:jc w:val="center"/>
            </w:pPr>
            <w:r>
              <w:rPr>
                <w:color w:val="000000"/>
                <w:sz w:val="4"/>
              </w:rPr>
              <w:t>120 Kč</w:t>
            </w:r>
          </w:p>
        </w:tc>
        <w:tc>
          <w:tcPr>
            <w:tcW w:w="302" w:type="dxa"/>
            <w:tcBorders>
              <w:top w:val="single" w:sz="2" w:space="0" w:color="000000"/>
              <w:left w:val="single" w:sz="2" w:space="0" w:color="000000"/>
              <w:bottom w:val="single" w:sz="2" w:space="0" w:color="000000"/>
              <w:right w:val="single" w:sz="2" w:space="0" w:color="000000"/>
            </w:tcBorders>
          </w:tcPr>
          <w:p w14:paraId="12ADB5ED"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2D28F846" w14:textId="77777777" w:rsidR="00901937" w:rsidRDefault="00000000">
            <w:pPr>
              <w:spacing w:after="0" w:line="259" w:lineRule="auto"/>
              <w:ind w:left="23" w:right="0" w:firstLine="0"/>
              <w:jc w:val="center"/>
            </w:pPr>
            <w:r>
              <w:rPr>
                <w:color w:val="000000"/>
                <w:sz w:val="4"/>
              </w:rPr>
              <w:t>348 Kč</w:t>
            </w:r>
          </w:p>
        </w:tc>
        <w:tc>
          <w:tcPr>
            <w:tcW w:w="250" w:type="dxa"/>
            <w:tcBorders>
              <w:top w:val="single" w:sz="2" w:space="0" w:color="000000"/>
              <w:left w:val="single" w:sz="2" w:space="0" w:color="000000"/>
              <w:bottom w:val="single" w:sz="2" w:space="0" w:color="000000"/>
              <w:right w:val="single" w:sz="2" w:space="0" w:color="000000"/>
            </w:tcBorders>
          </w:tcPr>
          <w:p w14:paraId="17C97198"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261797BB"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7224ADA8"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0427063D" w14:textId="77777777" w:rsidR="00901937" w:rsidRDefault="00000000">
            <w:pPr>
              <w:spacing w:after="0" w:line="259" w:lineRule="auto"/>
              <w:ind w:left="22" w:right="0" w:firstLine="0"/>
              <w:jc w:val="center"/>
            </w:pPr>
            <w:r>
              <w:rPr>
                <w:color w:val="000000"/>
                <w:sz w:val="4"/>
              </w:rPr>
              <w:t>468 Kč</w:t>
            </w:r>
          </w:p>
        </w:tc>
      </w:tr>
      <w:tr w:rsidR="003211E2" w14:paraId="74200D1E" w14:textId="77777777">
        <w:trPr>
          <w:trHeight w:val="103"/>
        </w:trPr>
        <w:tc>
          <w:tcPr>
            <w:tcW w:w="62" w:type="dxa"/>
            <w:tcBorders>
              <w:top w:val="single" w:sz="2" w:space="0" w:color="000000"/>
              <w:left w:val="double" w:sz="2" w:space="0" w:color="000000"/>
              <w:bottom w:val="single" w:sz="2" w:space="0" w:color="000000"/>
              <w:right w:val="nil"/>
            </w:tcBorders>
          </w:tcPr>
          <w:p w14:paraId="3AD99DDB"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4989A4AA"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407ED9E3"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5D79A1EB"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1E45A704" w14:textId="77777777" w:rsidR="00901937" w:rsidRDefault="00000000">
            <w:pPr>
              <w:spacing w:after="0" w:line="259" w:lineRule="auto"/>
              <w:ind w:left="20" w:right="0" w:firstLine="0"/>
              <w:jc w:val="center"/>
            </w:pPr>
            <w:r>
              <w:rPr>
                <w:color w:val="000000"/>
                <w:sz w:val="4"/>
              </w:rPr>
              <w:t>motocykl - moped - tříkolka</w:t>
            </w:r>
          </w:p>
        </w:tc>
        <w:tc>
          <w:tcPr>
            <w:tcW w:w="314" w:type="dxa"/>
            <w:tcBorders>
              <w:top w:val="single" w:sz="2" w:space="0" w:color="000000"/>
              <w:left w:val="single" w:sz="2" w:space="0" w:color="000000"/>
              <w:bottom w:val="single" w:sz="2" w:space="0" w:color="000000"/>
              <w:right w:val="single" w:sz="2" w:space="0" w:color="000000"/>
            </w:tcBorders>
          </w:tcPr>
          <w:p w14:paraId="7124F47B" w14:textId="77777777" w:rsidR="00901937" w:rsidRDefault="00000000">
            <w:pPr>
              <w:spacing w:after="0" w:line="259" w:lineRule="auto"/>
              <w:ind w:left="23" w:right="0" w:firstLine="0"/>
              <w:jc w:val="center"/>
            </w:pPr>
            <w:r>
              <w:rPr>
                <w:color w:val="000000"/>
                <w:sz w:val="4"/>
              </w:rPr>
              <w:t>Benycargo</w:t>
            </w:r>
          </w:p>
        </w:tc>
        <w:tc>
          <w:tcPr>
            <w:tcW w:w="295" w:type="dxa"/>
            <w:tcBorders>
              <w:top w:val="single" w:sz="2" w:space="0" w:color="000000"/>
              <w:left w:val="single" w:sz="2" w:space="0" w:color="000000"/>
              <w:bottom w:val="single" w:sz="2" w:space="0" w:color="000000"/>
              <w:right w:val="single" w:sz="2" w:space="0" w:color="000000"/>
            </w:tcBorders>
          </w:tcPr>
          <w:p w14:paraId="31C3FD15" w14:textId="77777777" w:rsidR="00901937" w:rsidRDefault="00000000">
            <w:pPr>
              <w:spacing w:after="0" w:line="259" w:lineRule="auto"/>
              <w:ind w:left="20" w:right="0" w:firstLine="0"/>
              <w:jc w:val="center"/>
            </w:pPr>
            <w:r>
              <w:rPr>
                <w:color w:val="000000"/>
                <w:sz w:val="4"/>
              </w:rPr>
              <w:t>FL11S</w:t>
            </w:r>
          </w:p>
        </w:tc>
        <w:tc>
          <w:tcPr>
            <w:tcW w:w="216" w:type="dxa"/>
            <w:tcBorders>
              <w:top w:val="single" w:sz="2" w:space="0" w:color="000000"/>
              <w:left w:val="single" w:sz="2" w:space="0" w:color="000000"/>
              <w:bottom w:val="single" w:sz="2" w:space="0" w:color="000000"/>
              <w:right w:val="single" w:sz="2" w:space="0" w:color="000000"/>
            </w:tcBorders>
          </w:tcPr>
          <w:p w14:paraId="46D0E5C5" w14:textId="2DC83AFA" w:rsidR="00901937" w:rsidRDefault="003211E2">
            <w:pPr>
              <w:spacing w:after="0" w:line="259" w:lineRule="auto"/>
              <w:ind w:left="23" w:right="0" w:firstLine="0"/>
              <w:jc w:val="center"/>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570B99EC" w14:textId="77777777" w:rsidR="00901937" w:rsidRDefault="00000000">
            <w:pPr>
              <w:spacing w:after="0" w:line="259" w:lineRule="auto"/>
              <w:ind w:left="23" w:right="0" w:firstLine="0"/>
              <w:jc w:val="center"/>
            </w:pPr>
            <w:r>
              <w:rPr>
                <w:color w:val="000000"/>
                <w:sz w:val="4"/>
              </w:rPr>
              <w:t>2017</w:t>
            </w:r>
          </w:p>
        </w:tc>
        <w:tc>
          <w:tcPr>
            <w:tcW w:w="523" w:type="dxa"/>
            <w:tcBorders>
              <w:top w:val="single" w:sz="2" w:space="0" w:color="000000"/>
              <w:left w:val="single" w:sz="2" w:space="0" w:color="000000"/>
              <w:bottom w:val="single" w:sz="2" w:space="0" w:color="000000"/>
              <w:right w:val="single" w:sz="2" w:space="0" w:color="000000"/>
            </w:tcBorders>
          </w:tcPr>
          <w:p w14:paraId="731CC707" w14:textId="76B06C33" w:rsidR="00901937" w:rsidRDefault="003211E2">
            <w:pPr>
              <w:spacing w:after="0" w:line="259" w:lineRule="auto"/>
              <w:ind w:left="22"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320C3EA5" w14:textId="77777777" w:rsidR="00901937" w:rsidRDefault="00000000">
            <w:pPr>
              <w:spacing w:after="0" w:line="259" w:lineRule="auto"/>
              <w:ind w:left="20" w:right="0" w:firstLine="0"/>
              <w:jc w:val="center"/>
            </w:pPr>
            <w:r>
              <w:rPr>
                <w:color w:val="000000"/>
                <w:sz w:val="4"/>
              </w:rPr>
              <w:t>410</w:t>
            </w:r>
          </w:p>
        </w:tc>
        <w:tc>
          <w:tcPr>
            <w:tcW w:w="245" w:type="dxa"/>
            <w:tcBorders>
              <w:top w:val="single" w:sz="2" w:space="0" w:color="000000"/>
              <w:left w:val="single" w:sz="2" w:space="0" w:color="000000"/>
              <w:bottom w:val="single" w:sz="2" w:space="0" w:color="000000"/>
              <w:right w:val="single" w:sz="2" w:space="0" w:color="000000"/>
            </w:tcBorders>
          </w:tcPr>
          <w:p w14:paraId="1ACC1763" w14:textId="0F2EED95" w:rsidR="00901937" w:rsidRDefault="003211E2">
            <w:pPr>
              <w:spacing w:after="0" w:line="259" w:lineRule="auto"/>
              <w:ind w:left="34"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22A9E378" w14:textId="77777777" w:rsidR="00901937" w:rsidRDefault="00901937">
            <w:pPr>
              <w:spacing w:after="160" w:line="259" w:lineRule="auto"/>
              <w:ind w:left="0" w:right="0" w:firstLine="0"/>
              <w:jc w:val="left"/>
            </w:pPr>
          </w:p>
        </w:tc>
        <w:tc>
          <w:tcPr>
            <w:tcW w:w="178" w:type="dxa"/>
            <w:tcBorders>
              <w:top w:val="single" w:sz="2" w:space="0" w:color="000000"/>
              <w:left w:val="single" w:sz="2" w:space="0" w:color="000000"/>
              <w:bottom w:val="single" w:sz="2" w:space="0" w:color="000000"/>
              <w:right w:val="single" w:sz="2" w:space="0" w:color="000000"/>
            </w:tcBorders>
          </w:tcPr>
          <w:p w14:paraId="6A883667" w14:textId="77777777" w:rsidR="00901937" w:rsidRDefault="00000000">
            <w:pPr>
              <w:spacing w:after="0" w:line="259" w:lineRule="auto"/>
              <w:ind w:left="6" w:right="0" w:firstLine="0"/>
              <w:jc w:val="center"/>
            </w:pPr>
            <w:r>
              <w:rPr>
                <w:color w:val="000000"/>
                <w:sz w:val="4"/>
              </w:rPr>
              <w:t>1</w:t>
            </w:r>
          </w:p>
        </w:tc>
        <w:tc>
          <w:tcPr>
            <w:tcW w:w="262" w:type="dxa"/>
            <w:tcBorders>
              <w:top w:val="single" w:sz="2" w:space="0" w:color="000000"/>
              <w:left w:val="single" w:sz="2" w:space="0" w:color="000000"/>
              <w:bottom w:val="single" w:sz="2" w:space="0" w:color="000000"/>
              <w:right w:val="single" w:sz="2" w:space="0" w:color="000000"/>
            </w:tcBorders>
          </w:tcPr>
          <w:p w14:paraId="069BF606" w14:textId="77777777" w:rsidR="00901937" w:rsidRDefault="00000000">
            <w:pPr>
              <w:spacing w:after="0" w:line="259" w:lineRule="auto"/>
              <w:ind w:left="9" w:right="0" w:firstLine="0"/>
              <w:jc w:val="center"/>
            </w:pPr>
            <w:r>
              <w:rPr>
                <w:color w:val="000000"/>
                <w:sz w:val="4"/>
              </w:rPr>
              <w:t>2</w:t>
            </w:r>
          </w:p>
        </w:tc>
        <w:tc>
          <w:tcPr>
            <w:tcW w:w="182" w:type="dxa"/>
            <w:tcBorders>
              <w:top w:val="single" w:sz="2" w:space="0" w:color="000000"/>
              <w:left w:val="single" w:sz="2" w:space="0" w:color="000000"/>
              <w:bottom w:val="single" w:sz="2" w:space="0" w:color="000000"/>
              <w:right w:val="single" w:sz="2" w:space="0" w:color="000000"/>
            </w:tcBorders>
          </w:tcPr>
          <w:p w14:paraId="2839E72C" w14:textId="77777777" w:rsidR="00901937" w:rsidRDefault="00000000">
            <w:pPr>
              <w:spacing w:after="0" w:line="259" w:lineRule="auto"/>
              <w:ind w:left="23" w:right="0" w:firstLine="0"/>
              <w:jc w:val="center"/>
            </w:pPr>
            <w:r>
              <w:rPr>
                <w:color w:val="000000"/>
                <w:sz w:val="4"/>
              </w:rPr>
              <w:t>EL</w:t>
            </w:r>
          </w:p>
        </w:tc>
        <w:tc>
          <w:tcPr>
            <w:tcW w:w="307" w:type="dxa"/>
            <w:tcBorders>
              <w:top w:val="single" w:sz="2" w:space="0" w:color="000000"/>
              <w:left w:val="single" w:sz="2" w:space="0" w:color="000000"/>
              <w:bottom w:val="single" w:sz="2" w:space="0" w:color="000000"/>
              <w:right w:val="single" w:sz="2" w:space="0" w:color="000000"/>
            </w:tcBorders>
          </w:tcPr>
          <w:p w14:paraId="50665627"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010407D7" w14:textId="77777777" w:rsidR="00901937" w:rsidRDefault="00000000">
            <w:pPr>
              <w:spacing w:after="0" w:line="259" w:lineRule="auto"/>
              <w:ind w:left="6" w:right="0" w:firstLine="0"/>
              <w:jc w:val="center"/>
            </w:pPr>
            <w:r>
              <w:rPr>
                <w:color w:val="000000"/>
                <w:sz w:val="4"/>
              </w:rPr>
              <w:t>pracovní elektrotříkolka, motor 60 V (1000 W) diferenciálový;</w:t>
            </w:r>
          </w:p>
        </w:tc>
        <w:tc>
          <w:tcPr>
            <w:tcW w:w="228" w:type="dxa"/>
            <w:tcBorders>
              <w:top w:val="single" w:sz="2" w:space="0" w:color="000000"/>
              <w:left w:val="single" w:sz="2" w:space="0" w:color="000000"/>
              <w:bottom w:val="single" w:sz="2" w:space="0" w:color="000000"/>
              <w:right w:val="single" w:sz="2" w:space="0" w:color="000000"/>
            </w:tcBorders>
          </w:tcPr>
          <w:p w14:paraId="12AD6547" w14:textId="77777777" w:rsidR="00901937" w:rsidRDefault="00000000">
            <w:pPr>
              <w:spacing w:after="0" w:line="259" w:lineRule="auto"/>
              <w:ind w:left="23" w:right="0" w:firstLine="0"/>
              <w:jc w:val="center"/>
            </w:pPr>
            <w:r>
              <w:rPr>
                <w:color w:val="000000"/>
                <w:sz w:val="4"/>
              </w:rPr>
              <w:t>58 080</w:t>
            </w:r>
          </w:p>
        </w:tc>
        <w:tc>
          <w:tcPr>
            <w:tcW w:w="314" w:type="dxa"/>
            <w:tcBorders>
              <w:top w:val="single" w:sz="2" w:space="0" w:color="000000"/>
              <w:left w:val="single" w:sz="2" w:space="0" w:color="000000"/>
              <w:bottom w:val="single" w:sz="2" w:space="0" w:color="000000"/>
              <w:right w:val="single" w:sz="2" w:space="0" w:color="000000"/>
            </w:tcBorders>
          </w:tcPr>
          <w:p w14:paraId="211301AE" w14:textId="77777777" w:rsidR="00901937" w:rsidRDefault="00000000">
            <w:pPr>
              <w:spacing w:after="0" w:line="259" w:lineRule="auto"/>
              <w:ind w:left="23" w:right="0" w:firstLine="0"/>
              <w:jc w:val="center"/>
            </w:pPr>
            <w:r>
              <w:rPr>
                <w:color w:val="000000"/>
                <w:sz w:val="4"/>
              </w:rPr>
              <w:t>38 000</w:t>
            </w:r>
          </w:p>
        </w:tc>
        <w:tc>
          <w:tcPr>
            <w:tcW w:w="257" w:type="dxa"/>
            <w:tcBorders>
              <w:top w:val="single" w:sz="2" w:space="0" w:color="000000"/>
              <w:left w:val="single" w:sz="2" w:space="0" w:color="000000"/>
              <w:bottom w:val="single" w:sz="2" w:space="0" w:color="000000"/>
              <w:right w:val="single" w:sz="2" w:space="0" w:color="000000"/>
            </w:tcBorders>
          </w:tcPr>
          <w:p w14:paraId="7134279E" w14:textId="77777777" w:rsidR="00901937" w:rsidRDefault="00000000">
            <w:pPr>
              <w:spacing w:after="0" w:line="259" w:lineRule="auto"/>
              <w:ind w:left="23" w:right="0" w:firstLine="0"/>
              <w:jc w:val="center"/>
            </w:pPr>
            <w:r>
              <w:rPr>
                <w:color w:val="000000"/>
                <w:sz w:val="4"/>
              </w:rPr>
              <w:t>38 000</w:t>
            </w:r>
          </w:p>
        </w:tc>
        <w:tc>
          <w:tcPr>
            <w:tcW w:w="374" w:type="dxa"/>
            <w:tcBorders>
              <w:top w:val="single" w:sz="2" w:space="0" w:color="000000"/>
              <w:left w:val="single" w:sz="2" w:space="0" w:color="000000"/>
              <w:bottom w:val="single" w:sz="2" w:space="0" w:color="000000"/>
              <w:right w:val="single" w:sz="2" w:space="0" w:color="000000"/>
            </w:tcBorders>
          </w:tcPr>
          <w:p w14:paraId="78E0D1D1"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63DE396F" w14:textId="77777777" w:rsidR="00901937" w:rsidRDefault="00901937">
            <w:pPr>
              <w:spacing w:after="160" w:line="259" w:lineRule="auto"/>
              <w:ind w:left="0" w:righ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5F4E3090"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55A9EAF7"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72A7D9B9"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2C587FCD"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5A2B9D09"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563439A3" w14:textId="77777777" w:rsidR="00901937" w:rsidRDefault="00000000">
            <w:pPr>
              <w:spacing w:after="0" w:line="259" w:lineRule="auto"/>
              <w:ind w:left="22" w:right="0" w:firstLine="0"/>
              <w:jc w:val="center"/>
            </w:pPr>
            <w:r>
              <w:rPr>
                <w:color w:val="000000"/>
                <w:sz w:val="4"/>
              </w:rPr>
              <w:t>ANO</w:t>
            </w:r>
          </w:p>
        </w:tc>
        <w:tc>
          <w:tcPr>
            <w:tcW w:w="228" w:type="dxa"/>
            <w:tcBorders>
              <w:top w:val="single" w:sz="2" w:space="0" w:color="000000"/>
              <w:left w:val="single" w:sz="2" w:space="0" w:color="000000"/>
              <w:bottom w:val="single" w:sz="2" w:space="0" w:color="000000"/>
              <w:right w:val="single" w:sz="2" w:space="0" w:color="000000"/>
            </w:tcBorders>
          </w:tcPr>
          <w:p w14:paraId="2C93F41D" w14:textId="77777777" w:rsidR="00901937" w:rsidRDefault="00000000">
            <w:pPr>
              <w:spacing w:after="0" w:line="259" w:lineRule="auto"/>
              <w:ind w:left="20" w:right="0" w:firstLine="0"/>
              <w:jc w:val="center"/>
            </w:pPr>
            <w:r>
              <w:rPr>
                <w:color w:val="000000"/>
                <w:sz w:val="4"/>
              </w:rPr>
              <w:t>NE</w:t>
            </w:r>
          </w:p>
        </w:tc>
        <w:tc>
          <w:tcPr>
            <w:tcW w:w="406" w:type="dxa"/>
            <w:tcBorders>
              <w:top w:val="single" w:sz="2" w:space="0" w:color="000000"/>
              <w:left w:val="single" w:sz="2" w:space="0" w:color="000000"/>
              <w:bottom w:val="single" w:sz="2" w:space="0" w:color="000000"/>
              <w:right w:val="single" w:sz="2" w:space="0" w:color="000000"/>
            </w:tcBorders>
          </w:tcPr>
          <w:p w14:paraId="4308C477"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4265F175" w14:textId="77777777" w:rsidR="00901937" w:rsidRDefault="00000000">
            <w:pPr>
              <w:spacing w:after="0" w:line="259" w:lineRule="auto"/>
              <w:ind w:left="23" w:right="0" w:firstLine="0"/>
              <w:jc w:val="center"/>
            </w:pPr>
            <w:r>
              <w:rPr>
                <w:color w:val="000000"/>
                <w:sz w:val="4"/>
              </w:rPr>
              <w:t>180 Kč</w:t>
            </w:r>
          </w:p>
        </w:tc>
        <w:tc>
          <w:tcPr>
            <w:tcW w:w="302" w:type="dxa"/>
            <w:tcBorders>
              <w:top w:val="single" w:sz="2" w:space="0" w:color="000000"/>
              <w:left w:val="single" w:sz="2" w:space="0" w:color="000000"/>
              <w:bottom w:val="single" w:sz="2" w:space="0" w:color="000000"/>
              <w:right w:val="single" w:sz="2" w:space="0" w:color="000000"/>
            </w:tcBorders>
          </w:tcPr>
          <w:p w14:paraId="5BECE261" w14:textId="77777777" w:rsidR="00901937" w:rsidRDefault="00000000">
            <w:pPr>
              <w:spacing w:after="0" w:line="259" w:lineRule="auto"/>
              <w:ind w:left="21" w:right="0" w:firstLine="0"/>
              <w:jc w:val="center"/>
            </w:pPr>
            <w:r>
              <w:rPr>
                <w:color w:val="000000"/>
                <w:sz w:val="4"/>
              </w:rPr>
              <w:t>6 456 Kč</w:t>
            </w:r>
          </w:p>
        </w:tc>
        <w:tc>
          <w:tcPr>
            <w:tcW w:w="250" w:type="dxa"/>
            <w:tcBorders>
              <w:top w:val="single" w:sz="2" w:space="0" w:color="000000"/>
              <w:left w:val="single" w:sz="2" w:space="0" w:color="000000"/>
              <w:bottom w:val="single" w:sz="2" w:space="0" w:color="000000"/>
              <w:right w:val="single" w:sz="2" w:space="0" w:color="000000"/>
            </w:tcBorders>
          </w:tcPr>
          <w:p w14:paraId="29B58B04" w14:textId="77777777" w:rsidR="00901937" w:rsidRDefault="00000000">
            <w:pPr>
              <w:spacing w:after="0" w:line="259" w:lineRule="auto"/>
              <w:ind w:left="23" w:right="0" w:firstLine="0"/>
              <w:jc w:val="center"/>
            </w:pPr>
            <w:r>
              <w:rPr>
                <w:color w:val="000000"/>
                <w:sz w:val="4"/>
              </w:rPr>
              <w:t>600 Kč</w:t>
            </w:r>
          </w:p>
        </w:tc>
        <w:tc>
          <w:tcPr>
            <w:tcW w:w="250" w:type="dxa"/>
            <w:tcBorders>
              <w:top w:val="single" w:sz="2" w:space="0" w:color="000000"/>
              <w:left w:val="single" w:sz="2" w:space="0" w:color="000000"/>
              <w:bottom w:val="single" w:sz="2" w:space="0" w:color="000000"/>
              <w:right w:val="single" w:sz="2" w:space="0" w:color="000000"/>
            </w:tcBorders>
          </w:tcPr>
          <w:p w14:paraId="34A2E1E2"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67C0753D" w14:textId="77777777" w:rsidR="00901937" w:rsidRDefault="00000000">
            <w:pPr>
              <w:spacing w:after="0" w:line="259" w:lineRule="auto"/>
              <w:ind w:left="23" w:right="0" w:firstLine="0"/>
              <w:jc w:val="center"/>
            </w:pPr>
            <w:r>
              <w:rPr>
                <w:color w:val="000000"/>
                <w:sz w:val="4"/>
              </w:rPr>
              <w:t>204 Kč</w:t>
            </w:r>
          </w:p>
        </w:tc>
        <w:tc>
          <w:tcPr>
            <w:tcW w:w="250" w:type="dxa"/>
            <w:tcBorders>
              <w:top w:val="single" w:sz="2" w:space="0" w:color="000000"/>
              <w:left w:val="single" w:sz="2" w:space="0" w:color="000000"/>
              <w:bottom w:val="single" w:sz="2" w:space="0" w:color="000000"/>
              <w:right w:val="single" w:sz="2" w:space="0" w:color="000000"/>
            </w:tcBorders>
          </w:tcPr>
          <w:p w14:paraId="5D5E92B4" w14:textId="77777777" w:rsidR="00901937" w:rsidRDefault="00000000">
            <w:pPr>
              <w:spacing w:after="0" w:line="259" w:lineRule="auto"/>
              <w:ind w:left="21" w:right="0" w:firstLine="0"/>
              <w:jc w:val="center"/>
            </w:pPr>
            <w:r>
              <w:rPr>
                <w:color w:val="000000"/>
                <w:sz w:val="4"/>
              </w:rPr>
              <w:t>48 Kč</w:t>
            </w:r>
          </w:p>
        </w:tc>
        <w:tc>
          <w:tcPr>
            <w:tcW w:w="289" w:type="dxa"/>
            <w:tcBorders>
              <w:top w:val="single" w:sz="2" w:space="0" w:color="000000"/>
              <w:left w:val="single" w:sz="2" w:space="0" w:color="000000"/>
              <w:bottom w:val="single" w:sz="2" w:space="0" w:color="000000"/>
              <w:right w:val="single" w:sz="2" w:space="0" w:color="000000"/>
            </w:tcBorders>
          </w:tcPr>
          <w:p w14:paraId="102EF2AA" w14:textId="77777777" w:rsidR="00901937" w:rsidRDefault="00000000">
            <w:pPr>
              <w:spacing w:after="0" w:line="259" w:lineRule="auto"/>
              <w:ind w:left="20" w:right="0" w:firstLine="0"/>
              <w:jc w:val="center"/>
            </w:pPr>
            <w:r>
              <w:rPr>
                <w:color w:val="000000"/>
                <w:sz w:val="4"/>
              </w:rPr>
              <w:t>7 488 Kč</w:t>
            </w:r>
          </w:p>
        </w:tc>
      </w:tr>
      <w:tr w:rsidR="003211E2" w14:paraId="1990AF94" w14:textId="77777777">
        <w:trPr>
          <w:trHeight w:val="103"/>
        </w:trPr>
        <w:tc>
          <w:tcPr>
            <w:tcW w:w="62" w:type="dxa"/>
            <w:tcBorders>
              <w:top w:val="single" w:sz="2" w:space="0" w:color="000000"/>
              <w:left w:val="double" w:sz="2" w:space="0" w:color="000000"/>
              <w:bottom w:val="single" w:sz="2" w:space="0" w:color="000000"/>
              <w:right w:val="nil"/>
            </w:tcBorders>
          </w:tcPr>
          <w:p w14:paraId="0CA41BEE"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0ED03FD2"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662D2444"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6CD541C2"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4C488F62" w14:textId="77777777" w:rsidR="00901937" w:rsidRDefault="00000000">
            <w:pPr>
              <w:spacing w:after="0" w:line="259" w:lineRule="auto"/>
              <w:ind w:left="9" w:right="0" w:firstLine="0"/>
              <w:jc w:val="center"/>
            </w:pPr>
            <w:r>
              <w:rPr>
                <w:color w:val="000000"/>
                <w:sz w:val="4"/>
              </w:rPr>
              <w:t xml:space="preserve">pracovní stroj samojízdný  nosič nářadí </w:t>
            </w:r>
          </w:p>
        </w:tc>
        <w:tc>
          <w:tcPr>
            <w:tcW w:w="314" w:type="dxa"/>
            <w:tcBorders>
              <w:top w:val="single" w:sz="2" w:space="0" w:color="000000"/>
              <w:left w:val="single" w:sz="2" w:space="0" w:color="000000"/>
              <w:bottom w:val="single" w:sz="2" w:space="0" w:color="000000"/>
              <w:right w:val="single" w:sz="2" w:space="0" w:color="000000"/>
            </w:tcBorders>
          </w:tcPr>
          <w:p w14:paraId="16B18FA0" w14:textId="77777777" w:rsidR="00901937" w:rsidRDefault="00000000">
            <w:pPr>
              <w:spacing w:after="0" w:line="259" w:lineRule="auto"/>
              <w:ind w:left="8" w:right="0" w:firstLine="0"/>
              <w:jc w:val="center"/>
            </w:pPr>
            <w:r>
              <w:rPr>
                <w:color w:val="000000"/>
                <w:sz w:val="4"/>
              </w:rPr>
              <w:t xml:space="preserve">Gianni  </w:t>
            </w:r>
          </w:p>
        </w:tc>
        <w:tc>
          <w:tcPr>
            <w:tcW w:w="295" w:type="dxa"/>
            <w:tcBorders>
              <w:top w:val="single" w:sz="2" w:space="0" w:color="000000"/>
              <w:left w:val="single" w:sz="2" w:space="0" w:color="000000"/>
              <w:bottom w:val="single" w:sz="2" w:space="0" w:color="000000"/>
              <w:right w:val="single" w:sz="2" w:space="0" w:color="000000"/>
            </w:tcBorders>
          </w:tcPr>
          <w:p w14:paraId="34DFAB9E" w14:textId="77777777" w:rsidR="00901937" w:rsidRDefault="00000000">
            <w:pPr>
              <w:spacing w:after="0" w:line="259" w:lineRule="auto"/>
              <w:ind w:left="24" w:right="0" w:firstLine="0"/>
              <w:jc w:val="left"/>
            </w:pPr>
            <w:r>
              <w:rPr>
                <w:color w:val="000000"/>
                <w:sz w:val="4"/>
              </w:rPr>
              <w:t>Ferrari Turbo 2</w:t>
            </w:r>
          </w:p>
        </w:tc>
        <w:tc>
          <w:tcPr>
            <w:tcW w:w="216" w:type="dxa"/>
            <w:tcBorders>
              <w:top w:val="single" w:sz="2" w:space="0" w:color="000000"/>
              <w:left w:val="single" w:sz="2" w:space="0" w:color="000000"/>
              <w:bottom w:val="single" w:sz="2" w:space="0" w:color="000000"/>
              <w:right w:val="single" w:sz="2" w:space="0" w:color="000000"/>
            </w:tcBorders>
          </w:tcPr>
          <w:p w14:paraId="03C7929C" w14:textId="46139EB6" w:rsidR="00901937" w:rsidRDefault="003211E2">
            <w:pPr>
              <w:spacing w:after="0" w:line="259" w:lineRule="auto"/>
              <w:ind w:left="34"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1A5025B8" w14:textId="77777777" w:rsidR="00901937" w:rsidRDefault="00000000">
            <w:pPr>
              <w:spacing w:after="0" w:line="259" w:lineRule="auto"/>
              <w:ind w:left="23" w:right="0" w:firstLine="0"/>
              <w:jc w:val="center"/>
            </w:pPr>
            <w:r>
              <w:rPr>
                <w:color w:val="000000"/>
                <w:sz w:val="4"/>
              </w:rPr>
              <w:t>2021</w:t>
            </w:r>
          </w:p>
        </w:tc>
        <w:tc>
          <w:tcPr>
            <w:tcW w:w="523" w:type="dxa"/>
            <w:tcBorders>
              <w:top w:val="single" w:sz="2" w:space="0" w:color="000000"/>
              <w:left w:val="single" w:sz="2" w:space="0" w:color="000000"/>
              <w:bottom w:val="single" w:sz="2" w:space="0" w:color="000000"/>
              <w:right w:val="single" w:sz="2" w:space="0" w:color="000000"/>
            </w:tcBorders>
          </w:tcPr>
          <w:p w14:paraId="0FC3BC6B" w14:textId="3461C68F"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63200DAA" w14:textId="77777777" w:rsidR="00901937" w:rsidRDefault="00000000">
            <w:pPr>
              <w:spacing w:after="0" w:line="259" w:lineRule="auto"/>
              <w:ind w:left="22" w:right="0" w:firstLine="0"/>
              <w:jc w:val="center"/>
            </w:pPr>
            <w:r>
              <w:rPr>
                <w:color w:val="000000"/>
                <w:sz w:val="4"/>
              </w:rPr>
              <w:t>1800</w:t>
            </w:r>
          </w:p>
        </w:tc>
        <w:tc>
          <w:tcPr>
            <w:tcW w:w="245" w:type="dxa"/>
            <w:tcBorders>
              <w:top w:val="single" w:sz="2" w:space="0" w:color="000000"/>
              <w:left w:val="single" w:sz="2" w:space="0" w:color="000000"/>
              <w:bottom w:val="single" w:sz="2" w:space="0" w:color="000000"/>
              <w:right w:val="single" w:sz="2" w:space="0" w:color="000000"/>
            </w:tcBorders>
          </w:tcPr>
          <w:p w14:paraId="5FB926D2" w14:textId="65D0E14A" w:rsidR="00901937" w:rsidRDefault="003211E2">
            <w:pPr>
              <w:spacing w:after="0" w:line="259" w:lineRule="auto"/>
              <w:ind w:left="36"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5D132DFD" w14:textId="77777777" w:rsidR="00901937" w:rsidRDefault="00000000">
            <w:pPr>
              <w:spacing w:after="0" w:line="259" w:lineRule="auto"/>
              <w:ind w:left="23" w:right="0" w:firstLine="0"/>
              <w:jc w:val="center"/>
            </w:pPr>
            <w:r>
              <w:rPr>
                <w:color w:val="000000"/>
                <w:sz w:val="4"/>
              </w:rPr>
              <w:t>1498</w:t>
            </w:r>
          </w:p>
        </w:tc>
        <w:tc>
          <w:tcPr>
            <w:tcW w:w="178" w:type="dxa"/>
            <w:tcBorders>
              <w:top w:val="single" w:sz="2" w:space="0" w:color="000000"/>
              <w:left w:val="single" w:sz="2" w:space="0" w:color="000000"/>
              <w:bottom w:val="single" w:sz="2" w:space="0" w:color="000000"/>
              <w:right w:val="single" w:sz="2" w:space="0" w:color="000000"/>
            </w:tcBorders>
          </w:tcPr>
          <w:p w14:paraId="43D82BBC" w14:textId="77777777" w:rsidR="00901937" w:rsidRDefault="00000000">
            <w:pPr>
              <w:spacing w:after="0" w:line="259" w:lineRule="auto"/>
              <w:ind w:left="6" w:right="0" w:firstLine="0"/>
              <w:jc w:val="center"/>
            </w:pPr>
            <w:r>
              <w:rPr>
                <w:color w:val="000000"/>
                <w:sz w:val="4"/>
              </w:rPr>
              <w:t>18,2</w:t>
            </w:r>
          </w:p>
        </w:tc>
        <w:tc>
          <w:tcPr>
            <w:tcW w:w="262" w:type="dxa"/>
            <w:tcBorders>
              <w:top w:val="single" w:sz="2" w:space="0" w:color="000000"/>
              <w:left w:val="single" w:sz="2" w:space="0" w:color="000000"/>
              <w:bottom w:val="single" w:sz="2" w:space="0" w:color="000000"/>
              <w:right w:val="single" w:sz="2" w:space="0" w:color="000000"/>
            </w:tcBorders>
          </w:tcPr>
          <w:p w14:paraId="5712A98E" w14:textId="77777777" w:rsidR="00901937" w:rsidRDefault="00000000">
            <w:pPr>
              <w:spacing w:after="0" w:line="259" w:lineRule="auto"/>
              <w:ind w:left="9" w:right="0" w:firstLine="0"/>
              <w:jc w:val="center"/>
            </w:pPr>
            <w:r>
              <w:rPr>
                <w:color w:val="000000"/>
                <w:sz w:val="4"/>
              </w:rPr>
              <w:t>1</w:t>
            </w:r>
          </w:p>
        </w:tc>
        <w:tc>
          <w:tcPr>
            <w:tcW w:w="182" w:type="dxa"/>
            <w:tcBorders>
              <w:top w:val="single" w:sz="2" w:space="0" w:color="000000"/>
              <w:left w:val="single" w:sz="2" w:space="0" w:color="000000"/>
              <w:bottom w:val="single" w:sz="2" w:space="0" w:color="000000"/>
              <w:right w:val="single" w:sz="2" w:space="0" w:color="000000"/>
            </w:tcBorders>
          </w:tcPr>
          <w:p w14:paraId="01FF99C3"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45BA73E7"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1CFD4940"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3BEFEF0C"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7EB26E2E" w14:textId="77777777" w:rsidR="00901937" w:rsidRDefault="00901937">
            <w:pPr>
              <w:spacing w:after="160" w:line="259" w:lineRule="auto"/>
              <w:ind w:left="0" w:right="0" w:firstLine="0"/>
              <w:jc w:val="left"/>
            </w:pPr>
          </w:p>
        </w:tc>
        <w:tc>
          <w:tcPr>
            <w:tcW w:w="257" w:type="dxa"/>
            <w:tcBorders>
              <w:top w:val="single" w:sz="2" w:space="0" w:color="000000"/>
              <w:left w:val="single" w:sz="2" w:space="0" w:color="000000"/>
              <w:bottom w:val="single" w:sz="2" w:space="0" w:color="000000"/>
              <w:right w:val="single" w:sz="2" w:space="0" w:color="000000"/>
            </w:tcBorders>
          </w:tcPr>
          <w:p w14:paraId="1E39DE36" w14:textId="77777777" w:rsidR="00901937" w:rsidRDefault="00901937">
            <w:pPr>
              <w:spacing w:after="160" w:line="259" w:lineRule="auto"/>
              <w:ind w:left="0" w:right="0" w:firstLine="0"/>
              <w:jc w:val="left"/>
            </w:pPr>
          </w:p>
        </w:tc>
        <w:tc>
          <w:tcPr>
            <w:tcW w:w="374" w:type="dxa"/>
            <w:tcBorders>
              <w:top w:val="single" w:sz="2" w:space="0" w:color="000000"/>
              <w:left w:val="single" w:sz="2" w:space="0" w:color="000000"/>
              <w:bottom w:val="single" w:sz="2" w:space="0" w:color="000000"/>
              <w:right w:val="single" w:sz="2" w:space="0" w:color="000000"/>
            </w:tcBorders>
          </w:tcPr>
          <w:p w14:paraId="2D0E8F11" w14:textId="77777777" w:rsidR="00901937" w:rsidRDefault="00901937">
            <w:pPr>
              <w:spacing w:after="160" w:line="259" w:lineRule="auto"/>
              <w:ind w:left="0" w:right="0" w:firstLine="0"/>
              <w:jc w:val="left"/>
            </w:pPr>
          </w:p>
        </w:tc>
        <w:tc>
          <w:tcPr>
            <w:tcW w:w="192" w:type="dxa"/>
            <w:tcBorders>
              <w:top w:val="single" w:sz="2" w:space="0" w:color="000000"/>
              <w:left w:val="single" w:sz="2" w:space="0" w:color="000000"/>
              <w:bottom w:val="single" w:sz="2" w:space="0" w:color="000000"/>
              <w:right w:val="single" w:sz="2" w:space="0" w:color="000000"/>
            </w:tcBorders>
          </w:tcPr>
          <w:p w14:paraId="229343AA" w14:textId="77777777" w:rsidR="00901937" w:rsidRDefault="00901937">
            <w:pPr>
              <w:spacing w:after="160" w:line="259" w:lineRule="auto"/>
              <w:ind w:left="0" w:righ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069784F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DD5822C" w14:textId="77777777" w:rsidR="00901937" w:rsidRDefault="00901937">
            <w:pPr>
              <w:spacing w:after="160" w:line="259" w:lineRule="auto"/>
              <w:ind w:left="0" w:righ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02EFCEE5"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44E0D2E0"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0006B140" w14:textId="77777777" w:rsidR="00901937" w:rsidRDefault="00000000">
            <w:pPr>
              <w:spacing w:after="0" w:line="259" w:lineRule="auto"/>
              <w:ind w:left="22" w:right="0" w:firstLine="0"/>
              <w:jc w:val="center"/>
            </w:pPr>
            <w:r>
              <w:rPr>
                <w:color w:val="000000"/>
                <w:sz w:val="4"/>
              </w:rPr>
              <w:t>NE</w:t>
            </w:r>
          </w:p>
        </w:tc>
        <w:tc>
          <w:tcPr>
            <w:tcW w:w="281" w:type="dxa"/>
            <w:tcBorders>
              <w:top w:val="single" w:sz="2" w:space="0" w:color="000000"/>
              <w:left w:val="single" w:sz="2" w:space="0" w:color="000000"/>
              <w:bottom w:val="single" w:sz="2" w:space="0" w:color="000000"/>
              <w:right w:val="single" w:sz="2" w:space="0" w:color="000000"/>
            </w:tcBorders>
          </w:tcPr>
          <w:p w14:paraId="1BCA8E83"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44C9FC27" w14:textId="77777777" w:rsidR="00901937" w:rsidRDefault="00000000">
            <w:pPr>
              <w:spacing w:after="0" w:line="259" w:lineRule="auto"/>
              <w:ind w:left="20" w:right="0" w:firstLine="0"/>
              <w:jc w:val="center"/>
            </w:pPr>
            <w:r>
              <w:rPr>
                <w:color w:val="000000"/>
                <w:sz w:val="4"/>
              </w:rPr>
              <w:t>NE</w:t>
            </w:r>
          </w:p>
        </w:tc>
        <w:tc>
          <w:tcPr>
            <w:tcW w:w="406" w:type="dxa"/>
            <w:tcBorders>
              <w:top w:val="single" w:sz="2" w:space="0" w:color="000000"/>
              <w:left w:val="single" w:sz="2" w:space="0" w:color="000000"/>
              <w:bottom w:val="single" w:sz="2" w:space="0" w:color="000000"/>
              <w:right w:val="single" w:sz="2" w:space="0" w:color="000000"/>
            </w:tcBorders>
          </w:tcPr>
          <w:p w14:paraId="13DB2D00"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5A5A21C1" w14:textId="77777777" w:rsidR="00901937" w:rsidRDefault="00000000">
            <w:pPr>
              <w:spacing w:after="0" w:line="259" w:lineRule="auto"/>
              <w:ind w:left="21" w:right="0" w:firstLine="0"/>
              <w:jc w:val="center"/>
            </w:pPr>
            <w:r>
              <w:rPr>
                <w:color w:val="000000"/>
                <w:sz w:val="4"/>
              </w:rPr>
              <w:t>1 140 Kč</w:t>
            </w:r>
          </w:p>
        </w:tc>
        <w:tc>
          <w:tcPr>
            <w:tcW w:w="302" w:type="dxa"/>
            <w:tcBorders>
              <w:top w:val="single" w:sz="2" w:space="0" w:color="000000"/>
              <w:left w:val="single" w:sz="2" w:space="0" w:color="000000"/>
              <w:bottom w:val="single" w:sz="2" w:space="0" w:color="000000"/>
              <w:right w:val="single" w:sz="2" w:space="0" w:color="000000"/>
            </w:tcBorders>
          </w:tcPr>
          <w:p w14:paraId="4ECDD143"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48E1E39C" w14:textId="77777777" w:rsidR="00901937" w:rsidRDefault="00000000">
            <w:pPr>
              <w:spacing w:after="0" w:line="259" w:lineRule="auto"/>
              <w:ind w:left="21" w:right="0" w:firstLine="0"/>
              <w:jc w:val="center"/>
            </w:pPr>
            <w:r>
              <w:rPr>
                <w:color w:val="000000"/>
                <w:sz w:val="4"/>
              </w:rPr>
              <w:t>1 200 Kč</w:t>
            </w:r>
          </w:p>
        </w:tc>
        <w:tc>
          <w:tcPr>
            <w:tcW w:w="250" w:type="dxa"/>
            <w:tcBorders>
              <w:top w:val="single" w:sz="2" w:space="0" w:color="000000"/>
              <w:left w:val="single" w:sz="2" w:space="0" w:color="000000"/>
              <w:bottom w:val="single" w:sz="2" w:space="0" w:color="000000"/>
              <w:right w:val="single" w:sz="2" w:space="0" w:color="000000"/>
            </w:tcBorders>
          </w:tcPr>
          <w:p w14:paraId="1CE5C392"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358C8118" w14:textId="77777777" w:rsidR="00901937" w:rsidRDefault="00000000">
            <w:pPr>
              <w:spacing w:after="0" w:line="259" w:lineRule="auto"/>
              <w:ind w:left="21" w:right="0" w:firstLine="0"/>
              <w:jc w:val="center"/>
            </w:pPr>
            <w:r>
              <w:rPr>
                <w:color w:val="000000"/>
                <w:sz w:val="4"/>
              </w:rPr>
              <w:t>48 Kč</w:t>
            </w:r>
          </w:p>
        </w:tc>
        <w:tc>
          <w:tcPr>
            <w:tcW w:w="250" w:type="dxa"/>
            <w:tcBorders>
              <w:top w:val="single" w:sz="2" w:space="0" w:color="000000"/>
              <w:left w:val="single" w:sz="2" w:space="0" w:color="000000"/>
              <w:bottom w:val="single" w:sz="2" w:space="0" w:color="000000"/>
              <w:right w:val="single" w:sz="2" w:space="0" w:color="000000"/>
            </w:tcBorders>
          </w:tcPr>
          <w:p w14:paraId="6A415360"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67288C06" w14:textId="77777777" w:rsidR="00901937" w:rsidRDefault="00000000">
            <w:pPr>
              <w:spacing w:after="0" w:line="259" w:lineRule="auto"/>
              <w:ind w:left="20" w:right="0" w:firstLine="0"/>
              <w:jc w:val="center"/>
            </w:pPr>
            <w:r>
              <w:rPr>
                <w:color w:val="000000"/>
                <w:sz w:val="4"/>
              </w:rPr>
              <w:t>2 388 Kč</w:t>
            </w:r>
          </w:p>
        </w:tc>
      </w:tr>
      <w:tr w:rsidR="003211E2" w14:paraId="65462D0D" w14:textId="77777777">
        <w:trPr>
          <w:trHeight w:val="103"/>
        </w:trPr>
        <w:tc>
          <w:tcPr>
            <w:tcW w:w="62" w:type="dxa"/>
            <w:tcBorders>
              <w:top w:val="single" w:sz="2" w:space="0" w:color="000000"/>
              <w:left w:val="double" w:sz="2" w:space="0" w:color="000000"/>
              <w:bottom w:val="single" w:sz="2" w:space="0" w:color="000000"/>
              <w:right w:val="nil"/>
            </w:tcBorders>
          </w:tcPr>
          <w:p w14:paraId="5EAC7BBC"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1A13B344"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00D0F4A0"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6B454516"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5B784837" w14:textId="77777777" w:rsidR="00901937" w:rsidRDefault="00000000">
            <w:pPr>
              <w:spacing w:after="0" w:line="259" w:lineRule="auto"/>
              <w:ind w:left="10" w:right="0" w:firstLine="0"/>
              <w:jc w:val="center"/>
            </w:pPr>
            <w:r>
              <w:rPr>
                <w:color w:val="000000"/>
                <w:sz w:val="4"/>
              </w:rPr>
              <w:t>traktor</w:t>
            </w:r>
          </w:p>
        </w:tc>
        <w:tc>
          <w:tcPr>
            <w:tcW w:w="314" w:type="dxa"/>
            <w:tcBorders>
              <w:top w:val="single" w:sz="2" w:space="0" w:color="000000"/>
              <w:left w:val="single" w:sz="2" w:space="0" w:color="000000"/>
              <w:bottom w:val="single" w:sz="2" w:space="0" w:color="000000"/>
              <w:right w:val="single" w:sz="2" w:space="0" w:color="000000"/>
            </w:tcBorders>
          </w:tcPr>
          <w:p w14:paraId="307748AA" w14:textId="77777777" w:rsidR="00901937" w:rsidRDefault="00000000">
            <w:pPr>
              <w:spacing w:after="0" w:line="259" w:lineRule="auto"/>
              <w:ind w:left="5" w:right="0" w:firstLine="0"/>
              <w:jc w:val="center"/>
            </w:pPr>
            <w:r>
              <w:rPr>
                <w:color w:val="000000"/>
                <w:sz w:val="4"/>
              </w:rPr>
              <w:t>Kioti</w:t>
            </w:r>
          </w:p>
        </w:tc>
        <w:tc>
          <w:tcPr>
            <w:tcW w:w="295" w:type="dxa"/>
            <w:tcBorders>
              <w:top w:val="single" w:sz="2" w:space="0" w:color="000000"/>
              <w:left w:val="single" w:sz="2" w:space="0" w:color="000000"/>
              <w:bottom w:val="single" w:sz="2" w:space="0" w:color="000000"/>
              <w:right w:val="single" w:sz="2" w:space="0" w:color="000000"/>
            </w:tcBorders>
          </w:tcPr>
          <w:p w14:paraId="6B2B5DB3" w14:textId="77777777" w:rsidR="00901937" w:rsidRDefault="00000000">
            <w:pPr>
              <w:spacing w:after="0" w:line="259" w:lineRule="auto"/>
              <w:ind w:left="8" w:right="0" w:firstLine="0"/>
              <w:jc w:val="center"/>
            </w:pPr>
            <w:r>
              <w:rPr>
                <w:color w:val="000000"/>
                <w:sz w:val="4"/>
              </w:rPr>
              <w:t>CK3310</w:t>
            </w:r>
          </w:p>
        </w:tc>
        <w:tc>
          <w:tcPr>
            <w:tcW w:w="216" w:type="dxa"/>
            <w:tcBorders>
              <w:top w:val="single" w:sz="2" w:space="0" w:color="000000"/>
              <w:left w:val="single" w:sz="2" w:space="0" w:color="000000"/>
              <w:bottom w:val="single" w:sz="2" w:space="0" w:color="000000"/>
              <w:right w:val="single" w:sz="2" w:space="0" w:color="000000"/>
            </w:tcBorders>
          </w:tcPr>
          <w:p w14:paraId="79B681DA" w14:textId="6A5FA662" w:rsidR="00901937" w:rsidRDefault="003211E2">
            <w:pPr>
              <w:spacing w:after="0" w:line="259" w:lineRule="auto"/>
              <w:ind w:left="34"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69A082B3" w14:textId="77777777" w:rsidR="00901937" w:rsidRDefault="00000000">
            <w:pPr>
              <w:spacing w:after="0" w:line="259" w:lineRule="auto"/>
              <w:ind w:left="23" w:right="0" w:firstLine="0"/>
              <w:jc w:val="center"/>
            </w:pPr>
            <w:r>
              <w:rPr>
                <w:color w:val="000000"/>
                <w:sz w:val="4"/>
              </w:rPr>
              <w:t>2021</w:t>
            </w:r>
          </w:p>
        </w:tc>
        <w:tc>
          <w:tcPr>
            <w:tcW w:w="523" w:type="dxa"/>
            <w:tcBorders>
              <w:top w:val="single" w:sz="2" w:space="0" w:color="000000"/>
              <w:left w:val="single" w:sz="2" w:space="0" w:color="000000"/>
              <w:bottom w:val="single" w:sz="2" w:space="0" w:color="000000"/>
              <w:right w:val="single" w:sz="2" w:space="0" w:color="000000"/>
            </w:tcBorders>
          </w:tcPr>
          <w:p w14:paraId="4DC30CA1" w14:textId="04232BE0"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4EC86324" w14:textId="77777777" w:rsidR="00901937" w:rsidRDefault="00000000">
            <w:pPr>
              <w:spacing w:after="0" w:line="259" w:lineRule="auto"/>
              <w:ind w:left="22" w:right="0" w:firstLine="0"/>
              <w:jc w:val="center"/>
            </w:pPr>
            <w:r>
              <w:rPr>
                <w:color w:val="000000"/>
                <w:sz w:val="4"/>
              </w:rPr>
              <w:t>1980</w:t>
            </w:r>
          </w:p>
        </w:tc>
        <w:tc>
          <w:tcPr>
            <w:tcW w:w="245" w:type="dxa"/>
            <w:tcBorders>
              <w:top w:val="single" w:sz="2" w:space="0" w:color="000000"/>
              <w:left w:val="single" w:sz="2" w:space="0" w:color="000000"/>
              <w:bottom w:val="single" w:sz="2" w:space="0" w:color="000000"/>
              <w:right w:val="single" w:sz="2" w:space="0" w:color="000000"/>
            </w:tcBorders>
          </w:tcPr>
          <w:p w14:paraId="78903012" w14:textId="62CDF032" w:rsidR="00901937" w:rsidRDefault="003211E2">
            <w:pPr>
              <w:spacing w:after="0" w:line="259" w:lineRule="auto"/>
              <w:ind w:left="36"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4E911421" w14:textId="77777777" w:rsidR="00901937" w:rsidRDefault="00000000">
            <w:pPr>
              <w:spacing w:after="0" w:line="259" w:lineRule="auto"/>
              <w:ind w:left="23" w:right="0" w:firstLine="0"/>
              <w:jc w:val="center"/>
            </w:pPr>
            <w:r>
              <w:rPr>
                <w:color w:val="000000"/>
                <w:sz w:val="4"/>
              </w:rPr>
              <w:t>1647</w:t>
            </w:r>
          </w:p>
        </w:tc>
        <w:tc>
          <w:tcPr>
            <w:tcW w:w="178" w:type="dxa"/>
            <w:tcBorders>
              <w:top w:val="single" w:sz="2" w:space="0" w:color="000000"/>
              <w:left w:val="single" w:sz="2" w:space="0" w:color="000000"/>
              <w:bottom w:val="single" w:sz="2" w:space="0" w:color="000000"/>
              <w:right w:val="single" w:sz="2" w:space="0" w:color="000000"/>
            </w:tcBorders>
          </w:tcPr>
          <w:p w14:paraId="2EBE1DEA" w14:textId="77777777" w:rsidR="00901937" w:rsidRDefault="00000000">
            <w:pPr>
              <w:spacing w:after="0" w:line="259" w:lineRule="auto"/>
              <w:ind w:left="9" w:right="0" w:firstLine="0"/>
              <w:jc w:val="center"/>
            </w:pPr>
            <w:r>
              <w:rPr>
                <w:color w:val="000000"/>
                <w:sz w:val="4"/>
              </w:rPr>
              <w:t>25</w:t>
            </w:r>
          </w:p>
        </w:tc>
        <w:tc>
          <w:tcPr>
            <w:tcW w:w="262" w:type="dxa"/>
            <w:tcBorders>
              <w:top w:val="single" w:sz="2" w:space="0" w:color="000000"/>
              <w:left w:val="single" w:sz="2" w:space="0" w:color="000000"/>
              <w:bottom w:val="single" w:sz="2" w:space="0" w:color="000000"/>
              <w:right w:val="single" w:sz="2" w:space="0" w:color="000000"/>
            </w:tcBorders>
          </w:tcPr>
          <w:p w14:paraId="4E8E7160" w14:textId="77777777" w:rsidR="00901937" w:rsidRDefault="00000000">
            <w:pPr>
              <w:spacing w:after="0" w:line="259" w:lineRule="auto"/>
              <w:ind w:left="9" w:right="0" w:firstLine="0"/>
              <w:jc w:val="center"/>
            </w:pPr>
            <w:r>
              <w:rPr>
                <w:color w:val="000000"/>
                <w:sz w:val="4"/>
              </w:rPr>
              <w:t>1</w:t>
            </w:r>
          </w:p>
        </w:tc>
        <w:tc>
          <w:tcPr>
            <w:tcW w:w="182" w:type="dxa"/>
            <w:tcBorders>
              <w:top w:val="single" w:sz="2" w:space="0" w:color="000000"/>
              <w:left w:val="single" w:sz="2" w:space="0" w:color="000000"/>
              <w:bottom w:val="single" w:sz="2" w:space="0" w:color="000000"/>
              <w:right w:val="single" w:sz="2" w:space="0" w:color="000000"/>
            </w:tcBorders>
          </w:tcPr>
          <w:p w14:paraId="49A041C5"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240810DD"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647BB025" w14:textId="77777777" w:rsidR="00901937" w:rsidRDefault="00901937">
            <w:pPr>
              <w:spacing w:after="160" w:line="259" w:lineRule="auto"/>
              <w:ind w:left="0" w:right="0" w:firstLine="0"/>
              <w:jc w:val="left"/>
            </w:pPr>
          </w:p>
        </w:tc>
        <w:tc>
          <w:tcPr>
            <w:tcW w:w="228" w:type="dxa"/>
            <w:tcBorders>
              <w:top w:val="single" w:sz="2" w:space="0" w:color="000000"/>
              <w:left w:val="single" w:sz="2" w:space="0" w:color="000000"/>
              <w:bottom w:val="single" w:sz="2" w:space="0" w:color="000000"/>
              <w:right w:val="single" w:sz="2" w:space="0" w:color="000000"/>
            </w:tcBorders>
          </w:tcPr>
          <w:p w14:paraId="78216EAE" w14:textId="77777777" w:rsidR="00901937" w:rsidRDefault="00901937">
            <w:pPr>
              <w:spacing w:after="160" w:line="259" w:lineRule="auto"/>
              <w:ind w:left="0" w:right="0" w:firstLine="0"/>
              <w:jc w:val="left"/>
            </w:pPr>
          </w:p>
        </w:tc>
        <w:tc>
          <w:tcPr>
            <w:tcW w:w="314" w:type="dxa"/>
            <w:tcBorders>
              <w:top w:val="single" w:sz="2" w:space="0" w:color="000000"/>
              <w:left w:val="single" w:sz="2" w:space="0" w:color="000000"/>
              <w:bottom w:val="single" w:sz="2" w:space="0" w:color="000000"/>
              <w:right w:val="single" w:sz="2" w:space="0" w:color="000000"/>
            </w:tcBorders>
          </w:tcPr>
          <w:p w14:paraId="359FF0FD" w14:textId="77777777" w:rsidR="00901937" w:rsidRDefault="00901937">
            <w:pPr>
              <w:spacing w:after="160" w:line="259" w:lineRule="auto"/>
              <w:ind w:left="0" w:right="0" w:firstLine="0"/>
              <w:jc w:val="left"/>
            </w:pPr>
          </w:p>
        </w:tc>
        <w:tc>
          <w:tcPr>
            <w:tcW w:w="257" w:type="dxa"/>
            <w:tcBorders>
              <w:top w:val="single" w:sz="2" w:space="0" w:color="000000"/>
              <w:left w:val="single" w:sz="2" w:space="0" w:color="000000"/>
              <w:bottom w:val="single" w:sz="2" w:space="0" w:color="000000"/>
              <w:right w:val="single" w:sz="2" w:space="0" w:color="000000"/>
            </w:tcBorders>
          </w:tcPr>
          <w:p w14:paraId="53ECE36A" w14:textId="77777777" w:rsidR="00901937" w:rsidRDefault="00901937">
            <w:pPr>
              <w:spacing w:after="160" w:line="259" w:lineRule="auto"/>
              <w:ind w:left="0" w:right="0" w:firstLine="0"/>
              <w:jc w:val="left"/>
            </w:pPr>
          </w:p>
        </w:tc>
        <w:tc>
          <w:tcPr>
            <w:tcW w:w="374" w:type="dxa"/>
            <w:tcBorders>
              <w:top w:val="single" w:sz="2" w:space="0" w:color="000000"/>
              <w:left w:val="single" w:sz="2" w:space="0" w:color="000000"/>
              <w:bottom w:val="single" w:sz="2" w:space="0" w:color="000000"/>
              <w:right w:val="single" w:sz="2" w:space="0" w:color="000000"/>
            </w:tcBorders>
          </w:tcPr>
          <w:p w14:paraId="41DD3A9D" w14:textId="77777777" w:rsidR="00901937" w:rsidRDefault="00901937">
            <w:pPr>
              <w:spacing w:after="160" w:line="259" w:lineRule="auto"/>
              <w:ind w:left="0" w:right="0" w:firstLine="0"/>
              <w:jc w:val="left"/>
            </w:pPr>
          </w:p>
        </w:tc>
        <w:tc>
          <w:tcPr>
            <w:tcW w:w="192" w:type="dxa"/>
            <w:tcBorders>
              <w:top w:val="single" w:sz="2" w:space="0" w:color="000000"/>
              <w:left w:val="single" w:sz="2" w:space="0" w:color="000000"/>
              <w:bottom w:val="single" w:sz="2" w:space="0" w:color="000000"/>
              <w:right w:val="single" w:sz="2" w:space="0" w:color="000000"/>
            </w:tcBorders>
          </w:tcPr>
          <w:p w14:paraId="5F1E8275" w14:textId="77777777" w:rsidR="00901937" w:rsidRDefault="00000000">
            <w:pPr>
              <w:spacing w:after="0" w:line="259" w:lineRule="auto"/>
              <w:ind w:left="21" w:right="0" w:firstLine="0"/>
              <w:jc w:val="center"/>
            </w:pPr>
            <w:r>
              <w:rPr>
                <w:color w:val="000000"/>
                <w:sz w:val="4"/>
              </w:rPr>
              <w:t>115</w:t>
            </w:r>
          </w:p>
        </w:tc>
        <w:tc>
          <w:tcPr>
            <w:tcW w:w="283" w:type="dxa"/>
            <w:tcBorders>
              <w:top w:val="single" w:sz="2" w:space="0" w:color="000000"/>
              <w:left w:val="single" w:sz="2" w:space="0" w:color="000000"/>
              <w:bottom w:val="single" w:sz="2" w:space="0" w:color="000000"/>
              <w:right w:val="single" w:sz="2" w:space="0" w:color="000000"/>
            </w:tcBorders>
          </w:tcPr>
          <w:p w14:paraId="307FB22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DE22802" w14:textId="77777777" w:rsidR="00901937" w:rsidRDefault="00901937">
            <w:pPr>
              <w:spacing w:after="160" w:line="259" w:lineRule="auto"/>
              <w:ind w:left="0" w:righ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5825A426"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37173453"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103F2AEC" w14:textId="77777777" w:rsidR="00901937" w:rsidRDefault="00000000">
            <w:pPr>
              <w:spacing w:after="0" w:line="259" w:lineRule="auto"/>
              <w:ind w:left="22" w:right="0" w:firstLine="0"/>
              <w:jc w:val="center"/>
            </w:pPr>
            <w:r>
              <w:rPr>
                <w:color w:val="000000"/>
                <w:sz w:val="4"/>
              </w:rPr>
              <w:t>NE</w:t>
            </w:r>
          </w:p>
        </w:tc>
        <w:tc>
          <w:tcPr>
            <w:tcW w:w="281" w:type="dxa"/>
            <w:tcBorders>
              <w:top w:val="single" w:sz="2" w:space="0" w:color="000000"/>
              <w:left w:val="single" w:sz="2" w:space="0" w:color="000000"/>
              <w:bottom w:val="single" w:sz="2" w:space="0" w:color="000000"/>
              <w:right w:val="single" w:sz="2" w:space="0" w:color="000000"/>
            </w:tcBorders>
          </w:tcPr>
          <w:p w14:paraId="625E603F"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599F39C9"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4C78B93F"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4E678EF0" w14:textId="77777777" w:rsidR="00901937" w:rsidRDefault="00000000">
            <w:pPr>
              <w:spacing w:after="0" w:line="259" w:lineRule="auto"/>
              <w:ind w:left="21" w:right="0" w:firstLine="0"/>
              <w:jc w:val="center"/>
            </w:pPr>
            <w:r>
              <w:rPr>
                <w:color w:val="000000"/>
                <w:sz w:val="4"/>
              </w:rPr>
              <w:t>1 140 Kč</w:t>
            </w:r>
          </w:p>
        </w:tc>
        <w:tc>
          <w:tcPr>
            <w:tcW w:w="302" w:type="dxa"/>
            <w:tcBorders>
              <w:top w:val="single" w:sz="2" w:space="0" w:color="000000"/>
              <w:left w:val="single" w:sz="2" w:space="0" w:color="000000"/>
              <w:bottom w:val="single" w:sz="2" w:space="0" w:color="000000"/>
              <w:right w:val="single" w:sz="2" w:space="0" w:color="000000"/>
            </w:tcBorders>
          </w:tcPr>
          <w:p w14:paraId="75E359FC" w14:textId="77777777" w:rsidR="00901937" w:rsidRDefault="00901937">
            <w:pPr>
              <w:spacing w:after="160" w:line="259" w:lineRule="auto"/>
              <w:ind w:left="0" w:righ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2E001FB8" w14:textId="77777777" w:rsidR="00901937" w:rsidRDefault="00000000">
            <w:pPr>
              <w:spacing w:after="0" w:line="259" w:lineRule="auto"/>
              <w:ind w:left="21" w:right="0" w:firstLine="0"/>
              <w:jc w:val="center"/>
            </w:pPr>
            <w:r>
              <w:rPr>
                <w:color w:val="000000"/>
                <w:sz w:val="4"/>
              </w:rPr>
              <w:t>1 200 Kč</w:t>
            </w:r>
          </w:p>
        </w:tc>
        <w:tc>
          <w:tcPr>
            <w:tcW w:w="250" w:type="dxa"/>
            <w:tcBorders>
              <w:top w:val="single" w:sz="2" w:space="0" w:color="000000"/>
              <w:left w:val="single" w:sz="2" w:space="0" w:color="000000"/>
              <w:bottom w:val="single" w:sz="2" w:space="0" w:color="000000"/>
              <w:right w:val="single" w:sz="2" w:space="0" w:color="000000"/>
            </w:tcBorders>
          </w:tcPr>
          <w:p w14:paraId="55CDA365" w14:textId="77777777" w:rsidR="00901937" w:rsidRDefault="00000000">
            <w:pPr>
              <w:spacing w:after="0" w:line="259" w:lineRule="auto"/>
              <w:ind w:left="23" w:right="0" w:firstLine="0"/>
              <w:jc w:val="center"/>
            </w:pPr>
            <w:r>
              <w:rPr>
                <w:color w:val="000000"/>
                <w:sz w:val="4"/>
              </w:rPr>
              <w:t>600 Kč</w:t>
            </w:r>
          </w:p>
        </w:tc>
        <w:tc>
          <w:tcPr>
            <w:tcW w:w="250" w:type="dxa"/>
            <w:tcBorders>
              <w:top w:val="single" w:sz="2" w:space="0" w:color="000000"/>
              <w:left w:val="single" w:sz="2" w:space="0" w:color="000000"/>
              <w:bottom w:val="single" w:sz="2" w:space="0" w:color="000000"/>
              <w:right w:val="single" w:sz="2" w:space="0" w:color="000000"/>
            </w:tcBorders>
          </w:tcPr>
          <w:p w14:paraId="4D023374" w14:textId="77777777" w:rsidR="00901937" w:rsidRDefault="00000000">
            <w:pPr>
              <w:spacing w:after="0" w:line="259" w:lineRule="auto"/>
              <w:ind w:left="21" w:right="0" w:firstLine="0"/>
              <w:jc w:val="center"/>
            </w:pPr>
            <w:r>
              <w:rPr>
                <w:color w:val="000000"/>
                <w:sz w:val="4"/>
              </w:rPr>
              <w:t>48 Kč</w:t>
            </w:r>
          </w:p>
        </w:tc>
        <w:tc>
          <w:tcPr>
            <w:tcW w:w="250" w:type="dxa"/>
            <w:tcBorders>
              <w:top w:val="single" w:sz="2" w:space="0" w:color="000000"/>
              <w:left w:val="single" w:sz="2" w:space="0" w:color="000000"/>
              <w:bottom w:val="single" w:sz="2" w:space="0" w:color="000000"/>
              <w:right w:val="single" w:sz="2" w:space="0" w:color="000000"/>
            </w:tcBorders>
          </w:tcPr>
          <w:p w14:paraId="687CDA35"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18CC00C4" w14:textId="77777777" w:rsidR="00901937" w:rsidRDefault="00000000">
            <w:pPr>
              <w:spacing w:after="0" w:line="259" w:lineRule="auto"/>
              <w:ind w:left="20" w:right="0" w:firstLine="0"/>
              <w:jc w:val="center"/>
            </w:pPr>
            <w:r>
              <w:rPr>
                <w:color w:val="000000"/>
                <w:sz w:val="4"/>
              </w:rPr>
              <w:t>2 988 Kč</w:t>
            </w:r>
          </w:p>
        </w:tc>
      </w:tr>
      <w:tr w:rsidR="003211E2" w14:paraId="4FB4906E" w14:textId="77777777">
        <w:trPr>
          <w:trHeight w:val="103"/>
        </w:trPr>
        <w:tc>
          <w:tcPr>
            <w:tcW w:w="62" w:type="dxa"/>
            <w:tcBorders>
              <w:top w:val="single" w:sz="2" w:space="0" w:color="000000"/>
              <w:left w:val="double" w:sz="2" w:space="0" w:color="000000"/>
              <w:bottom w:val="single" w:sz="2" w:space="0" w:color="000000"/>
              <w:right w:val="nil"/>
            </w:tcBorders>
          </w:tcPr>
          <w:p w14:paraId="503B415C"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0C474702"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257BD060"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19F5B2A4"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01D30729" w14:textId="77777777" w:rsidR="00901937" w:rsidRDefault="00000000">
            <w:pPr>
              <w:spacing w:after="0" w:line="259" w:lineRule="auto"/>
              <w:ind w:left="12" w:right="0" w:firstLine="0"/>
              <w:jc w:val="center"/>
            </w:pPr>
            <w:r>
              <w:rPr>
                <w:color w:val="000000"/>
                <w:sz w:val="4"/>
              </w:rPr>
              <w:t>osobní</w:t>
            </w:r>
          </w:p>
        </w:tc>
        <w:tc>
          <w:tcPr>
            <w:tcW w:w="314" w:type="dxa"/>
            <w:tcBorders>
              <w:top w:val="single" w:sz="2" w:space="0" w:color="000000"/>
              <w:left w:val="single" w:sz="2" w:space="0" w:color="000000"/>
              <w:bottom w:val="single" w:sz="2" w:space="0" w:color="000000"/>
              <w:right w:val="single" w:sz="2" w:space="0" w:color="000000"/>
            </w:tcBorders>
          </w:tcPr>
          <w:p w14:paraId="17C6719C" w14:textId="77777777" w:rsidR="00901937" w:rsidRDefault="00000000">
            <w:pPr>
              <w:spacing w:after="0" w:line="259" w:lineRule="auto"/>
              <w:ind w:left="21" w:right="0" w:firstLine="0"/>
              <w:jc w:val="center"/>
            </w:pPr>
            <w:r>
              <w:rPr>
                <w:color w:val="000000"/>
                <w:sz w:val="4"/>
              </w:rPr>
              <w:t>Škoda</w:t>
            </w:r>
          </w:p>
        </w:tc>
        <w:tc>
          <w:tcPr>
            <w:tcW w:w="295" w:type="dxa"/>
            <w:tcBorders>
              <w:top w:val="single" w:sz="2" w:space="0" w:color="000000"/>
              <w:left w:val="single" w:sz="2" w:space="0" w:color="000000"/>
              <w:bottom w:val="single" w:sz="2" w:space="0" w:color="000000"/>
              <w:right w:val="single" w:sz="2" w:space="0" w:color="000000"/>
            </w:tcBorders>
          </w:tcPr>
          <w:p w14:paraId="33012C9D" w14:textId="77777777" w:rsidR="00901937" w:rsidRDefault="00000000">
            <w:pPr>
              <w:spacing w:after="0" w:line="259" w:lineRule="auto"/>
              <w:ind w:left="6" w:right="0" w:firstLine="0"/>
              <w:jc w:val="center"/>
            </w:pPr>
            <w:r>
              <w:rPr>
                <w:color w:val="000000"/>
                <w:sz w:val="4"/>
              </w:rPr>
              <w:t>Scala</w:t>
            </w:r>
          </w:p>
        </w:tc>
        <w:tc>
          <w:tcPr>
            <w:tcW w:w="216" w:type="dxa"/>
            <w:tcBorders>
              <w:top w:val="single" w:sz="2" w:space="0" w:color="000000"/>
              <w:left w:val="single" w:sz="2" w:space="0" w:color="000000"/>
              <w:bottom w:val="single" w:sz="2" w:space="0" w:color="000000"/>
              <w:right w:val="single" w:sz="2" w:space="0" w:color="000000"/>
            </w:tcBorders>
          </w:tcPr>
          <w:p w14:paraId="4F1963B1" w14:textId="337D94A8" w:rsidR="00901937" w:rsidRDefault="003211E2">
            <w:pPr>
              <w:spacing w:after="0" w:line="259" w:lineRule="auto"/>
              <w:ind w:left="38"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1C126348" w14:textId="77777777" w:rsidR="00901937" w:rsidRDefault="00000000">
            <w:pPr>
              <w:spacing w:after="0" w:line="259" w:lineRule="auto"/>
              <w:ind w:left="23" w:right="0" w:firstLine="0"/>
              <w:jc w:val="center"/>
            </w:pPr>
            <w:r>
              <w:rPr>
                <w:color w:val="000000"/>
                <w:sz w:val="4"/>
              </w:rPr>
              <w:t>29.11.2021</w:t>
            </w:r>
          </w:p>
        </w:tc>
        <w:tc>
          <w:tcPr>
            <w:tcW w:w="523" w:type="dxa"/>
            <w:tcBorders>
              <w:top w:val="single" w:sz="2" w:space="0" w:color="000000"/>
              <w:left w:val="single" w:sz="2" w:space="0" w:color="000000"/>
              <w:bottom w:val="single" w:sz="2" w:space="0" w:color="000000"/>
              <w:right w:val="single" w:sz="2" w:space="0" w:color="000000"/>
            </w:tcBorders>
          </w:tcPr>
          <w:p w14:paraId="08777CCE" w14:textId="5FE135A1"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6AFB8E6D" w14:textId="77777777" w:rsidR="00901937" w:rsidRDefault="00000000">
            <w:pPr>
              <w:spacing w:after="0" w:line="259" w:lineRule="auto"/>
              <w:ind w:left="22" w:right="0" w:firstLine="0"/>
              <w:jc w:val="center"/>
            </w:pPr>
            <w:r>
              <w:rPr>
                <w:color w:val="000000"/>
                <w:sz w:val="4"/>
              </w:rPr>
              <w:t>1630</w:t>
            </w:r>
          </w:p>
        </w:tc>
        <w:tc>
          <w:tcPr>
            <w:tcW w:w="245" w:type="dxa"/>
            <w:tcBorders>
              <w:top w:val="single" w:sz="2" w:space="0" w:color="000000"/>
              <w:left w:val="single" w:sz="2" w:space="0" w:color="000000"/>
              <w:bottom w:val="single" w:sz="2" w:space="0" w:color="000000"/>
              <w:right w:val="single" w:sz="2" w:space="0" w:color="000000"/>
            </w:tcBorders>
          </w:tcPr>
          <w:p w14:paraId="4F93D027" w14:textId="2F7B79B7" w:rsidR="00901937" w:rsidRDefault="003211E2">
            <w:pPr>
              <w:spacing w:after="0" w:line="259" w:lineRule="auto"/>
              <w:ind w:left="31"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74A53903" w14:textId="77777777" w:rsidR="00901937" w:rsidRDefault="00000000">
            <w:pPr>
              <w:spacing w:after="0" w:line="259" w:lineRule="auto"/>
              <w:ind w:left="21" w:right="0" w:firstLine="0"/>
              <w:jc w:val="center"/>
            </w:pPr>
            <w:r>
              <w:rPr>
                <w:color w:val="000000"/>
                <w:sz w:val="4"/>
              </w:rPr>
              <w:t>999</w:t>
            </w:r>
          </w:p>
        </w:tc>
        <w:tc>
          <w:tcPr>
            <w:tcW w:w="178" w:type="dxa"/>
            <w:tcBorders>
              <w:top w:val="single" w:sz="2" w:space="0" w:color="000000"/>
              <w:left w:val="single" w:sz="2" w:space="0" w:color="000000"/>
              <w:bottom w:val="single" w:sz="2" w:space="0" w:color="000000"/>
              <w:right w:val="single" w:sz="2" w:space="0" w:color="000000"/>
            </w:tcBorders>
          </w:tcPr>
          <w:p w14:paraId="018927EC" w14:textId="77777777" w:rsidR="00901937" w:rsidRDefault="00000000">
            <w:pPr>
              <w:spacing w:after="0" w:line="259" w:lineRule="auto"/>
              <w:ind w:left="9" w:right="0" w:firstLine="0"/>
              <w:jc w:val="center"/>
            </w:pPr>
            <w:r>
              <w:rPr>
                <w:color w:val="000000"/>
                <w:sz w:val="4"/>
              </w:rPr>
              <w:t>70</w:t>
            </w:r>
          </w:p>
        </w:tc>
        <w:tc>
          <w:tcPr>
            <w:tcW w:w="262" w:type="dxa"/>
            <w:tcBorders>
              <w:top w:val="single" w:sz="2" w:space="0" w:color="000000"/>
              <w:left w:val="single" w:sz="2" w:space="0" w:color="000000"/>
              <w:bottom w:val="single" w:sz="2" w:space="0" w:color="000000"/>
              <w:right w:val="single" w:sz="2" w:space="0" w:color="000000"/>
            </w:tcBorders>
          </w:tcPr>
          <w:p w14:paraId="05CD37B8" w14:textId="77777777" w:rsidR="00901937" w:rsidRDefault="00000000">
            <w:pPr>
              <w:spacing w:after="0" w:line="259" w:lineRule="auto"/>
              <w:ind w:left="9" w:right="0" w:firstLine="0"/>
              <w:jc w:val="center"/>
            </w:pPr>
            <w:r>
              <w:rPr>
                <w:color w:val="000000"/>
                <w:sz w:val="4"/>
              </w:rPr>
              <w:t>5</w:t>
            </w:r>
          </w:p>
        </w:tc>
        <w:tc>
          <w:tcPr>
            <w:tcW w:w="182" w:type="dxa"/>
            <w:tcBorders>
              <w:top w:val="single" w:sz="2" w:space="0" w:color="000000"/>
              <w:left w:val="single" w:sz="2" w:space="0" w:color="000000"/>
              <w:bottom w:val="single" w:sz="2" w:space="0" w:color="000000"/>
              <w:right w:val="single" w:sz="2" w:space="0" w:color="000000"/>
            </w:tcBorders>
          </w:tcPr>
          <w:p w14:paraId="2CDF3D0D" w14:textId="77777777" w:rsidR="00901937" w:rsidRDefault="00000000">
            <w:pPr>
              <w:spacing w:after="0" w:line="259" w:lineRule="auto"/>
              <w:ind w:left="23" w:right="0" w:firstLine="0"/>
              <w:jc w:val="center"/>
            </w:pPr>
            <w:r>
              <w:rPr>
                <w:color w:val="000000"/>
                <w:sz w:val="4"/>
              </w:rPr>
              <w:t>BA</w:t>
            </w:r>
          </w:p>
        </w:tc>
        <w:tc>
          <w:tcPr>
            <w:tcW w:w="307" w:type="dxa"/>
            <w:tcBorders>
              <w:top w:val="single" w:sz="2" w:space="0" w:color="000000"/>
              <w:left w:val="single" w:sz="2" w:space="0" w:color="000000"/>
              <w:bottom w:val="single" w:sz="2" w:space="0" w:color="000000"/>
              <w:right w:val="single" w:sz="2" w:space="0" w:color="000000"/>
            </w:tcBorders>
          </w:tcPr>
          <w:p w14:paraId="0B35EB55"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2E91DAA2" w14:textId="77777777" w:rsidR="00901937" w:rsidRDefault="00000000">
            <w:pPr>
              <w:spacing w:after="0" w:line="259" w:lineRule="auto"/>
              <w:ind w:left="7" w:right="0" w:firstLine="0"/>
              <w:jc w:val="center"/>
            </w:pPr>
            <w:r>
              <w:rPr>
                <w:color w:val="000000"/>
                <w:sz w:val="4"/>
              </w:rPr>
              <w:t>rezervní kolo ocelové, zvedák vozi, klíč na kola, barva bíllá Candy</w:t>
            </w:r>
          </w:p>
        </w:tc>
        <w:tc>
          <w:tcPr>
            <w:tcW w:w="228" w:type="dxa"/>
            <w:tcBorders>
              <w:top w:val="single" w:sz="2" w:space="0" w:color="000000"/>
              <w:left w:val="single" w:sz="2" w:space="0" w:color="000000"/>
              <w:bottom w:val="single" w:sz="2" w:space="0" w:color="000000"/>
              <w:right w:val="single" w:sz="2" w:space="0" w:color="000000"/>
            </w:tcBorders>
          </w:tcPr>
          <w:p w14:paraId="2C7D4445" w14:textId="77777777" w:rsidR="00901937" w:rsidRDefault="00000000">
            <w:pPr>
              <w:spacing w:after="0" w:line="259" w:lineRule="auto"/>
              <w:ind w:left="20" w:right="0" w:firstLine="0"/>
              <w:jc w:val="center"/>
            </w:pPr>
            <w:r>
              <w:rPr>
                <w:color w:val="000000"/>
                <w:sz w:val="4"/>
              </w:rPr>
              <w:t>353 503</w:t>
            </w:r>
          </w:p>
        </w:tc>
        <w:tc>
          <w:tcPr>
            <w:tcW w:w="314" w:type="dxa"/>
            <w:tcBorders>
              <w:top w:val="single" w:sz="2" w:space="0" w:color="000000"/>
              <w:left w:val="single" w:sz="2" w:space="0" w:color="000000"/>
              <w:bottom w:val="single" w:sz="2" w:space="0" w:color="000000"/>
              <w:right w:val="single" w:sz="2" w:space="0" w:color="000000"/>
            </w:tcBorders>
          </w:tcPr>
          <w:p w14:paraId="5CB0CADE" w14:textId="77777777" w:rsidR="00901937" w:rsidRDefault="00000000">
            <w:pPr>
              <w:spacing w:after="0" w:line="259" w:lineRule="auto"/>
              <w:ind w:left="20" w:right="0" w:firstLine="0"/>
              <w:jc w:val="center"/>
            </w:pPr>
            <w:r>
              <w:rPr>
                <w:color w:val="000000"/>
                <w:sz w:val="4"/>
              </w:rPr>
              <w:t>370 000</w:t>
            </w:r>
          </w:p>
        </w:tc>
        <w:tc>
          <w:tcPr>
            <w:tcW w:w="257" w:type="dxa"/>
            <w:tcBorders>
              <w:top w:val="single" w:sz="2" w:space="0" w:color="000000"/>
              <w:left w:val="single" w:sz="2" w:space="0" w:color="000000"/>
              <w:bottom w:val="single" w:sz="2" w:space="0" w:color="000000"/>
              <w:right w:val="single" w:sz="2" w:space="0" w:color="000000"/>
            </w:tcBorders>
          </w:tcPr>
          <w:p w14:paraId="056386E6" w14:textId="77777777" w:rsidR="00901937" w:rsidRDefault="00000000">
            <w:pPr>
              <w:spacing w:after="0" w:line="259" w:lineRule="auto"/>
              <w:ind w:left="20" w:right="0" w:firstLine="0"/>
              <w:jc w:val="center"/>
            </w:pPr>
            <w:r>
              <w:rPr>
                <w:color w:val="000000"/>
                <w:sz w:val="4"/>
              </w:rPr>
              <w:t>370 000</w:t>
            </w:r>
          </w:p>
        </w:tc>
        <w:tc>
          <w:tcPr>
            <w:tcW w:w="374" w:type="dxa"/>
            <w:tcBorders>
              <w:top w:val="single" w:sz="2" w:space="0" w:color="000000"/>
              <w:left w:val="single" w:sz="2" w:space="0" w:color="000000"/>
              <w:bottom w:val="single" w:sz="2" w:space="0" w:color="000000"/>
              <w:right w:val="single" w:sz="2" w:space="0" w:color="000000"/>
            </w:tcBorders>
          </w:tcPr>
          <w:p w14:paraId="563AD210"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2999859B" w14:textId="77777777" w:rsidR="00901937" w:rsidRDefault="00000000">
            <w:pPr>
              <w:spacing w:after="0" w:line="259" w:lineRule="auto"/>
              <w:ind w:left="23" w:right="0" w:firstLine="0"/>
              <w:jc w:val="center"/>
            </w:pPr>
            <w:r>
              <w:rPr>
                <w:color w:val="000000"/>
                <w:sz w:val="4"/>
              </w:rPr>
              <w:t>8 422</w:t>
            </w:r>
          </w:p>
        </w:tc>
        <w:tc>
          <w:tcPr>
            <w:tcW w:w="283" w:type="dxa"/>
            <w:tcBorders>
              <w:top w:val="single" w:sz="2" w:space="0" w:color="000000"/>
              <w:left w:val="single" w:sz="2" w:space="0" w:color="000000"/>
              <w:bottom w:val="single" w:sz="2" w:space="0" w:color="000000"/>
              <w:right w:val="single" w:sz="2" w:space="0" w:color="000000"/>
            </w:tcBorders>
          </w:tcPr>
          <w:p w14:paraId="01A76454"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0DC095E7"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304378EA"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27827E9D"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544027CF"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3C441F6E"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1C769E6C"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0DA85873"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0E55E4A2" w14:textId="77777777" w:rsidR="00901937" w:rsidRDefault="00000000">
            <w:pPr>
              <w:spacing w:after="0" w:line="259" w:lineRule="auto"/>
              <w:ind w:left="21" w:right="0" w:firstLine="0"/>
              <w:jc w:val="center"/>
            </w:pPr>
            <w:r>
              <w:rPr>
                <w:color w:val="000000"/>
                <w:sz w:val="4"/>
              </w:rPr>
              <w:t>1 596 Kč</w:t>
            </w:r>
          </w:p>
        </w:tc>
        <w:tc>
          <w:tcPr>
            <w:tcW w:w="302" w:type="dxa"/>
            <w:tcBorders>
              <w:top w:val="single" w:sz="2" w:space="0" w:color="000000"/>
              <w:left w:val="single" w:sz="2" w:space="0" w:color="000000"/>
              <w:bottom w:val="single" w:sz="2" w:space="0" w:color="000000"/>
              <w:right w:val="single" w:sz="2" w:space="0" w:color="000000"/>
            </w:tcBorders>
          </w:tcPr>
          <w:p w14:paraId="1030DED1" w14:textId="77777777" w:rsidR="00901937" w:rsidRDefault="00000000">
            <w:pPr>
              <w:spacing w:after="0" w:line="259" w:lineRule="auto"/>
              <w:ind w:left="23" w:right="0" w:firstLine="0"/>
              <w:jc w:val="center"/>
            </w:pPr>
            <w:r>
              <w:rPr>
                <w:color w:val="000000"/>
                <w:sz w:val="4"/>
              </w:rPr>
              <w:t>10 212 Kč</w:t>
            </w:r>
          </w:p>
        </w:tc>
        <w:tc>
          <w:tcPr>
            <w:tcW w:w="250" w:type="dxa"/>
            <w:tcBorders>
              <w:top w:val="single" w:sz="2" w:space="0" w:color="000000"/>
              <w:left w:val="single" w:sz="2" w:space="0" w:color="000000"/>
              <w:bottom w:val="single" w:sz="2" w:space="0" w:color="000000"/>
              <w:right w:val="single" w:sz="2" w:space="0" w:color="000000"/>
            </w:tcBorders>
          </w:tcPr>
          <w:p w14:paraId="3DE0A1BC" w14:textId="77777777" w:rsidR="00901937" w:rsidRDefault="00000000">
            <w:pPr>
              <w:spacing w:after="0" w:line="259" w:lineRule="auto"/>
              <w:ind w:left="23" w:right="0" w:firstLine="0"/>
              <w:jc w:val="center"/>
            </w:pPr>
            <w:r>
              <w:rPr>
                <w:color w:val="000000"/>
                <w:sz w:val="4"/>
              </w:rPr>
              <w:t>804 Kč</w:t>
            </w:r>
          </w:p>
        </w:tc>
        <w:tc>
          <w:tcPr>
            <w:tcW w:w="250" w:type="dxa"/>
            <w:tcBorders>
              <w:top w:val="single" w:sz="2" w:space="0" w:color="000000"/>
              <w:left w:val="single" w:sz="2" w:space="0" w:color="000000"/>
              <w:bottom w:val="single" w:sz="2" w:space="0" w:color="000000"/>
              <w:right w:val="single" w:sz="2" w:space="0" w:color="000000"/>
            </w:tcBorders>
          </w:tcPr>
          <w:p w14:paraId="6DA990C5" w14:textId="77777777" w:rsidR="00901937" w:rsidRDefault="00000000">
            <w:pPr>
              <w:spacing w:after="0" w:line="259" w:lineRule="auto"/>
              <w:ind w:left="23" w:right="0" w:firstLine="0"/>
              <w:jc w:val="center"/>
            </w:pPr>
            <w:r>
              <w:rPr>
                <w:color w:val="000000"/>
                <w:sz w:val="4"/>
              </w:rPr>
              <w:t>516 Kč</w:t>
            </w:r>
          </w:p>
        </w:tc>
        <w:tc>
          <w:tcPr>
            <w:tcW w:w="250" w:type="dxa"/>
            <w:tcBorders>
              <w:top w:val="single" w:sz="2" w:space="0" w:color="000000"/>
              <w:left w:val="single" w:sz="2" w:space="0" w:color="000000"/>
              <w:bottom w:val="single" w:sz="2" w:space="0" w:color="000000"/>
              <w:right w:val="single" w:sz="2" w:space="0" w:color="000000"/>
            </w:tcBorders>
          </w:tcPr>
          <w:p w14:paraId="1D23CFDA" w14:textId="77777777" w:rsidR="00901937" w:rsidRDefault="00000000">
            <w:pPr>
              <w:spacing w:after="0" w:line="259" w:lineRule="auto"/>
              <w:ind w:left="23" w:right="0" w:firstLine="0"/>
              <w:jc w:val="center"/>
            </w:pPr>
            <w:r>
              <w:rPr>
                <w:color w:val="000000"/>
                <w:sz w:val="4"/>
              </w:rPr>
              <w:t>264 Kč</w:t>
            </w:r>
          </w:p>
        </w:tc>
        <w:tc>
          <w:tcPr>
            <w:tcW w:w="250" w:type="dxa"/>
            <w:tcBorders>
              <w:top w:val="single" w:sz="2" w:space="0" w:color="000000"/>
              <w:left w:val="single" w:sz="2" w:space="0" w:color="000000"/>
              <w:bottom w:val="single" w:sz="2" w:space="0" w:color="000000"/>
              <w:right w:val="single" w:sz="2" w:space="0" w:color="000000"/>
            </w:tcBorders>
          </w:tcPr>
          <w:p w14:paraId="01E9A276"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7B0A282F" w14:textId="77777777" w:rsidR="00901937" w:rsidRDefault="00000000">
            <w:pPr>
              <w:spacing w:after="0" w:line="259" w:lineRule="auto"/>
              <w:ind w:left="22" w:right="0" w:firstLine="0"/>
              <w:jc w:val="center"/>
            </w:pPr>
            <w:r>
              <w:rPr>
                <w:color w:val="000000"/>
                <w:sz w:val="4"/>
              </w:rPr>
              <w:t>13 392 Kč</w:t>
            </w:r>
          </w:p>
        </w:tc>
      </w:tr>
      <w:tr w:rsidR="003211E2" w14:paraId="3ABD7BBD" w14:textId="77777777">
        <w:trPr>
          <w:trHeight w:val="103"/>
        </w:trPr>
        <w:tc>
          <w:tcPr>
            <w:tcW w:w="62" w:type="dxa"/>
            <w:tcBorders>
              <w:top w:val="single" w:sz="2" w:space="0" w:color="000000"/>
              <w:left w:val="double" w:sz="2" w:space="0" w:color="000000"/>
              <w:bottom w:val="single" w:sz="2" w:space="0" w:color="000000"/>
              <w:right w:val="nil"/>
            </w:tcBorders>
          </w:tcPr>
          <w:p w14:paraId="5D15B861"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254F5B13"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7065A8B6"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070652E5"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18A6C993" w14:textId="77777777" w:rsidR="00901937" w:rsidRDefault="00000000">
            <w:pPr>
              <w:spacing w:after="0" w:line="259" w:lineRule="auto"/>
              <w:ind w:left="12" w:right="0" w:firstLine="0"/>
              <w:jc w:val="center"/>
            </w:pPr>
            <w:r>
              <w:rPr>
                <w:color w:val="000000"/>
                <w:sz w:val="4"/>
              </w:rPr>
              <w:t>osobní</w:t>
            </w:r>
          </w:p>
        </w:tc>
        <w:tc>
          <w:tcPr>
            <w:tcW w:w="314" w:type="dxa"/>
            <w:tcBorders>
              <w:top w:val="single" w:sz="2" w:space="0" w:color="000000"/>
              <w:left w:val="single" w:sz="2" w:space="0" w:color="000000"/>
              <w:bottom w:val="single" w:sz="2" w:space="0" w:color="000000"/>
              <w:right w:val="single" w:sz="2" w:space="0" w:color="000000"/>
            </w:tcBorders>
          </w:tcPr>
          <w:p w14:paraId="518FD096" w14:textId="77777777" w:rsidR="00901937" w:rsidRDefault="00000000">
            <w:pPr>
              <w:spacing w:after="0" w:line="259" w:lineRule="auto"/>
              <w:ind w:left="21" w:right="0" w:firstLine="0"/>
              <w:jc w:val="center"/>
            </w:pPr>
            <w:r>
              <w:rPr>
                <w:color w:val="000000"/>
                <w:sz w:val="4"/>
              </w:rPr>
              <w:t>Škoda</w:t>
            </w:r>
          </w:p>
        </w:tc>
        <w:tc>
          <w:tcPr>
            <w:tcW w:w="295" w:type="dxa"/>
            <w:tcBorders>
              <w:top w:val="single" w:sz="2" w:space="0" w:color="000000"/>
              <w:left w:val="single" w:sz="2" w:space="0" w:color="000000"/>
              <w:bottom w:val="single" w:sz="2" w:space="0" w:color="000000"/>
              <w:right w:val="single" w:sz="2" w:space="0" w:color="000000"/>
            </w:tcBorders>
          </w:tcPr>
          <w:p w14:paraId="1541EF93" w14:textId="77777777" w:rsidR="00901937" w:rsidRDefault="00000000">
            <w:pPr>
              <w:spacing w:after="0" w:line="259" w:lineRule="auto"/>
              <w:ind w:left="6" w:right="0" w:firstLine="0"/>
              <w:jc w:val="center"/>
            </w:pPr>
            <w:r>
              <w:rPr>
                <w:color w:val="000000"/>
                <w:sz w:val="4"/>
              </w:rPr>
              <w:t>Scala</w:t>
            </w:r>
          </w:p>
        </w:tc>
        <w:tc>
          <w:tcPr>
            <w:tcW w:w="216" w:type="dxa"/>
            <w:tcBorders>
              <w:top w:val="single" w:sz="2" w:space="0" w:color="000000"/>
              <w:left w:val="single" w:sz="2" w:space="0" w:color="000000"/>
              <w:bottom w:val="single" w:sz="2" w:space="0" w:color="000000"/>
              <w:right w:val="single" w:sz="2" w:space="0" w:color="000000"/>
            </w:tcBorders>
          </w:tcPr>
          <w:p w14:paraId="1D908F27" w14:textId="28228E3C" w:rsidR="00901937" w:rsidRDefault="003211E2">
            <w:pPr>
              <w:spacing w:after="0" w:line="259" w:lineRule="auto"/>
              <w:ind w:left="38"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4DD0A036" w14:textId="77777777" w:rsidR="00901937" w:rsidRDefault="00000000">
            <w:pPr>
              <w:spacing w:after="0" w:line="259" w:lineRule="auto"/>
              <w:ind w:left="23" w:right="0" w:firstLine="0"/>
              <w:jc w:val="center"/>
            </w:pPr>
            <w:r>
              <w:rPr>
                <w:color w:val="000000"/>
                <w:sz w:val="4"/>
              </w:rPr>
              <w:t>29.11.2021</w:t>
            </w:r>
          </w:p>
        </w:tc>
        <w:tc>
          <w:tcPr>
            <w:tcW w:w="523" w:type="dxa"/>
            <w:tcBorders>
              <w:top w:val="single" w:sz="2" w:space="0" w:color="000000"/>
              <w:left w:val="single" w:sz="2" w:space="0" w:color="000000"/>
              <w:bottom w:val="single" w:sz="2" w:space="0" w:color="000000"/>
              <w:right w:val="single" w:sz="2" w:space="0" w:color="000000"/>
            </w:tcBorders>
          </w:tcPr>
          <w:p w14:paraId="579F17AD" w14:textId="0827C320"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0D5C1C72" w14:textId="77777777" w:rsidR="00901937" w:rsidRDefault="00000000">
            <w:pPr>
              <w:spacing w:after="0" w:line="259" w:lineRule="auto"/>
              <w:ind w:left="22" w:right="0" w:firstLine="0"/>
              <w:jc w:val="center"/>
            </w:pPr>
            <w:r>
              <w:rPr>
                <w:color w:val="000000"/>
                <w:sz w:val="4"/>
              </w:rPr>
              <w:t>1630</w:t>
            </w:r>
          </w:p>
        </w:tc>
        <w:tc>
          <w:tcPr>
            <w:tcW w:w="245" w:type="dxa"/>
            <w:tcBorders>
              <w:top w:val="single" w:sz="2" w:space="0" w:color="000000"/>
              <w:left w:val="single" w:sz="2" w:space="0" w:color="000000"/>
              <w:bottom w:val="single" w:sz="2" w:space="0" w:color="000000"/>
              <w:right w:val="single" w:sz="2" w:space="0" w:color="000000"/>
            </w:tcBorders>
          </w:tcPr>
          <w:p w14:paraId="21BBF7AA" w14:textId="63385133" w:rsidR="00901937" w:rsidRDefault="003211E2">
            <w:pPr>
              <w:spacing w:after="0" w:line="259" w:lineRule="auto"/>
              <w:ind w:left="31"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4318FBB7" w14:textId="77777777" w:rsidR="00901937" w:rsidRDefault="00000000">
            <w:pPr>
              <w:spacing w:after="0" w:line="259" w:lineRule="auto"/>
              <w:ind w:left="21" w:right="0" w:firstLine="0"/>
              <w:jc w:val="center"/>
            </w:pPr>
            <w:r>
              <w:rPr>
                <w:color w:val="000000"/>
                <w:sz w:val="4"/>
              </w:rPr>
              <w:t>999</w:t>
            </w:r>
          </w:p>
        </w:tc>
        <w:tc>
          <w:tcPr>
            <w:tcW w:w="178" w:type="dxa"/>
            <w:tcBorders>
              <w:top w:val="single" w:sz="2" w:space="0" w:color="000000"/>
              <w:left w:val="single" w:sz="2" w:space="0" w:color="000000"/>
              <w:bottom w:val="single" w:sz="2" w:space="0" w:color="000000"/>
              <w:right w:val="single" w:sz="2" w:space="0" w:color="000000"/>
            </w:tcBorders>
          </w:tcPr>
          <w:p w14:paraId="307D75D8" w14:textId="77777777" w:rsidR="00901937" w:rsidRDefault="00000000">
            <w:pPr>
              <w:spacing w:after="0" w:line="259" w:lineRule="auto"/>
              <w:ind w:left="9" w:right="0" w:firstLine="0"/>
              <w:jc w:val="center"/>
            </w:pPr>
            <w:r>
              <w:rPr>
                <w:color w:val="000000"/>
                <w:sz w:val="4"/>
              </w:rPr>
              <w:t>70</w:t>
            </w:r>
          </w:p>
        </w:tc>
        <w:tc>
          <w:tcPr>
            <w:tcW w:w="262" w:type="dxa"/>
            <w:tcBorders>
              <w:top w:val="single" w:sz="2" w:space="0" w:color="000000"/>
              <w:left w:val="single" w:sz="2" w:space="0" w:color="000000"/>
              <w:bottom w:val="single" w:sz="2" w:space="0" w:color="000000"/>
              <w:right w:val="single" w:sz="2" w:space="0" w:color="000000"/>
            </w:tcBorders>
          </w:tcPr>
          <w:p w14:paraId="581EBB8E" w14:textId="77777777" w:rsidR="00901937" w:rsidRDefault="00000000">
            <w:pPr>
              <w:spacing w:after="0" w:line="259" w:lineRule="auto"/>
              <w:ind w:left="9" w:right="0" w:firstLine="0"/>
              <w:jc w:val="center"/>
            </w:pPr>
            <w:r>
              <w:rPr>
                <w:color w:val="000000"/>
                <w:sz w:val="4"/>
              </w:rPr>
              <w:t>5</w:t>
            </w:r>
          </w:p>
        </w:tc>
        <w:tc>
          <w:tcPr>
            <w:tcW w:w="182" w:type="dxa"/>
            <w:tcBorders>
              <w:top w:val="single" w:sz="2" w:space="0" w:color="000000"/>
              <w:left w:val="single" w:sz="2" w:space="0" w:color="000000"/>
              <w:bottom w:val="single" w:sz="2" w:space="0" w:color="000000"/>
              <w:right w:val="single" w:sz="2" w:space="0" w:color="000000"/>
            </w:tcBorders>
          </w:tcPr>
          <w:p w14:paraId="2E0E197E" w14:textId="77777777" w:rsidR="00901937" w:rsidRDefault="00000000">
            <w:pPr>
              <w:spacing w:after="0" w:line="259" w:lineRule="auto"/>
              <w:ind w:left="23" w:right="0" w:firstLine="0"/>
              <w:jc w:val="center"/>
            </w:pPr>
            <w:r>
              <w:rPr>
                <w:color w:val="000000"/>
                <w:sz w:val="4"/>
              </w:rPr>
              <w:t>BA</w:t>
            </w:r>
          </w:p>
        </w:tc>
        <w:tc>
          <w:tcPr>
            <w:tcW w:w="307" w:type="dxa"/>
            <w:tcBorders>
              <w:top w:val="single" w:sz="2" w:space="0" w:color="000000"/>
              <w:left w:val="single" w:sz="2" w:space="0" w:color="000000"/>
              <w:bottom w:val="single" w:sz="2" w:space="0" w:color="000000"/>
              <w:right w:val="single" w:sz="2" w:space="0" w:color="000000"/>
            </w:tcBorders>
          </w:tcPr>
          <w:p w14:paraId="6DF4C79E"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629AF839" w14:textId="77777777" w:rsidR="00901937" w:rsidRDefault="00000000">
            <w:pPr>
              <w:spacing w:after="0" w:line="259" w:lineRule="auto"/>
              <w:ind w:left="7" w:right="0" w:firstLine="0"/>
              <w:jc w:val="center"/>
            </w:pPr>
            <w:r>
              <w:rPr>
                <w:color w:val="000000"/>
                <w:sz w:val="4"/>
              </w:rPr>
              <w:t>rezervní kolo ocelové, zvedák vozi, klíč na kola, barva bíllá Candy</w:t>
            </w:r>
          </w:p>
        </w:tc>
        <w:tc>
          <w:tcPr>
            <w:tcW w:w="228" w:type="dxa"/>
            <w:tcBorders>
              <w:top w:val="single" w:sz="2" w:space="0" w:color="000000"/>
              <w:left w:val="single" w:sz="2" w:space="0" w:color="000000"/>
              <w:bottom w:val="single" w:sz="2" w:space="0" w:color="000000"/>
              <w:right w:val="single" w:sz="2" w:space="0" w:color="000000"/>
            </w:tcBorders>
          </w:tcPr>
          <w:p w14:paraId="6E319E69" w14:textId="77777777" w:rsidR="00901937" w:rsidRDefault="00000000">
            <w:pPr>
              <w:spacing w:after="0" w:line="259" w:lineRule="auto"/>
              <w:ind w:left="20" w:right="0" w:firstLine="0"/>
              <w:jc w:val="center"/>
            </w:pPr>
            <w:r>
              <w:rPr>
                <w:color w:val="000000"/>
                <w:sz w:val="4"/>
              </w:rPr>
              <w:t>353 503</w:t>
            </w:r>
          </w:p>
        </w:tc>
        <w:tc>
          <w:tcPr>
            <w:tcW w:w="314" w:type="dxa"/>
            <w:tcBorders>
              <w:top w:val="single" w:sz="2" w:space="0" w:color="000000"/>
              <w:left w:val="single" w:sz="2" w:space="0" w:color="000000"/>
              <w:bottom w:val="single" w:sz="2" w:space="0" w:color="000000"/>
              <w:right w:val="single" w:sz="2" w:space="0" w:color="000000"/>
            </w:tcBorders>
          </w:tcPr>
          <w:p w14:paraId="00971E15" w14:textId="77777777" w:rsidR="00901937" w:rsidRDefault="00000000">
            <w:pPr>
              <w:spacing w:after="0" w:line="259" w:lineRule="auto"/>
              <w:ind w:left="20" w:right="0" w:firstLine="0"/>
              <w:jc w:val="center"/>
            </w:pPr>
            <w:r>
              <w:rPr>
                <w:color w:val="000000"/>
                <w:sz w:val="4"/>
              </w:rPr>
              <w:t>370 000</w:t>
            </w:r>
          </w:p>
        </w:tc>
        <w:tc>
          <w:tcPr>
            <w:tcW w:w="257" w:type="dxa"/>
            <w:tcBorders>
              <w:top w:val="single" w:sz="2" w:space="0" w:color="000000"/>
              <w:left w:val="single" w:sz="2" w:space="0" w:color="000000"/>
              <w:bottom w:val="single" w:sz="2" w:space="0" w:color="000000"/>
              <w:right w:val="single" w:sz="2" w:space="0" w:color="000000"/>
            </w:tcBorders>
          </w:tcPr>
          <w:p w14:paraId="4069A987" w14:textId="77777777" w:rsidR="00901937" w:rsidRDefault="00000000">
            <w:pPr>
              <w:spacing w:after="0" w:line="259" w:lineRule="auto"/>
              <w:ind w:left="20" w:right="0" w:firstLine="0"/>
              <w:jc w:val="center"/>
            </w:pPr>
            <w:r>
              <w:rPr>
                <w:color w:val="000000"/>
                <w:sz w:val="4"/>
              </w:rPr>
              <w:t>370 000</w:t>
            </w:r>
          </w:p>
        </w:tc>
        <w:tc>
          <w:tcPr>
            <w:tcW w:w="374" w:type="dxa"/>
            <w:tcBorders>
              <w:top w:val="single" w:sz="2" w:space="0" w:color="000000"/>
              <w:left w:val="single" w:sz="2" w:space="0" w:color="000000"/>
              <w:bottom w:val="single" w:sz="2" w:space="0" w:color="000000"/>
              <w:right w:val="single" w:sz="2" w:space="0" w:color="000000"/>
            </w:tcBorders>
          </w:tcPr>
          <w:p w14:paraId="309965BB"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07E07308" w14:textId="77777777" w:rsidR="00901937" w:rsidRDefault="00000000">
            <w:pPr>
              <w:spacing w:after="0" w:line="259" w:lineRule="auto"/>
              <w:ind w:left="20" w:right="0" w:firstLine="0"/>
              <w:jc w:val="center"/>
            </w:pPr>
            <w:r>
              <w:rPr>
                <w:color w:val="000000"/>
                <w:sz w:val="4"/>
              </w:rPr>
              <w:t>11 959</w:t>
            </w:r>
          </w:p>
        </w:tc>
        <w:tc>
          <w:tcPr>
            <w:tcW w:w="283" w:type="dxa"/>
            <w:tcBorders>
              <w:top w:val="single" w:sz="2" w:space="0" w:color="000000"/>
              <w:left w:val="single" w:sz="2" w:space="0" w:color="000000"/>
              <w:bottom w:val="single" w:sz="2" w:space="0" w:color="000000"/>
              <w:right w:val="single" w:sz="2" w:space="0" w:color="000000"/>
            </w:tcBorders>
          </w:tcPr>
          <w:p w14:paraId="48A9A0F2"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2E902FBE"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6C845EF7"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2D3C2CDB"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7891A299"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0617CE02" w14:textId="77777777" w:rsidR="00901937" w:rsidRDefault="00000000">
            <w:pPr>
              <w:spacing w:after="0" w:line="259" w:lineRule="auto"/>
              <w:ind w:left="21" w:right="0" w:firstLine="0"/>
              <w:jc w:val="center"/>
            </w:pPr>
            <w:r>
              <w:rPr>
                <w:color w:val="000000"/>
                <w:sz w:val="4"/>
              </w:rPr>
              <w:t>NE</w:t>
            </w:r>
          </w:p>
        </w:tc>
        <w:tc>
          <w:tcPr>
            <w:tcW w:w="228" w:type="dxa"/>
            <w:tcBorders>
              <w:top w:val="single" w:sz="2" w:space="0" w:color="000000"/>
              <w:left w:val="single" w:sz="2" w:space="0" w:color="000000"/>
              <w:bottom w:val="single" w:sz="2" w:space="0" w:color="000000"/>
              <w:right w:val="single" w:sz="2" w:space="0" w:color="000000"/>
            </w:tcBorders>
          </w:tcPr>
          <w:p w14:paraId="5A46D11B"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69D0E35B"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0DAEFF24" w14:textId="77777777" w:rsidR="00901937" w:rsidRDefault="00000000">
            <w:pPr>
              <w:spacing w:after="0" w:line="259" w:lineRule="auto"/>
              <w:ind w:left="21" w:right="0" w:firstLine="0"/>
              <w:jc w:val="center"/>
            </w:pPr>
            <w:r>
              <w:rPr>
                <w:color w:val="000000"/>
                <w:sz w:val="4"/>
              </w:rPr>
              <w:t>1 596 Kč</w:t>
            </w:r>
          </w:p>
        </w:tc>
        <w:tc>
          <w:tcPr>
            <w:tcW w:w="302" w:type="dxa"/>
            <w:tcBorders>
              <w:top w:val="single" w:sz="2" w:space="0" w:color="000000"/>
              <w:left w:val="single" w:sz="2" w:space="0" w:color="000000"/>
              <w:bottom w:val="single" w:sz="2" w:space="0" w:color="000000"/>
              <w:right w:val="single" w:sz="2" w:space="0" w:color="000000"/>
            </w:tcBorders>
          </w:tcPr>
          <w:p w14:paraId="0D7EBCD5" w14:textId="77777777" w:rsidR="00901937" w:rsidRDefault="00000000">
            <w:pPr>
              <w:spacing w:after="0" w:line="259" w:lineRule="auto"/>
              <w:ind w:left="23" w:right="0" w:firstLine="0"/>
              <w:jc w:val="center"/>
            </w:pPr>
            <w:r>
              <w:rPr>
                <w:color w:val="000000"/>
                <w:sz w:val="4"/>
              </w:rPr>
              <w:t>10 212 Kč</w:t>
            </w:r>
          </w:p>
        </w:tc>
        <w:tc>
          <w:tcPr>
            <w:tcW w:w="250" w:type="dxa"/>
            <w:tcBorders>
              <w:top w:val="single" w:sz="2" w:space="0" w:color="000000"/>
              <w:left w:val="single" w:sz="2" w:space="0" w:color="000000"/>
              <w:bottom w:val="single" w:sz="2" w:space="0" w:color="000000"/>
              <w:right w:val="single" w:sz="2" w:space="0" w:color="000000"/>
            </w:tcBorders>
          </w:tcPr>
          <w:p w14:paraId="521EE60F" w14:textId="77777777" w:rsidR="00901937" w:rsidRDefault="00000000">
            <w:pPr>
              <w:spacing w:after="0" w:line="259" w:lineRule="auto"/>
              <w:ind w:left="23" w:right="0" w:firstLine="0"/>
              <w:jc w:val="center"/>
            </w:pPr>
            <w:r>
              <w:rPr>
                <w:color w:val="000000"/>
                <w:sz w:val="4"/>
              </w:rPr>
              <w:t>804 Kč</w:t>
            </w:r>
          </w:p>
        </w:tc>
        <w:tc>
          <w:tcPr>
            <w:tcW w:w="250" w:type="dxa"/>
            <w:tcBorders>
              <w:top w:val="single" w:sz="2" w:space="0" w:color="000000"/>
              <w:left w:val="single" w:sz="2" w:space="0" w:color="000000"/>
              <w:bottom w:val="single" w:sz="2" w:space="0" w:color="000000"/>
              <w:right w:val="single" w:sz="2" w:space="0" w:color="000000"/>
            </w:tcBorders>
          </w:tcPr>
          <w:p w14:paraId="066CAD83" w14:textId="77777777" w:rsidR="00901937" w:rsidRDefault="00000000">
            <w:pPr>
              <w:spacing w:after="0" w:line="259" w:lineRule="auto"/>
              <w:ind w:left="23" w:right="0" w:firstLine="0"/>
              <w:jc w:val="center"/>
            </w:pPr>
            <w:r>
              <w:rPr>
                <w:color w:val="000000"/>
                <w:sz w:val="4"/>
              </w:rPr>
              <w:t>516 Kč</w:t>
            </w:r>
          </w:p>
        </w:tc>
        <w:tc>
          <w:tcPr>
            <w:tcW w:w="250" w:type="dxa"/>
            <w:tcBorders>
              <w:top w:val="single" w:sz="2" w:space="0" w:color="000000"/>
              <w:left w:val="single" w:sz="2" w:space="0" w:color="000000"/>
              <w:bottom w:val="single" w:sz="2" w:space="0" w:color="000000"/>
              <w:right w:val="single" w:sz="2" w:space="0" w:color="000000"/>
            </w:tcBorders>
          </w:tcPr>
          <w:p w14:paraId="124928D3" w14:textId="77777777" w:rsidR="00901937" w:rsidRDefault="00000000">
            <w:pPr>
              <w:spacing w:after="0" w:line="259" w:lineRule="auto"/>
              <w:ind w:left="23" w:right="0" w:firstLine="0"/>
              <w:jc w:val="center"/>
            </w:pPr>
            <w:r>
              <w:rPr>
                <w:color w:val="000000"/>
                <w:sz w:val="4"/>
              </w:rPr>
              <w:t>264 Kč</w:t>
            </w:r>
          </w:p>
        </w:tc>
        <w:tc>
          <w:tcPr>
            <w:tcW w:w="250" w:type="dxa"/>
            <w:tcBorders>
              <w:top w:val="single" w:sz="2" w:space="0" w:color="000000"/>
              <w:left w:val="single" w:sz="2" w:space="0" w:color="000000"/>
              <w:bottom w:val="single" w:sz="2" w:space="0" w:color="000000"/>
              <w:right w:val="single" w:sz="2" w:space="0" w:color="000000"/>
            </w:tcBorders>
          </w:tcPr>
          <w:p w14:paraId="1BAFDCE7" w14:textId="77777777" w:rsidR="00901937" w:rsidRDefault="00901937">
            <w:pPr>
              <w:spacing w:after="160" w:line="259" w:lineRule="auto"/>
              <w:ind w:left="0" w:right="0" w:firstLine="0"/>
              <w:jc w:val="left"/>
            </w:pPr>
          </w:p>
        </w:tc>
        <w:tc>
          <w:tcPr>
            <w:tcW w:w="289" w:type="dxa"/>
            <w:tcBorders>
              <w:top w:val="single" w:sz="2" w:space="0" w:color="000000"/>
              <w:left w:val="single" w:sz="2" w:space="0" w:color="000000"/>
              <w:bottom w:val="single" w:sz="2" w:space="0" w:color="000000"/>
              <w:right w:val="single" w:sz="2" w:space="0" w:color="000000"/>
            </w:tcBorders>
          </w:tcPr>
          <w:p w14:paraId="44BA50E0" w14:textId="77777777" w:rsidR="00901937" w:rsidRDefault="00000000">
            <w:pPr>
              <w:spacing w:after="0" w:line="259" w:lineRule="auto"/>
              <w:ind w:left="22" w:right="0" w:firstLine="0"/>
              <w:jc w:val="center"/>
            </w:pPr>
            <w:r>
              <w:rPr>
                <w:color w:val="000000"/>
                <w:sz w:val="4"/>
              </w:rPr>
              <w:t>13 392 Kč</w:t>
            </w:r>
          </w:p>
        </w:tc>
      </w:tr>
      <w:tr w:rsidR="003211E2" w14:paraId="2CEBEAD7" w14:textId="77777777">
        <w:trPr>
          <w:trHeight w:val="103"/>
        </w:trPr>
        <w:tc>
          <w:tcPr>
            <w:tcW w:w="62" w:type="dxa"/>
            <w:tcBorders>
              <w:top w:val="single" w:sz="2" w:space="0" w:color="000000"/>
              <w:left w:val="double" w:sz="2" w:space="0" w:color="000000"/>
              <w:bottom w:val="single" w:sz="2" w:space="0" w:color="000000"/>
              <w:right w:val="nil"/>
            </w:tcBorders>
          </w:tcPr>
          <w:p w14:paraId="1240DDC0" w14:textId="77777777" w:rsidR="00901937" w:rsidRDefault="00901937">
            <w:pPr>
              <w:spacing w:after="160" w:line="259" w:lineRule="auto"/>
              <w:ind w:left="0" w:right="0" w:firstLine="0"/>
              <w:jc w:val="left"/>
            </w:pPr>
          </w:p>
        </w:tc>
        <w:tc>
          <w:tcPr>
            <w:tcW w:w="209" w:type="dxa"/>
            <w:tcBorders>
              <w:top w:val="single" w:sz="2" w:space="0" w:color="000000"/>
              <w:left w:val="nil"/>
              <w:bottom w:val="single" w:sz="2" w:space="0" w:color="000000"/>
              <w:right w:val="single" w:sz="2" w:space="0" w:color="000000"/>
            </w:tcBorders>
          </w:tcPr>
          <w:p w14:paraId="5D87CB4A" w14:textId="77777777" w:rsidR="00901937" w:rsidRDefault="00901937">
            <w:pPr>
              <w:spacing w:after="160" w:line="259" w:lineRule="auto"/>
              <w:ind w:left="0" w:right="0" w:firstLine="0"/>
              <w:jc w:val="left"/>
            </w:pPr>
          </w:p>
        </w:tc>
        <w:tc>
          <w:tcPr>
            <w:tcW w:w="485" w:type="dxa"/>
            <w:tcBorders>
              <w:top w:val="single" w:sz="2" w:space="0" w:color="000000"/>
              <w:left w:val="single" w:sz="2" w:space="0" w:color="000000"/>
              <w:bottom w:val="single" w:sz="2" w:space="0" w:color="000000"/>
              <w:right w:val="single" w:sz="2" w:space="0" w:color="000000"/>
            </w:tcBorders>
          </w:tcPr>
          <w:p w14:paraId="3D8ECD18" w14:textId="77777777" w:rsidR="00901937" w:rsidRDefault="00000000">
            <w:pPr>
              <w:spacing w:after="0" w:line="259" w:lineRule="auto"/>
              <w:ind w:left="38" w:right="0" w:firstLine="0"/>
              <w:jc w:val="left"/>
            </w:pPr>
            <w:r>
              <w:rPr>
                <w:color w:val="000000"/>
                <w:sz w:val="4"/>
              </w:rPr>
              <w:t>Městský obvod Vítkovice</w:t>
            </w:r>
          </w:p>
        </w:tc>
        <w:tc>
          <w:tcPr>
            <w:tcW w:w="485" w:type="dxa"/>
            <w:tcBorders>
              <w:top w:val="single" w:sz="2" w:space="0" w:color="000000"/>
              <w:left w:val="single" w:sz="2" w:space="0" w:color="000000"/>
              <w:bottom w:val="single" w:sz="2" w:space="0" w:color="000000"/>
              <w:right w:val="single" w:sz="2" w:space="0" w:color="000000"/>
            </w:tcBorders>
          </w:tcPr>
          <w:p w14:paraId="2A5EEB2F" w14:textId="77777777" w:rsidR="00901937" w:rsidRDefault="00000000">
            <w:pPr>
              <w:spacing w:after="0" w:line="259" w:lineRule="auto"/>
              <w:ind w:left="38" w:right="0" w:firstLine="0"/>
              <w:jc w:val="left"/>
            </w:pPr>
            <w:r>
              <w:rPr>
                <w:color w:val="000000"/>
                <w:sz w:val="4"/>
              </w:rPr>
              <w:t>Městský obvod Vítkovice</w:t>
            </w:r>
          </w:p>
        </w:tc>
        <w:tc>
          <w:tcPr>
            <w:tcW w:w="854" w:type="dxa"/>
            <w:tcBorders>
              <w:top w:val="single" w:sz="2" w:space="0" w:color="000000"/>
              <w:left w:val="single" w:sz="2" w:space="0" w:color="000000"/>
              <w:bottom w:val="single" w:sz="2" w:space="0" w:color="000000"/>
              <w:right w:val="single" w:sz="2" w:space="0" w:color="000000"/>
            </w:tcBorders>
          </w:tcPr>
          <w:p w14:paraId="16713F45" w14:textId="77777777" w:rsidR="00901937" w:rsidRDefault="00000000">
            <w:pPr>
              <w:spacing w:after="0" w:line="259" w:lineRule="auto"/>
              <w:ind w:left="9" w:right="0" w:firstLine="0"/>
              <w:jc w:val="center"/>
            </w:pPr>
            <w:r>
              <w:rPr>
                <w:color w:val="000000"/>
                <w:sz w:val="4"/>
              </w:rPr>
              <w:t>nákladní do 3,5t (sklápěcí automobil)</w:t>
            </w:r>
          </w:p>
        </w:tc>
        <w:tc>
          <w:tcPr>
            <w:tcW w:w="314" w:type="dxa"/>
            <w:tcBorders>
              <w:top w:val="single" w:sz="2" w:space="0" w:color="000000"/>
              <w:left w:val="single" w:sz="2" w:space="0" w:color="000000"/>
              <w:bottom w:val="single" w:sz="2" w:space="0" w:color="000000"/>
              <w:right w:val="single" w:sz="2" w:space="0" w:color="000000"/>
            </w:tcBorders>
          </w:tcPr>
          <w:p w14:paraId="119501B3" w14:textId="77777777" w:rsidR="00901937" w:rsidRDefault="00000000">
            <w:pPr>
              <w:spacing w:after="0" w:line="259" w:lineRule="auto"/>
              <w:ind w:left="10" w:right="0" w:firstLine="0"/>
              <w:jc w:val="center"/>
            </w:pPr>
            <w:r>
              <w:rPr>
                <w:color w:val="000000"/>
                <w:sz w:val="4"/>
              </w:rPr>
              <w:t>Opel</w:t>
            </w:r>
          </w:p>
        </w:tc>
        <w:tc>
          <w:tcPr>
            <w:tcW w:w="295" w:type="dxa"/>
            <w:tcBorders>
              <w:top w:val="single" w:sz="2" w:space="0" w:color="000000"/>
              <w:left w:val="single" w:sz="2" w:space="0" w:color="000000"/>
              <w:bottom w:val="single" w:sz="2" w:space="0" w:color="000000"/>
              <w:right w:val="single" w:sz="2" w:space="0" w:color="000000"/>
            </w:tcBorders>
          </w:tcPr>
          <w:p w14:paraId="1C6EFC62" w14:textId="77777777" w:rsidR="00901937" w:rsidRDefault="00000000">
            <w:pPr>
              <w:spacing w:after="0" w:line="259" w:lineRule="auto"/>
              <w:ind w:left="9" w:right="0" w:firstLine="0"/>
              <w:jc w:val="center"/>
            </w:pPr>
            <w:r>
              <w:rPr>
                <w:color w:val="000000"/>
                <w:sz w:val="4"/>
              </w:rPr>
              <w:t>Movano</w:t>
            </w:r>
          </w:p>
        </w:tc>
        <w:tc>
          <w:tcPr>
            <w:tcW w:w="216" w:type="dxa"/>
            <w:tcBorders>
              <w:top w:val="single" w:sz="2" w:space="0" w:color="000000"/>
              <w:left w:val="single" w:sz="2" w:space="0" w:color="000000"/>
              <w:bottom w:val="single" w:sz="2" w:space="0" w:color="000000"/>
              <w:right w:val="single" w:sz="2" w:space="0" w:color="000000"/>
            </w:tcBorders>
          </w:tcPr>
          <w:p w14:paraId="68D4F299" w14:textId="29850DD0" w:rsidR="00901937" w:rsidRDefault="003211E2">
            <w:pPr>
              <w:spacing w:after="0" w:line="259" w:lineRule="auto"/>
              <w:ind w:left="38" w:right="0" w:firstLine="0"/>
              <w:jc w:val="left"/>
            </w:pPr>
            <w:r>
              <w:rPr>
                <w:color w:val="000000"/>
                <w:sz w:val="4"/>
              </w:rPr>
              <w:t>XXXX</w:t>
            </w:r>
          </w:p>
        </w:tc>
        <w:tc>
          <w:tcPr>
            <w:tcW w:w="288" w:type="dxa"/>
            <w:tcBorders>
              <w:top w:val="single" w:sz="2" w:space="0" w:color="000000"/>
              <w:left w:val="single" w:sz="2" w:space="0" w:color="000000"/>
              <w:bottom w:val="single" w:sz="2" w:space="0" w:color="000000"/>
              <w:right w:val="single" w:sz="2" w:space="0" w:color="000000"/>
            </w:tcBorders>
          </w:tcPr>
          <w:p w14:paraId="4C6BBDDC" w14:textId="77777777" w:rsidR="00901937" w:rsidRDefault="00000000">
            <w:pPr>
              <w:spacing w:after="0" w:line="259" w:lineRule="auto"/>
              <w:ind w:left="23" w:right="0" w:firstLine="0"/>
              <w:jc w:val="center"/>
            </w:pPr>
            <w:r>
              <w:rPr>
                <w:color w:val="000000"/>
                <w:sz w:val="4"/>
              </w:rPr>
              <w:t>27.12.2022</w:t>
            </w:r>
          </w:p>
        </w:tc>
        <w:tc>
          <w:tcPr>
            <w:tcW w:w="523" w:type="dxa"/>
            <w:tcBorders>
              <w:top w:val="single" w:sz="2" w:space="0" w:color="000000"/>
              <w:left w:val="single" w:sz="2" w:space="0" w:color="000000"/>
              <w:bottom w:val="single" w:sz="2" w:space="0" w:color="000000"/>
              <w:right w:val="single" w:sz="2" w:space="0" w:color="000000"/>
            </w:tcBorders>
          </w:tcPr>
          <w:p w14:paraId="5C5F7870" w14:textId="0690556C" w:rsidR="00901937" w:rsidRDefault="003211E2">
            <w:pPr>
              <w:spacing w:after="0" w:line="259" w:lineRule="auto"/>
              <w:ind w:left="20" w:right="0" w:firstLine="0"/>
              <w:jc w:val="center"/>
            </w:pPr>
            <w:r>
              <w:rPr>
                <w:color w:val="000000"/>
                <w:sz w:val="4"/>
              </w:rPr>
              <w:t>XXXX</w:t>
            </w:r>
          </w:p>
        </w:tc>
        <w:tc>
          <w:tcPr>
            <w:tcW w:w="250" w:type="dxa"/>
            <w:tcBorders>
              <w:top w:val="single" w:sz="2" w:space="0" w:color="000000"/>
              <w:left w:val="single" w:sz="2" w:space="0" w:color="000000"/>
              <w:bottom w:val="single" w:sz="2" w:space="0" w:color="000000"/>
              <w:right w:val="single" w:sz="2" w:space="0" w:color="000000"/>
            </w:tcBorders>
          </w:tcPr>
          <w:p w14:paraId="559C4085" w14:textId="77777777" w:rsidR="00901937" w:rsidRDefault="00000000">
            <w:pPr>
              <w:spacing w:after="0" w:line="259" w:lineRule="auto"/>
              <w:ind w:left="22" w:right="0" w:firstLine="0"/>
              <w:jc w:val="center"/>
            </w:pPr>
            <w:r>
              <w:rPr>
                <w:color w:val="000000"/>
                <w:sz w:val="4"/>
              </w:rPr>
              <w:t>3500</w:t>
            </w:r>
          </w:p>
        </w:tc>
        <w:tc>
          <w:tcPr>
            <w:tcW w:w="245" w:type="dxa"/>
            <w:tcBorders>
              <w:top w:val="single" w:sz="2" w:space="0" w:color="000000"/>
              <w:left w:val="single" w:sz="2" w:space="0" w:color="000000"/>
              <w:bottom w:val="single" w:sz="2" w:space="0" w:color="000000"/>
              <w:right w:val="single" w:sz="2" w:space="0" w:color="000000"/>
            </w:tcBorders>
          </w:tcPr>
          <w:p w14:paraId="6664145E" w14:textId="5502C948" w:rsidR="00901937" w:rsidRDefault="003211E2">
            <w:pPr>
              <w:spacing w:after="0" w:line="259" w:lineRule="auto"/>
              <w:ind w:left="34" w:right="0" w:firstLine="0"/>
              <w:jc w:val="left"/>
            </w:pPr>
            <w:r>
              <w:rPr>
                <w:color w:val="000000"/>
                <w:sz w:val="4"/>
              </w:rPr>
              <w:t>XXXX</w:t>
            </w:r>
          </w:p>
        </w:tc>
        <w:tc>
          <w:tcPr>
            <w:tcW w:w="173" w:type="dxa"/>
            <w:tcBorders>
              <w:top w:val="single" w:sz="2" w:space="0" w:color="000000"/>
              <w:left w:val="single" w:sz="2" w:space="0" w:color="000000"/>
              <w:bottom w:val="single" w:sz="2" w:space="0" w:color="000000"/>
              <w:right w:val="single" w:sz="2" w:space="0" w:color="000000"/>
            </w:tcBorders>
          </w:tcPr>
          <w:p w14:paraId="286E4320" w14:textId="77777777" w:rsidR="00901937" w:rsidRDefault="00000000">
            <w:pPr>
              <w:spacing w:after="0" w:line="259" w:lineRule="auto"/>
              <w:ind w:left="23" w:right="0" w:firstLine="0"/>
              <w:jc w:val="center"/>
            </w:pPr>
            <w:r>
              <w:rPr>
                <w:color w:val="000000"/>
                <w:sz w:val="4"/>
              </w:rPr>
              <w:t>2179</w:t>
            </w:r>
          </w:p>
        </w:tc>
        <w:tc>
          <w:tcPr>
            <w:tcW w:w="178" w:type="dxa"/>
            <w:tcBorders>
              <w:top w:val="single" w:sz="2" w:space="0" w:color="000000"/>
              <w:left w:val="single" w:sz="2" w:space="0" w:color="000000"/>
              <w:bottom w:val="single" w:sz="2" w:space="0" w:color="000000"/>
              <w:right w:val="single" w:sz="2" w:space="0" w:color="000000"/>
            </w:tcBorders>
          </w:tcPr>
          <w:p w14:paraId="2911E876" w14:textId="77777777" w:rsidR="00901937" w:rsidRDefault="00000000">
            <w:pPr>
              <w:spacing w:after="0" w:line="259" w:lineRule="auto"/>
              <w:ind w:left="6" w:right="0" w:firstLine="0"/>
              <w:jc w:val="center"/>
            </w:pPr>
            <w:r>
              <w:rPr>
                <w:color w:val="000000"/>
                <w:sz w:val="4"/>
              </w:rPr>
              <w:t>121</w:t>
            </w:r>
          </w:p>
        </w:tc>
        <w:tc>
          <w:tcPr>
            <w:tcW w:w="262" w:type="dxa"/>
            <w:tcBorders>
              <w:top w:val="single" w:sz="2" w:space="0" w:color="000000"/>
              <w:left w:val="single" w:sz="2" w:space="0" w:color="000000"/>
              <w:bottom w:val="single" w:sz="2" w:space="0" w:color="000000"/>
              <w:right w:val="single" w:sz="2" w:space="0" w:color="000000"/>
            </w:tcBorders>
          </w:tcPr>
          <w:p w14:paraId="2F0FB56F" w14:textId="77777777" w:rsidR="00901937" w:rsidRDefault="00000000">
            <w:pPr>
              <w:spacing w:after="0" w:line="259" w:lineRule="auto"/>
              <w:ind w:left="9" w:right="0" w:firstLine="0"/>
              <w:jc w:val="center"/>
            </w:pPr>
            <w:r>
              <w:rPr>
                <w:color w:val="000000"/>
                <w:sz w:val="4"/>
              </w:rPr>
              <w:t>7</w:t>
            </w:r>
          </w:p>
        </w:tc>
        <w:tc>
          <w:tcPr>
            <w:tcW w:w="182" w:type="dxa"/>
            <w:tcBorders>
              <w:top w:val="single" w:sz="2" w:space="0" w:color="000000"/>
              <w:left w:val="single" w:sz="2" w:space="0" w:color="000000"/>
              <w:bottom w:val="single" w:sz="2" w:space="0" w:color="000000"/>
              <w:right w:val="single" w:sz="2" w:space="0" w:color="000000"/>
            </w:tcBorders>
          </w:tcPr>
          <w:p w14:paraId="08B03081" w14:textId="77777777" w:rsidR="00901937" w:rsidRDefault="00000000">
            <w:pPr>
              <w:spacing w:after="0" w:line="259" w:lineRule="auto"/>
              <w:ind w:left="25" w:right="0" w:firstLine="0"/>
              <w:jc w:val="center"/>
            </w:pPr>
            <w:r>
              <w:rPr>
                <w:color w:val="000000"/>
                <w:sz w:val="4"/>
              </w:rPr>
              <w:t>MN</w:t>
            </w:r>
          </w:p>
        </w:tc>
        <w:tc>
          <w:tcPr>
            <w:tcW w:w="307" w:type="dxa"/>
            <w:tcBorders>
              <w:top w:val="single" w:sz="2" w:space="0" w:color="000000"/>
              <w:left w:val="single" w:sz="2" w:space="0" w:color="000000"/>
              <w:bottom w:val="single" w:sz="2" w:space="0" w:color="000000"/>
              <w:right w:val="single" w:sz="2" w:space="0" w:color="000000"/>
            </w:tcBorders>
          </w:tcPr>
          <w:p w14:paraId="6A417BC9" w14:textId="77777777" w:rsidR="00901937" w:rsidRDefault="00901937">
            <w:pPr>
              <w:spacing w:after="160" w:line="259" w:lineRule="auto"/>
              <w:ind w:left="0" w:right="0" w:firstLine="0"/>
              <w:jc w:val="left"/>
            </w:pPr>
          </w:p>
        </w:tc>
        <w:tc>
          <w:tcPr>
            <w:tcW w:w="2396" w:type="dxa"/>
            <w:tcBorders>
              <w:top w:val="single" w:sz="2" w:space="0" w:color="000000"/>
              <w:left w:val="single" w:sz="2" w:space="0" w:color="000000"/>
              <w:bottom w:val="single" w:sz="2" w:space="0" w:color="000000"/>
              <w:right w:val="single" w:sz="2" w:space="0" w:color="000000"/>
            </w:tcBorders>
          </w:tcPr>
          <w:p w14:paraId="6D36AD53" w14:textId="77777777" w:rsidR="00901937" w:rsidRDefault="00000000">
            <w:pPr>
              <w:spacing w:after="0" w:line="259" w:lineRule="auto"/>
              <w:ind w:left="7" w:right="0" w:firstLine="0"/>
              <w:jc w:val="center"/>
            </w:pPr>
            <w:r>
              <w:rPr>
                <w:color w:val="000000"/>
                <w:sz w:val="4"/>
              </w:rPr>
              <w:t>sklápěcí automobil</w:t>
            </w:r>
          </w:p>
        </w:tc>
        <w:tc>
          <w:tcPr>
            <w:tcW w:w="228" w:type="dxa"/>
            <w:tcBorders>
              <w:top w:val="single" w:sz="2" w:space="0" w:color="000000"/>
              <w:left w:val="single" w:sz="2" w:space="0" w:color="000000"/>
              <w:bottom w:val="single" w:sz="2" w:space="0" w:color="000000"/>
              <w:right w:val="single" w:sz="2" w:space="0" w:color="000000"/>
            </w:tcBorders>
          </w:tcPr>
          <w:p w14:paraId="65A44B27" w14:textId="77777777" w:rsidR="00901937" w:rsidRDefault="00000000">
            <w:pPr>
              <w:spacing w:after="0" w:line="259" w:lineRule="auto"/>
              <w:ind w:left="38" w:right="0" w:firstLine="0"/>
              <w:jc w:val="left"/>
            </w:pPr>
            <w:r>
              <w:rPr>
                <w:color w:val="000000"/>
                <w:sz w:val="4"/>
              </w:rPr>
              <w:t>1 147 975</w:t>
            </w:r>
          </w:p>
        </w:tc>
        <w:tc>
          <w:tcPr>
            <w:tcW w:w="314" w:type="dxa"/>
            <w:tcBorders>
              <w:top w:val="single" w:sz="2" w:space="0" w:color="000000"/>
              <w:left w:val="single" w:sz="2" w:space="0" w:color="000000"/>
              <w:bottom w:val="single" w:sz="2" w:space="0" w:color="000000"/>
              <w:right w:val="single" w:sz="2" w:space="0" w:color="000000"/>
            </w:tcBorders>
          </w:tcPr>
          <w:p w14:paraId="6AE3F6B3" w14:textId="77777777" w:rsidR="00901937" w:rsidRDefault="00000000">
            <w:pPr>
              <w:spacing w:after="0" w:line="259" w:lineRule="auto"/>
              <w:ind w:left="23" w:right="0" w:firstLine="0"/>
              <w:jc w:val="center"/>
            </w:pPr>
            <w:r>
              <w:rPr>
                <w:color w:val="000000"/>
                <w:sz w:val="4"/>
              </w:rPr>
              <w:t>1 100 000</w:t>
            </w:r>
          </w:p>
        </w:tc>
        <w:tc>
          <w:tcPr>
            <w:tcW w:w="257" w:type="dxa"/>
            <w:tcBorders>
              <w:top w:val="single" w:sz="2" w:space="0" w:color="000000"/>
              <w:left w:val="single" w:sz="2" w:space="0" w:color="000000"/>
              <w:bottom w:val="single" w:sz="2" w:space="0" w:color="000000"/>
              <w:right w:val="single" w:sz="2" w:space="0" w:color="000000"/>
            </w:tcBorders>
          </w:tcPr>
          <w:p w14:paraId="467C2192" w14:textId="77777777" w:rsidR="00901937" w:rsidRDefault="00000000">
            <w:pPr>
              <w:spacing w:after="0" w:line="259" w:lineRule="auto"/>
              <w:ind w:left="23" w:right="0" w:firstLine="0"/>
              <w:jc w:val="center"/>
            </w:pPr>
            <w:r>
              <w:rPr>
                <w:color w:val="000000"/>
                <w:sz w:val="4"/>
              </w:rPr>
              <w:t>1 100 000</w:t>
            </w:r>
          </w:p>
        </w:tc>
        <w:tc>
          <w:tcPr>
            <w:tcW w:w="374" w:type="dxa"/>
            <w:tcBorders>
              <w:top w:val="single" w:sz="2" w:space="0" w:color="000000"/>
              <w:left w:val="single" w:sz="2" w:space="0" w:color="000000"/>
              <w:bottom w:val="single" w:sz="2" w:space="0" w:color="000000"/>
              <w:right w:val="single" w:sz="2" w:space="0" w:color="000000"/>
            </w:tcBorders>
          </w:tcPr>
          <w:p w14:paraId="2320B149" w14:textId="77777777" w:rsidR="00901937" w:rsidRDefault="00000000">
            <w:pPr>
              <w:spacing w:after="0" w:line="259" w:lineRule="auto"/>
              <w:ind w:left="20" w:right="0" w:firstLine="0"/>
              <w:jc w:val="center"/>
            </w:pPr>
            <w:r>
              <w:rPr>
                <w:color w:val="000000"/>
                <w:sz w:val="4"/>
              </w:rPr>
              <w:t>COB 2023</w:t>
            </w:r>
          </w:p>
        </w:tc>
        <w:tc>
          <w:tcPr>
            <w:tcW w:w="192" w:type="dxa"/>
            <w:tcBorders>
              <w:top w:val="single" w:sz="2" w:space="0" w:color="000000"/>
              <w:left w:val="single" w:sz="2" w:space="0" w:color="000000"/>
              <w:bottom w:val="single" w:sz="2" w:space="0" w:color="000000"/>
              <w:right w:val="single" w:sz="2" w:space="0" w:color="000000"/>
            </w:tcBorders>
          </w:tcPr>
          <w:p w14:paraId="383E0FCB" w14:textId="77777777" w:rsidR="00901937" w:rsidRDefault="00000000">
            <w:pPr>
              <w:spacing w:after="0" w:line="259" w:lineRule="auto"/>
              <w:ind w:left="23" w:right="0" w:firstLine="0"/>
              <w:jc w:val="center"/>
            </w:pPr>
            <w:r>
              <w:rPr>
                <w:color w:val="000000"/>
                <w:sz w:val="4"/>
              </w:rPr>
              <w:t>3 179</w:t>
            </w:r>
          </w:p>
        </w:tc>
        <w:tc>
          <w:tcPr>
            <w:tcW w:w="283" w:type="dxa"/>
            <w:tcBorders>
              <w:top w:val="single" w:sz="2" w:space="0" w:color="000000"/>
              <w:left w:val="single" w:sz="2" w:space="0" w:color="000000"/>
              <w:bottom w:val="single" w:sz="2" w:space="0" w:color="000000"/>
              <w:right w:val="single" w:sz="2" w:space="0" w:color="000000"/>
            </w:tcBorders>
          </w:tcPr>
          <w:p w14:paraId="3FF0A328" w14:textId="77777777" w:rsidR="00901937" w:rsidRDefault="00000000">
            <w:pPr>
              <w:spacing w:after="0" w:line="259" w:lineRule="auto"/>
              <w:ind w:left="21" w:right="0" w:firstLine="0"/>
              <w:jc w:val="center"/>
            </w:pPr>
            <w:r>
              <w:rPr>
                <w:color w:val="000000"/>
                <w:sz w:val="4"/>
              </w:rPr>
              <w:t>včetně</w:t>
            </w:r>
          </w:p>
        </w:tc>
        <w:tc>
          <w:tcPr>
            <w:tcW w:w="389" w:type="dxa"/>
            <w:tcBorders>
              <w:top w:val="single" w:sz="2" w:space="0" w:color="000000"/>
              <w:left w:val="single" w:sz="2" w:space="0" w:color="000000"/>
              <w:bottom w:val="single" w:sz="2" w:space="0" w:color="000000"/>
              <w:right w:val="single" w:sz="2" w:space="0" w:color="000000"/>
            </w:tcBorders>
          </w:tcPr>
          <w:p w14:paraId="0DB00928" w14:textId="77777777" w:rsidR="00901937" w:rsidRDefault="00000000">
            <w:pPr>
              <w:spacing w:after="0" w:line="259" w:lineRule="auto"/>
              <w:ind w:left="21" w:right="0" w:firstLine="0"/>
              <w:jc w:val="center"/>
            </w:pPr>
            <w:r>
              <w:rPr>
                <w:color w:val="000000"/>
                <w:sz w:val="4"/>
              </w:rPr>
              <w:t>1% min. 1 000 Kč</w:t>
            </w:r>
          </w:p>
        </w:tc>
        <w:tc>
          <w:tcPr>
            <w:tcW w:w="269" w:type="dxa"/>
            <w:tcBorders>
              <w:top w:val="single" w:sz="2" w:space="0" w:color="000000"/>
              <w:left w:val="single" w:sz="2" w:space="0" w:color="000000"/>
              <w:bottom w:val="single" w:sz="2" w:space="0" w:color="000000"/>
              <w:right w:val="single" w:sz="2" w:space="0" w:color="000000"/>
            </w:tcBorders>
          </w:tcPr>
          <w:p w14:paraId="355BEBEB" w14:textId="77777777" w:rsidR="00901937" w:rsidRDefault="00000000">
            <w:pPr>
              <w:spacing w:after="0" w:line="259" w:lineRule="auto"/>
              <w:ind w:left="23" w:right="0" w:firstLine="0"/>
              <w:jc w:val="center"/>
            </w:pPr>
            <w:r>
              <w:rPr>
                <w:color w:val="000000"/>
                <w:sz w:val="4"/>
              </w:rPr>
              <w:t>běžné</w:t>
            </w:r>
          </w:p>
        </w:tc>
        <w:tc>
          <w:tcPr>
            <w:tcW w:w="283" w:type="dxa"/>
            <w:tcBorders>
              <w:top w:val="single" w:sz="2" w:space="0" w:color="000000"/>
              <w:left w:val="single" w:sz="2" w:space="0" w:color="000000"/>
              <w:bottom w:val="single" w:sz="2" w:space="0" w:color="000000"/>
              <w:right w:val="single" w:sz="2" w:space="0" w:color="000000"/>
            </w:tcBorders>
          </w:tcPr>
          <w:p w14:paraId="22766C8A" w14:textId="77777777" w:rsidR="00901937" w:rsidRDefault="00000000">
            <w:pPr>
              <w:spacing w:after="0" w:line="259" w:lineRule="auto"/>
              <w:ind w:left="24" w:right="0" w:firstLine="0"/>
              <w:jc w:val="center"/>
            </w:pPr>
            <w:r>
              <w:rPr>
                <w:color w:val="000000"/>
                <w:sz w:val="4"/>
              </w:rPr>
              <w:t>ANO</w:t>
            </w:r>
          </w:p>
        </w:tc>
        <w:tc>
          <w:tcPr>
            <w:tcW w:w="235" w:type="dxa"/>
            <w:tcBorders>
              <w:top w:val="single" w:sz="2" w:space="0" w:color="000000"/>
              <w:left w:val="single" w:sz="2" w:space="0" w:color="000000"/>
              <w:bottom w:val="single" w:sz="2" w:space="0" w:color="000000"/>
              <w:right w:val="single" w:sz="2" w:space="0" w:color="000000"/>
            </w:tcBorders>
          </w:tcPr>
          <w:p w14:paraId="342EBFA1" w14:textId="77777777" w:rsidR="00901937" w:rsidRDefault="00000000">
            <w:pPr>
              <w:spacing w:after="0" w:line="259" w:lineRule="auto"/>
              <w:ind w:left="24" w:right="0" w:firstLine="0"/>
              <w:jc w:val="center"/>
            </w:pPr>
            <w:r>
              <w:rPr>
                <w:color w:val="000000"/>
                <w:sz w:val="4"/>
              </w:rPr>
              <w:t>ANO</w:t>
            </w:r>
          </w:p>
        </w:tc>
        <w:tc>
          <w:tcPr>
            <w:tcW w:w="281" w:type="dxa"/>
            <w:tcBorders>
              <w:top w:val="single" w:sz="2" w:space="0" w:color="000000"/>
              <w:left w:val="single" w:sz="2" w:space="0" w:color="000000"/>
              <w:bottom w:val="single" w:sz="2" w:space="0" w:color="000000"/>
              <w:right w:val="single" w:sz="2" w:space="0" w:color="000000"/>
            </w:tcBorders>
          </w:tcPr>
          <w:p w14:paraId="007A40A2" w14:textId="77777777" w:rsidR="00901937" w:rsidRDefault="00000000">
            <w:pPr>
              <w:spacing w:after="0" w:line="259" w:lineRule="auto"/>
              <w:ind w:left="22" w:right="0" w:firstLine="0"/>
              <w:jc w:val="center"/>
            </w:pPr>
            <w:r>
              <w:rPr>
                <w:color w:val="000000"/>
                <w:sz w:val="4"/>
              </w:rPr>
              <w:t>ANO</w:t>
            </w:r>
          </w:p>
        </w:tc>
        <w:tc>
          <w:tcPr>
            <w:tcW w:w="228" w:type="dxa"/>
            <w:tcBorders>
              <w:top w:val="single" w:sz="2" w:space="0" w:color="000000"/>
              <w:left w:val="single" w:sz="2" w:space="0" w:color="000000"/>
              <w:bottom w:val="single" w:sz="2" w:space="0" w:color="000000"/>
              <w:right w:val="single" w:sz="2" w:space="0" w:color="000000"/>
            </w:tcBorders>
          </w:tcPr>
          <w:p w14:paraId="6D0E42B8" w14:textId="77777777" w:rsidR="00901937" w:rsidRDefault="00000000">
            <w:pPr>
              <w:spacing w:after="0" w:line="259" w:lineRule="auto"/>
              <w:ind w:left="22" w:right="0" w:firstLine="0"/>
              <w:jc w:val="center"/>
            </w:pPr>
            <w:r>
              <w:rPr>
                <w:color w:val="000000"/>
                <w:sz w:val="4"/>
              </w:rPr>
              <w:t>ANO</w:t>
            </w:r>
          </w:p>
        </w:tc>
        <w:tc>
          <w:tcPr>
            <w:tcW w:w="406" w:type="dxa"/>
            <w:tcBorders>
              <w:top w:val="single" w:sz="2" w:space="0" w:color="000000"/>
              <w:left w:val="single" w:sz="2" w:space="0" w:color="000000"/>
              <w:bottom w:val="single" w:sz="2" w:space="0" w:color="000000"/>
              <w:right w:val="single" w:sz="2" w:space="0" w:color="000000"/>
            </w:tcBorders>
          </w:tcPr>
          <w:p w14:paraId="57226BB4" w14:textId="77777777" w:rsidR="00901937" w:rsidRDefault="00000000">
            <w:pPr>
              <w:spacing w:after="0" w:line="259" w:lineRule="auto"/>
              <w:ind w:left="22" w:right="0" w:firstLine="0"/>
              <w:jc w:val="center"/>
            </w:pPr>
            <w:r>
              <w:rPr>
                <w:color w:val="000000"/>
                <w:sz w:val="4"/>
              </w:rPr>
              <w:t>ANO</w:t>
            </w:r>
          </w:p>
        </w:tc>
        <w:tc>
          <w:tcPr>
            <w:tcW w:w="250" w:type="dxa"/>
            <w:tcBorders>
              <w:top w:val="single" w:sz="2" w:space="0" w:color="000000"/>
              <w:left w:val="single" w:sz="2" w:space="0" w:color="000000"/>
              <w:bottom w:val="single" w:sz="2" w:space="0" w:color="000000"/>
              <w:right w:val="single" w:sz="2" w:space="0" w:color="000000"/>
            </w:tcBorders>
          </w:tcPr>
          <w:p w14:paraId="5E8ABC1E" w14:textId="77777777" w:rsidR="00901937" w:rsidRDefault="00000000">
            <w:pPr>
              <w:spacing w:after="0" w:line="259" w:lineRule="auto"/>
              <w:ind w:left="21" w:right="0" w:firstLine="0"/>
              <w:jc w:val="center"/>
            </w:pPr>
            <w:r>
              <w:rPr>
                <w:color w:val="000000"/>
                <w:sz w:val="4"/>
              </w:rPr>
              <w:t>5 568 Kč</w:t>
            </w:r>
          </w:p>
        </w:tc>
        <w:tc>
          <w:tcPr>
            <w:tcW w:w="302" w:type="dxa"/>
            <w:tcBorders>
              <w:top w:val="single" w:sz="2" w:space="0" w:color="000000"/>
              <w:left w:val="single" w:sz="2" w:space="0" w:color="000000"/>
              <w:bottom w:val="single" w:sz="2" w:space="0" w:color="000000"/>
              <w:right w:val="single" w:sz="2" w:space="0" w:color="000000"/>
            </w:tcBorders>
          </w:tcPr>
          <w:p w14:paraId="0B5FC20A" w14:textId="77777777" w:rsidR="00901937" w:rsidRDefault="00000000">
            <w:pPr>
              <w:spacing w:after="0" w:line="259" w:lineRule="auto"/>
              <w:ind w:left="23" w:right="0" w:firstLine="0"/>
              <w:jc w:val="center"/>
            </w:pPr>
            <w:r>
              <w:rPr>
                <w:color w:val="000000"/>
                <w:sz w:val="4"/>
              </w:rPr>
              <w:t>34 956 Kč</w:t>
            </w:r>
          </w:p>
        </w:tc>
        <w:tc>
          <w:tcPr>
            <w:tcW w:w="250" w:type="dxa"/>
            <w:tcBorders>
              <w:top w:val="single" w:sz="2" w:space="0" w:color="000000"/>
              <w:left w:val="single" w:sz="2" w:space="0" w:color="000000"/>
              <w:bottom w:val="single" w:sz="2" w:space="0" w:color="000000"/>
              <w:right w:val="single" w:sz="2" w:space="0" w:color="000000"/>
            </w:tcBorders>
          </w:tcPr>
          <w:p w14:paraId="73A3A5C3" w14:textId="77777777" w:rsidR="00901937" w:rsidRDefault="00000000">
            <w:pPr>
              <w:spacing w:after="0" w:line="259" w:lineRule="auto"/>
              <w:ind w:left="21" w:right="0" w:firstLine="0"/>
              <w:jc w:val="center"/>
            </w:pPr>
            <w:r>
              <w:rPr>
                <w:color w:val="000000"/>
                <w:sz w:val="4"/>
              </w:rPr>
              <w:t>1 596 Kč</w:t>
            </w:r>
          </w:p>
        </w:tc>
        <w:tc>
          <w:tcPr>
            <w:tcW w:w="250" w:type="dxa"/>
            <w:tcBorders>
              <w:top w:val="single" w:sz="2" w:space="0" w:color="000000"/>
              <w:left w:val="single" w:sz="2" w:space="0" w:color="000000"/>
              <w:bottom w:val="single" w:sz="2" w:space="0" w:color="000000"/>
              <w:right w:val="single" w:sz="2" w:space="0" w:color="000000"/>
            </w:tcBorders>
          </w:tcPr>
          <w:p w14:paraId="681B2984" w14:textId="77777777" w:rsidR="00901937" w:rsidRDefault="00000000">
            <w:pPr>
              <w:spacing w:after="0" w:line="259" w:lineRule="auto"/>
              <w:ind w:left="23" w:right="0" w:firstLine="0"/>
              <w:jc w:val="center"/>
            </w:pPr>
            <w:r>
              <w:rPr>
                <w:color w:val="000000"/>
                <w:sz w:val="4"/>
              </w:rPr>
              <w:t>840 Kč</w:t>
            </w:r>
          </w:p>
        </w:tc>
        <w:tc>
          <w:tcPr>
            <w:tcW w:w="250" w:type="dxa"/>
            <w:tcBorders>
              <w:top w:val="single" w:sz="2" w:space="0" w:color="000000"/>
              <w:left w:val="single" w:sz="2" w:space="0" w:color="000000"/>
              <w:bottom w:val="single" w:sz="2" w:space="0" w:color="000000"/>
              <w:right w:val="single" w:sz="2" w:space="0" w:color="000000"/>
            </w:tcBorders>
          </w:tcPr>
          <w:p w14:paraId="75149A92" w14:textId="77777777" w:rsidR="00901937" w:rsidRDefault="00000000">
            <w:pPr>
              <w:spacing w:after="0" w:line="259" w:lineRule="auto"/>
              <w:ind w:left="23" w:right="0" w:firstLine="0"/>
              <w:jc w:val="center"/>
            </w:pPr>
            <w:r>
              <w:rPr>
                <w:color w:val="000000"/>
                <w:sz w:val="4"/>
              </w:rPr>
              <w:t>360 Kč</w:t>
            </w:r>
          </w:p>
        </w:tc>
        <w:tc>
          <w:tcPr>
            <w:tcW w:w="250" w:type="dxa"/>
            <w:tcBorders>
              <w:top w:val="single" w:sz="2" w:space="0" w:color="000000"/>
              <w:left w:val="single" w:sz="2" w:space="0" w:color="000000"/>
              <w:bottom w:val="single" w:sz="2" w:space="0" w:color="000000"/>
              <w:right w:val="single" w:sz="2" w:space="0" w:color="000000"/>
            </w:tcBorders>
          </w:tcPr>
          <w:p w14:paraId="327AC947" w14:textId="77777777" w:rsidR="00901937" w:rsidRDefault="00000000">
            <w:pPr>
              <w:spacing w:after="0" w:line="259" w:lineRule="auto"/>
              <w:ind w:left="23" w:right="0" w:firstLine="0"/>
              <w:jc w:val="center"/>
            </w:pPr>
            <w:r>
              <w:rPr>
                <w:color w:val="000000"/>
                <w:sz w:val="4"/>
              </w:rPr>
              <w:t>588 Kč</w:t>
            </w:r>
          </w:p>
        </w:tc>
        <w:tc>
          <w:tcPr>
            <w:tcW w:w="289" w:type="dxa"/>
            <w:tcBorders>
              <w:top w:val="single" w:sz="2" w:space="0" w:color="000000"/>
              <w:left w:val="single" w:sz="2" w:space="0" w:color="000000"/>
              <w:bottom w:val="single" w:sz="2" w:space="0" w:color="000000"/>
              <w:right w:val="single" w:sz="2" w:space="0" w:color="000000"/>
            </w:tcBorders>
          </w:tcPr>
          <w:p w14:paraId="2B88748C" w14:textId="77777777" w:rsidR="00901937" w:rsidRDefault="00000000">
            <w:pPr>
              <w:spacing w:after="0" w:line="259" w:lineRule="auto"/>
              <w:ind w:left="22" w:right="0" w:firstLine="0"/>
              <w:jc w:val="center"/>
            </w:pPr>
            <w:r>
              <w:rPr>
                <w:color w:val="000000"/>
                <w:sz w:val="4"/>
              </w:rPr>
              <w:t>43 908 Kč</w:t>
            </w:r>
          </w:p>
        </w:tc>
      </w:tr>
    </w:tbl>
    <w:p w14:paraId="719CF49F" w14:textId="77777777" w:rsidR="00901937" w:rsidRDefault="00000000">
      <w:pPr>
        <w:spacing w:after="1296" w:line="259" w:lineRule="auto"/>
        <w:ind w:left="0" w:right="0" w:firstLine="0"/>
        <w:jc w:val="left"/>
      </w:pPr>
      <w:r>
        <w:rPr>
          <w:b/>
          <w:color w:val="000000"/>
          <w:sz w:val="4"/>
        </w:rPr>
        <w:t>č.</w:t>
      </w:r>
    </w:p>
    <w:p w14:paraId="2D6172A5" w14:textId="77777777" w:rsidR="00901937" w:rsidRDefault="00000000">
      <w:pPr>
        <w:spacing w:after="56" w:line="259" w:lineRule="auto"/>
        <w:ind w:left="-3" w:right="0" w:hanging="10"/>
        <w:jc w:val="left"/>
      </w:pPr>
      <w:r>
        <w:rPr>
          <w:color w:val="000000"/>
          <w:sz w:val="4"/>
        </w:rPr>
        <w:t>10</w:t>
      </w:r>
    </w:p>
    <w:p w14:paraId="0E77F996" w14:textId="77777777" w:rsidR="00901937" w:rsidRDefault="00000000">
      <w:pPr>
        <w:spacing w:after="56" w:line="259" w:lineRule="auto"/>
        <w:ind w:left="-3" w:right="0" w:hanging="10"/>
        <w:jc w:val="left"/>
      </w:pPr>
      <w:r>
        <w:rPr>
          <w:color w:val="000000"/>
          <w:sz w:val="4"/>
        </w:rPr>
        <w:t>11</w:t>
      </w:r>
    </w:p>
    <w:p w14:paraId="2BAEBA92" w14:textId="77777777" w:rsidR="00901937" w:rsidRDefault="00000000">
      <w:pPr>
        <w:spacing w:after="56" w:line="259" w:lineRule="auto"/>
        <w:ind w:left="-3" w:right="0" w:hanging="10"/>
        <w:jc w:val="left"/>
      </w:pPr>
      <w:r>
        <w:rPr>
          <w:color w:val="000000"/>
          <w:sz w:val="4"/>
        </w:rPr>
        <w:t>12</w:t>
      </w:r>
    </w:p>
    <w:p w14:paraId="69384D07" w14:textId="77777777" w:rsidR="00901937" w:rsidRDefault="00000000">
      <w:pPr>
        <w:spacing w:after="56" w:line="259" w:lineRule="auto"/>
        <w:ind w:left="-3" w:right="0" w:hanging="10"/>
        <w:jc w:val="left"/>
      </w:pPr>
      <w:r>
        <w:rPr>
          <w:color w:val="000000"/>
          <w:sz w:val="4"/>
        </w:rPr>
        <w:t>13</w:t>
      </w:r>
    </w:p>
    <w:p w14:paraId="2FEFE527" w14:textId="77777777" w:rsidR="00901937" w:rsidRDefault="00000000">
      <w:pPr>
        <w:spacing w:after="56" w:line="259" w:lineRule="auto"/>
        <w:ind w:left="-3" w:right="0" w:hanging="10"/>
        <w:jc w:val="left"/>
      </w:pPr>
      <w:r>
        <w:rPr>
          <w:color w:val="000000"/>
          <w:sz w:val="4"/>
        </w:rPr>
        <w:t>14</w:t>
      </w:r>
    </w:p>
    <w:p w14:paraId="2136DA51" w14:textId="77777777" w:rsidR="00901937" w:rsidRDefault="00000000">
      <w:pPr>
        <w:spacing w:after="56" w:line="259" w:lineRule="auto"/>
        <w:ind w:left="-3" w:right="0" w:hanging="10"/>
        <w:jc w:val="left"/>
      </w:pPr>
      <w:r>
        <w:rPr>
          <w:color w:val="000000"/>
          <w:sz w:val="4"/>
        </w:rPr>
        <w:t>15</w:t>
      </w:r>
    </w:p>
    <w:p w14:paraId="50622466" w14:textId="77777777" w:rsidR="00901937" w:rsidRDefault="00000000">
      <w:pPr>
        <w:spacing w:after="56" w:line="259" w:lineRule="auto"/>
        <w:ind w:left="-3" w:right="0" w:hanging="10"/>
        <w:jc w:val="left"/>
      </w:pPr>
      <w:r>
        <w:rPr>
          <w:color w:val="000000"/>
          <w:sz w:val="4"/>
        </w:rPr>
        <w:t>16</w:t>
      </w:r>
    </w:p>
    <w:p w14:paraId="601B4820" w14:textId="77777777" w:rsidR="00901937" w:rsidRDefault="00000000">
      <w:pPr>
        <w:spacing w:after="56" w:line="259" w:lineRule="auto"/>
        <w:ind w:left="-3" w:right="0" w:hanging="10"/>
        <w:jc w:val="left"/>
      </w:pPr>
      <w:r>
        <w:rPr>
          <w:color w:val="000000"/>
          <w:sz w:val="4"/>
        </w:rPr>
        <w:t>17</w:t>
      </w:r>
    </w:p>
    <w:p w14:paraId="11AAE31F" w14:textId="77777777" w:rsidR="00901937" w:rsidRDefault="00000000">
      <w:pPr>
        <w:tabs>
          <w:tab w:val="center" w:pos="11613"/>
          <w:tab w:val="center" w:pos="11888"/>
          <w:tab w:val="center" w:pos="12165"/>
          <w:tab w:val="center" w:pos="12413"/>
          <w:tab w:val="center" w:pos="12663"/>
          <w:tab w:val="center" w:pos="12914"/>
          <w:tab w:val="right" w:pos="13281"/>
        </w:tabs>
        <w:spacing w:after="0" w:line="259" w:lineRule="auto"/>
        <w:ind w:left="0" w:right="0" w:firstLine="0"/>
        <w:jc w:val="left"/>
      </w:pPr>
      <w:r>
        <w:rPr>
          <w:rFonts w:ascii="Calibri" w:eastAsia="Calibri" w:hAnsi="Calibri" w:cs="Calibri"/>
          <w:color w:val="000000"/>
          <w:sz w:val="22"/>
        </w:rPr>
        <w:tab/>
      </w:r>
      <w:r>
        <w:rPr>
          <w:b/>
          <w:color w:val="000000"/>
          <w:sz w:val="4"/>
        </w:rPr>
        <w:t>36 144 Kč</w:t>
      </w:r>
      <w:r>
        <w:rPr>
          <w:b/>
          <w:color w:val="000000"/>
          <w:sz w:val="4"/>
        </w:rPr>
        <w:tab/>
        <w:t>112 944 Kč</w:t>
      </w:r>
      <w:r>
        <w:rPr>
          <w:b/>
          <w:color w:val="000000"/>
          <w:sz w:val="4"/>
        </w:rPr>
        <w:tab/>
        <w:t>20 436 Kč</w:t>
      </w:r>
      <w:r>
        <w:rPr>
          <w:b/>
          <w:color w:val="000000"/>
          <w:sz w:val="4"/>
        </w:rPr>
        <w:tab/>
        <w:t>6 240 Kč</w:t>
      </w:r>
      <w:r>
        <w:rPr>
          <w:b/>
          <w:color w:val="000000"/>
          <w:sz w:val="4"/>
        </w:rPr>
        <w:tab/>
        <w:t>2 688 Kč</w:t>
      </w:r>
      <w:r>
        <w:rPr>
          <w:b/>
          <w:color w:val="000000"/>
          <w:sz w:val="4"/>
        </w:rPr>
        <w:tab/>
        <w:t>900 Kč</w:t>
      </w:r>
      <w:r>
        <w:rPr>
          <w:b/>
          <w:color w:val="000000"/>
          <w:sz w:val="4"/>
        </w:rPr>
        <w:tab/>
        <w:t>179 352 Kč</w:t>
      </w:r>
    </w:p>
    <w:p w14:paraId="63D7DA86" w14:textId="77777777" w:rsidR="00901937" w:rsidRDefault="00000000">
      <w:pPr>
        <w:spacing w:after="0" w:line="259" w:lineRule="auto"/>
        <w:ind w:left="11479" w:right="-39" w:firstLine="0"/>
        <w:jc w:val="left"/>
      </w:pPr>
      <w:r>
        <w:rPr>
          <w:rFonts w:ascii="Calibri" w:eastAsia="Calibri" w:hAnsi="Calibri" w:cs="Calibri"/>
          <w:noProof/>
          <w:color w:val="000000"/>
          <w:sz w:val="22"/>
        </w:rPr>
        <mc:AlternateContent>
          <mc:Choice Requires="wpg">
            <w:drawing>
              <wp:inline distT="0" distB="0" distL="0" distR="0" wp14:anchorId="4D2B7462" wp14:editId="171CA2BB">
                <wp:extent cx="1168908" cy="6096"/>
                <wp:effectExtent l="0" t="0" r="0" b="0"/>
                <wp:docPr id="338778" name="Group 338778"/>
                <wp:cNvGraphicFramePr/>
                <a:graphic xmlns:a="http://schemas.openxmlformats.org/drawingml/2006/main">
                  <a:graphicData uri="http://schemas.microsoft.com/office/word/2010/wordprocessingGroup">
                    <wpg:wgp>
                      <wpg:cNvGrpSpPr/>
                      <wpg:grpSpPr>
                        <a:xfrm>
                          <a:off x="0" y="0"/>
                          <a:ext cx="1168908" cy="6096"/>
                          <a:chOff x="0" y="0"/>
                          <a:chExt cx="1168908" cy="6096"/>
                        </a:xfrm>
                      </wpg:grpSpPr>
                      <wps:wsp>
                        <wps:cNvPr id="505447" name="Shape 505447"/>
                        <wps:cNvSpPr/>
                        <wps:spPr>
                          <a:xfrm>
                            <a:off x="0" y="0"/>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778" style="width:92.04pt;height:0.480011pt;mso-position-horizontal-relative:char;mso-position-vertical-relative:line" coordsize="11689,60">
                <v:shape id="Shape 505448" style="position:absolute;width:11689;height:91;left:0;top:0;" coordsize="1168908,9144" path="m0,0l1168908,0l1168908,9144l0,9144l0,0">
                  <v:stroke weight="0pt" endcap="flat" joinstyle="miter" miterlimit="10" on="false" color="#000000" opacity="0"/>
                  <v:fill on="true" color="#000000"/>
                </v:shape>
              </v:group>
            </w:pict>
          </mc:Fallback>
        </mc:AlternateContent>
      </w:r>
      <w:r>
        <w:br w:type="page"/>
      </w:r>
    </w:p>
    <w:p w14:paraId="6AE744B5" w14:textId="77777777" w:rsidR="00901937" w:rsidRDefault="00000000">
      <w:pPr>
        <w:spacing w:after="31" w:line="259" w:lineRule="auto"/>
        <w:ind w:left="10" w:right="0" w:firstLine="0"/>
        <w:jc w:val="left"/>
      </w:pPr>
      <w:r>
        <w:rPr>
          <w:color w:val="000000"/>
          <w:sz w:val="14"/>
        </w:rPr>
        <w:lastRenderedPageBreak/>
        <w:t>Příloha č. 2</w:t>
      </w:r>
    </w:p>
    <w:tbl>
      <w:tblPr>
        <w:tblStyle w:val="TableGrid"/>
        <w:tblW w:w="12961" w:type="dxa"/>
        <w:tblInd w:w="-20" w:type="dxa"/>
        <w:tblCellMar>
          <w:top w:w="73" w:type="dxa"/>
          <w:left w:w="115" w:type="dxa"/>
          <w:bottom w:w="0" w:type="dxa"/>
          <w:right w:w="115" w:type="dxa"/>
        </w:tblCellMar>
        <w:tblLook w:val="04A0" w:firstRow="1" w:lastRow="0" w:firstColumn="1" w:lastColumn="0" w:noHBand="0" w:noVBand="1"/>
      </w:tblPr>
      <w:tblGrid>
        <w:gridCol w:w="478"/>
        <w:gridCol w:w="34"/>
        <w:gridCol w:w="706"/>
        <w:gridCol w:w="683"/>
        <w:gridCol w:w="672"/>
        <w:gridCol w:w="562"/>
        <w:gridCol w:w="725"/>
        <w:gridCol w:w="302"/>
        <w:gridCol w:w="927"/>
        <w:gridCol w:w="7552"/>
        <w:gridCol w:w="630"/>
      </w:tblGrid>
      <w:tr w:rsidR="00901937" w14:paraId="06B1A736" w14:textId="77777777">
        <w:trPr>
          <w:gridBefore w:val="2"/>
          <w:gridAfter w:val="1"/>
          <w:wBefore w:w="15" w:type="dxa"/>
          <w:wAfter w:w="727" w:type="dxa"/>
          <w:trHeight w:val="816"/>
        </w:trPr>
        <w:tc>
          <w:tcPr>
            <w:tcW w:w="5753" w:type="dxa"/>
            <w:gridSpan w:val="5"/>
            <w:tcBorders>
              <w:top w:val="single" w:sz="12" w:space="0" w:color="000000"/>
              <w:left w:val="single" w:sz="12" w:space="0" w:color="000000"/>
              <w:bottom w:val="single" w:sz="12" w:space="0" w:color="000000"/>
              <w:right w:val="single" w:sz="12" w:space="0" w:color="000000"/>
            </w:tcBorders>
            <w:shd w:val="clear" w:color="auto" w:fill="F8CBAD"/>
            <w:vAlign w:val="center"/>
          </w:tcPr>
          <w:p w14:paraId="4543C186" w14:textId="77777777" w:rsidR="00901937" w:rsidRDefault="00000000">
            <w:pPr>
              <w:spacing w:after="191" w:line="259" w:lineRule="auto"/>
              <w:ind w:left="1" w:right="0" w:firstLine="0"/>
              <w:jc w:val="center"/>
            </w:pPr>
            <w:r>
              <w:rPr>
                <w:b/>
                <w:color w:val="000000"/>
                <w:sz w:val="14"/>
              </w:rPr>
              <w:t>Sazby POV:</w:t>
            </w:r>
          </w:p>
          <w:p w14:paraId="53640F90" w14:textId="77777777" w:rsidR="00901937" w:rsidRDefault="00000000">
            <w:pPr>
              <w:spacing w:after="0" w:line="259" w:lineRule="auto"/>
              <w:ind w:left="0" w:right="4" w:firstLine="0"/>
              <w:jc w:val="center"/>
            </w:pPr>
            <w:r>
              <w:rPr>
                <w:b/>
                <w:color w:val="000000"/>
                <w:sz w:val="14"/>
              </w:rPr>
              <w:t>Limit: 100/100 mil. Kč; Užití: běžné; Dlouhodobost: jiné; Stáří: 0 let</w:t>
            </w:r>
          </w:p>
        </w:tc>
        <w:tc>
          <w:tcPr>
            <w:tcW w:w="744" w:type="dxa"/>
            <w:gridSpan w:val="2"/>
            <w:tcBorders>
              <w:top w:val="nil"/>
              <w:left w:val="single" w:sz="12" w:space="0" w:color="000000"/>
              <w:bottom w:val="nil"/>
              <w:right w:val="single" w:sz="12" w:space="0" w:color="000000"/>
            </w:tcBorders>
          </w:tcPr>
          <w:p w14:paraId="40B5F801" w14:textId="77777777" w:rsidR="00901937" w:rsidRDefault="00901937">
            <w:pPr>
              <w:spacing w:after="160" w:line="259" w:lineRule="auto"/>
              <w:ind w:left="0" w:right="0" w:firstLine="0"/>
              <w:jc w:val="left"/>
            </w:pPr>
          </w:p>
        </w:tc>
        <w:tc>
          <w:tcPr>
            <w:tcW w:w="6464" w:type="dxa"/>
            <w:tcBorders>
              <w:top w:val="single" w:sz="12" w:space="0" w:color="000000"/>
              <w:left w:val="single" w:sz="12" w:space="0" w:color="000000"/>
              <w:bottom w:val="single" w:sz="12" w:space="0" w:color="000000"/>
              <w:right w:val="single" w:sz="12" w:space="0" w:color="000000"/>
            </w:tcBorders>
            <w:shd w:val="clear" w:color="auto" w:fill="FFFFCC"/>
          </w:tcPr>
          <w:p w14:paraId="1FF81F66" w14:textId="77777777" w:rsidR="00901937" w:rsidRDefault="00000000">
            <w:pPr>
              <w:spacing w:after="191" w:line="259" w:lineRule="auto"/>
              <w:ind w:left="4" w:right="0" w:firstLine="0"/>
              <w:jc w:val="center"/>
            </w:pPr>
            <w:r>
              <w:rPr>
                <w:b/>
                <w:color w:val="000000"/>
                <w:sz w:val="14"/>
              </w:rPr>
              <w:t>VÝPOČET:</w:t>
            </w:r>
          </w:p>
          <w:p w14:paraId="0CD94827" w14:textId="77777777" w:rsidR="00901937" w:rsidRDefault="00000000">
            <w:pPr>
              <w:spacing w:after="0" w:line="259" w:lineRule="auto"/>
              <w:ind w:left="0" w:right="0" w:firstLine="0"/>
              <w:jc w:val="center"/>
            </w:pPr>
            <w:r>
              <w:rPr>
                <w:b/>
                <w:color w:val="000000"/>
                <w:sz w:val="14"/>
              </w:rPr>
              <w:t>Pojistné POV  = ZAOKROUHLIT(Roční pojistné * Koeficient užití vozidla POV * Koeficient stáří vozidla / 12; 0 DESETINNÝCH MÍST) * 12</w:t>
            </w:r>
          </w:p>
        </w:tc>
      </w:tr>
      <w:tr w:rsidR="00901937" w14:paraId="7F60DE21" w14:textId="77777777">
        <w:tblPrEx>
          <w:tblCellMar>
            <w:top w:w="0" w:type="dxa"/>
            <w:left w:w="0" w:type="dxa"/>
            <w:right w:w="0" w:type="dxa"/>
          </w:tblCellMar>
        </w:tblPrEx>
        <w:trPr>
          <w:trHeight w:val="428"/>
        </w:trPr>
        <w:tc>
          <w:tcPr>
            <w:tcW w:w="6123" w:type="dxa"/>
            <w:gridSpan w:val="8"/>
            <w:vMerge w:val="restart"/>
            <w:tcBorders>
              <w:top w:val="nil"/>
              <w:left w:val="nil"/>
              <w:bottom w:val="nil"/>
              <w:right w:val="nil"/>
            </w:tcBorders>
          </w:tcPr>
          <w:p w14:paraId="68686814" w14:textId="77777777" w:rsidR="00901937" w:rsidRDefault="00901937">
            <w:pPr>
              <w:spacing w:after="0" w:line="259" w:lineRule="auto"/>
              <w:ind w:left="-1033" w:right="372" w:firstLine="0"/>
              <w:jc w:val="left"/>
            </w:pPr>
          </w:p>
          <w:tbl>
            <w:tblPr>
              <w:tblStyle w:val="TableGrid"/>
              <w:tblW w:w="5751" w:type="dxa"/>
              <w:tblInd w:w="0" w:type="dxa"/>
              <w:tblCellMar>
                <w:top w:w="35" w:type="dxa"/>
                <w:left w:w="113" w:type="dxa"/>
                <w:bottom w:w="19" w:type="dxa"/>
                <w:right w:w="109" w:type="dxa"/>
              </w:tblCellMar>
              <w:tblLook w:val="04A0" w:firstRow="1" w:lastRow="0" w:firstColumn="1" w:lastColumn="0" w:noHBand="0" w:noVBand="1"/>
            </w:tblPr>
            <w:tblGrid>
              <w:gridCol w:w="1296"/>
              <w:gridCol w:w="1126"/>
              <w:gridCol w:w="1126"/>
              <w:gridCol w:w="917"/>
              <w:gridCol w:w="1286"/>
            </w:tblGrid>
            <w:tr w:rsidR="00901937" w14:paraId="3E901D99" w14:textId="77777777">
              <w:trPr>
                <w:trHeight w:val="324"/>
              </w:trPr>
              <w:tc>
                <w:tcPr>
                  <w:tcW w:w="1296" w:type="dxa"/>
                  <w:tcBorders>
                    <w:top w:val="single" w:sz="6" w:space="0" w:color="000000"/>
                    <w:left w:val="single" w:sz="6" w:space="0" w:color="000000"/>
                    <w:bottom w:val="single" w:sz="6" w:space="0" w:color="000000"/>
                    <w:right w:val="single" w:sz="6" w:space="0" w:color="000000"/>
                  </w:tcBorders>
                  <w:shd w:val="clear" w:color="auto" w:fill="F8CBAD"/>
                </w:tcPr>
                <w:p w14:paraId="086DC094" w14:textId="77777777" w:rsidR="00901937" w:rsidRDefault="00000000">
                  <w:pPr>
                    <w:spacing w:after="0" w:line="259" w:lineRule="auto"/>
                    <w:ind w:left="0" w:right="5" w:firstLine="0"/>
                    <w:jc w:val="center"/>
                  </w:pPr>
                  <w:r>
                    <w:rPr>
                      <w:b/>
                      <w:color w:val="000000"/>
                      <w:sz w:val="12"/>
                    </w:rPr>
                    <w:t>Vozidla do 3,5t</w:t>
                  </w:r>
                </w:p>
              </w:tc>
              <w:tc>
                <w:tcPr>
                  <w:tcW w:w="1126" w:type="dxa"/>
                  <w:tcBorders>
                    <w:top w:val="single" w:sz="6" w:space="0" w:color="000000"/>
                    <w:left w:val="single" w:sz="6" w:space="0" w:color="000000"/>
                    <w:bottom w:val="single" w:sz="6" w:space="0" w:color="000000"/>
                    <w:right w:val="single" w:sz="6" w:space="0" w:color="000000"/>
                  </w:tcBorders>
                  <w:shd w:val="clear" w:color="auto" w:fill="F8CBAD"/>
                </w:tcPr>
                <w:p w14:paraId="7581A429" w14:textId="77777777" w:rsidR="00901937" w:rsidRDefault="00000000">
                  <w:pPr>
                    <w:spacing w:after="0" w:line="259" w:lineRule="auto"/>
                    <w:ind w:left="2" w:right="0" w:firstLine="0"/>
                    <w:jc w:val="center"/>
                  </w:pPr>
                  <w:r>
                    <w:rPr>
                      <w:b/>
                      <w:color w:val="000000"/>
                      <w:sz w:val="12"/>
                    </w:rPr>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tcPr>
                <w:p w14:paraId="0983B428" w14:textId="77777777" w:rsidR="00901937" w:rsidRDefault="00000000">
                  <w:pPr>
                    <w:spacing w:after="0" w:line="259" w:lineRule="auto"/>
                    <w:ind w:left="0" w:right="1"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1CA30E5E"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tcPr>
                <w:p w14:paraId="366AE997" w14:textId="77777777" w:rsidR="00901937" w:rsidRDefault="00000000">
                  <w:pPr>
                    <w:spacing w:after="0" w:line="259" w:lineRule="auto"/>
                    <w:ind w:left="0" w:right="0" w:firstLine="0"/>
                    <w:jc w:val="center"/>
                  </w:pPr>
                  <w:r>
                    <w:rPr>
                      <w:b/>
                      <w:color w:val="000000"/>
                      <w:sz w:val="12"/>
                    </w:rPr>
                    <w:t>Roční pojistné v Kč</w:t>
                  </w:r>
                </w:p>
              </w:tc>
            </w:tr>
            <w:tr w:rsidR="00901937" w14:paraId="3ADBBC74" w14:textId="77777777">
              <w:trPr>
                <w:trHeight w:val="209"/>
              </w:trPr>
              <w:tc>
                <w:tcPr>
                  <w:tcW w:w="1296" w:type="dxa"/>
                  <w:vMerge w:val="restart"/>
                  <w:tcBorders>
                    <w:top w:val="single" w:sz="6" w:space="0" w:color="000000"/>
                    <w:left w:val="single" w:sz="6" w:space="0" w:color="000000"/>
                    <w:bottom w:val="nil"/>
                    <w:right w:val="single" w:sz="6" w:space="0" w:color="000000"/>
                  </w:tcBorders>
                  <w:shd w:val="clear" w:color="auto" w:fill="FCE4D6"/>
                </w:tcPr>
                <w:p w14:paraId="39CC44F5"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nil"/>
                    <w:right w:val="single" w:sz="6" w:space="0" w:color="000000"/>
                  </w:tcBorders>
                  <w:shd w:val="clear" w:color="auto" w:fill="FCE4D6"/>
                  <w:vAlign w:val="bottom"/>
                </w:tcPr>
                <w:p w14:paraId="6C7E44B1" w14:textId="77777777" w:rsidR="00901937" w:rsidRDefault="00000000">
                  <w:pPr>
                    <w:spacing w:after="0" w:line="259" w:lineRule="auto"/>
                    <w:ind w:left="13" w:right="0" w:firstLine="0"/>
                    <w:jc w:val="center"/>
                  </w:pPr>
                  <w:r>
                    <w:rPr>
                      <w:color w:val="000000"/>
                      <w:sz w:val="12"/>
                    </w:rPr>
                    <w:t>0-1000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31E2466"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6673EAF"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1DCB369" w14:textId="77777777" w:rsidR="00901937" w:rsidRDefault="00000000">
                  <w:pPr>
                    <w:spacing w:after="0" w:line="259" w:lineRule="auto"/>
                    <w:ind w:left="14" w:right="0" w:firstLine="0"/>
                    <w:jc w:val="center"/>
                  </w:pPr>
                  <w:r>
                    <w:rPr>
                      <w:color w:val="000000"/>
                      <w:sz w:val="12"/>
                    </w:rPr>
                    <w:t>1 459,368960</w:t>
                  </w:r>
                </w:p>
              </w:tc>
            </w:tr>
            <w:tr w:rsidR="00901937" w14:paraId="702FA0A1" w14:textId="77777777">
              <w:trPr>
                <w:trHeight w:val="209"/>
              </w:trPr>
              <w:tc>
                <w:tcPr>
                  <w:tcW w:w="0" w:type="auto"/>
                  <w:vMerge/>
                  <w:tcBorders>
                    <w:top w:val="nil"/>
                    <w:left w:val="single" w:sz="6" w:space="0" w:color="000000"/>
                    <w:bottom w:val="nil"/>
                    <w:right w:val="single" w:sz="6" w:space="0" w:color="000000"/>
                  </w:tcBorders>
                </w:tcPr>
                <w:p w14:paraId="1AD98AFB"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26B574AF"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A4A2B94"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A76839D"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FA3F661" w14:textId="77777777" w:rsidR="00901937" w:rsidRDefault="00000000">
                  <w:pPr>
                    <w:spacing w:after="0" w:line="259" w:lineRule="auto"/>
                    <w:ind w:left="14" w:right="0" w:firstLine="0"/>
                    <w:jc w:val="center"/>
                  </w:pPr>
                  <w:r>
                    <w:rPr>
                      <w:color w:val="000000"/>
                      <w:sz w:val="12"/>
                    </w:rPr>
                    <w:t>1 598,356480</w:t>
                  </w:r>
                </w:p>
              </w:tc>
            </w:tr>
            <w:tr w:rsidR="00901937" w14:paraId="089547E5" w14:textId="77777777">
              <w:trPr>
                <w:trHeight w:val="209"/>
              </w:trPr>
              <w:tc>
                <w:tcPr>
                  <w:tcW w:w="1296" w:type="dxa"/>
                  <w:vMerge w:val="restart"/>
                  <w:tcBorders>
                    <w:top w:val="nil"/>
                    <w:left w:val="single" w:sz="6" w:space="0" w:color="000000"/>
                    <w:bottom w:val="nil"/>
                    <w:right w:val="single" w:sz="6" w:space="0" w:color="000000"/>
                  </w:tcBorders>
                  <w:shd w:val="clear" w:color="auto" w:fill="FCE4D6"/>
                </w:tcPr>
                <w:p w14:paraId="6E3245EF" w14:textId="77777777" w:rsidR="00901937" w:rsidRDefault="00901937">
                  <w:pPr>
                    <w:spacing w:after="160" w:line="259" w:lineRule="auto"/>
                    <w:ind w:left="0" w:right="0" w:firstLine="0"/>
                    <w:jc w:val="left"/>
                  </w:pPr>
                </w:p>
              </w:tc>
              <w:tc>
                <w:tcPr>
                  <w:tcW w:w="1126" w:type="dxa"/>
                  <w:tcBorders>
                    <w:top w:val="nil"/>
                    <w:left w:val="single" w:sz="6" w:space="0" w:color="000000"/>
                    <w:bottom w:val="single" w:sz="6" w:space="0" w:color="000000"/>
                    <w:right w:val="single" w:sz="6" w:space="0" w:color="000000"/>
                  </w:tcBorders>
                  <w:shd w:val="clear" w:color="auto" w:fill="FCE4D6"/>
                </w:tcPr>
                <w:p w14:paraId="19B1CEFF"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55ED923"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2BCFF03"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78FF421" w14:textId="77777777" w:rsidR="00901937" w:rsidRDefault="00000000">
                  <w:pPr>
                    <w:spacing w:after="0" w:line="259" w:lineRule="auto"/>
                    <w:ind w:left="14" w:right="0" w:firstLine="0"/>
                    <w:jc w:val="center"/>
                  </w:pPr>
                  <w:r>
                    <w:rPr>
                      <w:color w:val="000000"/>
                      <w:sz w:val="12"/>
                    </w:rPr>
                    <w:t>1 737,344000</w:t>
                  </w:r>
                </w:p>
              </w:tc>
            </w:tr>
            <w:tr w:rsidR="00901937" w14:paraId="343CE15E" w14:textId="77777777">
              <w:trPr>
                <w:trHeight w:val="209"/>
              </w:trPr>
              <w:tc>
                <w:tcPr>
                  <w:tcW w:w="0" w:type="auto"/>
                  <w:vMerge/>
                  <w:tcBorders>
                    <w:top w:val="nil"/>
                    <w:left w:val="single" w:sz="6" w:space="0" w:color="000000"/>
                    <w:bottom w:val="nil"/>
                    <w:right w:val="single" w:sz="6" w:space="0" w:color="000000"/>
                  </w:tcBorders>
                </w:tcPr>
                <w:p w14:paraId="61F3CE9E"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614A669A" w14:textId="77777777" w:rsidR="00901937" w:rsidRDefault="00000000">
                  <w:pPr>
                    <w:spacing w:after="0" w:line="259" w:lineRule="auto"/>
                    <w:ind w:left="15" w:right="0" w:firstLine="0"/>
                    <w:jc w:val="center"/>
                  </w:pPr>
                  <w:r>
                    <w:rPr>
                      <w:color w:val="000000"/>
                      <w:sz w:val="12"/>
                    </w:rPr>
                    <w:t>1001-1200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E4F0EAA"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9F27F1A"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702DF4A" w14:textId="77777777" w:rsidR="00901937" w:rsidRDefault="00000000">
                  <w:pPr>
                    <w:spacing w:after="0" w:line="259" w:lineRule="auto"/>
                    <w:ind w:left="14" w:right="0" w:firstLine="0"/>
                    <w:jc w:val="center"/>
                  </w:pPr>
                  <w:r>
                    <w:rPr>
                      <w:color w:val="000000"/>
                      <w:sz w:val="12"/>
                    </w:rPr>
                    <w:t>2 539,301990</w:t>
                  </w:r>
                </w:p>
              </w:tc>
            </w:tr>
            <w:tr w:rsidR="00901937" w14:paraId="0C0E3F79" w14:textId="77777777">
              <w:trPr>
                <w:trHeight w:val="209"/>
              </w:trPr>
              <w:tc>
                <w:tcPr>
                  <w:tcW w:w="0" w:type="auto"/>
                  <w:vMerge/>
                  <w:tcBorders>
                    <w:top w:val="nil"/>
                    <w:left w:val="single" w:sz="6" w:space="0" w:color="000000"/>
                    <w:bottom w:val="nil"/>
                    <w:right w:val="single" w:sz="6" w:space="0" w:color="000000"/>
                  </w:tcBorders>
                </w:tcPr>
                <w:p w14:paraId="1E9E9191"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444326EA"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F38C489"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FD89A55"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3A56B32" w14:textId="77777777" w:rsidR="00901937" w:rsidRDefault="00000000">
                  <w:pPr>
                    <w:spacing w:after="0" w:line="259" w:lineRule="auto"/>
                    <w:ind w:left="14" w:right="0" w:firstLine="0"/>
                    <w:jc w:val="center"/>
                  </w:pPr>
                  <w:r>
                    <w:rPr>
                      <w:color w:val="000000"/>
                      <w:sz w:val="12"/>
                    </w:rPr>
                    <w:t>2 781,140275</w:t>
                  </w:r>
                </w:p>
              </w:tc>
            </w:tr>
            <w:tr w:rsidR="00901937" w14:paraId="199508CD" w14:textId="77777777">
              <w:trPr>
                <w:trHeight w:val="209"/>
              </w:trPr>
              <w:tc>
                <w:tcPr>
                  <w:tcW w:w="0" w:type="auto"/>
                  <w:vMerge/>
                  <w:tcBorders>
                    <w:top w:val="nil"/>
                    <w:left w:val="single" w:sz="6" w:space="0" w:color="000000"/>
                    <w:bottom w:val="nil"/>
                    <w:right w:val="single" w:sz="6" w:space="0" w:color="000000"/>
                  </w:tcBorders>
                </w:tcPr>
                <w:p w14:paraId="19A5C46D"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076D374F"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3EF7D89"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5AFAE37"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FBB255D" w14:textId="77777777" w:rsidR="00901937" w:rsidRDefault="00000000">
                  <w:pPr>
                    <w:spacing w:after="0" w:line="259" w:lineRule="auto"/>
                    <w:ind w:left="14" w:right="0" w:firstLine="0"/>
                    <w:jc w:val="center"/>
                  </w:pPr>
                  <w:r>
                    <w:rPr>
                      <w:color w:val="000000"/>
                      <w:sz w:val="12"/>
                    </w:rPr>
                    <w:t>3 022,978560</w:t>
                  </w:r>
                </w:p>
              </w:tc>
            </w:tr>
            <w:tr w:rsidR="00901937" w14:paraId="28F9D76B" w14:textId="77777777">
              <w:trPr>
                <w:trHeight w:val="209"/>
              </w:trPr>
              <w:tc>
                <w:tcPr>
                  <w:tcW w:w="0" w:type="auto"/>
                  <w:vMerge/>
                  <w:tcBorders>
                    <w:top w:val="nil"/>
                    <w:left w:val="single" w:sz="6" w:space="0" w:color="000000"/>
                    <w:bottom w:val="nil"/>
                    <w:right w:val="single" w:sz="6" w:space="0" w:color="000000"/>
                  </w:tcBorders>
                </w:tcPr>
                <w:p w14:paraId="057F53CD"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00BEA336" w14:textId="77777777" w:rsidR="00901937" w:rsidRDefault="00000000">
                  <w:pPr>
                    <w:spacing w:after="0" w:line="259" w:lineRule="auto"/>
                    <w:ind w:left="15" w:right="0" w:firstLine="0"/>
                    <w:jc w:val="center"/>
                  </w:pPr>
                  <w:r>
                    <w:rPr>
                      <w:color w:val="000000"/>
                      <w:sz w:val="12"/>
                    </w:rPr>
                    <w:t>1201-1350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C8809E3"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9F016F0"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AACF9DA" w14:textId="77777777" w:rsidR="00901937" w:rsidRDefault="00000000">
                  <w:pPr>
                    <w:spacing w:after="0" w:line="259" w:lineRule="auto"/>
                    <w:ind w:left="14" w:right="0" w:firstLine="0"/>
                    <w:jc w:val="center"/>
                  </w:pPr>
                  <w:r>
                    <w:rPr>
                      <w:color w:val="000000"/>
                      <w:sz w:val="12"/>
                    </w:rPr>
                    <w:t>2 860,363162</w:t>
                  </w:r>
                </w:p>
              </w:tc>
            </w:tr>
            <w:tr w:rsidR="00901937" w14:paraId="3AA0DBA3" w14:textId="77777777">
              <w:trPr>
                <w:trHeight w:val="209"/>
              </w:trPr>
              <w:tc>
                <w:tcPr>
                  <w:tcW w:w="0" w:type="auto"/>
                  <w:vMerge/>
                  <w:tcBorders>
                    <w:top w:val="nil"/>
                    <w:left w:val="single" w:sz="6" w:space="0" w:color="000000"/>
                    <w:bottom w:val="nil"/>
                    <w:right w:val="single" w:sz="6" w:space="0" w:color="000000"/>
                  </w:tcBorders>
                </w:tcPr>
                <w:p w14:paraId="13C9F8B1"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46566974"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C186818"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F5E6292"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2F84CA2" w14:textId="77777777" w:rsidR="00901937" w:rsidRDefault="00000000">
                  <w:pPr>
                    <w:spacing w:after="0" w:line="259" w:lineRule="auto"/>
                    <w:ind w:left="14" w:right="0" w:firstLine="0"/>
                    <w:jc w:val="center"/>
                  </w:pPr>
                  <w:r>
                    <w:rPr>
                      <w:color w:val="000000"/>
                      <w:sz w:val="12"/>
                    </w:rPr>
                    <w:t>3 132,778701</w:t>
                  </w:r>
                </w:p>
              </w:tc>
            </w:tr>
            <w:tr w:rsidR="00901937" w14:paraId="23444553" w14:textId="77777777">
              <w:trPr>
                <w:trHeight w:val="209"/>
              </w:trPr>
              <w:tc>
                <w:tcPr>
                  <w:tcW w:w="0" w:type="auto"/>
                  <w:vMerge/>
                  <w:tcBorders>
                    <w:top w:val="nil"/>
                    <w:left w:val="single" w:sz="6" w:space="0" w:color="000000"/>
                    <w:bottom w:val="nil"/>
                    <w:right w:val="single" w:sz="6" w:space="0" w:color="000000"/>
                  </w:tcBorders>
                </w:tcPr>
                <w:p w14:paraId="4816CE90"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2DFF35B1"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2BB96CD"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1950598"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D04913B" w14:textId="77777777" w:rsidR="00901937" w:rsidRDefault="00000000">
                  <w:pPr>
                    <w:spacing w:after="0" w:line="259" w:lineRule="auto"/>
                    <w:ind w:left="14" w:right="0" w:firstLine="0"/>
                    <w:jc w:val="center"/>
                  </w:pPr>
                  <w:r>
                    <w:rPr>
                      <w:color w:val="000000"/>
                      <w:sz w:val="12"/>
                    </w:rPr>
                    <w:t>3 405,194240</w:t>
                  </w:r>
                </w:p>
              </w:tc>
            </w:tr>
            <w:tr w:rsidR="00901937" w14:paraId="527929A6" w14:textId="77777777">
              <w:trPr>
                <w:trHeight w:val="209"/>
              </w:trPr>
              <w:tc>
                <w:tcPr>
                  <w:tcW w:w="0" w:type="auto"/>
                  <w:vMerge/>
                  <w:tcBorders>
                    <w:top w:val="nil"/>
                    <w:left w:val="single" w:sz="6" w:space="0" w:color="000000"/>
                    <w:bottom w:val="nil"/>
                    <w:right w:val="single" w:sz="6" w:space="0" w:color="000000"/>
                  </w:tcBorders>
                </w:tcPr>
                <w:p w14:paraId="0D24402C"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nil"/>
                    <w:right w:val="single" w:sz="6" w:space="0" w:color="000000"/>
                  </w:tcBorders>
                  <w:shd w:val="clear" w:color="auto" w:fill="FCE4D6"/>
                </w:tcPr>
                <w:p w14:paraId="42BE823E"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1976F73"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99B49F8"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5719BF6" w14:textId="77777777" w:rsidR="00901937" w:rsidRDefault="00000000">
                  <w:pPr>
                    <w:spacing w:after="0" w:line="259" w:lineRule="auto"/>
                    <w:ind w:left="14" w:right="0" w:firstLine="0"/>
                    <w:jc w:val="center"/>
                  </w:pPr>
                  <w:r>
                    <w:rPr>
                      <w:color w:val="000000"/>
                      <w:sz w:val="12"/>
                    </w:rPr>
                    <w:t>2 860,363162</w:t>
                  </w:r>
                </w:p>
              </w:tc>
            </w:tr>
            <w:tr w:rsidR="00901937" w14:paraId="6D8FBC7A" w14:textId="77777777">
              <w:trPr>
                <w:trHeight w:val="209"/>
              </w:trPr>
              <w:tc>
                <w:tcPr>
                  <w:tcW w:w="1296" w:type="dxa"/>
                  <w:vMerge w:val="restart"/>
                  <w:tcBorders>
                    <w:top w:val="nil"/>
                    <w:left w:val="single" w:sz="6" w:space="0" w:color="000000"/>
                    <w:bottom w:val="nil"/>
                    <w:right w:val="single" w:sz="6" w:space="0" w:color="000000"/>
                  </w:tcBorders>
                  <w:shd w:val="clear" w:color="auto" w:fill="FCE4D6"/>
                </w:tcPr>
                <w:p w14:paraId="0D3F93C2" w14:textId="77777777" w:rsidR="00901937" w:rsidRDefault="00901937">
                  <w:pPr>
                    <w:spacing w:after="160" w:line="259" w:lineRule="auto"/>
                    <w:ind w:left="0" w:right="0" w:firstLine="0"/>
                    <w:jc w:val="left"/>
                  </w:pPr>
                </w:p>
              </w:tc>
              <w:tc>
                <w:tcPr>
                  <w:tcW w:w="1126" w:type="dxa"/>
                  <w:vMerge w:val="restart"/>
                  <w:tcBorders>
                    <w:top w:val="nil"/>
                    <w:left w:val="single" w:sz="6" w:space="0" w:color="000000"/>
                    <w:bottom w:val="single" w:sz="6" w:space="0" w:color="000000"/>
                    <w:right w:val="single" w:sz="6" w:space="0" w:color="000000"/>
                  </w:tcBorders>
                  <w:shd w:val="clear" w:color="auto" w:fill="FCE4D6"/>
                </w:tcPr>
                <w:p w14:paraId="5B1433C5" w14:textId="77777777" w:rsidR="00901937" w:rsidRDefault="00000000">
                  <w:pPr>
                    <w:spacing w:after="0" w:line="259" w:lineRule="auto"/>
                    <w:ind w:left="15" w:right="0" w:firstLine="0"/>
                    <w:jc w:val="center"/>
                  </w:pPr>
                  <w:r>
                    <w:rPr>
                      <w:color w:val="000000"/>
                      <w:sz w:val="12"/>
                    </w:rPr>
                    <w:t>1351-1450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112F28C"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EEFA081"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9ED3ED2" w14:textId="77777777" w:rsidR="00901937" w:rsidRDefault="00000000">
                  <w:pPr>
                    <w:spacing w:after="0" w:line="259" w:lineRule="auto"/>
                    <w:ind w:left="14" w:right="0" w:firstLine="0"/>
                    <w:jc w:val="center"/>
                  </w:pPr>
                  <w:r>
                    <w:rPr>
                      <w:color w:val="000000"/>
                      <w:sz w:val="12"/>
                    </w:rPr>
                    <w:t>3 132,778701</w:t>
                  </w:r>
                </w:p>
              </w:tc>
            </w:tr>
            <w:tr w:rsidR="00901937" w14:paraId="730E9E21" w14:textId="77777777">
              <w:trPr>
                <w:trHeight w:val="209"/>
              </w:trPr>
              <w:tc>
                <w:tcPr>
                  <w:tcW w:w="0" w:type="auto"/>
                  <w:vMerge/>
                  <w:tcBorders>
                    <w:top w:val="nil"/>
                    <w:left w:val="single" w:sz="6" w:space="0" w:color="000000"/>
                    <w:bottom w:val="nil"/>
                    <w:right w:val="single" w:sz="6" w:space="0" w:color="000000"/>
                  </w:tcBorders>
                </w:tcPr>
                <w:p w14:paraId="3E3E8B62"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0075FA35"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90C814B"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FC9035E"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D9332BE" w14:textId="77777777" w:rsidR="00901937" w:rsidRDefault="00000000">
                  <w:pPr>
                    <w:spacing w:after="0" w:line="259" w:lineRule="auto"/>
                    <w:ind w:left="14" w:right="0" w:firstLine="0"/>
                    <w:jc w:val="center"/>
                  </w:pPr>
                  <w:r>
                    <w:rPr>
                      <w:color w:val="000000"/>
                      <w:sz w:val="12"/>
                    </w:rPr>
                    <w:t>3 405,194240</w:t>
                  </w:r>
                </w:p>
              </w:tc>
            </w:tr>
            <w:tr w:rsidR="00901937" w14:paraId="2DC0BD26" w14:textId="77777777">
              <w:trPr>
                <w:trHeight w:val="209"/>
              </w:trPr>
              <w:tc>
                <w:tcPr>
                  <w:tcW w:w="1296" w:type="dxa"/>
                  <w:vMerge w:val="restart"/>
                  <w:tcBorders>
                    <w:top w:val="nil"/>
                    <w:left w:val="single" w:sz="6" w:space="0" w:color="000000"/>
                    <w:bottom w:val="nil"/>
                    <w:right w:val="single" w:sz="6" w:space="0" w:color="000000"/>
                  </w:tcBorders>
                  <w:shd w:val="clear" w:color="auto" w:fill="FCE4D6"/>
                </w:tcPr>
                <w:p w14:paraId="12D5428A"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1A666700" w14:textId="77777777" w:rsidR="00901937" w:rsidRDefault="00000000">
                  <w:pPr>
                    <w:spacing w:after="0" w:line="259" w:lineRule="auto"/>
                    <w:ind w:left="15" w:right="0" w:firstLine="0"/>
                    <w:jc w:val="center"/>
                  </w:pPr>
                  <w:r>
                    <w:rPr>
                      <w:color w:val="000000"/>
                      <w:sz w:val="12"/>
                    </w:rPr>
                    <w:t>1451-1650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58A2DAF"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010785BE"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8A28478" w14:textId="77777777" w:rsidR="00901937" w:rsidRDefault="00000000">
                  <w:pPr>
                    <w:spacing w:after="0" w:line="259" w:lineRule="auto"/>
                    <w:ind w:left="14" w:right="0" w:firstLine="0"/>
                    <w:jc w:val="center"/>
                  </w:pPr>
                  <w:r>
                    <w:rPr>
                      <w:color w:val="000000"/>
                      <w:sz w:val="12"/>
                    </w:rPr>
                    <w:t>2 933,331610</w:t>
                  </w:r>
                </w:p>
              </w:tc>
            </w:tr>
            <w:tr w:rsidR="00901937" w14:paraId="33A810FF" w14:textId="77777777">
              <w:trPr>
                <w:trHeight w:val="209"/>
              </w:trPr>
              <w:tc>
                <w:tcPr>
                  <w:tcW w:w="0" w:type="auto"/>
                  <w:vMerge/>
                  <w:tcBorders>
                    <w:top w:val="nil"/>
                    <w:left w:val="single" w:sz="6" w:space="0" w:color="000000"/>
                    <w:bottom w:val="nil"/>
                    <w:right w:val="single" w:sz="6" w:space="0" w:color="000000"/>
                  </w:tcBorders>
                </w:tcPr>
                <w:p w14:paraId="562519B5"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68580E1B"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521FFC6"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45DF9DD"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34477033" w14:textId="77777777" w:rsidR="00901937" w:rsidRDefault="00000000">
                  <w:pPr>
                    <w:spacing w:after="0" w:line="259" w:lineRule="auto"/>
                    <w:ind w:left="14" w:right="0" w:firstLine="0"/>
                    <w:jc w:val="center"/>
                  </w:pPr>
                  <w:r>
                    <w:rPr>
                      <w:color w:val="000000"/>
                      <w:sz w:val="12"/>
                    </w:rPr>
                    <w:t>3 212,696525</w:t>
                  </w:r>
                </w:p>
              </w:tc>
            </w:tr>
            <w:tr w:rsidR="00901937" w14:paraId="63FBB2E0" w14:textId="77777777">
              <w:trPr>
                <w:trHeight w:val="209"/>
              </w:trPr>
              <w:tc>
                <w:tcPr>
                  <w:tcW w:w="0" w:type="auto"/>
                  <w:vMerge/>
                  <w:tcBorders>
                    <w:top w:val="nil"/>
                    <w:left w:val="single" w:sz="6" w:space="0" w:color="000000"/>
                    <w:bottom w:val="nil"/>
                    <w:right w:val="single" w:sz="6" w:space="0" w:color="000000"/>
                  </w:tcBorders>
                </w:tcPr>
                <w:p w14:paraId="51A0D084"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216C358A"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F4EC3F3"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BC032CC"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376976B4" w14:textId="77777777" w:rsidR="00901937" w:rsidRDefault="00000000">
                  <w:pPr>
                    <w:spacing w:after="0" w:line="259" w:lineRule="auto"/>
                    <w:ind w:left="14" w:right="0" w:firstLine="0"/>
                    <w:jc w:val="center"/>
                  </w:pPr>
                  <w:r>
                    <w:rPr>
                      <w:color w:val="000000"/>
                      <w:sz w:val="12"/>
                    </w:rPr>
                    <w:t>3 492,061440</w:t>
                  </w:r>
                </w:p>
              </w:tc>
            </w:tr>
            <w:tr w:rsidR="00901937" w14:paraId="1AD6CA68" w14:textId="77777777">
              <w:trPr>
                <w:trHeight w:val="209"/>
              </w:trPr>
              <w:tc>
                <w:tcPr>
                  <w:tcW w:w="0" w:type="auto"/>
                  <w:vMerge/>
                  <w:tcBorders>
                    <w:top w:val="nil"/>
                    <w:left w:val="single" w:sz="6" w:space="0" w:color="000000"/>
                    <w:bottom w:val="nil"/>
                    <w:right w:val="single" w:sz="6" w:space="0" w:color="000000"/>
                  </w:tcBorders>
                </w:tcPr>
                <w:p w14:paraId="4A0A3343"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nil"/>
                    <w:right w:val="single" w:sz="6" w:space="0" w:color="000000"/>
                  </w:tcBorders>
                  <w:shd w:val="clear" w:color="auto" w:fill="FCE4D6"/>
                </w:tcPr>
                <w:p w14:paraId="045D5CCC"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CBDAE38"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3D13EFB"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D6A1C91" w14:textId="77777777" w:rsidR="00901937" w:rsidRDefault="00000000">
                  <w:pPr>
                    <w:spacing w:after="0" w:line="259" w:lineRule="auto"/>
                    <w:ind w:left="14" w:right="0" w:firstLine="0"/>
                    <w:jc w:val="center"/>
                  </w:pPr>
                  <w:r>
                    <w:rPr>
                      <w:color w:val="000000"/>
                      <w:sz w:val="12"/>
                    </w:rPr>
                    <w:t>3 006,300058</w:t>
                  </w:r>
                </w:p>
              </w:tc>
            </w:tr>
            <w:tr w:rsidR="00901937" w14:paraId="3AE46C6E" w14:textId="77777777">
              <w:trPr>
                <w:trHeight w:val="209"/>
              </w:trPr>
              <w:tc>
                <w:tcPr>
                  <w:tcW w:w="1296" w:type="dxa"/>
                  <w:vMerge w:val="restart"/>
                  <w:tcBorders>
                    <w:top w:val="nil"/>
                    <w:left w:val="single" w:sz="6" w:space="0" w:color="000000"/>
                    <w:bottom w:val="nil"/>
                    <w:right w:val="single" w:sz="6" w:space="0" w:color="000000"/>
                  </w:tcBorders>
                  <w:shd w:val="clear" w:color="auto" w:fill="FCE4D6"/>
                </w:tcPr>
                <w:p w14:paraId="3D1FC8A1" w14:textId="77777777" w:rsidR="00901937" w:rsidRDefault="00000000">
                  <w:pPr>
                    <w:spacing w:after="0" w:line="259" w:lineRule="auto"/>
                    <w:ind w:left="0" w:right="4" w:firstLine="0"/>
                    <w:jc w:val="center"/>
                  </w:pPr>
                  <w:r>
                    <w:rPr>
                      <w:color w:val="000000"/>
                      <w:sz w:val="12"/>
                    </w:rPr>
                    <w:t>osobní automobil</w:t>
                  </w:r>
                </w:p>
              </w:tc>
              <w:tc>
                <w:tcPr>
                  <w:tcW w:w="1126" w:type="dxa"/>
                  <w:vMerge w:val="restart"/>
                  <w:tcBorders>
                    <w:top w:val="nil"/>
                    <w:left w:val="single" w:sz="6" w:space="0" w:color="000000"/>
                    <w:bottom w:val="single" w:sz="6" w:space="0" w:color="000000"/>
                    <w:right w:val="single" w:sz="6" w:space="0" w:color="000000"/>
                  </w:tcBorders>
                  <w:shd w:val="clear" w:color="auto" w:fill="FCE4D6"/>
                </w:tcPr>
                <w:p w14:paraId="0760A1F5" w14:textId="77777777" w:rsidR="00901937" w:rsidRDefault="00000000">
                  <w:pPr>
                    <w:spacing w:after="0" w:line="259" w:lineRule="auto"/>
                    <w:ind w:left="15" w:right="0" w:firstLine="0"/>
                    <w:jc w:val="center"/>
                  </w:pPr>
                  <w:r>
                    <w:rPr>
                      <w:color w:val="000000"/>
                      <w:sz w:val="12"/>
                    </w:rPr>
                    <w:t>1651-1800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131E2D6"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1D7F360"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4A0763B" w14:textId="77777777" w:rsidR="00901937" w:rsidRDefault="00000000">
                  <w:pPr>
                    <w:spacing w:after="0" w:line="259" w:lineRule="auto"/>
                    <w:ind w:left="14" w:right="0" w:firstLine="0"/>
                    <w:jc w:val="center"/>
                  </w:pPr>
                  <w:r>
                    <w:rPr>
                      <w:color w:val="000000"/>
                      <w:sz w:val="12"/>
                    </w:rPr>
                    <w:t>3 292,614349</w:t>
                  </w:r>
                </w:p>
              </w:tc>
            </w:tr>
            <w:tr w:rsidR="00901937" w14:paraId="47409E00" w14:textId="77777777">
              <w:trPr>
                <w:trHeight w:val="209"/>
              </w:trPr>
              <w:tc>
                <w:tcPr>
                  <w:tcW w:w="0" w:type="auto"/>
                  <w:vMerge/>
                  <w:tcBorders>
                    <w:top w:val="nil"/>
                    <w:left w:val="single" w:sz="6" w:space="0" w:color="000000"/>
                    <w:bottom w:val="nil"/>
                    <w:right w:val="single" w:sz="6" w:space="0" w:color="000000"/>
                  </w:tcBorders>
                </w:tcPr>
                <w:p w14:paraId="68209E3C"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466361AD"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DA709AE"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C2B3E44"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2007976" w14:textId="77777777" w:rsidR="00901937" w:rsidRDefault="00000000">
                  <w:pPr>
                    <w:spacing w:after="0" w:line="259" w:lineRule="auto"/>
                    <w:ind w:left="14" w:right="0" w:firstLine="0"/>
                    <w:jc w:val="center"/>
                  </w:pPr>
                  <w:r>
                    <w:rPr>
                      <w:color w:val="000000"/>
                      <w:sz w:val="12"/>
                    </w:rPr>
                    <w:t>3 578,928640</w:t>
                  </w:r>
                </w:p>
              </w:tc>
            </w:tr>
            <w:tr w:rsidR="00901937" w14:paraId="4A3AE191" w14:textId="77777777">
              <w:trPr>
                <w:trHeight w:val="209"/>
              </w:trPr>
              <w:tc>
                <w:tcPr>
                  <w:tcW w:w="0" w:type="auto"/>
                  <w:vMerge/>
                  <w:tcBorders>
                    <w:top w:val="nil"/>
                    <w:left w:val="single" w:sz="6" w:space="0" w:color="000000"/>
                    <w:bottom w:val="nil"/>
                    <w:right w:val="single" w:sz="6" w:space="0" w:color="000000"/>
                  </w:tcBorders>
                </w:tcPr>
                <w:p w14:paraId="14FA42B0"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5FDD27DC" w14:textId="77777777" w:rsidR="00901937" w:rsidRDefault="00000000">
                  <w:pPr>
                    <w:spacing w:after="0" w:line="259" w:lineRule="auto"/>
                    <w:ind w:left="15" w:right="0" w:firstLine="0"/>
                    <w:jc w:val="center"/>
                  </w:pPr>
                  <w:r>
                    <w:rPr>
                      <w:color w:val="000000"/>
                      <w:sz w:val="12"/>
                    </w:rPr>
                    <w:t>1801-1850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24F1F87"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0795A80"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A91E63E" w14:textId="77777777" w:rsidR="00901937" w:rsidRDefault="00000000">
                  <w:pPr>
                    <w:spacing w:after="0" w:line="259" w:lineRule="auto"/>
                    <w:ind w:left="14" w:right="0" w:firstLine="0"/>
                    <w:jc w:val="center"/>
                  </w:pPr>
                  <w:r>
                    <w:rPr>
                      <w:color w:val="000000"/>
                      <w:sz w:val="12"/>
                    </w:rPr>
                    <w:t>3 239,799091</w:t>
                  </w:r>
                </w:p>
              </w:tc>
            </w:tr>
            <w:tr w:rsidR="00901937" w14:paraId="1042278C" w14:textId="77777777">
              <w:trPr>
                <w:trHeight w:val="209"/>
              </w:trPr>
              <w:tc>
                <w:tcPr>
                  <w:tcW w:w="0" w:type="auto"/>
                  <w:vMerge/>
                  <w:tcBorders>
                    <w:top w:val="nil"/>
                    <w:left w:val="single" w:sz="6" w:space="0" w:color="000000"/>
                    <w:bottom w:val="nil"/>
                    <w:right w:val="single" w:sz="6" w:space="0" w:color="000000"/>
                  </w:tcBorders>
                </w:tcPr>
                <w:p w14:paraId="4FEC5A0E"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3947B7E2"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F66290E"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D41AA4B"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3B2EDF88" w14:textId="77777777" w:rsidR="00901937" w:rsidRDefault="00000000">
                  <w:pPr>
                    <w:spacing w:after="0" w:line="259" w:lineRule="auto"/>
                    <w:ind w:left="14" w:right="0" w:firstLine="0"/>
                    <w:jc w:val="center"/>
                  </w:pPr>
                  <w:r>
                    <w:rPr>
                      <w:color w:val="000000"/>
                      <w:sz w:val="12"/>
                    </w:rPr>
                    <w:t>3 548,351386</w:t>
                  </w:r>
                </w:p>
              </w:tc>
            </w:tr>
            <w:tr w:rsidR="00901937" w14:paraId="7209DD98" w14:textId="77777777">
              <w:trPr>
                <w:trHeight w:val="209"/>
              </w:trPr>
              <w:tc>
                <w:tcPr>
                  <w:tcW w:w="0" w:type="auto"/>
                  <w:vMerge/>
                  <w:tcBorders>
                    <w:top w:val="nil"/>
                    <w:left w:val="single" w:sz="6" w:space="0" w:color="000000"/>
                    <w:bottom w:val="nil"/>
                    <w:right w:val="single" w:sz="6" w:space="0" w:color="000000"/>
                  </w:tcBorders>
                </w:tcPr>
                <w:p w14:paraId="54F3CFBE"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28759A78"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2B3BD64"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04759054"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D2EA8AE" w14:textId="77777777" w:rsidR="00901937" w:rsidRDefault="00000000">
                  <w:pPr>
                    <w:spacing w:after="0" w:line="259" w:lineRule="auto"/>
                    <w:ind w:left="14" w:right="0" w:firstLine="0"/>
                    <w:jc w:val="center"/>
                  </w:pPr>
                  <w:r>
                    <w:rPr>
                      <w:color w:val="000000"/>
                      <w:sz w:val="12"/>
                    </w:rPr>
                    <w:t>3 856,903680</w:t>
                  </w:r>
                </w:p>
              </w:tc>
            </w:tr>
            <w:tr w:rsidR="00901937" w14:paraId="0D7C27A3" w14:textId="77777777">
              <w:trPr>
                <w:trHeight w:val="209"/>
              </w:trPr>
              <w:tc>
                <w:tcPr>
                  <w:tcW w:w="0" w:type="auto"/>
                  <w:vMerge/>
                  <w:tcBorders>
                    <w:top w:val="nil"/>
                    <w:left w:val="single" w:sz="6" w:space="0" w:color="000000"/>
                    <w:bottom w:val="nil"/>
                    <w:right w:val="single" w:sz="6" w:space="0" w:color="000000"/>
                  </w:tcBorders>
                </w:tcPr>
                <w:p w14:paraId="7F870DDF"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nil"/>
                    <w:right w:val="single" w:sz="6" w:space="0" w:color="000000"/>
                  </w:tcBorders>
                  <w:shd w:val="clear" w:color="auto" w:fill="FCE4D6"/>
                </w:tcPr>
                <w:p w14:paraId="7B2C1560"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53CFD55"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FCF90A6"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8ED2A4B" w14:textId="77777777" w:rsidR="00901937" w:rsidRDefault="00000000">
                  <w:pPr>
                    <w:spacing w:after="0" w:line="259" w:lineRule="auto"/>
                    <w:ind w:left="14" w:right="0" w:firstLine="0"/>
                    <w:jc w:val="center"/>
                  </w:pPr>
                  <w:r>
                    <w:rPr>
                      <w:color w:val="000000"/>
                      <w:sz w:val="12"/>
                    </w:rPr>
                    <w:t>3 239,799091</w:t>
                  </w:r>
                </w:p>
              </w:tc>
            </w:tr>
            <w:tr w:rsidR="00901937" w14:paraId="079485A9" w14:textId="77777777">
              <w:trPr>
                <w:trHeight w:val="209"/>
              </w:trPr>
              <w:tc>
                <w:tcPr>
                  <w:tcW w:w="1296" w:type="dxa"/>
                  <w:vMerge w:val="restart"/>
                  <w:tcBorders>
                    <w:top w:val="nil"/>
                    <w:left w:val="single" w:sz="6" w:space="0" w:color="000000"/>
                    <w:bottom w:val="single" w:sz="6" w:space="0" w:color="000000"/>
                    <w:right w:val="single" w:sz="6" w:space="0" w:color="000000"/>
                  </w:tcBorders>
                  <w:shd w:val="clear" w:color="auto" w:fill="FCE4D6"/>
                </w:tcPr>
                <w:p w14:paraId="6F094804" w14:textId="77777777" w:rsidR="00901937" w:rsidRDefault="00901937">
                  <w:pPr>
                    <w:spacing w:after="160" w:line="259" w:lineRule="auto"/>
                    <w:ind w:left="0" w:right="0" w:firstLine="0"/>
                    <w:jc w:val="left"/>
                  </w:pPr>
                </w:p>
              </w:tc>
              <w:tc>
                <w:tcPr>
                  <w:tcW w:w="1126" w:type="dxa"/>
                  <w:vMerge w:val="restart"/>
                  <w:tcBorders>
                    <w:top w:val="nil"/>
                    <w:left w:val="single" w:sz="6" w:space="0" w:color="000000"/>
                    <w:bottom w:val="single" w:sz="6" w:space="0" w:color="000000"/>
                    <w:right w:val="single" w:sz="6" w:space="0" w:color="000000"/>
                  </w:tcBorders>
                  <w:shd w:val="clear" w:color="auto" w:fill="FCE4D6"/>
                </w:tcPr>
                <w:p w14:paraId="521CBD4F" w14:textId="77777777" w:rsidR="00901937" w:rsidRDefault="00000000">
                  <w:pPr>
                    <w:spacing w:after="0" w:line="259" w:lineRule="auto"/>
                    <w:ind w:left="15" w:right="0" w:firstLine="0"/>
                    <w:jc w:val="center"/>
                  </w:pPr>
                  <w:r>
                    <w:rPr>
                      <w:color w:val="000000"/>
                      <w:sz w:val="12"/>
                    </w:rPr>
                    <w:t>1851-1900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3976348"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1C883FE"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47C8204" w14:textId="77777777" w:rsidR="00901937" w:rsidRDefault="00000000">
                  <w:pPr>
                    <w:spacing w:after="0" w:line="259" w:lineRule="auto"/>
                    <w:ind w:left="14" w:right="0" w:firstLine="0"/>
                    <w:jc w:val="center"/>
                  </w:pPr>
                  <w:r>
                    <w:rPr>
                      <w:color w:val="000000"/>
                      <w:sz w:val="12"/>
                    </w:rPr>
                    <w:t>3 548,351386</w:t>
                  </w:r>
                </w:p>
              </w:tc>
            </w:tr>
            <w:tr w:rsidR="00901937" w14:paraId="1A813CC1" w14:textId="77777777">
              <w:trPr>
                <w:trHeight w:val="209"/>
              </w:trPr>
              <w:tc>
                <w:tcPr>
                  <w:tcW w:w="0" w:type="auto"/>
                  <w:vMerge/>
                  <w:tcBorders>
                    <w:top w:val="nil"/>
                    <w:left w:val="single" w:sz="6" w:space="0" w:color="000000"/>
                    <w:bottom w:val="nil"/>
                    <w:right w:val="single" w:sz="6" w:space="0" w:color="000000"/>
                  </w:tcBorders>
                </w:tcPr>
                <w:p w14:paraId="67D84C54"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6FF52B99"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B967ACE"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6F1EBCE"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9F015CD" w14:textId="77777777" w:rsidR="00901937" w:rsidRDefault="00000000">
                  <w:pPr>
                    <w:spacing w:after="0" w:line="259" w:lineRule="auto"/>
                    <w:ind w:left="14" w:right="0" w:firstLine="0"/>
                    <w:jc w:val="center"/>
                  </w:pPr>
                  <w:r>
                    <w:rPr>
                      <w:color w:val="000000"/>
                      <w:sz w:val="12"/>
                    </w:rPr>
                    <w:t>3 856,903680</w:t>
                  </w:r>
                </w:p>
              </w:tc>
            </w:tr>
            <w:tr w:rsidR="00901937" w14:paraId="3C3AAE77" w14:textId="77777777">
              <w:trPr>
                <w:trHeight w:val="209"/>
              </w:trPr>
              <w:tc>
                <w:tcPr>
                  <w:tcW w:w="0" w:type="auto"/>
                  <w:vMerge/>
                  <w:tcBorders>
                    <w:top w:val="nil"/>
                    <w:left w:val="single" w:sz="6" w:space="0" w:color="000000"/>
                    <w:bottom w:val="nil"/>
                    <w:right w:val="single" w:sz="6" w:space="0" w:color="000000"/>
                  </w:tcBorders>
                </w:tcPr>
                <w:p w14:paraId="6B048570"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278004E9" w14:textId="77777777" w:rsidR="00901937" w:rsidRDefault="00000000">
                  <w:pPr>
                    <w:spacing w:after="0" w:line="259" w:lineRule="auto"/>
                    <w:ind w:left="15" w:right="0" w:firstLine="0"/>
                    <w:jc w:val="center"/>
                  </w:pPr>
                  <w:r>
                    <w:rPr>
                      <w:color w:val="000000"/>
                      <w:sz w:val="12"/>
                    </w:rPr>
                    <w:t>1901-2000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54935C9"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4A14361"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9A28E53" w14:textId="77777777" w:rsidR="00901937" w:rsidRDefault="00000000">
                  <w:pPr>
                    <w:spacing w:after="0" w:line="259" w:lineRule="auto"/>
                    <w:ind w:left="14" w:right="0" w:firstLine="0"/>
                    <w:jc w:val="center"/>
                  </w:pPr>
                  <w:r>
                    <w:rPr>
                      <w:color w:val="000000"/>
                      <w:sz w:val="12"/>
                    </w:rPr>
                    <w:t>3 385,735987</w:t>
                  </w:r>
                </w:p>
              </w:tc>
            </w:tr>
            <w:tr w:rsidR="00901937" w14:paraId="4C398BD8" w14:textId="77777777">
              <w:trPr>
                <w:trHeight w:val="209"/>
              </w:trPr>
              <w:tc>
                <w:tcPr>
                  <w:tcW w:w="0" w:type="auto"/>
                  <w:vMerge/>
                  <w:tcBorders>
                    <w:top w:val="nil"/>
                    <w:left w:val="single" w:sz="6" w:space="0" w:color="000000"/>
                    <w:bottom w:val="nil"/>
                    <w:right w:val="single" w:sz="6" w:space="0" w:color="000000"/>
                  </w:tcBorders>
                </w:tcPr>
                <w:p w14:paraId="3243DA6E"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701F8793"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4A0F589"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DF8483C"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8F7F9DE" w14:textId="77777777" w:rsidR="00901937" w:rsidRDefault="00000000">
                  <w:pPr>
                    <w:spacing w:after="0" w:line="259" w:lineRule="auto"/>
                    <w:ind w:left="14" w:right="0" w:firstLine="0"/>
                    <w:jc w:val="center"/>
                  </w:pPr>
                  <w:r>
                    <w:rPr>
                      <w:color w:val="000000"/>
                      <w:sz w:val="12"/>
                    </w:rPr>
                    <w:t>3 708,187034</w:t>
                  </w:r>
                </w:p>
              </w:tc>
            </w:tr>
            <w:tr w:rsidR="00901937" w14:paraId="16F46FB3" w14:textId="77777777">
              <w:trPr>
                <w:trHeight w:val="209"/>
              </w:trPr>
              <w:tc>
                <w:tcPr>
                  <w:tcW w:w="0" w:type="auto"/>
                  <w:vMerge/>
                  <w:tcBorders>
                    <w:top w:val="nil"/>
                    <w:left w:val="single" w:sz="6" w:space="0" w:color="000000"/>
                    <w:bottom w:val="nil"/>
                    <w:right w:val="single" w:sz="6" w:space="0" w:color="000000"/>
                  </w:tcBorders>
                </w:tcPr>
                <w:p w14:paraId="56B6C146"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3C21722C"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A25D05B"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7B7331C"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A30A345" w14:textId="77777777" w:rsidR="00901937" w:rsidRDefault="00000000">
                  <w:pPr>
                    <w:spacing w:after="0" w:line="259" w:lineRule="auto"/>
                    <w:ind w:left="14" w:right="0" w:firstLine="0"/>
                    <w:jc w:val="center"/>
                  </w:pPr>
                  <w:r>
                    <w:rPr>
                      <w:color w:val="000000"/>
                      <w:sz w:val="12"/>
                    </w:rPr>
                    <w:t>4 030,638080</w:t>
                  </w:r>
                </w:p>
              </w:tc>
            </w:tr>
            <w:tr w:rsidR="00901937" w14:paraId="5A13BDF7" w14:textId="77777777">
              <w:trPr>
                <w:trHeight w:val="209"/>
              </w:trPr>
              <w:tc>
                <w:tcPr>
                  <w:tcW w:w="0" w:type="auto"/>
                  <w:vMerge/>
                  <w:tcBorders>
                    <w:top w:val="nil"/>
                    <w:left w:val="single" w:sz="6" w:space="0" w:color="000000"/>
                    <w:bottom w:val="nil"/>
                    <w:right w:val="single" w:sz="6" w:space="0" w:color="000000"/>
                  </w:tcBorders>
                </w:tcPr>
                <w:p w14:paraId="3A6DF381"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27236EA9" w14:textId="77777777" w:rsidR="00901937" w:rsidRDefault="00000000">
                  <w:pPr>
                    <w:spacing w:after="0" w:line="259" w:lineRule="auto"/>
                    <w:ind w:left="15" w:right="0" w:firstLine="0"/>
                    <w:jc w:val="center"/>
                  </w:pPr>
                  <w:r>
                    <w:rPr>
                      <w:color w:val="000000"/>
                      <w:sz w:val="12"/>
                    </w:rPr>
                    <w:t>2001-2500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5591839"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602F97C"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B29B50F" w14:textId="77777777" w:rsidR="00901937" w:rsidRDefault="00000000">
                  <w:pPr>
                    <w:spacing w:after="0" w:line="259" w:lineRule="auto"/>
                    <w:ind w:left="14" w:right="0" w:firstLine="0"/>
                    <w:jc w:val="center"/>
                  </w:pPr>
                  <w:r>
                    <w:rPr>
                      <w:color w:val="000000"/>
                      <w:sz w:val="12"/>
                    </w:rPr>
                    <w:t>3 867,327744</w:t>
                  </w:r>
                </w:p>
              </w:tc>
            </w:tr>
            <w:tr w:rsidR="00901937" w14:paraId="3CEDBF16" w14:textId="77777777">
              <w:trPr>
                <w:trHeight w:val="209"/>
              </w:trPr>
              <w:tc>
                <w:tcPr>
                  <w:tcW w:w="0" w:type="auto"/>
                  <w:vMerge/>
                  <w:tcBorders>
                    <w:top w:val="nil"/>
                    <w:left w:val="single" w:sz="6" w:space="0" w:color="000000"/>
                    <w:bottom w:val="nil"/>
                    <w:right w:val="single" w:sz="6" w:space="0" w:color="000000"/>
                  </w:tcBorders>
                </w:tcPr>
                <w:p w14:paraId="426B8B71"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32D1384E"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F69E267"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C1F49A2"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75898E1" w14:textId="77777777" w:rsidR="00901937" w:rsidRDefault="00000000">
                  <w:pPr>
                    <w:spacing w:after="0" w:line="259" w:lineRule="auto"/>
                    <w:ind w:left="14" w:right="0" w:firstLine="0"/>
                    <w:jc w:val="center"/>
                  </w:pPr>
                  <w:r>
                    <w:rPr>
                      <w:color w:val="000000"/>
                      <w:sz w:val="12"/>
                    </w:rPr>
                    <w:t>4 235,644672</w:t>
                  </w:r>
                </w:p>
              </w:tc>
            </w:tr>
            <w:tr w:rsidR="00901937" w14:paraId="2D5EE213" w14:textId="77777777">
              <w:trPr>
                <w:trHeight w:val="209"/>
              </w:trPr>
              <w:tc>
                <w:tcPr>
                  <w:tcW w:w="0" w:type="auto"/>
                  <w:vMerge/>
                  <w:tcBorders>
                    <w:top w:val="nil"/>
                    <w:left w:val="single" w:sz="6" w:space="0" w:color="000000"/>
                    <w:bottom w:val="nil"/>
                    <w:right w:val="single" w:sz="6" w:space="0" w:color="000000"/>
                  </w:tcBorders>
                </w:tcPr>
                <w:p w14:paraId="07C8968C"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35442D63"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38DEF1B"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71AA4DE"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433AC1E" w14:textId="77777777" w:rsidR="00901937" w:rsidRDefault="00000000">
                  <w:pPr>
                    <w:spacing w:after="0" w:line="259" w:lineRule="auto"/>
                    <w:ind w:left="14" w:right="0" w:firstLine="0"/>
                    <w:jc w:val="center"/>
                  </w:pPr>
                  <w:r>
                    <w:rPr>
                      <w:color w:val="000000"/>
                      <w:sz w:val="12"/>
                    </w:rPr>
                    <w:t>4 603,961600</w:t>
                  </w:r>
                </w:p>
              </w:tc>
            </w:tr>
            <w:tr w:rsidR="00901937" w14:paraId="5D8DFA32" w14:textId="77777777">
              <w:trPr>
                <w:trHeight w:val="209"/>
              </w:trPr>
              <w:tc>
                <w:tcPr>
                  <w:tcW w:w="0" w:type="auto"/>
                  <w:vMerge/>
                  <w:tcBorders>
                    <w:top w:val="nil"/>
                    <w:left w:val="single" w:sz="6" w:space="0" w:color="000000"/>
                    <w:bottom w:val="nil"/>
                    <w:right w:val="single" w:sz="6" w:space="0" w:color="000000"/>
                  </w:tcBorders>
                </w:tcPr>
                <w:p w14:paraId="2C13D150"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0F51BECF" w14:textId="77777777" w:rsidR="00901937" w:rsidRDefault="00000000">
                  <w:pPr>
                    <w:spacing w:after="0" w:line="259" w:lineRule="auto"/>
                    <w:ind w:left="15" w:right="0" w:firstLine="0"/>
                    <w:jc w:val="center"/>
                  </w:pPr>
                  <w:r>
                    <w:rPr>
                      <w:color w:val="000000"/>
                      <w:sz w:val="12"/>
                    </w:rPr>
                    <w:t>&gt;2500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E11CF62"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C4DC7AF"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EF23952" w14:textId="77777777" w:rsidR="00901937" w:rsidRDefault="00000000">
                  <w:pPr>
                    <w:spacing w:after="0" w:line="259" w:lineRule="auto"/>
                    <w:ind w:left="14" w:right="0" w:firstLine="0"/>
                    <w:jc w:val="center"/>
                  </w:pPr>
                  <w:r>
                    <w:rPr>
                      <w:color w:val="000000"/>
                      <w:sz w:val="12"/>
                    </w:rPr>
                    <w:t>4 027,858330</w:t>
                  </w:r>
                </w:p>
              </w:tc>
            </w:tr>
            <w:tr w:rsidR="00901937" w14:paraId="130B8813" w14:textId="77777777">
              <w:trPr>
                <w:trHeight w:val="209"/>
              </w:trPr>
              <w:tc>
                <w:tcPr>
                  <w:tcW w:w="0" w:type="auto"/>
                  <w:vMerge/>
                  <w:tcBorders>
                    <w:top w:val="nil"/>
                    <w:left w:val="single" w:sz="6" w:space="0" w:color="000000"/>
                    <w:bottom w:val="nil"/>
                    <w:right w:val="single" w:sz="6" w:space="0" w:color="000000"/>
                  </w:tcBorders>
                </w:tcPr>
                <w:p w14:paraId="2AC4304C"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437DAF2C"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7B60379"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CB026A7"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CC7AB82" w14:textId="77777777" w:rsidR="00901937" w:rsidRDefault="00000000">
                  <w:pPr>
                    <w:spacing w:after="0" w:line="259" w:lineRule="auto"/>
                    <w:ind w:left="14" w:right="0" w:firstLine="0"/>
                    <w:jc w:val="center"/>
                  </w:pPr>
                  <w:r>
                    <w:rPr>
                      <w:color w:val="000000"/>
                      <w:sz w:val="12"/>
                    </w:rPr>
                    <w:t>4 411,463885</w:t>
                  </w:r>
                </w:p>
              </w:tc>
            </w:tr>
            <w:tr w:rsidR="00901937" w14:paraId="1E851CF6" w14:textId="77777777">
              <w:trPr>
                <w:trHeight w:val="209"/>
              </w:trPr>
              <w:tc>
                <w:tcPr>
                  <w:tcW w:w="0" w:type="auto"/>
                  <w:vMerge/>
                  <w:tcBorders>
                    <w:top w:val="nil"/>
                    <w:left w:val="single" w:sz="6" w:space="0" w:color="000000"/>
                    <w:bottom w:val="single" w:sz="6" w:space="0" w:color="000000"/>
                    <w:right w:val="single" w:sz="6" w:space="0" w:color="000000"/>
                  </w:tcBorders>
                </w:tcPr>
                <w:p w14:paraId="3C6FFF78"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2FA86BC5"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B3B41DA"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B5A2781"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CAA5B81" w14:textId="77777777" w:rsidR="00901937" w:rsidRDefault="00000000">
                  <w:pPr>
                    <w:spacing w:after="0" w:line="259" w:lineRule="auto"/>
                    <w:ind w:left="14" w:right="0" w:firstLine="0"/>
                    <w:jc w:val="center"/>
                  </w:pPr>
                  <w:r>
                    <w:rPr>
                      <w:color w:val="000000"/>
                      <w:sz w:val="12"/>
                    </w:rPr>
                    <w:t>4 795,069440</w:t>
                  </w:r>
                </w:p>
              </w:tc>
            </w:tr>
            <w:tr w:rsidR="00901937" w14:paraId="3B56B538" w14:textId="77777777">
              <w:trPr>
                <w:trHeight w:val="209"/>
              </w:trPr>
              <w:tc>
                <w:tcPr>
                  <w:tcW w:w="1296" w:type="dxa"/>
                  <w:vMerge w:val="restart"/>
                  <w:tcBorders>
                    <w:top w:val="single" w:sz="6" w:space="0" w:color="000000"/>
                    <w:left w:val="single" w:sz="6" w:space="0" w:color="000000"/>
                    <w:bottom w:val="nil"/>
                    <w:right w:val="single" w:sz="6" w:space="0" w:color="000000"/>
                  </w:tcBorders>
                  <w:shd w:val="clear" w:color="auto" w:fill="FCE4D6"/>
                </w:tcPr>
                <w:p w14:paraId="73B4CC93"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7A1920FB" w14:textId="77777777" w:rsidR="00901937" w:rsidRDefault="00000000">
                  <w:pPr>
                    <w:spacing w:after="0" w:line="259" w:lineRule="auto"/>
                    <w:ind w:left="13" w:right="0" w:firstLine="0"/>
                    <w:jc w:val="center"/>
                  </w:pPr>
                  <w:r>
                    <w:rPr>
                      <w:color w:val="000000"/>
                      <w:sz w:val="12"/>
                    </w:rPr>
                    <w:t>0-1000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1132782"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6DF767A"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5D0EE68" w14:textId="77777777" w:rsidR="00901937" w:rsidRDefault="00000000">
                  <w:pPr>
                    <w:spacing w:after="0" w:line="259" w:lineRule="auto"/>
                    <w:ind w:left="14" w:right="0" w:firstLine="0"/>
                    <w:jc w:val="center"/>
                  </w:pPr>
                  <w:r>
                    <w:rPr>
                      <w:color w:val="000000"/>
                      <w:sz w:val="12"/>
                    </w:rPr>
                    <w:t>1 765,693440</w:t>
                  </w:r>
                </w:p>
              </w:tc>
            </w:tr>
            <w:tr w:rsidR="00901937" w14:paraId="7B1EC0FE" w14:textId="77777777">
              <w:trPr>
                <w:trHeight w:val="209"/>
              </w:trPr>
              <w:tc>
                <w:tcPr>
                  <w:tcW w:w="0" w:type="auto"/>
                  <w:vMerge/>
                  <w:tcBorders>
                    <w:top w:val="nil"/>
                    <w:left w:val="single" w:sz="6" w:space="0" w:color="000000"/>
                    <w:bottom w:val="nil"/>
                    <w:right w:val="single" w:sz="6" w:space="0" w:color="000000"/>
                  </w:tcBorders>
                </w:tcPr>
                <w:p w14:paraId="0872E9FB"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3B870459"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5BE8CB8"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A294623"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C7477A4" w14:textId="77777777" w:rsidR="00901937" w:rsidRDefault="00000000">
                  <w:pPr>
                    <w:spacing w:after="0" w:line="259" w:lineRule="auto"/>
                    <w:ind w:left="14" w:right="0" w:firstLine="0"/>
                    <w:jc w:val="center"/>
                  </w:pPr>
                  <w:r>
                    <w:rPr>
                      <w:color w:val="000000"/>
                      <w:sz w:val="12"/>
                    </w:rPr>
                    <w:t>1 933,854720</w:t>
                  </w:r>
                </w:p>
              </w:tc>
            </w:tr>
            <w:tr w:rsidR="00901937" w14:paraId="1E174C19" w14:textId="77777777">
              <w:trPr>
                <w:trHeight w:val="209"/>
              </w:trPr>
              <w:tc>
                <w:tcPr>
                  <w:tcW w:w="0" w:type="auto"/>
                  <w:vMerge/>
                  <w:tcBorders>
                    <w:top w:val="nil"/>
                    <w:left w:val="single" w:sz="6" w:space="0" w:color="000000"/>
                    <w:bottom w:val="nil"/>
                    <w:right w:val="single" w:sz="6" w:space="0" w:color="000000"/>
                  </w:tcBorders>
                </w:tcPr>
                <w:p w14:paraId="65DEB81F"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2C4A742D"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F579FF0"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F9F9FDE"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9C4CDC8" w14:textId="77777777" w:rsidR="00901937" w:rsidRDefault="00000000">
                  <w:pPr>
                    <w:spacing w:after="0" w:line="259" w:lineRule="auto"/>
                    <w:ind w:left="14" w:right="0" w:firstLine="0"/>
                    <w:jc w:val="center"/>
                  </w:pPr>
                  <w:r>
                    <w:rPr>
                      <w:color w:val="000000"/>
                      <w:sz w:val="12"/>
                    </w:rPr>
                    <w:t>2 102,016000</w:t>
                  </w:r>
                </w:p>
              </w:tc>
            </w:tr>
            <w:tr w:rsidR="00901937" w14:paraId="525DE916" w14:textId="77777777">
              <w:trPr>
                <w:trHeight w:val="209"/>
              </w:trPr>
              <w:tc>
                <w:tcPr>
                  <w:tcW w:w="0" w:type="auto"/>
                  <w:vMerge/>
                  <w:tcBorders>
                    <w:top w:val="nil"/>
                    <w:left w:val="single" w:sz="6" w:space="0" w:color="000000"/>
                    <w:bottom w:val="nil"/>
                    <w:right w:val="single" w:sz="6" w:space="0" w:color="000000"/>
                  </w:tcBorders>
                </w:tcPr>
                <w:p w14:paraId="7ECF17C5"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69CFE5B6" w14:textId="77777777" w:rsidR="00901937" w:rsidRDefault="00000000">
                  <w:pPr>
                    <w:spacing w:after="0" w:line="259" w:lineRule="auto"/>
                    <w:ind w:left="15" w:right="0" w:firstLine="0"/>
                    <w:jc w:val="center"/>
                  </w:pPr>
                  <w:r>
                    <w:rPr>
                      <w:color w:val="000000"/>
                      <w:sz w:val="12"/>
                    </w:rPr>
                    <w:t>1001-1200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7AC6EC7"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D22A534"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5289EB9" w14:textId="77777777" w:rsidR="00901937" w:rsidRDefault="00000000">
                  <w:pPr>
                    <w:spacing w:after="0" w:line="259" w:lineRule="auto"/>
                    <w:ind w:left="14" w:right="0" w:firstLine="0"/>
                    <w:jc w:val="center"/>
                  </w:pPr>
                  <w:r>
                    <w:rPr>
                      <w:color w:val="000000"/>
                      <w:sz w:val="12"/>
                    </w:rPr>
                    <w:t>3 072,306586</w:t>
                  </w:r>
                </w:p>
              </w:tc>
            </w:tr>
            <w:tr w:rsidR="00901937" w14:paraId="1C57F956" w14:textId="77777777">
              <w:trPr>
                <w:trHeight w:val="209"/>
              </w:trPr>
              <w:tc>
                <w:tcPr>
                  <w:tcW w:w="0" w:type="auto"/>
                  <w:vMerge/>
                  <w:tcBorders>
                    <w:top w:val="nil"/>
                    <w:left w:val="single" w:sz="6" w:space="0" w:color="000000"/>
                    <w:bottom w:val="nil"/>
                    <w:right w:val="single" w:sz="6" w:space="0" w:color="000000"/>
                  </w:tcBorders>
                </w:tcPr>
                <w:p w14:paraId="77C3CE93"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2DD8D896"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2F9BDA4"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1ED43E5"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3652AA31" w14:textId="77777777" w:rsidR="00901937" w:rsidRDefault="00000000">
                  <w:pPr>
                    <w:spacing w:after="0" w:line="259" w:lineRule="auto"/>
                    <w:ind w:left="14" w:right="0" w:firstLine="0"/>
                    <w:jc w:val="center"/>
                  </w:pPr>
                  <w:r>
                    <w:rPr>
                      <w:color w:val="000000"/>
                      <w:sz w:val="12"/>
                    </w:rPr>
                    <w:t>3 364,907213</w:t>
                  </w:r>
                </w:p>
              </w:tc>
            </w:tr>
            <w:tr w:rsidR="00901937" w14:paraId="38086F34" w14:textId="77777777">
              <w:trPr>
                <w:trHeight w:val="209"/>
              </w:trPr>
              <w:tc>
                <w:tcPr>
                  <w:tcW w:w="0" w:type="auto"/>
                  <w:vMerge/>
                  <w:tcBorders>
                    <w:top w:val="nil"/>
                    <w:left w:val="single" w:sz="6" w:space="0" w:color="000000"/>
                    <w:bottom w:val="nil"/>
                    <w:right w:val="single" w:sz="6" w:space="0" w:color="000000"/>
                  </w:tcBorders>
                </w:tcPr>
                <w:p w14:paraId="7605226B"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3E065C55"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510ED4B"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56C0381"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BCF3A9D" w14:textId="77777777" w:rsidR="00901937" w:rsidRDefault="00000000">
                  <w:pPr>
                    <w:spacing w:after="0" w:line="259" w:lineRule="auto"/>
                    <w:ind w:left="14" w:right="0" w:firstLine="0"/>
                    <w:jc w:val="center"/>
                  </w:pPr>
                  <w:r>
                    <w:rPr>
                      <w:color w:val="000000"/>
                      <w:sz w:val="12"/>
                    </w:rPr>
                    <w:t>3 657,507840</w:t>
                  </w:r>
                </w:p>
              </w:tc>
            </w:tr>
            <w:tr w:rsidR="00901937" w14:paraId="2163788E" w14:textId="77777777">
              <w:trPr>
                <w:trHeight w:val="209"/>
              </w:trPr>
              <w:tc>
                <w:tcPr>
                  <w:tcW w:w="0" w:type="auto"/>
                  <w:vMerge/>
                  <w:tcBorders>
                    <w:top w:val="nil"/>
                    <w:left w:val="single" w:sz="6" w:space="0" w:color="000000"/>
                    <w:bottom w:val="nil"/>
                    <w:right w:val="single" w:sz="6" w:space="0" w:color="000000"/>
                  </w:tcBorders>
                </w:tcPr>
                <w:p w14:paraId="369EF362"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0AEBDA1C" w14:textId="77777777" w:rsidR="00901937" w:rsidRDefault="00000000">
                  <w:pPr>
                    <w:spacing w:after="0" w:line="259" w:lineRule="auto"/>
                    <w:ind w:left="15" w:right="0" w:firstLine="0"/>
                    <w:jc w:val="center"/>
                  </w:pPr>
                  <w:r>
                    <w:rPr>
                      <w:color w:val="000000"/>
                      <w:sz w:val="12"/>
                    </w:rPr>
                    <w:t>1201-1350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51B200B" w14:textId="77777777" w:rsidR="00901937" w:rsidRDefault="00000000">
                  <w:pPr>
                    <w:spacing w:after="0" w:line="259" w:lineRule="auto"/>
                    <w:ind w:left="7" w:right="0"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CA8FE7E"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A37FFF8" w14:textId="77777777" w:rsidR="00901937" w:rsidRDefault="00000000">
                  <w:pPr>
                    <w:spacing w:after="0" w:line="259" w:lineRule="auto"/>
                    <w:ind w:left="14" w:right="0" w:firstLine="0"/>
                    <w:jc w:val="center"/>
                  </w:pPr>
                  <w:r>
                    <w:rPr>
                      <w:color w:val="000000"/>
                      <w:sz w:val="12"/>
                    </w:rPr>
                    <w:t>3 460,759142</w:t>
                  </w:r>
                </w:p>
              </w:tc>
            </w:tr>
            <w:tr w:rsidR="00901937" w14:paraId="5F3E2E13" w14:textId="77777777">
              <w:trPr>
                <w:trHeight w:val="209"/>
              </w:trPr>
              <w:tc>
                <w:tcPr>
                  <w:tcW w:w="0" w:type="auto"/>
                  <w:vMerge/>
                  <w:tcBorders>
                    <w:top w:val="nil"/>
                    <w:left w:val="single" w:sz="6" w:space="0" w:color="000000"/>
                    <w:bottom w:val="nil"/>
                    <w:right w:val="single" w:sz="6" w:space="0" w:color="000000"/>
                  </w:tcBorders>
                </w:tcPr>
                <w:p w14:paraId="0014A08E"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32600735"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90148C2" w14:textId="77777777" w:rsidR="00901937" w:rsidRDefault="00000000">
                  <w:pPr>
                    <w:spacing w:after="0" w:line="259" w:lineRule="auto"/>
                    <w:ind w:left="9" w:right="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1510D0C"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D6E65A5" w14:textId="77777777" w:rsidR="00901937" w:rsidRDefault="00000000">
                  <w:pPr>
                    <w:spacing w:after="0" w:line="259" w:lineRule="auto"/>
                    <w:ind w:left="14" w:right="0" w:firstLine="0"/>
                    <w:jc w:val="center"/>
                  </w:pPr>
                  <w:r>
                    <w:rPr>
                      <w:color w:val="000000"/>
                      <w:sz w:val="12"/>
                    </w:rPr>
                    <w:t>3 790,355251</w:t>
                  </w:r>
                </w:p>
              </w:tc>
            </w:tr>
            <w:tr w:rsidR="00901937" w14:paraId="05BB7CDA" w14:textId="77777777">
              <w:trPr>
                <w:trHeight w:val="209"/>
              </w:trPr>
              <w:tc>
                <w:tcPr>
                  <w:tcW w:w="0" w:type="auto"/>
                  <w:vMerge/>
                  <w:tcBorders>
                    <w:top w:val="nil"/>
                    <w:left w:val="single" w:sz="6" w:space="0" w:color="000000"/>
                    <w:bottom w:val="nil"/>
                    <w:right w:val="single" w:sz="6" w:space="0" w:color="000000"/>
                  </w:tcBorders>
                </w:tcPr>
                <w:p w14:paraId="6F7A8583"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4A60E109"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1A5E639" w14:textId="77777777" w:rsidR="00901937" w:rsidRDefault="00000000">
                  <w:pPr>
                    <w:spacing w:after="0" w:line="259" w:lineRule="auto"/>
                    <w:ind w:left="9" w:right="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47DC4EA" w14:textId="77777777" w:rsidR="00901937" w:rsidRDefault="00000000">
                  <w:pPr>
                    <w:spacing w:after="0" w:line="259" w:lineRule="auto"/>
                    <w:ind w:left="16"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7F8254A" w14:textId="77777777" w:rsidR="00901937" w:rsidRDefault="00000000">
                  <w:pPr>
                    <w:spacing w:after="0" w:line="259" w:lineRule="auto"/>
                    <w:ind w:left="14" w:right="0" w:firstLine="0"/>
                    <w:jc w:val="center"/>
                  </w:pPr>
                  <w:r>
                    <w:rPr>
                      <w:color w:val="000000"/>
                      <w:sz w:val="12"/>
                    </w:rPr>
                    <w:t>4 119,951360</w:t>
                  </w:r>
                </w:p>
              </w:tc>
            </w:tr>
          </w:tbl>
          <w:p w14:paraId="04B15924" w14:textId="77777777" w:rsidR="00901937" w:rsidRDefault="00901937">
            <w:pPr>
              <w:spacing w:after="160" w:line="259" w:lineRule="auto"/>
              <w:ind w:left="0" w:right="0" w:firstLine="0"/>
              <w:jc w:val="left"/>
            </w:pPr>
          </w:p>
        </w:tc>
        <w:tc>
          <w:tcPr>
            <w:tcW w:w="7580" w:type="dxa"/>
            <w:gridSpan w:val="3"/>
            <w:tcBorders>
              <w:top w:val="nil"/>
              <w:left w:val="nil"/>
              <w:bottom w:val="nil"/>
              <w:right w:val="nil"/>
            </w:tcBorders>
          </w:tcPr>
          <w:p w14:paraId="22B5786C" w14:textId="77777777" w:rsidR="00901937" w:rsidRDefault="00901937">
            <w:pPr>
              <w:spacing w:after="0" w:line="259" w:lineRule="auto"/>
              <w:ind w:left="-7155" w:right="744" w:firstLine="0"/>
              <w:jc w:val="left"/>
            </w:pPr>
          </w:p>
          <w:tbl>
            <w:tblPr>
              <w:tblStyle w:val="TableGrid"/>
              <w:tblW w:w="6464" w:type="dxa"/>
              <w:tblInd w:w="372" w:type="dxa"/>
              <w:tblCellMar>
                <w:top w:w="74" w:type="dxa"/>
                <w:left w:w="115" w:type="dxa"/>
                <w:bottom w:w="0" w:type="dxa"/>
                <w:right w:w="115" w:type="dxa"/>
              </w:tblCellMar>
              <w:tblLook w:val="04A0" w:firstRow="1" w:lastRow="0" w:firstColumn="1" w:lastColumn="0" w:noHBand="0" w:noVBand="1"/>
            </w:tblPr>
            <w:tblGrid>
              <w:gridCol w:w="6464"/>
            </w:tblGrid>
            <w:tr w:rsidR="00901937" w14:paraId="00FD6184" w14:textId="77777777">
              <w:trPr>
                <w:trHeight w:val="324"/>
              </w:trPr>
              <w:tc>
                <w:tcPr>
                  <w:tcW w:w="6464" w:type="dxa"/>
                  <w:tcBorders>
                    <w:top w:val="single" w:sz="12" w:space="0" w:color="000000"/>
                    <w:left w:val="single" w:sz="12" w:space="0" w:color="000000"/>
                    <w:bottom w:val="single" w:sz="12" w:space="0" w:color="000000"/>
                    <w:right w:val="single" w:sz="12" w:space="0" w:color="000000"/>
                  </w:tcBorders>
                  <w:shd w:val="clear" w:color="auto" w:fill="F8CBAD"/>
                </w:tcPr>
                <w:p w14:paraId="26D97F82" w14:textId="77777777" w:rsidR="00901937" w:rsidRDefault="00000000">
                  <w:pPr>
                    <w:spacing w:after="0" w:line="259" w:lineRule="auto"/>
                    <w:ind w:left="16" w:right="0" w:firstLine="0"/>
                    <w:jc w:val="center"/>
                  </w:pPr>
                  <w:r>
                    <w:rPr>
                      <w:b/>
                      <w:color w:val="000000"/>
                      <w:sz w:val="14"/>
                    </w:rPr>
                    <w:t>POV Koeficienty:</w:t>
                  </w:r>
                </w:p>
              </w:tc>
            </w:tr>
          </w:tbl>
          <w:p w14:paraId="1392BCC7" w14:textId="77777777" w:rsidR="00901937" w:rsidRDefault="00901937">
            <w:pPr>
              <w:spacing w:after="160" w:line="259" w:lineRule="auto"/>
              <w:ind w:left="0" w:right="0" w:firstLine="0"/>
              <w:jc w:val="left"/>
            </w:pPr>
          </w:p>
        </w:tc>
      </w:tr>
      <w:tr w:rsidR="00901937" w14:paraId="0795B463" w14:textId="77777777">
        <w:tblPrEx>
          <w:tblCellMar>
            <w:top w:w="0" w:type="dxa"/>
            <w:left w:w="0" w:type="dxa"/>
            <w:right w:w="0" w:type="dxa"/>
          </w:tblCellMar>
        </w:tblPrEx>
        <w:trPr>
          <w:trHeight w:val="2089"/>
        </w:trPr>
        <w:tc>
          <w:tcPr>
            <w:tcW w:w="0" w:type="auto"/>
            <w:gridSpan w:val="8"/>
            <w:vMerge/>
            <w:tcBorders>
              <w:top w:val="nil"/>
              <w:left w:val="nil"/>
              <w:bottom w:val="nil"/>
              <w:right w:val="nil"/>
            </w:tcBorders>
          </w:tcPr>
          <w:p w14:paraId="42369A67" w14:textId="77777777" w:rsidR="00901937" w:rsidRDefault="00901937">
            <w:pPr>
              <w:spacing w:after="160" w:line="259" w:lineRule="auto"/>
              <w:ind w:left="0" w:right="0" w:firstLine="0"/>
              <w:jc w:val="left"/>
            </w:pPr>
          </w:p>
        </w:tc>
        <w:tc>
          <w:tcPr>
            <w:tcW w:w="7580" w:type="dxa"/>
            <w:gridSpan w:val="3"/>
            <w:tcBorders>
              <w:top w:val="nil"/>
              <w:left w:val="nil"/>
              <w:bottom w:val="nil"/>
              <w:right w:val="nil"/>
            </w:tcBorders>
          </w:tcPr>
          <w:p w14:paraId="43CE2DC5" w14:textId="77777777" w:rsidR="00901937" w:rsidRDefault="00901937">
            <w:pPr>
              <w:spacing w:after="0" w:line="259" w:lineRule="auto"/>
              <w:ind w:left="-7155" w:right="744" w:firstLine="0"/>
              <w:jc w:val="left"/>
            </w:pPr>
          </w:p>
          <w:tbl>
            <w:tblPr>
              <w:tblStyle w:val="TableGrid"/>
              <w:tblW w:w="6464" w:type="dxa"/>
              <w:tblInd w:w="372" w:type="dxa"/>
              <w:tblCellMar>
                <w:top w:w="45" w:type="dxa"/>
                <w:left w:w="115" w:type="dxa"/>
                <w:bottom w:w="0" w:type="dxa"/>
                <w:right w:w="115" w:type="dxa"/>
              </w:tblCellMar>
              <w:tblLook w:val="04A0" w:firstRow="1" w:lastRow="0" w:firstColumn="1" w:lastColumn="0" w:noHBand="0" w:noVBand="1"/>
            </w:tblPr>
            <w:tblGrid>
              <w:gridCol w:w="4213"/>
              <w:gridCol w:w="2251"/>
            </w:tblGrid>
            <w:tr w:rsidR="00901937" w14:paraId="653D8F64"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8CBAD"/>
                </w:tcPr>
                <w:p w14:paraId="57BEBBED" w14:textId="77777777" w:rsidR="00901937" w:rsidRDefault="00000000">
                  <w:pPr>
                    <w:spacing w:after="0" w:line="259" w:lineRule="auto"/>
                    <w:ind w:left="1" w:right="0" w:firstLine="0"/>
                    <w:jc w:val="center"/>
                  </w:pPr>
                  <w:r>
                    <w:rPr>
                      <w:b/>
                      <w:color w:val="000000"/>
                      <w:sz w:val="12"/>
                    </w:rPr>
                    <w:t>Užití vozidla</w:t>
                  </w:r>
                </w:p>
              </w:tc>
              <w:tc>
                <w:tcPr>
                  <w:tcW w:w="2251" w:type="dxa"/>
                  <w:tcBorders>
                    <w:top w:val="single" w:sz="6" w:space="0" w:color="000000"/>
                    <w:left w:val="single" w:sz="6" w:space="0" w:color="000000"/>
                    <w:bottom w:val="single" w:sz="6" w:space="0" w:color="000000"/>
                    <w:right w:val="single" w:sz="6" w:space="0" w:color="000000"/>
                  </w:tcBorders>
                  <w:shd w:val="clear" w:color="auto" w:fill="F8CBAD"/>
                </w:tcPr>
                <w:p w14:paraId="4B3C5960" w14:textId="77777777" w:rsidR="00901937" w:rsidRDefault="00000000">
                  <w:pPr>
                    <w:spacing w:after="0" w:line="259" w:lineRule="auto"/>
                    <w:ind w:left="2" w:right="0" w:firstLine="0"/>
                    <w:jc w:val="center"/>
                  </w:pPr>
                  <w:r>
                    <w:rPr>
                      <w:b/>
                      <w:color w:val="000000"/>
                      <w:sz w:val="12"/>
                    </w:rPr>
                    <w:t>Koeficient užití vozidla POV</w:t>
                  </w:r>
                </w:p>
              </w:tc>
            </w:tr>
            <w:tr w:rsidR="00901937" w14:paraId="31CF55E4"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05B2CF2A" w14:textId="77777777" w:rsidR="00901937" w:rsidRDefault="00000000">
                  <w:pPr>
                    <w:spacing w:after="0" w:line="259" w:lineRule="auto"/>
                    <w:ind w:left="16" w:right="0" w:firstLine="0"/>
                    <w:jc w:val="center"/>
                  </w:pPr>
                  <w:r>
                    <w:rPr>
                      <w:color w:val="000000"/>
                      <w:sz w:val="12"/>
                    </w:rPr>
                    <w:t>běžné</w:t>
                  </w:r>
                </w:p>
              </w:tc>
              <w:tc>
                <w:tcPr>
                  <w:tcW w:w="2251" w:type="dxa"/>
                  <w:tcBorders>
                    <w:top w:val="single" w:sz="6" w:space="0" w:color="000000"/>
                    <w:left w:val="single" w:sz="6" w:space="0" w:color="000000"/>
                    <w:bottom w:val="single" w:sz="6" w:space="0" w:color="000000"/>
                    <w:right w:val="single" w:sz="6" w:space="0" w:color="000000"/>
                  </w:tcBorders>
                </w:tcPr>
                <w:p w14:paraId="37C23DF3" w14:textId="77777777" w:rsidR="00901937" w:rsidRDefault="00000000">
                  <w:pPr>
                    <w:spacing w:after="0" w:line="259" w:lineRule="auto"/>
                    <w:ind w:left="18" w:right="0" w:firstLine="0"/>
                    <w:jc w:val="center"/>
                  </w:pPr>
                  <w:r>
                    <w:rPr>
                      <w:color w:val="000000"/>
                      <w:sz w:val="12"/>
                    </w:rPr>
                    <w:t>1,00</w:t>
                  </w:r>
                </w:p>
              </w:tc>
            </w:tr>
            <w:tr w:rsidR="00901937" w14:paraId="35CAAE68"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7A1ED1A8" w14:textId="77777777" w:rsidR="00901937" w:rsidRDefault="00000000">
                  <w:pPr>
                    <w:spacing w:after="0" w:line="259" w:lineRule="auto"/>
                    <w:ind w:left="15" w:right="0" w:firstLine="0"/>
                    <w:jc w:val="center"/>
                  </w:pPr>
                  <w:r>
                    <w:rPr>
                      <w:color w:val="000000"/>
                      <w:sz w:val="12"/>
                    </w:rPr>
                    <w:t>půjčovna</w:t>
                  </w:r>
                </w:p>
              </w:tc>
              <w:tc>
                <w:tcPr>
                  <w:tcW w:w="2251" w:type="dxa"/>
                  <w:tcBorders>
                    <w:top w:val="single" w:sz="6" w:space="0" w:color="000000"/>
                    <w:left w:val="single" w:sz="6" w:space="0" w:color="000000"/>
                    <w:bottom w:val="single" w:sz="6" w:space="0" w:color="000000"/>
                    <w:right w:val="single" w:sz="6" w:space="0" w:color="000000"/>
                  </w:tcBorders>
                </w:tcPr>
                <w:p w14:paraId="0B5E2554" w14:textId="77777777" w:rsidR="00901937" w:rsidRDefault="00000000">
                  <w:pPr>
                    <w:spacing w:after="0" w:line="259" w:lineRule="auto"/>
                    <w:ind w:left="18" w:right="0" w:firstLine="0"/>
                    <w:jc w:val="center"/>
                  </w:pPr>
                  <w:r>
                    <w:rPr>
                      <w:color w:val="000000"/>
                      <w:sz w:val="12"/>
                    </w:rPr>
                    <w:t>1,00</w:t>
                  </w:r>
                </w:p>
              </w:tc>
            </w:tr>
            <w:tr w:rsidR="00901937" w14:paraId="227EB080"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3B9189AC" w14:textId="77777777" w:rsidR="00901937" w:rsidRDefault="00000000">
                  <w:pPr>
                    <w:spacing w:after="0" w:line="259" w:lineRule="auto"/>
                    <w:ind w:left="18" w:right="0" w:firstLine="0"/>
                    <w:jc w:val="center"/>
                  </w:pPr>
                  <w:r>
                    <w:rPr>
                      <w:color w:val="000000"/>
                      <w:sz w:val="12"/>
                    </w:rPr>
                    <w:t>s právem přednostní jízdy</w:t>
                  </w:r>
                </w:p>
              </w:tc>
              <w:tc>
                <w:tcPr>
                  <w:tcW w:w="2251" w:type="dxa"/>
                  <w:tcBorders>
                    <w:top w:val="single" w:sz="6" w:space="0" w:color="000000"/>
                    <w:left w:val="single" w:sz="6" w:space="0" w:color="000000"/>
                    <w:bottom w:val="single" w:sz="6" w:space="0" w:color="000000"/>
                    <w:right w:val="single" w:sz="6" w:space="0" w:color="000000"/>
                  </w:tcBorders>
                </w:tcPr>
                <w:p w14:paraId="595B66AC" w14:textId="77777777" w:rsidR="00901937" w:rsidRDefault="00000000">
                  <w:pPr>
                    <w:spacing w:after="0" w:line="259" w:lineRule="auto"/>
                    <w:ind w:left="18" w:right="0" w:firstLine="0"/>
                    <w:jc w:val="center"/>
                  </w:pPr>
                  <w:r>
                    <w:rPr>
                      <w:color w:val="000000"/>
                      <w:sz w:val="12"/>
                    </w:rPr>
                    <w:t>1,50</w:t>
                  </w:r>
                </w:p>
              </w:tc>
            </w:tr>
            <w:tr w:rsidR="00901937" w14:paraId="6CE59140"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7145D412" w14:textId="77777777" w:rsidR="00901937" w:rsidRDefault="00000000">
                  <w:pPr>
                    <w:spacing w:after="0" w:line="259" w:lineRule="auto"/>
                    <w:ind w:left="19" w:right="0" w:firstLine="0"/>
                    <w:jc w:val="center"/>
                  </w:pPr>
                  <w:r>
                    <w:rPr>
                      <w:color w:val="000000"/>
                      <w:sz w:val="12"/>
                    </w:rPr>
                    <w:t>přeprava nebezpečných věcí</w:t>
                  </w:r>
                </w:p>
              </w:tc>
              <w:tc>
                <w:tcPr>
                  <w:tcW w:w="2251" w:type="dxa"/>
                  <w:tcBorders>
                    <w:top w:val="single" w:sz="6" w:space="0" w:color="000000"/>
                    <w:left w:val="single" w:sz="6" w:space="0" w:color="000000"/>
                    <w:bottom w:val="single" w:sz="6" w:space="0" w:color="000000"/>
                    <w:right w:val="single" w:sz="6" w:space="0" w:color="000000"/>
                  </w:tcBorders>
                </w:tcPr>
                <w:p w14:paraId="1EE5B1E0" w14:textId="77777777" w:rsidR="00901937" w:rsidRDefault="00000000">
                  <w:pPr>
                    <w:spacing w:after="0" w:line="259" w:lineRule="auto"/>
                    <w:ind w:left="18" w:right="0" w:firstLine="0"/>
                    <w:jc w:val="center"/>
                  </w:pPr>
                  <w:r>
                    <w:rPr>
                      <w:color w:val="000000"/>
                      <w:sz w:val="12"/>
                    </w:rPr>
                    <w:t>2,00</w:t>
                  </w:r>
                </w:p>
              </w:tc>
            </w:tr>
            <w:tr w:rsidR="00901937" w14:paraId="24ECA2FB"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3E022AE7" w14:textId="77777777" w:rsidR="00901937" w:rsidRDefault="00000000">
                  <w:pPr>
                    <w:spacing w:after="0" w:line="259" w:lineRule="auto"/>
                    <w:ind w:left="18" w:right="0" w:firstLine="0"/>
                    <w:jc w:val="center"/>
                  </w:pPr>
                  <w:r>
                    <w:rPr>
                      <w:color w:val="000000"/>
                      <w:sz w:val="12"/>
                    </w:rPr>
                    <w:t>taxi</w:t>
                  </w:r>
                </w:p>
              </w:tc>
              <w:tc>
                <w:tcPr>
                  <w:tcW w:w="2251" w:type="dxa"/>
                  <w:tcBorders>
                    <w:top w:val="single" w:sz="6" w:space="0" w:color="000000"/>
                    <w:left w:val="single" w:sz="6" w:space="0" w:color="000000"/>
                    <w:bottom w:val="single" w:sz="6" w:space="0" w:color="000000"/>
                    <w:right w:val="single" w:sz="6" w:space="0" w:color="000000"/>
                  </w:tcBorders>
                </w:tcPr>
                <w:p w14:paraId="7434B40F" w14:textId="77777777" w:rsidR="00901937" w:rsidRDefault="00000000">
                  <w:pPr>
                    <w:spacing w:after="0" w:line="259" w:lineRule="auto"/>
                    <w:ind w:left="18" w:right="0" w:firstLine="0"/>
                    <w:jc w:val="center"/>
                  </w:pPr>
                  <w:r>
                    <w:rPr>
                      <w:color w:val="000000"/>
                      <w:sz w:val="12"/>
                    </w:rPr>
                    <w:t>1,00</w:t>
                  </w:r>
                </w:p>
              </w:tc>
            </w:tr>
            <w:tr w:rsidR="00901937" w14:paraId="6429E7D1"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253530A8" w14:textId="77777777" w:rsidR="00901937" w:rsidRDefault="00000000">
                  <w:pPr>
                    <w:spacing w:after="0" w:line="259" w:lineRule="auto"/>
                    <w:ind w:left="16" w:right="0" w:firstLine="0"/>
                    <w:jc w:val="center"/>
                  </w:pPr>
                  <w:r>
                    <w:rPr>
                      <w:color w:val="000000"/>
                      <w:sz w:val="12"/>
                    </w:rPr>
                    <w:t>veterán</w:t>
                  </w:r>
                </w:p>
              </w:tc>
              <w:tc>
                <w:tcPr>
                  <w:tcW w:w="2251" w:type="dxa"/>
                  <w:tcBorders>
                    <w:top w:val="single" w:sz="6" w:space="0" w:color="000000"/>
                    <w:left w:val="single" w:sz="6" w:space="0" w:color="000000"/>
                    <w:bottom w:val="single" w:sz="6" w:space="0" w:color="000000"/>
                    <w:right w:val="single" w:sz="6" w:space="0" w:color="000000"/>
                  </w:tcBorders>
                </w:tcPr>
                <w:p w14:paraId="04985CB9" w14:textId="77777777" w:rsidR="00901937" w:rsidRDefault="00000000">
                  <w:pPr>
                    <w:spacing w:after="0" w:line="259" w:lineRule="auto"/>
                    <w:ind w:left="18" w:right="0" w:firstLine="0"/>
                    <w:jc w:val="center"/>
                  </w:pPr>
                  <w:r>
                    <w:rPr>
                      <w:color w:val="000000"/>
                      <w:sz w:val="12"/>
                    </w:rPr>
                    <w:t>0,08</w:t>
                  </w:r>
                </w:p>
              </w:tc>
            </w:tr>
            <w:tr w:rsidR="00901937" w14:paraId="62BB77FA"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36AF2920" w14:textId="77777777" w:rsidR="00901937" w:rsidRDefault="00000000">
                  <w:pPr>
                    <w:spacing w:after="0" w:line="259" w:lineRule="auto"/>
                    <w:ind w:left="18" w:right="0" w:firstLine="0"/>
                    <w:jc w:val="center"/>
                  </w:pPr>
                  <w:r>
                    <w:rPr>
                      <w:color w:val="000000"/>
                      <w:sz w:val="12"/>
                    </w:rPr>
                    <w:t>trvale manipulační (ZTMRZ)</w:t>
                  </w:r>
                </w:p>
              </w:tc>
              <w:tc>
                <w:tcPr>
                  <w:tcW w:w="2251" w:type="dxa"/>
                  <w:tcBorders>
                    <w:top w:val="single" w:sz="6" w:space="0" w:color="000000"/>
                    <w:left w:val="single" w:sz="6" w:space="0" w:color="000000"/>
                    <w:bottom w:val="single" w:sz="6" w:space="0" w:color="000000"/>
                    <w:right w:val="single" w:sz="6" w:space="0" w:color="000000"/>
                  </w:tcBorders>
                </w:tcPr>
                <w:p w14:paraId="78C96F30" w14:textId="77777777" w:rsidR="00901937" w:rsidRDefault="00000000">
                  <w:pPr>
                    <w:spacing w:after="0" w:line="259" w:lineRule="auto"/>
                    <w:ind w:left="18" w:right="0" w:firstLine="0"/>
                    <w:jc w:val="center"/>
                  </w:pPr>
                  <w:r>
                    <w:rPr>
                      <w:color w:val="000000"/>
                      <w:sz w:val="12"/>
                    </w:rPr>
                    <w:t>1,00</w:t>
                  </w:r>
                </w:p>
              </w:tc>
            </w:tr>
            <w:tr w:rsidR="00901937" w14:paraId="75CED450"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4CF68F41" w14:textId="77777777" w:rsidR="00901937" w:rsidRDefault="00000000">
                  <w:pPr>
                    <w:spacing w:after="0" w:line="259" w:lineRule="auto"/>
                    <w:ind w:left="20" w:right="0" w:firstLine="0"/>
                    <w:jc w:val="center"/>
                  </w:pPr>
                  <w:r>
                    <w:rPr>
                      <w:color w:val="000000"/>
                      <w:sz w:val="12"/>
                    </w:rPr>
                    <w:t>závodní automobil</w:t>
                  </w:r>
                </w:p>
              </w:tc>
              <w:tc>
                <w:tcPr>
                  <w:tcW w:w="2251" w:type="dxa"/>
                  <w:tcBorders>
                    <w:top w:val="single" w:sz="6" w:space="0" w:color="000000"/>
                    <w:left w:val="single" w:sz="6" w:space="0" w:color="000000"/>
                    <w:bottom w:val="single" w:sz="6" w:space="0" w:color="000000"/>
                    <w:right w:val="single" w:sz="6" w:space="0" w:color="000000"/>
                  </w:tcBorders>
                </w:tcPr>
                <w:p w14:paraId="29E29DDC" w14:textId="77777777" w:rsidR="00901937" w:rsidRDefault="00000000">
                  <w:pPr>
                    <w:spacing w:after="0" w:line="259" w:lineRule="auto"/>
                    <w:ind w:left="18" w:right="0" w:firstLine="0"/>
                    <w:jc w:val="center"/>
                  </w:pPr>
                  <w:r>
                    <w:rPr>
                      <w:color w:val="000000"/>
                      <w:sz w:val="12"/>
                    </w:rPr>
                    <w:t>1,00</w:t>
                  </w:r>
                </w:p>
              </w:tc>
            </w:tr>
          </w:tbl>
          <w:p w14:paraId="1AB407A3" w14:textId="77777777" w:rsidR="00901937" w:rsidRDefault="00901937">
            <w:pPr>
              <w:spacing w:after="160" w:line="259" w:lineRule="auto"/>
              <w:ind w:left="0" w:right="0" w:firstLine="0"/>
              <w:jc w:val="left"/>
            </w:pPr>
          </w:p>
        </w:tc>
      </w:tr>
      <w:tr w:rsidR="00901937" w14:paraId="0BF8994E" w14:textId="77777777">
        <w:tblPrEx>
          <w:tblCellMar>
            <w:top w:w="0" w:type="dxa"/>
            <w:left w:w="0" w:type="dxa"/>
            <w:right w:w="0" w:type="dxa"/>
          </w:tblCellMar>
        </w:tblPrEx>
        <w:trPr>
          <w:trHeight w:val="6578"/>
        </w:trPr>
        <w:tc>
          <w:tcPr>
            <w:tcW w:w="0" w:type="auto"/>
            <w:gridSpan w:val="8"/>
            <w:vMerge/>
            <w:tcBorders>
              <w:top w:val="nil"/>
              <w:left w:val="nil"/>
              <w:bottom w:val="nil"/>
              <w:right w:val="nil"/>
            </w:tcBorders>
          </w:tcPr>
          <w:p w14:paraId="1535E7F9" w14:textId="77777777" w:rsidR="00901937" w:rsidRDefault="00901937">
            <w:pPr>
              <w:spacing w:after="160" w:line="259" w:lineRule="auto"/>
              <w:ind w:left="0" w:right="0" w:firstLine="0"/>
              <w:jc w:val="left"/>
            </w:pPr>
          </w:p>
        </w:tc>
        <w:tc>
          <w:tcPr>
            <w:tcW w:w="7580" w:type="dxa"/>
            <w:gridSpan w:val="3"/>
            <w:tcBorders>
              <w:top w:val="nil"/>
              <w:left w:val="nil"/>
              <w:bottom w:val="nil"/>
              <w:right w:val="nil"/>
            </w:tcBorders>
          </w:tcPr>
          <w:p w14:paraId="5011032A" w14:textId="77777777" w:rsidR="00901937" w:rsidRDefault="00901937">
            <w:pPr>
              <w:spacing w:after="0" w:line="259" w:lineRule="auto"/>
              <w:ind w:left="-7155" w:right="14736" w:firstLine="0"/>
              <w:jc w:val="left"/>
            </w:pPr>
          </w:p>
          <w:tbl>
            <w:tblPr>
              <w:tblStyle w:val="TableGrid"/>
              <w:tblW w:w="7208" w:type="dxa"/>
              <w:tblInd w:w="372" w:type="dxa"/>
              <w:tblCellMar>
                <w:top w:w="45" w:type="dxa"/>
                <w:left w:w="115" w:type="dxa"/>
                <w:bottom w:w="0" w:type="dxa"/>
                <w:right w:w="126" w:type="dxa"/>
              </w:tblCellMar>
              <w:tblLook w:val="04A0" w:firstRow="1" w:lastRow="0" w:firstColumn="1" w:lastColumn="0" w:noHBand="0" w:noVBand="1"/>
            </w:tblPr>
            <w:tblGrid>
              <w:gridCol w:w="4213"/>
              <w:gridCol w:w="2251"/>
              <w:gridCol w:w="744"/>
            </w:tblGrid>
            <w:tr w:rsidR="00901937" w14:paraId="094CAE9A" w14:textId="77777777">
              <w:trPr>
                <w:trHeight w:val="209"/>
              </w:trPr>
              <w:tc>
                <w:tcPr>
                  <w:tcW w:w="4213" w:type="dxa"/>
                  <w:tcBorders>
                    <w:top w:val="single" w:sz="6" w:space="0" w:color="000000"/>
                    <w:left w:val="single" w:sz="6" w:space="0" w:color="000000"/>
                    <w:bottom w:val="nil"/>
                    <w:right w:val="single" w:sz="6" w:space="0" w:color="000000"/>
                  </w:tcBorders>
                  <w:shd w:val="clear" w:color="auto" w:fill="F8CBAD"/>
                </w:tcPr>
                <w:p w14:paraId="37B33594" w14:textId="77777777" w:rsidR="00901937" w:rsidRDefault="00901937">
                  <w:pPr>
                    <w:spacing w:after="160" w:line="259" w:lineRule="auto"/>
                    <w:ind w:left="0" w:right="0" w:firstLine="0"/>
                    <w:jc w:val="left"/>
                  </w:pPr>
                </w:p>
              </w:tc>
              <w:tc>
                <w:tcPr>
                  <w:tcW w:w="2251" w:type="dxa"/>
                  <w:tcBorders>
                    <w:top w:val="single" w:sz="6" w:space="0" w:color="000000"/>
                    <w:left w:val="single" w:sz="6" w:space="0" w:color="000000"/>
                    <w:bottom w:val="single" w:sz="6" w:space="0" w:color="000000"/>
                    <w:right w:val="nil"/>
                  </w:tcBorders>
                  <w:shd w:val="clear" w:color="auto" w:fill="F8CBAD"/>
                </w:tcPr>
                <w:p w14:paraId="711B4801" w14:textId="77777777" w:rsidR="00901937" w:rsidRDefault="00000000">
                  <w:pPr>
                    <w:spacing w:after="0" w:line="259" w:lineRule="auto"/>
                    <w:ind w:left="0" w:right="0" w:firstLine="0"/>
                    <w:jc w:val="right"/>
                  </w:pPr>
                  <w:r>
                    <w:rPr>
                      <w:b/>
                      <w:color w:val="000000"/>
                      <w:sz w:val="12"/>
                    </w:rPr>
                    <w:t>Koeficient stáří vozidla</w:t>
                  </w:r>
                </w:p>
              </w:tc>
              <w:tc>
                <w:tcPr>
                  <w:tcW w:w="744" w:type="dxa"/>
                  <w:tcBorders>
                    <w:top w:val="single" w:sz="6" w:space="0" w:color="000000"/>
                    <w:left w:val="nil"/>
                    <w:bottom w:val="single" w:sz="6" w:space="0" w:color="000000"/>
                    <w:right w:val="single" w:sz="6" w:space="0" w:color="000000"/>
                  </w:tcBorders>
                  <w:shd w:val="clear" w:color="auto" w:fill="F8CBAD"/>
                </w:tcPr>
                <w:p w14:paraId="3EA63504" w14:textId="77777777" w:rsidR="00901937" w:rsidRDefault="00901937">
                  <w:pPr>
                    <w:spacing w:after="160" w:line="259" w:lineRule="auto"/>
                    <w:ind w:left="0" w:right="0" w:firstLine="0"/>
                    <w:jc w:val="left"/>
                  </w:pPr>
                </w:p>
              </w:tc>
            </w:tr>
            <w:tr w:rsidR="00901937" w14:paraId="539DBCE3" w14:textId="77777777">
              <w:trPr>
                <w:trHeight w:val="209"/>
              </w:trPr>
              <w:tc>
                <w:tcPr>
                  <w:tcW w:w="4213" w:type="dxa"/>
                  <w:vMerge w:val="restart"/>
                  <w:tcBorders>
                    <w:top w:val="nil"/>
                    <w:left w:val="single" w:sz="6" w:space="0" w:color="000000"/>
                    <w:bottom w:val="single" w:sz="6" w:space="0" w:color="000000"/>
                    <w:right w:val="single" w:sz="6" w:space="0" w:color="000000"/>
                  </w:tcBorders>
                  <w:shd w:val="clear" w:color="auto" w:fill="F8CBAD"/>
                </w:tcPr>
                <w:p w14:paraId="5DD2FCBF" w14:textId="77777777" w:rsidR="00901937" w:rsidRDefault="00000000">
                  <w:pPr>
                    <w:spacing w:after="0" w:line="259" w:lineRule="auto"/>
                    <w:ind w:left="12" w:right="0" w:firstLine="0"/>
                    <w:jc w:val="center"/>
                  </w:pPr>
                  <w:r>
                    <w:rPr>
                      <w:b/>
                      <w:color w:val="000000"/>
                      <w:sz w:val="12"/>
                    </w:rPr>
                    <w:t>Stáří vozidla</w:t>
                  </w:r>
                </w:p>
              </w:tc>
              <w:tc>
                <w:tcPr>
                  <w:tcW w:w="2251" w:type="dxa"/>
                  <w:tcBorders>
                    <w:top w:val="single" w:sz="6" w:space="0" w:color="000000"/>
                    <w:left w:val="single" w:sz="6" w:space="0" w:color="000000"/>
                    <w:bottom w:val="single" w:sz="6" w:space="0" w:color="000000"/>
                    <w:right w:val="single" w:sz="6" w:space="0" w:color="000000"/>
                  </w:tcBorders>
                  <w:shd w:val="clear" w:color="auto" w:fill="FCE4D6"/>
                </w:tcPr>
                <w:p w14:paraId="02370B13" w14:textId="77777777" w:rsidR="00901937" w:rsidRDefault="00000000">
                  <w:pPr>
                    <w:spacing w:after="0" w:line="259" w:lineRule="auto"/>
                    <w:ind w:left="15" w:right="0" w:firstLine="0"/>
                    <w:jc w:val="center"/>
                  </w:pPr>
                  <w:r>
                    <w:rPr>
                      <w:b/>
                      <w:color w:val="000000"/>
                      <w:sz w:val="12"/>
                    </w:rPr>
                    <w:t>nákladní automobil nad 3,5 t</w:t>
                  </w:r>
                </w:p>
              </w:tc>
              <w:tc>
                <w:tcPr>
                  <w:tcW w:w="744"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14B089A8" w14:textId="77777777" w:rsidR="00901937" w:rsidRDefault="00000000">
                  <w:pPr>
                    <w:spacing w:after="0" w:line="259" w:lineRule="auto"/>
                    <w:ind w:left="14" w:right="0" w:firstLine="0"/>
                    <w:jc w:val="center"/>
                  </w:pPr>
                  <w:r>
                    <w:rPr>
                      <w:b/>
                      <w:color w:val="000000"/>
                      <w:sz w:val="12"/>
                    </w:rPr>
                    <w:t>Ostatní</w:t>
                  </w:r>
                </w:p>
              </w:tc>
            </w:tr>
            <w:tr w:rsidR="00901937" w14:paraId="7B6A6534" w14:textId="77777777">
              <w:trPr>
                <w:trHeight w:val="209"/>
              </w:trPr>
              <w:tc>
                <w:tcPr>
                  <w:tcW w:w="0" w:type="auto"/>
                  <w:vMerge/>
                  <w:tcBorders>
                    <w:top w:val="nil"/>
                    <w:left w:val="single" w:sz="6" w:space="0" w:color="000000"/>
                    <w:bottom w:val="nil"/>
                    <w:right w:val="single" w:sz="6" w:space="0" w:color="000000"/>
                  </w:tcBorders>
                </w:tcPr>
                <w:p w14:paraId="65642C8D" w14:textId="77777777" w:rsidR="00901937" w:rsidRDefault="00901937">
                  <w:pPr>
                    <w:spacing w:after="160" w:line="259" w:lineRule="auto"/>
                    <w:ind w:left="0" w:right="0" w:firstLine="0"/>
                    <w:jc w:val="left"/>
                  </w:pPr>
                </w:p>
              </w:tc>
              <w:tc>
                <w:tcPr>
                  <w:tcW w:w="2251" w:type="dxa"/>
                  <w:tcBorders>
                    <w:top w:val="single" w:sz="6" w:space="0" w:color="000000"/>
                    <w:left w:val="single" w:sz="6" w:space="0" w:color="000000"/>
                    <w:bottom w:val="single" w:sz="6" w:space="0" w:color="000000"/>
                    <w:right w:val="single" w:sz="6" w:space="0" w:color="000000"/>
                  </w:tcBorders>
                  <w:shd w:val="clear" w:color="auto" w:fill="FCE4D6"/>
                </w:tcPr>
                <w:p w14:paraId="4F0E0021" w14:textId="77777777" w:rsidR="00901937" w:rsidRDefault="00000000">
                  <w:pPr>
                    <w:spacing w:after="0" w:line="259" w:lineRule="auto"/>
                    <w:ind w:left="15" w:right="0" w:firstLine="0"/>
                    <w:jc w:val="center"/>
                  </w:pPr>
                  <w:r>
                    <w:rPr>
                      <w:b/>
                      <w:color w:val="000000"/>
                      <w:sz w:val="12"/>
                    </w:rPr>
                    <w:t>autobus</w:t>
                  </w:r>
                </w:p>
              </w:tc>
              <w:tc>
                <w:tcPr>
                  <w:tcW w:w="0" w:type="auto"/>
                  <w:vMerge/>
                  <w:tcBorders>
                    <w:top w:val="nil"/>
                    <w:left w:val="single" w:sz="6" w:space="0" w:color="000000"/>
                    <w:bottom w:val="nil"/>
                    <w:right w:val="single" w:sz="6" w:space="0" w:color="000000"/>
                  </w:tcBorders>
                </w:tcPr>
                <w:p w14:paraId="6727C2D5" w14:textId="77777777" w:rsidR="00901937" w:rsidRDefault="00901937">
                  <w:pPr>
                    <w:spacing w:after="160" w:line="259" w:lineRule="auto"/>
                    <w:ind w:left="0" w:right="0" w:firstLine="0"/>
                    <w:jc w:val="left"/>
                  </w:pPr>
                </w:p>
              </w:tc>
            </w:tr>
            <w:tr w:rsidR="00901937" w14:paraId="73526563" w14:textId="77777777">
              <w:trPr>
                <w:trHeight w:val="209"/>
              </w:trPr>
              <w:tc>
                <w:tcPr>
                  <w:tcW w:w="0" w:type="auto"/>
                  <w:vMerge/>
                  <w:tcBorders>
                    <w:top w:val="nil"/>
                    <w:left w:val="single" w:sz="6" w:space="0" w:color="000000"/>
                    <w:bottom w:val="nil"/>
                    <w:right w:val="single" w:sz="6" w:space="0" w:color="000000"/>
                  </w:tcBorders>
                </w:tcPr>
                <w:p w14:paraId="3BB97773" w14:textId="77777777" w:rsidR="00901937" w:rsidRDefault="00901937">
                  <w:pPr>
                    <w:spacing w:after="160" w:line="259" w:lineRule="auto"/>
                    <w:ind w:left="0" w:right="0" w:firstLine="0"/>
                    <w:jc w:val="left"/>
                  </w:pPr>
                </w:p>
              </w:tc>
              <w:tc>
                <w:tcPr>
                  <w:tcW w:w="2251" w:type="dxa"/>
                  <w:tcBorders>
                    <w:top w:val="single" w:sz="6" w:space="0" w:color="000000"/>
                    <w:left w:val="single" w:sz="6" w:space="0" w:color="000000"/>
                    <w:bottom w:val="single" w:sz="6" w:space="0" w:color="000000"/>
                    <w:right w:val="single" w:sz="6" w:space="0" w:color="000000"/>
                  </w:tcBorders>
                  <w:shd w:val="clear" w:color="auto" w:fill="FCE4D6"/>
                </w:tcPr>
                <w:p w14:paraId="55283E7C" w14:textId="77777777" w:rsidR="00901937" w:rsidRDefault="00000000">
                  <w:pPr>
                    <w:spacing w:after="0" w:line="259" w:lineRule="auto"/>
                    <w:ind w:left="14" w:right="0" w:firstLine="0"/>
                    <w:jc w:val="center"/>
                  </w:pPr>
                  <w:r>
                    <w:rPr>
                      <w:b/>
                      <w:color w:val="000000"/>
                      <w:sz w:val="12"/>
                    </w:rPr>
                    <w:t>autobus pro MHD</w:t>
                  </w:r>
                </w:p>
              </w:tc>
              <w:tc>
                <w:tcPr>
                  <w:tcW w:w="0" w:type="auto"/>
                  <w:vMerge/>
                  <w:tcBorders>
                    <w:top w:val="nil"/>
                    <w:left w:val="single" w:sz="6" w:space="0" w:color="000000"/>
                    <w:bottom w:val="nil"/>
                    <w:right w:val="single" w:sz="6" w:space="0" w:color="000000"/>
                  </w:tcBorders>
                </w:tcPr>
                <w:p w14:paraId="03F1EE5F" w14:textId="77777777" w:rsidR="00901937" w:rsidRDefault="00901937">
                  <w:pPr>
                    <w:spacing w:after="160" w:line="259" w:lineRule="auto"/>
                    <w:ind w:left="0" w:right="0" w:firstLine="0"/>
                    <w:jc w:val="left"/>
                  </w:pPr>
                </w:p>
              </w:tc>
            </w:tr>
            <w:tr w:rsidR="00901937" w14:paraId="0B487615" w14:textId="77777777">
              <w:trPr>
                <w:trHeight w:val="209"/>
              </w:trPr>
              <w:tc>
                <w:tcPr>
                  <w:tcW w:w="0" w:type="auto"/>
                  <w:vMerge/>
                  <w:tcBorders>
                    <w:top w:val="nil"/>
                    <w:left w:val="single" w:sz="6" w:space="0" w:color="000000"/>
                    <w:bottom w:val="single" w:sz="6" w:space="0" w:color="000000"/>
                    <w:right w:val="single" w:sz="6" w:space="0" w:color="000000"/>
                  </w:tcBorders>
                </w:tcPr>
                <w:p w14:paraId="3B086D9E" w14:textId="77777777" w:rsidR="00901937" w:rsidRDefault="00901937">
                  <w:pPr>
                    <w:spacing w:after="160" w:line="259" w:lineRule="auto"/>
                    <w:ind w:left="0" w:right="0" w:firstLine="0"/>
                    <w:jc w:val="left"/>
                  </w:pPr>
                </w:p>
              </w:tc>
              <w:tc>
                <w:tcPr>
                  <w:tcW w:w="2251" w:type="dxa"/>
                  <w:tcBorders>
                    <w:top w:val="single" w:sz="6" w:space="0" w:color="000000"/>
                    <w:left w:val="single" w:sz="6" w:space="0" w:color="000000"/>
                    <w:bottom w:val="single" w:sz="6" w:space="0" w:color="000000"/>
                    <w:right w:val="single" w:sz="6" w:space="0" w:color="000000"/>
                  </w:tcBorders>
                  <w:shd w:val="clear" w:color="auto" w:fill="FCE4D6"/>
                </w:tcPr>
                <w:p w14:paraId="4D621A8B" w14:textId="77777777" w:rsidR="00901937" w:rsidRDefault="00000000">
                  <w:pPr>
                    <w:spacing w:after="0" w:line="259" w:lineRule="auto"/>
                    <w:ind w:left="15" w:right="0" w:firstLine="0"/>
                    <w:jc w:val="center"/>
                  </w:pPr>
                  <w:r>
                    <w:rPr>
                      <w:b/>
                      <w:color w:val="000000"/>
                      <w:sz w:val="12"/>
                    </w:rPr>
                    <w:t>trolejbus</w:t>
                  </w:r>
                </w:p>
              </w:tc>
              <w:tc>
                <w:tcPr>
                  <w:tcW w:w="0" w:type="auto"/>
                  <w:vMerge/>
                  <w:tcBorders>
                    <w:top w:val="nil"/>
                    <w:left w:val="single" w:sz="6" w:space="0" w:color="000000"/>
                    <w:bottom w:val="single" w:sz="6" w:space="0" w:color="000000"/>
                    <w:right w:val="single" w:sz="6" w:space="0" w:color="000000"/>
                  </w:tcBorders>
                </w:tcPr>
                <w:p w14:paraId="47A11FA9" w14:textId="77777777" w:rsidR="00901937" w:rsidRDefault="00901937">
                  <w:pPr>
                    <w:spacing w:after="160" w:line="259" w:lineRule="auto"/>
                    <w:ind w:left="0" w:right="0" w:firstLine="0"/>
                    <w:jc w:val="left"/>
                  </w:pPr>
                </w:p>
              </w:tc>
            </w:tr>
            <w:tr w:rsidR="00901937" w14:paraId="46249256"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75E6B561" w14:textId="77777777" w:rsidR="00901937" w:rsidRDefault="00000000">
                  <w:pPr>
                    <w:spacing w:after="0" w:line="259" w:lineRule="auto"/>
                    <w:ind w:left="27" w:right="0" w:firstLine="0"/>
                    <w:jc w:val="center"/>
                  </w:pPr>
                  <w:r>
                    <w:rPr>
                      <w:color w:val="000000"/>
                      <w:sz w:val="12"/>
                    </w:rPr>
                    <w:t>0-1 rok</w:t>
                  </w:r>
                </w:p>
              </w:tc>
              <w:tc>
                <w:tcPr>
                  <w:tcW w:w="2251" w:type="dxa"/>
                  <w:tcBorders>
                    <w:top w:val="single" w:sz="6" w:space="0" w:color="000000"/>
                    <w:left w:val="single" w:sz="6" w:space="0" w:color="000000"/>
                    <w:bottom w:val="single" w:sz="6" w:space="0" w:color="000000"/>
                    <w:right w:val="single" w:sz="6" w:space="0" w:color="000000"/>
                  </w:tcBorders>
                </w:tcPr>
                <w:p w14:paraId="2EC93B75" w14:textId="77777777" w:rsidR="00901937" w:rsidRDefault="00000000">
                  <w:pPr>
                    <w:spacing w:after="0" w:line="259" w:lineRule="auto"/>
                    <w:ind w:left="29" w:right="0" w:firstLine="0"/>
                    <w:jc w:val="center"/>
                  </w:pPr>
                  <w:r>
                    <w:rPr>
                      <w:color w:val="000000"/>
                      <w:sz w:val="12"/>
                    </w:rPr>
                    <w:t>1,0000</w:t>
                  </w:r>
                </w:p>
              </w:tc>
              <w:tc>
                <w:tcPr>
                  <w:tcW w:w="744" w:type="dxa"/>
                  <w:tcBorders>
                    <w:top w:val="single" w:sz="6" w:space="0" w:color="000000"/>
                    <w:left w:val="single" w:sz="6" w:space="0" w:color="000000"/>
                    <w:bottom w:val="single" w:sz="6" w:space="0" w:color="000000"/>
                    <w:right w:val="single" w:sz="6" w:space="0" w:color="000000"/>
                  </w:tcBorders>
                </w:tcPr>
                <w:p w14:paraId="78FABCA9" w14:textId="77777777" w:rsidR="00901937" w:rsidRDefault="00000000">
                  <w:pPr>
                    <w:spacing w:after="0" w:line="259" w:lineRule="auto"/>
                    <w:ind w:left="29" w:right="0" w:firstLine="0"/>
                    <w:jc w:val="center"/>
                  </w:pPr>
                  <w:r>
                    <w:rPr>
                      <w:color w:val="000000"/>
                      <w:sz w:val="12"/>
                    </w:rPr>
                    <w:t>1,0000</w:t>
                  </w:r>
                </w:p>
              </w:tc>
            </w:tr>
            <w:tr w:rsidR="00901937" w14:paraId="2974E1B4"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040EB94C" w14:textId="77777777" w:rsidR="00901937" w:rsidRDefault="00000000">
                  <w:pPr>
                    <w:spacing w:after="0" w:line="259" w:lineRule="auto"/>
                    <w:ind w:left="32" w:right="0" w:firstLine="0"/>
                    <w:jc w:val="center"/>
                  </w:pPr>
                  <w:r>
                    <w:rPr>
                      <w:color w:val="000000"/>
                      <w:sz w:val="12"/>
                    </w:rPr>
                    <w:t>2-3 roky</w:t>
                  </w:r>
                </w:p>
              </w:tc>
              <w:tc>
                <w:tcPr>
                  <w:tcW w:w="2251" w:type="dxa"/>
                  <w:tcBorders>
                    <w:top w:val="single" w:sz="6" w:space="0" w:color="000000"/>
                    <w:left w:val="single" w:sz="6" w:space="0" w:color="000000"/>
                    <w:bottom w:val="single" w:sz="6" w:space="0" w:color="000000"/>
                    <w:right w:val="single" w:sz="6" w:space="0" w:color="000000"/>
                  </w:tcBorders>
                </w:tcPr>
                <w:p w14:paraId="43E75A19" w14:textId="77777777" w:rsidR="00901937" w:rsidRDefault="00000000">
                  <w:pPr>
                    <w:spacing w:after="0" w:line="259" w:lineRule="auto"/>
                    <w:ind w:left="29" w:right="0" w:firstLine="0"/>
                    <w:jc w:val="center"/>
                  </w:pPr>
                  <w:r>
                    <w:rPr>
                      <w:color w:val="000000"/>
                      <w:sz w:val="12"/>
                    </w:rPr>
                    <w:t>0,9524</w:t>
                  </w:r>
                </w:p>
              </w:tc>
              <w:tc>
                <w:tcPr>
                  <w:tcW w:w="744" w:type="dxa"/>
                  <w:tcBorders>
                    <w:top w:val="single" w:sz="6" w:space="0" w:color="000000"/>
                    <w:left w:val="single" w:sz="6" w:space="0" w:color="000000"/>
                    <w:bottom w:val="single" w:sz="6" w:space="0" w:color="000000"/>
                    <w:right w:val="single" w:sz="6" w:space="0" w:color="000000"/>
                  </w:tcBorders>
                </w:tcPr>
                <w:p w14:paraId="1D78417C" w14:textId="77777777" w:rsidR="00901937" w:rsidRDefault="00000000">
                  <w:pPr>
                    <w:spacing w:after="0" w:line="259" w:lineRule="auto"/>
                    <w:ind w:left="29" w:right="0" w:firstLine="0"/>
                    <w:jc w:val="center"/>
                  </w:pPr>
                  <w:r>
                    <w:rPr>
                      <w:color w:val="000000"/>
                      <w:sz w:val="12"/>
                    </w:rPr>
                    <w:t>1,0000</w:t>
                  </w:r>
                </w:p>
              </w:tc>
            </w:tr>
            <w:tr w:rsidR="00901937" w14:paraId="32D1B347"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04037DF3" w14:textId="77777777" w:rsidR="00901937" w:rsidRDefault="00000000">
                  <w:pPr>
                    <w:spacing w:after="0" w:line="259" w:lineRule="auto"/>
                    <w:ind w:left="28" w:right="0" w:firstLine="0"/>
                    <w:jc w:val="center"/>
                  </w:pPr>
                  <w:r>
                    <w:rPr>
                      <w:color w:val="000000"/>
                      <w:sz w:val="12"/>
                    </w:rPr>
                    <w:t>4-10 let</w:t>
                  </w:r>
                </w:p>
              </w:tc>
              <w:tc>
                <w:tcPr>
                  <w:tcW w:w="2251" w:type="dxa"/>
                  <w:tcBorders>
                    <w:top w:val="single" w:sz="6" w:space="0" w:color="000000"/>
                    <w:left w:val="single" w:sz="6" w:space="0" w:color="000000"/>
                    <w:bottom w:val="single" w:sz="6" w:space="0" w:color="000000"/>
                    <w:right w:val="single" w:sz="6" w:space="0" w:color="000000"/>
                  </w:tcBorders>
                </w:tcPr>
                <w:p w14:paraId="150398AA" w14:textId="77777777" w:rsidR="00901937" w:rsidRDefault="00000000">
                  <w:pPr>
                    <w:spacing w:after="0" w:line="259" w:lineRule="auto"/>
                    <w:ind w:left="29" w:right="0" w:firstLine="0"/>
                    <w:jc w:val="center"/>
                  </w:pPr>
                  <w:r>
                    <w:rPr>
                      <w:color w:val="000000"/>
                      <w:sz w:val="12"/>
                    </w:rPr>
                    <w:t>0,9524</w:t>
                  </w:r>
                </w:p>
              </w:tc>
              <w:tc>
                <w:tcPr>
                  <w:tcW w:w="744" w:type="dxa"/>
                  <w:tcBorders>
                    <w:top w:val="single" w:sz="6" w:space="0" w:color="000000"/>
                    <w:left w:val="single" w:sz="6" w:space="0" w:color="000000"/>
                    <w:bottom w:val="single" w:sz="6" w:space="0" w:color="000000"/>
                    <w:right w:val="single" w:sz="6" w:space="0" w:color="000000"/>
                  </w:tcBorders>
                </w:tcPr>
                <w:p w14:paraId="46046CE0" w14:textId="77777777" w:rsidR="00901937" w:rsidRDefault="00000000">
                  <w:pPr>
                    <w:spacing w:after="0" w:line="259" w:lineRule="auto"/>
                    <w:ind w:left="29" w:right="0" w:firstLine="0"/>
                    <w:jc w:val="center"/>
                  </w:pPr>
                  <w:r>
                    <w:rPr>
                      <w:color w:val="000000"/>
                      <w:sz w:val="12"/>
                    </w:rPr>
                    <w:t>1,0000</w:t>
                  </w:r>
                </w:p>
              </w:tc>
            </w:tr>
            <w:tr w:rsidR="00901937" w14:paraId="4D4C6602"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31D785D5" w14:textId="77777777" w:rsidR="00901937" w:rsidRDefault="00000000">
                  <w:pPr>
                    <w:spacing w:after="0" w:line="259" w:lineRule="auto"/>
                    <w:ind w:left="30" w:right="0" w:firstLine="0"/>
                    <w:jc w:val="center"/>
                  </w:pPr>
                  <w:r>
                    <w:rPr>
                      <w:color w:val="000000"/>
                      <w:sz w:val="12"/>
                    </w:rPr>
                    <w:t>11-17 let</w:t>
                  </w:r>
                </w:p>
              </w:tc>
              <w:tc>
                <w:tcPr>
                  <w:tcW w:w="2251" w:type="dxa"/>
                  <w:tcBorders>
                    <w:top w:val="single" w:sz="6" w:space="0" w:color="000000"/>
                    <w:left w:val="single" w:sz="6" w:space="0" w:color="000000"/>
                    <w:bottom w:val="single" w:sz="6" w:space="0" w:color="000000"/>
                    <w:right w:val="single" w:sz="6" w:space="0" w:color="000000"/>
                  </w:tcBorders>
                </w:tcPr>
                <w:p w14:paraId="34360A75" w14:textId="77777777" w:rsidR="00901937" w:rsidRDefault="00000000">
                  <w:pPr>
                    <w:spacing w:after="0" w:line="259" w:lineRule="auto"/>
                    <w:ind w:left="29" w:right="0" w:firstLine="0"/>
                    <w:jc w:val="center"/>
                  </w:pPr>
                  <w:r>
                    <w:rPr>
                      <w:color w:val="000000"/>
                      <w:sz w:val="12"/>
                    </w:rPr>
                    <w:t>0,9048</w:t>
                  </w:r>
                </w:p>
              </w:tc>
              <w:tc>
                <w:tcPr>
                  <w:tcW w:w="744" w:type="dxa"/>
                  <w:tcBorders>
                    <w:top w:val="single" w:sz="6" w:space="0" w:color="000000"/>
                    <w:left w:val="single" w:sz="6" w:space="0" w:color="000000"/>
                    <w:bottom w:val="single" w:sz="6" w:space="0" w:color="000000"/>
                    <w:right w:val="single" w:sz="6" w:space="0" w:color="000000"/>
                  </w:tcBorders>
                </w:tcPr>
                <w:p w14:paraId="183BE853" w14:textId="77777777" w:rsidR="00901937" w:rsidRDefault="00000000">
                  <w:pPr>
                    <w:spacing w:after="0" w:line="259" w:lineRule="auto"/>
                    <w:ind w:left="29" w:right="0" w:firstLine="0"/>
                    <w:jc w:val="center"/>
                  </w:pPr>
                  <w:r>
                    <w:rPr>
                      <w:color w:val="000000"/>
                      <w:sz w:val="12"/>
                    </w:rPr>
                    <w:t>1,0000</w:t>
                  </w:r>
                </w:p>
              </w:tc>
            </w:tr>
            <w:tr w:rsidR="00901937" w14:paraId="6686DB76"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06F23ADD" w14:textId="77777777" w:rsidR="00901937" w:rsidRDefault="00000000">
                  <w:pPr>
                    <w:spacing w:after="0" w:line="259" w:lineRule="auto"/>
                    <w:ind w:left="30" w:right="0" w:firstLine="0"/>
                    <w:jc w:val="center"/>
                  </w:pPr>
                  <w:r>
                    <w:rPr>
                      <w:color w:val="000000"/>
                      <w:sz w:val="12"/>
                    </w:rPr>
                    <w:t>18-24 let</w:t>
                  </w:r>
                </w:p>
              </w:tc>
              <w:tc>
                <w:tcPr>
                  <w:tcW w:w="2251" w:type="dxa"/>
                  <w:tcBorders>
                    <w:top w:val="single" w:sz="6" w:space="0" w:color="000000"/>
                    <w:left w:val="single" w:sz="6" w:space="0" w:color="000000"/>
                    <w:bottom w:val="single" w:sz="6" w:space="0" w:color="000000"/>
                    <w:right w:val="single" w:sz="6" w:space="0" w:color="000000"/>
                  </w:tcBorders>
                </w:tcPr>
                <w:p w14:paraId="15C8E57D" w14:textId="77777777" w:rsidR="00901937" w:rsidRDefault="00000000">
                  <w:pPr>
                    <w:spacing w:after="0" w:line="259" w:lineRule="auto"/>
                    <w:ind w:left="29" w:right="0" w:firstLine="0"/>
                    <w:jc w:val="center"/>
                  </w:pPr>
                  <w:r>
                    <w:rPr>
                      <w:color w:val="000000"/>
                      <w:sz w:val="12"/>
                    </w:rPr>
                    <w:t>0,8571</w:t>
                  </w:r>
                </w:p>
              </w:tc>
              <w:tc>
                <w:tcPr>
                  <w:tcW w:w="744" w:type="dxa"/>
                  <w:tcBorders>
                    <w:top w:val="single" w:sz="6" w:space="0" w:color="000000"/>
                    <w:left w:val="single" w:sz="6" w:space="0" w:color="000000"/>
                    <w:bottom w:val="single" w:sz="6" w:space="0" w:color="000000"/>
                    <w:right w:val="single" w:sz="6" w:space="0" w:color="000000"/>
                  </w:tcBorders>
                </w:tcPr>
                <w:p w14:paraId="57189E89" w14:textId="77777777" w:rsidR="00901937" w:rsidRDefault="00000000">
                  <w:pPr>
                    <w:spacing w:after="0" w:line="259" w:lineRule="auto"/>
                    <w:ind w:left="29" w:right="0" w:firstLine="0"/>
                    <w:jc w:val="center"/>
                  </w:pPr>
                  <w:r>
                    <w:rPr>
                      <w:color w:val="000000"/>
                      <w:sz w:val="12"/>
                    </w:rPr>
                    <w:t>1,0000</w:t>
                  </w:r>
                </w:p>
              </w:tc>
            </w:tr>
            <w:tr w:rsidR="00901937" w14:paraId="4CABF9EA" w14:textId="77777777">
              <w:trPr>
                <w:trHeight w:val="209"/>
              </w:trPr>
              <w:tc>
                <w:tcPr>
                  <w:tcW w:w="4213" w:type="dxa"/>
                  <w:tcBorders>
                    <w:top w:val="single" w:sz="6" w:space="0" w:color="000000"/>
                    <w:left w:val="single" w:sz="6" w:space="0" w:color="000000"/>
                    <w:bottom w:val="single" w:sz="6" w:space="0" w:color="000000"/>
                    <w:right w:val="single" w:sz="6" w:space="0" w:color="000000"/>
                  </w:tcBorders>
                  <w:shd w:val="clear" w:color="auto" w:fill="FCE4D6"/>
                </w:tcPr>
                <w:p w14:paraId="5E9E3B12" w14:textId="77777777" w:rsidR="00901937" w:rsidRDefault="00000000">
                  <w:pPr>
                    <w:spacing w:after="0" w:line="259" w:lineRule="auto"/>
                    <w:ind w:left="31" w:right="0" w:firstLine="0"/>
                    <w:jc w:val="center"/>
                  </w:pPr>
                  <w:r>
                    <w:rPr>
                      <w:color w:val="000000"/>
                      <w:sz w:val="12"/>
                    </w:rPr>
                    <w:t>&gt;25 let</w:t>
                  </w:r>
                </w:p>
              </w:tc>
              <w:tc>
                <w:tcPr>
                  <w:tcW w:w="2251" w:type="dxa"/>
                  <w:tcBorders>
                    <w:top w:val="single" w:sz="6" w:space="0" w:color="000000"/>
                    <w:left w:val="single" w:sz="6" w:space="0" w:color="000000"/>
                    <w:bottom w:val="single" w:sz="6" w:space="0" w:color="000000"/>
                    <w:right w:val="single" w:sz="6" w:space="0" w:color="000000"/>
                  </w:tcBorders>
                </w:tcPr>
                <w:p w14:paraId="774D0F62" w14:textId="77777777" w:rsidR="00901937" w:rsidRDefault="00000000">
                  <w:pPr>
                    <w:spacing w:after="0" w:line="259" w:lineRule="auto"/>
                    <w:ind w:left="29" w:right="0" w:firstLine="0"/>
                    <w:jc w:val="center"/>
                  </w:pPr>
                  <w:r>
                    <w:rPr>
                      <w:color w:val="000000"/>
                      <w:sz w:val="12"/>
                    </w:rPr>
                    <w:t>0,8095</w:t>
                  </w:r>
                </w:p>
              </w:tc>
              <w:tc>
                <w:tcPr>
                  <w:tcW w:w="744" w:type="dxa"/>
                  <w:tcBorders>
                    <w:top w:val="single" w:sz="6" w:space="0" w:color="000000"/>
                    <w:left w:val="single" w:sz="6" w:space="0" w:color="000000"/>
                    <w:bottom w:val="single" w:sz="6" w:space="0" w:color="000000"/>
                    <w:right w:val="single" w:sz="6" w:space="0" w:color="000000"/>
                  </w:tcBorders>
                </w:tcPr>
                <w:p w14:paraId="62540761" w14:textId="77777777" w:rsidR="00901937" w:rsidRDefault="00000000">
                  <w:pPr>
                    <w:spacing w:after="0" w:line="259" w:lineRule="auto"/>
                    <w:ind w:left="29" w:right="0" w:firstLine="0"/>
                    <w:jc w:val="center"/>
                  </w:pPr>
                  <w:r>
                    <w:rPr>
                      <w:color w:val="000000"/>
                      <w:sz w:val="12"/>
                    </w:rPr>
                    <w:t>1,0000</w:t>
                  </w:r>
                </w:p>
              </w:tc>
            </w:tr>
          </w:tbl>
          <w:p w14:paraId="7C9F7280" w14:textId="77777777" w:rsidR="00901937" w:rsidRDefault="00901937">
            <w:pPr>
              <w:spacing w:after="160" w:line="259" w:lineRule="auto"/>
              <w:ind w:left="0" w:right="0" w:firstLine="0"/>
              <w:jc w:val="left"/>
            </w:pPr>
          </w:p>
        </w:tc>
      </w:tr>
      <w:tr w:rsidR="00901937" w14:paraId="39BC760B" w14:textId="77777777">
        <w:tblPrEx>
          <w:tblCellMar>
            <w:top w:w="42" w:type="dxa"/>
            <w:left w:w="52" w:type="dxa"/>
            <w:right w:w="20" w:type="dxa"/>
          </w:tblCellMar>
        </w:tblPrEx>
        <w:trPr>
          <w:gridBefore w:val="1"/>
          <w:gridAfter w:val="4"/>
          <w:wBefore w:w="8" w:type="dxa"/>
          <w:wAfter w:w="7944" w:type="dxa"/>
          <w:trHeight w:val="206"/>
        </w:trPr>
        <w:tc>
          <w:tcPr>
            <w:tcW w:w="1296" w:type="dxa"/>
            <w:gridSpan w:val="2"/>
            <w:vMerge w:val="restart"/>
            <w:tcBorders>
              <w:top w:val="nil"/>
              <w:left w:val="single" w:sz="6" w:space="0" w:color="000000"/>
              <w:bottom w:val="single" w:sz="6" w:space="0" w:color="000000"/>
              <w:right w:val="single" w:sz="6" w:space="0" w:color="000000"/>
            </w:tcBorders>
            <w:shd w:val="clear" w:color="auto" w:fill="FCE4D6"/>
          </w:tcPr>
          <w:p w14:paraId="5B1E021A" w14:textId="77777777" w:rsidR="00901937" w:rsidRDefault="00000000">
            <w:pPr>
              <w:spacing w:after="0" w:line="259" w:lineRule="auto"/>
              <w:ind w:left="0" w:right="0" w:firstLine="0"/>
              <w:jc w:val="center"/>
            </w:pPr>
            <w:r>
              <w:rPr>
                <w:color w:val="000000"/>
                <w:sz w:val="12"/>
              </w:rPr>
              <w:t>nákladn</w:t>
            </w:r>
            <w:r>
              <w:rPr>
                <w:color w:val="000000"/>
                <w:sz w:val="12"/>
              </w:rPr>
              <w:lastRenderedPageBreak/>
              <w:t>í automobil do 3,5 t</w:t>
            </w: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29438533" w14:textId="77777777" w:rsidR="00901937" w:rsidRDefault="00000000">
            <w:pPr>
              <w:spacing w:after="0" w:line="259" w:lineRule="auto"/>
              <w:ind w:left="0" w:right="14" w:firstLine="0"/>
              <w:jc w:val="center"/>
            </w:pPr>
            <w:r>
              <w:rPr>
                <w:color w:val="000000"/>
                <w:sz w:val="12"/>
              </w:rPr>
              <w:lastRenderedPageBreak/>
              <w:t>1351-1450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E59C2A2"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48C70CE"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AD07244" w14:textId="77777777" w:rsidR="00901937" w:rsidRDefault="00000000">
            <w:pPr>
              <w:spacing w:after="0" w:line="259" w:lineRule="auto"/>
              <w:ind w:left="0" w:right="15" w:firstLine="0"/>
              <w:jc w:val="center"/>
            </w:pPr>
            <w:r>
              <w:rPr>
                <w:color w:val="000000"/>
                <w:sz w:val="12"/>
              </w:rPr>
              <w:t>3 460,759142</w:t>
            </w:r>
          </w:p>
        </w:tc>
      </w:tr>
      <w:tr w:rsidR="00901937" w14:paraId="5BC15D0F"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0E094796"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150BF2D4"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66F5E60"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984348E"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FE127D1" w14:textId="77777777" w:rsidR="00901937" w:rsidRDefault="00000000">
            <w:pPr>
              <w:spacing w:after="0" w:line="259" w:lineRule="auto"/>
              <w:ind w:left="0" w:right="15" w:firstLine="0"/>
              <w:jc w:val="center"/>
            </w:pPr>
            <w:r>
              <w:rPr>
                <w:color w:val="000000"/>
                <w:sz w:val="12"/>
              </w:rPr>
              <w:t>3 790,355251</w:t>
            </w:r>
          </w:p>
        </w:tc>
      </w:tr>
      <w:tr w:rsidR="00901937" w14:paraId="5ED9AE3B"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241BE403"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5D071F94"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5535E75"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A5BABB6"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9D72CAC" w14:textId="77777777" w:rsidR="00901937" w:rsidRDefault="00000000">
            <w:pPr>
              <w:spacing w:after="0" w:line="259" w:lineRule="auto"/>
              <w:ind w:left="0" w:right="15" w:firstLine="0"/>
              <w:jc w:val="center"/>
            </w:pPr>
            <w:r>
              <w:rPr>
                <w:color w:val="000000"/>
                <w:sz w:val="12"/>
              </w:rPr>
              <w:t>4 119,951360</w:t>
            </w:r>
          </w:p>
        </w:tc>
      </w:tr>
      <w:tr w:rsidR="00901937" w14:paraId="01953846"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5FFDEEEA"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2BC36CE9" w14:textId="77777777" w:rsidR="00901937" w:rsidRDefault="00000000">
            <w:pPr>
              <w:spacing w:after="0" w:line="259" w:lineRule="auto"/>
              <w:ind w:left="0" w:right="14" w:firstLine="0"/>
              <w:jc w:val="center"/>
            </w:pPr>
            <w:r>
              <w:rPr>
                <w:color w:val="000000"/>
                <w:sz w:val="12"/>
              </w:rPr>
              <w:t>1451-1650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33601B0"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9EB64A6"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681187C" w14:textId="77777777" w:rsidR="00901937" w:rsidRDefault="00000000">
            <w:pPr>
              <w:spacing w:after="0" w:line="259" w:lineRule="auto"/>
              <w:ind w:left="0" w:right="15" w:firstLine="0"/>
              <w:jc w:val="center"/>
            </w:pPr>
            <w:r>
              <w:rPr>
                <w:color w:val="000000"/>
                <w:sz w:val="12"/>
              </w:rPr>
              <w:t>3 549,043814</w:t>
            </w:r>
          </w:p>
        </w:tc>
      </w:tr>
      <w:tr w:rsidR="00901937" w14:paraId="1E555746"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549C8622"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13D2A2BE"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2BA108B"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07195CD9"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30B94B8" w14:textId="77777777" w:rsidR="00901937" w:rsidRDefault="00000000">
            <w:pPr>
              <w:spacing w:after="0" w:line="259" w:lineRule="auto"/>
              <w:ind w:left="0" w:right="15" w:firstLine="0"/>
              <w:jc w:val="center"/>
            </w:pPr>
            <w:r>
              <w:rPr>
                <w:color w:val="000000"/>
                <w:sz w:val="12"/>
              </w:rPr>
              <w:t>3 887,047987</w:t>
            </w:r>
          </w:p>
        </w:tc>
      </w:tr>
      <w:tr w:rsidR="00901937" w14:paraId="44290EB2"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4B01D8CB"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20E6BEB6"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F2F1339"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C015A01"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3AE6D292" w14:textId="77777777" w:rsidR="00901937" w:rsidRDefault="00000000">
            <w:pPr>
              <w:spacing w:after="0" w:line="259" w:lineRule="auto"/>
              <w:ind w:left="0" w:right="15" w:firstLine="0"/>
              <w:jc w:val="center"/>
            </w:pPr>
            <w:r>
              <w:rPr>
                <w:color w:val="000000"/>
                <w:sz w:val="12"/>
              </w:rPr>
              <w:t>4 225,052160</w:t>
            </w:r>
          </w:p>
        </w:tc>
      </w:tr>
      <w:tr w:rsidR="00901937" w14:paraId="78546631"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76258C77"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198AAE37" w14:textId="77777777" w:rsidR="00901937" w:rsidRDefault="00000000">
            <w:pPr>
              <w:spacing w:after="0" w:line="259" w:lineRule="auto"/>
              <w:ind w:left="0" w:right="14" w:firstLine="0"/>
              <w:jc w:val="center"/>
            </w:pPr>
            <w:r>
              <w:rPr>
                <w:color w:val="000000"/>
                <w:sz w:val="12"/>
              </w:rPr>
              <w:t>1651-1800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84A268E"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FB606BA"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52CF234" w14:textId="77777777" w:rsidR="00901937" w:rsidRDefault="00000000">
            <w:pPr>
              <w:spacing w:after="0" w:line="259" w:lineRule="auto"/>
              <w:ind w:left="0" w:right="15" w:firstLine="0"/>
              <w:jc w:val="center"/>
            </w:pPr>
            <w:r>
              <w:rPr>
                <w:color w:val="000000"/>
                <w:sz w:val="12"/>
              </w:rPr>
              <w:t>3 637,328486</w:t>
            </w:r>
          </w:p>
        </w:tc>
      </w:tr>
      <w:tr w:rsidR="00901937" w14:paraId="36FAAC51"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58E15392"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574FE5EC"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F347F6E"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0C0959A2"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DC057F1" w14:textId="77777777" w:rsidR="00901937" w:rsidRDefault="00000000">
            <w:pPr>
              <w:spacing w:after="0" w:line="259" w:lineRule="auto"/>
              <w:ind w:left="0" w:right="15" w:firstLine="0"/>
              <w:jc w:val="center"/>
            </w:pPr>
            <w:r>
              <w:rPr>
                <w:color w:val="000000"/>
                <w:sz w:val="12"/>
              </w:rPr>
              <w:t>3 983,740723</w:t>
            </w:r>
          </w:p>
        </w:tc>
      </w:tr>
      <w:tr w:rsidR="00901937" w14:paraId="393F2953"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49B16B41"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366C6F8F"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9009DB5"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7AF2403"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505594A" w14:textId="77777777" w:rsidR="00901937" w:rsidRDefault="00000000">
            <w:pPr>
              <w:spacing w:after="0" w:line="259" w:lineRule="auto"/>
              <w:ind w:left="0" w:right="15" w:firstLine="0"/>
              <w:jc w:val="center"/>
            </w:pPr>
            <w:r>
              <w:rPr>
                <w:color w:val="000000"/>
                <w:sz w:val="12"/>
              </w:rPr>
              <w:t>4 330,152960</w:t>
            </w:r>
          </w:p>
        </w:tc>
      </w:tr>
      <w:tr w:rsidR="00901937" w14:paraId="190BACDA"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47212CE5"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5EC41B91" w14:textId="77777777" w:rsidR="00901937" w:rsidRDefault="00000000">
            <w:pPr>
              <w:spacing w:after="0" w:line="259" w:lineRule="auto"/>
              <w:ind w:left="0" w:right="14" w:firstLine="0"/>
              <w:jc w:val="center"/>
            </w:pPr>
            <w:r>
              <w:rPr>
                <w:color w:val="000000"/>
                <w:sz w:val="12"/>
              </w:rPr>
              <w:t>1801-1850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462635E"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D8AD0E2"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17C4FBD" w14:textId="77777777" w:rsidR="00901937" w:rsidRDefault="00000000">
            <w:pPr>
              <w:spacing w:after="0" w:line="259" w:lineRule="auto"/>
              <w:ind w:left="0" w:right="15" w:firstLine="0"/>
              <w:jc w:val="center"/>
            </w:pPr>
            <w:r>
              <w:rPr>
                <w:color w:val="000000"/>
                <w:sz w:val="12"/>
              </w:rPr>
              <w:t>3 919,839437</w:t>
            </w:r>
          </w:p>
        </w:tc>
      </w:tr>
      <w:tr w:rsidR="00901937" w14:paraId="1CAC0EC8"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6FF2DA98"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52B8F5C9"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CBA0C4B"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8765EC8"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01EE7B6" w14:textId="77777777" w:rsidR="00901937" w:rsidRDefault="00000000">
            <w:pPr>
              <w:spacing w:after="0" w:line="259" w:lineRule="auto"/>
              <w:ind w:left="0" w:right="15" w:firstLine="0"/>
              <w:jc w:val="center"/>
            </w:pPr>
            <w:r>
              <w:rPr>
                <w:color w:val="000000"/>
                <w:sz w:val="12"/>
              </w:rPr>
              <w:t>4 293,157478</w:t>
            </w:r>
          </w:p>
        </w:tc>
      </w:tr>
      <w:tr w:rsidR="00901937" w14:paraId="33F831CB"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0FBFC415"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4AD220A9"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A3BD4B9"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45CBB89"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4935A33" w14:textId="77777777" w:rsidR="00901937" w:rsidRDefault="00000000">
            <w:pPr>
              <w:spacing w:after="0" w:line="259" w:lineRule="auto"/>
              <w:ind w:left="0" w:right="15" w:firstLine="0"/>
              <w:jc w:val="center"/>
            </w:pPr>
            <w:r>
              <w:rPr>
                <w:color w:val="000000"/>
                <w:sz w:val="12"/>
              </w:rPr>
              <w:t>4 666,475520</w:t>
            </w:r>
          </w:p>
        </w:tc>
      </w:tr>
      <w:tr w:rsidR="00901937" w14:paraId="0002CE68"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539AF55D"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7AC3C899" w14:textId="77777777" w:rsidR="00901937" w:rsidRDefault="00000000">
            <w:pPr>
              <w:spacing w:after="0" w:line="259" w:lineRule="auto"/>
              <w:ind w:left="0" w:right="14" w:firstLine="0"/>
              <w:jc w:val="center"/>
            </w:pPr>
            <w:r>
              <w:rPr>
                <w:color w:val="000000"/>
                <w:sz w:val="12"/>
              </w:rPr>
              <w:t>1851-1900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3F3914A"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2199986"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B239B1F" w14:textId="77777777" w:rsidR="00901937" w:rsidRDefault="00000000">
            <w:pPr>
              <w:spacing w:after="0" w:line="259" w:lineRule="auto"/>
              <w:ind w:left="0" w:right="15" w:firstLine="0"/>
              <w:jc w:val="center"/>
            </w:pPr>
            <w:r>
              <w:rPr>
                <w:color w:val="000000"/>
                <w:sz w:val="12"/>
              </w:rPr>
              <w:t>3 919,839437</w:t>
            </w:r>
          </w:p>
        </w:tc>
      </w:tr>
      <w:tr w:rsidR="00901937" w14:paraId="0E83D39B"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06B50C9B"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6AB138DA"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BDEE0C1"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0611984"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81CA8C8" w14:textId="77777777" w:rsidR="00901937" w:rsidRDefault="00000000">
            <w:pPr>
              <w:spacing w:after="0" w:line="259" w:lineRule="auto"/>
              <w:ind w:left="0" w:right="15" w:firstLine="0"/>
              <w:jc w:val="center"/>
            </w:pPr>
            <w:r>
              <w:rPr>
                <w:color w:val="000000"/>
                <w:sz w:val="12"/>
              </w:rPr>
              <w:t>4 293,157478</w:t>
            </w:r>
          </w:p>
        </w:tc>
      </w:tr>
      <w:tr w:rsidR="00901937" w14:paraId="26561A67"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725997B4"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721DCFA5"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CB3E57F"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C784362"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CBDBF06" w14:textId="77777777" w:rsidR="00901937" w:rsidRDefault="00000000">
            <w:pPr>
              <w:spacing w:after="0" w:line="259" w:lineRule="auto"/>
              <w:ind w:left="0" w:right="15" w:firstLine="0"/>
              <w:jc w:val="center"/>
            </w:pPr>
            <w:r>
              <w:rPr>
                <w:color w:val="000000"/>
                <w:sz w:val="12"/>
              </w:rPr>
              <w:t>4 666,475520</w:t>
            </w:r>
          </w:p>
        </w:tc>
      </w:tr>
      <w:tr w:rsidR="00901937" w14:paraId="49F7320C"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503FB75C"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376A2B60" w14:textId="77777777" w:rsidR="00901937" w:rsidRDefault="00000000">
            <w:pPr>
              <w:spacing w:after="0" w:line="259" w:lineRule="auto"/>
              <w:ind w:left="0" w:right="14" w:firstLine="0"/>
              <w:jc w:val="center"/>
            </w:pPr>
            <w:r>
              <w:rPr>
                <w:color w:val="000000"/>
                <w:sz w:val="12"/>
              </w:rPr>
              <w:t>1901-2000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F0ECB60"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59D2958"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947FE65" w14:textId="77777777" w:rsidR="00901937" w:rsidRDefault="00000000">
            <w:pPr>
              <w:spacing w:after="0" w:line="259" w:lineRule="auto"/>
              <w:ind w:left="0" w:right="15" w:firstLine="0"/>
              <w:jc w:val="center"/>
            </w:pPr>
            <w:r>
              <w:rPr>
                <w:color w:val="000000"/>
                <w:sz w:val="12"/>
              </w:rPr>
              <w:t>4 096,408781</w:t>
            </w:r>
          </w:p>
        </w:tc>
      </w:tr>
      <w:tr w:rsidR="00901937" w14:paraId="75D9E58B"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2B47C988"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7C0B31B5"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47EDBA6"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1BD428D"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4AEED7E" w14:textId="77777777" w:rsidR="00901937" w:rsidRDefault="00000000">
            <w:pPr>
              <w:spacing w:after="0" w:line="259" w:lineRule="auto"/>
              <w:ind w:left="0" w:right="15" w:firstLine="0"/>
              <w:jc w:val="center"/>
            </w:pPr>
            <w:r>
              <w:rPr>
                <w:color w:val="000000"/>
                <w:sz w:val="12"/>
              </w:rPr>
              <w:t>4 486,542950</w:t>
            </w:r>
          </w:p>
        </w:tc>
      </w:tr>
      <w:tr w:rsidR="00901937" w14:paraId="33C218C3"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4347FF8E"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3C23C061"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2982241"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166E95C"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4134EC8" w14:textId="77777777" w:rsidR="00901937" w:rsidRDefault="00000000">
            <w:pPr>
              <w:spacing w:after="0" w:line="259" w:lineRule="auto"/>
              <w:ind w:left="0" w:right="15" w:firstLine="0"/>
              <w:jc w:val="center"/>
            </w:pPr>
            <w:r>
              <w:rPr>
                <w:color w:val="000000"/>
                <w:sz w:val="12"/>
              </w:rPr>
              <w:t>4 876,677120</w:t>
            </w:r>
          </w:p>
        </w:tc>
      </w:tr>
      <w:tr w:rsidR="00901937" w14:paraId="41A58C36"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383CBCF8"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0D2A3E8E" w14:textId="77777777" w:rsidR="00901937" w:rsidRDefault="00000000">
            <w:pPr>
              <w:spacing w:after="0" w:line="259" w:lineRule="auto"/>
              <w:ind w:left="0" w:right="14" w:firstLine="0"/>
              <w:jc w:val="center"/>
            </w:pPr>
            <w:r>
              <w:rPr>
                <w:color w:val="000000"/>
                <w:sz w:val="12"/>
              </w:rPr>
              <w:t>2001-2500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8AE7380"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791CBE4"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3F47D43A" w14:textId="77777777" w:rsidR="00901937" w:rsidRDefault="00000000">
            <w:pPr>
              <w:spacing w:after="0" w:line="259" w:lineRule="auto"/>
              <w:ind w:left="0" w:right="15" w:firstLine="0"/>
              <w:jc w:val="center"/>
            </w:pPr>
            <w:r>
              <w:rPr>
                <w:color w:val="000000"/>
                <w:sz w:val="12"/>
              </w:rPr>
              <w:t>4 679,087616</w:t>
            </w:r>
          </w:p>
        </w:tc>
      </w:tr>
      <w:tr w:rsidR="00901937" w14:paraId="353D4771"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0700D6FA"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4643E2C0"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55EC6DA"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0FFF70A4"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590F614" w14:textId="77777777" w:rsidR="00901937" w:rsidRDefault="00000000">
            <w:pPr>
              <w:spacing w:after="0" w:line="259" w:lineRule="auto"/>
              <w:ind w:left="0" w:right="15" w:firstLine="0"/>
              <w:jc w:val="center"/>
            </w:pPr>
            <w:r>
              <w:rPr>
                <w:color w:val="000000"/>
                <w:sz w:val="12"/>
              </w:rPr>
              <w:t>5 124,715008</w:t>
            </w:r>
          </w:p>
        </w:tc>
      </w:tr>
      <w:tr w:rsidR="00901937" w14:paraId="1045FB8F"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0AEA7C4A"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60AEEC3C"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1A9B355"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6518F2E"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1EEC69C" w14:textId="77777777" w:rsidR="00901937" w:rsidRDefault="00000000">
            <w:pPr>
              <w:spacing w:after="0" w:line="259" w:lineRule="auto"/>
              <w:ind w:left="0" w:right="15" w:firstLine="0"/>
              <w:jc w:val="center"/>
            </w:pPr>
            <w:r>
              <w:rPr>
                <w:color w:val="000000"/>
                <w:sz w:val="12"/>
              </w:rPr>
              <w:t>5 570,342400</w:t>
            </w:r>
          </w:p>
        </w:tc>
      </w:tr>
      <w:tr w:rsidR="00901937" w14:paraId="3B04105D"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67D048DB" w14:textId="77777777" w:rsidR="00901937" w:rsidRDefault="00901937">
            <w:pPr>
              <w:spacing w:after="160" w:line="259" w:lineRule="auto"/>
              <w:ind w:left="0" w:right="0" w:firstLine="0"/>
              <w:jc w:val="left"/>
            </w:pP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3C87E455" w14:textId="77777777" w:rsidR="00901937" w:rsidRDefault="00000000">
            <w:pPr>
              <w:spacing w:after="0" w:line="259" w:lineRule="auto"/>
              <w:ind w:left="0" w:right="14" w:firstLine="0"/>
              <w:jc w:val="center"/>
            </w:pPr>
            <w:r>
              <w:rPr>
                <w:color w:val="000000"/>
                <w:sz w:val="12"/>
              </w:rPr>
              <w:t>&gt;2500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44F6480" w14:textId="77777777" w:rsidR="00901937" w:rsidRDefault="00000000">
            <w:pPr>
              <w:spacing w:after="0" w:line="259" w:lineRule="auto"/>
              <w:ind w:left="0" w:right="22" w:firstLine="0"/>
              <w:jc w:val="center"/>
            </w:pPr>
            <w:r>
              <w:rPr>
                <w:color w:val="000000"/>
                <w:sz w:val="12"/>
              </w:rPr>
              <w:t>0-60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4CF5140"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06CDA6C" w14:textId="77777777" w:rsidR="00901937" w:rsidRDefault="00000000">
            <w:pPr>
              <w:spacing w:after="0" w:line="259" w:lineRule="auto"/>
              <w:ind w:left="0" w:right="15" w:firstLine="0"/>
              <w:jc w:val="center"/>
            </w:pPr>
            <w:r>
              <w:rPr>
                <w:color w:val="000000"/>
                <w:sz w:val="12"/>
              </w:rPr>
              <w:t>4 873,313894</w:t>
            </w:r>
          </w:p>
        </w:tc>
      </w:tr>
      <w:tr w:rsidR="00901937" w14:paraId="27E76510"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25F4A34B" w14:textId="77777777" w:rsidR="00901937" w:rsidRDefault="0090193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3529301D"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827A766" w14:textId="77777777" w:rsidR="00901937" w:rsidRDefault="00000000">
            <w:pPr>
              <w:spacing w:after="0" w:line="259" w:lineRule="auto"/>
              <w:ind w:left="0" w:right="20" w:firstLine="0"/>
              <w:jc w:val="center"/>
            </w:pPr>
            <w:r>
              <w:rPr>
                <w:color w:val="000000"/>
                <w:sz w:val="12"/>
              </w:rPr>
              <w:t>61-90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44DA5E1"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1E1A0EC" w14:textId="77777777" w:rsidR="00901937" w:rsidRDefault="00000000">
            <w:pPr>
              <w:spacing w:after="0" w:line="259" w:lineRule="auto"/>
              <w:ind w:left="0" w:right="15" w:firstLine="0"/>
              <w:jc w:val="center"/>
            </w:pPr>
            <w:r>
              <w:rPr>
                <w:color w:val="000000"/>
                <w:sz w:val="12"/>
              </w:rPr>
              <w:t>5 337,439027</w:t>
            </w:r>
          </w:p>
        </w:tc>
      </w:tr>
      <w:tr w:rsidR="00901937" w14:paraId="39D471AF"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single" w:sz="6" w:space="0" w:color="000000"/>
              <w:right w:val="single" w:sz="6" w:space="0" w:color="000000"/>
            </w:tcBorders>
          </w:tcPr>
          <w:p w14:paraId="731CDCCB" w14:textId="77777777" w:rsidR="00901937" w:rsidRDefault="0090193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354F4A9D"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DEE2E0B" w14:textId="77777777" w:rsidR="00901937" w:rsidRDefault="00000000">
            <w:pPr>
              <w:spacing w:after="0" w:line="259" w:lineRule="auto"/>
              <w:ind w:left="0" w:right="20" w:firstLine="0"/>
              <w:jc w:val="center"/>
            </w:pPr>
            <w:r>
              <w:rPr>
                <w:color w:val="000000"/>
                <w:sz w:val="12"/>
              </w:rPr>
              <w:t>&gt;90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56940FF"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1EF7125" w14:textId="77777777" w:rsidR="00901937" w:rsidRDefault="00000000">
            <w:pPr>
              <w:spacing w:after="0" w:line="259" w:lineRule="auto"/>
              <w:ind w:left="0" w:right="15" w:firstLine="0"/>
              <w:jc w:val="center"/>
            </w:pPr>
            <w:r>
              <w:rPr>
                <w:color w:val="000000"/>
                <w:sz w:val="12"/>
              </w:rPr>
              <w:t>5 801,564160</w:t>
            </w:r>
          </w:p>
        </w:tc>
      </w:tr>
      <w:tr w:rsidR="00901937" w14:paraId="552EB00A"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tcBorders>
              <w:top w:val="single" w:sz="6" w:space="0" w:color="000000"/>
              <w:left w:val="single" w:sz="6" w:space="0" w:color="000000"/>
              <w:bottom w:val="single" w:sz="6" w:space="0" w:color="000000"/>
              <w:right w:val="single" w:sz="6" w:space="0" w:color="000000"/>
            </w:tcBorders>
            <w:shd w:val="clear" w:color="auto" w:fill="FCE4D6"/>
          </w:tcPr>
          <w:p w14:paraId="261A06DD" w14:textId="77777777" w:rsidR="00901937" w:rsidRDefault="00000000">
            <w:pPr>
              <w:spacing w:after="0" w:line="259" w:lineRule="auto"/>
              <w:ind w:left="0" w:right="33" w:firstLine="0"/>
              <w:jc w:val="center"/>
            </w:pPr>
            <w:r>
              <w:rPr>
                <w:color w:val="000000"/>
                <w:sz w:val="12"/>
              </w:rPr>
              <w:t>speciální automobil</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F862047"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7913562"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8B9D887"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CB48A69" w14:textId="77777777" w:rsidR="00901937" w:rsidRDefault="00000000">
            <w:pPr>
              <w:spacing w:after="0" w:line="259" w:lineRule="auto"/>
              <w:ind w:left="0" w:right="15" w:firstLine="0"/>
              <w:jc w:val="center"/>
            </w:pPr>
            <w:r>
              <w:rPr>
                <w:color w:val="000000"/>
                <w:sz w:val="12"/>
              </w:rPr>
              <w:t>9 950,976000</w:t>
            </w:r>
          </w:p>
        </w:tc>
      </w:tr>
      <w:tr w:rsidR="00901937" w14:paraId="65807FAF" w14:textId="77777777">
        <w:tblPrEx>
          <w:tblCellMar>
            <w:top w:w="42" w:type="dxa"/>
            <w:left w:w="52" w:type="dxa"/>
            <w:right w:w="20" w:type="dxa"/>
          </w:tblCellMar>
        </w:tblPrEx>
        <w:trPr>
          <w:gridBefore w:val="1"/>
          <w:gridAfter w:val="4"/>
          <w:wBefore w:w="8" w:type="dxa"/>
          <w:wAfter w:w="7944" w:type="dxa"/>
          <w:trHeight w:val="471"/>
        </w:trPr>
        <w:tc>
          <w:tcPr>
            <w:tcW w:w="1296" w:type="dxa"/>
            <w:gridSpan w:val="2"/>
            <w:tcBorders>
              <w:top w:val="single" w:sz="6" w:space="0" w:color="000000"/>
              <w:left w:val="single" w:sz="6" w:space="0" w:color="000000"/>
              <w:bottom w:val="single" w:sz="6" w:space="0" w:color="000000"/>
              <w:right w:val="single" w:sz="6" w:space="0" w:color="000000"/>
            </w:tcBorders>
            <w:shd w:val="clear" w:color="auto" w:fill="F8CBAD"/>
          </w:tcPr>
          <w:p w14:paraId="7B245DED" w14:textId="77777777" w:rsidR="00901937" w:rsidRDefault="00000000">
            <w:pPr>
              <w:spacing w:after="0" w:line="259" w:lineRule="auto"/>
              <w:ind w:left="0" w:right="0" w:firstLine="0"/>
              <w:jc w:val="center"/>
            </w:pPr>
            <w:r>
              <w:rPr>
                <w:b/>
                <w:color w:val="000000"/>
                <w:sz w:val="12"/>
              </w:rPr>
              <w:t xml:space="preserve">Nákladní a speciální nad </w:t>
            </w:r>
            <w:r>
              <w:rPr>
                <w:b/>
                <w:color w:val="000000"/>
                <w:sz w:val="12"/>
              </w:rPr>
              <w:lastRenderedPageBreak/>
              <w:t>3,5 t</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3D343553" w14:textId="77777777" w:rsidR="00901937" w:rsidRDefault="00000000">
            <w:pPr>
              <w:spacing w:after="0" w:line="259" w:lineRule="auto"/>
              <w:ind w:left="0" w:right="27" w:firstLine="0"/>
              <w:jc w:val="center"/>
            </w:pPr>
            <w:r>
              <w:rPr>
                <w:b/>
                <w:color w:val="000000"/>
                <w:sz w:val="12"/>
              </w:rPr>
              <w:lastRenderedPageBreak/>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16EE7E1B" w14:textId="77777777" w:rsidR="00901937" w:rsidRDefault="00000000">
            <w:pPr>
              <w:spacing w:after="0" w:line="259" w:lineRule="auto"/>
              <w:ind w:left="0" w:right="30"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56689A30"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05F00F1D" w14:textId="77777777" w:rsidR="00901937" w:rsidRDefault="00000000">
            <w:pPr>
              <w:spacing w:after="0" w:line="259" w:lineRule="auto"/>
              <w:ind w:left="0" w:right="29" w:firstLine="0"/>
              <w:jc w:val="center"/>
            </w:pPr>
            <w:r>
              <w:rPr>
                <w:b/>
                <w:color w:val="000000"/>
                <w:sz w:val="12"/>
              </w:rPr>
              <w:t>Roční pojistné v Kč</w:t>
            </w:r>
          </w:p>
        </w:tc>
      </w:tr>
      <w:tr w:rsidR="00901937" w14:paraId="30DBA0EE"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0DAF469A" w14:textId="77777777" w:rsidR="00901937" w:rsidRDefault="00000000">
            <w:pPr>
              <w:spacing w:after="0" w:line="259" w:lineRule="auto"/>
              <w:ind w:left="0" w:right="0" w:firstLine="0"/>
              <w:jc w:val="center"/>
            </w:pPr>
            <w:r>
              <w:rPr>
                <w:color w:val="000000"/>
                <w:sz w:val="12"/>
              </w:rPr>
              <w:t>nákladní automobil nad 3,5 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834363F" w14:textId="77777777" w:rsidR="00901937" w:rsidRDefault="00000000">
            <w:pPr>
              <w:spacing w:after="0" w:line="259" w:lineRule="auto"/>
              <w:ind w:left="0" w:right="16" w:firstLine="0"/>
              <w:jc w:val="center"/>
            </w:pPr>
            <w:r>
              <w:rPr>
                <w:color w:val="000000"/>
                <w:sz w:val="12"/>
              </w:rPr>
              <w:t>-</w:t>
            </w: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2611E07C" w14:textId="77777777" w:rsidR="00901937" w:rsidRDefault="00000000">
            <w:pPr>
              <w:spacing w:after="0" w:line="259" w:lineRule="auto"/>
              <w:ind w:left="0" w:right="20" w:firstLine="0"/>
              <w:jc w:val="center"/>
            </w:pPr>
            <w:r>
              <w:rPr>
                <w:color w:val="000000"/>
                <w:sz w:val="12"/>
              </w:rPr>
              <w:t>0-200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16DDC779" w14:textId="77777777" w:rsidR="00901937" w:rsidRDefault="00000000">
            <w:pPr>
              <w:spacing w:after="0" w:line="259" w:lineRule="auto"/>
              <w:ind w:left="27" w:right="0" w:firstLine="0"/>
              <w:jc w:val="left"/>
            </w:pPr>
            <w:r>
              <w:rPr>
                <w:color w:val="000000"/>
                <w:sz w:val="12"/>
              </w:rPr>
              <w:t>3501-12000 kg</w:t>
            </w:r>
          </w:p>
        </w:tc>
        <w:tc>
          <w:tcPr>
            <w:tcW w:w="1286" w:type="dxa"/>
            <w:tcBorders>
              <w:top w:val="single" w:sz="6" w:space="0" w:color="000000"/>
              <w:left w:val="single" w:sz="6" w:space="0" w:color="000000"/>
              <w:bottom w:val="single" w:sz="6" w:space="0" w:color="000000"/>
              <w:right w:val="single" w:sz="6" w:space="0" w:color="000000"/>
            </w:tcBorders>
          </w:tcPr>
          <w:p w14:paraId="553A18F0" w14:textId="77777777" w:rsidR="00901937" w:rsidRDefault="00000000">
            <w:pPr>
              <w:spacing w:after="0" w:line="259" w:lineRule="auto"/>
              <w:ind w:left="0" w:right="15" w:firstLine="0"/>
              <w:jc w:val="center"/>
            </w:pPr>
            <w:r>
              <w:rPr>
                <w:color w:val="000000"/>
                <w:sz w:val="12"/>
              </w:rPr>
              <w:t>10 162,99200</w:t>
            </w:r>
          </w:p>
        </w:tc>
      </w:tr>
      <w:tr w:rsidR="00901937" w14:paraId="74178B33"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74B999F5"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F54417F" w14:textId="77777777" w:rsidR="00901937" w:rsidRDefault="00000000">
            <w:pPr>
              <w:spacing w:after="0" w:line="259" w:lineRule="auto"/>
              <w:ind w:left="0" w:right="16" w:firstLine="0"/>
              <w:jc w:val="center"/>
            </w:pPr>
            <w:r>
              <w:rPr>
                <w:color w:val="000000"/>
                <w:sz w:val="12"/>
              </w:rPr>
              <w:t>-</w:t>
            </w:r>
          </w:p>
        </w:tc>
        <w:tc>
          <w:tcPr>
            <w:tcW w:w="0" w:type="auto"/>
            <w:vMerge/>
            <w:tcBorders>
              <w:top w:val="nil"/>
              <w:left w:val="single" w:sz="6" w:space="0" w:color="000000"/>
              <w:bottom w:val="single" w:sz="6" w:space="0" w:color="000000"/>
              <w:right w:val="single" w:sz="6" w:space="0" w:color="000000"/>
            </w:tcBorders>
          </w:tcPr>
          <w:p w14:paraId="2E61516C" w14:textId="77777777" w:rsidR="00901937" w:rsidRDefault="00901937">
            <w:pPr>
              <w:spacing w:after="160" w:line="259" w:lineRule="auto"/>
              <w:ind w:left="0" w:right="0" w:firstLine="0"/>
              <w:jc w:val="left"/>
            </w:pP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67D5D1F" w14:textId="77777777" w:rsidR="00901937" w:rsidRDefault="00000000">
            <w:pPr>
              <w:spacing w:after="0" w:line="259" w:lineRule="auto"/>
              <w:ind w:left="0" w:right="17" w:firstLine="0"/>
              <w:jc w:val="center"/>
            </w:pPr>
            <w:r>
              <w:rPr>
                <w:color w:val="000000"/>
                <w:sz w:val="12"/>
              </w:rPr>
              <w:t>&gt;12000 kg</w:t>
            </w:r>
          </w:p>
        </w:tc>
        <w:tc>
          <w:tcPr>
            <w:tcW w:w="1286" w:type="dxa"/>
            <w:tcBorders>
              <w:top w:val="single" w:sz="6" w:space="0" w:color="000000"/>
              <w:left w:val="single" w:sz="6" w:space="0" w:color="000000"/>
              <w:bottom w:val="single" w:sz="6" w:space="0" w:color="000000"/>
              <w:right w:val="single" w:sz="6" w:space="0" w:color="000000"/>
            </w:tcBorders>
          </w:tcPr>
          <w:p w14:paraId="726A53A3" w14:textId="77777777" w:rsidR="00901937" w:rsidRDefault="00000000">
            <w:pPr>
              <w:spacing w:after="0" w:line="259" w:lineRule="auto"/>
              <w:ind w:left="0" w:right="15" w:firstLine="0"/>
              <w:jc w:val="center"/>
            </w:pPr>
            <w:r>
              <w:rPr>
                <w:color w:val="000000"/>
                <w:sz w:val="12"/>
              </w:rPr>
              <w:t>10 366,25184</w:t>
            </w:r>
          </w:p>
        </w:tc>
      </w:tr>
      <w:tr w:rsidR="00901937" w14:paraId="6DF6FB10"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46440E73"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BEB3369" w14:textId="77777777" w:rsidR="00901937" w:rsidRDefault="00000000">
            <w:pPr>
              <w:spacing w:after="0" w:line="259" w:lineRule="auto"/>
              <w:ind w:left="0" w:right="16" w:firstLine="0"/>
              <w:jc w:val="center"/>
            </w:pPr>
            <w:r>
              <w:rPr>
                <w:color w:val="000000"/>
                <w:sz w:val="12"/>
              </w:rPr>
              <w:t>-</w:t>
            </w: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4920109F" w14:textId="77777777" w:rsidR="00901937" w:rsidRDefault="00000000">
            <w:pPr>
              <w:spacing w:after="0" w:line="259" w:lineRule="auto"/>
              <w:ind w:left="0" w:right="22" w:firstLine="0"/>
              <w:jc w:val="center"/>
            </w:pPr>
            <w:r>
              <w:rPr>
                <w:color w:val="000000"/>
                <w:sz w:val="12"/>
              </w:rPr>
              <w:t>&gt;200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E2A768E" w14:textId="77777777" w:rsidR="00901937" w:rsidRDefault="00000000">
            <w:pPr>
              <w:spacing w:after="0" w:line="259" w:lineRule="auto"/>
              <w:ind w:left="27" w:right="0" w:firstLine="0"/>
              <w:jc w:val="left"/>
            </w:pPr>
            <w:r>
              <w:rPr>
                <w:color w:val="000000"/>
                <w:sz w:val="12"/>
              </w:rPr>
              <w:t>3501-12000 kg</w:t>
            </w:r>
          </w:p>
        </w:tc>
        <w:tc>
          <w:tcPr>
            <w:tcW w:w="1286" w:type="dxa"/>
            <w:tcBorders>
              <w:top w:val="single" w:sz="6" w:space="0" w:color="000000"/>
              <w:left w:val="single" w:sz="6" w:space="0" w:color="000000"/>
              <w:bottom w:val="single" w:sz="6" w:space="0" w:color="000000"/>
              <w:right w:val="single" w:sz="6" w:space="0" w:color="000000"/>
            </w:tcBorders>
          </w:tcPr>
          <w:p w14:paraId="6E131AC5" w14:textId="77777777" w:rsidR="00901937" w:rsidRDefault="00000000">
            <w:pPr>
              <w:spacing w:after="0" w:line="259" w:lineRule="auto"/>
              <w:ind w:left="0" w:right="15" w:firstLine="0"/>
              <w:jc w:val="center"/>
            </w:pPr>
            <w:r>
              <w:rPr>
                <w:color w:val="000000"/>
                <w:sz w:val="12"/>
              </w:rPr>
              <w:t>12 195,59040</w:t>
            </w:r>
          </w:p>
        </w:tc>
      </w:tr>
      <w:tr w:rsidR="00901937" w14:paraId="3E326B8E"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370A8CA0"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AC19AB0" w14:textId="77777777" w:rsidR="00901937" w:rsidRDefault="00000000">
            <w:pPr>
              <w:spacing w:after="0" w:line="259" w:lineRule="auto"/>
              <w:ind w:left="0" w:right="16" w:firstLine="0"/>
              <w:jc w:val="center"/>
            </w:pPr>
            <w:r>
              <w:rPr>
                <w:color w:val="000000"/>
                <w:sz w:val="12"/>
              </w:rPr>
              <w:t>-</w:t>
            </w:r>
          </w:p>
        </w:tc>
        <w:tc>
          <w:tcPr>
            <w:tcW w:w="0" w:type="auto"/>
            <w:vMerge/>
            <w:tcBorders>
              <w:top w:val="nil"/>
              <w:left w:val="single" w:sz="6" w:space="0" w:color="000000"/>
              <w:bottom w:val="single" w:sz="6" w:space="0" w:color="000000"/>
              <w:right w:val="single" w:sz="6" w:space="0" w:color="000000"/>
            </w:tcBorders>
          </w:tcPr>
          <w:p w14:paraId="60580D21" w14:textId="77777777" w:rsidR="00901937" w:rsidRDefault="00901937">
            <w:pPr>
              <w:spacing w:after="160" w:line="259" w:lineRule="auto"/>
              <w:ind w:left="0" w:right="0" w:firstLine="0"/>
              <w:jc w:val="left"/>
            </w:pP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CFC97DC" w14:textId="77777777" w:rsidR="00901937" w:rsidRDefault="00000000">
            <w:pPr>
              <w:spacing w:after="0" w:line="259" w:lineRule="auto"/>
              <w:ind w:left="0" w:right="17" w:firstLine="0"/>
              <w:jc w:val="center"/>
            </w:pPr>
            <w:r>
              <w:rPr>
                <w:color w:val="000000"/>
                <w:sz w:val="12"/>
              </w:rPr>
              <w:t>&gt;12000 kg</w:t>
            </w:r>
          </w:p>
        </w:tc>
        <w:tc>
          <w:tcPr>
            <w:tcW w:w="1286" w:type="dxa"/>
            <w:tcBorders>
              <w:top w:val="single" w:sz="6" w:space="0" w:color="000000"/>
              <w:left w:val="single" w:sz="6" w:space="0" w:color="000000"/>
              <w:bottom w:val="single" w:sz="6" w:space="0" w:color="000000"/>
              <w:right w:val="single" w:sz="6" w:space="0" w:color="000000"/>
            </w:tcBorders>
          </w:tcPr>
          <w:p w14:paraId="715AA9D6" w14:textId="77777777" w:rsidR="00901937" w:rsidRDefault="00000000">
            <w:pPr>
              <w:spacing w:after="0" w:line="259" w:lineRule="auto"/>
              <w:ind w:left="0" w:right="15" w:firstLine="0"/>
              <w:jc w:val="center"/>
            </w:pPr>
            <w:r>
              <w:rPr>
                <w:color w:val="000000"/>
                <w:sz w:val="12"/>
              </w:rPr>
              <w:t>12 439,50221</w:t>
            </w:r>
          </w:p>
        </w:tc>
      </w:tr>
      <w:tr w:rsidR="00901937" w14:paraId="0579DB34"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single" w:sz="6" w:space="0" w:color="000000"/>
              <w:right w:val="single" w:sz="6" w:space="0" w:color="000000"/>
            </w:tcBorders>
          </w:tcPr>
          <w:p w14:paraId="2F550752"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C069B5F" w14:textId="77777777" w:rsidR="00901937" w:rsidRDefault="00000000">
            <w:pPr>
              <w:spacing w:after="0" w:line="259" w:lineRule="auto"/>
              <w:ind w:left="0" w:right="31" w:firstLine="0"/>
              <w:jc w:val="center"/>
            </w:pPr>
            <w:r>
              <w:rPr>
                <w:i/>
                <w:color w:val="000000"/>
                <w:sz w:val="12"/>
              </w:rPr>
              <w:t>&gt;10000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4836965" w14:textId="77777777" w:rsidR="00901937" w:rsidRDefault="00000000">
            <w:pPr>
              <w:spacing w:after="0" w:line="259" w:lineRule="auto"/>
              <w:ind w:left="0" w:right="37" w:firstLine="0"/>
              <w:jc w:val="center"/>
            </w:pPr>
            <w:r>
              <w:rPr>
                <w:i/>
                <w:color w:val="000000"/>
                <w:sz w:val="12"/>
              </w:rPr>
              <w:t>&gt;250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06F3875" w14:textId="77777777" w:rsidR="00901937" w:rsidRDefault="00000000">
            <w:pPr>
              <w:spacing w:after="0" w:line="259" w:lineRule="auto"/>
              <w:ind w:left="0" w:right="37" w:firstLine="0"/>
              <w:jc w:val="center"/>
            </w:pPr>
            <w:r>
              <w:rPr>
                <w:i/>
                <w:color w:val="000000"/>
                <w:sz w:val="12"/>
              </w:rPr>
              <w:t>&gt;12000 kg</w:t>
            </w:r>
          </w:p>
        </w:tc>
        <w:tc>
          <w:tcPr>
            <w:tcW w:w="1286" w:type="dxa"/>
            <w:tcBorders>
              <w:top w:val="single" w:sz="6" w:space="0" w:color="000000"/>
              <w:left w:val="single" w:sz="6" w:space="0" w:color="000000"/>
              <w:bottom w:val="single" w:sz="6" w:space="0" w:color="000000"/>
              <w:right w:val="single" w:sz="6" w:space="0" w:color="000000"/>
            </w:tcBorders>
          </w:tcPr>
          <w:p w14:paraId="55D5C881" w14:textId="77777777" w:rsidR="00901937" w:rsidRDefault="00000000">
            <w:pPr>
              <w:spacing w:after="0" w:line="259" w:lineRule="auto"/>
              <w:ind w:left="0" w:right="15" w:firstLine="0"/>
              <w:jc w:val="center"/>
            </w:pPr>
            <w:r>
              <w:rPr>
                <w:color w:val="000000"/>
                <w:sz w:val="12"/>
              </w:rPr>
              <w:t>30 696,00000</w:t>
            </w:r>
          </w:p>
        </w:tc>
      </w:tr>
      <w:tr w:rsidR="00901937" w14:paraId="078C4918"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2EDB014E" w14:textId="77777777" w:rsidR="00901937" w:rsidRDefault="00000000">
            <w:pPr>
              <w:spacing w:after="0" w:line="259" w:lineRule="auto"/>
              <w:ind w:left="0" w:right="33" w:firstLine="0"/>
              <w:jc w:val="center"/>
            </w:pPr>
            <w:r>
              <w:rPr>
                <w:color w:val="000000"/>
                <w:sz w:val="12"/>
              </w:rPr>
              <w:t>speciální automobil</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2CDD5A5"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D89D948"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C617DCB" w14:textId="77777777" w:rsidR="00901937" w:rsidRDefault="00000000">
            <w:pPr>
              <w:spacing w:after="0" w:line="259" w:lineRule="auto"/>
              <w:ind w:left="27" w:right="0" w:firstLine="0"/>
              <w:jc w:val="left"/>
            </w:pPr>
            <w:r>
              <w:rPr>
                <w:color w:val="000000"/>
                <w:sz w:val="12"/>
              </w:rPr>
              <w:t>3501-12000 kg</w:t>
            </w:r>
          </w:p>
        </w:tc>
        <w:tc>
          <w:tcPr>
            <w:tcW w:w="1286" w:type="dxa"/>
            <w:tcBorders>
              <w:top w:val="single" w:sz="6" w:space="0" w:color="000000"/>
              <w:left w:val="single" w:sz="6" w:space="0" w:color="000000"/>
              <w:bottom w:val="single" w:sz="6" w:space="0" w:color="000000"/>
              <w:right w:val="single" w:sz="6" w:space="0" w:color="000000"/>
            </w:tcBorders>
          </w:tcPr>
          <w:p w14:paraId="03239809" w14:textId="77777777" w:rsidR="00901937" w:rsidRDefault="00000000">
            <w:pPr>
              <w:spacing w:after="0" w:line="259" w:lineRule="auto"/>
              <w:ind w:left="0" w:right="15" w:firstLine="0"/>
              <w:jc w:val="center"/>
            </w:pPr>
            <w:r>
              <w:rPr>
                <w:color w:val="000000"/>
                <w:sz w:val="12"/>
              </w:rPr>
              <w:t>12 438,72000</w:t>
            </w:r>
          </w:p>
        </w:tc>
      </w:tr>
      <w:tr w:rsidR="00901937" w14:paraId="59A9B809"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2BDCDD90"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32C9E7D"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1C91369"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9FA9E2D" w14:textId="77777777" w:rsidR="00901937" w:rsidRDefault="00000000">
            <w:pPr>
              <w:spacing w:after="0" w:line="259" w:lineRule="auto"/>
              <w:ind w:left="0" w:right="17" w:firstLine="0"/>
              <w:jc w:val="center"/>
            </w:pPr>
            <w:r>
              <w:rPr>
                <w:color w:val="000000"/>
                <w:sz w:val="12"/>
              </w:rPr>
              <w:t>&gt;12000 kg</w:t>
            </w:r>
          </w:p>
        </w:tc>
        <w:tc>
          <w:tcPr>
            <w:tcW w:w="1286" w:type="dxa"/>
            <w:tcBorders>
              <w:top w:val="single" w:sz="6" w:space="0" w:color="000000"/>
              <w:left w:val="single" w:sz="6" w:space="0" w:color="000000"/>
              <w:bottom w:val="single" w:sz="6" w:space="0" w:color="000000"/>
              <w:right w:val="single" w:sz="6" w:space="0" w:color="000000"/>
            </w:tcBorders>
          </w:tcPr>
          <w:p w14:paraId="2E930814" w14:textId="77777777" w:rsidR="00901937" w:rsidRDefault="00000000">
            <w:pPr>
              <w:spacing w:after="0" w:line="259" w:lineRule="auto"/>
              <w:ind w:left="0" w:right="15" w:firstLine="0"/>
              <w:jc w:val="center"/>
            </w:pPr>
            <w:r>
              <w:rPr>
                <w:color w:val="000000"/>
                <w:sz w:val="12"/>
              </w:rPr>
              <w:t>12 438,72000</w:t>
            </w:r>
          </w:p>
        </w:tc>
      </w:tr>
      <w:tr w:rsidR="00901937" w14:paraId="04850132"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single" w:sz="6" w:space="0" w:color="000000"/>
              <w:right w:val="single" w:sz="6" w:space="0" w:color="000000"/>
            </w:tcBorders>
          </w:tcPr>
          <w:p w14:paraId="5F062A21"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A8B0D4E" w14:textId="77777777" w:rsidR="00901937" w:rsidRDefault="00000000">
            <w:pPr>
              <w:spacing w:after="0" w:line="259" w:lineRule="auto"/>
              <w:ind w:left="0" w:right="31" w:firstLine="0"/>
              <w:jc w:val="center"/>
            </w:pPr>
            <w:r>
              <w:rPr>
                <w:i/>
                <w:color w:val="000000"/>
                <w:sz w:val="12"/>
              </w:rPr>
              <w:t>&gt;10000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38A3099" w14:textId="77777777" w:rsidR="00901937" w:rsidRDefault="00000000">
            <w:pPr>
              <w:spacing w:after="0" w:line="259" w:lineRule="auto"/>
              <w:ind w:left="0" w:right="37" w:firstLine="0"/>
              <w:jc w:val="center"/>
            </w:pPr>
            <w:r>
              <w:rPr>
                <w:i/>
                <w:color w:val="000000"/>
                <w:sz w:val="12"/>
              </w:rPr>
              <w:t>&gt;250 kW</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7770718" w14:textId="77777777" w:rsidR="00901937" w:rsidRDefault="00000000">
            <w:pPr>
              <w:spacing w:after="0" w:line="259" w:lineRule="auto"/>
              <w:ind w:left="0" w:right="37" w:firstLine="0"/>
              <w:jc w:val="center"/>
            </w:pPr>
            <w:r>
              <w:rPr>
                <w:i/>
                <w:color w:val="000000"/>
                <w:sz w:val="12"/>
              </w:rPr>
              <w:t>&gt;12000 kg</w:t>
            </w:r>
          </w:p>
        </w:tc>
        <w:tc>
          <w:tcPr>
            <w:tcW w:w="1286" w:type="dxa"/>
            <w:tcBorders>
              <w:top w:val="single" w:sz="6" w:space="0" w:color="000000"/>
              <w:left w:val="single" w:sz="6" w:space="0" w:color="000000"/>
              <w:bottom w:val="single" w:sz="6" w:space="0" w:color="000000"/>
              <w:right w:val="single" w:sz="6" w:space="0" w:color="000000"/>
            </w:tcBorders>
          </w:tcPr>
          <w:p w14:paraId="6C57EF52" w14:textId="77777777" w:rsidR="00901937" w:rsidRDefault="00000000">
            <w:pPr>
              <w:spacing w:after="0" w:line="259" w:lineRule="auto"/>
              <w:ind w:left="0" w:right="15" w:firstLine="0"/>
              <w:jc w:val="center"/>
            </w:pPr>
            <w:r>
              <w:rPr>
                <w:color w:val="000000"/>
                <w:sz w:val="12"/>
              </w:rPr>
              <w:t>30 696,00000</w:t>
            </w:r>
          </w:p>
        </w:tc>
      </w:tr>
      <w:tr w:rsidR="00901937" w14:paraId="5226ADEA" w14:textId="77777777">
        <w:tblPrEx>
          <w:tblCellMar>
            <w:top w:w="42" w:type="dxa"/>
            <w:left w:w="52" w:type="dxa"/>
            <w:right w:w="20" w:type="dxa"/>
          </w:tblCellMar>
        </w:tblPrEx>
        <w:trPr>
          <w:gridBefore w:val="1"/>
          <w:gridAfter w:val="4"/>
          <w:wBefore w:w="8" w:type="dxa"/>
          <w:wAfter w:w="7944" w:type="dxa"/>
          <w:trHeight w:val="470"/>
        </w:trPr>
        <w:tc>
          <w:tcPr>
            <w:tcW w:w="1296" w:type="dxa"/>
            <w:gridSpan w:val="2"/>
            <w:tcBorders>
              <w:top w:val="single" w:sz="6" w:space="0" w:color="000000"/>
              <w:left w:val="single" w:sz="6" w:space="0" w:color="000000"/>
              <w:bottom w:val="single" w:sz="6" w:space="0" w:color="000000"/>
              <w:right w:val="single" w:sz="6" w:space="0" w:color="000000"/>
            </w:tcBorders>
            <w:shd w:val="clear" w:color="auto" w:fill="F8CBAD"/>
            <w:vAlign w:val="center"/>
          </w:tcPr>
          <w:p w14:paraId="7D8B9DEC" w14:textId="77777777" w:rsidR="00901937" w:rsidRDefault="00000000">
            <w:pPr>
              <w:spacing w:after="0" w:line="259" w:lineRule="auto"/>
              <w:ind w:left="0" w:right="32" w:firstLine="0"/>
              <w:jc w:val="center"/>
            </w:pPr>
            <w:r>
              <w:rPr>
                <w:b/>
                <w:color w:val="000000"/>
                <w:sz w:val="12"/>
              </w:rPr>
              <w:t>Tahače</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703660DD" w14:textId="77777777" w:rsidR="00901937" w:rsidRDefault="00000000">
            <w:pPr>
              <w:spacing w:after="0" w:line="259" w:lineRule="auto"/>
              <w:ind w:left="0" w:right="27" w:firstLine="0"/>
              <w:jc w:val="center"/>
            </w:pPr>
            <w:r>
              <w:rPr>
                <w:b/>
                <w:color w:val="000000"/>
                <w:sz w:val="12"/>
              </w:rPr>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712F017B" w14:textId="77777777" w:rsidR="00901937" w:rsidRDefault="00000000">
            <w:pPr>
              <w:spacing w:after="0" w:line="259" w:lineRule="auto"/>
              <w:ind w:left="0" w:right="30"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3358CDFC"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70E31196" w14:textId="77777777" w:rsidR="00901937" w:rsidRDefault="00000000">
            <w:pPr>
              <w:spacing w:after="0" w:line="259" w:lineRule="auto"/>
              <w:ind w:left="0" w:right="29" w:firstLine="0"/>
              <w:jc w:val="center"/>
            </w:pPr>
            <w:r>
              <w:rPr>
                <w:b/>
                <w:color w:val="000000"/>
                <w:sz w:val="12"/>
              </w:rPr>
              <w:t>Roční pojistné v Kč</w:t>
            </w:r>
          </w:p>
        </w:tc>
      </w:tr>
      <w:tr w:rsidR="00901937" w14:paraId="09DADB57"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30EABEC1" w14:textId="77777777" w:rsidR="00901937" w:rsidRDefault="00000000">
            <w:pPr>
              <w:spacing w:after="0" w:line="259" w:lineRule="auto"/>
              <w:ind w:left="0" w:right="35" w:firstLine="0"/>
              <w:jc w:val="center"/>
            </w:pPr>
            <w:r>
              <w:rPr>
                <w:color w:val="000000"/>
                <w:sz w:val="12"/>
              </w:rPr>
              <w:t>tahač návěsů</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8A4B64C"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1F266B1"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B5A490C" w14:textId="77777777" w:rsidR="00901937" w:rsidRDefault="00000000">
            <w:pPr>
              <w:spacing w:after="0" w:line="259" w:lineRule="auto"/>
              <w:ind w:left="0" w:right="17" w:firstLine="0"/>
              <w:jc w:val="center"/>
            </w:pPr>
            <w:r>
              <w:rPr>
                <w:color w:val="000000"/>
                <w:sz w:val="12"/>
              </w:rPr>
              <w:t>0-3500 kg</w:t>
            </w:r>
          </w:p>
        </w:tc>
        <w:tc>
          <w:tcPr>
            <w:tcW w:w="1286" w:type="dxa"/>
            <w:tcBorders>
              <w:top w:val="single" w:sz="6" w:space="0" w:color="000000"/>
              <w:left w:val="single" w:sz="6" w:space="0" w:color="000000"/>
              <w:bottom w:val="single" w:sz="6" w:space="0" w:color="000000"/>
              <w:right w:val="single" w:sz="6" w:space="0" w:color="000000"/>
            </w:tcBorders>
          </w:tcPr>
          <w:p w14:paraId="01B14CC5" w14:textId="77777777" w:rsidR="00901937" w:rsidRDefault="00000000">
            <w:pPr>
              <w:spacing w:after="0" w:line="259" w:lineRule="auto"/>
              <w:ind w:left="0" w:right="17" w:firstLine="0"/>
              <w:jc w:val="center"/>
            </w:pPr>
            <w:r>
              <w:rPr>
                <w:color w:val="000000"/>
                <w:sz w:val="12"/>
              </w:rPr>
              <w:t>62 004,00</w:t>
            </w:r>
          </w:p>
        </w:tc>
      </w:tr>
      <w:tr w:rsidR="00901937" w14:paraId="5E6BBDA0"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nil"/>
              <w:right w:val="single" w:sz="6" w:space="0" w:color="000000"/>
            </w:tcBorders>
          </w:tcPr>
          <w:p w14:paraId="2C1D4DCF"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B3EC751"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2716A2C"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402DFE4" w14:textId="77777777" w:rsidR="00901937" w:rsidRDefault="00000000">
            <w:pPr>
              <w:spacing w:after="0" w:line="259" w:lineRule="auto"/>
              <w:ind w:left="27" w:right="0" w:firstLine="0"/>
              <w:jc w:val="left"/>
            </w:pPr>
            <w:r>
              <w:rPr>
                <w:color w:val="000000"/>
                <w:sz w:val="12"/>
              </w:rPr>
              <w:t>3501-12000 kg</w:t>
            </w:r>
          </w:p>
        </w:tc>
        <w:tc>
          <w:tcPr>
            <w:tcW w:w="1286" w:type="dxa"/>
            <w:tcBorders>
              <w:top w:val="single" w:sz="6" w:space="0" w:color="000000"/>
              <w:left w:val="single" w:sz="6" w:space="0" w:color="000000"/>
              <w:bottom w:val="single" w:sz="6" w:space="0" w:color="000000"/>
              <w:right w:val="single" w:sz="6" w:space="0" w:color="000000"/>
            </w:tcBorders>
          </w:tcPr>
          <w:p w14:paraId="3D5419BA" w14:textId="77777777" w:rsidR="00901937" w:rsidRDefault="00000000">
            <w:pPr>
              <w:spacing w:after="0" w:line="259" w:lineRule="auto"/>
              <w:ind w:left="0" w:right="17" w:firstLine="0"/>
              <w:jc w:val="center"/>
            </w:pPr>
            <w:r>
              <w:rPr>
                <w:color w:val="000000"/>
                <w:sz w:val="12"/>
              </w:rPr>
              <w:t>62 004,00</w:t>
            </w:r>
          </w:p>
        </w:tc>
      </w:tr>
      <w:tr w:rsidR="00901937" w14:paraId="32745DE7"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single" w:sz="6" w:space="0" w:color="000000"/>
              <w:right w:val="single" w:sz="6" w:space="0" w:color="000000"/>
            </w:tcBorders>
          </w:tcPr>
          <w:p w14:paraId="665680C9"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F977ACF"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14F1E3C"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3479EC4" w14:textId="77777777" w:rsidR="00901937" w:rsidRDefault="00000000">
            <w:pPr>
              <w:spacing w:after="0" w:line="259" w:lineRule="auto"/>
              <w:ind w:left="0" w:right="17" w:firstLine="0"/>
              <w:jc w:val="center"/>
            </w:pPr>
            <w:r>
              <w:rPr>
                <w:color w:val="000000"/>
                <w:sz w:val="12"/>
              </w:rPr>
              <w:t>&gt;12000 kg</w:t>
            </w:r>
          </w:p>
        </w:tc>
        <w:tc>
          <w:tcPr>
            <w:tcW w:w="1286" w:type="dxa"/>
            <w:tcBorders>
              <w:top w:val="single" w:sz="6" w:space="0" w:color="000000"/>
              <w:left w:val="single" w:sz="6" w:space="0" w:color="000000"/>
              <w:bottom w:val="single" w:sz="6" w:space="0" w:color="000000"/>
              <w:right w:val="single" w:sz="6" w:space="0" w:color="000000"/>
            </w:tcBorders>
          </w:tcPr>
          <w:p w14:paraId="0DA29D2C" w14:textId="77777777" w:rsidR="00901937" w:rsidRDefault="00000000">
            <w:pPr>
              <w:spacing w:after="0" w:line="259" w:lineRule="auto"/>
              <w:ind w:left="0" w:right="17" w:firstLine="0"/>
              <w:jc w:val="center"/>
            </w:pPr>
            <w:r>
              <w:rPr>
                <w:color w:val="000000"/>
                <w:sz w:val="12"/>
              </w:rPr>
              <w:t>62 004,00</w:t>
            </w:r>
          </w:p>
        </w:tc>
      </w:tr>
      <w:tr w:rsidR="00901937" w14:paraId="77E36EE1" w14:textId="77777777">
        <w:tblPrEx>
          <w:tblCellMar>
            <w:top w:w="42" w:type="dxa"/>
            <w:left w:w="52" w:type="dxa"/>
            <w:right w:w="20" w:type="dxa"/>
          </w:tblCellMar>
        </w:tblPrEx>
        <w:trPr>
          <w:gridBefore w:val="1"/>
          <w:gridAfter w:val="4"/>
          <w:wBefore w:w="8" w:type="dxa"/>
          <w:wAfter w:w="7944" w:type="dxa"/>
          <w:trHeight w:val="470"/>
        </w:trPr>
        <w:tc>
          <w:tcPr>
            <w:tcW w:w="1296" w:type="dxa"/>
            <w:gridSpan w:val="2"/>
            <w:tcBorders>
              <w:top w:val="single" w:sz="6" w:space="0" w:color="000000"/>
              <w:left w:val="single" w:sz="6" w:space="0" w:color="000000"/>
              <w:bottom w:val="single" w:sz="6" w:space="0" w:color="000000"/>
              <w:right w:val="single" w:sz="6" w:space="0" w:color="000000"/>
            </w:tcBorders>
            <w:shd w:val="clear" w:color="auto" w:fill="F8CBAD"/>
            <w:vAlign w:val="center"/>
          </w:tcPr>
          <w:p w14:paraId="3543343F" w14:textId="77777777" w:rsidR="00901937" w:rsidRDefault="00000000">
            <w:pPr>
              <w:spacing w:after="0" w:line="259" w:lineRule="auto"/>
              <w:ind w:left="0" w:right="35" w:firstLine="0"/>
              <w:jc w:val="center"/>
            </w:pPr>
            <w:r>
              <w:rPr>
                <w:b/>
                <w:color w:val="000000"/>
                <w:sz w:val="12"/>
              </w:rPr>
              <w:t>Přípojná vozidla</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6E3819BE" w14:textId="77777777" w:rsidR="00901937" w:rsidRDefault="00000000">
            <w:pPr>
              <w:spacing w:after="0" w:line="259" w:lineRule="auto"/>
              <w:ind w:left="0" w:right="27" w:firstLine="0"/>
              <w:jc w:val="center"/>
            </w:pPr>
            <w:r>
              <w:rPr>
                <w:b/>
                <w:color w:val="000000"/>
                <w:sz w:val="12"/>
              </w:rPr>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79408B73" w14:textId="77777777" w:rsidR="00901937" w:rsidRDefault="00000000">
            <w:pPr>
              <w:spacing w:after="0" w:line="259" w:lineRule="auto"/>
              <w:ind w:left="0" w:right="30"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3C32BDAD"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01A37C47" w14:textId="77777777" w:rsidR="00901937" w:rsidRDefault="00000000">
            <w:pPr>
              <w:spacing w:after="0" w:line="259" w:lineRule="auto"/>
              <w:ind w:left="0" w:right="29" w:firstLine="0"/>
              <w:jc w:val="center"/>
            </w:pPr>
            <w:r>
              <w:rPr>
                <w:b/>
                <w:color w:val="000000"/>
                <w:sz w:val="12"/>
              </w:rPr>
              <w:t>Roční pojistné v Kč</w:t>
            </w:r>
          </w:p>
        </w:tc>
      </w:tr>
      <w:tr w:rsidR="00901937" w14:paraId="3CC7D853"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6B21ABB1" w14:textId="77777777" w:rsidR="00901937" w:rsidRDefault="00000000">
            <w:pPr>
              <w:spacing w:after="0" w:line="259" w:lineRule="auto"/>
              <w:ind w:left="0" w:right="34" w:firstLine="0"/>
              <w:jc w:val="center"/>
            </w:pPr>
            <w:r>
              <w:rPr>
                <w:color w:val="000000"/>
                <w:sz w:val="12"/>
              </w:rPr>
              <w:t>přívěs</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5C497B8"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1FD2F67"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9108026" w14:textId="77777777" w:rsidR="00901937" w:rsidRDefault="00000000">
            <w:pPr>
              <w:spacing w:after="0" w:line="259" w:lineRule="auto"/>
              <w:ind w:left="0" w:right="15" w:firstLine="0"/>
              <w:jc w:val="center"/>
            </w:pPr>
            <w:r>
              <w:rPr>
                <w:color w:val="000000"/>
                <w:sz w:val="12"/>
              </w:rPr>
              <w:t>0-750 kg</w:t>
            </w:r>
          </w:p>
        </w:tc>
        <w:tc>
          <w:tcPr>
            <w:tcW w:w="1286" w:type="dxa"/>
            <w:tcBorders>
              <w:top w:val="single" w:sz="6" w:space="0" w:color="000000"/>
              <w:left w:val="single" w:sz="6" w:space="0" w:color="000000"/>
              <w:bottom w:val="single" w:sz="6" w:space="0" w:color="000000"/>
              <w:right w:val="single" w:sz="6" w:space="0" w:color="000000"/>
            </w:tcBorders>
          </w:tcPr>
          <w:p w14:paraId="191103B4" w14:textId="77777777" w:rsidR="00901937" w:rsidRDefault="00000000">
            <w:pPr>
              <w:spacing w:after="0" w:line="259" w:lineRule="auto"/>
              <w:ind w:left="0" w:right="14" w:firstLine="0"/>
              <w:jc w:val="center"/>
            </w:pPr>
            <w:r>
              <w:rPr>
                <w:color w:val="000000"/>
                <w:sz w:val="12"/>
              </w:rPr>
              <w:t>118,2720</w:t>
            </w:r>
          </w:p>
        </w:tc>
      </w:tr>
      <w:tr w:rsidR="00901937" w14:paraId="55F0732A" w14:textId="77777777">
        <w:tblPrEx>
          <w:tblCellMar>
            <w:top w:w="42" w:type="dxa"/>
            <w:left w:w="52" w:type="dxa"/>
            <w:right w:w="20" w:type="dxa"/>
          </w:tblCellMar>
        </w:tblPrEx>
        <w:trPr>
          <w:gridBefore w:val="1"/>
          <w:gridAfter w:val="4"/>
          <w:wBefore w:w="8" w:type="dxa"/>
          <w:wAfter w:w="7944" w:type="dxa"/>
          <w:trHeight w:val="209"/>
        </w:trPr>
        <w:tc>
          <w:tcPr>
            <w:tcW w:w="0" w:type="auto"/>
            <w:gridSpan w:val="2"/>
            <w:vMerge/>
            <w:tcBorders>
              <w:top w:val="nil"/>
              <w:left w:val="single" w:sz="6" w:space="0" w:color="000000"/>
              <w:bottom w:val="single" w:sz="6" w:space="0" w:color="000000"/>
              <w:right w:val="single" w:sz="6" w:space="0" w:color="000000"/>
            </w:tcBorders>
          </w:tcPr>
          <w:p w14:paraId="59C2AA03"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C012855"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375064A"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B7F34AC" w14:textId="77777777" w:rsidR="00901937" w:rsidRDefault="00000000">
            <w:pPr>
              <w:spacing w:after="0" w:line="259" w:lineRule="auto"/>
              <w:ind w:left="0" w:right="17" w:firstLine="0"/>
              <w:jc w:val="center"/>
            </w:pPr>
            <w:r>
              <w:rPr>
                <w:color w:val="000000"/>
                <w:sz w:val="12"/>
              </w:rPr>
              <w:t>&gt;750 kg</w:t>
            </w:r>
          </w:p>
        </w:tc>
        <w:tc>
          <w:tcPr>
            <w:tcW w:w="1286" w:type="dxa"/>
            <w:tcBorders>
              <w:top w:val="single" w:sz="6" w:space="0" w:color="000000"/>
              <w:left w:val="single" w:sz="6" w:space="0" w:color="000000"/>
              <w:bottom w:val="single" w:sz="6" w:space="0" w:color="000000"/>
              <w:right w:val="single" w:sz="6" w:space="0" w:color="000000"/>
            </w:tcBorders>
          </w:tcPr>
          <w:p w14:paraId="0A14AAFD" w14:textId="77777777" w:rsidR="00901937" w:rsidRDefault="00000000">
            <w:pPr>
              <w:spacing w:after="0" w:line="259" w:lineRule="auto"/>
              <w:ind w:left="0" w:right="14" w:firstLine="0"/>
              <w:jc w:val="center"/>
            </w:pPr>
            <w:r>
              <w:rPr>
                <w:color w:val="000000"/>
                <w:sz w:val="12"/>
              </w:rPr>
              <w:t>279,1219</w:t>
            </w:r>
          </w:p>
        </w:tc>
      </w:tr>
      <w:tr w:rsidR="00901937" w14:paraId="3DA4D190"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047F0880" w14:textId="77777777" w:rsidR="00901937" w:rsidRDefault="00000000">
            <w:pPr>
              <w:spacing w:after="0" w:line="259" w:lineRule="auto"/>
              <w:ind w:left="29" w:right="0" w:firstLine="0"/>
              <w:jc w:val="left"/>
            </w:pPr>
            <w:r>
              <w:rPr>
                <w:color w:val="000000"/>
                <w:sz w:val="12"/>
              </w:rPr>
              <w:t>pracovní stroj přípojný</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875BBBE"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7B02610"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BB11CF0" w14:textId="77777777" w:rsidR="00901937" w:rsidRDefault="00000000">
            <w:pPr>
              <w:spacing w:after="0" w:line="259" w:lineRule="auto"/>
              <w:ind w:left="0" w:right="15" w:firstLine="0"/>
              <w:jc w:val="center"/>
            </w:pPr>
            <w:r>
              <w:rPr>
                <w:color w:val="000000"/>
                <w:sz w:val="12"/>
              </w:rPr>
              <w:t>0-750 kg</w:t>
            </w:r>
          </w:p>
        </w:tc>
        <w:tc>
          <w:tcPr>
            <w:tcW w:w="1286" w:type="dxa"/>
            <w:tcBorders>
              <w:top w:val="single" w:sz="6" w:space="0" w:color="000000"/>
              <w:left w:val="single" w:sz="6" w:space="0" w:color="000000"/>
              <w:bottom w:val="single" w:sz="6" w:space="0" w:color="000000"/>
              <w:right w:val="single" w:sz="6" w:space="0" w:color="000000"/>
            </w:tcBorders>
          </w:tcPr>
          <w:p w14:paraId="14AFF709" w14:textId="77777777" w:rsidR="00901937" w:rsidRDefault="00000000">
            <w:pPr>
              <w:spacing w:after="0" w:line="259" w:lineRule="auto"/>
              <w:ind w:left="0" w:right="14" w:firstLine="0"/>
              <w:jc w:val="center"/>
            </w:pPr>
            <w:r>
              <w:rPr>
                <w:color w:val="000000"/>
                <w:sz w:val="12"/>
              </w:rPr>
              <w:t>118,2720</w:t>
            </w:r>
          </w:p>
        </w:tc>
      </w:tr>
      <w:tr w:rsidR="00901937" w14:paraId="090F0E23" w14:textId="77777777">
        <w:tblPrEx>
          <w:tblCellMar>
            <w:top w:w="42" w:type="dxa"/>
            <w:left w:w="52" w:type="dxa"/>
            <w:right w:w="20" w:type="dxa"/>
          </w:tblCellMar>
        </w:tblPrEx>
        <w:trPr>
          <w:gridBefore w:val="1"/>
          <w:gridAfter w:val="4"/>
          <w:wBefore w:w="8" w:type="dxa"/>
          <w:wAfter w:w="7944" w:type="dxa"/>
          <w:trHeight w:val="312"/>
        </w:trPr>
        <w:tc>
          <w:tcPr>
            <w:tcW w:w="0" w:type="auto"/>
            <w:gridSpan w:val="2"/>
            <w:vMerge/>
            <w:tcBorders>
              <w:top w:val="nil"/>
              <w:left w:val="single" w:sz="6" w:space="0" w:color="000000"/>
              <w:bottom w:val="single" w:sz="6" w:space="0" w:color="000000"/>
              <w:right w:val="single" w:sz="6" w:space="0" w:color="000000"/>
            </w:tcBorders>
          </w:tcPr>
          <w:p w14:paraId="77084B1D"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4369485"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CEC64E5"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3E76FF8" w14:textId="77777777" w:rsidR="00901937" w:rsidRDefault="00000000">
            <w:pPr>
              <w:spacing w:after="0" w:line="259" w:lineRule="auto"/>
              <w:ind w:left="0" w:right="17" w:firstLine="0"/>
              <w:jc w:val="center"/>
            </w:pPr>
            <w:r>
              <w:rPr>
                <w:color w:val="000000"/>
                <w:sz w:val="12"/>
              </w:rPr>
              <w:t>&gt;750 kg</w:t>
            </w:r>
          </w:p>
        </w:tc>
        <w:tc>
          <w:tcPr>
            <w:tcW w:w="1286" w:type="dxa"/>
            <w:tcBorders>
              <w:top w:val="single" w:sz="6" w:space="0" w:color="000000"/>
              <w:left w:val="single" w:sz="6" w:space="0" w:color="000000"/>
              <w:bottom w:val="single" w:sz="6" w:space="0" w:color="000000"/>
              <w:right w:val="single" w:sz="6" w:space="0" w:color="000000"/>
            </w:tcBorders>
          </w:tcPr>
          <w:p w14:paraId="40BF6193" w14:textId="77777777" w:rsidR="00901937" w:rsidRDefault="00000000">
            <w:pPr>
              <w:spacing w:after="0" w:line="259" w:lineRule="auto"/>
              <w:ind w:left="0" w:right="14" w:firstLine="0"/>
              <w:jc w:val="center"/>
            </w:pPr>
            <w:r>
              <w:rPr>
                <w:color w:val="000000"/>
                <w:sz w:val="12"/>
              </w:rPr>
              <w:t>279,1219</w:t>
            </w:r>
          </w:p>
        </w:tc>
      </w:tr>
      <w:tr w:rsidR="00901937" w14:paraId="16A7FB18"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tcBorders>
              <w:top w:val="single" w:sz="6" w:space="0" w:color="000000"/>
              <w:left w:val="single" w:sz="6" w:space="0" w:color="000000"/>
              <w:bottom w:val="single" w:sz="6" w:space="0" w:color="000000"/>
              <w:right w:val="single" w:sz="6" w:space="0" w:color="000000"/>
            </w:tcBorders>
            <w:shd w:val="clear" w:color="auto" w:fill="FCE4D6"/>
          </w:tcPr>
          <w:p w14:paraId="219DFE01" w14:textId="77777777" w:rsidR="00901937" w:rsidRDefault="00000000">
            <w:pPr>
              <w:spacing w:after="0" w:line="259" w:lineRule="auto"/>
              <w:ind w:left="0" w:right="34" w:firstLine="0"/>
              <w:jc w:val="center"/>
            </w:pPr>
            <w:r>
              <w:rPr>
                <w:color w:val="000000"/>
                <w:sz w:val="12"/>
              </w:rPr>
              <w:t>návěs</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5262310"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31BE737"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08210FB" w14:textId="77777777" w:rsidR="00901937" w:rsidRDefault="00000000">
            <w:pPr>
              <w:spacing w:after="0" w:line="259" w:lineRule="auto"/>
              <w:ind w:left="0" w:right="13"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8D24B84" w14:textId="77777777" w:rsidR="00901937" w:rsidRDefault="00000000">
            <w:pPr>
              <w:spacing w:after="0" w:line="259" w:lineRule="auto"/>
              <w:ind w:left="0" w:right="15" w:firstLine="0"/>
              <w:jc w:val="center"/>
            </w:pPr>
            <w:r>
              <w:rPr>
                <w:color w:val="000000"/>
                <w:sz w:val="12"/>
              </w:rPr>
              <w:t>2 867,2000</w:t>
            </w:r>
          </w:p>
        </w:tc>
      </w:tr>
      <w:tr w:rsidR="00901937" w14:paraId="060DCC2E" w14:textId="77777777">
        <w:tblPrEx>
          <w:tblCellMar>
            <w:top w:w="42" w:type="dxa"/>
            <w:left w:w="52" w:type="dxa"/>
            <w:right w:w="20" w:type="dxa"/>
          </w:tblCellMar>
        </w:tblPrEx>
        <w:trPr>
          <w:gridBefore w:val="1"/>
          <w:gridAfter w:val="4"/>
          <w:wBefore w:w="8" w:type="dxa"/>
          <w:wAfter w:w="7944" w:type="dxa"/>
          <w:trHeight w:val="209"/>
        </w:trPr>
        <w:tc>
          <w:tcPr>
            <w:tcW w:w="1296" w:type="dxa"/>
            <w:gridSpan w:val="2"/>
            <w:tcBorders>
              <w:top w:val="single" w:sz="6" w:space="0" w:color="000000"/>
              <w:left w:val="single" w:sz="6" w:space="0" w:color="000000"/>
              <w:bottom w:val="nil"/>
              <w:right w:val="single" w:sz="6" w:space="0" w:color="000000"/>
            </w:tcBorders>
            <w:shd w:val="clear" w:color="auto" w:fill="FCE4D6"/>
          </w:tcPr>
          <w:p w14:paraId="45589006"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19A1AE1" w14:textId="77777777" w:rsidR="00901937" w:rsidRDefault="00000000">
            <w:pPr>
              <w:spacing w:after="0" w:line="259" w:lineRule="auto"/>
              <w:ind w:left="0" w:right="16"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0062EBC" w14:textId="77777777" w:rsidR="00901937" w:rsidRDefault="00000000">
            <w:pPr>
              <w:spacing w:after="0" w:line="259" w:lineRule="auto"/>
              <w:ind w:left="0" w:right="16"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83BCC05" w14:textId="77777777" w:rsidR="00901937" w:rsidRDefault="00000000">
            <w:pPr>
              <w:spacing w:after="0" w:line="259" w:lineRule="auto"/>
              <w:ind w:left="0" w:right="15" w:firstLine="0"/>
              <w:jc w:val="center"/>
            </w:pPr>
            <w:r>
              <w:rPr>
                <w:color w:val="000000"/>
                <w:sz w:val="12"/>
              </w:rPr>
              <w:t>0-750 kg</w:t>
            </w:r>
          </w:p>
        </w:tc>
        <w:tc>
          <w:tcPr>
            <w:tcW w:w="1286" w:type="dxa"/>
            <w:tcBorders>
              <w:top w:val="single" w:sz="6" w:space="0" w:color="000000"/>
              <w:left w:val="single" w:sz="6" w:space="0" w:color="000000"/>
              <w:bottom w:val="single" w:sz="6" w:space="0" w:color="000000"/>
              <w:right w:val="single" w:sz="6" w:space="0" w:color="000000"/>
            </w:tcBorders>
          </w:tcPr>
          <w:p w14:paraId="390EC0F8" w14:textId="77777777" w:rsidR="00901937" w:rsidRDefault="00000000">
            <w:pPr>
              <w:spacing w:after="0" w:line="259" w:lineRule="auto"/>
              <w:ind w:left="0" w:right="14" w:firstLine="0"/>
              <w:jc w:val="center"/>
            </w:pPr>
            <w:r>
              <w:rPr>
                <w:color w:val="000000"/>
                <w:sz w:val="12"/>
              </w:rPr>
              <w:t>118,2720</w:t>
            </w:r>
          </w:p>
        </w:tc>
      </w:tr>
    </w:tbl>
    <w:p w14:paraId="5A5EAB45" w14:textId="77777777" w:rsidR="00901937" w:rsidRDefault="00000000">
      <w:pPr>
        <w:spacing w:after="0" w:line="259" w:lineRule="auto"/>
        <w:ind w:left="14" w:right="0" w:firstLine="0"/>
        <w:jc w:val="left"/>
      </w:pPr>
      <w:r>
        <w:rPr>
          <w:color w:val="000000"/>
          <w:sz w:val="12"/>
        </w:rPr>
        <w:t>přípojná vozidla traktorů</w:t>
      </w:r>
    </w:p>
    <w:p w14:paraId="7CDD567F" w14:textId="77777777" w:rsidR="00901937" w:rsidRDefault="00901937">
      <w:pPr>
        <w:spacing w:after="0" w:line="259" w:lineRule="auto"/>
        <w:ind w:left="-1051" w:right="7548" w:firstLine="0"/>
        <w:jc w:val="left"/>
      </w:pPr>
    </w:p>
    <w:tbl>
      <w:tblPr>
        <w:tblStyle w:val="TableGrid"/>
        <w:tblW w:w="5751" w:type="dxa"/>
        <w:tblInd w:w="-19" w:type="dxa"/>
        <w:tblCellMar>
          <w:top w:w="0" w:type="dxa"/>
          <w:left w:w="33" w:type="dxa"/>
          <w:bottom w:w="0" w:type="dxa"/>
          <w:right w:w="33" w:type="dxa"/>
        </w:tblCellMar>
        <w:tblLook w:val="04A0" w:firstRow="1" w:lastRow="0" w:firstColumn="1" w:lastColumn="0" w:noHBand="0" w:noVBand="1"/>
      </w:tblPr>
      <w:tblGrid>
        <w:gridCol w:w="1296"/>
        <w:gridCol w:w="1126"/>
        <w:gridCol w:w="1126"/>
        <w:gridCol w:w="917"/>
        <w:gridCol w:w="1286"/>
      </w:tblGrid>
      <w:tr w:rsidR="00901937" w14:paraId="6E48123B" w14:textId="77777777">
        <w:trPr>
          <w:trHeight w:val="309"/>
        </w:trPr>
        <w:tc>
          <w:tcPr>
            <w:tcW w:w="1296" w:type="dxa"/>
            <w:tcBorders>
              <w:top w:val="nil"/>
              <w:left w:val="single" w:sz="6" w:space="0" w:color="000000"/>
              <w:bottom w:val="single" w:sz="6" w:space="0" w:color="000000"/>
              <w:right w:val="single" w:sz="6" w:space="0" w:color="000000"/>
            </w:tcBorders>
            <w:shd w:val="clear" w:color="auto" w:fill="FCE4D6"/>
          </w:tcPr>
          <w:p w14:paraId="524C3D92" w14:textId="77777777" w:rsidR="00901937" w:rsidRDefault="00000000">
            <w:pPr>
              <w:spacing w:after="0" w:line="259" w:lineRule="auto"/>
              <w:ind w:left="0" w:right="0" w:firstLine="0"/>
            </w:pPr>
            <w:r>
              <w:rPr>
                <w:color w:val="000000"/>
                <w:sz w:val="12"/>
              </w:rPr>
              <w:t>přípojná vozidla traktorů</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1E2F88F"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B665CB8"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0FFBF5B" w14:textId="77777777" w:rsidR="00901937" w:rsidRDefault="00000000">
            <w:pPr>
              <w:spacing w:after="0" w:line="259" w:lineRule="auto"/>
              <w:ind w:left="15" w:right="0" w:firstLine="0"/>
              <w:jc w:val="center"/>
            </w:pPr>
            <w:r>
              <w:rPr>
                <w:color w:val="000000"/>
                <w:sz w:val="12"/>
              </w:rPr>
              <w:t>&gt;750 kg</w:t>
            </w:r>
          </w:p>
        </w:tc>
        <w:tc>
          <w:tcPr>
            <w:tcW w:w="1286" w:type="dxa"/>
            <w:tcBorders>
              <w:top w:val="single" w:sz="6" w:space="0" w:color="000000"/>
              <w:left w:val="single" w:sz="6" w:space="0" w:color="000000"/>
              <w:bottom w:val="single" w:sz="6" w:space="0" w:color="000000"/>
              <w:right w:val="single" w:sz="6" w:space="0" w:color="000000"/>
            </w:tcBorders>
          </w:tcPr>
          <w:p w14:paraId="1E5CEEF6" w14:textId="77777777" w:rsidR="00901937" w:rsidRDefault="00000000">
            <w:pPr>
              <w:spacing w:after="0" w:line="259" w:lineRule="auto"/>
              <w:ind w:left="18" w:right="0" w:firstLine="0"/>
              <w:jc w:val="center"/>
            </w:pPr>
            <w:r>
              <w:rPr>
                <w:color w:val="000000"/>
                <w:sz w:val="12"/>
              </w:rPr>
              <w:t>279,1219</w:t>
            </w:r>
          </w:p>
        </w:tc>
      </w:tr>
      <w:tr w:rsidR="00901937" w14:paraId="4639D980" w14:textId="77777777">
        <w:trPr>
          <w:trHeight w:val="471"/>
        </w:trPr>
        <w:tc>
          <w:tcPr>
            <w:tcW w:w="129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5DF04A7B" w14:textId="77777777" w:rsidR="00901937" w:rsidRDefault="00000000">
            <w:pPr>
              <w:spacing w:after="0" w:line="259" w:lineRule="auto"/>
              <w:ind w:left="14" w:right="0" w:firstLine="0"/>
            </w:pPr>
            <w:r>
              <w:rPr>
                <w:b/>
                <w:color w:val="000000"/>
                <w:sz w:val="12"/>
              </w:rPr>
              <w:t>Autobusy a trolejbusy</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666643FF" w14:textId="77777777" w:rsidR="00901937" w:rsidRDefault="00000000">
            <w:pPr>
              <w:spacing w:after="0" w:line="259" w:lineRule="auto"/>
              <w:ind w:left="5" w:right="0" w:firstLine="0"/>
              <w:jc w:val="center"/>
            </w:pPr>
            <w:r>
              <w:rPr>
                <w:b/>
                <w:color w:val="000000"/>
                <w:sz w:val="12"/>
              </w:rPr>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7C4B7C61" w14:textId="77777777" w:rsidR="00901937" w:rsidRDefault="00000000">
            <w:pPr>
              <w:spacing w:after="0" w:line="259" w:lineRule="auto"/>
              <w:ind w:left="3" w:right="0"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76EF80E8"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5D31453B" w14:textId="77777777" w:rsidR="00901937" w:rsidRDefault="00000000">
            <w:pPr>
              <w:spacing w:after="0" w:line="259" w:lineRule="auto"/>
              <w:ind w:left="4" w:right="0" w:firstLine="0"/>
              <w:jc w:val="center"/>
            </w:pPr>
            <w:r>
              <w:rPr>
                <w:b/>
                <w:color w:val="000000"/>
                <w:sz w:val="12"/>
              </w:rPr>
              <w:t>Roční pojistné v Kč</w:t>
            </w:r>
          </w:p>
        </w:tc>
      </w:tr>
      <w:tr w:rsidR="00901937" w14:paraId="135B64BF" w14:textId="77777777">
        <w:trPr>
          <w:trHeight w:val="209"/>
        </w:trPr>
        <w:tc>
          <w:tcPr>
            <w:tcW w:w="129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3459E103" w14:textId="77777777" w:rsidR="00901937" w:rsidRDefault="00000000">
            <w:pPr>
              <w:spacing w:after="0" w:line="259" w:lineRule="auto"/>
              <w:ind w:left="0" w:right="1" w:firstLine="0"/>
              <w:jc w:val="center"/>
            </w:pPr>
            <w:r>
              <w:rPr>
                <w:color w:val="000000"/>
                <w:sz w:val="12"/>
              </w:rPr>
              <w:lastRenderedPageBreak/>
              <w:t>autobus</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719FDF0"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B2FD5D3"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52AE063" w14:textId="77777777" w:rsidR="00901937" w:rsidRDefault="00000000">
            <w:pPr>
              <w:spacing w:after="0" w:line="259" w:lineRule="auto"/>
              <w:ind w:left="15" w:right="0" w:firstLine="0"/>
              <w:jc w:val="center"/>
            </w:pPr>
            <w:r>
              <w:rPr>
                <w:color w:val="000000"/>
                <w:sz w:val="12"/>
              </w:rPr>
              <w:t>0-5000 kg</w:t>
            </w:r>
          </w:p>
        </w:tc>
        <w:tc>
          <w:tcPr>
            <w:tcW w:w="1286" w:type="dxa"/>
            <w:tcBorders>
              <w:top w:val="single" w:sz="6" w:space="0" w:color="000000"/>
              <w:left w:val="single" w:sz="6" w:space="0" w:color="000000"/>
              <w:bottom w:val="single" w:sz="6" w:space="0" w:color="000000"/>
              <w:right w:val="single" w:sz="6" w:space="0" w:color="000000"/>
            </w:tcBorders>
          </w:tcPr>
          <w:p w14:paraId="48EEFC8C" w14:textId="77777777" w:rsidR="00901937" w:rsidRDefault="00000000">
            <w:pPr>
              <w:spacing w:after="0" w:line="259" w:lineRule="auto"/>
              <w:ind w:left="16" w:right="0" w:firstLine="0"/>
              <w:jc w:val="center"/>
            </w:pPr>
            <w:r>
              <w:rPr>
                <w:color w:val="000000"/>
                <w:sz w:val="12"/>
              </w:rPr>
              <w:t>5 410,729</w:t>
            </w:r>
          </w:p>
        </w:tc>
      </w:tr>
      <w:tr w:rsidR="00901937" w14:paraId="25B07212" w14:textId="77777777">
        <w:trPr>
          <w:trHeight w:val="209"/>
        </w:trPr>
        <w:tc>
          <w:tcPr>
            <w:tcW w:w="0" w:type="auto"/>
            <w:vMerge/>
            <w:tcBorders>
              <w:top w:val="nil"/>
              <w:left w:val="single" w:sz="6" w:space="0" w:color="000000"/>
              <w:bottom w:val="single" w:sz="6" w:space="0" w:color="000000"/>
              <w:right w:val="single" w:sz="6" w:space="0" w:color="000000"/>
            </w:tcBorders>
          </w:tcPr>
          <w:p w14:paraId="3434BDB7"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65EF683"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423E20B"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FA3B3C2" w14:textId="77777777" w:rsidR="00901937" w:rsidRDefault="00000000">
            <w:pPr>
              <w:spacing w:after="0" w:line="259" w:lineRule="auto"/>
              <w:ind w:left="18" w:right="0" w:firstLine="0"/>
              <w:jc w:val="center"/>
            </w:pPr>
            <w:r>
              <w:rPr>
                <w:color w:val="000000"/>
                <w:sz w:val="12"/>
              </w:rPr>
              <w:t>&gt;5000 kg</w:t>
            </w:r>
          </w:p>
        </w:tc>
        <w:tc>
          <w:tcPr>
            <w:tcW w:w="1286" w:type="dxa"/>
            <w:tcBorders>
              <w:top w:val="single" w:sz="6" w:space="0" w:color="000000"/>
              <w:left w:val="single" w:sz="6" w:space="0" w:color="000000"/>
              <w:bottom w:val="single" w:sz="6" w:space="0" w:color="000000"/>
              <w:right w:val="single" w:sz="6" w:space="0" w:color="000000"/>
            </w:tcBorders>
          </w:tcPr>
          <w:p w14:paraId="56340BAB" w14:textId="77777777" w:rsidR="00901937" w:rsidRDefault="00000000">
            <w:pPr>
              <w:spacing w:after="0" w:line="259" w:lineRule="auto"/>
              <w:ind w:left="18" w:right="0" w:firstLine="0"/>
              <w:jc w:val="center"/>
            </w:pPr>
            <w:r>
              <w:rPr>
                <w:color w:val="000000"/>
                <w:sz w:val="12"/>
              </w:rPr>
              <w:t>30 696,000</w:t>
            </w:r>
          </w:p>
        </w:tc>
      </w:tr>
      <w:tr w:rsidR="00901937" w14:paraId="63FBFA43" w14:textId="77777777">
        <w:trPr>
          <w:trHeight w:val="209"/>
        </w:trPr>
        <w:tc>
          <w:tcPr>
            <w:tcW w:w="1296" w:type="dxa"/>
            <w:tcBorders>
              <w:top w:val="single" w:sz="6" w:space="0" w:color="000000"/>
              <w:left w:val="single" w:sz="6" w:space="0" w:color="000000"/>
              <w:bottom w:val="single" w:sz="6" w:space="0" w:color="000000"/>
              <w:right w:val="single" w:sz="6" w:space="0" w:color="000000"/>
            </w:tcBorders>
            <w:shd w:val="clear" w:color="auto" w:fill="FCE4D6"/>
          </w:tcPr>
          <w:p w14:paraId="7D14D2EF" w14:textId="77777777" w:rsidR="00901937" w:rsidRDefault="00000000">
            <w:pPr>
              <w:spacing w:after="0" w:line="259" w:lineRule="auto"/>
              <w:ind w:left="0" w:right="0" w:firstLine="0"/>
              <w:jc w:val="center"/>
            </w:pPr>
            <w:r>
              <w:rPr>
                <w:color w:val="000000"/>
                <w:sz w:val="12"/>
              </w:rPr>
              <w:t>autobus pro MHD</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2ED1615"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C74F5D2"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E078375"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14AF73E" w14:textId="77777777" w:rsidR="00901937" w:rsidRDefault="00000000">
            <w:pPr>
              <w:spacing w:after="0" w:line="259" w:lineRule="auto"/>
              <w:ind w:left="18" w:right="0" w:firstLine="0"/>
              <w:jc w:val="center"/>
            </w:pPr>
            <w:r>
              <w:rPr>
                <w:color w:val="000000"/>
                <w:sz w:val="12"/>
              </w:rPr>
              <w:t>30 696,000</w:t>
            </w:r>
          </w:p>
        </w:tc>
      </w:tr>
      <w:tr w:rsidR="00901937" w14:paraId="671E7C97" w14:textId="77777777">
        <w:trPr>
          <w:trHeight w:val="209"/>
        </w:trPr>
        <w:tc>
          <w:tcPr>
            <w:tcW w:w="129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54BCB62E" w14:textId="77777777" w:rsidR="00901937" w:rsidRDefault="00000000">
            <w:pPr>
              <w:spacing w:after="0" w:line="259" w:lineRule="auto"/>
              <w:ind w:left="1" w:right="0" w:firstLine="0"/>
              <w:jc w:val="center"/>
            </w:pPr>
            <w:r>
              <w:rPr>
                <w:color w:val="000000"/>
                <w:sz w:val="12"/>
              </w:rPr>
              <w:t>trolejbus</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6A5D461"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2D18CFF"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C1ABA80" w14:textId="77777777" w:rsidR="00901937" w:rsidRDefault="00000000">
            <w:pPr>
              <w:spacing w:after="0" w:line="259" w:lineRule="auto"/>
              <w:ind w:left="15" w:right="0" w:firstLine="0"/>
              <w:jc w:val="center"/>
            </w:pPr>
            <w:r>
              <w:rPr>
                <w:color w:val="000000"/>
                <w:sz w:val="12"/>
              </w:rPr>
              <w:t>0-5000 kg</w:t>
            </w:r>
          </w:p>
        </w:tc>
        <w:tc>
          <w:tcPr>
            <w:tcW w:w="1286" w:type="dxa"/>
            <w:tcBorders>
              <w:top w:val="single" w:sz="6" w:space="0" w:color="000000"/>
              <w:left w:val="single" w:sz="6" w:space="0" w:color="000000"/>
              <w:bottom w:val="single" w:sz="6" w:space="0" w:color="000000"/>
              <w:right w:val="single" w:sz="6" w:space="0" w:color="000000"/>
            </w:tcBorders>
          </w:tcPr>
          <w:p w14:paraId="68718C41" w14:textId="77777777" w:rsidR="00901937" w:rsidRDefault="00000000">
            <w:pPr>
              <w:spacing w:after="0" w:line="259" w:lineRule="auto"/>
              <w:ind w:left="18" w:right="0" w:firstLine="0"/>
              <w:jc w:val="center"/>
            </w:pPr>
            <w:r>
              <w:rPr>
                <w:color w:val="000000"/>
                <w:sz w:val="12"/>
              </w:rPr>
              <w:t>30 696,000</w:t>
            </w:r>
          </w:p>
        </w:tc>
      </w:tr>
      <w:tr w:rsidR="00901937" w14:paraId="0EC2216C" w14:textId="77777777">
        <w:trPr>
          <w:trHeight w:val="209"/>
        </w:trPr>
        <w:tc>
          <w:tcPr>
            <w:tcW w:w="0" w:type="auto"/>
            <w:vMerge/>
            <w:tcBorders>
              <w:top w:val="nil"/>
              <w:left w:val="single" w:sz="6" w:space="0" w:color="000000"/>
              <w:bottom w:val="single" w:sz="6" w:space="0" w:color="000000"/>
              <w:right w:val="single" w:sz="6" w:space="0" w:color="000000"/>
            </w:tcBorders>
          </w:tcPr>
          <w:p w14:paraId="179EAB0A"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D144D9D" w14:textId="77777777" w:rsidR="00901937" w:rsidRDefault="00000000">
            <w:pPr>
              <w:spacing w:after="0" w:line="259" w:lineRule="auto"/>
              <w:ind w:left="0" w:right="2" w:firstLine="0"/>
              <w:jc w:val="center"/>
            </w:pPr>
            <w:r>
              <w:rPr>
                <w:i/>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EF2559A" w14:textId="77777777" w:rsidR="00901937" w:rsidRDefault="00000000">
            <w:pPr>
              <w:spacing w:after="0" w:line="259" w:lineRule="auto"/>
              <w:ind w:left="0" w:right="2" w:firstLine="0"/>
              <w:jc w:val="center"/>
            </w:pPr>
            <w:r>
              <w:rPr>
                <w:i/>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41CADF6B" w14:textId="77777777" w:rsidR="00901937" w:rsidRDefault="00000000">
            <w:pPr>
              <w:spacing w:after="0" w:line="259" w:lineRule="auto"/>
              <w:ind w:left="0" w:right="1" w:firstLine="0"/>
              <w:jc w:val="center"/>
            </w:pPr>
            <w:r>
              <w:rPr>
                <w:i/>
                <w:color w:val="000000"/>
                <w:sz w:val="12"/>
              </w:rPr>
              <w:t>&gt;5000 kg</w:t>
            </w:r>
          </w:p>
        </w:tc>
        <w:tc>
          <w:tcPr>
            <w:tcW w:w="1286" w:type="dxa"/>
            <w:tcBorders>
              <w:top w:val="single" w:sz="6" w:space="0" w:color="000000"/>
              <w:left w:val="single" w:sz="6" w:space="0" w:color="000000"/>
              <w:bottom w:val="single" w:sz="6" w:space="0" w:color="000000"/>
              <w:right w:val="single" w:sz="6" w:space="0" w:color="000000"/>
            </w:tcBorders>
          </w:tcPr>
          <w:p w14:paraId="1EE9E9FC" w14:textId="77777777" w:rsidR="00901937" w:rsidRDefault="00000000">
            <w:pPr>
              <w:spacing w:after="0" w:line="259" w:lineRule="auto"/>
              <w:ind w:left="18" w:right="0" w:firstLine="0"/>
              <w:jc w:val="center"/>
            </w:pPr>
            <w:r>
              <w:rPr>
                <w:color w:val="000000"/>
                <w:sz w:val="12"/>
              </w:rPr>
              <w:t>30 696,000</w:t>
            </w:r>
          </w:p>
        </w:tc>
      </w:tr>
      <w:tr w:rsidR="00901937" w14:paraId="4880AFF4" w14:textId="77777777">
        <w:trPr>
          <w:trHeight w:val="470"/>
        </w:trPr>
        <w:tc>
          <w:tcPr>
            <w:tcW w:w="129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4888DA8A" w14:textId="77777777" w:rsidR="00901937" w:rsidRDefault="00000000">
            <w:pPr>
              <w:spacing w:after="0" w:line="259" w:lineRule="auto"/>
              <w:ind w:left="0" w:right="0" w:firstLine="0"/>
              <w:jc w:val="center"/>
            </w:pPr>
            <w:r>
              <w:rPr>
                <w:b/>
                <w:color w:val="000000"/>
                <w:sz w:val="12"/>
              </w:rPr>
              <w:t>Pracovní stroje</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4534C3B6" w14:textId="77777777" w:rsidR="00901937" w:rsidRDefault="00000000">
            <w:pPr>
              <w:spacing w:after="0" w:line="259" w:lineRule="auto"/>
              <w:ind w:left="5" w:right="0" w:firstLine="0"/>
              <w:jc w:val="center"/>
            </w:pPr>
            <w:r>
              <w:rPr>
                <w:b/>
                <w:color w:val="000000"/>
                <w:sz w:val="12"/>
              </w:rPr>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14450652" w14:textId="77777777" w:rsidR="00901937" w:rsidRDefault="00000000">
            <w:pPr>
              <w:spacing w:after="0" w:line="259" w:lineRule="auto"/>
              <w:ind w:left="3" w:right="0"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37102C2A"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027B1FD4" w14:textId="77777777" w:rsidR="00901937" w:rsidRDefault="00000000">
            <w:pPr>
              <w:spacing w:after="0" w:line="259" w:lineRule="auto"/>
              <w:ind w:left="4" w:right="0" w:firstLine="0"/>
              <w:jc w:val="center"/>
            </w:pPr>
            <w:r>
              <w:rPr>
                <w:b/>
                <w:color w:val="000000"/>
                <w:sz w:val="12"/>
              </w:rPr>
              <w:t>Roční pojistné v Kč</w:t>
            </w:r>
          </w:p>
        </w:tc>
      </w:tr>
      <w:tr w:rsidR="00901937" w14:paraId="1198660C" w14:textId="77777777">
        <w:trPr>
          <w:trHeight w:val="209"/>
        </w:trPr>
        <w:tc>
          <w:tcPr>
            <w:tcW w:w="1296" w:type="dxa"/>
            <w:tcBorders>
              <w:top w:val="single" w:sz="6" w:space="0" w:color="000000"/>
              <w:left w:val="single" w:sz="6" w:space="0" w:color="000000"/>
              <w:bottom w:val="single" w:sz="6" w:space="0" w:color="000000"/>
              <w:right w:val="single" w:sz="6" w:space="0" w:color="000000"/>
            </w:tcBorders>
            <w:shd w:val="clear" w:color="auto" w:fill="FCE4D6"/>
          </w:tcPr>
          <w:p w14:paraId="0BEAF65E" w14:textId="77777777" w:rsidR="00901937" w:rsidRDefault="00000000">
            <w:pPr>
              <w:spacing w:after="0" w:line="259" w:lineRule="auto"/>
              <w:ind w:left="0" w:right="1" w:firstLine="0"/>
              <w:jc w:val="center"/>
            </w:pPr>
            <w:r>
              <w:rPr>
                <w:color w:val="000000"/>
                <w:sz w:val="12"/>
              </w:rPr>
              <w:t>traktor</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FFA2CA5"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B8F8E22"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D4C802C"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ADDFF4F" w14:textId="77777777" w:rsidR="00901937" w:rsidRDefault="00000000">
            <w:pPr>
              <w:spacing w:after="0" w:line="259" w:lineRule="auto"/>
              <w:ind w:left="18" w:right="0" w:firstLine="0"/>
              <w:jc w:val="center"/>
            </w:pPr>
            <w:r>
              <w:rPr>
                <w:color w:val="000000"/>
                <w:sz w:val="12"/>
              </w:rPr>
              <w:t>1 136,13</w:t>
            </w:r>
          </w:p>
        </w:tc>
      </w:tr>
      <w:tr w:rsidR="00901937" w14:paraId="474AB6DF" w14:textId="77777777">
        <w:trPr>
          <w:trHeight w:val="312"/>
        </w:trPr>
        <w:tc>
          <w:tcPr>
            <w:tcW w:w="1296" w:type="dxa"/>
            <w:tcBorders>
              <w:top w:val="single" w:sz="6" w:space="0" w:color="000000"/>
              <w:left w:val="single" w:sz="6" w:space="0" w:color="000000"/>
              <w:bottom w:val="single" w:sz="6" w:space="0" w:color="000000"/>
              <w:right w:val="single" w:sz="6" w:space="0" w:color="000000"/>
            </w:tcBorders>
            <w:shd w:val="clear" w:color="auto" w:fill="FCE4D6"/>
          </w:tcPr>
          <w:p w14:paraId="1E8FA6DD" w14:textId="77777777" w:rsidR="00901937" w:rsidRDefault="00000000">
            <w:pPr>
              <w:spacing w:after="0" w:line="259" w:lineRule="auto"/>
              <w:ind w:left="0" w:right="0" w:firstLine="0"/>
              <w:jc w:val="center"/>
            </w:pPr>
            <w:r>
              <w:rPr>
                <w:color w:val="000000"/>
                <w:sz w:val="12"/>
              </w:rPr>
              <w:t>motorový vozík (malotraktor)</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8013139"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0CA0F61"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2BCD481"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313131A8" w14:textId="77777777" w:rsidR="00901937" w:rsidRDefault="00000000">
            <w:pPr>
              <w:spacing w:after="0" w:line="259" w:lineRule="auto"/>
              <w:ind w:left="18" w:right="0" w:firstLine="0"/>
              <w:jc w:val="center"/>
            </w:pPr>
            <w:r>
              <w:rPr>
                <w:color w:val="000000"/>
                <w:sz w:val="12"/>
              </w:rPr>
              <w:t>602,11</w:t>
            </w:r>
          </w:p>
        </w:tc>
      </w:tr>
      <w:tr w:rsidR="00901937" w14:paraId="7842F69B" w14:textId="77777777">
        <w:trPr>
          <w:trHeight w:val="313"/>
        </w:trPr>
        <w:tc>
          <w:tcPr>
            <w:tcW w:w="1296" w:type="dxa"/>
            <w:tcBorders>
              <w:top w:val="single" w:sz="6" w:space="0" w:color="000000"/>
              <w:left w:val="single" w:sz="6" w:space="0" w:color="000000"/>
              <w:bottom w:val="single" w:sz="6" w:space="0" w:color="000000"/>
              <w:right w:val="single" w:sz="6" w:space="0" w:color="000000"/>
            </w:tcBorders>
            <w:shd w:val="clear" w:color="auto" w:fill="FCE4D6"/>
          </w:tcPr>
          <w:p w14:paraId="185675BC" w14:textId="77777777" w:rsidR="00901937" w:rsidRDefault="00000000">
            <w:pPr>
              <w:spacing w:after="4" w:line="259" w:lineRule="auto"/>
              <w:ind w:left="3" w:right="0" w:firstLine="0"/>
              <w:jc w:val="center"/>
            </w:pPr>
            <w:r>
              <w:rPr>
                <w:color w:val="000000"/>
                <w:sz w:val="12"/>
              </w:rPr>
              <w:t xml:space="preserve">pracovní stroj </w:t>
            </w:r>
          </w:p>
          <w:p w14:paraId="47EF7647" w14:textId="77777777" w:rsidR="00901937" w:rsidRDefault="00000000">
            <w:pPr>
              <w:spacing w:after="0" w:line="259" w:lineRule="auto"/>
              <w:ind w:left="1" w:right="0" w:firstLine="0"/>
              <w:jc w:val="center"/>
            </w:pPr>
            <w:r>
              <w:rPr>
                <w:color w:val="000000"/>
                <w:sz w:val="12"/>
              </w:rPr>
              <w:t>samojízdný</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899587C"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DE46CF5"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F34B9A8"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4C36D40" w14:textId="77777777" w:rsidR="00901937" w:rsidRDefault="00000000">
            <w:pPr>
              <w:spacing w:after="0" w:line="259" w:lineRule="auto"/>
              <w:ind w:left="18" w:right="0" w:firstLine="0"/>
              <w:jc w:val="center"/>
            </w:pPr>
            <w:r>
              <w:rPr>
                <w:color w:val="000000"/>
                <w:sz w:val="12"/>
              </w:rPr>
              <w:t>1 136,13</w:t>
            </w:r>
          </w:p>
        </w:tc>
      </w:tr>
      <w:tr w:rsidR="00901937" w14:paraId="00B33B13" w14:textId="77777777">
        <w:trPr>
          <w:trHeight w:val="470"/>
        </w:trPr>
        <w:tc>
          <w:tcPr>
            <w:tcW w:w="129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3BFB87A7" w14:textId="77777777" w:rsidR="00901937" w:rsidRDefault="00000000">
            <w:pPr>
              <w:spacing w:after="0" w:line="259" w:lineRule="auto"/>
              <w:ind w:left="14" w:right="0" w:firstLine="0"/>
            </w:pPr>
            <w:r>
              <w:rPr>
                <w:b/>
                <w:color w:val="000000"/>
                <w:sz w:val="12"/>
              </w:rPr>
              <w:t>Motocykly a čtyřkolky</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3B8FE883" w14:textId="77777777" w:rsidR="00901937" w:rsidRDefault="00000000">
            <w:pPr>
              <w:spacing w:after="0" w:line="259" w:lineRule="auto"/>
              <w:ind w:left="5" w:right="0" w:firstLine="0"/>
              <w:jc w:val="center"/>
            </w:pPr>
            <w:r>
              <w:rPr>
                <w:b/>
                <w:color w:val="000000"/>
                <w:sz w:val="12"/>
              </w:rPr>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1AD7B113" w14:textId="77777777" w:rsidR="00901937" w:rsidRDefault="00000000">
            <w:pPr>
              <w:spacing w:after="0" w:line="259" w:lineRule="auto"/>
              <w:ind w:left="3" w:right="0"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5FB0E451"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2033DD08" w14:textId="77777777" w:rsidR="00901937" w:rsidRDefault="00000000">
            <w:pPr>
              <w:spacing w:after="0" w:line="259" w:lineRule="auto"/>
              <w:ind w:left="4" w:right="0" w:firstLine="0"/>
              <w:jc w:val="center"/>
            </w:pPr>
            <w:r>
              <w:rPr>
                <w:b/>
                <w:color w:val="000000"/>
                <w:sz w:val="12"/>
              </w:rPr>
              <w:t>Roční pojistné v Kč</w:t>
            </w:r>
          </w:p>
        </w:tc>
      </w:tr>
      <w:tr w:rsidR="00901937" w14:paraId="099BB016" w14:textId="77777777">
        <w:trPr>
          <w:trHeight w:val="209"/>
        </w:trPr>
        <w:tc>
          <w:tcPr>
            <w:tcW w:w="129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76EE0018" w14:textId="77777777" w:rsidR="00901937" w:rsidRDefault="00000000">
            <w:pPr>
              <w:spacing w:after="0" w:line="259" w:lineRule="auto"/>
              <w:ind w:left="1" w:right="0" w:firstLine="0"/>
              <w:jc w:val="center"/>
            </w:pPr>
            <w:r>
              <w:rPr>
                <w:color w:val="000000"/>
                <w:sz w:val="12"/>
              </w:rPr>
              <w:t>motocykl</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2386A1C4" w14:textId="77777777" w:rsidR="00901937" w:rsidRDefault="00000000">
            <w:pPr>
              <w:spacing w:after="0" w:line="259" w:lineRule="auto"/>
              <w:ind w:left="17" w:right="0" w:firstLine="0"/>
              <w:jc w:val="center"/>
            </w:pPr>
            <w:r>
              <w:rPr>
                <w:color w:val="000000"/>
                <w:sz w:val="12"/>
              </w:rPr>
              <w:t>0-50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EF8A3C2"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3AF353A"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1399AD57" w14:textId="77777777" w:rsidR="00901937" w:rsidRDefault="00000000">
            <w:pPr>
              <w:spacing w:after="0" w:line="259" w:lineRule="auto"/>
              <w:ind w:left="18" w:right="0" w:firstLine="0"/>
              <w:jc w:val="center"/>
            </w:pPr>
            <w:r>
              <w:rPr>
                <w:color w:val="000000"/>
                <w:sz w:val="12"/>
              </w:rPr>
              <w:t>182,7840</w:t>
            </w:r>
          </w:p>
        </w:tc>
      </w:tr>
      <w:tr w:rsidR="00901937" w14:paraId="0FFF35E5" w14:textId="77777777">
        <w:trPr>
          <w:trHeight w:val="209"/>
        </w:trPr>
        <w:tc>
          <w:tcPr>
            <w:tcW w:w="0" w:type="auto"/>
            <w:vMerge/>
            <w:tcBorders>
              <w:top w:val="nil"/>
              <w:left w:val="single" w:sz="6" w:space="0" w:color="000000"/>
              <w:bottom w:val="nil"/>
              <w:right w:val="single" w:sz="6" w:space="0" w:color="000000"/>
            </w:tcBorders>
          </w:tcPr>
          <w:p w14:paraId="34BEE86D"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AE76C6D" w14:textId="77777777" w:rsidR="00901937" w:rsidRDefault="00000000">
            <w:pPr>
              <w:spacing w:after="0" w:line="259" w:lineRule="auto"/>
              <w:ind w:left="17" w:right="0" w:firstLine="0"/>
              <w:jc w:val="center"/>
            </w:pPr>
            <w:r>
              <w:rPr>
                <w:color w:val="000000"/>
                <w:sz w:val="12"/>
              </w:rPr>
              <w:t>51-350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3B37485F"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2E035E2"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7E8002FA" w14:textId="77777777" w:rsidR="00901937" w:rsidRDefault="00000000">
            <w:pPr>
              <w:spacing w:after="0" w:line="259" w:lineRule="auto"/>
              <w:ind w:left="18" w:right="0" w:firstLine="0"/>
              <w:jc w:val="center"/>
            </w:pPr>
            <w:r>
              <w:rPr>
                <w:color w:val="000000"/>
                <w:sz w:val="12"/>
              </w:rPr>
              <w:t>418,5754</w:t>
            </w:r>
          </w:p>
        </w:tc>
      </w:tr>
      <w:tr w:rsidR="00901937" w14:paraId="023CE5C4" w14:textId="77777777">
        <w:trPr>
          <w:trHeight w:val="209"/>
        </w:trPr>
        <w:tc>
          <w:tcPr>
            <w:tcW w:w="0" w:type="auto"/>
            <w:vMerge/>
            <w:tcBorders>
              <w:top w:val="nil"/>
              <w:left w:val="single" w:sz="6" w:space="0" w:color="000000"/>
              <w:bottom w:val="nil"/>
              <w:right w:val="single" w:sz="6" w:space="0" w:color="000000"/>
            </w:tcBorders>
          </w:tcPr>
          <w:p w14:paraId="4CC35C72"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DBE5B79" w14:textId="77777777" w:rsidR="00901937" w:rsidRDefault="00000000">
            <w:pPr>
              <w:spacing w:after="0" w:line="259" w:lineRule="auto"/>
              <w:ind w:left="19" w:right="0" w:firstLine="0"/>
              <w:jc w:val="center"/>
            </w:pPr>
            <w:r>
              <w:rPr>
                <w:color w:val="000000"/>
                <w:sz w:val="12"/>
              </w:rPr>
              <w:t>351-500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0AC83DE7"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3EFB6DA8"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4EAA9C59" w14:textId="77777777" w:rsidR="00901937" w:rsidRDefault="00000000">
            <w:pPr>
              <w:spacing w:after="0" w:line="259" w:lineRule="auto"/>
              <w:ind w:left="18" w:right="0" w:firstLine="0"/>
              <w:jc w:val="center"/>
            </w:pPr>
            <w:r>
              <w:rPr>
                <w:color w:val="000000"/>
                <w:sz w:val="12"/>
              </w:rPr>
              <w:t>1 215,5136</w:t>
            </w:r>
          </w:p>
        </w:tc>
      </w:tr>
      <w:tr w:rsidR="00901937" w14:paraId="48688AA3" w14:textId="77777777">
        <w:trPr>
          <w:trHeight w:val="209"/>
        </w:trPr>
        <w:tc>
          <w:tcPr>
            <w:tcW w:w="0" w:type="auto"/>
            <w:vMerge/>
            <w:tcBorders>
              <w:top w:val="nil"/>
              <w:left w:val="single" w:sz="6" w:space="0" w:color="000000"/>
              <w:bottom w:val="single" w:sz="6" w:space="0" w:color="000000"/>
              <w:right w:val="single" w:sz="6" w:space="0" w:color="000000"/>
            </w:tcBorders>
          </w:tcPr>
          <w:p w14:paraId="75474519"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A32D96D" w14:textId="77777777" w:rsidR="00901937" w:rsidRDefault="00000000">
            <w:pPr>
              <w:spacing w:after="0" w:line="259" w:lineRule="auto"/>
              <w:ind w:left="17" w:right="0" w:firstLine="0"/>
              <w:jc w:val="center"/>
            </w:pPr>
            <w:r>
              <w:rPr>
                <w:color w:val="000000"/>
                <w:sz w:val="12"/>
              </w:rPr>
              <w:t>&gt;500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BCC196B"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FF7EA25"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4DE8A32" w14:textId="77777777" w:rsidR="00901937" w:rsidRDefault="00000000">
            <w:pPr>
              <w:spacing w:after="0" w:line="259" w:lineRule="auto"/>
              <w:ind w:left="18" w:right="0" w:firstLine="0"/>
              <w:jc w:val="center"/>
            </w:pPr>
            <w:r>
              <w:rPr>
                <w:color w:val="000000"/>
                <w:sz w:val="12"/>
              </w:rPr>
              <w:t>1 495,1731</w:t>
            </w:r>
          </w:p>
        </w:tc>
      </w:tr>
      <w:tr w:rsidR="00901937" w14:paraId="7D3E1EB9" w14:textId="77777777">
        <w:trPr>
          <w:trHeight w:val="209"/>
        </w:trPr>
        <w:tc>
          <w:tcPr>
            <w:tcW w:w="1296"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6D9B6D53" w14:textId="77777777" w:rsidR="00901937" w:rsidRDefault="00000000">
            <w:pPr>
              <w:spacing w:after="0" w:line="259" w:lineRule="auto"/>
              <w:ind w:left="4" w:right="0" w:firstLine="0"/>
              <w:jc w:val="center"/>
            </w:pPr>
            <w:r>
              <w:rPr>
                <w:color w:val="000000"/>
                <w:sz w:val="12"/>
              </w:rPr>
              <w:t>tříkolky a čtyřkolky</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EBDE862" w14:textId="77777777" w:rsidR="00901937" w:rsidRDefault="00000000">
            <w:pPr>
              <w:spacing w:after="0" w:line="259" w:lineRule="auto"/>
              <w:ind w:left="17" w:right="0" w:firstLine="0"/>
              <w:jc w:val="center"/>
            </w:pPr>
            <w:r>
              <w:rPr>
                <w:color w:val="000000"/>
                <w:sz w:val="12"/>
              </w:rPr>
              <w:t>0-50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688F2B5"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ED3F460"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0452F2ED" w14:textId="77777777" w:rsidR="00901937" w:rsidRDefault="00000000">
            <w:pPr>
              <w:spacing w:after="0" w:line="259" w:lineRule="auto"/>
              <w:ind w:left="18" w:right="0" w:firstLine="0"/>
              <w:jc w:val="center"/>
            </w:pPr>
            <w:r>
              <w:rPr>
                <w:color w:val="000000"/>
                <w:sz w:val="12"/>
              </w:rPr>
              <w:t>182,7840</w:t>
            </w:r>
          </w:p>
        </w:tc>
      </w:tr>
      <w:tr w:rsidR="00901937" w14:paraId="327639BC" w14:textId="77777777">
        <w:trPr>
          <w:trHeight w:val="209"/>
        </w:trPr>
        <w:tc>
          <w:tcPr>
            <w:tcW w:w="0" w:type="auto"/>
            <w:vMerge/>
            <w:tcBorders>
              <w:top w:val="nil"/>
              <w:left w:val="single" w:sz="6" w:space="0" w:color="000000"/>
              <w:bottom w:val="nil"/>
              <w:right w:val="single" w:sz="6" w:space="0" w:color="000000"/>
            </w:tcBorders>
          </w:tcPr>
          <w:p w14:paraId="532D9AFD"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79FB873" w14:textId="77777777" w:rsidR="00901937" w:rsidRDefault="00000000">
            <w:pPr>
              <w:spacing w:after="0" w:line="259" w:lineRule="auto"/>
              <w:ind w:left="17" w:right="0" w:firstLine="0"/>
              <w:jc w:val="center"/>
            </w:pPr>
            <w:r>
              <w:rPr>
                <w:color w:val="000000"/>
                <w:sz w:val="12"/>
              </w:rPr>
              <w:t>51-350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6573D3C4"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278FE4B1"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6450FA6" w14:textId="77777777" w:rsidR="00901937" w:rsidRDefault="00000000">
            <w:pPr>
              <w:spacing w:after="0" w:line="259" w:lineRule="auto"/>
              <w:ind w:left="18" w:right="0" w:firstLine="0"/>
              <w:jc w:val="center"/>
            </w:pPr>
            <w:r>
              <w:rPr>
                <w:color w:val="000000"/>
                <w:sz w:val="12"/>
              </w:rPr>
              <w:t>418,5754</w:t>
            </w:r>
          </w:p>
        </w:tc>
      </w:tr>
      <w:tr w:rsidR="00901937" w14:paraId="457554E7" w14:textId="77777777">
        <w:trPr>
          <w:trHeight w:val="209"/>
        </w:trPr>
        <w:tc>
          <w:tcPr>
            <w:tcW w:w="0" w:type="auto"/>
            <w:vMerge/>
            <w:tcBorders>
              <w:top w:val="nil"/>
              <w:left w:val="single" w:sz="6" w:space="0" w:color="000000"/>
              <w:bottom w:val="nil"/>
              <w:right w:val="single" w:sz="6" w:space="0" w:color="000000"/>
            </w:tcBorders>
          </w:tcPr>
          <w:p w14:paraId="7C91A062"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79C2CD8E" w14:textId="77777777" w:rsidR="00901937" w:rsidRDefault="00000000">
            <w:pPr>
              <w:spacing w:after="0" w:line="259" w:lineRule="auto"/>
              <w:ind w:left="19" w:right="0" w:firstLine="0"/>
              <w:jc w:val="center"/>
            </w:pPr>
            <w:r>
              <w:rPr>
                <w:color w:val="000000"/>
                <w:sz w:val="12"/>
              </w:rPr>
              <w:t>351-500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4154A776"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67A942D7"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63761E4D" w14:textId="77777777" w:rsidR="00901937" w:rsidRDefault="00000000">
            <w:pPr>
              <w:spacing w:after="0" w:line="259" w:lineRule="auto"/>
              <w:ind w:left="18" w:right="0" w:firstLine="0"/>
              <w:jc w:val="center"/>
            </w:pPr>
            <w:r>
              <w:rPr>
                <w:color w:val="000000"/>
                <w:sz w:val="12"/>
              </w:rPr>
              <w:t>1 215,5136</w:t>
            </w:r>
          </w:p>
        </w:tc>
      </w:tr>
      <w:tr w:rsidR="00901937" w14:paraId="014F5492" w14:textId="77777777">
        <w:trPr>
          <w:trHeight w:val="209"/>
        </w:trPr>
        <w:tc>
          <w:tcPr>
            <w:tcW w:w="0" w:type="auto"/>
            <w:vMerge/>
            <w:tcBorders>
              <w:top w:val="nil"/>
              <w:left w:val="single" w:sz="6" w:space="0" w:color="000000"/>
              <w:bottom w:val="single" w:sz="6" w:space="0" w:color="000000"/>
              <w:right w:val="single" w:sz="6" w:space="0" w:color="000000"/>
            </w:tcBorders>
          </w:tcPr>
          <w:p w14:paraId="4146EF18" w14:textId="77777777" w:rsidR="00901937" w:rsidRDefault="00901937">
            <w:pPr>
              <w:spacing w:after="160" w:line="259" w:lineRule="auto"/>
              <w:ind w:left="0" w:right="0" w:firstLine="0"/>
              <w:jc w:val="left"/>
            </w:pP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94F4901" w14:textId="77777777" w:rsidR="00901937" w:rsidRDefault="00000000">
            <w:pPr>
              <w:spacing w:after="0" w:line="259" w:lineRule="auto"/>
              <w:ind w:left="17" w:right="0" w:firstLine="0"/>
              <w:jc w:val="center"/>
            </w:pPr>
            <w:r>
              <w:rPr>
                <w:color w:val="000000"/>
                <w:sz w:val="12"/>
              </w:rPr>
              <w:t>&gt;500 ccm</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51B08AAC"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7CC4C41E"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23A4B8B9" w14:textId="77777777" w:rsidR="00901937" w:rsidRDefault="00000000">
            <w:pPr>
              <w:spacing w:after="0" w:line="259" w:lineRule="auto"/>
              <w:ind w:left="18" w:right="0" w:firstLine="0"/>
              <w:jc w:val="center"/>
            </w:pPr>
            <w:r>
              <w:rPr>
                <w:color w:val="000000"/>
                <w:sz w:val="12"/>
              </w:rPr>
              <w:t>1 495,1731</w:t>
            </w:r>
          </w:p>
        </w:tc>
      </w:tr>
      <w:tr w:rsidR="00901937" w14:paraId="3D14FD2E" w14:textId="77777777">
        <w:trPr>
          <w:trHeight w:val="471"/>
        </w:trPr>
        <w:tc>
          <w:tcPr>
            <w:tcW w:w="129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5B6C23D4" w14:textId="77777777" w:rsidR="00901937" w:rsidRDefault="00000000">
            <w:pPr>
              <w:spacing w:after="0" w:line="259" w:lineRule="auto"/>
              <w:ind w:left="0" w:right="2" w:firstLine="0"/>
              <w:jc w:val="center"/>
            </w:pPr>
            <w:r>
              <w:rPr>
                <w:b/>
                <w:color w:val="000000"/>
                <w:sz w:val="12"/>
              </w:rPr>
              <w:t>Ostatní vozidla</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5EA75E19" w14:textId="77777777" w:rsidR="00901937" w:rsidRDefault="00000000">
            <w:pPr>
              <w:spacing w:after="0" w:line="259" w:lineRule="auto"/>
              <w:ind w:left="5" w:right="0" w:firstLine="0"/>
              <w:jc w:val="center"/>
            </w:pPr>
            <w:r>
              <w:rPr>
                <w:b/>
                <w:color w:val="000000"/>
                <w:sz w:val="12"/>
              </w:rPr>
              <w:t>Objem motoru</w:t>
            </w:r>
          </w:p>
        </w:tc>
        <w:tc>
          <w:tcPr>
            <w:tcW w:w="112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55D1C178" w14:textId="77777777" w:rsidR="00901937" w:rsidRDefault="00000000">
            <w:pPr>
              <w:spacing w:after="0" w:line="259" w:lineRule="auto"/>
              <w:ind w:left="3" w:right="0" w:firstLine="0"/>
              <w:jc w:val="center"/>
            </w:pPr>
            <w:r>
              <w:rPr>
                <w:b/>
                <w:color w:val="000000"/>
                <w:sz w:val="12"/>
              </w:rPr>
              <w:t>Výkon motoru</w:t>
            </w:r>
          </w:p>
        </w:tc>
        <w:tc>
          <w:tcPr>
            <w:tcW w:w="917" w:type="dxa"/>
            <w:tcBorders>
              <w:top w:val="single" w:sz="6" w:space="0" w:color="000000"/>
              <w:left w:val="single" w:sz="6" w:space="0" w:color="000000"/>
              <w:bottom w:val="single" w:sz="6" w:space="0" w:color="000000"/>
              <w:right w:val="single" w:sz="6" w:space="0" w:color="000000"/>
            </w:tcBorders>
            <w:shd w:val="clear" w:color="auto" w:fill="F8CBAD"/>
          </w:tcPr>
          <w:p w14:paraId="6AF7F102" w14:textId="77777777" w:rsidR="00901937" w:rsidRDefault="00000000">
            <w:pPr>
              <w:spacing w:after="0" w:line="259" w:lineRule="auto"/>
              <w:ind w:left="0" w:right="0" w:firstLine="0"/>
              <w:jc w:val="center"/>
            </w:pPr>
            <w:r>
              <w:rPr>
                <w:b/>
                <w:color w:val="000000"/>
                <w:sz w:val="12"/>
              </w:rPr>
              <w:t>Celková hmotnost</w:t>
            </w:r>
          </w:p>
        </w:tc>
        <w:tc>
          <w:tcPr>
            <w:tcW w:w="1286"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44E5C074" w14:textId="77777777" w:rsidR="00901937" w:rsidRDefault="00000000">
            <w:pPr>
              <w:spacing w:after="0" w:line="259" w:lineRule="auto"/>
              <w:ind w:left="4" w:right="0" w:firstLine="0"/>
              <w:jc w:val="center"/>
            </w:pPr>
            <w:r>
              <w:rPr>
                <w:b/>
                <w:color w:val="000000"/>
                <w:sz w:val="12"/>
              </w:rPr>
              <w:t>Roční pojistné v Kč</w:t>
            </w:r>
          </w:p>
        </w:tc>
      </w:tr>
      <w:tr w:rsidR="00901937" w14:paraId="4E4E963A" w14:textId="77777777">
        <w:trPr>
          <w:trHeight w:val="209"/>
        </w:trPr>
        <w:tc>
          <w:tcPr>
            <w:tcW w:w="1296" w:type="dxa"/>
            <w:tcBorders>
              <w:top w:val="single" w:sz="6" w:space="0" w:color="000000"/>
              <w:left w:val="single" w:sz="6" w:space="0" w:color="000000"/>
              <w:bottom w:val="single" w:sz="6" w:space="0" w:color="000000"/>
              <w:right w:val="single" w:sz="6" w:space="0" w:color="000000"/>
            </w:tcBorders>
            <w:shd w:val="clear" w:color="auto" w:fill="FCE4D6"/>
          </w:tcPr>
          <w:p w14:paraId="69419BC9" w14:textId="77777777" w:rsidR="00901937" w:rsidRDefault="00000000">
            <w:pPr>
              <w:spacing w:after="0" w:line="259" w:lineRule="auto"/>
              <w:ind w:left="0" w:right="0" w:firstLine="0"/>
              <w:jc w:val="center"/>
            </w:pPr>
            <w:r>
              <w:rPr>
                <w:color w:val="000000"/>
                <w:sz w:val="12"/>
              </w:rPr>
              <w:t>ostatní vozidla</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5025234" w14:textId="77777777" w:rsidR="00901937" w:rsidRDefault="00000000">
            <w:pPr>
              <w:spacing w:after="0" w:line="259" w:lineRule="auto"/>
              <w:ind w:left="17" w:right="0" w:firstLine="0"/>
              <w:jc w:val="center"/>
            </w:pPr>
            <w:r>
              <w:rPr>
                <w:color w:val="000000"/>
                <w:sz w:val="12"/>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CE4D6"/>
          </w:tcPr>
          <w:p w14:paraId="151842C0" w14:textId="77777777" w:rsidR="00901937" w:rsidRDefault="00000000">
            <w:pPr>
              <w:spacing w:after="0" w:line="259" w:lineRule="auto"/>
              <w:ind w:left="17" w:right="0" w:firstLine="0"/>
              <w:jc w:val="center"/>
            </w:pPr>
            <w:r>
              <w:rPr>
                <w:color w:val="000000"/>
                <w:sz w:val="12"/>
              </w:rPr>
              <w:t>-</w:t>
            </w:r>
          </w:p>
        </w:tc>
        <w:tc>
          <w:tcPr>
            <w:tcW w:w="917" w:type="dxa"/>
            <w:tcBorders>
              <w:top w:val="single" w:sz="6" w:space="0" w:color="000000"/>
              <w:left w:val="single" w:sz="6" w:space="0" w:color="000000"/>
              <w:bottom w:val="single" w:sz="6" w:space="0" w:color="000000"/>
              <w:right w:val="single" w:sz="6" w:space="0" w:color="000000"/>
            </w:tcBorders>
            <w:shd w:val="clear" w:color="auto" w:fill="FCE4D6"/>
          </w:tcPr>
          <w:p w14:paraId="5EC57985" w14:textId="77777777" w:rsidR="00901937" w:rsidRDefault="00000000">
            <w:pPr>
              <w:spacing w:after="0" w:line="259" w:lineRule="auto"/>
              <w:ind w:left="20" w:right="0" w:firstLine="0"/>
              <w:jc w:val="center"/>
            </w:pPr>
            <w:r>
              <w:rPr>
                <w:color w:val="000000"/>
                <w:sz w:val="12"/>
              </w:rPr>
              <w:t>-</w:t>
            </w:r>
          </w:p>
        </w:tc>
        <w:tc>
          <w:tcPr>
            <w:tcW w:w="1286" w:type="dxa"/>
            <w:tcBorders>
              <w:top w:val="single" w:sz="6" w:space="0" w:color="000000"/>
              <w:left w:val="single" w:sz="6" w:space="0" w:color="000000"/>
              <w:bottom w:val="single" w:sz="6" w:space="0" w:color="000000"/>
              <w:right w:val="single" w:sz="6" w:space="0" w:color="000000"/>
            </w:tcBorders>
          </w:tcPr>
          <w:p w14:paraId="58D3BEE1" w14:textId="77777777" w:rsidR="00901937" w:rsidRDefault="00000000">
            <w:pPr>
              <w:spacing w:after="0" w:line="259" w:lineRule="auto"/>
              <w:ind w:left="18" w:right="0" w:firstLine="0"/>
              <w:jc w:val="center"/>
            </w:pPr>
            <w:r>
              <w:rPr>
                <w:color w:val="000000"/>
                <w:sz w:val="12"/>
              </w:rPr>
              <w:t>1 888,81</w:t>
            </w:r>
          </w:p>
        </w:tc>
      </w:tr>
    </w:tbl>
    <w:p w14:paraId="37E61CC4" w14:textId="77777777" w:rsidR="00901937" w:rsidRDefault="00901937">
      <w:pPr>
        <w:sectPr w:rsidR="00901937">
          <w:headerReference w:type="even" r:id="rId14"/>
          <w:headerReference w:type="default" r:id="rId15"/>
          <w:footerReference w:type="even" r:id="rId16"/>
          <w:footerReference w:type="default" r:id="rId17"/>
          <w:headerReference w:type="first" r:id="rId18"/>
          <w:footerReference w:type="first" r:id="rId19"/>
          <w:pgSz w:w="15840" w:h="12240" w:orient="landscape"/>
          <w:pgMar w:top="862" w:right="1508" w:bottom="886" w:left="1051" w:header="708" w:footer="708" w:gutter="0"/>
          <w:cols w:space="708"/>
          <w:titlePg/>
        </w:sectPr>
      </w:pPr>
    </w:p>
    <w:tbl>
      <w:tblPr>
        <w:tblStyle w:val="TableGrid"/>
        <w:tblpPr w:vertAnchor="page" w:horzAnchor="page" w:tblpX="5672" w:tblpY="863"/>
        <w:tblOverlap w:val="never"/>
        <w:tblW w:w="5055" w:type="dxa"/>
        <w:tblInd w:w="0" w:type="dxa"/>
        <w:tblCellMar>
          <w:top w:w="0" w:type="dxa"/>
          <w:left w:w="115" w:type="dxa"/>
          <w:bottom w:w="0" w:type="dxa"/>
          <w:right w:w="115" w:type="dxa"/>
        </w:tblCellMar>
        <w:tblLook w:val="04A0" w:firstRow="1" w:lastRow="0" w:firstColumn="1" w:lastColumn="0" w:noHBand="0" w:noVBand="1"/>
      </w:tblPr>
      <w:tblGrid>
        <w:gridCol w:w="5055"/>
      </w:tblGrid>
      <w:tr w:rsidR="00901937" w14:paraId="67C02DD7" w14:textId="77777777">
        <w:trPr>
          <w:trHeight w:val="275"/>
        </w:trPr>
        <w:tc>
          <w:tcPr>
            <w:tcW w:w="5055"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11EA620C" w14:textId="77777777" w:rsidR="00901937" w:rsidRDefault="00000000">
            <w:pPr>
              <w:spacing w:after="0" w:line="259" w:lineRule="auto"/>
              <w:ind w:left="5" w:right="0" w:firstLine="0"/>
              <w:jc w:val="center"/>
            </w:pPr>
            <w:r>
              <w:rPr>
                <w:b/>
                <w:color w:val="000000"/>
                <w:sz w:val="5"/>
              </w:rPr>
              <w:lastRenderedPageBreak/>
              <w:t>Pojistná částka (tis. Kč)</w:t>
            </w:r>
          </w:p>
        </w:tc>
      </w:tr>
    </w:tbl>
    <w:tbl>
      <w:tblPr>
        <w:tblStyle w:val="TableGrid"/>
        <w:tblpPr w:vertAnchor="page" w:horzAnchor="page" w:tblpX="1033" w:tblpY="863"/>
        <w:tblOverlap w:val="never"/>
        <w:tblW w:w="4574" w:type="dxa"/>
        <w:tblInd w:w="0" w:type="dxa"/>
        <w:tblCellMar>
          <w:top w:w="37" w:type="dxa"/>
          <w:left w:w="115" w:type="dxa"/>
          <w:bottom w:w="0" w:type="dxa"/>
          <w:right w:w="115" w:type="dxa"/>
        </w:tblCellMar>
        <w:tblLook w:val="04A0" w:firstRow="1" w:lastRow="0" w:firstColumn="1" w:lastColumn="0" w:noHBand="0" w:noVBand="1"/>
      </w:tblPr>
      <w:tblGrid>
        <w:gridCol w:w="4574"/>
      </w:tblGrid>
      <w:tr w:rsidR="00901937" w14:paraId="351692EB" w14:textId="77777777">
        <w:trPr>
          <w:trHeight w:val="275"/>
        </w:trPr>
        <w:tc>
          <w:tcPr>
            <w:tcW w:w="4574" w:type="dxa"/>
            <w:tcBorders>
              <w:top w:val="single" w:sz="4" w:space="0" w:color="000000"/>
              <w:left w:val="single" w:sz="4" w:space="0" w:color="000000"/>
              <w:bottom w:val="single" w:sz="4" w:space="0" w:color="000000"/>
              <w:right w:val="nil"/>
            </w:tcBorders>
            <w:shd w:val="clear" w:color="auto" w:fill="F8CBAD"/>
          </w:tcPr>
          <w:p w14:paraId="52AB75E2" w14:textId="77777777" w:rsidR="00901937" w:rsidRDefault="00000000">
            <w:pPr>
              <w:spacing w:after="69" w:line="259" w:lineRule="auto"/>
              <w:ind w:left="2" w:right="0" w:firstLine="0"/>
              <w:jc w:val="center"/>
            </w:pPr>
            <w:r>
              <w:rPr>
                <w:b/>
                <w:color w:val="000000"/>
                <w:sz w:val="5"/>
              </w:rPr>
              <w:t>Sazby HAV:</w:t>
            </w:r>
          </w:p>
          <w:p w14:paraId="16D644B5" w14:textId="77777777" w:rsidR="00901937" w:rsidRDefault="00000000">
            <w:pPr>
              <w:spacing w:after="0" w:line="259" w:lineRule="auto"/>
              <w:ind w:left="0" w:right="2" w:firstLine="0"/>
              <w:jc w:val="center"/>
            </w:pPr>
            <w:r>
              <w:rPr>
                <w:b/>
                <w:color w:val="000000"/>
                <w:sz w:val="5"/>
              </w:rPr>
              <w:t>Varianta: All Risk; Spoluúčast: 1%, minimálně však 1 000 Kč; Užití: běžné; Dlouhodobost: jiné; Stáří: 0 let</w:t>
            </w:r>
          </w:p>
        </w:tc>
      </w:tr>
    </w:tbl>
    <w:tbl>
      <w:tblPr>
        <w:tblStyle w:val="TableGrid"/>
        <w:tblpPr w:vertAnchor="text" w:tblpX="-176" w:tblpY="21"/>
        <w:tblOverlap w:val="never"/>
        <w:tblW w:w="9693" w:type="dxa"/>
        <w:tblInd w:w="0" w:type="dxa"/>
        <w:tblCellMar>
          <w:top w:w="0" w:type="dxa"/>
          <w:left w:w="17" w:type="dxa"/>
          <w:bottom w:w="0" w:type="dxa"/>
          <w:right w:w="0" w:type="dxa"/>
        </w:tblCellMar>
        <w:tblLook w:val="04A0" w:firstRow="1" w:lastRow="0" w:firstColumn="1" w:lastColumn="0" w:noHBand="0" w:noVBand="1"/>
      </w:tblPr>
      <w:tblGrid>
        <w:gridCol w:w="709"/>
        <w:gridCol w:w="993"/>
        <w:gridCol w:w="1297"/>
        <w:gridCol w:w="785"/>
        <w:gridCol w:w="785"/>
        <w:gridCol w:w="67"/>
        <w:gridCol w:w="389"/>
        <w:gridCol w:w="389"/>
        <w:gridCol w:w="389"/>
        <w:gridCol w:w="389"/>
        <w:gridCol w:w="389"/>
        <w:gridCol w:w="389"/>
        <w:gridCol w:w="389"/>
        <w:gridCol w:w="389"/>
        <w:gridCol w:w="389"/>
        <w:gridCol w:w="389"/>
        <w:gridCol w:w="389"/>
        <w:gridCol w:w="389"/>
        <w:gridCol w:w="389"/>
      </w:tblGrid>
      <w:tr w:rsidR="00901937" w14:paraId="2BECD291" w14:textId="77777777">
        <w:trPr>
          <w:trHeight w:val="207"/>
        </w:trPr>
        <w:tc>
          <w:tcPr>
            <w:tcW w:w="709" w:type="dxa"/>
            <w:tcBorders>
              <w:top w:val="double" w:sz="2" w:space="0" w:color="000000"/>
              <w:left w:val="single" w:sz="2" w:space="0" w:color="000000"/>
              <w:bottom w:val="nil"/>
              <w:right w:val="single" w:sz="2" w:space="0" w:color="000000"/>
            </w:tcBorders>
            <w:shd w:val="clear" w:color="auto" w:fill="FCE4D6"/>
          </w:tcPr>
          <w:p w14:paraId="3E0F1FEE" w14:textId="77777777" w:rsidR="00901937" w:rsidRDefault="00901937">
            <w:pPr>
              <w:spacing w:after="160" w:line="259" w:lineRule="auto"/>
              <w:ind w:left="0" w:right="0" w:firstLine="0"/>
              <w:jc w:val="left"/>
            </w:pPr>
          </w:p>
        </w:tc>
        <w:tc>
          <w:tcPr>
            <w:tcW w:w="994" w:type="dxa"/>
            <w:tcBorders>
              <w:top w:val="double" w:sz="2" w:space="0" w:color="000000"/>
              <w:left w:val="single" w:sz="2" w:space="0" w:color="000000"/>
              <w:bottom w:val="nil"/>
              <w:right w:val="single" w:sz="2" w:space="0" w:color="000000"/>
            </w:tcBorders>
            <w:shd w:val="clear" w:color="auto" w:fill="FCE4D6"/>
          </w:tcPr>
          <w:p w14:paraId="6548D024" w14:textId="77777777" w:rsidR="00901937" w:rsidRDefault="00901937">
            <w:pPr>
              <w:spacing w:after="160" w:line="259" w:lineRule="auto"/>
              <w:ind w:left="0" w:right="0" w:firstLine="0"/>
              <w:jc w:val="left"/>
            </w:pPr>
          </w:p>
        </w:tc>
        <w:tc>
          <w:tcPr>
            <w:tcW w:w="1298" w:type="dxa"/>
            <w:tcBorders>
              <w:top w:val="double" w:sz="2" w:space="0" w:color="000000"/>
              <w:left w:val="single" w:sz="2" w:space="0" w:color="000000"/>
              <w:bottom w:val="nil"/>
              <w:right w:val="single" w:sz="2" w:space="0" w:color="000000"/>
            </w:tcBorders>
            <w:shd w:val="clear" w:color="auto" w:fill="FCE4D6"/>
          </w:tcPr>
          <w:p w14:paraId="3565D763" w14:textId="77777777" w:rsidR="00901937" w:rsidRDefault="00901937">
            <w:pPr>
              <w:spacing w:after="160" w:line="259" w:lineRule="auto"/>
              <w:ind w:left="0" w:right="0" w:firstLine="0"/>
              <w:jc w:val="left"/>
            </w:pPr>
          </w:p>
        </w:tc>
        <w:tc>
          <w:tcPr>
            <w:tcW w:w="785" w:type="dxa"/>
            <w:tcBorders>
              <w:top w:val="double" w:sz="2" w:space="0" w:color="000000"/>
              <w:left w:val="single" w:sz="2" w:space="0" w:color="000000"/>
              <w:bottom w:val="nil"/>
              <w:right w:val="single" w:sz="2" w:space="0" w:color="000000"/>
            </w:tcBorders>
            <w:shd w:val="clear" w:color="auto" w:fill="FCE4D6"/>
          </w:tcPr>
          <w:p w14:paraId="1F04B06E" w14:textId="77777777" w:rsidR="00901937" w:rsidRDefault="00901937">
            <w:pPr>
              <w:spacing w:after="160" w:line="259" w:lineRule="auto"/>
              <w:ind w:left="0" w:right="0" w:firstLine="0"/>
              <w:jc w:val="left"/>
            </w:pPr>
          </w:p>
        </w:tc>
        <w:tc>
          <w:tcPr>
            <w:tcW w:w="786" w:type="dxa"/>
            <w:tcBorders>
              <w:top w:val="double" w:sz="2" w:space="0" w:color="000000"/>
              <w:left w:val="single" w:sz="2" w:space="0" w:color="000000"/>
              <w:bottom w:val="nil"/>
              <w:right w:val="single" w:sz="2" w:space="0" w:color="000000"/>
            </w:tcBorders>
            <w:shd w:val="clear" w:color="auto" w:fill="FCE4D6"/>
          </w:tcPr>
          <w:p w14:paraId="11F14009" w14:textId="77777777" w:rsidR="00901937" w:rsidRDefault="00901937">
            <w:pPr>
              <w:spacing w:after="160" w:line="259" w:lineRule="auto"/>
              <w:ind w:left="0" w:right="0" w:firstLine="0"/>
              <w:jc w:val="left"/>
            </w:pPr>
          </w:p>
        </w:tc>
        <w:tc>
          <w:tcPr>
            <w:tcW w:w="67" w:type="dxa"/>
            <w:tcBorders>
              <w:top w:val="single" w:sz="46" w:space="0" w:color="F8CBAD"/>
              <w:left w:val="single" w:sz="2" w:space="0" w:color="000000"/>
              <w:bottom w:val="nil"/>
              <w:right w:val="single" w:sz="2" w:space="0" w:color="000000"/>
            </w:tcBorders>
          </w:tcPr>
          <w:p w14:paraId="6F32451A"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7691DA3F"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546EA0FD"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3322FEB9"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6092DFDD"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7DA30742"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725A7758"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13A15B4A"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3037E426"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6B385D78"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6C66B25C"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3AD577AC"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2A5CCBE4"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nil"/>
              <w:right w:val="single" w:sz="2" w:space="0" w:color="000000"/>
            </w:tcBorders>
          </w:tcPr>
          <w:p w14:paraId="4506AB77" w14:textId="77777777" w:rsidR="00901937" w:rsidRDefault="00901937">
            <w:pPr>
              <w:spacing w:after="160" w:line="259" w:lineRule="auto"/>
              <w:ind w:left="0" w:right="0" w:firstLine="0"/>
              <w:jc w:val="left"/>
            </w:pPr>
          </w:p>
        </w:tc>
      </w:tr>
      <w:tr w:rsidR="00901937" w14:paraId="1BF9D18C" w14:textId="77777777">
        <w:trPr>
          <w:trHeight w:val="606"/>
        </w:trPr>
        <w:tc>
          <w:tcPr>
            <w:tcW w:w="709" w:type="dxa"/>
            <w:tcBorders>
              <w:top w:val="nil"/>
              <w:left w:val="single" w:sz="2" w:space="0" w:color="000000"/>
              <w:bottom w:val="nil"/>
              <w:right w:val="single" w:sz="2" w:space="0" w:color="000000"/>
            </w:tcBorders>
            <w:shd w:val="clear" w:color="auto" w:fill="FCE4D6"/>
          </w:tcPr>
          <w:p w14:paraId="3756D274" w14:textId="77777777" w:rsidR="00901937" w:rsidRDefault="00901937">
            <w:pPr>
              <w:spacing w:after="160" w:line="259" w:lineRule="auto"/>
              <w:ind w:left="0" w:right="0" w:firstLine="0"/>
              <w:jc w:val="left"/>
            </w:pPr>
          </w:p>
        </w:tc>
        <w:tc>
          <w:tcPr>
            <w:tcW w:w="994" w:type="dxa"/>
            <w:tcBorders>
              <w:top w:val="nil"/>
              <w:left w:val="single" w:sz="2" w:space="0" w:color="000000"/>
              <w:bottom w:val="nil"/>
              <w:right w:val="single" w:sz="2" w:space="0" w:color="000000"/>
            </w:tcBorders>
            <w:shd w:val="clear" w:color="auto" w:fill="FCE4D6"/>
          </w:tcPr>
          <w:p w14:paraId="18D47473" w14:textId="77777777" w:rsidR="00901937" w:rsidRDefault="00901937">
            <w:pPr>
              <w:spacing w:after="160" w:line="259" w:lineRule="auto"/>
              <w:ind w:left="0" w:right="0" w:firstLine="0"/>
              <w:jc w:val="left"/>
            </w:pPr>
          </w:p>
        </w:tc>
        <w:tc>
          <w:tcPr>
            <w:tcW w:w="1298" w:type="dxa"/>
            <w:tcBorders>
              <w:top w:val="nil"/>
              <w:left w:val="single" w:sz="2" w:space="0" w:color="000000"/>
              <w:bottom w:val="nil"/>
              <w:right w:val="single" w:sz="2" w:space="0" w:color="000000"/>
            </w:tcBorders>
            <w:shd w:val="clear" w:color="auto" w:fill="FCE4D6"/>
            <w:vAlign w:val="center"/>
          </w:tcPr>
          <w:p w14:paraId="29841E1F" w14:textId="77777777" w:rsidR="00901937" w:rsidRDefault="00000000">
            <w:pPr>
              <w:spacing w:after="0" w:line="259" w:lineRule="auto"/>
              <w:ind w:left="0" w:right="0" w:firstLine="0"/>
            </w:pPr>
            <w:r>
              <w:rPr>
                <w:color w:val="000000"/>
                <w:sz w:val="4"/>
              </w:rPr>
              <w:t xml:space="preserve">100; 1000; 105; 110; 1100; 120; 1202; 125; 130; 135; 136; FABIA; </w:t>
            </w:r>
          </w:p>
          <w:p w14:paraId="4C844388" w14:textId="77777777" w:rsidR="00901937" w:rsidRDefault="00000000">
            <w:pPr>
              <w:spacing w:after="0" w:line="259" w:lineRule="auto"/>
              <w:ind w:left="0" w:right="0" w:firstLine="0"/>
              <w:jc w:val="left"/>
            </w:pPr>
            <w:r>
              <w:rPr>
                <w:color w:val="000000"/>
                <w:sz w:val="4"/>
              </w:rPr>
              <w:t xml:space="preserve">FABIA COMBI; FABIA PRAKTIK; FABIA SEDAN; FAVORIT; </w:t>
            </w:r>
          </w:p>
          <w:p w14:paraId="091FA20F" w14:textId="77777777" w:rsidR="00901937" w:rsidRDefault="00000000">
            <w:pPr>
              <w:spacing w:after="0" w:line="259" w:lineRule="auto"/>
              <w:ind w:left="0" w:right="0" w:firstLine="0"/>
              <w:jc w:val="left"/>
            </w:pPr>
            <w:r>
              <w:rPr>
                <w:color w:val="000000"/>
                <w:sz w:val="4"/>
              </w:rPr>
              <w:t xml:space="preserve">FAVORIT PICK UP; FELICIA; FELICIA COMBI; FELICIA COMBI </w:t>
            </w:r>
          </w:p>
          <w:p w14:paraId="1D98D146" w14:textId="77777777" w:rsidR="00901937" w:rsidRDefault="00000000">
            <w:pPr>
              <w:spacing w:after="0" w:line="259" w:lineRule="auto"/>
              <w:ind w:left="0" w:right="0" w:firstLine="0"/>
              <w:jc w:val="left"/>
            </w:pPr>
            <w:r>
              <w:rPr>
                <w:color w:val="000000"/>
                <w:sz w:val="4"/>
              </w:rPr>
              <w:t xml:space="preserve">VAN; FELICIA FUN; FELICIA PICK UP; FELICIA PICK UP M98; </w:t>
            </w:r>
          </w:p>
          <w:p w14:paraId="0AA12A46" w14:textId="77777777" w:rsidR="00901937" w:rsidRDefault="00000000">
            <w:pPr>
              <w:spacing w:after="0" w:line="259" w:lineRule="auto"/>
              <w:ind w:left="0" w:right="0" w:firstLine="0"/>
              <w:jc w:val="left"/>
            </w:pPr>
            <w:r>
              <w:rPr>
                <w:color w:val="000000"/>
                <w:sz w:val="4"/>
              </w:rPr>
              <w:t>FORMAN; FORMAN;VAN; GARDE; PICK UP; PRAKTIK</w:t>
            </w:r>
          </w:p>
        </w:tc>
        <w:tc>
          <w:tcPr>
            <w:tcW w:w="785" w:type="dxa"/>
            <w:tcBorders>
              <w:top w:val="nil"/>
              <w:left w:val="single" w:sz="2" w:space="0" w:color="000000"/>
              <w:bottom w:val="single" w:sz="2" w:space="0" w:color="000000"/>
              <w:right w:val="single" w:sz="2" w:space="0" w:color="000000"/>
            </w:tcBorders>
            <w:shd w:val="clear" w:color="auto" w:fill="FCE4D6"/>
          </w:tcPr>
          <w:p w14:paraId="63DF699D" w14:textId="77777777" w:rsidR="00901937" w:rsidRDefault="00000000">
            <w:pPr>
              <w:spacing w:after="0" w:line="259" w:lineRule="auto"/>
              <w:ind w:left="3" w:right="0" w:firstLine="0"/>
              <w:jc w:val="center"/>
            </w:pPr>
            <w:r>
              <w:rPr>
                <w:color w:val="000000"/>
                <w:sz w:val="5"/>
              </w:rPr>
              <w:t>0-1000 ccm</w:t>
            </w:r>
          </w:p>
        </w:tc>
        <w:tc>
          <w:tcPr>
            <w:tcW w:w="786" w:type="dxa"/>
            <w:tcBorders>
              <w:top w:val="nil"/>
              <w:left w:val="single" w:sz="2" w:space="0" w:color="000000"/>
              <w:bottom w:val="single" w:sz="2" w:space="0" w:color="000000"/>
              <w:right w:val="single" w:sz="2" w:space="0" w:color="000000"/>
            </w:tcBorders>
            <w:shd w:val="clear" w:color="auto" w:fill="FCE4D6"/>
          </w:tcPr>
          <w:p w14:paraId="0CE38FFE" w14:textId="77777777" w:rsidR="00901937" w:rsidRDefault="00000000">
            <w:pPr>
              <w:spacing w:after="0" w:line="259" w:lineRule="auto"/>
              <w:ind w:left="3" w:right="0" w:firstLine="0"/>
              <w:jc w:val="center"/>
            </w:pPr>
            <w:r>
              <w:rPr>
                <w:color w:val="000000"/>
                <w:sz w:val="5"/>
              </w:rPr>
              <w:t>-</w:t>
            </w:r>
          </w:p>
        </w:tc>
        <w:tc>
          <w:tcPr>
            <w:tcW w:w="67" w:type="dxa"/>
            <w:vMerge w:val="restart"/>
            <w:tcBorders>
              <w:top w:val="nil"/>
              <w:left w:val="single" w:sz="2" w:space="0" w:color="000000"/>
              <w:bottom w:val="nil"/>
              <w:right w:val="single" w:sz="2" w:space="0" w:color="000000"/>
            </w:tcBorders>
          </w:tcPr>
          <w:p w14:paraId="1117C297" w14:textId="77777777" w:rsidR="00901937" w:rsidRDefault="00901937">
            <w:pPr>
              <w:spacing w:after="160" w:line="259" w:lineRule="auto"/>
              <w:ind w:left="0" w:right="0" w:firstLine="0"/>
              <w:jc w:val="left"/>
            </w:pPr>
          </w:p>
        </w:tc>
        <w:tc>
          <w:tcPr>
            <w:tcW w:w="389" w:type="dxa"/>
            <w:tcBorders>
              <w:top w:val="nil"/>
              <w:left w:val="single" w:sz="2" w:space="0" w:color="000000"/>
              <w:bottom w:val="single" w:sz="2" w:space="0" w:color="000000"/>
              <w:right w:val="single" w:sz="2" w:space="0" w:color="000000"/>
            </w:tcBorders>
          </w:tcPr>
          <w:p w14:paraId="5790E0FD" w14:textId="77777777" w:rsidR="00901937" w:rsidRDefault="00000000">
            <w:pPr>
              <w:spacing w:after="0" w:line="259" w:lineRule="auto"/>
              <w:ind w:left="26" w:right="0" w:firstLine="0"/>
              <w:jc w:val="left"/>
            </w:pPr>
            <w:r>
              <w:rPr>
                <w:color w:val="000000"/>
                <w:sz w:val="5"/>
              </w:rPr>
              <w:t>2,97505800%</w:t>
            </w:r>
          </w:p>
        </w:tc>
        <w:tc>
          <w:tcPr>
            <w:tcW w:w="389" w:type="dxa"/>
            <w:tcBorders>
              <w:top w:val="nil"/>
              <w:left w:val="single" w:sz="2" w:space="0" w:color="000000"/>
              <w:bottom w:val="single" w:sz="2" w:space="0" w:color="000000"/>
              <w:right w:val="single" w:sz="2" w:space="0" w:color="000000"/>
            </w:tcBorders>
          </w:tcPr>
          <w:p w14:paraId="6C142459" w14:textId="77777777" w:rsidR="00901937" w:rsidRDefault="00000000">
            <w:pPr>
              <w:spacing w:after="0" w:line="259" w:lineRule="auto"/>
              <w:ind w:left="26" w:right="0" w:firstLine="0"/>
              <w:jc w:val="left"/>
            </w:pPr>
            <w:r>
              <w:rPr>
                <w:color w:val="000000"/>
                <w:sz w:val="5"/>
              </w:rPr>
              <w:t>2,56598753%</w:t>
            </w:r>
          </w:p>
        </w:tc>
        <w:tc>
          <w:tcPr>
            <w:tcW w:w="389" w:type="dxa"/>
            <w:tcBorders>
              <w:top w:val="nil"/>
              <w:left w:val="single" w:sz="2" w:space="0" w:color="000000"/>
              <w:bottom w:val="single" w:sz="2" w:space="0" w:color="000000"/>
              <w:right w:val="single" w:sz="2" w:space="0" w:color="000000"/>
            </w:tcBorders>
          </w:tcPr>
          <w:p w14:paraId="5BC34D63" w14:textId="77777777" w:rsidR="00901937" w:rsidRDefault="00000000">
            <w:pPr>
              <w:spacing w:after="0" w:line="259" w:lineRule="auto"/>
              <w:ind w:left="26" w:right="0" w:firstLine="0"/>
              <w:jc w:val="left"/>
            </w:pPr>
            <w:r>
              <w:rPr>
                <w:color w:val="000000"/>
                <w:sz w:val="5"/>
              </w:rPr>
              <w:t>2,40369811%</w:t>
            </w:r>
          </w:p>
        </w:tc>
        <w:tc>
          <w:tcPr>
            <w:tcW w:w="389" w:type="dxa"/>
            <w:tcBorders>
              <w:top w:val="nil"/>
              <w:left w:val="single" w:sz="2" w:space="0" w:color="000000"/>
              <w:bottom w:val="single" w:sz="2" w:space="0" w:color="000000"/>
              <w:right w:val="single" w:sz="2" w:space="0" w:color="000000"/>
            </w:tcBorders>
          </w:tcPr>
          <w:p w14:paraId="6E7CADE5" w14:textId="77777777" w:rsidR="00901937" w:rsidRDefault="00000000">
            <w:pPr>
              <w:spacing w:after="0" w:line="259" w:lineRule="auto"/>
              <w:ind w:left="26" w:right="0" w:firstLine="0"/>
              <w:jc w:val="left"/>
            </w:pPr>
            <w:r>
              <w:rPr>
                <w:color w:val="000000"/>
                <w:sz w:val="5"/>
              </w:rPr>
              <w:t>2,26922549%</w:t>
            </w:r>
          </w:p>
        </w:tc>
        <w:tc>
          <w:tcPr>
            <w:tcW w:w="389" w:type="dxa"/>
            <w:tcBorders>
              <w:top w:val="nil"/>
              <w:left w:val="single" w:sz="2" w:space="0" w:color="000000"/>
              <w:bottom w:val="single" w:sz="2" w:space="0" w:color="000000"/>
              <w:right w:val="single" w:sz="2" w:space="0" w:color="000000"/>
            </w:tcBorders>
          </w:tcPr>
          <w:p w14:paraId="40282FB7" w14:textId="77777777" w:rsidR="00901937" w:rsidRDefault="00000000">
            <w:pPr>
              <w:spacing w:after="0" w:line="259" w:lineRule="auto"/>
              <w:ind w:left="26" w:right="0" w:firstLine="0"/>
              <w:jc w:val="left"/>
            </w:pPr>
            <w:r>
              <w:rPr>
                <w:color w:val="000000"/>
                <w:sz w:val="5"/>
              </w:rPr>
              <w:t>2,15156195%</w:t>
            </w:r>
          </w:p>
        </w:tc>
        <w:tc>
          <w:tcPr>
            <w:tcW w:w="389" w:type="dxa"/>
            <w:tcBorders>
              <w:top w:val="nil"/>
              <w:left w:val="single" w:sz="2" w:space="0" w:color="000000"/>
              <w:bottom w:val="single" w:sz="2" w:space="0" w:color="000000"/>
              <w:right w:val="single" w:sz="2" w:space="0" w:color="000000"/>
            </w:tcBorders>
          </w:tcPr>
          <w:p w14:paraId="60BB4D54" w14:textId="77777777" w:rsidR="00901937" w:rsidRDefault="00000000">
            <w:pPr>
              <w:spacing w:after="0" w:line="259" w:lineRule="auto"/>
              <w:ind w:left="26" w:right="0" w:firstLine="0"/>
              <w:jc w:val="left"/>
            </w:pPr>
            <w:r>
              <w:rPr>
                <w:color w:val="000000"/>
                <w:sz w:val="5"/>
              </w:rPr>
              <w:t>2,00028025%</w:t>
            </w:r>
          </w:p>
        </w:tc>
        <w:tc>
          <w:tcPr>
            <w:tcW w:w="389" w:type="dxa"/>
            <w:tcBorders>
              <w:top w:val="nil"/>
              <w:left w:val="single" w:sz="2" w:space="0" w:color="000000"/>
              <w:bottom w:val="single" w:sz="2" w:space="0" w:color="000000"/>
              <w:right w:val="single" w:sz="2" w:space="0" w:color="000000"/>
            </w:tcBorders>
          </w:tcPr>
          <w:p w14:paraId="0C928528" w14:textId="77777777" w:rsidR="00901937" w:rsidRDefault="00000000">
            <w:pPr>
              <w:spacing w:after="0" w:line="259" w:lineRule="auto"/>
              <w:ind w:left="26" w:right="0" w:firstLine="0"/>
              <w:jc w:val="left"/>
            </w:pPr>
            <w:r>
              <w:rPr>
                <w:color w:val="000000"/>
                <w:sz w:val="5"/>
              </w:rPr>
              <w:t>1,84899855%</w:t>
            </w:r>
          </w:p>
        </w:tc>
        <w:tc>
          <w:tcPr>
            <w:tcW w:w="389" w:type="dxa"/>
            <w:tcBorders>
              <w:top w:val="nil"/>
              <w:left w:val="single" w:sz="2" w:space="0" w:color="000000"/>
              <w:bottom w:val="single" w:sz="2" w:space="0" w:color="000000"/>
              <w:right w:val="single" w:sz="2" w:space="0" w:color="000000"/>
            </w:tcBorders>
          </w:tcPr>
          <w:p w14:paraId="6C0B09C0" w14:textId="77777777" w:rsidR="00901937" w:rsidRDefault="00000000">
            <w:pPr>
              <w:spacing w:after="0" w:line="259" w:lineRule="auto"/>
              <w:ind w:left="26" w:right="0" w:firstLine="0"/>
              <w:jc w:val="left"/>
            </w:pPr>
            <w:r>
              <w:rPr>
                <w:color w:val="000000"/>
                <w:sz w:val="5"/>
              </w:rPr>
              <w:t>1,68090777%</w:t>
            </w:r>
          </w:p>
        </w:tc>
        <w:tc>
          <w:tcPr>
            <w:tcW w:w="389" w:type="dxa"/>
            <w:tcBorders>
              <w:top w:val="nil"/>
              <w:left w:val="single" w:sz="2" w:space="0" w:color="000000"/>
              <w:bottom w:val="single" w:sz="2" w:space="0" w:color="000000"/>
              <w:right w:val="single" w:sz="2" w:space="0" w:color="000000"/>
            </w:tcBorders>
          </w:tcPr>
          <w:p w14:paraId="7E81E9C1" w14:textId="77777777" w:rsidR="00901937" w:rsidRDefault="00000000">
            <w:pPr>
              <w:spacing w:after="0" w:line="259" w:lineRule="auto"/>
              <w:ind w:left="26" w:right="0" w:firstLine="0"/>
              <w:jc w:val="left"/>
            </w:pPr>
            <w:r>
              <w:rPr>
                <w:color w:val="000000"/>
                <w:sz w:val="5"/>
              </w:rPr>
              <w:t>1,65115719%</w:t>
            </w:r>
          </w:p>
        </w:tc>
        <w:tc>
          <w:tcPr>
            <w:tcW w:w="389" w:type="dxa"/>
            <w:tcBorders>
              <w:top w:val="nil"/>
              <w:left w:val="single" w:sz="2" w:space="0" w:color="000000"/>
              <w:bottom w:val="single" w:sz="2" w:space="0" w:color="000000"/>
              <w:right w:val="single" w:sz="2" w:space="0" w:color="000000"/>
            </w:tcBorders>
          </w:tcPr>
          <w:p w14:paraId="58F19D9A" w14:textId="77777777" w:rsidR="00901937" w:rsidRDefault="00000000">
            <w:pPr>
              <w:spacing w:after="0" w:line="259" w:lineRule="auto"/>
              <w:ind w:left="26" w:right="0" w:firstLine="0"/>
              <w:jc w:val="left"/>
            </w:pPr>
            <w:r>
              <w:rPr>
                <w:color w:val="000000"/>
                <w:sz w:val="5"/>
              </w:rPr>
              <w:t>1,98138863%</w:t>
            </w:r>
          </w:p>
        </w:tc>
        <w:tc>
          <w:tcPr>
            <w:tcW w:w="389" w:type="dxa"/>
            <w:tcBorders>
              <w:top w:val="nil"/>
              <w:left w:val="single" w:sz="2" w:space="0" w:color="000000"/>
              <w:bottom w:val="single" w:sz="2" w:space="0" w:color="000000"/>
              <w:right w:val="single" w:sz="2" w:space="0" w:color="000000"/>
            </w:tcBorders>
          </w:tcPr>
          <w:p w14:paraId="48380CF7" w14:textId="77777777" w:rsidR="00901937" w:rsidRDefault="00000000">
            <w:pPr>
              <w:spacing w:after="0" w:line="259" w:lineRule="auto"/>
              <w:ind w:left="26" w:right="0" w:firstLine="0"/>
              <w:jc w:val="left"/>
            </w:pPr>
            <w:r>
              <w:rPr>
                <w:color w:val="000000"/>
                <w:sz w:val="5"/>
              </w:rPr>
              <w:t>2,22906221%</w:t>
            </w:r>
          </w:p>
        </w:tc>
        <w:tc>
          <w:tcPr>
            <w:tcW w:w="389" w:type="dxa"/>
            <w:tcBorders>
              <w:top w:val="nil"/>
              <w:left w:val="single" w:sz="2" w:space="0" w:color="000000"/>
              <w:bottom w:val="single" w:sz="2" w:space="0" w:color="000000"/>
              <w:right w:val="single" w:sz="2" w:space="0" w:color="000000"/>
            </w:tcBorders>
          </w:tcPr>
          <w:p w14:paraId="2956286A" w14:textId="77777777" w:rsidR="00901937" w:rsidRDefault="00000000">
            <w:pPr>
              <w:spacing w:after="0" w:line="259" w:lineRule="auto"/>
              <w:ind w:left="26" w:right="0" w:firstLine="0"/>
              <w:jc w:val="left"/>
            </w:pPr>
            <w:r>
              <w:rPr>
                <w:color w:val="000000"/>
                <w:sz w:val="5"/>
              </w:rPr>
              <w:t>2,22906221%</w:t>
            </w:r>
          </w:p>
        </w:tc>
        <w:tc>
          <w:tcPr>
            <w:tcW w:w="389" w:type="dxa"/>
            <w:tcBorders>
              <w:top w:val="nil"/>
              <w:left w:val="single" w:sz="2" w:space="0" w:color="000000"/>
              <w:bottom w:val="single" w:sz="2" w:space="0" w:color="000000"/>
              <w:right w:val="single" w:sz="2" w:space="0" w:color="000000"/>
            </w:tcBorders>
          </w:tcPr>
          <w:p w14:paraId="69592553" w14:textId="77777777" w:rsidR="00901937" w:rsidRDefault="00000000">
            <w:pPr>
              <w:spacing w:after="0" w:line="259" w:lineRule="auto"/>
              <w:ind w:left="26" w:right="0" w:firstLine="0"/>
              <w:jc w:val="left"/>
            </w:pPr>
            <w:r>
              <w:rPr>
                <w:color w:val="000000"/>
                <w:sz w:val="5"/>
              </w:rPr>
              <w:t>2,45442285%</w:t>
            </w:r>
          </w:p>
        </w:tc>
      </w:tr>
      <w:tr w:rsidR="00901937" w14:paraId="102CB7AB" w14:textId="77777777">
        <w:trPr>
          <w:trHeight w:val="153"/>
        </w:trPr>
        <w:tc>
          <w:tcPr>
            <w:tcW w:w="709" w:type="dxa"/>
            <w:vMerge w:val="restart"/>
            <w:tcBorders>
              <w:top w:val="nil"/>
              <w:left w:val="single" w:sz="2" w:space="0" w:color="000000"/>
              <w:bottom w:val="nil"/>
              <w:right w:val="single" w:sz="2" w:space="0" w:color="000000"/>
            </w:tcBorders>
            <w:shd w:val="clear" w:color="auto" w:fill="FCE4D6"/>
          </w:tcPr>
          <w:p w14:paraId="59E8AD04"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single" w:sz="2" w:space="0" w:color="000000"/>
              <w:right w:val="single" w:sz="2" w:space="0" w:color="000000"/>
            </w:tcBorders>
            <w:shd w:val="clear" w:color="auto" w:fill="FCE4D6"/>
          </w:tcPr>
          <w:p w14:paraId="4E426564" w14:textId="77777777" w:rsidR="00901937" w:rsidRDefault="00000000">
            <w:pPr>
              <w:spacing w:after="0" w:line="259" w:lineRule="auto"/>
              <w:ind w:left="3" w:right="0" w:firstLine="0"/>
              <w:jc w:val="center"/>
            </w:pPr>
            <w:r>
              <w:rPr>
                <w:color w:val="000000"/>
                <w:sz w:val="5"/>
              </w:rPr>
              <w:t>Škoda</w:t>
            </w:r>
          </w:p>
        </w:tc>
        <w:tc>
          <w:tcPr>
            <w:tcW w:w="1298" w:type="dxa"/>
            <w:tcBorders>
              <w:top w:val="nil"/>
              <w:left w:val="single" w:sz="2" w:space="0" w:color="000000"/>
              <w:bottom w:val="single" w:sz="2" w:space="0" w:color="000000"/>
              <w:right w:val="single" w:sz="2" w:space="0" w:color="000000"/>
            </w:tcBorders>
            <w:shd w:val="clear" w:color="auto" w:fill="FCE4D6"/>
          </w:tcPr>
          <w:p w14:paraId="64389F98"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B4F6421"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FC144F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480999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49217F8" w14:textId="77777777" w:rsidR="00901937" w:rsidRDefault="00000000">
            <w:pPr>
              <w:spacing w:after="0" w:line="259" w:lineRule="auto"/>
              <w:ind w:left="26" w:right="0" w:firstLine="0"/>
              <w:jc w:val="left"/>
            </w:pPr>
            <w:r>
              <w:rPr>
                <w:color w:val="000000"/>
                <w:sz w:val="5"/>
              </w:rPr>
              <w:t>3,59387006%</w:t>
            </w:r>
          </w:p>
        </w:tc>
        <w:tc>
          <w:tcPr>
            <w:tcW w:w="389" w:type="dxa"/>
            <w:tcBorders>
              <w:top w:val="single" w:sz="2" w:space="0" w:color="000000"/>
              <w:left w:val="single" w:sz="2" w:space="0" w:color="000000"/>
              <w:bottom w:val="single" w:sz="2" w:space="0" w:color="000000"/>
              <w:right w:val="single" w:sz="2" w:space="0" w:color="000000"/>
            </w:tcBorders>
          </w:tcPr>
          <w:p w14:paraId="13AE4935" w14:textId="77777777" w:rsidR="00901937" w:rsidRDefault="00000000">
            <w:pPr>
              <w:spacing w:after="0" w:line="259" w:lineRule="auto"/>
              <w:ind w:left="26" w:right="0" w:firstLine="0"/>
              <w:jc w:val="left"/>
            </w:pPr>
            <w:r>
              <w:rPr>
                <w:color w:val="000000"/>
                <w:sz w:val="5"/>
              </w:rPr>
              <w:t>3,09971293%</w:t>
            </w:r>
          </w:p>
        </w:tc>
        <w:tc>
          <w:tcPr>
            <w:tcW w:w="389" w:type="dxa"/>
            <w:tcBorders>
              <w:top w:val="single" w:sz="2" w:space="0" w:color="000000"/>
              <w:left w:val="single" w:sz="2" w:space="0" w:color="000000"/>
              <w:bottom w:val="single" w:sz="2" w:space="0" w:color="000000"/>
              <w:right w:val="single" w:sz="2" w:space="0" w:color="000000"/>
            </w:tcBorders>
          </w:tcPr>
          <w:p w14:paraId="203B2E01" w14:textId="77777777" w:rsidR="00901937" w:rsidRDefault="00000000">
            <w:pPr>
              <w:spacing w:after="0" w:line="259" w:lineRule="auto"/>
              <w:ind w:left="26" w:right="0" w:firstLine="0"/>
              <w:jc w:val="left"/>
            </w:pPr>
            <w:r>
              <w:rPr>
                <w:color w:val="000000"/>
                <w:sz w:val="5"/>
              </w:rPr>
              <w:t>2,90366732%</w:t>
            </w:r>
          </w:p>
        </w:tc>
        <w:tc>
          <w:tcPr>
            <w:tcW w:w="389" w:type="dxa"/>
            <w:tcBorders>
              <w:top w:val="single" w:sz="2" w:space="0" w:color="000000"/>
              <w:left w:val="single" w:sz="2" w:space="0" w:color="000000"/>
              <w:bottom w:val="single" w:sz="2" w:space="0" w:color="000000"/>
              <w:right w:val="single" w:sz="2" w:space="0" w:color="000000"/>
            </w:tcBorders>
          </w:tcPr>
          <w:p w14:paraId="1960953D" w14:textId="77777777" w:rsidR="00901937" w:rsidRDefault="00000000">
            <w:pPr>
              <w:spacing w:after="0" w:line="259" w:lineRule="auto"/>
              <w:ind w:left="26" w:right="0" w:firstLine="0"/>
              <w:jc w:val="left"/>
            </w:pPr>
            <w:r>
              <w:rPr>
                <w:color w:val="000000"/>
                <w:sz w:val="5"/>
              </w:rPr>
              <w:t>2,74122439%</w:t>
            </w:r>
          </w:p>
        </w:tc>
        <w:tc>
          <w:tcPr>
            <w:tcW w:w="389" w:type="dxa"/>
            <w:tcBorders>
              <w:top w:val="single" w:sz="2" w:space="0" w:color="000000"/>
              <w:left w:val="single" w:sz="2" w:space="0" w:color="000000"/>
              <w:bottom w:val="single" w:sz="2" w:space="0" w:color="000000"/>
              <w:right w:val="single" w:sz="2" w:space="0" w:color="000000"/>
            </w:tcBorders>
          </w:tcPr>
          <w:p w14:paraId="2949F378" w14:textId="77777777" w:rsidR="00901937" w:rsidRDefault="00000000">
            <w:pPr>
              <w:spacing w:after="0" w:line="259" w:lineRule="auto"/>
              <w:ind w:left="26" w:right="0" w:firstLine="0"/>
              <w:jc w:val="left"/>
            </w:pPr>
            <w:r>
              <w:rPr>
                <w:color w:val="000000"/>
                <w:sz w:val="5"/>
              </w:rPr>
              <w:t>2,59908683%</w:t>
            </w:r>
          </w:p>
        </w:tc>
        <w:tc>
          <w:tcPr>
            <w:tcW w:w="389" w:type="dxa"/>
            <w:tcBorders>
              <w:top w:val="single" w:sz="2" w:space="0" w:color="000000"/>
              <w:left w:val="single" w:sz="2" w:space="0" w:color="000000"/>
              <w:bottom w:val="single" w:sz="2" w:space="0" w:color="000000"/>
              <w:right w:val="single" w:sz="2" w:space="0" w:color="000000"/>
            </w:tcBorders>
          </w:tcPr>
          <w:p w14:paraId="150DFFD0" w14:textId="77777777" w:rsidR="00901937" w:rsidRDefault="00000000">
            <w:pPr>
              <w:spacing w:after="0" w:line="259" w:lineRule="auto"/>
              <w:ind w:left="26" w:right="0" w:firstLine="0"/>
              <w:jc w:val="left"/>
            </w:pPr>
            <w:r>
              <w:rPr>
                <w:color w:val="000000"/>
                <w:sz w:val="5"/>
              </w:rPr>
              <w:t>2,41633854%</w:t>
            </w:r>
          </w:p>
        </w:tc>
        <w:tc>
          <w:tcPr>
            <w:tcW w:w="389" w:type="dxa"/>
            <w:tcBorders>
              <w:top w:val="single" w:sz="2" w:space="0" w:color="000000"/>
              <w:left w:val="single" w:sz="2" w:space="0" w:color="000000"/>
              <w:bottom w:val="single" w:sz="2" w:space="0" w:color="000000"/>
              <w:right w:val="single" w:sz="2" w:space="0" w:color="000000"/>
            </w:tcBorders>
          </w:tcPr>
          <w:p w14:paraId="551B9166" w14:textId="77777777" w:rsidR="00901937" w:rsidRDefault="00000000">
            <w:pPr>
              <w:spacing w:after="0" w:line="259" w:lineRule="auto"/>
              <w:ind w:left="26" w:right="0" w:firstLine="0"/>
              <w:jc w:val="left"/>
            </w:pPr>
            <w:r>
              <w:rPr>
                <w:color w:val="000000"/>
                <w:sz w:val="5"/>
              </w:rPr>
              <w:t>2,23359024%</w:t>
            </w:r>
          </w:p>
        </w:tc>
        <w:tc>
          <w:tcPr>
            <w:tcW w:w="389" w:type="dxa"/>
            <w:tcBorders>
              <w:top w:val="single" w:sz="2" w:space="0" w:color="000000"/>
              <w:left w:val="single" w:sz="2" w:space="0" w:color="000000"/>
              <w:bottom w:val="single" w:sz="2" w:space="0" w:color="000000"/>
              <w:right w:val="single" w:sz="2" w:space="0" w:color="000000"/>
            </w:tcBorders>
          </w:tcPr>
          <w:p w14:paraId="1DA5D0CC" w14:textId="77777777" w:rsidR="00901937" w:rsidRDefault="00000000">
            <w:pPr>
              <w:spacing w:after="0" w:line="259" w:lineRule="auto"/>
              <w:ind w:left="26" w:right="0" w:firstLine="0"/>
              <w:jc w:val="left"/>
            </w:pPr>
            <w:r>
              <w:rPr>
                <w:color w:val="000000"/>
                <w:sz w:val="5"/>
              </w:rPr>
              <w:t>2,03053659%</w:t>
            </w:r>
          </w:p>
        </w:tc>
        <w:tc>
          <w:tcPr>
            <w:tcW w:w="389" w:type="dxa"/>
            <w:tcBorders>
              <w:top w:val="single" w:sz="2" w:space="0" w:color="000000"/>
              <w:left w:val="single" w:sz="2" w:space="0" w:color="000000"/>
              <w:bottom w:val="single" w:sz="2" w:space="0" w:color="000000"/>
              <w:right w:val="single" w:sz="2" w:space="0" w:color="000000"/>
            </w:tcBorders>
          </w:tcPr>
          <w:p w14:paraId="7D47D44F" w14:textId="77777777" w:rsidR="00901937" w:rsidRDefault="00000000">
            <w:pPr>
              <w:spacing w:after="0" w:line="259" w:lineRule="auto"/>
              <w:ind w:left="26" w:right="0" w:firstLine="0"/>
              <w:jc w:val="left"/>
            </w:pPr>
            <w:r>
              <w:rPr>
                <w:color w:val="000000"/>
                <w:sz w:val="5"/>
              </w:rPr>
              <w:t>1,99459789%</w:t>
            </w:r>
          </w:p>
        </w:tc>
        <w:tc>
          <w:tcPr>
            <w:tcW w:w="389" w:type="dxa"/>
            <w:tcBorders>
              <w:top w:val="single" w:sz="2" w:space="0" w:color="000000"/>
              <w:left w:val="single" w:sz="2" w:space="0" w:color="000000"/>
              <w:bottom w:val="single" w:sz="2" w:space="0" w:color="000000"/>
              <w:right w:val="single" w:sz="2" w:space="0" w:color="000000"/>
            </w:tcBorders>
          </w:tcPr>
          <w:p w14:paraId="47A8CF5D" w14:textId="77777777" w:rsidR="00901937" w:rsidRDefault="00000000">
            <w:pPr>
              <w:spacing w:after="0" w:line="259" w:lineRule="auto"/>
              <w:ind w:left="26" w:right="0" w:firstLine="0"/>
              <w:jc w:val="left"/>
            </w:pPr>
            <w:r>
              <w:rPr>
                <w:color w:val="000000"/>
                <w:sz w:val="5"/>
              </w:rPr>
              <w:t>2,39351746%</w:t>
            </w:r>
          </w:p>
        </w:tc>
        <w:tc>
          <w:tcPr>
            <w:tcW w:w="389" w:type="dxa"/>
            <w:tcBorders>
              <w:top w:val="single" w:sz="2" w:space="0" w:color="000000"/>
              <w:left w:val="single" w:sz="2" w:space="0" w:color="000000"/>
              <w:bottom w:val="single" w:sz="2" w:space="0" w:color="000000"/>
              <w:right w:val="single" w:sz="2" w:space="0" w:color="000000"/>
            </w:tcBorders>
          </w:tcPr>
          <w:p w14:paraId="3227F595" w14:textId="77777777" w:rsidR="00901937" w:rsidRDefault="00000000">
            <w:pPr>
              <w:spacing w:after="0" w:line="259" w:lineRule="auto"/>
              <w:ind w:left="26"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420523F4" w14:textId="77777777" w:rsidR="00901937" w:rsidRDefault="00000000">
            <w:pPr>
              <w:spacing w:after="0" w:line="259" w:lineRule="auto"/>
              <w:ind w:left="26"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5A4124C6" w14:textId="77777777" w:rsidR="00901937" w:rsidRDefault="00000000">
            <w:pPr>
              <w:spacing w:after="0" w:line="259" w:lineRule="auto"/>
              <w:ind w:left="26" w:right="0" w:firstLine="0"/>
              <w:jc w:val="left"/>
            </w:pPr>
            <w:r>
              <w:rPr>
                <w:color w:val="000000"/>
                <w:sz w:val="5"/>
              </w:rPr>
              <w:t>2,96494280%</w:t>
            </w:r>
          </w:p>
        </w:tc>
      </w:tr>
      <w:tr w:rsidR="00901937" w14:paraId="44796045" w14:textId="77777777">
        <w:trPr>
          <w:trHeight w:val="113"/>
        </w:trPr>
        <w:tc>
          <w:tcPr>
            <w:tcW w:w="0" w:type="auto"/>
            <w:vMerge/>
            <w:tcBorders>
              <w:top w:val="nil"/>
              <w:left w:val="single" w:sz="2" w:space="0" w:color="000000"/>
              <w:bottom w:val="nil"/>
              <w:right w:val="single" w:sz="2" w:space="0" w:color="000000"/>
            </w:tcBorders>
          </w:tcPr>
          <w:p w14:paraId="1E8ED8A4"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919C3EC"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C7E255B" w14:textId="77777777" w:rsidR="00901937" w:rsidRDefault="00000000">
            <w:pPr>
              <w:spacing w:after="0" w:line="259" w:lineRule="auto"/>
              <w:ind w:left="0" w:right="0" w:firstLine="0"/>
              <w:jc w:val="left"/>
            </w:pPr>
            <w:r>
              <w:rPr>
                <w:color w:val="000000"/>
                <w:sz w:val="4"/>
              </w:rPr>
              <w:t xml:space="preserve">1203; CITIGO; ENYAQ; KAMIQ; KAROQ; RAPID; RAPID </w:t>
            </w:r>
          </w:p>
          <w:p w14:paraId="2E6BC7C3" w14:textId="77777777" w:rsidR="00901937" w:rsidRDefault="00000000">
            <w:pPr>
              <w:spacing w:after="0" w:line="259" w:lineRule="auto"/>
              <w:ind w:left="0" w:right="0" w:firstLine="0"/>
              <w:jc w:val="left"/>
            </w:pPr>
            <w:r>
              <w:rPr>
                <w:color w:val="000000"/>
                <w:sz w:val="4"/>
              </w:rPr>
              <w:t>SPACEBACK; ROOMSTER; SCALA; YETI</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7DB440D"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1CE9A1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DFB19E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51CDAA8"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3EFD138E"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0DE41517"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0209D96B"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4EE68AFA"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7D6E7FFF"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13314F0D"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65B27179"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09B8214D"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77E2417D"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3DF7534B"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544339E3"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3210AAE8" w14:textId="77777777" w:rsidR="00901937" w:rsidRDefault="00000000">
            <w:pPr>
              <w:spacing w:after="0" w:line="259" w:lineRule="auto"/>
              <w:ind w:left="26" w:right="0" w:firstLine="0"/>
              <w:jc w:val="left"/>
            </w:pPr>
            <w:r>
              <w:rPr>
                <w:color w:val="000000"/>
                <w:sz w:val="5"/>
              </w:rPr>
              <w:t>2,82150000%</w:t>
            </w:r>
          </w:p>
        </w:tc>
      </w:tr>
      <w:tr w:rsidR="00901937" w14:paraId="37A496F4" w14:textId="77777777">
        <w:trPr>
          <w:trHeight w:val="113"/>
        </w:trPr>
        <w:tc>
          <w:tcPr>
            <w:tcW w:w="0" w:type="auto"/>
            <w:vMerge/>
            <w:tcBorders>
              <w:top w:val="nil"/>
              <w:left w:val="single" w:sz="2" w:space="0" w:color="000000"/>
              <w:bottom w:val="nil"/>
              <w:right w:val="single" w:sz="2" w:space="0" w:color="000000"/>
            </w:tcBorders>
          </w:tcPr>
          <w:p w14:paraId="7F6F16AC"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3C5BBFE"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3C9F4B0"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5BCCF9D"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775A56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7576BC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FCED22B"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0C616E6D"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10D604EC"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7D87837C"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52CC1D43"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7B8B7EDC"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318EB0DD"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4A23DA56"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5C7BFD17"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1BA9521F"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49C01EEA"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A6EE4ED"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3B5143D8" w14:textId="77777777" w:rsidR="00901937" w:rsidRDefault="00000000">
            <w:pPr>
              <w:spacing w:after="0" w:line="259" w:lineRule="auto"/>
              <w:ind w:left="26" w:right="0" w:firstLine="0"/>
              <w:jc w:val="left"/>
            </w:pPr>
            <w:r>
              <w:rPr>
                <w:color w:val="000000"/>
                <w:sz w:val="5"/>
              </w:rPr>
              <w:t>3,40837200%</w:t>
            </w:r>
          </w:p>
        </w:tc>
      </w:tr>
      <w:tr w:rsidR="00901937" w14:paraId="05A3CDEB" w14:textId="77777777">
        <w:trPr>
          <w:trHeight w:val="113"/>
        </w:trPr>
        <w:tc>
          <w:tcPr>
            <w:tcW w:w="0" w:type="auto"/>
            <w:vMerge/>
            <w:tcBorders>
              <w:top w:val="nil"/>
              <w:left w:val="single" w:sz="2" w:space="0" w:color="000000"/>
              <w:bottom w:val="nil"/>
              <w:right w:val="single" w:sz="2" w:space="0" w:color="000000"/>
            </w:tcBorders>
          </w:tcPr>
          <w:p w14:paraId="403FCE2E"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AD595BF"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EDEB4D4" w14:textId="77777777" w:rsidR="00901937" w:rsidRDefault="00000000">
            <w:pPr>
              <w:spacing w:after="0" w:line="259" w:lineRule="auto"/>
              <w:ind w:left="0" w:right="0" w:firstLine="0"/>
            </w:pPr>
            <w:r>
              <w:rPr>
                <w:color w:val="000000"/>
                <w:sz w:val="4"/>
              </w:rPr>
              <w:t xml:space="preserve">OCTAVIA; OCTAVIA COM II; OCTAVIA COM III; OCTAVIA COMBI; </w:t>
            </w:r>
          </w:p>
          <w:p w14:paraId="60CBE6FB" w14:textId="77777777" w:rsidR="00901937" w:rsidRDefault="00000000">
            <w:pPr>
              <w:spacing w:after="0" w:line="259" w:lineRule="auto"/>
              <w:ind w:left="0" w:right="0" w:firstLine="0"/>
              <w:jc w:val="left"/>
            </w:pPr>
            <w:r>
              <w:rPr>
                <w:color w:val="000000"/>
                <w:sz w:val="4"/>
              </w:rPr>
              <w:t xml:space="preserve">OCTAVIA COMBI TOUR; OCTAVIA II; OCTAVIA III; OCTAVIA </w:t>
            </w:r>
          </w:p>
          <w:p w14:paraId="09690D58" w14:textId="77777777" w:rsidR="00901937" w:rsidRDefault="00000000">
            <w:pPr>
              <w:spacing w:after="0" w:line="259" w:lineRule="auto"/>
              <w:ind w:left="0" w:right="0" w:firstLine="0"/>
              <w:jc w:val="left"/>
            </w:pPr>
            <w:r>
              <w:rPr>
                <w:color w:val="000000"/>
                <w:sz w:val="4"/>
              </w:rPr>
              <w:t>TOUR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E319A80"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000D672"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B2FCB3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39434A2"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07B3E620"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1B9000BD"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7E792574"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089EC855"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4E781BA7"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70C9A70A"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031A0E84"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19AB9660"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66B4B219"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3D215607"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42EE286E"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4591CE4A" w14:textId="77777777" w:rsidR="00901937" w:rsidRDefault="00000000">
            <w:pPr>
              <w:spacing w:after="0" w:line="259" w:lineRule="auto"/>
              <w:ind w:left="26" w:right="0" w:firstLine="0"/>
              <w:jc w:val="left"/>
            </w:pPr>
            <w:r>
              <w:rPr>
                <w:color w:val="000000"/>
                <w:sz w:val="5"/>
              </w:rPr>
              <w:t>3,16826235%</w:t>
            </w:r>
          </w:p>
        </w:tc>
      </w:tr>
      <w:tr w:rsidR="00901937" w14:paraId="0E0F756D" w14:textId="77777777">
        <w:trPr>
          <w:trHeight w:val="113"/>
        </w:trPr>
        <w:tc>
          <w:tcPr>
            <w:tcW w:w="0" w:type="auto"/>
            <w:vMerge/>
            <w:tcBorders>
              <w:top w:val="nil"/>
              <w:left w:val="single" w:sz="2" w:space="0" w:color="000000"/>
              <w:bottom w:val="nil"/>
              <w:right w:val="single" w:sz="2" w:space="0" w:color="000000"/>
            </w:tcBorders>
          </w:tcPr>
          <w:p w14:paraId="781F6C76"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890DEA1"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8B9B8C2"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7F19E07"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B484B2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F791F5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4B441B9"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124A0604"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3CD57695"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643315A2"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16D1CA16"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0942667E"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5362A19A"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09DE62C5"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337FE088"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4BD58764"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59B7D3D4"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7C46574F"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31907619" w14:textId="77777777" w:rsidR="00901937" w:rsidRDefault="00000000">
            <w:pPr>
              <w:spacing w:after="0" w:line="259" w:lineRule="auto"/>
              <w:ind w:left="26" w:right="0" w:firstLine="0"/>
              <w:jc w:val="left"/>
            </w:pPr>
            <w:r>
              <w:rPr>
                <w:color w:val="000000"/>
                <w:sz w:val="5"/>
              </w:rPr>
              <w:t>3,82726092%</w:t>
            </w:r>
          </w:p>
        </w:tc>
      </w:tr>
      <w:tr w:rsidR="00901937" w14:paraId="76045DA4" w14:textId="77777777">
        <w:trPr>
          <w:trHeight w:val="113"/>
        </w:trPr>
        <w:tc>
          <w:tcPr>
            <w:tcW w:w="0" w:type="auto"/>
            <w:vMerge/>
            <w:tcBorders>
              <w:top w:val="nil"/>
              <w:left w:val="single" w:sz="2" w:space="0" w:color="000000"/>
              <w:bottom w:val="nil"/>
              <w:right w:val="single" w:sz="2" w:space="0" w:color="000000"/>
            </w:tcBorders>
          </w:tcPr>
          <w:p w14:paraId="02188FFF"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358E25D"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3F0AA29" w14:textId="77777777" w:rsidR="00901937" w:rsidRDefault="00000000">
            <w:pPr>
              <w:spacing w:after="0" w:line="259" w:lineRule="auto"/>
              <w:ind w:left="0" w:right="0" w:firstLine="0"/>
              <w:jc w:val="left"/>
            </w:pPr>
            <w:r>
              <w:rPr>
                <w:color w:val="000000"/>
                <w:sz w:val="4"/>
              </w:rPr>
              <w:t>JINÉ; KODIAQ; SUPERB; SUPERB COM II; SUPERB COM III; SUPERB COMBI; SUPERB II; SUPERB III</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2BC9CFC"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8DF3FA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79A916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FC94083" w14:textId="77777777" w:rsidR="00901937" w:rsidRDefault="00000000">
            <w:pPr>
              <w:spacing w:after="0" w:line="259" w:lineRule="auto"/>
              <w:ind w:left="26" w:right="0" w:firstLine="0"/>
              <w:jc w:val="left"/>
            </w:pPr>
            <w:r>
              <w:rPr>
                <w:color w:val="000000"/>
                <w:sz w:val="5"/>
              </w:rPr>
              <w:t>4,49422200%</w:t>
            </w:r>
          </w:p>
        </w:tc>
        <w:tc>
          <w:tcPr>
            <w:tcW w:w="389" w:type="dxa"/>
            <w:tcBorders>
              <w:top w:val="single" w:sz="2" w:space="0" w:color="000000"/>
              <w:left w:val="single" w:sz="2" w:space="0" w:color="000000"/>
              <w:bottom w:val="single" w:sz="2" w:space="0" w:color="000000"/>
              <w:right w:val="single" w:sz="2" w:space="0" w:color="000000"/>
            </w:tcBorders>
          </w:tcPr>
          <w:p w14:paraId="76BCB37C" w14:textId="77777777" w:rsidR="00901937" w:rsidRDefault="00000000">
            <w:pPr>
              <w:spacing w:after="0" w:line="259" w:lineRule="auto"/>
              <w:ind w:left="26" w:right="0" w:firstLine="0"/>
              <w:jc w:val="left"/>
            </w:pPr>
            <w:r>
              <w:rPr>
                <w:color w:val="000000"/>
                <w:sz w:val="5"/>
              </w:rPr>
              <w:t>3,87626648%</w:t>
            </w:r>
          </w:p>
        </w:tc>
        <w:tc>
          <w:tcPr>
            <w:tcW w:w="389" w:type="dxa"/>
            <w:tcBorders>
              <w:top w:val="single" w:sz="2" w:space="0" w:color="000000"/>
              <w:left w:val="single" w:sz="2" w:space="0" w:color="000000"/>
              <w:bottom w:val="single" w:sz="2" w:space="0" w:color="000000"/>
              <w:right w:val="single" w:sz="2" w:space="0" w:color="000000"/>
            </w:tcBorders>
          </w:tcPr>
          <w:p w14:paraId="403E8A57" w14:textId="77777777" w:rsidR="00901937" w:rsidRDefault="00000000">
            <w:pPr>
              <w:spacing w:after="0" w:line="259" w:lineRule="auto"/>
              <w:ind w:left="26" w:right="0" w:firstLine="0"/>
              <w:jc w:val="left"/>
            </w:pPr>
            <w:r>
              <w:rPr>
                <w:color w:val="000000"/>
                <w:sz w:val="5"/>
              </w:rPr>
              <w:t>3,63110666%</w:t>
            </w:r>
          </w:p>
        </w:tc>
        <w:tc>
          <w:tcPr>
            <w:tcW w:w="389" w:type="dxa"/>
            <w:tcBorders>
              <w:top w:val="single" w:sz="2" w:space="0" w:color="000000"/>
              <w:left w:val="single" w:sz="2" w:space="0" w:color="000000"/>
              <w:bottom w:val="single" w:sz="2" w:space="0" w:color="000000"/>
              <w:right w:val="single" w:sz="2" w:space="0" w:color="000000"/>
            </w:tcBorders>
          </w:tcPr>
          <w:p w14:paraId="3A4E13D5" w14:textId="77777777" w:rsidR="00901937" w:rsidRDefault="00000000">
            <w:pPr>
              <w:spacing w:after="0" w:line="259" w:lineRule="auto"/>
              <w:ind w:left="26" w:right="0" w:firstLine="0"/>
              <w:jc w:val="left"/>
            </w:pPr>
            <w:r>
              <w:rPr>
                <w:color w:val="000000"/>
                <w:sz w:val="5"/>
              </w:rPr>
              <w:t>3,42796783%</w:t>
            </w:r>
          </w:p>
        </w:tc>
        <w:tc>
          <w:tcPr>
            <w:tcW w:w="389" w:type="dxa"/>
            <w:tcBorders>
              <w:top w:val="single" w:sz="2" w:space="0" w:color="000000"/>
              <w:left w:val="single" w:sz="2" w:space="0" w:color="000000"/>
              <w:bottom w:val="single" w:sz="2" w:space="0" w:color="000000"/>
              <w:right w:val="single" w:sz="2" w:space="0" w:color="000000"/>
            </w:tcBorders>
          </w:tcPr>
          <w:p w14:paraId="605B9F41" w14:textId="77777777" w:rsidR="00901937" w:rsidRDefault="00000000">
            <w:pPr>
              <w:spacing w:after="0" w:line="259" w:lineRule="auto"/>
              <w:ind w:left="26" w:right="0" w:firstLine="0"/>
              <w:jc w:val="left"/>
            </w:pPr>
            <w:r>
              <w:rPr>
                <w:color w:val="000000"/>
                <w:sz w:val="5"/>
              </w:rPr>
              <w:t>3,25022135%</w:t>
            </w:r>
          </w:p>
        </w:tc>
        <w:tc>
          <w:tcPr>
            <w:tcW w:w="389" w:type="dxa"/>
            <w:tcBorders>
              <w:top w:val="single" w:sz="2" w:space="0" w:color="000000"/>
              <w:left w:val="single" w:sz="2" w:space="0" w:color="000000"/>
              <w:bottom w:val="single" w:sz="2" w:space="0" w:color="000000"/>
              <w:right w:val="single" w:sz="2" w:space="0" w:color="000000"/>
            </w:tcBorders>
          </w:tcPr>
          <w:p w14:paraId="35F96864" w14:textId="77777777" w:rsidR="00901937" w:rsidRDefault="00000000">
            <w:pPr>
              <w:spacing w:after="0" w:line="259" w:lineRule="auto"/>
              <w:ind w:left="26" w:right="0" w:firstLine="0"/>
              <w:jc w:val="left"/>
            </w:pPr>
            <w:r>
              <w:rPr>
                <w:color w:val="000000"/>
                <w:sz w:val="5"/>
              </w:rPr>
              <w:t>3,02169016%</w:t>
            </w:r>
          </w:p>
        </w:tc>
        <w:tc>
          <w:tcPr>
            <w:tcW w:w="389" w:type="dxa"/>
            <w:tcBorders>
              <w:top w:val="single" w:sz="2" w:space="0" w:color="000000"/>
              <w:left w:val="single" w:sz="2" w:space="0" w:color="000000"/>
              <w:bottom w:val="single" w:sz="2" w:space="0" w:color="000000"/>
              <w:right w:val="single" w:sz="2" w:space="0" w:color="000000"/>
            </w:tcBorders>
          </w:tcPr>
          <w:p w14:paraId="3C268DC2" w14:textId="77777777" w:rsidR="00901937" w:rsidRDefault="00000000">
            <w:pPr>
              <w:spacing w:after="0" w:line="259" w:lineRule="auto"/>
              <w:ind w:left="26" w:right="0" w:firstLine="0"/>
              <w:jc w:val="left"/>
            </w:pPr>
            <w:r>
              <w:rPr>
                <w:color w:val="000000"/>
                <w:sz w:val="5"/>
              </w:rPr>
              <w:t>2,79315897%</w:t>
            </w:r>
          </w:p>
        </w:tc>
        <w:tc>
          <w:tcPr>
            <w:tcW w:w="389" w:type="dxa"/>
            <w:tcBorders>
              <w:top w:val="single" w:sz="2" w:space="0" w:color="000000"/>
              <w:left w:val="single" w:sz="2" w:space="0" w:color="000000"/>
              <w:bottom w:val="single" w:sz="2" w:space="0" w:color="000000"/>
              <w:right w:val="single" w:sz="2" w:space="0" w:color="000000"/>
            </w:tcBorders>
          </w:tcPr>
          <w:p w14:paraId="2E19259E" w14:textId="77777777" w:rsidR="00901937" w:rsidRDefault="00000000">
            <w:pPr>
              <w:spacing w:after="0" w:line="259" w:lineRule="auto"/>
              <w:ind w:left="26" w:right="0" w:firstLine="0"/>
              <w:jc w:val="left"/>
            </w:pPr>
            <w:r>
              <w:rPr>
                <w:color w:val="000000"/>
                <w:sz w:val="5"/>
              </w:rPr>
              <w:t>2,53923543%</w:t>
            </w:r>
          </w:p>
        </w:tc>
        <w:tc>
          <w:tcPr>
            <w:tcW w:w="389" w:type="dxa"/>
            <w:tcBorders>
              <w:top w:val="single" w:sz="2" w:space="0" w:color="000000"/>
              <w:left w:val="single" w:sz="2" w:space="0" w:color="000000"/>
              <w:bottom w:val="single" w:sz="2" w:space="0" w:color="000000"/>
              <w:right w:val="single" w:sz="2" w:space="0" w:color="000000"/>
            </w:tcBorders>
          </w:tcPr>
          <w:p w14:paraId="15C4E595" w14:textId="77777777" w:rsidR="00901937" w:rsidRDefault="00000000">
            <w:pPr>
              <w:spacing w:after="0" w:line="259" w:lineRule="auto"/>
              <w:ind w:left="26" w:right="0" w:firstLine="0"/>
              <w:jc w:val="left"/>
            </w:pPr>
            <w:r>
              <w:rPr>
                <w:color w:val="000000"/>
                <w:sz w:val="5"/>
              </w:rPr>
              <w:t>2,49429321%</w:t>
            </w:r>
          </w:p>
        </w:tc>
        <w:tc>
          <w:tcPr>
            <w:tcW w:w="389" w:type="dxa"/>
            <w:tcBorders>
              <w:top w:val="single" w:sz="2" w:space="0" w:color="000000"/>
              <w:left w:val="single" w:sz="2" w:space="0" w:color="000000"/>
              <w:bottom w:val="single" w:sz="2" w:space="0" w:color="000000"/>
              <w:right w:val="single" w:sz="2" w:space="0" w:color="000000"/>
            </w:tcBorders>
          </w:tcPr>
          <w:p w14:paraId="3DA84E09" w14:textId="77777777" w:rsidR="00901937" w:rsidRDefault="00000000">
            <w:pPr>
              <w:spacing w:after="0" w:line="259" w:lineRule="auto"/>
              <w:ind w:left="26" w:right="0" w:firstLine="0"/>
              <w:jc w:val="left"/>
            </w:pPr>
            <w:r>
              <w:rPr>
                <w:color w:val="000000"/>
                <w:sz w:val="5"/>
              </w:rPr>
              <w:t>2,99315185%</w:t>
            </w:r>
          </w:p>
        </w:tc>
        <w:tc>
          <w:tcPr>
            <w:tcW w:w="389" w:type="dxa"/>
            <w:tcBorders>
              <w:top w:val="single" w:sz="2" w:space="0" w:color="000000"/>
              <w:left w:val="single" w:sz="2" w:space="0" w:color="000000"/>
              <w:bottom w:val="single" w:sz="2" w:space="0" w:color="000000"/>
              <w:right w:val="single" w:sz="2" w:space="0" w:color="000000"/>
            </w:tcBorders>
          </w:tcPr>
          <w:p w14:paraId="7CC67EFD"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6602BA4D"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11B208B2" w14:textId="77777777" w:rsidR="00901937" w:rsidRDefault="00000000">
            <w:pPr>
              <w:spacing w:after="0" w:line="259" w:lineRule="auto"/>
              <w:ind w:left="26" w:right="0" w:firstLine="0"/>
              <w:jc w:val="left"/>
            </w:pPr>
            <w:r>
              <w:rPr>
                <w:color w:val="000000"/>
                <w:sz w:val="5"/>
              </w:rPr>
              <w:t>3,70773315%</w:t>
            </w:r>
          </w:p>
        </w:tc>
      </w:tr>
      <w:tr w:rsidR="00901937" w14:paraId="5EB7A0DD" w14:textId="77777777">
        <w:trPr>
          <w:trHeight w:val="113"/>
        </w:trPr>
        <w:tc>
          <w:tcPr>
            <w:tcW w:w="0" w:type="auto"/>
            <w:vMerge/>
            <w:tcBorders>
              <w:top w:val="nil"/>
              <w:left w:val="single" w:sz="2" w:space="0" w:color="000000"/>
              <w:bottom w:val="nil"/>
              <w:right w:val="single" w:sz="2" w:space="0" w:color="000000"/>
            </w:tcBorders>
          </w:tcPr>
          <w:p w14:paraId="208959A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0407BD6"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4DB8E5E"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5F18CE2"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EB680B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A73977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F865433" w14:textId="77777777" w:rsidR="00901937" w:rsidRDefault="00000000">
            <w:pPr>
              <w:spacing w:after="0" w:line="259" w:lineRule="auto"/>
              <w:ind w:left="26" w:right="0" w:firstLine="0"/>
              <w:jc w:val="left"/>
            </w:pPr>
            <w:r>
              <w:rPr>
                <w:color w:val="000000"/>
                <w:sz w:val="5"/>
              </w:rPr>
              <w:t>5,42902018%</w:t>
            </w:r>
          </w:p>
        </w:tc>
        <w:tc>
          <w:tcPr>
            <w:tcW w:w="389" w:type="dxa"/>
            <w:tcBorders>
              <w:top w:val="single" w:sz="2" w:space="0" w:color="000000"/>
              <w:left w:val="single" w:sz="2" w:space="0" w:color="000000"/>
              <w:bottom w:val="single" w:sz="2" w:space="0" w:color="000000"/>
              <w:right w:val="single" w:sz="2" w:space="0" w:color="000000"/>
            </w:tcBorders>
          </w:tcPr>
          <w:p w14:paraId="7F58E331" w14:textId="77777777" w:rsidR="00901937" w:rsidRDefault="00000000">
            <w:pPr>
              <w:spacing w:after="0" w:line="259" w:lineRule="auto"/>
              <w:ind w:left="26" w:right="0" w:firstLine="0"/>
              <w:jc w:val="left"/>
            </w:pPr>
            <w:r>
              <w:rPr>
                <w:color w:val="000000"/>
                <w:sz w:val="5"/>
              </w:rPr>
              <w:t>4,68252990%</w:t>
            </w:r>
          </w:p>
        </w:tc>
        <w:tc>
          <w:tcPr>
            <w:tcW w:w="389" w:type="dxa"/>
            <w:tcBorders>
              <w:top w:val="single" w:sz="2" w:space="0" w:color="000000"/>
              <w:left w:val="single" w:sz="2" w:space="0" w:color="000000"/>
              <w:bottom w:val="single" w:sz="2" w:space="0" w:color="000000"/>
              <w:right w:val="single" w:sz="2" w:space="0" w:color="000000"/>
            </w:tcBorders>
          </w:tcPr>
          <w:p w14:paraId="1010D7A0" w14:textId="77777777" w:rsidR="00901937" w:rsidRDefault="00000000">
            <w:pPr>
              <w:spacing w:after="0" w:line="259" w:lineRule="auto"/>
              <w:ind w:left="26" w:right="0" w:firstLine="0"/>
              <w:jc w:val="left"/>
            </w:pPr>
            <w:r>
              <w:rPr>
                <w:color w:val="000000"/>
                <w:sz w:val="5"/>
              </w:rPr>
              <w:t>4,38637685%</w:t>
            </w:r>
          </w:p>
        </w:tc>
        <w:tc>
          <w:tcPr>
            <w:tcW w:w="389" w:type="dxa"/>
            <w:tcBorders>
              <w:top w:val="single" w:sz="2" w:space="0" w:color="000000"/>
              <w:left w:val="single" w:sz="2" w:space="0" w:color="000000"/>
              <w:bottom w:val="single" w:sz="2" w:space="0" w:color="000000"/>
              <w:right w:val="single" w:sz="2" w:space="0" w:color="000000"/>
            </w:tcBorders>
          </w:tcPr>
          <w:p w14:paraId="712CBC4F" w14:textId="77777777" w:rsidR="00901937" w:rsidRDefault="00000000">
            <w:pPr>
              <w:spacing w:after="0" w:line="259" w:lineRule="auto"/>
              <w:ind w:left="26" w:right="0" w:firstLine="0"/>
              <w:jc w:val="left"/>
            </w:pPr>
            <w:r>
              <w:rPr>
                <w:color w:val="000000"/>
                <w:sz w:val="5"/>
              </w:rPr>
              <w:t>4,14098514%</w:t>
            </w:r>
          </w:p>
        </w:tc>
        <w:tc>
          <w:tcPr>
            <w:tcW w:w="389" w:type="dxa"/>
            <w:tcBorders>
              <w:top w:val="single" w:sz="2" w:space="0" w:color="000000"/>
              <w:left w:val="single" w:sz="2" w:space="0" w:color="000000"/>
              <w:bottom w:val="single" w:sz="2" w:space="0" w:color="000000"/>
              <w:right w:val="single" w:sz="2" w:space="0" w:color="000000"/>
            </w:tcBorders>
          </w:tcPr>
          <w:p w14:paraId="5C4122D3" w14:textId="77777777" w:rsidR="00901937" w:rsidRDefault="00000000">
            <w:pPr>
              <w:spacing w:after="0" w:line="259" w:lineRule="auto"/>
              <w:ind w:left="26" w:right="0" w:firstLine="0"/>
              <w:jc w:val="left"/>
            </w:pPr>
            <w:r>
              <w:rPr>
                <w:color w:val="000000"/>
                <w:sz w:val="5"/>
              </w:rPr>
              <w:t>3,92626739%</w:t>
            </w:r>
          </w:p>
        </w:tc>
        <w:tc>
          <w:tcPr>
            <w:tcW w:w="389" w:type="dxa"/>
            <w:tcBorders>
              <w:top w:val="single" w:sz="2" w:space="0" w:color="000000"/>
              <w:left w:val="single" w:sz="2" w:space="0" w:color="000000"/>
              <w:bottom w:val="single" w:sz="2" w:space="0" w:color="000000"/>
              <w:right w:val="single" w:sz="2" w:space="0" w:color="000000"/>
            </w:tcBorders>
          </w:tcPr>
          <w:p w14:paraId="49E1E9DE" w14:textId="77777777" w:rsidR="00901937" w:rsidRDefault="00000000">
            <w:pPr>
              <w:spacing w:after="0" w:line="259" w:lineRule="auto"/>
              <w:ind w:left="26" w:right="0" w:firstLine="0"/>
              <w:jc w:val="left"/>
            </w:pPr>
            <w:r>
              <w:rPr>
                <w:color w:val="000000"/>
                <w:sz w:val="5"/>
              </w:rPr>
              <w:t>3,65020172%</w:t>
            </w:r>
          </w:p>
        </w:tc>
        <w:tc>
          <w:tcPr>
            <w:tcW w:w="389" w:type="dxa"/>
            <w:tcBorders>
              <w:top w:val="single" w:sz="2" w:space="0" w:color="000000"/>
              <w:left w:val="single" w:sz="2" w:space="0" w:color="000000"/>
              <w:bottom w:val="single" w:sz="2" w:space="0" w:color="000000"/>
              <w:right w:val="single" w:sz="2" w:space="0" w:color="000000"/>
            </w:tcBorders>
          </w:tcPr>
          <w:p w14:paraId="7AD5D518" w14:textId="77777777" w:rsidR="00901937" w:rsidRDefault="00000000">
            <w:pPr>
              <w:spacing w:after="0" w:line="259" w:lineRule="auto"/>
              <w:ind w:left="26" w:right="0" w:firstLine="0"/>
              <w:jc w:val="left"/>
            </w:pPr>
            <w:r>
              <w:rPr>
                <w:color w:val="000000"/>
                <w:sz w:val="5"/>
              </w:rPr>
              <w:t>3,37413604%</w:t>
            </w:r>
          </w:p>
        </w:tc>
        <w:tc>
          <w:tcPr>
            <w:tcW w:w="389" w:type="dxa"/>
            <w:tcBorders>
              <w:top w:val="single" w:sz="2" w:space="0" w:color="000000"/>
              <w:left w:val="single" w:sz="2" w:space="0" w:color="000000"/>
              <w:bottom w:val="single" w:sz="2" w:space="0" w:color="000000"/>
              <w:right w:val="single" w:sz="2" w:space="0" w:color="000000"/>
            </w:tcBorders>
          </w:tcPr>
          <w:p w14:paraId="785CE5B0" w14:textId="77777777" w:rsidR="00901937" w:rsidRDefault="00000000">
            <w:pPr>
              <w:spacing w:after="0" w:line="259" w:lineRule="auto"/>
              <w:ind w:left="26" w:right="0" w:firstLine="0"/>
              <w:jc w:val="left"/>
            </w:pPr>
            <w:r>
              <w:rPr>
                <w:color w:val="000000"/>
                <w:sz w:val="5"/>
              </w:rPr>
              <w:t>3,06739640%</w:t>
            </w:r>
          </w:p>
        </w:tc>
        <w:tc>
          <w:tcPr>
            <w:tcW w:w="389" w:type="dxa"/>
            <w:tcBorders>
              <w:top w:val="single" w:sz="2" w:space="0" w:color="000000"/>
              <w:left w:val="single" w:sz="2" w:space="0" w:color="000000"/>
              <w:bottom w:val="single" w:sz="2" w:space="0" w:color="000000"/>
              <w:right w:val="single" w:sz="2" w:space="0" w:color="000000"/>
            </w:tcBorders>
          </w:tcPr>
          <w:p w14:paraId="1EE48767" w14:textId="77777777" w:rsidR="00901937" w:rsidRDefault="00000000">
            <w:pPr>
              <w:spacing w:after="0" w:line="259" w:lineRule="auto"/>
              <w:ind w:left="26" w:right="0" w:firstLine="0"/>
              <w:jc w:val="left"/>
            </w:pPr>
            <w:r>
              <w:rPr>
                <w:color w:val="000000"/>
                <w:sz w:val="5"/>
              </w:rPr>
              <w:t>3,01310620%</w:t>
            </w:r>
          </w:p>
        </w:tc>
        <w:tc>
          <w:tcPr>
            <w:tcW w:w="389" w:type="dxa"/>
            <w:tcBorders>
              <w:top w:val="single" w:sz="2" w:space="0" w:color="000000"/>
              <w:left w:val="single" w:sz="2" w:space="0" w:color="000000"/>
              <w:bottom w:val="single" w:sz="2" w:space="0" w:color="000000"/>
              <w:right w:val="single" w:sz="2" w:space="0" w:color="000000"/>
            </w:tcBorders>
          </w:tcPr>
          <w:p w14:paraId="402B34A3" w14:textId="77777777" w:rsidR="00901937" w:rsidRDefault="00000000">
            <w:pPr>
              <w:spacing w:after="0" w:line="259" w:lineRule="auto"/>
              <w:ind w:left="26" w:right="0" w:firstLine="0"/>
              <w:jc w:val="left"/>
            </w:pPr>
            <w:r>
              <w:rPr>
                <w:color w:val="000000"/>
                <w:sz w:val="5"/>
              </w:rPr>
              <w:t>3,61572744%</w:t>
            </w:r>
          </w:p>
        </w:tc>
        <w:tc>
          <w:tcPr>
            <w:tcW w:w="389" w:type="dxa"/>
            <w:tcBorders>
              <w:top w:val="single" w:sz="2" w:space="0" w:color="000000"/>
              <w:left w:val="single" w:sz="2" w:space="0" w:color="000000"/>
              <w:bottom w:val="single" w:sz="2" w:space="0" w:color="000000"/>
              <w:right w:val="single" w:sz="2" w:space="0" w:color="000000"/>
            </w:tcBorders>
          </w:tcPr>
          <w:p w14:paraId="548F3039"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1439E0D6"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0B733B53" w14:textId="77777777" w:rsidR="00901937" w:rsidRDefault="00000000">
            <w:pPr>
              <w:spacing w:after="0" w:line="259" w:lineRule="auto"/>
              <w:ind w:left="26" w:right="0" w:firstLine="0"/>
              <w:jc w:val="left"/>
            </w:pPr>
            <w:r>
              <w:rPr>
                <w:color w:val="000000"/>
                <w:sz w:val="5"/>
              </w:rPr>
              <w:t>4,47894165%</w:t>
            </w:r>
          </w:p>
        </w:tc>
      </w:tr>
      <w:tr w:rsidR="00901937" w14:paraId="3B1FF70F" w14:textId="77777777">
        <w:trPr>
          <w:trHeight w:val="113"/>
        </w:trPr>
        <w:tc>
          <w:tcPr>
            <w:tcW w:w="0" w:type="auto"/>
            <w:vMerge/>
            <w:tcBorders>
              <w:top w:val="nil"/>
              <w:left w:val="single" w:sz="2" w:space="0" w:color="000000"/>
              <w:bottom w:val="nil"/>
              <w:right w:val="single" w:sz="2" w:space="0" w:color="000000"/>
            </w:tcBorders>
          </w:tcPr>
          <w:p w14:paraId="45A32397"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nil"/>
              <w:right w:val="single" w:sz="2" w:space="0" w:color="000000"/>
            </w:tcBorders>
            <w:shd w:val="clear" w:color="auto" w:fill="FCE4D6"/>
          </w:tcPr>
          <w:p w14:paraId="1E992183"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73A76744" w14:textId="77777777" w:rsidR="00901937" w:rsidRDefault="00000000">
            <w:pPr>
              <w:spacing w:after="0" w:line="259" w:lineRule="auto"/>
              <w:ind w:left="0" w:right="0" w:firstLine="0"/>
              <w:jc w:val="left"/>
            </w:pPr>
            <w:r>
              <w:rPr>
                <w:color w:val="000000"/>
                <w:sz w:val="4"/>
              </w:rPr>
              <w:t xml:space="preserve">CADDY MAXI; CADDY MAXI KOMBI; CADDY VAN; CRAFTER DO 3,5T; LT 28; LT 30; LT 31; LT 35; POLO VAN; T4; </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831A33F"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350985B"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5F1A74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2AA84C5"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62B41B5B"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328A6F31"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03D88252"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240C3D43"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0496F308"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2DF63C85"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5A7C8026"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754D16BB"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296DF77A"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7ABBBA64"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0EEA7B94"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549389F2" w14:textId="77777777" w:rsidR="00901937" w:rsidRDefault="00000000">
            <w:pPr>
              <w:spacing w:after="0" w:line="259" w:lineRule="auto"/>
              <w:ind w:left="26" w:right="0" w:firstLine="0"/>
              <w:jc w:val="left"/>
            </w:pPr>
            <w:r>
              <w:rPr>
                <w:color w:val="000000"/>
                <w:sz w:val="5"/>
              </w:rPr>
              <w:t>2,82150000%</w:t>
            </w:r>
          </w:p>
        </w:tc>
      </w:tr>
      <w:tr w:rsidR="00901937" w14:paraId="6700F34F"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5455D4BD"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nil"/>
              <w:right w:val="single" w:sz="2" w:space="0" w:color="000000"/>
            </w:tcBorders>
            <w:shd w:val="clear" w:color="auto" w:fill="FCE4D6"/>
          </w:tcPr>
          <w:p w14:paraId="7BCF2BC6" w14:textId="77777777" w:rsidR="00901937" w:rsidRDefault="00901937">
            <w:pPr>
              <w:spacing w:after="160" w:line="259" w:lineRule="auto"/>
              <w:ind w:left="0" w:right="0" w:firstLine="0"/>
              <w:jc w:val="left"/>
            </w:pPr>
          </w:p>
        </w:tc>
        <w:tc>
          <w:tcPr>
            <w:tcW w:w="1298" w:type="dxa"/>
            <w:tcBorders>
              <w:top w:val="nil"/>
              <w:left w:val="single" w:sz="2" w:space="0" w:color="000000"/>
              <w:bottom w:val="single" w:sz="2" w:space="0" w:color="000000"/>
              <w:right w:val="single" w:sz="2" w:space="0" w:color="000000"/>
            </w:tcBorders>
            <w:shd w:val="clear" w:color="auto" w:fill="FCE4D6"/>
          </w:tcPr>
          <w:p w14:paraId="55CF5852" w14:textId="77777777" w:rsidR="00901937" w:rsidRDefault="00000000">
            <w:pPr>
              <w:spacing w:after="0" w:line="259" w:lineRule="auto"/>
              <w:ind w:left="0" w:right="0" w:firstLine="0"/>
              <w:jc w:val="left"/>
            </w:pPr>
            <w:r>
              <w:rPr>
                <w:color w:val="000000"/>
                <w:sz w:val="4"/>
              </w:rPr>
              <w:t>TRANSPORTER; TRANSPORTÉR T5; TRANSPORTÉR T6</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E7C1257"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8D85132"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DAFD0D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CEBB49A"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097C5263"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01715CA9"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74FC77D0"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148D5E27"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0E61B94A"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560E0B6C"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73D90945"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68459081"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4FC58931"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682CFEF4"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213DD4E6"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C1D3180" w14:textId="77777777" w:rsidR="00901937" w:rsidRDefault="00000000">
            <w:pPr>
              <w:spacing w:after="0" w:line="259" w:lineRule="auto"/>
              <w:ind w:left="26" w:right="0" w:firstLine="0"/>
              <w:jc w:val="left"/>
            </w:pPr>
            <w:r>
              <w:rPr>
                <w:color w:val="000000"/>
                <w:sz w:val="5"/>
              </w:rPr>
              <w:t>3,40837200%</w:t>
            </w:r>
          </w:p>
        </w:tc>
      </w:tr>
      <w:tr w:rsidR="00901937" w14:paraId="15831231" w14:textId="77777777">
        <w:trPr>
          <w:trHeight w:val="113"/>
        </w:trPr>
        <w:tc>
          <w:tcPr>
            <w:tcW w:w="0" w:type="auto"/>
            <w:vMerge/>
            <w:tcBorders>
              <w:top w:val="nil"/>
              <w:left w:val="single" w:sz="2" w:space="0" w:color="000000"/>
              <w:bottom w:val="nil"/>
              <w:right w:val="single" w:sz="2" w:space="0" w:color="000000"/>
            </w:tcBorders>
          </w:tcPr>
          <w:p w14:paraId="2A83088C"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FEBBD72"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11CFAF69" w14:textId="77777777" w:rsidR="00901937" w:rsidRDefault="00000000">
            <w:pPr>
              <w:spacing w:after="0" w:line="259" w:lineRule="auto"/>
              <w:ind w:left="0" w:right="0" w:firstLine="0"/>
              <w:jc w:val="left"/>
            </w:pPr>
            <w:r>
              <w:rPr>
                <w:color w:val="000000"/>
                <w:sz w:val="4"/>
              </w:rPr>
              <w:t xml:space="preserve">E-GOLF; E-UP; GOLF; GOLF CABRIOLET; GOLF PLUS; GOLF VARIANT; POLO; POLO CLASSIC; POLO COUPE; POLO V; </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788FF52"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DB7E521"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2DDCB8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1D5B7C8"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2EF86746"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0A9EA666"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036252DA"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6E1126B8"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23076385"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6D81B6C3"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244D41B1"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42DDD7AD"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53A7E069"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6A5910CE"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75E6A7EB"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2CC4D098" w14:textId="77777777" w:rsidR="00901937" w:rsidRDefault="00000000">
            <w:pPr>
              <w:spacing w:after="0" w:line="259" w:lineRule="auto"/>
              <w:ind w:left="26" w:right="0" w:firstLine="0"/>
              <w:jc w:val="left"/>
            </w:pPr>
            <w:r>
              <w:rPr>
                <w:color w:val="000000"/>
                <w:sz w:val="5"/>
              </w:rPr>
              <w:t>3,16826235%</w:t>
            </w:r>
          </w:p>
        </w:tc>
      </w:tr>
      <w:tr w:rsidR="00901937" w14:paraId="1B76BC60"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605D9367"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nil"/>
              <w:right w:val="single" w:sz="2" w:space="0" w:color="000000"/>
            </w:tcBorders>
            <w:shd w:val="clear" w:color="auto" w:fill="FCE4D6"/>
          </w:tcPr>
          <w:p w14:paraId="00ECB9B4" w14:textId="77777777" w:rsidR="00901937" w:rsidRDefault="00000000">
            <w:pPr>
              <w:spacing w:after="0" w:line="259" w:lineRule="auto"/>
              <w:ind w:left="2" w:right="0" w:firstLine="0"/>
              <w:jc w:val="center"/>
            </w:pPr>
            <w:r>
              <w:rPr>
                <w:color w:val="000000"/>
                <w:sz w:val="5"/>
              </w:rPr>
              <w:t>VW</w:t>
            </w:r>
          </w:p>
        </w:tc>
        <w:tc>
          <w:tcPr>
            <w:tcW w:w="1298" w:type="dxa"/>
            <w:tcBorders>
              <w:top w:val="nil"/>
              <w:left w:val="single" w:sz="2" w:space="0" w:color="000000"/>
              <w:bottom w:val="single" w:sz="2" w:space="0" w:color="000000"/>
              <w:right w:val="single" w:sz="2" w:space="0" w:color="000000"/>
            </w:tcBorders>
            <w:shd w:val="clear" w:color="auto" w:fill="FCE4D6"/>
          </w:tcPr>
          <w:p w14:paraId="149CD55B" w14:textId="77777777" w:rsidR="00901937" w:rsidRDefault="00000000">
            <w:pPr>
              <w:spacing w:after="0" w:line="259" w:lineRule="auto"/>
              <w:ind w:left="0" w:right="0" w:firstLine="0"/>
              <w:jc w:val="left"/>
            </w:pPr>
            <w:r>
              <w:rPr>
                <w:color w:val="000000"/>
                <w:sz w:val="4"/>
              </w:rPr>
              <w:t>POLO VARIANT; UP</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FB1C8EB"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275C1F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A9DFF3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A539699"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53C55455"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5441182B"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60491AE9"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6F9A4F0F"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0DD7DA4E"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2CDE8C86"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70C1AE45"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514772BE"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3D09CF98"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3C6DDBA0"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D8F680F"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6197E69B" w14:textId="77777777" w:rsidR="00901937" w:rsidRDefault="00000000">
            <w:pPr>
              <w:spacing w:after="0" w:line="259" w:lineRule="auto"/>
              <w:ind w:left="26" w:right="0" w:firstLine="0"/>
              <w:jc w:val="left"/>
            </w:pPr>
            <w:r>
              <w:rPr>
                <w:color w:val="000000"/>
                <w:sz w:val="5"/>
              </w:rPr>
              <w:t>3,82726092%</w:t>
            </w:r>
          </w:p>
        </w:tc>
      </w:tr>
      <w:tr w:rsidR="00901937" w14:paraId="70D0BD00" w14:textId="77777777">
        <w:trPr>
          <w:trHeight w:val="212"/>
        </w:trPr>
        <w:tc>
          <w:tcPr>
            <w:tcW w:w="0" w:type="auto"/>
            <w:vMerge/>
            <w:tcBorders>
              <w:top w:val="nil"/>
              <w:left w:val="single" w:sz="2" w:space="0" w:color="000000"/>
              <w:bottom w:val="nil"/>
              <w:right w:val="single" w:sz="2" w:space="0" w:color="000000"/>
            </w:tcBorders>
          </w:tcPr>
          <w:p w14:paraId="3525703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84EB070"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7DD3BD4F" w14:textId="77777777" w:rsidR="00901937" w:rsidRDefault="00000000">
            <w:pPr>
              <w:spacing w:after="0" w:line="259" w:lineRule="auto"/>
              <w:ind w:left="0" w:right="0" w:firstLine="0"/>
              <w:jc w:val="left"/>
            </w:pPr>
            <w:r>
              <w:rPr>
                <w:color w:val="000000"/>
                <w:sz w:val="4"/>
              </w:rPr>
              <w:t xml:space="preserve">AMAROK; ARTEON; BEETLE; BORA; BORA VARIANT; CADDY; </w:t>
            </w:r>
          </w:p>
          <w:p w14:paraId="3F126D05" w14:textId="77777777" w:rsidR="00901937" w:rsidRDefault="00000000">
            <w:pPr>
              <w:spacing w:after="0" w:line="255" w:lineRule="auto"/>
              <w:ind w:left="0" w:right="0" w:firstLine="0"/>
              <w:jc w:val="left"/>
            </w:pPr>
            <w:r>
              <w:rPr>
                <w:color w:val="000000"/>
                <w:sz w:val="4"/>
              </w:rPr>
              <w:t xml:space="preserve">CADDY KOMBI; CALIFORNIA; CARAVELLE; CC; CORRADO; EOS; FOX; GOLF SPORTSVAN; JETTA; JINÉ; LUPO; </w:t>
            </w:r>
          </w:p>
          <w:p w14:paraId="40ED3341" w14:textId="77777777" w:rsidR="00901937" w:rsidRDefault="00000000">
            <w:pPr>
              <w:spacing w:after="0" w:line="259" w:lineRule="auto"/>
              <w:ind w:left="0" w:right="0" w:firstLine="0"/>
              <w:jc w:val="left"/>
            </w:pPr>
            <w:r>
              <w:rPr>
                <w:color w:val="000000"/>
                <w:sz w:val="4"/>
              </w:rPr>
              <w:t xml:space="preserve">MULTIVAN; NEW BEETLE; NEW BEETLE CABRIO; PASSAT; </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6D427A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402A9E7"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53CFA8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F62FCCF" w14:textId="77777777" w:rsidR="00901937" w:rsidRDefault="00000000">
            <w:pPr>
              <w:spacing w:after="0" w:line="259" w:lineRule="auto"/>
              <w:ind w:left="26" w:right="0" w:firstLine="0"/>
              <w:jc w:val="left"/>
            </w:pPr>
            <w:r>
              <w:rPr>
                <w:color w:val="000000"/>
                <w:sz w:val="5"/>
              </w:rPr>
              <w:t>4,49422200%</w:t>
            </w:r>
          </w:p>
        </w:tc>
        <w:tc>
          <w:tcPr>
            <w:tcW w:w="389" w:type="dxa"/>
            <w:tcBorders>
              <w:top w:val="single" w:sz="2" w:space="0" w:color="000000"/>
              <w:left w:val="single" w:sz="2" w:space="0" w:color="000000"/>
              <w:bottom w:val="single" w:sz="2" w:space="0" w:color="000000"/>
              <w:right w:val="single" w:sz="2" w:space="0" w:color="000000"/>
            </w:tcBorders>
          </w:tcPr>
          <w:p w14:paraId="038951CB" w14:textId="77777777" w:rsidR="00901937" w:rsidRDefault="00000000">
            <w:pPr>
              <w:spacing w:after="0" w:line="259" w:lineRule="auto"/>
              <w:ind w:left="26" w:right="0" w:firstLine="0"/>
              <w:jc w:val="left"/>
            </w:pPr>
            <w:r>
              <w:rPr>
                <w:color w:val="000000"/>
                <w:sz w:val="5"/>
              </w:rPr>
              <w:t>3,87626648%</w:t>
            </w:r>
          </w:p>
        </w:tc>
        <w:tc>
          <w:tcPr>
            <w:tcW w:w="389" w:type="dxa"/>
            <w:tcBorders>
              <w:top w:val="single" w:sz="2" w:space="0" w:color="000000"/>
              <w:left w:val="single" w:sz="2" w:space="0" w:color="000000"/>
              <w:bottom w:val="single" w:sz="2" w:space="0" w:color="000000"/>
              <w:right w:val="single" w:sz="2" w:space="0" w:color="000000"/>
            </w:tcBorders>
          </w:tcPr>
          <w:p w14:paraId="46137BE3" w14:textId="77777777" w:rsidR="00901937" w:rsidRDefault="00000000">
            <w:pPr>
              <w:spacing w:after="0" w:line="259" w:lineRule="auto"/>
              <w:ind w:left="26" w:right="0" w:firstLine="0"/>
              <w:jc w:val="left"/>
            </w:pPr>
            <w:r>
              <w:rPr>
                <w:color w:val="000000"/>
                <w:sz w:val="5"/>
              </w:rPr>
              <w:t>3,63110666%</w:t>
            </w:r>
          </w:p>
        </w:tc>
        <w:tc>
          <w:tcPr>
            <w:tcW w:w="389" w:type="dxa"/>
            <w:tcBorders>
              <w:top w:val="single" w:sz="2" w:space="0" w:color="000000"/>
              <w:left w:val="single" w:sz="2" w:space="0" w:color="000000"/>
              <w:bottom w:val="single" w:sz="2" w:space="0" w:color="000000"/>
              <w:right w:val="single" w:sz="2" w:space="0" w:color="000000"/>
            </w:tcBorders>
          </w:tcPr>
          <w:p w14:paraId="74849492" w14:textId="77777777" w:rsidR="00901937" w:rsidRDefault="00000000">
            <w:pPr>
              <w:spacing w:after="0" w:line="259" w:lineRule="auto"/>
              <w:ind w:left="26" w:right="0" w:firstLine="0"/>
              <w:jc w:val="left"/>
            </w:pPr>
            <w:r>
              <w:rPr>
                <w:color w:val="000000"/>
                <w:sz w:val="5"/>
              </w:rPr>
              <w:t>3,42796783%</w:t>
            </w:r>
          </w:p>
        </w:tc>
        <w:tc>
          <w:tcPr>
            <w:tcW w:w="389" w:type="dxa"/>
            <w:tcBorders>
              <w:top w:val="single" w:sz="2" w:space="0" w:color="000000"/>
              <w:left w:val="single" w:sz="2" w:space="0" w:color="000000"/>
              <w:bottom w:val="single" w:sz="2" w:space="0" w:color="000000"/>
              <w:right w:val="single" w:sz="2" w:space="0" w:color="000000"/>
            </w:tcBorders>
          </w:tcPr>
          <w:p w14:paraId="1D448E77" w14:textId="77777777" w:rsidR="00901937" w:rsidRDefault="00000000">
            <w:pPr>
              <w:spacing w:after="0" w:line="259" w:lineRule="auto"/>
              <w:ind w:left="26" w:right="0" w:firstLine="0"/>
              <w:jc w:val="left"/>
            </w:pPr>
            <w:r>
              <w:rPr>
                <w:color w:val="000000"/>
                <w:sz w:val="5"/>
              </w:rPr>
              <w:t>3,25022135%</w:t>
            </w:r>
          </w:p>
        </w:tc>
        <w:tc>
          <w:tcPr>
            <w:tcW w:w="389" w:type="dxa"/>
            <w:tcBorders>
              <w:top w:val="single" w:sz="2" w:space="0" w:color="000000"/>
              <w:left w:val="single" w:sz="2" w:space="0" w:color="000000"/>
              <w:bottom w:val="single" w:sz="2" w:space="0" w:color="000000"/>
              <w:right w:val="single" w:sz="2" w:space="0" w:color="000000"/>
            </w:tcBorders>
          </w:tcPr>
          <w:p w14:paraId="6A1A3495" w14:textId="77777777" w:rsidR="00901937" w:rsidRDefault="00000000">
            <w:pPr>
              <w:spacing w:after="0" w:line="259" w:lineRule="auto"/>
              <w:ind w:left="26" w:right="0" w:firstLine="0"/>
              <w:jc w:val="left"/>
            </w:pPr>
            <w:r>
              <w:rPr>
                <w:color w:val="000000"/>
                <w:sz w:val="5"/>
              </w:rPr>
              <w:t>3,02169016%</w:t>
            </w:r>
          </w:p>
        </w:tc>
        <w:tc>
          <w:tcPr>
            <w:tcW w:w="389" w:type="dxa"/>
            <w:tcBorders>
              <w:top w:val="single" w:sz="2" w:space="0" w:color="000000"/>
              <w:left w:val="single" w:sz="2" w:space="0" w:color="000000"/>
              <w:bottom w:val="single" w:sz="2" w:space="0" w:color="000000"/>
              <w:right w:val="single" w:sz="2" w:space="0" w:color="000000"/>
            </w:tcBorders>
          </w:tcPr>
          <w:p w14:paraId="0A6031AB" w14:textId="77777777" w:rsidR="00901937" w:rsidRDefault="00000000">
            <w:pPr>
              <w:spacing w:after="0" w:line="259" w:lineRule="auto"/>
              <w:ind w:left="26" w:right="0" w:firstLine="0"/>
              <w:jc w:val="left"/>
            </w:pPr>
            <w:r>
              <w:rPr>
                <w:color w:val="000000"/>
                <w:sz w:val="5"/>
              </w:rPr>
              <w:t>2,79315897%</w:t>
            </w:r>
          </w:p>
        </w:tc>
        <w:tc>
          <w:tcPr>
            <w:tcW w:w="389" w:type="dxa"/>
            <w:tcBorders>
              <w:top w:val="single" w:sz="2" w:space="0" w:color="000000"/>
              <w:left w:val="single" w:sz="2" w:space="0" w:color="000000"/>
              <w:bottom w:val="single" w:sz="2" w:space="0" w:color="000000"/>
              <w:right w:val="single" w:sz="2" w:space="0" w:color="000000"/>
            </w:tcBorders>
          </w:tcPr>
          <w:p w14:paraId="275E1210" w14:textId="77777777" w:rsidR="00901937" w:rsidRDefault="00000000">
            <w:pPr>
              <w:spacing w:after="0" w:line="259" w:lineRule="auto"/>
              <w:ind w:left="26" w:right="0" w:firstLine="0"/>
              <w:jc w:val="left"/>
            </w:pPr>
            <w:r>
              <w:rPr>
                <w:color w:val="000000"/>
                <w:sz w:val="5"/>
              </w:rPr>
              <w:t>2,53923543%</w:t>
            </w:r>
          </w:p>
        </w:tc>
        <w:tc>
          <w:tcPr>
            <w:tcW w:w="389" w:type="dxa"/>
            <w:tcBorders>
              <w:top w:val="single" w:sz="2" w:space="0" w:color="000000"/>
              <w:left w:val="single" w:sz="2" w:space="0" w:color="000000"/>
              <w:bottom w:val="single" w:sz="2" w:space="0" w:color="000000"/>
              <w:right w:val="single" w:sz="2" w:space="0" w:color="000000"/>
            </w:tcBorders>
          </w:tcPr>
          <w:p w14:paraId="5EE7B857" w14:textId="77777777" w:rsidR="00901937" w:rsidRDefault="00000000">
            <w:pPr>
              <w:spacing w:after="0" w:line="259" w:lineRule="auto"/>
              <w:ind w:left="26" w:right="0" w:firstLine="0"/>
              <w:jc w:val="left"/>
            </w:pPr>
            <w:r>
              <w:rPr>
                <w:color w:val="000000"/>
                <w:sz w:val="5"/>
              </w:rPr>
              <w:t>2,49429321%</w:t>
            </w:r>
          </w:p>
        </w:tc>
        <w:tc>
          <w:tcPr>
            <w:tcW w:w="389" w:type="dxa"/>
            <w:tcBorders>
              <w:top w:val="single" w:sz="2" w:space="0" w:color="000000"/>
              <w:left w:val="single" w:sz="2" w:space="0" w:color="000000"/>
              <w:bottom w:val="single" w:sz="2" w:space="0" w:color="000000"/>
              <w:right w:val="single" w:sz="2" w:space="0" w:color="000000"/>
            </w:tcBorders>
          </w:tcPr>
          <w:p w14:paraId="7A97DB36" w14:textId="77777777" w:rsidR="00901937" w:rsidRDefault="00000000">
            <w:pPr>
              <w:spacing w:after="0" w:line="259" w:lineRule="auto"/>
              <w:ind w:left="26" w:right="0" w:firstLine="0"/>
              <w:jc w:val="left"/>
            </w:pPr>
            <w:r>
              <w:rPr>
                <w:color w:val="000000"/>
                <w:sz w:val="5"/>
              </w:rPr>
              <w:t>2,99315185%</w:t>
            </w:r>
          </w:p>
        </w:tc>
        <w:tc>
          <w:tcPr>
            <w:tcW w:w="389" w:type="dxa"/>
            <w:tcBorders>
              <w:top w:val="single" w:sz="2" w:space="0" w:color="000000"/>
              <w:left w:val="single" w:sz="2" w:space="0" w:color="000000"/>
              <w:bottom w:val="single" w:sz="2" w:space="0" w:color="000000"/>
              <w:right w:val="single" w:sz="2" w:space="0" w:color="000000"/>
            </w:tcBorders>
          </w:tcPr>
          <w:p w14:paraId="2EC19F41"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5507452C"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12F58A8B" w14:textId="77777777" w:rsidR="00901937" w:rsidRDefault="00000000">
            <w:pPr>
              <w:spacing w:after="0" w:line="259" w:lineRule="auto"/>
              <w:ind w:left="26" w:right="0" w:firstLine="0"/>
              <w:jc w:val="left"/>
            </w:pPr>
            <w:r>
              <w:rPr>
                <w:color w:val="000000"/>
                <w:sz w:val="5"/>
              </w:rPr>
              <w:t>3,70773315%</w:t>
            </w:r>
          </w:p>
        </w:tc>
      </w:tr>
      <w:tr w:rsidR="00901937" w14:paraId="31C1ACD4" w14:textId="77777777">
        <w:trPr>
          <w:trHeight w:val="211"/>
        </w:trPr>
        <w:tc>
          <w:tcPr>
            <w:tcW w:w="709" w:type="dxa"/>
            <w:vMerge w:val="restart"/>
            <w:tcBorders>
              <w:top w:val="nil"/>
              <w:left w:val="single" w:sz="2" w:space="0" w:color="000000"/>
              <w:bottom w:val="nil"/>
              <w:right w:val="single" w:sz="2" w:space="0" w:color="000000"/>
            </w:tcBorders>
            <w:shd w:val="clear" w:color="auto" w:fill="FCE4D6"/>
          </w:tcPr>
          <w:p w14:paraId="12EFA648" w14:textId="77777777" w:rsidR="00901937" w:rsidRDefault="00901937">
            <w:pPr>
              <w:spacing w:after="160" w:line="259" w:lineRule="auto"/>
              <w:ind w:left="0" w:right="0" w:firstLine="0"/>
              <w:jc w:val="left"/>
            </w:pPr>
          </w:p>
        </w:tc>
        <w:tc>
          <w:tcPr>
            <w:tcW w:w="994" w:type="dxa"/>
            <w:tcBorders>
              <w:top w:val="nil"/>
              <w:left w:val="single" w:sz="2" w:space="0" w:color="000000"/>
              <w:bottom w:val="single" w:sz="2" w:space="0" w:color="000000"/>
              <w:right w:val="single" w:sz="2" w:space="0" w:color="000000"/>
            </w:tcBorders>
            <w:shd w:val="clear" w:color="auto" w:fill="FCE4D6"/>
          </w:tcPr>
          <w:p w14:paraId="0ECAE69C" w14:textId="77777777" w:rsidR="00901937" w:rsidRDefault="00901937">
            <w:pPr>
              <w:spacing w:after="160" w:line="259" w:lineRule="auto"/>
              <w:ind w:left="0" w:right="0" w:firstLine="0"/>
              <w:jc w:val="left"/>
            </w:pPr>
          </w:p>
        </w:tc>
        <w:tc>
          <w:tcPr>
            <w:tcW w:w="1298" w:type="dxa"/>
            <w:tcBorders>
              <w:top w:val="nil"/>
              <w:left w:val="single" w:sz="2" w:space="0" w:color="000000"/>
              <w:bottom w:val="single" w:sz="2" w:space="0" w:color="000000"/>
              <w:right w:val="single" w:sz="2" w:space="0" w:color="000000"/>
            </w:tcBorders>
            <w:shd w:val="clear" w:color="auto" w:fill="FCE4D6"/>
          </w:tcPr>
          <w:p w14:paraId="18FDA8F8" w14:textId="77777777" w:rsidR="00901937" w:rsidRDefault="00000000">
            <w:pPr>
              <w:spacing w:after="0" w:line="259" w:lineRule="auto"/>
              <w:ind w:left="0" w:right="0" w:firstLine="0"/>
              <w:jc w:val="left"/>
            </w:pPr>
            <w:r>
              <w:rPr>
                <w:color w:val="000000"/>
                <w:sz w:val="4"/>
              </w:rPr>
              <w:t xml:space="preserve">PASSAT ALLTRACK; PASSAT CC; PASSAT VARIANT; </w:t>
            </w:r>
          </w:p>
          <w:p w14:paraId="5647F1B5" w14:textId="77777777" w:rsidR="00901937" w:rsidRDefault="00000000">
            <w:pPr>
              <w:spacing w:after="0" w:line="259" w:lineRule="auto"/>
              <w:ind w:left="0" w:right="0" w:firstLine="0"/>
              <w:jc w:val="left"/>
            </w:pPr>
            <w:r>
              <w:rPr>
                <w:color w:val="000000"/>
                <w:sz w:val="4"/>
              </w:rPr>
              <w:t>PHAETON; SCIROCCO; SHARAN; SHUTTLE; TARRO; T-</w:t>
            </w:r>
          </w:p>
          <w:p w14:paraId="21108EC3" w14:textId="77777777" w:rsidR="00901937" w:rsidRDefault="00000000">
            <w:pPr>
              <w:spacing w:after="0" w:line="259" w:lineRule="auto"/>
              <w:ind w:left="0" w:right="0" w:firstLine="0"/>
              <w:jc w:val="left"/>
            </w:pPr>
            <w:r>
              <w:rPr>
                <w:color w:val="000000"/>
                <w:sz w:val="4"/>
              </w:rPr>
              <w:t>CROSS; TIGUAN; TOUAREG; TOURAN; T-ROC; VENTO</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34198CC"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68F884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B6CC2A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6750C02" w14:textId="77777777" w:rsidR="00901937" w:rsidRDefault="00000000">
            <w:pPr>
              <w:spacing w:after="0" w:line="259" w:lineRule="auto"/>
              <w:ind w:left="26" w:right="0" w:firstLine="0"/>
              <w:jc w:val="left"/>
            </w:pPr>
            <w:r>
              <w:rPr>
                <w:color w:val="000000"/>
                <w:sz w:val="5"/>
              </w:rPr>
              <w:t>5,42902018%</w:t>
            </w:r>
          </w:p>
        </w:tc>
        <w:tc>
          <w:tcPr>
            <w:tcW w:w="389" w:type="dxa"/>
            <w:tcBorders>
              <w:top w:val="single" w:sz="2" w:space="0" w:color="000000"/>
              <w:left w:val="single" w:sz="2" w:space="0" w:color="000000"/>
              <w:bottom w:val="single" w:sz="2" w:space="0" w:color="000000"/>
              <w:right w:val="single" w:sz="2" w:space="0" w:color="000000"/>
            </w:tcBorders>
          </w:tcPr>
          <w:p w14:paraId="035AAC88" w14:textId="77777777" w:rsidR="00901937" w:rsidRDefault="00000000">
            <w:pPr>
              <w:spacing w:after="0" w:line="259" w:lineRule="auto"/>
              <w:ind w:left="26" w:right="0" w:firstLine="0"/>
              <w:jc w:val="left"/>
            </w:pPr>
            <w:r>
              <w:rPr>
                <w:color w:val="000000"/>
                <w:sz w:val="5"/>
              </w:rPr>
              <w:t>4,68252990%</w:t>
            </w:r>
          </w:p>
        </w:tc>
        <w:tc>
          <w:tcPr>
            <w:tcW w:w="389" w:type="dxa"/>
            <w:tcBorders>
              <w:top w:val="single" w:sz="2" w:space="0" w:color="000000"/>
              <w:left w:val="single" w:sz="2" w:space="0" w:color="000000"/>
              <w:bottom w:val="single" w:sz="2" w:space="0" w:color="000000"/>
              <w:right w:val="single" w:sz="2" w:space="0" w:color="000000"/>
            </w:tcBorders>
          </w:tcPr>
          <w:p w14:paraId="48997E00" w14:textId="77777777" w:rsidR="00901937" w:rsidRDefault="00000000">
            <w:pPr>
              <w:spacing w:after="0" w:line="259" w:lineRule="auto"/>
              <w:ind w:left="26" w:right="0" w:firstLine="0"/>
              <w:jc w:val="left"/>
            </w:pPr>
            <w:r>
              <w:rPr>
                <w:color w:val="000000"/>
                <w:sz w:val="5"/>
              </w:rPr>
              <w:t>4,38637685%</w:t>
            </w:r>
          </w:p>
        </w:tc>
        <w:tc>
          <w:tcPr>
            <w:tcW w:w="389" w:type="dxa"/>
            <w:tcBorders>
              <w:top w:val="single" w:sz="2" w:space="0" w:color="000000"/>
              <w:left w:val="single" w:sz="2" w:space="0" w:color="000000"/>
              <w:bottom w:val="single" w:sz="2" w:space="0" w:color="000000"/>
              <w:right w:val="single" w:sz="2" w:space="0" w:color="000000"/>
            </w:tcBorders>
          </w:tcPr>
          <w:p w14:paraId="4383A05D" w14:textId="77777777" w:rsidR="00901937" w:rsidRDefault="00000000">
            <w:pPr>
              <w:spacing w:after="0" w:line="259" w:lineRule="auto"/>
              <w:ind w:left="26" w:right="0" w:firstLine="0"/>
              <w:jc w:val="left"/>
            </w:pPr>
            <w:r>
              <w:rPr>
                <w:color w:val="000000"/>
                <w:sz w:val="5"/>
              </w:rPr>
              <w:t>4,14098514%</w:t>
            </w:r>
          </w:p>
        </w:tc>
        <w:tc>
          <w:tcPr>
            <w:tcW w:w="389" w:type="dxa"/>
            <w:tcBorders>
              <w:top w:val="single" w:sz="2" w:space="0" w:color="000000"/>
              <w:left w:val="single" w:sz="2" w:space="0" w:color="000000"/>
              <w:bottom w:val="single" w:sz="2" w:space="0" w:color="000000"/>
              <w:right w:val="single" w:sz="2" w:space="0" w:color="000000"/>
            </w:tcBorders>
          </w:tcPr>
          <w:p w14:paraId="2BABEBE0" w14:textId="77777777" w:rsidR="00901937" w:rsidRDefault="00000000">
            <w:pPr>
              <w:spacing w:after="0" w:line="259" w:lineRule="auto"/>
              <w:ind w:left="26" w:right="0" w:firstLine="0"/>
              <w:jc w:val="left"/>
            </w:pPr>
            <w:r>
              <w:rPr>
                <w:color w:val="000000"/>
                <w:sz w:val="5"/>
              </w:rPr>
              <w:t>3,92626739%</w:t>
            </w:r>
          </w:p>
        </w:tc>
        <w:tc>
          <w:tcPr>
            <w:tcW w:w="389" w:type="dxa"/>
            <w:tcBorders>
              <w:top w:val="single" w:sz="2" w:space="0" w:color="000000"/>
              <w:left w:val="single" w:sz="2" w:space="0" w:color="000000"/>
              <w:bottom w:val="single" w:sz="2" w:space="0" w:color="000000"/>
              <w:right w:val="single" w:sz="2" w:space="0" w:color="000000"/>
            </w:tcBorders>
          </w:tcPr>
          <w:p w14:paraId="7D84ACEA" w14:textId="77777777" w:rsidR="00901937" w:rsidRDefault="00000000">
            <w:pPr>
              <w:spacing w:after="0" w:line="259" w:lineRule="auto"/>
              <w:ind w:left="26" w:right="0" w:firstLine="0"/>
              <w:jc w:val="left"/>
            </w:pPr>
            <w:r>
              <w:rPr>
                <w:color w:val="000000"/>
                <w:sz w:val="5"/>
              </w:rPr>
              <w:t>3,65020172%</w:t>
            </w:r>
          </w:p>
        </w:tc>
        <w:tc>
          <w:tcPr>
            <w:tcW w:w="389" w:type="dxa"/>
            <w:tcBorders>
              <w:top w:val="single" w:sz="2" w:space="0" w:color="000000"/>
              <w:left w:val="single" w:sz="2" w:space="0" w:color="000000"/>
              <w:bottom w:val="single" w:sz="2" w:space="0" w:color="000000"/>
              <w:right w:val="single" w:sz="2" w:space="0" w:color="000000"/>
            </w:tcBorders>
          </w:tcPr>
          <w:p w14:paraId="65EA8437" w14:textId="77777777" w:rsidR="00901937" w:rsidRDefault="00000000">
            <w:pPr>
              <w:spacing w:after="0" w:line="259" w:lineRule="auto"/>
              <w:ind w:left="26" w:right="0" w:firstLine="0"/>
              <w:jc w:val="left"/>
            </w:pPr>
            <w:r>
              <w:rPr>
                <w:color w:val="000000"/>
                <w:sz w:val="5"/>
              </w:rPr>
              <w:t>3,37413604%</w:t>
            </w:r>
          </w:p>
        </w:tc>
        <w:tc>
          <w:tcPr>
            <w:tcW w:w="389" w:type="dxa"/>
            <w:tcBorders>
              <w:top w:val="single" w:sz="2" w:space="0" w:color="000000"/>
              <w:left w:val="single" w:sz="2" w:space="0" w:color="000000"/>
              <w:bottom w:val="single" w:sz="2" w:space="0" w:color="000000"/>
              <w:right w:val="single" w:sz="2" w:space="0" w:color="000000"/>
            </w:tcBorders>
          </w:tcPr>
          <w:p w14:paraId="70DF31E1" w14:textId="77777777" w:rsidR="00901937" w:rsidRDefault="00000000">
            <w:pPr>
              <w:spacing w:after="0" w:line="259" w:lineRule="auto"/>
              <w:ind w:left="26" w:right="0" w:firstLine="0"/>
              <w:jc w:val="left"/>
            </w:pPr>
            <w:r>
              <w:rPr>
                <w:color w:val="000000"/>
                <w:sz w:val="5"/>
              </w:rPr>
              <w:t>3,06739640%</w:t>
            </w:r>
          </w:p>
        </w:tc>
        <w:tc>
          <w:tcPr>
            <w:tcW w:w="389" w:type="dxa"/>
            <w:tcBorders>
              <w:top w:val="single" w:sz="2" w:space="0" w:color="000000"/>
              <w:left w:val="single" w:sz="2" w:space="0" w:color="000000"/>
              <w:bottom w:val="single" w:sz="2" w:space="0" w:color="000000"/>
              <w:right w:val="single" w:sz="2" w:space="0" w:color="000000"/>
            </w:tcBorders>
          </w:tcPr>
          <w:p w14:paraId="3D898744" w14:textId="77777777" w:rsidR="00901937" w:rsidRDefault="00000000">
            <w:pPr>
              <w:spacing w:after="0" w:line="259" w:lineRule="auto"/>
              <w:ind w:left="26" w:right="0" w:firstLine="0"/>
              <w:jc w:val="left"/>
            </w:pPr>
            <w:r>
              <w:rPr>
                <w:color w:val="000000"/>
                <w:sz w:val="5"/>
              </w:rPr>
              <w:t>3,01310620%</w:t>
            </w:r>
          </w:p>
        </w:tc>
        <w:tc>
          <w:tcPr>
            <w:tcW w:w="389" w:type="dxa"/>
            <w:tcBorders>
              <w:top w:val="single" w:sz="2" w:space="0" w:color="000000"/>
              <w:left w:val="single" w:sz="2" w:space="0" w:color="000000"/>
              <w:bottom w:val="single" w:sz="2" w:space="0" w:color="000000"/>
              <w:right w:val="single" w:sz="2" w:space="0" w:color="000000"/>
            </w:tcBorders>
          </w:tcPr>
          <w:p w14:paraId="6016FF5D" w14:textId="77777777" w:rsidR="00901937" w:rsidRDefault="00000000">
            <w:pPr>
              <w:spacing w:after="0" w:line="259" w:lineRule="auto"/>
              <w:ind w:left="26" w:right="0" w:firstLine="0"/>
              <w:jc w:val="left"/>
            </w:pPr>
            <w:r>
              <w:rPr>
                <w:color w:val="000000"/>
                <w:sz w:val="5"/>
              </w:rPr>
              <w:t>3,61572744%</w:t>
            </w:r>
          </w:p>
        </w:tc>
        <w:tc>
          <w:tcPr>
            <w:tcW w:w="389" w:type="dxa"/>
            <w:tcBorders>
              <w:top w:val="single" w:sz="2" w:space="0" w:color="000000"/>
              <w:left w:val="single" w:sz="2" w:space="0" w:color="000000"/>
              <w:bottom w:val="single" w:sz="2" w:space="0" w:color="000000"/>
              <w:right w:val="single" w:sz="2" w:space="0" w:color="000000"/>
            </w:tcBorders>
          </w:tcPr>
          <w:p w14:paraId="6D4F6D72"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1B26A660"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34C9835F" w14:textId="77777777" w:rsidR="00901937" w:rsidRDefault="00000000">
            <w:pPr>
              <w:spacing w:after="0" w:line="259" w:lineRule="auto"/>
              <w:ind w:left="26" w:right="0" w:firstLine="0"/>
              <w:jc w:val="left"/>
            </w:pPr>
            <w:r>
              <w:rPr>
                <w:color w:val="000000"/>
                <w:sz w:val="5"/>
              </w:rPr>
              <w:t>4,47894165%</w:t>
            </w:r>
          </w:p>
        </w:tc>
      </w:tr>
      <w:tr w:rsidR="00901937" w14:paraId="4F0AB7CB" w14:textId="77777777">
        <w:trPr>
          <w:trHeight w:val="113"/>
        </w:trPr>
        <w:tc>
          <w:tcPr>
            <w:tcW w:w="0" w:type="auto"/>
            <w:vMerge/>
            <w:tcBorders>
              <w:top w:val="nil"/>
              <w:left w:val="single" w:sz="2" w:space="0" w:color="000000"/>
              <w:bottom w:val="nil"/>
              <w:right w:val="single" w:sz="2" w:space="0" w:color="000000"/>
            </w:tcBorders>
          </w:tcPr>
          <w:p w14:paraId="6E100845"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781A354D" w14:textId="77777777" w:rsidR="00901937" w:rsidRDefault="00000000">
            <w:pPr>
              <w:spacing w:after="0" w:line="259" w:lineRule="auto"/>
              <w:ind w:left="3" w:right="0" w:firstLine="0"/>
              <w:jc w:val="center"/>
            </w:pPr>
            <w:r>
              <w:rPr>
                <w:color w:val="000000"/>
                <w:sz w:val="5"/>
              </w:rPr>
              <w:t>Chevrolet</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07BBD17" w14:textId="77777777" w:rsidR="00901937" w:rsidRDefault="00000000">
            <w:pPr>
              <w:spacing w:after="0" w:line="259" w:lineRule="auto"/>
              <w:ind w:left="0" w:right="0" w:firstLine="0"/>
              <w:jc w:val="left"/>
            </w:pPr>
            <w:r>
              <w:rPr>
                <w:color w:val="000000"/>
                <w:sz w:val="4"/>
              </w:rPr>
              <w:t xml:space="preserve">AVEO; CAPTIVA; CAVALIER; CRUZE; EPICA; EVANDA; KALOS; </w:t>
            </w:r>
          </w:p>
          <w:p w14:paraId="4611E768" w14:textId="77777777" w:rsidR="00901937" w:rsidRDefault="00000000">
            <w:pPr>
              <w:spacing w:after="0" w:line="259" w:lineRule="auto"/>
              <w:ind w:left="0" w:right="0" w:firstLine="0"/>
              <w:jc w:val="left"/>
            </w:pPr>
            <w:r>
              <w:rPr>
                <w:color w:val="000000"/>
                <w:sz w:val="4"/>
              </w:rPr>
              <w:t xml:space="preserve">LACETTI; LACETTI STATION WAGON; MATIZ; NUBIRA; </w:t>
            </w:r>
          </w:p>
          <w:p w14:paraId="37E768A2" w14:textId="77777777" w:rsidR="00901937" w:rsidRDefault="00000000">
            <w:pPr>
              <w:spacing w:after="0" w:line="259" w:lineRule="auto"/>
              <w:ind w:left="0" w:right="0" w:firstLine="0"/>
              <w:jc w:val="left"/>
            </w:pPr>
            <w:r>
              <w:rPr>
                <w:color w:val="000000"/>
                <w:sz w:val="4"/>
              </w:rPr>
              <w:t>ORLANDO; SPARK; TACUMA; TRAX; VENTURE</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3A5DF40"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D72704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A49CEA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C889582"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5EDC7DB5"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4BCF6EA8"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6FD4FE11"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5923C69D"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4C87595D"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7F7C26F0"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58EEC371"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5ACCA270"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77807B1A"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16FF7B2D"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2252205"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45970E41" w14:textId="77777777" w:rsidR="00901937" w:rsidRDefault="00000000">
            <w:pPr>
              <w:spacing w:after="0" w:line="259" w:lineRule="auto"/>
              <w:ind w:left="26" w:right="0" w:firstLine="0"/>
              <w:jc w:val="left"/>
            </w:pPr>
            <w:r>
              <w:rPr>
                <w:color w:val="000000"/>
                <w:sz w:val="5"/>
              </w:rPr>
              <w:t>3,16826235%</w:t>
            </w:r>
          </w:p>
        </w:tc>
      </w:tr>
      <w:tr w:rsidR="00901937" w14:paraId="754C3B9B" w14:textId="77777777">
        <w:trPr>
          <w:trHeight w:val="113"/>
        </w:trPr>
        <w:tc>
          <w:tcPr>
            <w:tcW w:w="0" w:type="auto"/>
            <w:vMerge/>
            <w:tcBorders>
              <w:top w:val="nil"/>
              <w:left w:val="single" w:sz="2" w:space="0" w:color="000000"/>
              <w:bottom w:val="nil"/>
              <w:right w:val="single" w:sz="2" w:space="0" w:color="000000"/>
            </w:tcBorders>
          </w:tcPr>
          <w:p w14:paraId="6939BAF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6C675D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6A47AD8"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F09AF52"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197CA7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73FCDE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5CA6B4F"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21839AA1"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50CFDFAA"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51C45A0B"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74BF374D"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66B986F9"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767BDDFD"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09002375"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655CEC62"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38E5643D"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53433C92"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57780A8"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648FA224" w14:textId="77777777" w:rsidR="00901937" w:rsidRDefault="00000000">
            <w:pPr>
              <w:spacing w:after="0" w:line="259" w:lineRule="auto"/>
              <w:ind w:left="26" w:right="0" w:firstLine="0"/>
              <w:jc w:val="left"/>
            </w:pPr>
            <w:r>
              <w:rPr>
                <w:color w:val="000000"/>
                <w:sz w:val="5"/>
              </w:rPr>
              <w:t>3,82726092%</w:t>
            </w:r>
          </w:p>
        </w:tc>
      </w:tr>
      <w:tr w:rsidR="00901937" w14:paraId="0AAA0625" w14:textId="77777777">
        <w:trPr>
          <w:trHeight w:val="180"/>
        </w:trPr>
        <w:tc>
          <w:tcPr>
            <w:tcW w:w="0" w:type="auto"/>
            <w:vMerge/>
            <w:tcBorders>
              <w:top w:val="nil"/>
              <w:left w:val="single" w:sz="2" w:space="0" w:color="000000"/>
              <w:bottom w:val="nil"/>
              <w:right w:val="single" w:sz="2" w:space="0" w:color="000000"/>
            </w:tcBorders>
          </w:tcPr>
          <w:p w14:paraId="0897A52B"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3CA81FD7"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8DA3DF2" w14:textId="77777777" w:rsidR="00901937" w:rsidRDefault="00000000">
            <w:pPr>
              <w:spacing w:after="0" w:line="259" w:lineRule="auto"/>
              <w:ind w:left="0" w:right="0" w:firstLine="0"/>
              <w:jc w:val="left"/>
            </w:pPr>
            <w:r>
              <w:rPr>
                <w:color w:val="000000"/>
                <w:sz w:val="4"/>
              </w:rPr>
              <w:t xml:space="preserve">ALERO; ASTRO VAN; AVALANCHE; BERETTA; BLAZER; </w:t>
            </w:r>
          </w:p>
          <w:p w14:paraId="0787214B" w14:textId="77777777" w:rsidR="00901937" w:rsidRDefault="00000000">
            <w:pPr>
              <w:spacing w:after="0" w:line="255" w:lineRule="auto"/>
              <w:ind w:left="0" w:right="0" w:firstLine="0"/>
              <w:jc w:val="left"/>
            </w:pPr>
            <w:r>
              <w:rPr>
                <w:color w:val="000000"/>
                <w:sz w:val="4"/>
              </w:rPr>
              <w:t xml:space="preserve">CAMARO; CAPRISE; COBALT; COLORADO; CORVETTE; EQUINOX; EXPRESS; HHR; CHEVY VAN; IMPALA; JINÉ; </w:t>
            </w:r>
          </w:p>
          <w:p w14:paraId="6614EC72" w14:textId="77777777" w:rsidR="00901937" w:rsidRDefault="00000000">
            <w:pPr>
              <w:spacing w:after="0" w:line="259" w:lineRule="auto"/>
              <w:ind w:left="0" w:right="0" w:firstLine="0"/>
              <w:jc w:val="left"/>
            </w:pPr>
            <w:r>
              <w:rPr>
                <w:color w:val="000000"/>
                <w:sz w:val="4"/>
              </w:rPr>
              <w:t xml:space="preserve">LUMINA; MALIBU; METRO; MONTE CARLO; NIVA; PRIZM; </w:t>
            </w:r>
          </w:p>
          <w:p w14:paraId="4BBFC614" w14:textId="77777777" w:rsidR="00901937" w:rsidRDefault="00000000">
            <w:pPr>
              <w:spacing w:after="0" w:line="259" w:lineRule="auto"/>
              <w:ind w:left="0" w:right="0" w:firstLine="0"/>
              <w:jc w:val="left"/>
            </w:pPr>
            <w:r>
              <w:rPr>
                <w:color w:val="000000"/>
                <w:sz w:val="4"/>
              </w:rPr>
              <w:t xml:space="preserve">SILVERADO; SSR; SUBURBAN; TAHOE; TRACKER; </w:t>
            </w:r>
          </w:p>
          <w:p w14:paraId="171EBFFD" w14:textId="77777777" w:rsidR="00901937" w:rsidRDefault="00000000">
            <w:pPr>
              <w:spacing w:after="0" w:line="259" w:lineRule="auto"/>
              <w:ind w:left="0" w:right="0" w:firstLine="0"/>
              <w:jc w:val="left"/>
            </w:pPr>
            <w:r>
              <w:rPr>
                <w:color w:val="000000"/>
                <w:sz w:val="4"/>
              </w:rPr>
              <w:t>TRAILBLAZER; TRANS SPORT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1B814C5"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E01847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B4373D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5C0CCAF" w14:textId="77777777" w:rsidR="00901937" w:rsidRDefault="00000000">
            <w:pPr>
              <w:spacing w:after="0" w:line="259" w:lineRule="auto"/>
              <w:ind w:left="26"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tcPr>
          <w:p w14:paraId="307948E4" w14:textId="77777777" w:rsidR="00901937" w:rsidRDefault="00000000">
            <w:pPr>
              <w:spacing w:after="0" w:line="259" w:lineRule="auto"/>
              <w:ind w:left="26"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tcPr>
          <w:p w14:paraId="37EE1B36" w14:textId="77777777" w:rsidR="00901937" w:rsidRDefault="00000000">
            <w:pPr>
              <w:spacing w:after="0" w:line="259" w:lineRule="auto"/>
              <w:ind w:left="26"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tcPr>
          <w:p w14:paraId="4496ABED" w14:textId="77777777" w:rsidR="00901937" w:rsidRDefault="00000000">
            <w:pPr>
              <w:spacing w:after="0" w:line="259" w:lineRule="auto"/>
              <w:ind w:left="26"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tcPr>
          <w:p w14:paraId="634E7D9C" w14:textId="77777777" w:rsidR="00901937" w:rsidRDefault="00000000">
            <w:pPr>
              <w:spacing w:after="0" w:line="259" w:lineRule="auto"/>
              <w:ind w:left="26"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tcPr>
          <w:p w14:paraId="5535B3B2" w14:textId="77777777" w:rsidR="00901937" w:rsidRDefault="00000000">
            <w:pPr>
              <w:spacing w:after="0" w:line="259" w:lineRule="auto"/>
              <w:ind w:left="26"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tcPr>
          <w:p w14:paraId="083B8E55" w14:textId="77777777" w:rsidR="00901937" w:rsidRDefault="00000000">
            <w:pPr>
              <w:spacing w:after="0" w:line="259" w:lineRule="auto"/>
              <w:ind w:left="26"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tcPr>
          <w:p w14:paraId="6FCFFE1C" w14:textId="77777777" w:rsidR="00901937" w:rsidRDefault="00000000">
            <w:pPr>
              <w:spacing w:after="0" w:line="259" w:lineRule="auto"/>
              <w:ind w:left="26"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tcPr>
          <w:p w14:paraId="195470F5" w14:textId="77777777" w:rsidR="00901937" w:rsidRDefault="00000000">
            <w:pPr>
              <w:spacing w:after="0" w:line="259" w:lineRule="auto"/>
              <w:ind w:left="26"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tcPr>
          <w:p w14:paraId="577E3959" w14:textId="77777777" w:rsidR="00901937" w:rsidRDefault="00000000">
            <w:pPr>
              <w:spacing w:after="0" w:line="259" w:lineRule="auto"/>
              <w:ind w:left="26"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tcPr>
          <w:p w14:paraId="206AFD13"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437B9167"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7685EB8A" w14:textId="77777777" w:rsidR="00901937" w:rsidRDefault="00000000">
            <w:pPr>
              <w:spacing w:after="0" w:line="259" w:lineRule="auto"/>
              <w:ind w:left="26" w:right="0" w:firstLine="0"/>
              <w:jc w:val="left"/>
            </w:pPr>
            <w:r>
              <w:rPr>
                <w:color w:val="000000"/>
                <w:sz w:val="5"/>
              </w:rPr>
              <w:t>4,93762500%</w:t>
            </w:r>
          </w:p>
        </w:tc>
      </w:tr>
      <w:tr w:rsidR="00901937" w14:paraId="66FA6498" w14:textId="77777777">
        <w:trPr>
          <w:trHeight w:val="180"/>
        </w:trPr>
        <w:tc>
          <w:tcPr>
            <w:tcW w:w="0" w:type="auto"/>
            <w:vMerge/>
            <w:tcBorders>
              <w:top w:val="nil"/>
              <w:left w:val="single" w:sz="2" w:space="0" w:color="000000"/>
              <w:bottom w:val="nil"/>
              <w:right w:val="single" w:sz="2" w:space="0" w:color="000000"/>
            </w:tcBorders>
          </w:tcPr>
          <w:p w14:paraId="37BA7A6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7F6ADC5"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D7504B5"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D4258B0"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55135F8"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79069B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A34B6FE" w14:textId="77777777" w:rsidR="00901937" w:rsidRDefault="00000000">
            <w:pPr>
              <w:spacing w:after="0" w:line="259" w:lineRule="auto"/>
              <w:ind w:left="26"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tcPr>
          <w:p w14:paraId="535D37EA" w14:textId="77777777" w:rsidR="00901937" w:rsidRDefault="00000000">
            <w:pPr>
              <w:spacing w:after="0" w:line="259" w:lineRule="auto"/>
              <w:ind w:left="26"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tcPr>
          <w:p w14:paraId="3A36FFC6" w14:textId="77777777" w:rsidR="00901937" w:rsidRDefault="00000000">
            <w:pPr>
              <w:spacing w:after="0" w:line="259" w:lineRule="auto"/>
              <w:ind w:left="26"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tcPr>
          <w:p w14:paraId="6AFF1AC1" w14:textId="77777777" w:rsidR="00901937" w:rsidRDefault="00000000">
            <w:pPr>
              <w:spacing w:after="0" w:line="259" w:lineRule="auto"/>
              <w:ind w:left="26"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tcPr>
          <w:p w14:paraId="57B2576C" w14:textId="77777777" w:rsidR="00901937" w:rsidRDefault="00000000">
            <w:pPr>
              <w:spacing w:after="0" w:line="259" w:lineRule="auto"/>
              <w:ind w:left="26"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tcPr>
          <w:p w14:paraId="6FD0A711" w14:textId="77777777" w:rsidR="00901937" w:rsidRDefault="00000000">
            <w:pPr>
              <w:spacing w:after="0" w:line="259" w:lineRule="auto"/>
              <w:ind w:left="26"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tcPr>
          <w:p w14:paraId="32A63967" w14:textId="77777777" w:rsidR="00901937" w:rsidRDefault="00000000">
            <w:pPr>
              <w:spacing w:after="0" w:line="259" w:lineRule="auto"/>
              <w:ind w:left="26"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tcPr>
          <w:p w14:paraId="2DF4F292" w14:textId="77777777" w:rsidR="00901937" w:rsidRDefault="00000000">
            <w:pPr>
              <w:spacing w:after="0" w:line="259" w:lineRule="auto"/>
              <w:ind w:left="26"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tcPr>
          <w:p w14:paraId="290A8FD3" w14:textId="77777777" w:rsidR="00901937" w:rsidRDefault="00000000">
            <w:pPr>
              <w:spacing w:after="0" w:line="259" w:lineRule="auto"/>
              <w:ind w:left="26"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tcPr>
          <w:p w14:paraId="153C61C1" w14:textId="77777777" w:rsidR="00901937" w:rsidRDefault="00000000">
            <w:pPr>
              <w:spacing w:after="0" w:line="259" w:lineRule="auto"/>
              <w:ind w:left="26"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tcPr>
          <w:p w14:paraId="487EE342"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46E13304"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486F0AB4" w14:textId="77777777" w:rsidR="00901937" w:rsidRDefault="00000000">
            <w:pPr>
              <w:spacing w:after="0" w:line="259" w:lineRule="auto"/>
              <w:ind w:left="26" w:right="0" w:firstLine="0"/>
              <w:jc w:val="left"/>
            </w:pPr>
            <w:r>
              <w:rPr>
                <w:color w:val="000000"/>
                <w:sz w:val="5"/>
              </w:rPr>
              <w:t>5,96465100%</w:t>
            </w:r>
          </w:p>
        </w:tc>
      </w:tr>
      <w:tr w:rsidR="00901937" w14:paraId="370DF61B" w14:textId="77777777">
        <w:trPr>
          <w:trHeight w:val="113"/>
        </w:trPr>
        <w:tc>
          <w:tcPr>
            <w:tcW w:w="0" w:type="auto"/>
            <w:vMerge/>
            <w:tcBorders>
              <w:top w:val="nil"/>
              <w:left w:val="single" w:sz="2" w:space="0" w:color="000000"/>
              <w:bottom w:val="nil"/>
              <w:right w:val="single" w:sz="2" w:space="0" w:color="000000"/>
            </w:tcBorders>
          </w:tcPr>
          <w:p w14:paraId="2EF206D1"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15FC5379" w14:textId="77777777" w:rsidR="00901937" w:rsidRDefault="00000000">
            <w:pPr>
              <w:spacing w:after="0" w:line="259" w:lineRule="auto"/>
              <w:ind w:left="3" w:right="0" w:firstLine="0"/>
              <w:jc w:val="center"/>
            </w:pPr>
            <w:r>
              <w:rPr>
                <w:color w:val="000000"/>
                <w:sz w:val="5"/>
              </w:rPr>
              <w:t>Mazda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C1B10BE" w14:textId="77777777" w:rsidR="00901937" w:rsidRDefault="00000000">
            <w:pPr>
              <w:spacing w:after="0" w:line="259" w:lineRule="auto"/>
              <w:ind w:left="0" w:right="0" w:firstLine="0"/>
              <w:jc w:val="left"/>
            </w:pPr>
            <w:r>
              <w:rPr>
                <w:color w:val="000000"/>
                <w:sz w:val="4"/>
              </w:rPr>
              <w:t>121 VAN; B 2500; B-FIGHTER; BT-50</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55DFCF4"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1BDCB6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930C8B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F910B53"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4A6C166A"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2FA4C13E"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5E962E1B"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42739FB2"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68C239FE"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7E37A64D"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37F3E0CB"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2203994D"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7F1CD25F"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0FBF7795"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3F5B465A"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2BA6BF84" w14:textId="77777777" w:rsidR="00901937" w:rsidRDefault="00000000">
            <w:pPr>
              <w:spacing w:after="0" w:line="259" w:lineRule="auto"/>
              <w:ind w:left="26" w:right="0" w:firstLine="0"/>
              <w:jc w:val="left"/>
            </w:pPr>
            <w:r>
              <w:rPr>
                <w:color w:val="000000"/>
                <w:sz w:val="5"/>
              </w:rPr>
              <w:t>2,82150000%</w:t>
            </w:r>
          </w:p>
        </w:tc>
      </w:tr>
      <w:tr w:rsidR="00901937" w14:paraId="683D4179" w14:textId="77777777">
        <w:trPr>
          <w:trHeight w:val="113"/>
        </w:trPr>
        <w:tc>
          <w:tcPr>
            <w:tcW w:w="0" w:type="auto"/>
            <w:vMerge/>
            <w:tcBorders>
              <w:top w:val="nil"/>
              <w:left w:val="single" w:sz="2" w:space="0" w:color="000000"/>
              <w:bottom w:val="nil"/>
              <w:right w:val="single" w:sz="2" w:space="0" w:color="000000"/>
            </w:tcBorders>
          </w:tcPr>
          <w:p w14:paraId="2DA74AC4"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5EC1CB2"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E1583D2"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A6F011B"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F8A3F4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5AA51C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210D235"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7A5CFFA9"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5CC8F060"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23BA87FD"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45FFCB14"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011E93C3"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0D175CFC"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5456EB6A"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25922BDF"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73A9CA72"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53C87FB5"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4DD82C2D"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7923A9FD" w14:textId="77777777" w:rsidR="00901937" w:rsidRDefault="00000000">
            <w:pPr>
              <w:spacing w:after="0" w:line="259" w:lineRule="auto"/>
              <w:ind w:left="26" w:right="0" w:firstLine="0"/>
              <w:jc w:val="left"/>
            </w:pPr>
            <w:r>
              <w:rPr>
                <w:color w:val="000000"/>
                <w:sz w:val="5"/>
              </w:rPr>
              <w:t>3,40837200%</w:t>
            </w:r>
          </w:p>
        </w:tc>
      </w:tr>
      <w:tr w:rsidR="00901937" w14:paraId="67A2D13E" w14:textId="77777777">
        <w:trPr>
          <w:trHeight w:val="113"/>
        </w:trPr>
        <w:tc>
          <w:tcPr>
            <w:tcW w:w="0" w:type="auto"/>
            <w:vMerge/>
            <w:tcBorders>
              <w:top w:val="nil"/>
              <w:left w:val="single" w:sz="2" w:space="0" w:color="000000"/>
              <w:bottom w:val="nil"/>
              <w:right w:val="single" w:sz="2" w:space="0" w:color="000000"/>
            </w:tcBorders>
          </w:tcPr>
          <w:p w14:paraId="1105B4D3"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22F6AB6A"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6C1AD427" w14:textId="77777777" w:rsidR="00901937" w:rsidRDefault="00000000">
            <w:pPr>
              <w:spacing w:after="0" w:line="259" w:lineRule="auto"/>
              <w:ind w:left="0" w:right="0" w:firstLine="0"/>
              <w:jc w:val="left"/>
            </w:pPr>
            <w:r>
              <w:rPr>
                <w:color w:val="000000"/>
                <w:sz w:val="4"/>
              </w:rPr>
              <w:t>121; 2; 3; 323; 323 COUPE; 323 F; 323 WAGON; 5; 6; 6 WAGON; 626; 626 WAGON; 929 COUPE; 929 SEDAN; CX-3; CX-5; CX-7; CX-9; DEMIO; E 2000; E 2200; JINÉ; MPV; MX; PREMACY; RX; TRIBUTE; XEDOS 6; XEDOS 9</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C49C36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4DAC567"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7D3B89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05E41B8"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3B0BEBC9"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536163D9"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5A405E49"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726E0A48"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028D5E5A"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04694F48"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5713338E"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16ADBA7A"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21D79418"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665911EA"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02113CDE"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A58B19D" w14:textId="77777777" w:rsidR="00901937" w:rsidRDefault="00000000">
            <w:pPr>
              <w:spacing w:after="0" w:line="259" w:lineRule="auto"/>
              <w:ind w:left="26" w:right="0" w:firstLine="0"/>
              <w:jc w:val="left"/>
            </w:pPr>
            <w:r>
              <w:rPr>
                <w:color w:val="000000"/>
                <w:sz w:val="5"/>
              </w:rPr>
              <w:t>3,16826235%</w:t>
            </w:r>
          </w:p>
        </w:tc>
      </w:tr>
      <w:tr w:rsidR="00901937" w14:paraId="51D3930F" w14:textId="77777777">
        <w:trPr>
          <w:trHeight w:val="113"/>
        </w:trPr>
        <w:tc>
          <w:tcPr>
            <w:tcW w:w="0" w:type="auto"/>
            <w:vMerge/>
            <w:tcBorders>
              <w:top w:val="nil"/>
              <w:left w:val="single" w:sz="2" w:space="0" w:color="000000"/>
              <w:bottom w:val="nil"/>
              <w:right w:val="single" w:sz="2" w:space="0" w:color="000000"/>
            </w:tcBorders>
          </w:tcPr>
          <w:p w14:paraId="6C421601"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E53267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6F67D1E"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92AA6FE"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4550F8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E40884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CB9D3E7"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60032E44"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7512CF60"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6DAA8C8F"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42DF3F5D"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098E9E8B"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3F64E01C"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1BF6730F"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58A8B49B"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5B2573F3"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46DE22B8"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2E6C6D5"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7A66B8FC" w14:textId="77777777" w:rsidR="00901937" w:rsidRDefault="00000000">
            <w:pPr>
              <w:spacing w:after="0" w:line="259" w:lineRule="auto"/>
              <w:ind w:left="26" w:right="0" w:firstLine="0"/>
              <w:jc w:val="left"/>
            </w:pPr>
            <w:r>
              <w:rPr>
                <w:color w:val="000000"/>
                <w:sz w:val="5"/>
              </w:rPr>
              <w:t>3,82726092%</w:t>
            </w:r>
          </w:p>
        </w:tc>
      </w:tr>
      <w:tr w:rsidR="00901937" w14:paraId="5DD7F6E8" w14:textId="77777777">
        <w:trPr>
          <w:trHeight w:val="113"/>
        </w:trPr>
        <w:tc>
          <w:tcPr>
            <w:tcW w:w="0" w:type="auto"/>
            <w:vMerge/>
            <w:tcBorders>
              <w:top w:val="nil"/>
              <w:left w:val="single" w:sz="2" w:space="0" w:color="000000"/>
              <w:bottom w:val="nil"/>
              <w:right w:val="single" w:sz="2" w:space="0" w:color="000000"/>
            </w:tcBorders>
          </w:tcPr>
          <w:p w14:paraId="3CBD7580"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nil"/>
              <w:right w:val="single" w:sz="2" w:space="0" w:color="000000"/>
            </w:tcBorders>
            <w:shd w:val="clear" w:color="auto" w:fill="FCE4D6"/>
          </w:tcPr>
          <w:p w14:paraId="4B517B2D"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FEF58B9" w14:textId="77777777" w:rsidR="00901937" w:rsidRDefault="00000000">
            <w:pPr>
              <w:spacing w:after="0" w:line="259" w:lineRule="auto"/>
              <w:ind w:left="0" w:right="0" w:firstLine="0"/>
              <w:jc w:val="left"/>
            </w:pPr>
            <w:r>
              <w:rPr>
                <w:color w:val="000000"/>
                <w:sz w:val="4"/>
              </w:rPr>
              <w:t>SPRINTER DO 3,5t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C2B6FD8"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96EABFA"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5C86F1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5597919"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0487AE72"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643BF05A"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6A809B96"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62DDC319"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70928EB7"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4179ED41"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7D8FAA4E"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0B856E6C"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18E9D0EC"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5D009D3D"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7B9D0D24"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530E1211" w14:textId="77777777" w:rsidR="00901937" w:rsidRDefault="00000000">
            <w:pPr>
              <w:spacing w:after="0" w:line="259" w:lineRule="auto"/>
              <w:ind w:left="26" w:right="0" w:firstLine="0"/>
              <w:jc w:val="left"/>
            </w:pPr>
            <w:r>
              <w:rPr>
                <w:color w:val="000000"/>
                <w:sz w:val="5"/>
              </w:rPr>
              <w:t>2,82150000%</w:t>
            </w:r>
          </w:p>
        </w:tc>
      </w:tr>
      <w:tr w:rsidR="00901937" w14:paraId="5B01CF2F" w14:textId="77777777">
        <w:trPr>
          <w:trHeight w:val="113"/>
        </w:trPr>
        <w:tc>
          <w:tcPr>
            <w:tcW w:w="0" w:type="auto"/>
            <w:vMerge/>
            <w:tcBorders>
              <w:top w:val="nil"/>
              <w:left w:val="single" w:sz="2" w:space="0" w:color="000000"/>
              <w:bottom w:val="nil"/>
              <w:right w:val="single" w:sz="2" w:space="0" w:color="000000"/>
            </w:tcBorders>
          </w:tcPr>
          <w:p w14:paraId="41280F3A"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38DD01F5"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1A0DE56"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37E43E9"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E00241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675C6D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F5A3EBC"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54258C36"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3F80CC42"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4B28D53F"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7889A07C"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52DEA3A4"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4238A850"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129DE7D2"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4ED32633"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156D543D"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1E45563E"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50A5732"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8C00EBA" w14:textId="77777777" w:rsidR="00901937" w:rsidRDefault="00000000">
            <w:pPr>
              <w:spacing w:after="0" w:line="259" w:lineRule="auto"/>
              <w:ind w:left="26" w:right="0" w:firstLine="0"/>
              <w:jc w:val="left"/>
            </w:pPr>
            <w:r>
              <w:rPr>
                <w:color w:val="000000"/>
                <w:sz w:val="5"/>
              </w:rPr>
              <w:t>3,40837200%</w:t>
            </w:r>
          </w:p>
        </w:tc>
      </w:tr>
      <w:tr w:rsidR="00901937" w14:paraId="32442030" w14:textId="77777777">
        <w:trPr>
          <w:trHeight w:val="211"/>
        </w:trPr>
        <w:tc>
          <w:tcPr>
            <w:tcW w:w="709" w:type="dxa"/>
            <w:vMerge w:val="restart"/>
            <w:tcBorders>
              <w:top w:val="nil"/>
              <w:left w:val="single" w:sz="2" w:space="0" w:color="000000"/>
              <w:bottom w:val="nil"/>
              <w:right w:val="single" w:sz="2" w:space="0" w:color="000000"/>
            </w:tcBorders>
            <w:shd w:val="clear" w:color="auto" w:fill="FCE4D6"/>
          </w:tcPr>
          <w:p w14:paraId="6F762134"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single" w:sz="2" w:space="0" w:color="000000"/>
              <w:right w:val="single" w:sz="2" w:space="0" w:color="000000"/>
            </w:tcBorders>
            <w:shd w:val="clear" w:color="auto" w:fill="FCE4D6"/>
          </w:tcPr>
          <w:p w14:paraId="21E4ADA5" w14:textId="77777777" w:rsidR="00901937" w:rsidRDefault="00000000">
            <w:pPr>
              <w:spacing w:after="0" w:line="259" w:lineRule="auto"/>
              <w:ind w:left="2" w:right="0" w:firstLine="0"/>
              <w:jc w:val="center"/>
            </w:pPr>
            <w:r>
              <w:rPr>
                <w:color w:val="000000"/>
                <w:sz w:val="5"/>
              </w:rPr>
              <w:t>Mercedes</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CE66031" w14:textId="77777777" w:rsidR="00901937" w:rsidRDefault="00000000">
            <w:pPr>
              <w:spacing w:after="0" w:line="259" w:lineRule="auto"/>
              <w:ind w:left="0" w:right="0" w:firstLine="0"/>
              <w:jc w:val="left"/>
            </w:pPr>
            <w:r>
              <w:rPr>
                <w:color w:val="000000"/>
                <w:sz w:val="4"/>
              </w:rPr>
              <w:t xml:space="preserve">C 220; CITAN; JINÉ; MARCO POLO; TŘÍDA A; TŘÍDA B; TŘÍDA </w:t>
            </w:r>
          </w:p>
          <w:p w14:paraId="0D051C0F" w14:textId="77777777" w:rsidR="00901937" w:rsidRDefault="00000000">
            <w:pPr>
              <w:spacing w:after="0" w:line="259" w:lineRule="auto"/>
              <w:ind w:left="0" w:right="0" w:firstLine="0"/>
            </w:pPr>
            <w:r>
              <w:rPr>
                <w:color w:val="000000"/>
                <w:sz w:val="4"/>
              </w:rPr>
              <w:t xml:space="preserve">C; TŘÍDA CL; TŘÍDA CLA; TŘÍDA CLC; TŘÍDA CLK; TŘÍDA CLS; </w:t>
            </w:r>
          </w:p>
          <w:p w14:paraId="18122047" w14:textId="77777777" w:rsidR="00901937" w:rsidRDefault="00000000">
            <w:pPr>
              <w:spacing w:after="0" w:line="259" w:lineRule="auto"/>
              <w:ind w:left="0" w:right="0" w:firstLine="0"/>
            </w:pPr>
            <w:r>
              <w:rPr>
                <w:color w:val="000000"/>
                <w:sz w:val="4"/>
              </w:rPr>
              <w:t xml:space="preserve">TŘÍDA E; TŘÍDA G; TŘÍDA GL; TŘÍDA GLA; TŘÍDA GLC; TŘÍDA </w:t>
            </w:r>
          </w:p>
          <w:p w14:paraId="0A6CF972" w14:textId="77777777" w:rsidR="00901937" w:rsidRDefault="00000000">
            <w:pPr>
              <w:spacing w:after="0" w:line="259" w:lineRule="auto"/>
              <w:ind w:left="0" w:right="0" w:firstLine="0"/>
              <w:jc w:val="left"/>
            </w:pPr>
            <w:r>
              <w:rPr>
                <w:color w:val="000000"/>
                <w:sz w:val="4"/>
              </w:rPr>
              <w:t xml:space="preserve">GLE; TŘÍDA GLK; TŘÍDA GLS; TŘÍDA GLX; TŘÍDA GT; TŘÍDA </w:t>
            </w:r>
          </w:p>
          <w:p w14:paraId="11AA3FFE" w14:textId="77777777" w:rsidR="00901937" w:rsidRDefault="00000000">
            <w:pPr>
              <w:spacing w:after="0" w:line="259" w:lineRule="auto"/>
              <w:ind w:left="0" w:right="146" w:firstLine="0"/>
            </w:pPr>
            <w:r>
              <w:rPr>
                <w:color w:val="000000"/>
                <w:sz w:val="4"/>
              </w:rPr>
              <w:t>M; TŘÍDA R; TŘÍDA S; TŘÍDA SE; TŘÍDA SEC; TŘÍDA SL; TŘÍDA SLK; TŘÍDA SLR; TŘÍDA SLS; TŘÍDA V; TŘÍDA X; VANEO; VIANO; VITO</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B65A1E1"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5000DD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E1F56B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34F202B" w14:textId="77777777" w:rsidR="00901937" w:rsidRDefault="00000000">
            <w:pPr>
              <w:spacing w:after="0" w:line="259" w:lineRule="auto"/>
              <w:ind w:left="26"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tcPr>
          <w:p w14:paraId="1D920277" w14:textId="77777777" w:rsidR="00901937" w:rsidRDefault="00000000">
            <w:pPr>
              <w:spacing w:after="0" w:line="259" w:lineRule="auto"/>
              <w:ind w:left="26"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tcPr>
          <w:p w14:paraId="057557D7" w14:textId="77777777" w:rsidR="00901937" w:rsidRDefault="00000000">
            <w:pPr>
              <w:spacing w:after="0" w:line="259" w:lineRule="auto"/>
              <w:ind w:left="26"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tcPr>
          <w:p w14:paraId="01B786F6" w14:textId="77777777" w:rsidR="00901937" w:rsidRDefault="00000000">
            <w:pPr>
              <w:spacing w:after="0" w:line="259" w:lineRule="auto"/>
              <w:ind w:left="26"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tcPr>
          <w:p w14:paraId="78C13327" w14:textId="77777777" w:rsidR="00901937" w:rsidRDefault="00000000">
            <w:pPr>
              <w:spacing w:after="0" w:line="259" w:lineRule="auto"/>
              <w:ind w:left="26"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tcPr>
          <w:p w14:paraId="26D44A52" w14:textId="77777777" w:rsidR="00901937" w:rsidRDefault="00000000">
            <w:pPr>
              <w:spacing w:after="0" w:line="259" w:lineRule="auto"/>
              <w:ind w:left="26"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tcPr>
          <w:p w14:paraId="3933EC9A" w14:textId="77777777" w:rsidR="00901937" w:rsidRDefault="00000000">
            <w:pPr>
              <w:spacing w:after="0" w:line="259" w:lineRule="auto"/>
              <w:ind w:left="26"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tcPr>
          <w:p w14:paraId="1808AE5C" w14:textId="77777777" w:rsidR="00901937" w:rsidRDefault="00000000">
            <w:pPr>
              <w:spacing w:after="0" w:line="259" w:lineRule="auto"/>
              <w:ind w:left="26"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tcPr>
          <w:p w14:paraId="2015ADCE" w14:textId="77777777" w:rsidR="00901937" w:rsidRDefault="00000000">
            <w:pPr>
              <w:spacing w:after="0" w:line="259" w:lineRule="auto"/>
              <w:ind w:left="26"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tcPr>
          <w:p w14:paraId="7AB97C04" w14:textId="77777777" w:rsidR="00901937" w:rsidRDefault="00000000">
            <w:pPr>
              <w:spacing w:after="0" w:line="259" w:lineRule="auto"/>
              <w:ind w:left="26"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tcPr>
          <w:p w14:paraId="38D7B0E5"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45AA1C61"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2A0F9140" w14:textId="77777777" w:rsidR="00901937" w:rsidRDefault="00000000">
            <w:pPr>
              <w:spacing w:after="0" w:line="259" w:lineRule="auto"/>
              <w:ind w:left="26" w:right="0" w:firstLine="0"/>
              <w:jc w:val="left"/>
            </w:pPr>
            <w:r>
              <w:rPr>
                <w:color w:val="000000"/>
                <w:sz w:val="5"/>
              </w:rPr>
              <w:t>4,93762500%</w:t>
            </w:r>
          </w:p>
        </w:tc>
      </w:tr>
      <w:tr w:rsidR="00901937" w14:paraId="3CA356A7" w14:textId="77777777">
        <w:trPr>
          <w:trHeight w:val="212"/>
        </w:trPr>
        <w:tc>
          <w:tcPr>
            <w:tcW w:w="0" w:type="auto"/>
            <w:vMerge/>
            <w:tcBorders>
              <w:top w:val="nil"/>
              <w:left w:val="single" w:sz="2" w:space="0" w:color="000000"/>
              <w:bottom w:val="nil"/>
              <w:right w:val="single" w:sz="2" w:space="0" w:color="000000"/>
            </w:tcBorders>
          </w:tcPr>
          <w:p w14:paraId="7A93A667"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D63BCE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6518FCD"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2068EAE"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09C6F92"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C70FD0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5A77F81" w14:textId="77777777" w:rsidR="00901937" w:rsidRDefault="00000000">
            <w:pPr>
              <w:spacing w:after="0" w:line="259" w:lineRule="auto"/>
              <w:ind w:left="26"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tcPr>
          <w:p w14:paraId="35D37E23" w14:textId="77777777" w:rsidR="00901937" w:rsidRDefault="00000000">
            <w:pPr>
              <w:spacing w:after="0" w:line="259" w:lineRule="auto"/>
              <w:ind w:left="26"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tcPr>
          <w:p w14:paraId="0D9ACB60" w14:textId="77777777" w:rsidR="00901937" w:rsidRDefault="00000000">
            <w:pPr>
              <w:spacing w:after="0" w:line="259" w:lineRule="auto"/>
              <w:ind w:left="26"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tcPr>
          <w:p w14:paraId="0678E05E" w14:textId="77777777" w:rsidR="00901937" w:rsidRDefault="00000000">
            <w:pPr>
              <w:spacing w:after="0" w:line="259" w:lineRule="auto"/>
              <w:ind w:left="26"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tcPr>
          <w:p w14:paraId="66443C5B" w14:textId="77777777" w:rsidR="00901937" w:rsidRDefault="00000000">
            <w:pPr>
              <w:spacing w:after="0" w:line="259" w:lineRule="auto"/>
              <w:ind w:left="26"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tcPr>
          <w:p w14:paraId="62CC5077" w14:textId="77777777" w:rsidR="00901937" w:rsidRDefault="00000000">
            <w:pPr>
              <w:spacing w:after="0" w:line="259" w:lineRule="auto"/>
              <w:ind w:left="26"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tcPr>
          <w:p w14:paraId="5337C42A" w14:textId="77777777" w:rsidR="00901937" w:rsidRDefault="00000000">
            <w:pPr>
              <w:spacing w:after="0" w:line="259" w:lineRule="auto"/>
              <w:ind w:left="26"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tcPr>
          <w:p w14:paraId="1D6D5E6B" w14:textId="77777777" w:rsidR="00901937" w:rsidRDefault="00000000">
            <w:pPr>
              <w:spacing w:after="0" w:line="259" w:lineRule="auto"/>
              <w:ind w:left="26"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tcPr>
          <w:p w14:paraId="07CBFC93" w14:textId="77777777" w:rsidR="00901937" w:rsidRDefault="00000000">
            <w:pPr>
              <w:spacing w:after="0" w:line="259" w:lineRule="auto"/>
              <w:ind w:left="26"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tcPr>
          <w:p w14:paraId="37A554BE" w14:textId="77777777" w:rsidR="00901937" w:rsidRDefault="00000000">
            <w:pPr>
              <w:spacing w:after="0" w:line="259" w:lineRule="auto"/>
              <w:ind w:left="26"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tcPr>
          <w:p w14:paraId="5CB0BF7C"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03AED650"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65605B81" w14:textId="77777777" w:rsidR="00901937" w:rsidRDefault="00000000">
            <w:pPr>
              <w:spacing w:after="0" w:line="259" w:lineRule="auto"/>
              <w:ind w:left="26" w:right="0" w:firstLine="0"/>
              <w:jc w:val="left"/>
            </w:pPr>
            <w:r>
              <w:rPr>
                <w:color w:val="000000"/>
                <w:sz w:val="5"/>
              </w:rPr>
              <w:t>5,96465100%</w:t>
            </w:r>
          </w:p>
        </w:tc>
      </w:tr>
      <w:tr w:rsidR="00901937" w14:paraId="13C719F6"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614028FF"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nil"/>
              <w:right w:val="single" w:sz="2" w:space="0" w:color="000000"/>
            </w:tcBorders>
            <w:shd w:val="clear" w:color="auto" w:fill="FCE4D6"/>
            <w:vAlign w:val="bottom"/>
          </w:tcPr>
          <w:p w14:paraId="7571A0CA" w14:textId="77777777" w:rsidR="00901937" w:rsidRDefault="00000000">
            <w:pPr>
              <w:spacing w:after="0" w:line="259" w:lineRule="auto"/>
              <w:ind w:left="2" w:right="0" w:firstLine="0"/>
              <w:jc w:val="center"/>
            </w:pPr>
            <w:r>
              <w:rPr>
                <w:color w:val="000000"/>
                <w:sz w:val="5"/>
              </w:rPr>
              <w:t>Mitsubishi</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33263A4" w14:textId="77777777" w:rsidR="00901937" w:rsidRDefault="00000000">
            <w:pPr>
              <w:spacing w:after="0" w:line="259" w:lineRule="auto"/>
              <w:ind w:left="0" w:right="0" w:firstLine="0"/>
              <w:jc w:val="left"/>
            </w:pPr>
            <w:r>
              <w:rPr>
                <w:color w:val="000000"/>
                <w:sz w:val="4"/>
              </w:rPr>
              <w:t>CANTER 3; CANTER 35; L 200; L 300; L 400; PAJERO PICK UP</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F25409A"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32C2C5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0AEAC2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80F08C5"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43D034AC"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258192C9"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76E8FCDC"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63398DF0"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32072082"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5676D96A"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287FAE92"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4558E291"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7DF8B21C"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48D5C96B"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4C9CE16A"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39808DA7" w14:textId="77777777" w:rsidR="00901937" w:rsidRDefault="00000000">
            <w:pPr>
              <w:spacing w:after="0" w:line="259" w:lineRule="auto"/>
              <w:ind w:left="26" w:right="0" w:firstLine="0"/>
              <w:jc w:val="left"/>
            </w:pPr>
            <w:r>
              <w:rPr>
                <w:color w:val="000000"/>
                <w:sz w:val="5"/>
              </w:rPr>
              <w:t>3,16826235%</w:t>
            </w:r>
          </w:p>
        </w:tc>
      </w:tr>
      <w:tr w:rsidR="00901937" w14:paraId="519B7CA0" w14:textId="77777777">
        <w:trPr>
          <w:trHeight w:val="113"/>
        </w:trPr>
        <w:tc>
          <w:tcPr>
            <w:tcW w:w="0" w:type="auto"/>
            <w:vMerge/>
            <w:tcBorders>
              <w:top w:val="nil"/>
              <w:left w:val="single" w:sz="2" w:space="0" w:color="000000"/>
              <w:bottom w:val="nil"/>
              <w:right w:val="single" w:sz="2" w:space="0" w:color="000000"/>
            </w:tcBorders>
          </w:tcPr>
          <w:p w14:paraId="583BA11F"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2A1094B"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6EE2C5A"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A287C0C"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E2BB2C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D771F2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DF36D30"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7EB0CFF5"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6026DE37"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4E27D9B1"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69D742D9"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022C8016"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003A8C23"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611EBA69"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72E2389C"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6BA2ACE2"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5ACF4FD0"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E35C630"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001014B" w14:textId="77777777" w:rsidR="00901937" w:rsidRDefault="00000000">
            <w:pPr>
              <w:spacing w:after="0" w:line="259" w:lineRule="auto"/>
              <w:ind w:left="26" w:right="0" w:firstLine="0"/>
              <w:jc w:val="left"/>
            </w:pPr>
            <w:r>
              <w:rPr>
                <w:color w:val="000000"/>
                <w:sz w:val="5"/>
              </w:rPr>
              <w:t>3,82726092%</w:t>
            </w:r>
          </w:p>
        </w:tc>
      </w:tr>
      <w:tr w:rsidR="00901937" w14:paraId="1F9E8B3A" w14:textId="77777777">
        <w:trPr>
          <w:trHeight w:val="207"/>
        </w:trPr>
        <w:tc>
          <w:tcPr>
            <w:tcW w:w="0" w:type="auto"/>
            <w:vMerge/>
            <w:tcBorders>
              <w:top w:val="nil"/>
              <w:left w:val="single" w:sz="2" w:space="0" w:color="000000"/>
              <w:bottom w:val="nil"/>
              <w:right w:val="single" w:sz="2" w:space="0" w:color="000000"/>
            </w:tcBorders>
          </w:tcPr>
          <w:p w14:paraId="5508F2EB"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35C17AF"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0F056726" w14:textId="77777777" w:rsidR="00901937" w:rsidRDefault="00000000">
            <w:pPr>
              <w:spacing w:after="0" w:line="255" w:lineRule="auto"/>
              <w:ind w:left="0" w:right="0" w:firstLine="0"/>
              <w:jc w:val="left"/>
            </w:pPr>
            <w:r>
              <w:rPr>
                <w:color w:val="000000"/>
                <w:sz w:val="4"/>
              </w:rPr>
              <w:t xml:space="preserve">3000 GT; ASX; CARISMA; COLT; ECLIPSE; ECLIPSE CROSS; ENDEAVOR; GALANT; GALANT KOMBI; GRANDIS; I-MIEV; JINÉ; </w:t>
            </w:r>
          </w:p>
          <w:p w14:paraId="5D52D6B9" w14:textId="77777777" w:rsidR="00901937" w:rsidRDefault="00000000">
            <w:pPr>
              <w:spacing w:after="0" w:line="259" w:lineRule="auto"/>
              <w:ind w:left="0" w:right="0" w:firstLine="0"/>
              <w:jc w:val="left"/>
            </w:pPr>
            <w:r>
              <w:rPr>
                <w:color w:val="000000"/>
                <w:sz w:val="4"/>
              </w:rPr>
              <w:t xml:space="preserve">LANCER; LANCER ESTATE; LANCER EVOLUTION; LANCER </w:t>
            </w:r>
          </w:p>
          <w:p w14:paraId="4E0460B5" w14:textId="77777777" w:rsidR="00901937" w:rsidRDefault="00000000">
            <w:pPr>
              <w:spacing w:after="0" w:line="259" w:lineRule="auto"/>
              <w:ind w:left="0" w:right="0" w:firstLine="0"/>
              <w:jc w:val="left"/>
            </w:pPr>
            <w:r>
              <w:rPr>
                <w:color w:val="000000"/>
                <w:sz w:val="4"/>
              </w:rPr>
              <w:t xml:space="preserve">STATION WAGON; MONTERO; OUTLANDER; PAJERO; </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8FED001"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27E7E7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9C5AB3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F46219E"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tcPr>
          <w:p w14:paraId="00848391"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tcPr>
          <w:p w14:paraId="76B80AFE"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tcPr>
          <w:p w14:paraId="0D8AB0C2"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tcPr>
          <w:p w14:paraId="1CABB282"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tcPr>
          <w:p w14:paraId="01EBE944"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tcPr>
          <w:p w14:paraId="5260867B"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tcPr>
          <w:p w14:paraId="5C14000A"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tcPr>
          <w:p w14:paraId="06526AEF"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tcPr>
          <w:p w14:paraId="22DD0A80"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tcPr>
          <w:p w14:paraId="14E88268"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36DF8235"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37930E76" w14:textId="77777777" w:rsidR="00901937" w:rsidRDefault="00000000">
            <w:pPr>
              <w:spacing w:after="0" w:line="259" w:lineRule="auto"/>
              <w:ind w:left="26" w:right="0" w:firstLine="0"/>
              <w:jc w:val="left"/>
            </w:pPr>
            <w:r>
              <w:rPr>
                <w:color w:val="000000"/>
                <w:sz w:val="5"/>
              </w:rPr>
              <w:t>3,41994015%</w:t>
            </w:r>
          </w:p>
        </w:tc>
      </w:tr>
      <w:tr w:rsidR="00901937" w14:paraId="19B223AC" w14:textId="77777777">
        <w:trPr>
          <w:trHeight w:val="206"/>
        </w:trPr>
        <w:tc>
          <w:tcPr>
            <w:tcW w:w="709" w:type="dxa"/>
            <w:vMerge w:val="restart"/>
            <w:tcBorders>
              <w:top w:val="nil"/>
              <w:left w:val="single" w:sz="2" w:space="0" w:color="000000"/>
              <w:bottom w:val="nil"/>
              <w:right w:val="single" w:sz="2" w:space="0" w:color="000000"/>
            </w:tcBorders>
            <w:shd w:val="clear" w:color="auto" w:fill="FCE4D6"/>
          </w:tcPr>
          <w:p w14:paraId="204FF90D" w14:textId="77777777" w:rsidR="00901937" w:rsidRDefault="00901937">
            <w:pPr>
              <w:spacing w:after="160" w:line="259" w:lineRule="auto"/>
              <w:ind w:left="0" w:right="0" w:firstLine="0"/>
              <w:jc w:val="left"/>
            </w:pPr>
          </w:p>
        </w:tc>
        <w:tc>
          <w:tcPr>
            <w:tcW w:w="994" w:type="dxa"/>
            <w:tcBorders>
              <w:top w:val="nil"/>
              <w:left w:val="single" w:sz="2" w:space="0" w:color="000000"/>
              <w:bottom w:val="single" w:sz="2" w:space="0" w:color="000000"/>
              <w:right w:val="single" w:sz="2" w:space="0" w:color="000000"/>
            </w:tcBorders>
            <w:shd w:val="clear" w:color="auto" w:fill="FCE4D6"/>
          </w:tcPr>
          <w:p w14:paraId="37123E6A" w14:textId="77777777" w:rsidR="00901937" w:rsidRDefault="00901937">
            <w:pPr>
              <w:spacing w:after="160" w:line="259" w:lineRule="auto"/>
              <w:ind w:left="0" w:right="0" w:firstLine="0"/>
              <w:jc w:val="left"/>
            </w:pPr>
          </w:p>
        </w:tc>
        <w:tc>
          <w:tcPr>
            <w:tcW w:w="1298" w:type="dxa"/>
            <w:tcBorders>
              <w:top w:val="nil"/>
              <w:left w:val="single" w:sz="2" w:space="0" w:color="000000"/>
              <w:bottom w:val="single" w:sz="2" w:space="0" w:color="000000"/>
              <w:right w:val="single" w:sz="2" w:space="0" w:color="000000"/>
            </w:tcBorders>
            <w:shd w:val="clear" w:color="auto" w:fill="FCE4D6"/>
          </w:tcPr>
          <w:p w14:paraId="51F1486A" w14:textId="77777777" w:rsidR="00901937" w:rsidRDefault="00000000">
            <w:pPr>
              <w:spacing w:after="0" w:line="259" w:lineRule="auto"/>
              <w:ind w:left="0" w:right="0" w:firstLine="0"/>
              <w:jc w:val="left"/>
            </w:pPr>
            <w:r>
              <w:rPr>
                <w:color w:val="000000"/>
                <w:sz w:val="4"/>
              </w:rPr>
              <w:t xml:space="preserve">PAJERO MT; PAJERO PININ; PAJERO SPORT; PAJERO </w:t>
            </w:r>
          </w:p>
          <w:p w14:paraId="3073F788" w14:textId="77777777" w:rsidR="00901937" w:rsidRDefault="00000000">
            <w:pPr>
              <w:spacing w:after="0" w:line="259" w:lineRule="auto"/>
              <w:ind w:left="0" w:right="0" w:firstLine="0"/>
              <w:jc w:val="left"/>
            </w:pPr>
            <w:r>
              <w:rPr>
                <w:color w:val="000000"/>
                <w:sz w:val="4"/>
              </w:rPr>
              <w:t xml:space="preserve">WAGON; SIGMA; SIGMA KOMBI; SPACE GEAR; SPACE </w:t>
            </w:r>
          </w:p>
          <w:p w14:paraId="6BEBDAE5" w14:textId="77777777" w:rsidR="00901937" w:rsidRDefault="00000000">
            <w:pPr>
              <w:spacing w:after="0" w:line="259" w:lineRule="auto"/>
              <w:ind w:left="0" w:right="0" w:firstLine="0"/>
              <w:jc w:val="left"/>
            </w:pPr>
            <w:r>
              <w:rPr>
                <w:color w:val="000000"/>
                <w:sz w:val="4"/>
              </w:rPr>
              <w:t>RUNNER; SPACE STAR; SPACE WAGON; STARION</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2396FC3"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0816D5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04BC8B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65F0956"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tcPr>
          <w:p w14:paraId="36F6282E"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tcPr>
          <w:p w14:paraId="1C704B7F"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tcPr>
          <w:p w14:paraId="1B0D185D"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tcPr>
          <w:p w14:paraId="606C575D"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tcPr>
          <w:p w14:paraId="376071BD"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tcPr>
          <w:p w14:paraId="09F8292B"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tcPr>
          <w:p w14:paraId="1050115E"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tcPr>
          <w:p w14:paraId="6AB70635"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tcPr>
          <w:p w14:paraId="0A760EE7"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tcPr>
          <w:p w14:paraId="6E2659C1"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504E36E6"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639D0412" w14:textId="77777777" w:rsidR="00901937" w:rsidRDefault="00000000">
            <w:pPr>
              <w:spacing w:after="0" w:line="259" w:lineRule="auto"/>
              <w:ind w:left="26" w:right="0" w:firstLine="0"/>
              <w:jc w:val="left"/>
            </w:pPr>
            <w:r>
              <w:rPr>
                <w:color w:val="000000"/>
                <w:sz w:val="5"/>
              </w:rPr>
              <w:t>4,13128770%</w:t>
            </w:r>
          </w:p>
        </w:tc>
      </w:tr>
      <w:tr w:rsidR="00901937" w14:paraId="774452C5" w14:textId="77777777">
        <w:trPr>
          <w:trHeight w:val="113"/>
        </w:trPr>
        <w:tc>
          <w:tcPr>
            <w:tcW w:w="0" w:type="auto"/>
            <w:vMerge/>
            <w:tcBorders>
              <w:top w:val="nil"/>
              <w:left w:val="single" w:sz="2" w:space="0" w:color="000000"/>
              <w:bottom w:val="nil"/>
              <w:right w:val="single" w:sz="2" w:space="0" w:color="000000"/>
            </w:tcBorders>
          </w:tcPr>
          <w:p w14:paraId="620F3DFF"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nil"/>
              <w:right w:val="single" w:sz="2" w:space="0" w:color="000000"/>
            </w:tcBorders>
            <w:shd w:val="clear" w:color="auto" w:fill="FCE4D6"/>
          </w:tcPr>
          <w:p w14:paraId="7DCA4888"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544D94FF" w14:textId="77777777" w:rsidR="00901937" w:rsidRDefault="00000000">
            <w:pPr>
              <w:spacing w:after="0" w:line="259" w:lineRule="auto"/>
              <w:ind w:left="0" w:right="0" w:firstLine="0"/>
              <w:jc w:val="left"/>
            </w:pPr>
            <w:r>
              <w:rPr>
                <w:color w:val="000000"/>
                <w:sz w:val="4"/>
              </w:rPr>
              <w:t xml:space="preserve">ATLEON DO 3,5T; CABSTAR DO 3,5T; DOUBLE CAB; KING </w:t>
            </w:r>
          </w:p>
          <w:p w14:paraId="3F59E3C3" w14:textId="77777777" w:rsidR="00901937" w:rsidRDefault="00000000">
            <w:pPr>
              <w:spacing w:after="0" w:line="259" w:lineRule="auto"/>
              <w:ind w:left="0" w:right="0" w:firstLine="0"/>
            </w:pPr>
            <w:r>
              <w:rPr>
                <w:color w:val="000000"/>
                <w:sz w:val="4"/>
              </w:rPr>
              <w:t>CAB; KUBISTAR; L 35; NAVARA; NP 300 PICK UP; NV 200; PICK-</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683839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E5CD45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A4B9B6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1965B73"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003EFCC2"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0B7357E0"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62FEF098"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6960DED8"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4451E653"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14FDE089"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6A9BAE33"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7176D0D6"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76369AAC"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27D8BF48"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412EFE4E"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42DEC54F" w14:textId="77777777" w:rsidR="00901937" w:rsidRDefault="00000000">
            <w:pPr>
              <w:spacing w:after="0" w:line="259" w:lineRule="auto"/>
              <w:ind w:left="26" w:right="0" w:firstLine="0"/>
              <w:jc w:val="left"/>
            </w:pPr>
            <w:r>
              <w:rPr>
                <w:color w:val="000000"/>
                <w:sz w:val="5"/>
              </w:rPr>
              <w:t>3,16826235%</w:t>
            </w:r>
          </w:p>
        </w:tc>
      </w:tr>
      <w:tr w:rsidR="00901937" w14:paraId="103982DF"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13283F10"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nil"/>
              <w:right w:val="single" w:sz="2" w:space="0" w:color="000000"/>
            </w:tcBorders>
            <w:shd w:val="clear" w:color="auto" w:fill="FCE4D6"/>
            <w:vAlign w:val="bottom"/>
          </w:tcPr>
          <w:p w14:paraId="0A080715" w14:textId="77777777" w:rsidR="00901937" w:rsidRDefault="00000000">
            <w:pPr>
              <w:spacing w:after="0" w:line="259" w:lineRule="auto"/>
              <w:ind w:left="5" w:right="0" w:firstLine="0"/>
              <w:jc w:val="center"/>
            </w:pPr>
            <w:r>
              <w:rPr>
                <w:color w:val="000000"/>
                <w:sz w:val="5"/>
              </w:rPr>
              <w:t>Nissan</w:t>
            </w:r>
          </w:p>
        </w:tc>
        <w:tc>
          <w:tcPr>
            <w:tcW w:w="1298" w:type="dxa"/>
            <w:tcBorders>
              <w:top w:val="nil"/>
              <w:left w:val="single" w:sz="2" w:space="0" w:color="000000"/>
              <w:bottom w:val="single" w:sz="2" w:space="0" w:color="000000"/>
              <w:right w:val="single" w:sz="2" w:space="0" w:color="000000"/>
            </w:tcBorders>
            <w:shd w:val="clear" w:color="auto" w:fill="FCE4D6"/>
          </w:tcPr>
          <w:p w14:paraId="710461EE" w14:textId="77777777" w:rsidR="00901937" w:rsidRDefault="00000000">
            <w:pPr>
              <w:spacing w:after="0" w:line="259" w:lineRule="auto"/>
              <w:ind w:left="0" w:right="0" w:firstLine="0"/>
              <w:jc w:val="left"/>
            </w:pPr>
            <w:r>
              <w:rPr>
                <w:color w:val="000000"/>
                <w:sz w:val="4"/>
              </w:rPr>
              <w:t>UP; PRIMASTAR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02DD53B"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95A165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017121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01EE9EE"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6D0131EA"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61E4D1EC"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22562493"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5DC5ED13"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0D24CB4C"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5797CA78"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753F4FB5"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18E1C519"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28530AC1"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14D04A35"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15BBA0A8"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A0F18DB" w14:textId="77777777" w:rsidR="00901937" w:rsidRDefault="00000000">
            <w:pPr>
              <w:spacing w:after="0" w:line="259" w:lineRule="auto"/>
              <w:ind w:left="26" w:right="0" w:firstLine="0"/>
              <w:jc w:val="left"/>
            </w:pPr>
            <w:r>
              <w:rPr>
                <w:color w:val="000000"/>
                <w:sz w:val="5"/>
              </w:rPr>
              <w:t>3,82726092%</w:t>
            </w:r>
          </w:p>
        </w:tc>
      </w:tr>
      <w:tr w:rsidR="00901937" w14:paraId="5645F41A" w14:textId="77777777">
        <w:trPr>
          <w:trHeight w:val="323"/>
        </w:trPr>
        <w:tc>
          <w:tcPr>
            <w:tcW w:w="0" w:type="auto"/>
            <w:vMerge/>
            <w:tcBorders>
              <w:top w:val="nil"/>
              <w:left w:val="single" w:sz="2" w:space="0" w:color="000000"/>
              <w:bottom w:val="nil"/>
              <w:right w:val="single" w:sz="2" w:space="0" w:color="000000"/>
            </w:tcBorders>
          </w:tcPr>
          <w:p w14:paraId="095E5B6A"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3E5A00B"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1B3971C2" w14:textId="77777777" w:rsidR="00901937" w:rsidRDefault="00000000">
            <w:pPr>
              <w:spacing w:after="0" w:line="259" w:lineRule="auto"/>
              <w:ind w:left="0" w:right="0" w:firstLine="0"/>
              <w:jc w:val="left"/>
            </w:pPr>
            <w:r>
              <w:rPr>
                <w:color w:val="000000"/>
                <w:sz w:val="4"/>
              </w:rPr>
              <w:t xml:space="preserve">100 NX; 200 SX; 240 SX; 300 ZX; 350 Z; 370Z; ALMERA; </w:t>
            </w:r>
          </w:p>
          <w:p w14:paraId="05CDD5F4" w14:textId="77777777" w:rsidR="00901937" w:rsidRDefault="00000000">
            <w:pPr>
              <w:spacing w:after="0" w:line="255" w:lineRule="auto"/>
              <w:ind w:left="0" w:right="0" w:firstLine="0"/>
              <w:jc w:val="left"/>
            </w:pPr>
            <w:r>
              <w:rPr>
                <w:color w:val="000000"/>
                <w:sz w:val="4"/>
              </w:rPr>
              <w:t xml:space="preserve">ALMERA TINO; ALTIMA; ARMADA; BLUEBIRD; BLUEBIRD COMBI; CUBE; EVALIA; FRONTIER; GT-R; INTERSTAR; JINÉ; JUKE; LAUREL; LEAF; MAXIMA; MAXIMA QX; MICRA; MICRA </w:t>
            </w:r>
          </w:p>
          <w:p w14:paraId="4495A724" w14:textId="77777777" w:rsidR="00901937" w:rsidRDefault="00000000">
            <w:pPr>
              <w:spacing w:after="0" w:line="259" w:lineRule="auto"/>
              <w:ind w:left="0" w:right="0" w:firstLine="0"/>
              <w:jc w:val="left"/>
            </w:pPr>
            <w:r>
              <w:rPr>
                <w:color w:val="000000"/>
                <w:sz w:val="4"/>
              </w:rPr>
              <w:t xml:space="preserve">C+C; MURANO; MURANO II; MURANO;3,5 V6; NOTE; NV400 </w:t>
            </w:r>
          </w:p>
          <w:p w14:paraId="3C39DE14" w14:textId="77777777" w:rsidR="00901937" w:rsidRDefault="00000000">
            <w:pPr>
              <w:spacing w:after="0" w:line="259" w:lineRule="auto"/>
              <w:ind w:left="0" w:right="0" w:firstLine="0"/>
              <w:jc w:val="left"/>
            </w:pPr>
            <w:r>
              <w:rPr>
                <w:color w:val="000000"/>
                <w:sz w:val="4"/>
              </w:rPr>
              <w:t xml:space="preserve">DO 3,5; PATHFINDER; PATROL; PATROL GR; PATROL HR; </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1309827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EDF5AA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9A5E52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3C54E867"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vAlign w:val="center"/>
          </w:tcPr>
          <w:p w14:paraId="20648C17"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vAlign w:val="center"/>
          </w:tcPr>
          <w:p w14:paraId="4C5F0B92"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vAlign w:val="center"/>
          </w:tcPr>
          <w:p w14:paraId="754BC93C"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vAlign w:val="center"/>
          </w:tcPr>
          <w:p w14:paraId="777403E5"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vAlign w:val="center"/>
          </w:tcPr>
          <w:p w14:paraId="38C66732"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vAlign w:val="center"/>
          </w:tcPr>
          <w:p w14:paraId="2E71BE82"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vAlign w:val="center"/>
          </w:tcPr>
          <w:p w14:paraId="5CA656CB"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vAlign w:val="center"/>
          </w:tcPr>
          <w:p w14:paraId="745C9437"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vAlign w:val="center"/>
          </w:tcPr>
          <w:p w14:paraId="1EAF0675"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vAlign w:val="center"/>
          </w:tcPr>
          <w:p w14:paraId="3B976F60"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3B988A8B"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6607DA13" w14:textId="77777777" w:rsidR="00901937" w:rsidRDefault="00000000">
            <w:pPr>
              <w:spacing w:after="0" w:line="259" w:lineRule="auto"/>
              <w:ind w:left="26" w:right="0" w:firstLine="0"/>
              <w:jc w:val="left"/>
            </w:pPr>
            <w:r>
              <w:rPr>
                <w:color w:val="000000"/>
                <w:sz w:val="5"/>
              </w:rPr>
              <w:t>3,41994015%</w:t>
            </w:r>
          </w:p>
        </w:tc>
      </w:tr>
      <w:tr w:rsidR="00901937" w14:paraId="3E97A22B" w14:textId="77777777">
        <w:trPr>
          <w:trHeight w:val="321"/>
        </w:trPr>
        <w:tc>
          <w:tcPr>
            <w:tcW w:w="709" w:type="dxa"/>
            <w:vMerge w:val="restart"/>
            <w:tcBorders>
              <w:top w:val="nil"/>
              <w:left w:val="single" w:sz="2" w:space="0" w:color="000000"/>
              <w:bottom w:val="nil"/>
              <w:right w:val="single" w:sz="2" w:space="0" w:color="000000"/>
            </w:tcBorders>
            <w:shd w:val="clear" w:color="auto" w:fill="FCE4D6"/>
          </w:tcPr>
          <w:p w14:paraId="54B2642F" w14:textId="77777777" w:rsidR="00901937" w:rsidRDefault="00901937">
            <w:pPr>
              <w:spacing w:after="160" w:line="259" w:lineRule="auto"/>
              <w:ind w:left="0" w:right="0" w:firstLine="0"/>
              <w:jc w:val="left"/>
            </w:pPr>
          </w:p>
        </w:tc>
        <w:tc>
          <w:tcPr>
            <w:tcW w:w="994" w:type="dxa"/>
            <w:tcBorders>
              <w:top w:val="nil"/>
              <w:left w:val="single" w:sz="2" w:space="0" w:color="000000"/>
              <w:bottom w:val="single" w:sz="2" w:space="0" w:color="000000"/>
              <w:right w:val="single" w:sz="2" w:space="0" w:color="000000"/>
            </w:tcBorders>
            <w:shd w:val="clear" w:color="auto" w:fill="FCE4D6"/>
          </w:tcPr>
          <w:p w14:paraId="5ABA37A3" w14:textId="77777777" w:rsidR="00901937" w:rsidRDefault="00901937">
            <w:pPr>
              <w:spacing w:after="160" w:line="259" w:lineRule="auto"/>
              <w:ind w:left="0" w:right="0" w:firstLine="0"/>
              <w:jc w:val="left"/>
            </w:pPr>
          </w:p>
        </w:tc>
        <w:tc>
          <w:tcPr>
            <w:tcW w:w="1298" w:type="dxa"/>
            <w:tcBorders>
              <w:top w:val="nil"/>
              <w:left w:val="single" w:sz="2" w:space="0" w:color="000000"/>
              <w:bottom w:val="single" w:sz="2" w:space="0" w:color="000000"/>
              <w:right w:val="single" w:sz="2" w:space="0" w:color="000000"/>
            </w:tcBorders>
            <w:shd w:val="clear" w:color="auto" w:fill="FCE4D6"/>
          </w:tcPr>
          <w:p w14:paraId="34F55CE1" w14:textId="77777777" w:rsidR="00901937" w:rsidRDefault="00000000">
            <w:pPr>
              <w:spacing w:after="0" w:line="259" w:lineRule="auto"/>
              <w:ind w:left="0" w:right="0" w:firstLine="0"/>
              <w:jc w:val="left"/>
            </w:pPr>
            <w:r>
              <w:rPr>
                <w:color w:val="000000"/>
                <w:sz w:val="4"/>
              </w:rPr>
              <w:t xml:space="preserve">PIXO; PRAIRIE; PRIMERA; PRIMERA KOMBI; PULSAR; </w:t>
            </w:r>
          </w:p>
          <w:p w14:paraId="43F8F676" w14:textId="77777777" w:rsidR="00901937" w:rsidRDefault="00000000">
            <w:pPr>
              <w:spacing w:after="0" w:line="259" w:lineRule="auto"/>
              <w:ind w:left="0" w:right="0" w:firstLine="0"/>
              <w:jc w:val="left"/>
            </w:pPr>
            <w:r>
              <w:rPr>
                <w:color w:val="000000"/>
                <w:sz w:val="4"/>
              </w:rPr>
              <w:t xml:space="preserve">QASHQAI; QUEST; SENTRA; SERENA; SILVIA; STANZA; </w:t>
            </w:r>
          </w:p>
          <w:p w14:paraId="4113D4B9" w14:textId="77777777" w:rsidR="00901937" w:rsidRDefault="00000000">
            <w:pPr>
              <w:spacing w:after="0" w:line="259" w:lineRule="auto"/>
              <w:ind w:left="0" w:right="0" w:firstLine="0"/>
              <w:jc w:val="left"/>
            </w:pPr>
            <w:r>
              <w:rPr>
                <w:color w:val="000000"/>
                <w:sz w:val="4"/>
              </w:rPr>
              <w:t xml:space="preserve">SUNNY; SUNNY COMBI; TEANA; TERRANO; TERRANO II; </w:t>
            </w:r>
          </w:p>
          <w:p w14:paraId="30D49E77" w14:textId="77777777" w:rsidR="00901937" w:rsidRDefault="00000000">
            <w:pPr>
              <w:spacing w:after="0" w:line="259" w:lineRule="auto"/>
              <w:ind w:left="0" w:right="0" w:firstLine="0"/>
              <w:jc w:val="left"/>
            </w:pPr>
            <w:r>
              <w:rPr>
                <w:color w:val="000000"/>
                <w:sz w:val="4"/>
              </w:rPr>
              <w:t xml:space="preserve">TERRANO II WAGON; TIIDA; TITAN; TRADE; URVAN; </w:t>
            </w:r>
          </w:p>
          <w:p w14:paraId="67D00C3A" w14:textId="77777777" w:rsidR="00901937" w:rsidRDefault="00000000">
            <w:pPr>
              <w:spacing w:after="0" w:line="259" w:lineRule="auto"/>
              <w:ind w:left="0" w:right="0" w:firstLine="0"/>
              <w:jc w:val="left"/>
            </w:pPr>
            <w:r>
              <w:rPr>
                <w:color w:val="000000"/>
                <w:sz w:val="4"/>
              </w:rPr>
              <w:t>VANETTE; VANETTE CARGO; X TERRA; X-TRAIL</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3371F479"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35BC92E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E5CBD0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66CC7AD9"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vAlign w:val="center"/>
          </w:tcPr>
          <w:p w14:paraId="4D91D7B5"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vAlign w:val="center"/>
          </w:tcPr>
          <w:p w14:paraId="6F0D24C6"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vAlign w:val="center"/>
          </w:tcPr>
          <w:p w14:paraId="6648C0F4"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vAlign w:val="center"/>
          </w:tcPr>
          <w:p w14:paraId="101F48C1"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vAlign w:val="center"/>
          </w:tcPr>
          <w:p w14:paraId="1B36CE1C"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vAlign w:val="center"/>
          </w:tcPr>
          <w:p w14:paraId="208DD247"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vAlign w:val="center"/>
          </w:tcPr>
          <w:p w14:paraId="7BC8B9EB"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vAlign w:val="center"/>
          </w:tcPr>
          <w:p w14:paraId="5E915B30"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vAlign w:val="center"/>
          </w:tcPr>
          <w:p w14:paraId="09643328"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vAlign w:val="center"/>
          </w:tcPr>
          <w:p w14:paraId="640B3C87"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1E1DED53"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7D263A4D" w14:textId="77777777" w:rsidR="00901937" w:rsidRDefault="00000000">
            <w:pPr>
              <w:spacing w:after="0" w:line="259" w:lineRule="auto"/>
              <w:ind w:left="26" w:right="0" w:firstLine="0"/>
              <w:jc w:val="left"/>
            </w:pPr>
            <w:r>
              <w:rPr>
                <w:color w:val="000000"/>
                <w:sz w:val="5"/>
              </w:rPr>
              <w:t>4,13128770%</w:t>
            </w:r>
          </w:p>
        </w:tc>
      </w:tr>
      <w:tr w:rsidR="00901937" w14:paraId="23BB5971" w14:textId="77777777">
        <w:trPr>
          <w:trHeight w:val="113"/>
        </w:trPr>
        <w:tc>
          <w:tcPr>
            <w:tcW w:w="0" w:type="auto"/>
            <w:vMerge/>
            <w:tcBorders>
              <w:top w:val="nil"/>
              <w:left w:val="single" w:sz="2" w:space="0" w:color="000000"/>
              <w:bottom w:val="nil"/>
              <w:right w:val="single" w:sz="2" w:space="0" w:color="000000"/>
            </w:tcBorders>
          </w:tcPr>
          <w:p w14:paraId="5A3531BF"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nil"/>
              <w:right w:val="single" w:sz="2" w:space="0" w:color="000000"/>
            </w:tcBorders>
            <w:shd w:val="clear" w:color="auto" w:fill="FCE4D6"/>
          </w:tcPr>
          <w:p w14:paraId="45C25C54"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4C5CEA97" w14:textId="77777777" w:rsidR="00901937" w:rsidRDefault="00000000">
            <w:pPr>
              <w:spacing w:after="0" w:line="259" w:lineRule="auto"/>
              <w:ind w:left="0" w:right="0" w:firstLine="0"/>
              <w:jc w:val="left"/>
            </w:pPr>
            <w:r>
              <w:rPr>
                <w:color w:val="000000"/>
                <w:sz w:val="4"/>
              </w:rPr>
              <w:t xml:space="preserve">106 VAN; 504 PICK UP; BOXER DO 3,5t; EXPERT; J5; </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3A08829"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094568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5C927E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10CAA1B"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5DE67179"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6C9C1A7A"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3BB0B8BA"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05AB7B89"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1EAEE095"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35EA753E"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7EA09F71"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73119CAC"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05B45E9C"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739E3E57"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18CA8E3D"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2DBF6CBD" w14:textId="77777777" w:rsidR="00901937" w:rsidRDefault="00000000">
            <w:pPr>
              <w:spacing w:after="0" w:line="259" w:lineRule="auto"/>
              <w:ind w:left="26" w:right="0" w:firstLine="0"/>
              <w:jc w:val="left"/>
            </w:pPr>
            <w:r>
              <w:rPr>
                <w:color w:val="000000"/>
                <w:sz w:val="5"/>
              </w:rPr>
              <w:t>2,82150000%</w:t>
            </w:r>
          </w:p>
        </w:tc>
      </w:tr>
      <w:tr w:rsidR="00901937" w14:paraId="5CEFC6A4"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6563022A" w14:textId="77777777" w:rsidR="00901937" w:rsidRDefault="00000000">
            <w:pPr>
              <w:spacing w:after="0" w:line="259" w:lineRule="auto"/>
              <w:ind w:left="0" w:right="17" w:firstLine="0"/>
              <w:jc w:val="center"/>
            </w:pPr>
            <w:r>
              <w:rPr>
                <w:color w:val="000000"/>
                <w:sz w:val="5"/>
              </w:rPr>
              <w:t>osobní automobil</w:t>
            </w:r>
          </w:p>
        </w:tc>
        <w:tc>
          <w:tcPr>
            <w:tcW w:w="994" w:type="dxa"/>
            <w:vMerge w:val="restart"/>
            <w:tcBorders>
              <w:top w:val="nil"/>
              <w:left w:val="single" w:sz="2" w:space="0" w:color="000000"/>
              <w:bottom w:val="nil"/>
              <w:right w:val="single" w:sz="2" w:space="0" w:color="000000"/>
            </w:tcBorders>
            <w:shd w:val="clear" w:color="auto" w:fill="FCE4D6"/>
          </w:tcPr>
          <w:p w14:paraId="2256F55A" w14:textId="77777777" w:rsidR="00901937" w:rsidRDefault="00000000">
            <w:pPr>
              <w:spacing w:after="0" w:line="259" w:lineRule="auto"/>
              <w:ind w:left="0" w:right="0" w:firstLine="0"/>
              <w:jc w:val="center"/>
            </w:pPr>
            <w:r>
              <w:rPr>
                <w:color w:val="000000"/>
                <w:sz w:val="5"/>
              </w:rPr>
              <w:t>Peugeot</w:t>
            </w:r>
          </w:p>
        </w:tc>
        <w:tc>
          <w:tcPr>
            <w:tcW w:w="1298" w:type="dxa"/>
            <w:tcBorders>
              <w:top w:val="nil"/>
              <w:left w:val="single" w:sz="2" w:space="0" w:color="000000"/>
              <w:bottom w:val="single" w:sz="2" w:space="0" w:color="000000"/>
              <w:right w:val="single" w:sz="2" w:space="0" w:color="000000"/>
            </w:tcBorders>
            <w:shd w:val="clear" w:color="auto" w:fill="FCE4D6"/>
          </w:tcPr>
          <w:p w14:paraId="7D0F4D57" w14:textId="77777777" w:rsidR="00901937" w:rsidRDefault="00000000">
            <w:pPr>
              <w:spacing w:after="0" w:line="259" w:lineRule="auto"/>
              <w:ind w:left="0" w:right="0" w:firstLine="0"/>
              <w:jc w:val="left"/>
            </w:pPr>
            <w:r>
              <w:rPr>
                <w:color w:val="000000"/>
                <w:sz w:val="4"/>
              </w:rPr>
              <w:t>PARTNER; RANCH</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F170607"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14F2B7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5431D7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ACD4E25"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413BAFF7"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29DA7E5C"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3E2E4AEA"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10FCD564"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4E9323C3"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7DCFBFC9"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25FD7AF5"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0862C314"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4FE280F9"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3F7ABED4"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2F793D8"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4EEFB496" w14:textId="77777777" w:rsidR="00901937" w:rsidRDefault="00000000">
            <w:pPr>
              <w:spacing w:after="0" w:line="259" w:lineRule="auto"/>
              <w:ind w:left="26" w:right="0" w:firstLine="0"/>
              <w:jc w:val="left"/>
            </w:pPr>
            <w:r>
              <w:rPr>
                <w:color w:val="000000"/>
                <w:sz w:val="5"/>
              </w:rPr>
              <w:t>3,40837200%</w:t>
            </w:r>
          </w:p>
        </w:tc>
      </w:tr>
      <w:tr w:rsidR="00901937" w14:paraId="2251397D" w14:textId="77777777">
        <w:trPr>
          <w:trHeight w:val="207"/>
        </w:trPr>
        <w:tc>
          <w:tcPr>
            <w:tcW w:w="0" w:type="auto"/>
            <w:vMerge/>
            <w:tcBorders>
              <w:top w:val="nil"/>
              <w:left w:val="single" w:sz="2" w:space="0" w:color="000000"/>
              <w:bottom w:val="nil"/>
              <w:right w:val="single" w:sz="2" w:space="0" w:color="000000"/>
            </w:tcBorders>
          </w:tcPr>
          <w:p w14:paraId="75A46DD9"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01709BB"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4EDD13FD" w14:textId="77777777" w:rsidR="00901937" w:rsidRDefault="00000000">
            <w:pPr>
              <w:spacing w:after="0" w:line="259" w:lineRule="auto"/>
              <w:ind w:left="0" w:right="0" w:firstLine="0"/>
              <w:jc w:val="left"/>
            </w:pPr>
            <w:r>
              <w:rPr>
                <w:color w:val="000000"/>
                <w:sz w:val="4"/>
              </w:rPr>
              <w:t xml:space="preserve">108; 1007; 106; 107; 2008; 205; 205 CABRIOLET; 206; 206 CC; </w:t>
            </w:r>
          </w:p>
          <w:p w14:paraId="1254AE93" w14:textId="77777777" w:rsidR="00901937" w:rsidRDefault="00000000">
            <w:pPr>
              <w:spacing w:after="0" w:line="259" w:lineRule="auto"/>
              <w:ind w:left="0" w:right="0" w:firstLine="0"/>
            </w:pPr>
            <w:r>
              <w:rPr>
                <w:color w:val="000000"/>
                <w:sz w:val="4"/>
              </w:rPr>
              <w:t xml:space="preserve">206 SW; 207; 207 CC; 207 SW; 208; 3008; 301; 305; 305 BREAK; </w:t>
            </w:r>
          </w:p>
          <w:p w14:paraId="55B9F2D3" w14:textId="77777777" w:rsidR="00901937" w:rsidRDefault="00000000">
            <w:pPr>
              <w:spacing w:after="0" w:line="259" w:lineRule="auto"/>
              <w:ind w:left="0" w:right="0" w:firstLine="0"/>
              <w:jc w:val="left"/>
            </w:pPr>
            <w:r>
              <w:rPr>
                <w:color w:val="000000"/>
                <w:sz w:val="4"/>
              </w:rPr>
              <w:t xml:space="preserve">306; 306 BREAK; 306 CABRIOLET; 307; 307 BREAK; 307 CC; </w:t>
            </w:r>
          </w:p>
          <w:p w14:paraId="59A5760C" w14:textId="77777777" w:rsidR="00901937" w:rsidRDefault="00000000">
            <w:pPr>
              <w:spacing w:after="0" w:line="259" w:lineRule="auto"/>
              <w:ind w:left="0" w:right="0" w:firstLine="0"/>
              <w:jc w:val="left"/>
            </w:pPr>
            <w:r>
              <w:rPr>
                <w:color w:val="000000"/>
                <w:sz w:val="4"/>
              </w:rPr>
              <w:t xml:space="preserve">307 SW; 308; 308 CC; 308 SW; 309; 4007; 4008; 405; 405 </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BAE8BB1"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231DD4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E025CF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BB5FCDF"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0FB2E23D"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5C9DEEF0"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31E4508B"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1EF2B8CB"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60A8047C"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28C0E07D"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0A70F447"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2A580B9B"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0EC1FB8C"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42DBF337"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0B0E5828"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40589B79" w14:textId="77777777" w:rsidR="00901937" w:rsidRDefault="00000000">
            <w:pPr>
              <w:spacing w:after="0" w:line="259" w:lineRule="auto"/>
              <w:ind w:left="26" w:right="0" w:firstLine="0"/>
              <w:jc w:val="left"/>
            </w:pPr>
            <w:r>
              <w:rPr>
                <w:color w:val="000000"/>
                <w:sz w:val="5"/>
              </w:rPr>
              <w:t>3,16826235%</w:t>
            </w:r>
          </w:p>
        </w:tc>
      </w:tr>
      <w:tr w:rsidR="00901937" w14:paraId="03480E32" w14:textId="77777777">
        <w:trPr>
          <w:trHeight w:val="206"/>
        </w:trPr>
        <w:tc>
          <w:tcPr>
            <w:tcW w:w="709" w:type="dxa"/>
            <w:vMerge w:val="restart"/>
            <w:tcBorders>
              <w:top w:val="nil"/>
              <w:left w:val="single" w:sz="2" w:space="0" w:color="000000"/>
              <w:bottom w:val="nil"/>
              <w:right w:val="single" w:sz="2" w:space="0" w:color="000000"/>
            </w:tcBorders>
            <w:shd w:val="clear" w:color="auto" w:fill="FCE4D6"/>
          </w:tcPr>
          <w:p w14:paraId="211743A8" w14:textId="77777777" w:rsidR="00901937" w:rsidRDefault="00901937">
            <w:pPr>
              <w:spacing w:after="160" w:line="259" w:lineRule="auto"/>
              <w:ind w:left="0" w:right="0" w:firstLine="0"/>
              <w:jc w:val="left"/>
            </w:pPr>
          </w:p>
        </w:tc>
        <w:tc>
          <w:tcPr>
            <w:tcW w:w="994" w:type="dxa"/>
            <w:tcBorders>
              <w:top w:val="nil"/>
              <w:left w:val="single" w:sz="2" w:space="0" w:color="000000"/>
              <w:bottom w:val="single" w:sz="2" w:space="0" w:color="000000"/>
              <w:right w:val="single" w:sz="2" w:space="0" w:color="000000"/>
            </w:tcBorders>
            <w:shd w:val="clear" w:color="auto" w:fill="FCE4D6"/>
          </w:tcPr>
          <w:p w14:paraId="148B564E" w14:textId="77777777" w:rsidR="00901937" w:rsidRDefault="00901937">
            <w:pPr>
              <w:spacing w:after="160" w:line="259" w:lineRule="auto"/>
              <w:ind w:left="0" w:right="0" w:firstLine="0"/>
              <w:jc w:val="left"/>
            </w:pPr>
          </w:p>
        </w:tc>
        <w:tc>
          <w:tcPr>
            <w:tcW w:w="1298" w:type="dxa"/>
            <w:tcBorders>
              <w:top w:val="nil"/>
              <w:left w:val="single" w:sz="2" w:space="0" w:color="000000"/>
              <w:bottom w:val="single" w:sz="2" w:space="0" w:color="000000"/>
              <w:right w:val="single" w:sz="2" w:space="0" w:color="000000"/>
            </w:tcBorders>
            <w:shd w:val="clear" w:color="auto" w:fill="FCE4D6"/>
          </w:tcPr>
          <w:p w14:paraId="407AB2BF" w14:textId="77777777" w:rsidR="00901937" w:rsidRDefault="00000000">
            <w:pPr>
              <w:spacing w:after="0" w:line="255" w:lineRule="auto"/>
              <w:ind w:left="0" w:right="0" w:firstLine="0"/>
              <w:jc w:val="left"/>
            </w:pPr>
            <w:r>
              <w:rPr>
                <w:color w:val="000000"/>
                <w:sz w:val="4"/>
              </w:rPr>
              <w:t xml:space="preserve">BREAK; 406; 406 BREAK; 406 COUPÉ; 407; 407 COUPÉ; 407 SW; 5008; 505; 505 BREAK; 508; 508 SW; 605; 607; 806; 807; </w:t>
            </w:r>
          </w:p>
          <w:p w14:paraId="3E281D02" w14:textId="77777777" w:rsidR="00901937" w:rsidRDefault="00000000">
            <w:pPr>
              <w:spacing w:after="0" w:line="259" w:lineRule="auto"/>
              <w:ind w:left="0" w:right="0" w:firstLine="0"/>
              <w:jc w:val="left"/>
            </w:pPr>
            <w:r>
              <w:rPr>
                <w:color w:val="000000"/>
                <w:sz w:val="4"/>
              </w:rPr>
              <w:t>BIPPER; ION; JINÉ; RCZ; RIFTER; TRAVELLER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3EDA47A"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ECBB27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78B3AE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35F937F"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14AA5857"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660BB5FA"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6A5136BF"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48AE320D"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5DC2EF71"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1A68B046"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3D3F2853"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3AFAC927"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42039E35"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1FD92435"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684ECDA2"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3233AB86" w14:textId="77777777" w:rsidR="00901937" w:rsidRDefault="00000000">
            <w:pPr>
              <w:spacing w:after="0" w:line="259" w:lineRule="auto"/>
              <w:ind w:left="26" w:right="0" w:firstLine="0"/>
              <w:jc w:val="left"/>
            </w:pPr>
            <w:r>
              <w:rPr>
                <w:color w:val="000000"/>
                <w:sz w:val="5"/>
              </w:rPr>
              <w:t>3,82726092%</w:t>
            </w:r>
          </w:p>
        </w:tc>
      </w:tr>
      <w:tr w:rsidR="00901937" w14:paraId="469D1B87" w14:textId="77777777">
        <w:trPr>
          <w:trHeight w:val="113"/>
        </w:trPr>
        <w:tc>
          <w:tcPr>
            <w:tcW w:w="0" w:type="auto"/>
            <w:vMerge/>
            <w:tcBorders>
              <w:top w:val="nil"/>
              <w:left w:val="single" w:sz="2" w:space="0" w:color="000000"/>
              <w:bottom w:val="nil"/>
              <w:right w:val="single" w:sz="2" w:space="0" w:color="000000"/>
            </w:tcBorders>
          </w:tcPr>
          <w:p w14:paraId="7E5557D2"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nil"/>
              <w:right w:val="single" w:sz="2" w:space="0" w:color="000000"/>
            </w:tcBorders>
            <w:shd w:val="clear" w:color="auto" w:fill="FCE4D6"/>
          </w:tcPr>
          <w:p w14:paraId="2B171452"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2F73501A" w14:textId="77777777" w:rsidR="00901937" w:rsidRDefault="00000000">
            <w:pPr>
              <w:spacing w:after="0" w:line="259" w:lineRule="auto"/>
              <w:ind w:left="0" w:right="0" w:firstLine="0"/>
              <w:jc w:val="left"/>
            </w:pPr>
            <w:r>
              <w:rPr>
                <w:color w:val="000000"/>
                <w:sz w:val="4"/>
              </w:rPr>
              <w:t xml:space="preserve">CLIO VAN; EXPRESS; KANGOO EXPRESS; MASCOTT DO </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5D4C5C4"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EB3E59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67CAA2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7986639"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7C965A31"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2F0F0090"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6D956A67"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181FE64F"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1AD325F7"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3164303A"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6B9ADD16"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2F2081CA"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0D1FF256"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1DA07974"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30601110"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707B55F2" w14:textId="77777777" w:rsidR="00901937" w:rsidRDefault="00000000">
            <w:pPr>
              <w:spacing w:after="0" w:line="259" w:lineRule="auto"/>
              <w:ind w:left="26" w:right="0" w:firstLine="0"/>
              <w:jc w:val="left"/>
            </w:pPr>
            <w:r>
              <w:rPr>
                <w:color w:val="000000"/>
                <w:sz w:val="5"/>
              </w:rPr>
              <w:t>2,82150000%</w:t>
            </w:r>
          </w:p>
        </w:tc>
      </w:tr>
      <w:tr w:rsidR="00901937" w14:paraId="503605C9"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1435D234"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single" w:sz="2" w:space="0" w:color="000000"/>
              <w:right w:val="single" w:sz="2" w:space="0" w:color="000000"/>
            </w:tcBorders>
            <w:shd w:val="clear" w:color="auto" w:fill="FCE4D6"/>
          </w:tcPr>
          <w:p w14:paraId="6FCDC54B" w14:textId="77777777" w:rsidR="00901937" w:rsidRDefault="00000000">
            <w:pPr>
              <w:spacing w:after="0" w:line="259" w:lineRule="auto"/>
              <w:ind w:left="3" w:right="0" w:firstLine="0"/>
              <w:jc w:val="center"/>
            </w:pPr>
            <w:r>
              <w:rPr>
                <w:color w:val="000000"/>
                <w:sz w:val="5"/>
              </w:rPr>
              <w:t>Renault</w:t>
            </w:r>
          </w:p>
        </w:tc>
        <w:tc>
          <w:tcPr>
            <w:tcW w:w="1298" w:type="dxa"/>
            <w:tcBorders>
              <w:top w:val="nil"/>
              <w:left w:val="single" w:sz="2" w:space="0" w:color="000000"/>
              <w:bottom w:val="single" w:sz="2" w:space="0" w:color="000000"/>
              <w:right w:val="single" w:sz="2" w:space="0" w:color="000000"/>
            </w:tcBorders>
            <w:shd w:val="clear" w:color="auto" w:fill="FCE4D6"/>
          </w:tcPr>
          <w:p w14:paraId="4416B51F" w14:textId="77777777" w:rsidR="00901937" w:rsidRDefault="00000000">
            <w:pPr>
              <w:spacing w:after="0" w:line="259" w:lineRule="auto"/>
              <w:ind w:left="0" w:right="0" w:firstLine="0"/>
              <w:jc w:val="left"/>
            </w:pPr>
            <w:r>
              <w:rPr>
                <w:color w:val="000000"/>
                <w:sz w:val="4"/>
              </w:rPr>
              <w:t>3,5T; MASTER DO 3,5 T; MAXITY DO 3,5T; RAPID; TRAFIC</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62F4F3D"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FFF9CF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C36A13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6D31510"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1ADC0A77"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068A3041"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7E69E9DA"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403D51E6"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0B7BA838"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21F120A5"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3A7E2B8A"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15591F8F"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171C5CEF"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36260834"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C158263"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10380575" w14:textId="77777777" w:rsidR="00901937" w:rsidRDefault="00000000">
            <w:pPr>
              <w:spacing w:after="0" w:line="259" w:lineRule="auto"/>
              <w:ind w:left="26" w:right="0" w:firstLine="0"/>
              <w:jc w:val="left"/>
            </w:pPr>
            <w:r>
              <w:rPr>
                <w:color w:val="000000"/>
                <w:sz w:val="5"/>
              </w:rPr>
              <w:t>3,40837200%</w:t>
            </w:r>
          </w:p>
        </w:tc>
      </w:tr>
      <w:tr w:rsidR="00901937" w14:paraId="6BE0C398" w14:textId="77777777">
        <w:trPr>
          <w:trHeight w:val="286"/>
        </w:trPr>
        <w:tc>
          <w:tcPr>
            <w:tcW w:w="0" w:type="auto"/>
            <w:vMerge/>
            <w:tcBorders>
              <w:top w:val="nil"/>
              <w:left w:val="single" w:sz="2" w:space="0" w:color="000000"/>
              <w:bottom w:val="nil"/>
              <w:right w:val="single" w:sz="2" w:space="0" w:color="000000"/>
            </w:tcBorders>
          </w:tcPr>
          <w:p w14:paraId="4388D745"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3B75771"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BA28109" w14:textId="77777777" w:rsidR="00901937" w:rsidRDefault="00000000">
            <w:pPr>
              <w:spacing w:after="0" w:line="255" w:lineRule="auto"/>
              <w:ind w:left="0" w:right="0" w:firstLine="0"/>
              <w:jc w:val="left"/>
            </w:pPr>
            <w:r>
              <w:rPr>
                <w:color w:val="000000"/>
                <w:sz w:val="4"/>
              </w:rPr>
              <w:t xml:space="preserve">Alaskan; AVANTIME; CAPTUR; CLIO; CLIO GRANDTOUR; ESPACE; FLUENCE; FUEGO; GRAND ESPACE; GRAND </w:t>
            </w:r>
          </w:p>
          <w:p w14:paraId="043D2132" w14:textId="77777777" w:rsidR="00901937" w:rsidRDefault="00000000">
            <w:pPr>
              <w:spacing w:after="0" w:line="259" w:lineRule="auto"/>
              <w:ind w:left="0" w:right="0" w:firstLine="0"/>
              <w:jc w:val="left"/>
            </w:pPr>
            <w:r>
              <w:rPr>
                <w:color w:val="000000"/>
                <w:sz w:val="4"/>
              </w:rPr>
              <w:t xml:space="preserve">MODUS; GRAND SCÉNIC; JINÉ; KADJAR; KANGOO; KOLEOS; </w:t>
            </w:r>
          </w:p>
          <w:p w14:paraId="382F365C" w14:textId="77777777" w:rsidR="00901937" w:rsidRDefault="00000000">
            <w:pPr>
              <w:spacing w:after="0" w:line="259" w:lineRule="auto"/>
              <w:ind w:left="0" w:right="0" w:firstLine="0"/>
              <w:jc w:val="left"/>
            </w:pPr>
            <w:r>
              <w:rPr>
                <w:color w:val="000000"/>
                <w:sz w:val="4"/>
              </w:rPr>
              <w:t xml:space="preserve">LAGUNA; LAGUNA COMBI; LAGUNA COUPÉ; LAGUNA </w:t>
            </w:r>
          </w:p>
          <w:p w14:paraId="06452DEF" w14:textId="77777777" w:rsidR="00901937" w:rsidRDefault="00000000">
            <w:pPr>
              <w:spacing w:after="0" w:line="259" w:lineRule="auto"/>
              <w:ind w:left="0" w:right="0" w:firstLine="0"/>
              <w:jc w:val="left"/>
            </w:pPr>
            <w:r>
              <w:rPr>
                <w:color w:val="000000"/>
                <w:sz w:val="4"/>
              </w:rPr>
              <w:t xml:space="preserve">GRANDTOUR; LATITUDE; MÉGANE; MÉGANE CABRIOLET; </w:t>
            </w:r>
          </w:p>
          <w:p w14:paraId="26FFDA61" w14:textId="77777777" w:rsidR="00901937" w:rsidRDefault="00000000">
            <w:pPr>
              <w:spacing w:after="0" w:line="259" w:lineRule="auto"/>
              <w:ind w:left="0" w:right="0" w:firstLine="0"/>
              <w:jc w:val="left"/>
            </w:pPr>
            <w:r>
              <w:rPr>
                <w:color w:val="000000"/>
                <w:sz w:val="4"/>
              </w:rPr>
              <w:t xml:space="preserve">MÉGANE COMBI; MÉGANE COUPE; MÉGANE GENERATION; </w:t>
            </w:r>
          </w:p>
          <w:p w14:paraId="406989B0" w14:textId="77777777" w:rsidR="00901937" w:rsidRDefault="00000000">
            <w:pPr>
              <w:spacing w:after="0" w:line="255" w:lineRule="auto"/>
              <w:ind w:left="0" w:right="0" w:firstLine="0"/>
              <w:jc w:val="left"/>
            </w:pPr>
            <w:r>
              <w:rPr>
                <w:color w:val="000000"/>
                <w:sz w:val="4"/>
              </w:rPr>
              <w:t xml:space="preserve">MÉGANE GRAND SCÉNIC; MÉGANE GRANDTOUR; MÉGANE SCÉNIC; MÉGANE SCÉNIC RX4; MÉGANE SEDAN; MODUS; </w:t>
            </w:r>
          </w:p>
          <w:p w14:paraId="2BD40599" w14:textId="77777777" w:rsidR="00901937" w:rsidRDefault="00000000">
            <w:pPr>
              <w:spacing w:after="0" w:line="259" w:lineRule="auto"/>
              <w:ind w:left="0" w:right="0" w:firstLine="0"/>
              <w:jc w:val="left"/>
            </w:pPr>
            <w:r>
              <w:rPr>
                <w:color w:val="000000"/>
                <w:sz w:val="4"/>
              </w:rPr>
              <w:t xml:space="preserve">R11; R18; R19; R20; R21; R25; R4; R5; R6; R9; SAFRANE; </w:t>
            </w:r>
          </w:p>
          <w:p w14:paraId="7FE77E31" w14:textId="77777777" w:rsidR="00901937" w:rsidRDefault="00000000">
            <w:pPr>
              <w:spacing w:after="0" w:line="259" w:lineRule="auto"/>
              <w:ind w:left="0" w:right="0" w:firstLine="0"/>
              <w:jc w:val="left"/>
            </w:pPr>
            <w:r>
              <w:rPr>
                <w:color w:val="000000"/>
                <w:sz w:val="4"/>
              </w:rPr>
              <w:t>SCÉNIC; SPORT SPIDER; TALISMAN; THALIA; TWINGO; VEL SATIS; WIND; ZOÉ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EE1262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E822FF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375EED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0E579F98"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vAlign w:val="center"/>
          </w:tcPr>
          <w:p w14:paraId="529251C6"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vAlign w:val="center"/>
          </w:tcPr>
          <w:p w14:paraId="525804AD"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vAlign w:val="center"/>
          </w:tcPr>
          <w:p w14:paraId="15B84255"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vAlign w:val="center"/>
          </w:tcPr>
          <w:p w14:paraId="58D5766B"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vAlign w:val="center"/>
          </w:tcPr>
          <w:p w14:paraId="102CC1EA"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vAlign w:val="center"/>
          </w:tcPr>
          <w:p w14:paraId="2017D5B9"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vAlign w:val="center"/>
          </w:tcPr>
          <w:p w14:paraId="4D6ED806"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vAlign w:val="center"/>
          </w:tcPr>
          <w:p w14:paraId="30623266"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vAlign w:val="center"/>
          </w:tcPr>
          <w:p w14:paraId="42345330"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vAlign w:val="center"/>
          </w:tcPr>
          <w:p w14:paraId="6C6833FF"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vAlign w:val="center"/>
          </w:tcPr>
          <w:p w14:paraId="749FBC7D"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vAlign w:val="center"/>
          </w:tcPr>
          <w:p w14:paraId="2F0EF52E" w14:textId="77777777" w:rsidR="00901937" w:rsidRDefault="00000000">
            <w:pPr>
              <w:spacing w:after="0" w:line="259" w:lineRule="auto"/>
              <w:ind w:left="26" w:right="0" w:firstLine="0"/>
              <w:jc w:val="left"/>
            </w:pPr>
            <w:r>
              <w:rPr>
                <w:color w:val="000000"/>
                <w:sz w:val="5"/>
              </w:rPr>
              <w:t>3,16826235%</w:t>
            </w:r>
          </w:p>
        </w:tc>
      </w:tr>
      <w:tr w:rsidR="00901937" w14:paraId="18F3CF67" w14:textId="77777777">
        <w:trPr>
          <w:trHeight w:val="286"/>
        </w:trPr>
        <w:tc>
          <w:tcPr>
            <w:tcW w:w="0" w:type="auto"/>
            <w:vMerge/>
            <w:tcBorders>
              <w:top w:val="nil"/>
              <w:left w:val="single" w:sz="2" w:space="0" w:color="000000"/>
              <w:bottom w:val="nil"/>
              <w:right w:val="single" w:sz="2" w:space="0" w:color="000000"/>
            </w:tcBorders>
          </w:tcPr>
          <w:p w14:paraId="28BC8EE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4C361A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6870C4E"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75EFD9BC"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D80F37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709D55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3F4AE0D2"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vAlign w:val="center"/>
          </w:tcPr>
          <w:p w14:paraId="369FAD2F"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vAlign w:val="center"/>
          </w:tcPr>
          <w:p w14:paraId="26C3B633"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vAlign w:val="center"/>
          </w:tcPr>
          <w:p w14:paraId="3D317900"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vAlign w:val="center"/>
          </w:tcPr>
          <w:p w14:paraId="2DFBD0DD"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vAlign w:val="center"/>
          </w:tcPr>
          <w:p w14:paraId="30887C49"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vAlign w:val="center"/>
          </w:tcPr>
          <w:p w14:paraId="7F14D9BA"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vAlign w:val="center"/>
          </w:tcPr>
          <w:p w14:paraId="5DF1B346"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vAlign w:val="center"/>
          </w:tcPr>
          <w:p w14:paraId="1C776444"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vAlign w:val="center"/>
          </w:tcPr>
          <w:p w14:paraId="2B4E4465"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vAlign w:val="center"/>
          </w:tcPr>
          <w:p w14:paraId="74A2994D"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vAlign w:val="center"/>
          </w:tcPr>
          <w:p w14:paraId="1CE00B2C"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vAlign w:val="center"/>
          </w:tcPr>
          <w:p w14:paraId="5A19558C" w14:textId="77777777" w:rsidR="00901937" w:rsidRDefault="00000000">
            <w:pPr>
              <w:spacing w:after="0" w:line="259" w:lineRule="auto"/>
              <w:ind w:left="26" w:right="0" w:firstLine="0"/>
              <w:jc w:val="left"/>
            </w:pPr>
            <w:r>
              <w:rPr>
                <w:color w:val="000000"/>
                <w:sz w:val="5"/>
              </w:rPr>
              <w:t>3,82726092%</w:t>
            </w:r>
          </w:p>
        </w:tc>
      </w:tr>
      <w:tr w:rsidR="00901937" w14:paraId="529F1BC6"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5C685957"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nil"/>
              <w:right w:val="single" w:sz="2" w:space="0" w:color="000000"/>
            </w:tcBorders>
            <w:shd w:val="clear" w:color="auto" w:fill="FCE4D6"/>
            <w:vAlign w:val="bottom"/>
          </w:tcPr>
          <w:p w14:paraId="2A383DEA" w14:textId="77777777" w:rsidR="00901937" w:rsidRDefault="00000000">
            <w:pPr>
              <w:spacing w:after="0" w:line="259" w:lineRule="auto"/>
              <w:ind w:left="0" w:right="0" w:firstLine="0"/>
              <w:jc w:val="center"/>
            </w:pPr>
            <w:r>
              <w:rPr>
                <w:color w:val="000000"/>
                <w:sz w:val="5"/>
              </w:rPr>
              <w:t>Suzuki</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4AAC15A5" w14:textId="77777777" w:rsidR="00901937" w:rsidRDefault="00000000">
            <w:pPr>
              <w:spacing w:after="0" w:line="259" w:lineRule="auto"/>
              <w:ind w:left="0" w:right="0" w:firstLine="0"/>
              <w:jc w:val="left"/>
            </w:pPr>
            <w:r>
              <w:rPr>
                <w:color w:val="000000"/>
                <w:sz w:val="4"/>
              </w:rPr>
              <w:t>CARRY VAN</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6C73A66"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41844A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20DABB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18102B7"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3D51F6A7"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0C704C26"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4B25FB5C"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0B28E30C"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3A9B090B"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68B6C1FC"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463CDC54"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27DD5F0E"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72945C12"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409D2363"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676368C0"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6BB67B25" w14:textId="77777777" w:rsidR="00901937" w:rsidRDefault="00000000">
            <w:pPr>
              <w:spacing w:after="0" w:line="259" w:lineRule="auto"/>
              <w:ind w:left="26" w:right="0" w:firstLine="0"/>
              <w:jc w:val="left"/>
            </w:pPr>
            <w:r>
              <w:rPr>
                <w:color w:val="000000"/>
                <w:sz w:val="5"/>
              </w:rPr>
              <w:t>2,82150000%</w:t>
            </w:r>
          </w:p>
        </w:tc>
      </w:tr>
      <w:tr w:rsidR="00901937" w14:paraId="3735B5AC" w14:textId="77777777">
        <w:trPr>
          <w:trHeight w:val="113"/>
        </w:trPr>
        <w:tc>
          <w:tcPr>
            <w:tcW w:w="0" w:type="auto"/>
            <w:vMerge/>
            <w:tcBorders>
              <w:top w:val="nil"/>
              <w:left w:val="single" w:sz="2" w:space="0" w:color="000000"/>
              <w:bottom w:val="nil"/>
              <w:right w:val="single" w:sz="2" w:space="0" w:color="000000"/>
            </w:tcBorders>
          </w:tcPr>
          <w:p w14:paraId="3CF952F9"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3F0DE5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A8E9F2D"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C7D4695"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D0995A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3BFD5A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1735BC7"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3194B66A"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3126C12C"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36CD8575"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0585B67E"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75B6C335"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7F6BB45F"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61F3A4E9"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5B0A56FC"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36B7E14E"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474B4C6B"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2EBF91F8"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064F9C8E" w14:textId="77777777" w:rsidR="00901937" w:rsidRDefault="00000000">
            <w:pPr>
              <w:spacing w:after="0" w:line="259" w:lineRule="auto"/>
              <w:ind w:left="26" w:right="0" w:firstLine="0"/>
              <w:jc w:val="left"/>
            </w:pPr>
            <w:r>
              <w:rPr>
                <w:color w:val="000000"/>
                <w:sz w:val="5"/>
              </w:rPr>
              <w:t>3,40837200%</w:t>
            </w:r>
          </w:p>
        </w:tc>
      </w:tr>
      <w:tr w:rsidR="00901937" w14:paraId="72491666"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22876945"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single" w:sz="2" w:space="0" w:color="000000"/>
              <w:right w:val="single" w:sz="2" w:space="0" w:color="000000"/>
            </w:tcBorders>
            <w:shd w:val="clear" w:color="auto" w:fill="FCE4D6"/>
          </w:tcPr>
          <w:p w14:paraId="3FDE311E"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4A0F1674" w14:textId="77777777" w:rsidR="00901937" w:rsidRDefault="00000000">
            <w:pPr>
              <w:spacing w:after="0" w:line="255" w:lineRule="auto"/>
              <w:ind w:left="0" w:right="0" w:firstLine="0"/>
              <w:jc w:val="left"/>
            </w:pPr>
            <w:r>
              <w:rPr>
                <w:color w:val="000000"/>
                <w:sz w:val="4"/>
              </w:rPr>
              <w:t xml:space="preserve">ALTO; BALENO; BALENO COMBI; CELERIO; GRAND VITARA; IGNIS; JIMNY; JINÉ; KIZASHI; LIANA; SAMURAI; S-CROSS; </w:t>
            </w:r>
          </w:p>
          <w:p w14:paraId="3FDD2FB7" w14:textId="77777777" w:rsidR="00901937" w:rsidRDefault="00000000">
            <w:pPr>
              <w:spacing w:after="0" w:line="259" w:lineRule="auto"/>
              <w:ind w:left="0" w:right="0" w:firstLine="0"/>
              <w:jc w:val="left"/>
            </w:pPr>
            <w:r>
              <w:rPr>
                <w:color w:val="000000"/>
                <w:sz w:val="4"/>
              </w:rPr>
              <w:t xml:space="preserve">SPLASH; SUPER CARRY; SWIFT; SWIFT CABRIO; SX4; </w:t>
            </w:r>
          </w:p>
          <w:p w14:paraId="237C5593" w14:textId="77777777" w:rsidR="00901937" w:rsidRDefault="00000000">
            <w:pPr>
              <w:spacing w:after="0" w:line="259" w:lineRule="auto"/>
              <w:ind w:left="0" w:right="0" w:firstLine="0"/>
              <w:jc w:val="left"/>
            </w:pPr>
            <w:r>
              <w:rPr>
                <w:color w:val="000000"/>
                <w:sz w:val="4"/>
              </w:rPr>
              <w:t>VITARA; VITARA X; WAGON 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3EBB6ED"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4D589B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F11602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8A20810"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5B1C36A3"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6468E979"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27D1B421"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32F8226B"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744D20D5"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4DF193E6"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47C3B698"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3A40CF78"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6363F7CC"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0D2638B6"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0E5A4B4D"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390790C1" w14:textId="77777777" w:rsidR="00901937" w:rsidRDefault="00000000">
            <w:pPr>
              <w:spacing w:after="0" w:line="259" w:lineRule="auto"/>
              <w:ind w:left="26" w:right="0" w:firstLine="0"/>
              <w:jc w:val="left"/>
            </w:pPr>
            <w:r>
              <w:rPr>
                <w:color w:val="000000"/>
                <w:sz w:val="5"/>
              </w:rPr>
              <w:t>3,16826235%</w:t>
            </w:r>
          </w:p>
        </w:tc>
      </w:tr>
      <w:tr w:rsidR="00901937" w14:paraId="1337CE6B" w14:textId="77777777">
        <w:trPr>
          <w:trHeight w:val="113"/>
        </w:trPr>
        <w:tc>
          <w:tcPr>
            <w:tcW w:w="0" w:type="auto"/>
            <w:vMerge/>
            <w:tcBorders>
              <w:top w:val="nil"/>
              <w:left w:val="single" w:sz="2" w:space="0" w:color="000000"/>
              <w:bottom w:val="nil"/>
              <w:right w:val="single" w:sz="2" w:space="0" w:color="000000"/>
            </w:tcBorders>
          </w:tcPr>
          <w:p w14:paraId="78ED428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11E68CC"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6A72AA8"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61C52FD"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7A8733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4593E3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EB42B55"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00EF18A6"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6F9157B1"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35DE14C4"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23CF8523"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6B3352B3"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2AF885B4"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1B2E1ACB"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52C68D66"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262B6FFA"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6B738F34"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4B499F5F"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6273E57D" w14:textId="77777777" w:rsidR="00901937" w:rsidRDefault="00000000">
            <w:pPr>
              <w:spacing w:after="0" w:line="259" w:lineRule="auto"/>
              <w:ind w:left="26" w:right="0" w:firstLine="0"/>
              <w:jc w:val="left"/>
            </w:pPr>
            <w:r>
              <w:rPr>
                <w:color w:val="000000"/>
                <w:sz w:val="5"/>
              </w:rPr>
              <w:t>3,82726092%</w:t>
            </w:r>
          </w:p>
        </w:tc>
      </w:tr>
      <w:tr w:rsidR="00901937" w14:paraId="6BFEE7F9" w14:textId="77777777">
        <w:trPr>
          <w:trHeight w:val="113"/>
        </w:trPr>
        <w:tc>
          <w:tcPr>
            <w:tcW w:w="0" w:type="auto"/>
            <w:vMerge/>
            <w:tcBorders>
              <w:top w:val="nil"/>
              <w:left w:val="single" w:sz="2" w:space="0" w:color="000000"/>
              <w:bottom w:val="nil"/>
              <w:right w:val="single" w:sz="2" w:space="0" w:color="000000"/>
            </w:tcBorders>
          </w:tcPr>
          <w:p w14:paraId="5EF6A8D3"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nil"/>
              <w:right w:val="single" w:sz="2" w:space="0" w:color="000000"/>
            </w:tcBorders>
            <w:shd w:val="clear" w:color="auto" w:fill="FCE4D6"/>
          </w:tcPr>
          <w:p w14:paraId="37B78B35"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vAlign w:val="bottom"/>
          </w:tcPr>
          <w:p w14:paraId="176440F4" w14:textId="77777777" w:rsidR="00901937" w:rsidRDefault="00000000">
            <w:pPr>
              <w:spacing w:after="0" w:line="259" w:lineRule="auto"/>
              <w:ind w:left="0" w:right="0" w:firstLine="0"/>
              <w:jc w:val="left"/>
            </w:pPr>
            <w:r>
              <w:rPr>
                <w:color w:val="000000"/>
                <w:sz w:val="4"/>
              </w:rPr>
              <w:t>BETA</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C1C9C2A"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09FFB0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46F356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960B137"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0D7B9467"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58F8EBFD"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60822811"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7C48083D"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7270F3DC"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724827BE"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5529A8B8"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3A3A8F0F"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738F01B8"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5041F6CA"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0DA58278"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218AFC54" w14:textId="77777777" w:rsidR="00901937" w:rsidRDefault="00000000">
            <w:pPr>
              <w:spacing w:after="0" w:line="259" w:lineRule="auto"/>
              <w:ind w:left="26" w:right="0" w:firstLine="0"/>
              <w:jc w:val="left"/>
            </w:pPr>
            <w:r>
              <w:rPr>
                <w:color w:val="000000"/>
                <w:sz w:val="5"/>
              </w:rPr>
              <w:t>2,82150000%</w:t>
            </w:r>
          </w:p>
        </w:tc>
      </w:tr>
      <w:tr w:rsidR="00901937" w14:paraId="18F879A8" w14:textId="77777777">
        <w:trPr>
          <w:trHeight w:val="113"/>
        </w:trPr>
        <w:tc>
          <w:tcPr>
            <w:tcW w:w="709" w:type="dxa"/>
            <w:vMerge w:val="restart"/>
            <w:tcBorders>
              <w:top w:val="nil"/>
              <w:left w:val="single" w:sz="2" w:space="0" w:color="000000"/>
              <w:bottom w:val="nil"/>
              <w:right w:val="single" w:sz="2" w:space="0" w:color="000000"/>
            </w:tcBorders>
            <w:shd w:val="clear" w:color="auto" w:fill="FCE4D6"/>
          </w:tcPr>
          <w:p w14:paraId="2D1623E9" w14:textId="77777777" w:rsidR="00901937" w:rsidRDefault="00901937">
            <w:pPr>
              <w:spacing w:after="160" w:line="259" w:lineRule="auto"/>
              <w:ind w:left="0" w:right="0" w:firstLine="0"/>
              <w:jc w:val="left"/>
            </w:pPr>
          </w:p>
        </w:tc>
        <w:tc>
          <w:tcPr>
            <w:tcW w:w="994" w:type="dxa"/>
            <w:vMerge w:val="restart"/>
            <w:tcBorders>
              <w:top w:val="nil"/>
              <w:left w:val="single" w:sz="2" w:space="0" w:color="000000"/>
              <w:bottom w:val="nil"/>
              <w:right w:val="single" w:sz="2" w:space="0" w:color="000000"/>
            </w:tcBorders>
            <w:shd w:val="clear" w:color="auto" w:fill="FCE4D6"/>
          </w:tcPr>
          <w:p w14:paraId="456C5D36" w14:textId="77777777" w:rsidR="00901937" w:rsidRDefault="00000000">
            <w:pPr>
              <w:spacing w:after="0" w:line="259" w:lineRule="auto"/>
              <w:ind w:left="1" w:right="0" w:firstLine="0"/>
              <w:jc w:val="center"/>
            </w:pPr>
            <w:r>
              <w:rPr>
                <w:color w:val="000000"/>
                <w:sz w:val="5"/>
              </w:rPr>
              <w:t>Tatra</w:t>
            </w:r>
          </w:p>
        </w:tc>
        <w:tc>
          <w:tcPr>
            <w:tcW w:w="1298" w:type="dxa"/>
            <w:tcBorders>
              <w:top w:val="nil"/>
              <w:left w:val="single" w:sz="2" w:space="0" w:color="000000"/>
              <w:bottom w:val="single" w:sz="2" w:space="0" w:color="000000"/>
              <w:right w:val="single" w:sz="2" w:space="0" w:color="000000"/>
            </w:tcBorders>
            <w:shd w:val="clear" w:color="auto" w:fill="FCE4D6"/>
          </w:tcPr>
          <w:p w14:paraId="6940C9F7"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590F167"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489F31A"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B4021D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65FC099"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526C98F4"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2B34ADB8"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1EF946F5"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5C23FA0C"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6B3C7E6A"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0ACAA378"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1AEDE8EB"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340D4D4C"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7D5B32D9"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2EBAB1A9"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4B3E5991"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31FED9DB" w14:textId="77777777" w:rsidR="00901937" w:rsidRDefault="00000000">
            <w:pPr>
              <w:spacing w:after="0" w:line="259" w:lineRule="auto"/>
              <w:ind w:left="26" w:right="0" w:firstLine="0"/>
              <w:jc w:val="left"/>
            </w:pPr>
            <w:r>
              <w:rPr>
                <w:color w:val="000000"/>
                <w:sz w:val="5"/>
              </w:rPr>
              <w:t>3,40837200%</w:t>
            </w:r>
          </w:p>
        </w:tc>
      </w:tr>
      <w:tr w:rsidR="00901937" w14:paraId="00122679" w14:textId="77777777">
        <w:trPr>
          <w:trHeight w:val="113"/>
        </w:trPr>
        <w:tc>
          <w:tcPr>
            <w:tcW w:w="0" w:type="auto"/>
            <w:vMerge/>
            <w:tcBorders>
              <w:top w:val="nil"/>
              <w:left w:val="single" w:sz="2" w:space="0" w:color="000000"/>
              <w:bottom w:val="nil"/>
              <w:right w:val="single" w:sz="2" w:space="0" w:color="000000"/>
            </w:tcBorders>
          </w:tcPr>
          <w:p w14:paraId="0F5FE65F"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D1570CC"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6A953B57"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A1274E9"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11BF59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8A9B83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20DC4D7"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tcPr>
          <w:p w14:paraId="25454D4A"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tcPr>
          <w:p w14:paraId="6EB2D9E9"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tcPr>
          <w:p w14:paraId="5E5EAB2A"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tcPr>
          <w:p w14:paraId="70D95D45"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tcPr>
          <w:p w14:paraId="5DDC194D"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tcPr>
          <w:p w14:paraId="5FC374EA"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tcPr>
          <w:p w14:paraId="68691BF5"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tcPr>
          <w:p w14:paraId="236275E0"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tcPr>
          <w:p w14:paraId="1350CD1F"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tcPr>
          <w:p w14:paraId="1DD9E153"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4AA5F66F"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5BEBCC86" w14:textId="77777777" w:rsidR="00901937" w:rsidRDefault="00000000">
            <w:pPr>
              <w:spacing w:after="0" w:line="259" w:lineRule="auto"/>
              <w:ind w:left="26" w:right="0" w:firstLine="0"/>
              <w:jc w:val="left"/>
            </w:pPr>
            <w:r>
              <w:rPr>
                <w:color w:val="000000"/>
                <w:sz w:val="5"/>
              </w:rPr>
              <w:t>3,41994015%</w:t>
            </w:r>
          </w:p>
        </w:tc>
      </w:tr>
      <w:tr w:rsidR="00901937" w14:paraId="02188225" w14:textId="77777777">
        <w:trPr>
          <w:trHeight w:val="112"/>
        </w:trPr>
        <w:tc>
          <w:tcPr>
            <w:tcW w:w="709" w:type="dxa"/>
            <w:vMerge w:val="restart"/>
            <w:tcBorders>
              <w:top w:val="nil"/>
              <w:left w:val="single" w:sz="2" w:space="0" w:color="000000"/>
              <w:bottom w:val="nil"/>
              <w:right w:val="single" w:sz="2" w:space="0" w:color="000000"/>
            </w:tcBorders>
            <w:shd w:val="clear" w:color="auto" w:fill="FCE4D6"/>
          </w:tcPr>
          <w:p w14:paraId="535A91C0" w14:textId="77777777" w:rsidR="00901937" w:rsidRDefault="00901937">
            <w:pPr>
              <w:spacing w:after="160" w:line="259" w:lineRule="auto"/>
              <w:ind w:left="0" w:right="0" w:firstLine="0"/>
              <w:jc w:val="left"/>
            </w:pPr>
          </w:p>
        </w:tc>
        <w:tc>
          <w:tcPr>
            <w:tcW w:w="994" w:type="dxa"/>
            <w:tcBorders>
              <w:top w:val="nil"/>
              <w:left w:val="single" w:sz="2" w:space="0" w:color="000000"/>
              <w:bottom w:val="single" w:sz="2" w:space="0" w:color="000000"/>
              <w:right w:val="single" w:sz="2" w:space="0" w:color="000000"/>
            </w:tcBorders>
            <w:shd w:val="clear" w:color="auto" w:fill="FCE4D6"/>
          </w:tcPr>
          <w:p w14:paraId="54964984" w14:textId="77777777" w:rsidR="00901937" w:rsidRDefault="00901937">
            <w:pPr>
              <w:spacing w:after="160" w:line="259" w:lineRule="auto"/>
              <w:ind w:left="0" w:right="0" w:firstLine="0"/>
              <w:jc w:val="left"/>
            </w:pPr>
          </w:p>
        </w:tc>
        <w:tc>
          <w:tcPr>
            <w:tcW w:w="1298" w:type="dxa"/>
            <w:tcBorders>
              <w:top w:val="nil"/>
              <w:left w:val="single" w:sz="2" w:space="0" w:color="000000"/>
              <w:bottom w:val="single" w:sz="2" w:space="0" w:color="000000"/>
              <w:right w:val="single" w:sz="2" w:space="0" w:color="000000"/>
            </w:tcBorders>
            <w:shd w:val="clear" w:color="auto" w:fill="FCE4D6"/>
          </w:tcPr>
          <w:p w14:paraId="248F4178" w14:textId="77777777" w:rsidR="00901937" w:rsidRDefault="00000000">
            <w:pPr>
              <w:spacing w:after="0" w:line="259" w:lineRule="auto"/>
              <w:ind w:left="0" w:right="0" w:firstLine="0"/>
              <w:jc w:val="left"/>
            </w:pPr>
            <w:r>
              <w:rPr>
                <w:color w:val="000000"/>
                <w:sz w:val="4"/>
              </w:rPr>
              <w:t>JINÉ; T 613; T 700</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6CF5D61"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C3E225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6B81DB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05A26CB"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tcPr>
          <w:p w14:paraId="6D8EFDB4"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tcPr>
          <w:p w14:paraId="21A7D8EE"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tcPr>
          <w:p w14:paraId="3F39E3B9"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tcPr>
          <w:p w14:paraId="2AE21211"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tcPr>
          <w:p w14:paraId="3DDBD232"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tcPr>
          <w:p w14:paraId="351B8E99"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tcPr>
          <w:p w14:paraId="7D3A5387"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tcPr>
          <w:p w14:paraId="41A35AFA"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tcPr>
          <w:p w14:paraId="32E60941"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tcPr>
          <w:p w14:paraId="3DFDD3B0"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4DAECEF1"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4645E2BF" w14:textId="77777777" w:rsidR="00901937" w:rsidRDefault="00000000">
            <w:pPr>
              <w:spacing w:after="0" w:line="259" w:lineRule="auto"/>
              <w:ind w:left="26" w:right="0" w:firstLine="0"/>
              <w:jc w:val="left"/>
            </w:pPr>
            <w:r>
              <w:rPr>
                <w:color w:val="000000"/>
                <w:sz w:val="5"/>
              </w:rPr>
              <w:t>4,13128770%</w:t>
            </w:r>
          </w:p>
        </w:tc>
      </w:tr>
      <w:tr w:rsidR="00901937" w14:paraId="2DA4EE95" w14:textId="77777777">
        <w:trPr>
          <w:trHeight w:val="113"/>
        </w:trPr>
        <w:tc>
          <w:tcPr>
            <w:tcW w:w="0" w:type="auto"/>
            <w:vMerge/>
            <w:tcBorders>
              <w:top w:val="nil"/>
              <w:left w:val="single" w:sz="2" w:space="0" w:color="000000"/>
              <w:bottom w:val="nil"/>
              <w:right w:val="single" w:sz="2" w:space="0" w:color="000000"/>
            </w:tcBorders>
          </w:tcPr>
          <w:p w14:paraId="0145873C"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nil"/>
              <w:right w:val="single" w:sz="2" w:space="0" w:color="000000"/>
            </w:tcBorders>
            <w:shd w:val="clear" w:color="auto" w:fill="FCE4D6"/>
            <w:vAlign w:val="bottom"/>
          </w:tcPr>
          <w:p w14:paraId="6361A858" w14:textId="77777777" w:rsidR="00901937" w:rsidRDefault="00000000">
            <w:pPr>
              <w:spacing w:after="0" w:line="259" w:lineRule="auto"/>
              <w:ind w:left="0" w:right="0" w:firstLine="0"/>
              <w:jc w:val="center"/>
            </w:pPr>
            <w:r>
              <w:rPr>
                <w:color w:val="000000"/>
                <w:sz w:val="5"/>
              </w:rPr>
              <w:t>Toyota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4841480" w14:textId="77777777" w:rsidR="00901937" w:rsidRDefault="00000000">
            <w:pPr>
              <w:spacing w:after="0" w:line="259" w:lineRule="auto"/>
              <w:ind w:left="0" w:right="0" w:firstLine="0"/>
              <w:jc w:val="left"/>
            </w:pPr>
            <w:r>
              <w:rPr>
                <w:color w:val="000000"/>
                <w:sz w:val="4"/>
              </w:rPr>
              <w:t>COROLLA VAN; LAND CRUISER VAN; PROACE VAN; VERSO VAN; YARIS VAN</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A1345BF"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06782A8"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E0C51C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9AB1F75"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74E29A40"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344485C8"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43CD1F4D"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2F36980D"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5C7404B6"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69E599B9"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284745B8"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514A72D1"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3023A700"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62CA7421"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0BD5FA9F"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2AFC5711" w14:textId="77777777" w:rsidR="00901937" w:rsidRDefault="00000000">
            <w:pPr>
              <w:spacing w:after="0" w:line="259" w:lineRule="auto"/>
              <w:ind w:left="26" w:right="0" w:firstLine="0"/>
              <w:jc w:val="left"/>
            </w:pPr>
            <w:r>
              <w:rPr>
                <w:color w:val="000000"/>
                <w:sz w:val="5"/>
              </w:rPr>
              <w:t>2,82150000%</w:t>
            </w:r>
          </w:p>
        </w:tc>
      </w:tr>
      <w:tr w:rsidR="00901937" w14:paraId="6748D8C3" w14:textId="77777777">
        <w:trPr>
          <w:trHeight w:val="113"/>
        </w:trPr>
        <w:tc>
          <w:tcPr>
            <w:tcW w:w="0" w:type="auto"/>
            <w:vMerge/>
            <w:tcBorders>
              <w:top w:val="nil"/>
              <w:left w:val="single" w:sz="2" w:space="0" w:color="000000"/>
              <w:bottom w:val="nil"/>
              <w:right w:val="single" w:sz="2" w:space="0" w:color="000000"/>
            </w:tcBorders>
          </w:tcPr>
          <w:p w14:paraId="2B61A7F1"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C748BE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E284ECB"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B63CA30"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E508AC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2E99B9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7029D7C"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3A608FA4"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25734824"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52A36472"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61513B4F"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045D33FF"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06A07F81"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56481E60"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27C230A7"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5FD14019"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7994D938"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E5E26E3"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D06C1E2" w14:textId="77777777" w:rsidR="00901937" w:rsidRDefault="00000000">
            <w:pPr>
              <w:spacing w:after="0" w:line="259" w:lineRule="auto"/>
              <w:ind w:left="26" w:right="0" w:firstLine="0"/>
              <w:jc w:val="left"/>
            </w:pPr>
            <w:r>
              <w:rPr>
                <w:color w:val="000000"/>
                <w:sz w:val="5"/>
              </w:rPr>
              <w:t>3,40837200%</w:t>
            </w:r>
          </w:p>
        </w:tc>
      </w:tr>
      <w:tr w:rsidR="00901937" w14:paraId="38440A4F" w14:textId="77777777">
        <w:trPr>
          <w:trHeight w:val="325"/>
        </w:trPr>
        <w:tc>
          <w:tcPr>
            <w:tcW w:w="0" w:type="auto"/>
            <w:vMerge/>
            <w:tcBorders>
              <w:top w:val="nil"/>
              <w:left w:val="single" w:sz="2" w:space="0" w:color="000000"/>
              <w:bottom w:val="nil"/>
              <w:right w:val="single" w:sz="2" w:space="0" w:color="000000"/>
            </w:tcBorders>
          </w:tcPr>
          <w:p w14:paraId="70B08CA0"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00FC385"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nil"/>
              <w:right w:val="single" w:sz="2" w:space="0" w:color="000000"/>
            </w:tcBorders>
            <w:shd w:val="clear" w:color="auto" w:fill="FCE4D6"/>
          </w:tcPr>
          <w:p w14:paraId="37CCA6A6" w14:textId="77777777" w:rsidR="00901937" w:rsidRDefault="00000000">
            <w:pPr>
              <w:spacing w:after="0" w:line="259" w:lineRule="auto"/>
              <w:ind w:left="0" w:right="0" w:firstLine="0"/>
              <w:jc w:val="left"/>
            </w:pPr>
            <w:r>
              <w:rPr>
                <w:color w:val="000000"/>
                <w:sz w:val="4"/>
              </w:rPr>
              <w:t xml:space="preserve">4 RUNNER; AURIS; AURIS TOURING SPORTS; AVALON; </w:t>
            </w:r>
          </w:p>
          <w:p w14:paraId="41220645" w14:textId="77777777" w:rsidR="00901937" w:rsidRDefault="00000000">
            <w:pPr>
              <w:spacing w:after="0" w:line="259" w:lineRule="auto"/>
              <w:ind w:left="0" w:right="0" w:firstLine="0"/>
              <w:jc w:val="left"/>
            </w:pPr>
            <w:r>
              <w:rPr>
                <w:color w:val="000000"/>
                <w:sz w:val="4"/>
              </w:rPr>
              <w:t xml:space="preserve">AVENSIS; AVENSIS KOMBI; AVENSIS VERSO; AVENSIS </w:t>
            </w:r>
          </w:p>
          <w:p w14:paraId="51576858" w14:textId="77777777" w:rsidR="00901937" w:rsidRDefault="00000000">
            <w:pPr>
              <w:spacing w:after="0" w:line="259" w:lineRule="auto"/>
              <w:ind w:left="0" w:right="0" w:firstLine="0"/>
            </w:pPr>
            <w:r>
              <w:rPr>
                <w:color w:val="000000"/>
                <w:sz w:val="4"/>
              </w:rPr>
              <w:t xml:space="preserve">WAGON; AYGO; CAMRY; CAMRY WAGON; CARINA; CARINA E; </w:t>
            </w:r>
          </w:p>
          <w:p w14:paraId="214AEBA9" w14:textId="77777777" w:rsidR="00901937" w:rsidRDefault="00000000">
            <w:pPr>
              <w:spacing w:after="0" w:line="259" w:lineRule="auto"/>
              <w:ind w:left="0" w:right="0" w:firstLine="0"/>
              <w:jc w:val="left"/>
            </w:pPr>
            <w:r>
              <w:rPr>
                <w:color w:val="000000"/>
                <w:sz w:val="4"/>
              </w:rPr>
              <w:t xml:space="preserve">CARINA E WAGON; CARINA WAGON; CELICA; C-HR; </w:t>
            </w:r>
          </w:p>
          <w:p w14:paraId="523F7741" w14:textId="77777777" w:rsidR="00901937" w:rsidRDefault="00000000">
            <w:pPr>
              <w:spacing w:after="0" w:line="259" w:lineRule="auto"/>
              <w:ind w:left="0" w:right="0" w:firstLine="0"/>
              <w:jc w:val="left"/>
            </w:pPr>
            <w:r>
              <w:rPr>
                <w:color w:val="000000"/>
                <w:sz w:val="4"/>
              </w:rPr>
              <w:t xml:space="preserve">COROLLA; COROLLA VERSO; COROLLA WAGON; DYNA; </w:t>
            </w:r>
          </w:p>
          <w:p w14:paraId="67CECFAE" w14:textId="77777777" w:rsidR="00901937" w:rsidRDefault="00000000">
            <w:pPr>
              <w:spacing w:after="0" w:line="259" w:lineRule="auto"/>
              <w:ind w:left="0" w:right="0" w:firstLine="0"/>
            </w:pPr>
            <w:r>
              <w:rPr>
                <w:color w:val="000000"/>
                <w:sz w:val="4"/>
              </w:rPr>
              <w:t xml:space="preserve">ECHO; FJ CRUISER; FORTUNER; GT86; HIACE; HIGHLANDER; </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402229A"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0F61FFF"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D36605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0A1BAAC0"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vAlign w:val="center"/>
          </w:tcPr>
          <w:p w14:paraId="62724EDB"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vAlign w:val="center"/>
          </w:tcPr>
          <w:p w14:paraId="56480FDC"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vAlign w:val="center"/>
          </w:tcPr>
          <w:p w14:paraId="25953EC5"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vAlign w:val="center"/>
          </w:tcPr>
          <w:p w14:paraId="6995C8DB"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vAlign w:val="center"/>
          </w:tcPr>
          <w:p w14:paraId="324769BA"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vAlign w:val="center"/>
          </w:tcPr>
          <w:p w14:paraId="78AFDB2F"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vAlign w:val="center"/>
          </w:tcPr>
          <w:p w14:paraId="0D789961"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vAlign w:val="center"/>
          </w:tcPr>
          <w:p w14:paraId="66A0E917"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vAlign w:val="center"/>
          </w:tcPr>
          <w:p w14:paraId="461B02CD"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vAlign w:val="center"/>
          </w:tcPr>
          <w:p w14:paraId="15475E72"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6DFF0B6F"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6C66A139" w14:textId="77777777" w:rsidR="00901937" w:rsidRDefault="00000000">
            <w:pPr>
              <w:spacing w:after="0" w:line="259" w:lineRule="auto"/>
              <w:ind w:left="26" w:right="0" w:firstLine="0"/>
              <w:jc w:val="left"/>
            </w:pPr>
            <w:r>
              <w:rPr>
                <w:color w:val="000000"/>
                <w:sz w:val="5"/>
              </w:rPr>
              <w:t>3,41994015%</w:t>
            </w:r>
          </w:p>
        </w:tc>
      </w:tr>
      <w:tr w:rsidR="00901937" w14:paraId="61A1E2ED" w14:textId="77777777">
        <w:trPr>
          <w:trHeight w:val="323"/>
        </w:trPr>
        <w:tc>
          <w:tcPr>
            <w:tcW w:w="709" w:type="dxa"/>
            <w:vMerge w:val="restart"/>
            <w:tcBorders>
              <w:top w:val="nil"/>
              <w:left w:val="single" w:sz="2" w:space="0" w:color="000000"/>
              <w:bottom w:val="nil"/>
              <w:right w:val="single" w:sz="2" w:space="0" w:color="000000"/>
            </w:tcBorders>
            <w:shd w:val="clear" w:color="auto" w:fill="FCE4D6"/>
          </w:tcPr>
          <w:p w14:paraId="254C4341" w14:textId="77777777" w:rsidR="00901937" w:rsidRDefault="00901937">
            <w:pPr>
              <w:spacing w:after="160" w:line="259" w:lineRule="auto"/>
              <w:ind w:left="0" w:right="0" w:firstLine="0"/>
              <w:jc w:val="left"/>
            </w:pPr>
          </w:p>
        </w:tc>
        <w:tc>
          <w:tcPr>
            <w:tcW w:w="994" w:type="dxa"/>
            <w:tcBorders>
              <w:top w:val="nil"/>
              <w:left w:val="single" w:sz="2" w:space="0" w:color="000000"/>
              <w:bottom w:val="single" w:sz="2" w:space="0" w:color="000000"/>
              <w:right w:val="single" w:sz="2" w:space="0" w:color="000000"/>
            </w:tcBorders>
            <w:shd w:val="clear" w:color="auto" w:fill="FCE4D6"/>
          </w:tcPr>
          <w:p w14:paraId="79BCE42F" w14:textId="77777777" w:rsidR="00901937" w:rsidRDefault="00901937">
            <w:pPr>
              <w:spacing w:after="160" w:line="259" w:lineRule="auto"/>
              <w:ind w:left="0" w:right="0" w:firstLine="0"/>
              <w:jc w:val="left"/>
            </w:pPr>
          </w:p>
        </w:tc>
        <w:tc>
          <w:tcPr>
            <w:tcW w:w="1298" w:type="dxa"/>
            <w:tcBorders>
              <w:top w:val="nil"/>
              <w:left w:val="single" w:sz="2" w:space="0" w:color="000000"/>
              <w:bottom w:val="single" w:sz="2" w:space="0" w:color="000000"/>
              <w:right w:val="single" w:sz="2" w:space="0" w:color="000000"/>
            </w:tcBorders>
            <w:shd w:val="clear" w:color="auto" w:fill="FCE4D6"/>
          </w:tcPr>
          <w:p w14:paraId="5E8ADB87" w14:textId="77777777" w:rsidR="00901937" w:rsidRDefault="00000000">
            <w:pPr>
              <w:spacing w:after="0" w:line="259" w:lineRule="auto"/>
              <w:ind w:left="0" w:right="0" w:firstLine="0"/>
              <w:jc w:val="left"/>
            </w:pPr>
            <w:r>
              <w:rPr>
                <w:color w:val="000000"/>
                <w:sz w:val="4"/>
              </w:rPr>
              <w:t xml:space="preserve">HILUX; IQ; JINÉ; LAND CRUISER; LITE-ACE; MATRIX; MODEL </w:t>
            </w:r>
          </w:p>
          <w:p w14:paraId="1014BF02" w14:textId="77777777" w:rsidR="00901937" w:rsidRDefault="00000000">
            <w:pPr>
              <w:spacing w:after="0" w:line="259" w:lineRule="auto"/>
              <w:ind w:left="0" w:right="0" w:firstLine="0"/>
            </w:pPr>
            <w:r>
              <w:rPr>
                <w:color w:val="000000"/>
                <w:sz w:val="4"/>
              </w:rPr>
              <w:t xml:space="preserve">F; MR 2; PASEO; PICNIC; PREVIA; PRIUS; PRIUS PLUS; RAV 4; </w:t>
            </w:r>
          </w:p>
          <w:p w14:paraId="06F077F6" w14:textId="77777777" w:rsidR="00901937" w:rsidRDefault="00000000">
            <w:pPr>
              <w:spacing w:after="0" w:line="259" w:lineRule="auto"/>
              <w:ind w:left="0" w:right="0" w:firstLine="0"/>
              <w:jc w:val="left"/>
            </w:pPr>
            <w:r>
              <w:rPr>
                <w:color w:val="000000"/>
                <w:sz w:val="4"/>
              </w:rPr>
              <w:t xml:space="preserve">RAV 4 WAGON; SEQUOIA; SIENNA; STARLET; SUPRA; </w:t>
            </w:r>
          </w:p>
          <w:p w14:paraId="5236CFBD" w14:textId="77777777" w:rsidR="00901937" w:rsidRDefault="00000000">
            <w:pPr>
              <w:spacing w:after="0" w:line="259" w:lineRule="auto"/>
              <w:ind w:left="0" w:right="0" w:firstLine="0"/>
              <w:jc w:val="left"/>
            </w:pPr>
            <w:r>
              <w:rPr>
                <w:color w:val="000000"/>
                <w:sz w:val="4"/>
              </w:rPr>
              <w:t xml:space="preserve">TACOMA; TERCEL; TUNDRA; URBAN CRUISER; VENZA; </w:t>
            </w:r>
          </w:p>
          <w:p w14:paraId="1BCC686B" w14:textId="77777777" w:rsidR="00901937" w:rsidRDefault="00000000">
            <w:pPr>
              <w:spacing w:after="0" w:line="259" w:lineRule="auto"/>
              <w:ind w:left="0" w:right="0" w:firstLine="0"/>
              <w:jc w:val="left"/>
            </w:pPr>
            <w:r>
              <w:rPr>
                <w:color w:val="000000"/>
                <w:sz w:val="4"/>
              </w:rPr>
              <w:t>VERSO; YARIS; YARIS VERSO</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BCE93C9"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F08415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AC0613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515EE31C"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vAlign w:val="center"/>
          </w:tcPr>
          <w:p w14:paraId="403B785F"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vAlign w:val="center"/>
          </w:tcPr>
          <w:p w14:paraId="4485AE20"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vAlign w:val="center"/>
          </w:tcPr>
          <w:p w14:paraId="5775E4C1"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vAlign w:val="center"/>
          </w:tcPr>
          <w:p w14:paraId="60D5A5DD"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vAlign w:val="center"/>
          </w:tcPr>
          <w:p w14:paraId="7F4902BF"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vAlign w:val="center"/>
          </w:tcPr>
          <w:p w14:paraId="2EFB5612"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vAlign w:val="center"/>
          </w:tcPr>
          <w:p w14:paraId="7B21AD9A"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vAlign w:val="center"/>
          </w:tcPr>
          <w:p w14:paraId="560DEE92"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vAlign w:val="center"/>
          </w:tcPr>
          <w:p w14:paraId="6F863A2B"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vAlign w:val="center"/>
          </w:tcPr>
          <w:p w14:paraId="0B726961"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3F415520"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486B90E1" w14:textId="77777777" w:rsidR="00901937" w:rsidRDefault="00000000">
            <w:pPr>
              <w:spacing w:after="0" w:line="259" w:lineRule="auto"/>
              <w:ind w:left="26" w:right="0" w:firstLine="0"/>
              <w:jc w:val="left"/>
            </w:pPr>
            <w:r>
              <w:rPr>
                <w:color w:val="000000"/>
                <w:sz w:val="5"/>
              </w:rPr>
              <w:t>4,13128770%</w:t>
            </w:r>
          </w:p>
        </w:tc>
      </w:tr>
      <w:tr w:rsidR="00901937" w14:paraId="3EDCC6EE" w14:textId="77777777">
        <w:trPr>
          <w:trHeight w:val="113"/>
        </w:trPr>
        <w:tc>
          <w:tcPr>
            <w:tcW w:w="0" w:type="auto"/>
            <w:vMerge/>
            <w:tcBorders>
              <w:top w:val="nil"/>
              <w:left w:val="single" w:sz="2" w:space="0" w:color="000000"/>
              <w:bottom w:val="nil"/>
              <w:right w:val="single" w:sz="2" w:space="0" w:color="000000"/>
            </w:tcBorders>
          </w:tcPr>
          <w:p w14:paraId="1A8B7A1D"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73D8601B" w14:textId="77777777" w:rsidR="00901937" w:rsidRDefault="00000000">
            <w:pPr>
              <w:spacing w:after="0" w:line="259" w:lineRule="auto"/>
              <w:ind w:left="1" w:right="0" w:firstLine="0"/>
              <w:jc w:val="center"/>
            </w:pPr>
            <w:r>
              <w:rPr>
                <w:color w:val="000000"/>
                <w:sz w:val="5"/>
              </w:rPr>
              <w:t>Zastava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4EEBE724" w14:textId="77777777" w:rsidR="00901937" w:rsidRDefault="00000000">
            <w:pPr>
              <w:spacing w:after="0" w:line="259" w:lineRule="auto"/>
              <w:ind w:left="0" w:right="0" w:firstLine="0"/>
              <w:jc w:val="left"/>
            </w:pPr>
            <w:r>
              <w:rPr>
                <w:color w:val="000000"/>
                <w:sz w:val="4"/>
              </w:rPr>
              <w:t>YUGO RIVAL 35</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B0F2951"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FB0EF1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1D0A64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C872392"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076C599B"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62B6404F"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04CE0EF7"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7020BB4C"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32BE3AD6"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46E3F0B2"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3195A50C"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54E982AB"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1D46B4A3"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3C8C94E0"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78383009"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1E97C13B" w14:textId="77777777" w:rsidR="00901937" w:rsidRDefault="00000000">
            <w:pPr>
              <w:spacing w:after="0" w:line="259" w:lineRule="auto"/>
              <w:ind w:left="26" w:right="0" w:firstLine="0"/>
              <w:jc w:val="left"/>
            </w:pPr>
            <w:r>
              <w:rPr>
                <w:color w:val="000000"/>
                <w:sz w:val="5"/>
              </w:rPr>
              <w:t>2,82150000%</w:t>
            </w:r>
          </w:p>
        </w:tc>
      </w:tr>
      <w:tr w:rsidR="00901937" w14:paraId="52BF5D62" w14:textId="77777777">
        <w:trPr>
          <w:trHeight w:val="113"/>
        </w:trPr>
        <w:tc>
          <w:tcPr>
            <w:tcW w:w="0" w:type="auto"/>
            <w:vMerge/>
            <w:tcBorders>
              <w:top w:val="nil"/>
              <w:left w:val="single" w:sz="2" w:space="0" w:color="000000"/>
              <w:bottom w:val="nil"/>
              <w:right w:val="single" w:sz="2" w:space="0" w:color="000000"/>
            </w:tcBorders>
          </w:tcPr>
          <w:p w14:paraId="36C871C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2C1A68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A1F3F19"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BC46DAF"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9B0B6FA"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B687DF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2B480C2"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21BC7622"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560CC028"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42349526"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764AABBE"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29AB892B"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34B9F4E3"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5CF48021"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2AE45FC3"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163A734A"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5B65A13E"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4E7ACAD"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26D84AEE" w14:textId="77777777" w:rsidR="00901937" w:rsidRDefault="00000000">
            <w:pPr>
              <w:spacing w:after="0" w:line="259" w:lineRule="auto"/>
              <w:ind w:left="26" w:right="0" w:firstLine="0"/>
              <w:jc w:val="left"/>
            </w:pPr>
            <w:r>
              <w:rPr>
                <w:color w:val="000000"/>
                <w:sz w:val="5"/>
              </w:rPr>
              <w:t>3,40837200%</w:t>
            </w:r>
          </w:p>
        </w:tc>
      </w:tr>
      <w:tr w:rsidR="00901937" w14:paraId="54939E10" w14:textId="77777777">
        <w:trPr>
          <w:trHeight w:val="113"/>
        </w:trPr>
        <w:tc>
          <w:tcPr>
            <w:tcW w:w="0" w:type="auto"/>
            <w:vMerge/>
            <w:tcBorders>
              <w:top w:val="nil"/>
              <w:left w:val="single" w:sz="2" w:space="0" w:color="000000"/>
              <w:bottom w:val="nil"/>
              <w:right w:val="single" w:sz="2" w:space="0" w:color="000000"/>
            </w:tcBorders>
          </w:tcPr>
          <w:p w14:paraId="126E590A"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2E5A7F58"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60D41AF9" w14:textId="77777777" w:rsidR="00901937" w:rsidRDefault="00000000">
            <w:pPr>
              <w:spacing w:after="0" w:line="259" w:lineRule="auto"/>
              <w:ind w:left="0" w:right="0" w:firstLine="0"/>
              <w:jc w:val="left"/>
            </w:pPr>
            <w:r>
              <w:rPr>
                <w:color w:val="000000"/>
                <w:sz w:val="4"/>
              </w:rPr>
              <w:t>1100; 1300; JINÉ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41BB1A7"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57B1C6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EFE436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B6BF306" w14:textId="77777777" w:rsidR="00901937" w:rsidRDefault="00000000">
            <w:pPr>
              <w:spacing w:after="0" w:line="259" w:lineRule="auto"/>
              <w:ind w:left="26"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tcPr>
          <w:p w14:paraId="075700A7" w14:textId="77777777" w:rsidR="00901937" w:rsidRDefault="00000000">
            <w:pPr>
              <w:spacing w:after="0" w:line="259" w:lineRule="auto"/>
              <w:ind w:left="26"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tcPr>
          <w:p w14:paraId="2FC0C77B" w14:textId="77777777" w:rsidR="00901937" w:rsidRDefault="00000000">
            <w:pPr>
              <w:spacing w:after="0" w:line="259" w:lineRule="auto"/>
              <w:ind w:left="26"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tcPr>
          <w:p w14:paraId="11B19819" w14:textId="77777777" w:rsidR="00901937" w:rsidRDefault="00000000">
            <w:pPr>
              <w:spacing w:after="0" w:line="259" w:lineRule="auto"/>
              <w:ind w:left="26"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tcPr>
          <w:p w14:paraId="6524A576" w14:textId="77777777" w:rsidR="00901937" w:rsidRDefault="00000000">
            <w:pPr>
              <w:spacing w:after="0" w:line="259" w:lineRule="auto"/>
              <w:ind w:left="26"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tcPr>
          <w:p w14:paraId="49EC8A6A" w14:textId="77777777" w:rsidR="00901937" w:rsidRDefault="00000000">
            <w:pPr>
              <w:spacing w:after="0" w:line="259" w:lineRule="auto"/>
              <w:ind w:left="26"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tcPr>
          <w:p w14:paraId="1286E997" w14:textId="77777777" w:rsidR="00901937" w:rsidRDefault="00000000">
            <w:pPr>
              <w:spacing w:after="0" w:line="259" w:lineRule="auto"/>
              <w:ind w:left="26"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tcPr>
          <w:p w14:paraId="5CBBFA9B" w14:textId="77777777" w:rsidR="00901937" w:rsidRDefault="00000000">
            <w:pPr>
              <w:spacing w:after="0" w:line="259" w:lineRule="auto"/>
              <w:ind w:left="26"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tcPr>
          <w:p w14:paraId="3289E15A" w14:textId="77777777" w:rsidR="00901937" w:rsidRDefault="00000000">
            <w:pPr>
              <w:spacing w:after="0" w:line="259" w:lineRule="auto"/>
              <w:ind w:left="26"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tcPr>
          <w:p w14:paraId="6E9719C0" w14:textId="77777777" w:rsidR="00901937" w:rsidRDefault="00000000">
            <w:pPr>
              <w:spacing w:after="0" w:line="259" w:lineRule="auto"/>
              <w:ind w:left="26"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tcPr>
          <w:p w14:paraId="35C3D5B5"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34EA5D71"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1E0F85FB" w14:textId="77777777" w:rsidR="00901937" w:rsidRDefault="00000000">
            <w:pPr>
              <w:spacing w:after="0" w:line="259" w:lineRule="auto"/>
              <w:ind w:left="26" w:right="0" w:firstLine="0"/>
              <w:jc w:val="left"/>
            </w:pPr>
            <w:r>
              <w:rPr>
                <w:color w:val="000000"/>
                <w:sz w:val="5"/>
              </w:rPr>
              <w:t>4,93762500%</w:t>
            </w:r>
          </w:p>
        </w:tc>
      </w:tr>
      <w:tr w:rsidR="00901937" w14:paraId="337B5FEC" w14:textId="77777777">
        <w:trPr>
          <w:trHeight w:val="113"/>
        </w:trPr>
        <w:tc>
          <w:tcPr>
            <w:tcW w:w="0" w:type="auto"/>
            <w:vMerge/>
            <w:tcBorders>
              <w:top w:val="nil"/>
              <w:left w:val="single" w:sz="2" w:space="0" w:color="000000"/>
              <w:bottom w:val="nil"/>
              <w:right w:val="single" w:sz="2" w:space="0" w:color="000000"/>
            </w:tcBorders>
          </w:tcPr>
          <w:p w14:paraId="3E23A846"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8FB64CF"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F57622B"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65DE6F6"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B722EF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6801A5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B7F2AF6" w14:textId="77777777" w:rsidR="00901937" w:rsidRDefault="00000000">
            <w:pPr>
              <w:spacing w:after="0" w:line="259" w:lineRule="auto"/>
              <w:ind w:left="26"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tcPr>
          <w:p w14:paraId="489FF16A" w14:textId="77777777" w:rsidR="00901937" w:rsidRDefault="00000000">
            <w:pPr>
              <w:spacing w:after="0" w:line="259" w:lineRule="auto"/>
              <w:ind w:left="26"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tcPr>
          <w:p w14:paraId="3AFD4560" w14:textId="77777777" w:rsidR="00901937" w:rsidRDefault="00000000">
            <w:pPr>
              <w:spacing w:after="0" w:line="259" w:lineRule="auto"/>
              <w:ind w:left="26"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tcPr>
          <w:p w14:paraId="215B53DC" w14:textId="77777777" w:rsidR="00901937" w:rsidRDefault="00000000">
            <w:pPr>
              <w:spacing w:after="0" w:line="259" w:lineRule="auto"/>
              <w:ind w:left="26"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tcPr>
          <w:p w14:paraId="47ACEC8C" w14:textId="77777777" w:rsidR="00901937" w:rsidRDefault="00000000">
            <w:pPr>
              <w:spacing w:after="0" w:line="259" w:lineRule="auto"/>
              <w:ind w:left="26"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tcPr>
          <w:p w14:paraId="4FFB9797" w14:textId="77777777" w:rsidR="00901937" w:rsidRDefault="00000000">
            <w:pPr>
              <w:spacing w:after="0" w:line="259" w:lineRule="auto"/>
              <w:ind w:left="26"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tcPr>
          <w:p w14:paraId="01F368CE" w14:textId="77777777" w:rsidR="00901937" w:rsidRDefault="00000000">
            <w:pPr>
              <w:spacing w:after="0" w:line="259" w:lineRule="auto"/>
              <w:ind w:left="26"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tcPr>
          <w:p w14:paraId="72085E5B" w14:textId="77777777" w:rsidR="00901937" w:rsidRDefault="00000000">
            <w:pPr>
              <w:spacing w:after="0" w:line="259" w:lineRule="auto"/>
              <w:ind w:left="26"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tcPr>
          <w:p w14:paraId="4618B9C1" w14:textId="77777777" w:rsidR="00901937" w:rsidRDefault="00000000">
            <w:pPr>
              <w:spacing w:after="0" w:line="259" w:lineRule="auto"/>
              <w:ind w:left="26"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tcPr>
          <w:p w14:paraId="3D9AF2DC" w14:textId="77777777" w:rsidR="00901937" w:rsidRDefault="00000000">
            <w:pPr>
              <w:spacing w:after="0" w:line="259" w:lineRule="auto"/>
              <w:ind w:left="26"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tcPr>
          <w:p w14:paraId="7C63C247"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1A210E43"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012CEC8C" w14:textId="77777777" w:rsidR="00901937" w:rsidRDefault="00000000">
            <w:pPr>
              <w:spacing w:after="0" w:line="259" w:lineRule="auto"/>
              <w:ind w:left="26" w:right="0" w:firstLine="0"/>
              <w:jc w:val="left"/>
            </w:pPr>
            <w:r>
              <w:rPr>
                <w:color w:val="000000"/>
                <w:sz w:val="5"/>
              </w:rPr>
              <w:t>5,96465100%</w:t>
            </w:r>
          </w:p>
        </w:tc>
      </w:tr>
      <w:tr w:rsidR="00901937" w14:paraId="32C6B602" w14:textId="77777777">
        <w:trPr>
          <w:trHeight w:val="113"/>
        </w:trPr>
        <w:tc>
          <w:tcPr>
            <w:tcW w:w="0" w:type="auto"/>
            <w:vMerge/>
            <w:tcBorders>
              <w:top w:val="nil"/>
              <w:left w:val="single" w:sz="2" w:space="0" w:color="000000"/>
              <w:bottom w:val="nil"/>
              <w:right w:val="single" w:sz="2" w:space="0" w:color="000000"/>
            </w:tcBorders>
          </w:tcPr>
          <w:p w14:paraId="1F1BA8E5"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32B151A" w14:textId="77777777" w:rsidR="00901937" w:rsidRDefault="00000000">
            <w:pPr>
              <w:spacing w:after="0" w:line="259" w:lineRule="auto"/>
              <w:ind w:left="2" w:right="0" w:firstLine="0"/>
              <w:jc w:val="center"/>
            </w:pPr>
            <w:r>
              <w:rPr>
                <w:color w:val="000000"/>
                <w:sz w:val="5"/>
              </w:rPr>
              <w:t>MTX</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26D52F3F"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B8246D6"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FE468C1"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893909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01E36CA" w14:textId="77777777" w:rsidR="00901937" w:rsidRDefault="00000000">
            <w:pPr>
              <w:spacing w:after="0" w:line="259" w:lineRule="auto"/>
              <w:ind w:left="26" w:right="0" w:firstLine="0"/>
              <w:jc w:val="left"/>
            </w:pPr>
            <w:r>
              <w:rPr>
                <w:color w:val="000000"/>
                <w:sz w:val="5"/>
              </w:rPr>
              <w:t>2,97505800%</w:t>
            </w:r>
          </w:p>
        </w:tc>
        <w:tc>
          <w:tcPr>
            <w:tcW w:w="389" w:type="dxa"/>
            <w:tcBorders>
              <w:top w:val="single" w:sz="2" w:space="0" w:color="000000"/>
              <w:left w:val="single" w:sz="2" w:space="0" w:color="000000"/>
              <w:bottom w:val="single" w:sz="2" w:space="0" w:color="000000"/>
              <w:right w:val="single" w:sz="2" w:space="0" w:color="000000"/>
            </w:tcBorders>
          </w:tcPr>
          <w:p w14:paraId="22289FA1" w14:textId="77777777" w:rsidR="00901937" w:rsidRDefault="00000000">
            <w:pPr>
              <w:spacing w:after="0" w:line="259" w:lineRule="auto"/>
              <w:ind w:left="26" w:right="0" w:firstLine="0"/>
              <w:jc w:val="left"/>
            </w:pPr>
            <w:r>
              <w:rPr>
                <w:color w:val="000000"/>
                <w:sz w:val="5"/>
              </w:rPr>
              <w:t>2,56598753%</w:t>
            </w:r>
          </w:p>
        </w:tc>
        <w:tc>
          <w:tcPr>
            <w:tcW w:w="389" w:type="dxa"/>
            <w:tcBorders>
              <w:top w:val="single" w:sz="2" w:space="0" w:color="000000"/>
              <w:left w:val="single" w:sz="2" w:space="0" w:color="000000"/>
              <w:bottom w:val="single" w:sz="2" w:space="0" w:color="000000"/>
              <w:right w:val="single" w:sz="2" w:space="0" w:color="000000"/>
            </w:tcBorders>
          </w:tcPr>
          <w:p w14:paraId="0B809878" w14:textId="77777777" w:rsidR="00901937" w:rsidRDefault="00000000">
            <w:pPr>
              <w:spacing w:after="0" w:line="259" w:lineRule="auto"/>
              <w:ind w:left="26" w:right="0" w:firstLine="0"/>
              <w:jc w:val="left"/>
            </w:pPr>
            <w:r>
              <w:rPr>
                <w:color w:val="000000"/>
                <w:sz w:val="5"/>
              </w:rPr>
              <w:t>2,40369811%</w:t>
            </w:r>
          </w:p>
        </w:tc>
        <w:tc>
          <w:tcPr>
            <w:tcW w:w="389" w:type="dxa"/>
            <w:tcBorders>
              <w:top w:val="single" w:sz="2" w:space="0" w:color="000000"/>
              <w:left w:val="single" w:sz="2" w:space="0" w:color="000000"/>
              <w:bottom w:val="single" w:sz="2" w:space="0" w:color="000000"/>
              <w:right w:val="single" w:sz="2" w:space="0" w:color="000000"/>
            </w:tcBorders>
          </w:tcPr>
          <w:p w14:paraId="5F65DF33" w14:textId="77777777" w:rsidR="00901937" w:rsidRDefault="00000000">
            <w:pPr>
              <w:spacing w:after="0" w:line="259" w:lineRule="auto"/>
              <w:ind w:left="26" w:right="0" w:firstLine="0"/>
              <w:jc w:val="left"/>
            </w:pPr>
            <w:r>
              <w:rPr>
                <w:color w:val="000000"/>
                <w:sz w:val="5"/>
              </w:rPr>
              <w:t>2,26922549%</w:t>
            </w:r>
          </w:p>
        </w:tc>
        <w:tc>
          <w:tcPr>
            <w:tcW w:w="389" w:type="dxa"/>
            <w:tcBorders>
              <w:top w:val="single" w:sz="2" w:space="0" w:color="000000"/>
              <w:left w:val="single" w:sz="2" w:space="0" w:color="000000"/>
              <w:bottom w:val="single" w:sz="2" w:space="0" w:color="000000"/>
              <w:right w:val="single" w:sz="2" w:space="0" w:color="000000"/>
            </w:tcBorders>
          </w:tcPr>
          <w:p w14:paraId="62309CCA" w14:textId="77777777" w:rsidR="00901937" w:rsidRDefault="00000000">
            <w:pPr>
              <w:spacing w:after="0" w:line="259" w:lineRule="auto"/>
              <w:ind w:left="26" w:right="0" w:firstLine="0"/>
              <w:jc w:val="left"/>
            </w:pPr>
            <w:r>
              <w:rPr>
                <w:color w:val="000000"/>
                <w:sz w:val="5"/>
              </w:rPr>
              <w:t>2,15156195%</w:t>
            </w:r>
          </w:p>
        </w:tc>
        <w:tc>
          <w:tcPr>
            <w:tcW w:w="389" w:type="dxa"/>
            <w:tcBorders>
              <w:top w:val="single" w:sz="2" w:space="0" w:color="000000"/>
              <w:left w:val="single" w:sz="2" w:space="0" w:color="000000"/>
              <w:bottom w:val="single" w:sz="2" w:space="0" w:color="000000"/>
              <w:right w:val="single" w:sz="2" w:space="0" w:color="000000"/>
            </w:tcBorders>
          </w:tcPr>
          <w:p w14:paraId="7DFBD57C" w14:textId="77777777" w:rsidR="00901937" w:rsidRDefault="00000000">
            <w:pPr>
              <w:spacing w:after="0" w:line="259" w:lineRule="auto"/>
              <w:ind w:left="26" w:right="0" w:firstLine="0"/>
              <w:jc w:val="left"/>
            </w:pPr>
            <w:r>
              <w:rPr>
                <w:color w:val="000000"/>
                <w:sz w:val="5"/>
              </w:rPr>
              <w:t>2,00028025%</w:t>
            </w:r>
          </w:p>
        </w:tc>
        <w:tc>
          <w:tcPr>
            <w:tcW w:w="389" w:type="dxa"/>
            <w:tcBorders>
              <w:top w:val="single" w:sz="2" w:space="0" w:color="000000"/>
              <w:left w:val="single" w:sz="2" w:space="0" w:color="000000"/>
              <w:bottom w:val="single" w:sz="2" w:space="0" w:color="000000"/>
              <w:right w:val="single" w:sz="2" w:space="0" w:color="000000"/>
            </w:tcBorders>
          </w:tcPr>
          <w:p w14:paraId="4139E9A9" w14:textId="77777777" w:rsidR="00901937" w:rsidRDefault="00000000">
            <w:pPr>
              <w:spacing w:after="0" w:line="259" w:lineRule="auto"/>
              <w:ind w:left="26" w:right="0" w:firstLine="0"/>
              <w:jc w:val="left"/>
            </w:pPr>
            <w:r>
              <w:rPr>
                <w:color w:val="000000"/>
                <w:sz w:val="5"/>
              </w:rPr>
              <w:t>1,84899855%</w:t>
            </w:r>
          </w:p>
        </w:tc>
        <w:tc>
          <w:tcPr>
            <w:tcW w:w="389" w:type="dxa"/>
            <w:tcBorders>
              <w:top w:val="single" w:sz="2" w:space="0" w:color="000000"/>
              <w:left w:val="single" w:sz="2" w:space="0" w:color="000000"/>
              <w:bottom w:val="single" w:sz="2" w:space="0" w:color="000000"/>
              <w:right w:val="single" w:sz="2" w:space="0" w:color="000000"/>
            </w:tcBorders>
          </w:tcPr>
          <w:p w14:paraId="65C5DCB9" w14:textId="77777777" w:rsidR="00901937" w:rsidRDefault="00000000">
            <w:pPr>
              <w:spacing w:after="0" w:line="259" w:lineRule="auto"/>
              <w:ind w:left="26" w:right="0" w:firstLine="0"/>
              <w:jc w:val="left"/>
            </w:pPr>
            <w:r>
              <w:rPr>
                <w:color w:val="000000"/>
                <w:sz w:val="5"/>
              </w:rPr>
              <w:t>1,68090777%</w:t>
            </w:r>
          </w:p>
        </w:tc>
        <w:tc>
          <w:tcPr>
            <w:tcW w:w="389" w:type="dxa"/>
            <w:tcBorders>
              <w:top w:val="single" w:sz="2" w:space="0" w:color="000000"/>
              <w:left w:val="single" w:sz="2" w:space="0" w:color="000000"/>
              <w:bottom w:val="single" w:sz="2" w:space="0" w:color="000000"/>
              <w:right w:val="single" w:sz="2" w:space="0" w:color="000000"/>
            </w:tcBorders>
          </w:tcPr>
          <w:p w14:paraId="72B1875C" w14:textId="77777777" w:rsidR="00901937" w:rsidRDefault="00000000">
            <w:pPr>
              <w:spacing w:after="0" w:line="259" w:lineRule="auto"/>
              <w:ind w:left="26" w:right="0" w:firstLine="0"/>
              <w:jc w:val="left"/>
            </w:pPr>
            <w:r>
              <w:rPr>
                <w:color w:val="000000"/>
                <w:sz w:val="5"/>
              </w:rPr>
              <w:t>1,65115719%</w:t>
            </w:r>
          </w:p>
        </w:tc>
        <w:tc>
          <w:tcPr>
            <w:tcW w:w="389" w:type="dxa"/>
            <w:tcBorders>
              <w:top w:val="single" w:sz="2" w:space="0" w:color="000000"/>
              <w:left w:val="single" w:sz="2" w:space="0" w:color="000000"/>
              <w:bottom w:val="single" w:sz="2" w:space="0" w:color="000000"/>
              <w:right w:val="single" w:sz="2" w:space="0" w:color="000000"/>
            </w:tcBorders>
          </w:tcPr>
          <w:p w14:paraId="1FA2D2AE" w14:textId="77777777" w:rsidR="00901937" w:rsidRDefault="00000000">
            <w:pPr>
              <w:spacing w:after="0" w:line="259" w:lineRule="auto"/>
              <w:ind w:left="26" w:right="0" w:firstLine="0"/>
              <w:jc w:val="left"/>
            </w:pPr>
            <w:r>
              <w:rPr>
                <w:color w:val="000000"/>
                <w:sz w:val="5"/>
              </w:rPr>
              <w:t>1,98138863%</w:t>
            </w:r>
          </w:p>
        </w:tc>
        <w:tc>
          <w:tcPr>
            <w:tcW w:w="389" w:type="dxa"/>
            <w:tcBorders>
              <w:top w:val="single" w:sz="2" w:space="0" w:color="000000"/>
              <w:left w:val="single" w:sz="2" w:space="0" w:color="000000"/>
              <w:bottom w:val="single" w:sz="2" w:space="0" w:color="000000"/>
              <w:right w:val="single" w:sz="2" w:space="0" w:color="000000"/>
            </w:tcBorders>
          </w:tcPr>
          <w:p w14:paraId="4479133C" w14:textId="77777777" w:rsidR="00901937" w:rsidRDefault="00000000">
            <w:pPr>
              <w:spacing w:after="0" w:line="259" w:lineRule="auto"/>
              <w:ind w:left="26" w:right="0" w:firstLine="0"/>
              <w:jc w:val="left"/>
            </w:pPr>
            <w:r>
              <w:rPr>
                <w:color w:val="000000"/>
                <w:sz w:val="5"/>
              </w:rPr>
              <w:t>2,22906221%</w:t>
            </w:r>
          </w:p>
        </w:tc>
        <w:tc>
          <w:tcPr>
            <w:tcW w:w="389" w:type="dxa"/>
            <w:tcBorders>
              <w:top w:val="single" w:sz="2" w:space="0" w:color="000000"/>
              <w:left w:val="single" w:sz="2" w:space="0" w:color="000000"/>
              <w:bottom w:val="single" w:sz="2" w:space="0" w:color="000000"/>
              <w:right w:val="single" w:sz="2" w:space="0" w:color="000000"/>
            </w:tcBorders>
          </w:tcPr>
          <w:p w14:paraId="73E3BD36" w14:textId="77777777" w:rsidR="00901937" w:rsidRDefault="00000000">
            <w:pPr>
              <w:spacing w:after="0" w:line="259" w:lineRule="auto"/>
              <w:ind w:left="26" w:right="0" w:firstLine="0"/>
              <w:jc w:val="left"/>
            </w:pPr>
            <w:r>
              <w:rPr>
                <w:color w:val="000000"/>
                <w:sz w:val="5"/>
              </w:rPr>
              <w:t>2,22906221%</w:t>
            </w:r>
          </w:p>
        </w:tc>
        <w:tc>
          <w:tcPr>
            <w:tcW w:w="389" w:type="dxa"/>
            <w:tcBorders>
              <w:top w:val="single" w:sz="2" w:space="0" w:color="000000"/>
              <w:left w:val="single" w:sz="2" w:space="0" w:color="000000"/>
              <w:bottom w:val="single" w:sz="2" w:space="0" w:color="000000"/>
              <w:right w:val="single" w:sz="2" w:space="0" w:color="000000"/>
            </w:tcBorders>
          </w:tcPr>
          <w:p w14:paraId="02DEA759" w14:textId="77777777" w:rsidR="00901937" w:rsidRDefault="00000000">
            <w:pPr>
              <w:spacing w:after="0" w:line="259" w:lineRule="auto"/>
              <w:ind w:left="26" w:right="0" w:firstLine="0"/>
              <w:jc w:val="left"/>
            </w:pPr>
            <w:r>
              <w:rPr>
                <w:color w:val="000000"/>
                <w:sz w:val="5"/>
              </w:rPr>
              <w:t>2,45442285%</w:t>
            </w:r>
          </w:p>
        </w:tc>
      </w:tr>
      <w:tr w:rsidR="00901937" w14:paraId="5D8096F9" w14:textId="77777777">
        <w:trPr>
          <w:trHeight w:val="113"/>
        </w:trPr>
        <w:tc>
          <w:tcPr>
            <w:tcW w:w="0" w:type="auto"/>
            <w:vMerge/>
            <w:tcBorders>
              <w:top w:val="nil"/>
              <w:left w:val="single" w:sz="2" w:space="0" w:color="000000"/>
              <w:bottom w:val="nil"/>
              <w:right w:val="single" w:sz="2" w:space="0" w:color="000000"/>
            </w:tcBorders>
          </w:tcPr>
          <w:p w14:paraId="0C4138CF"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D2D0BA8"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424F730"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92BA709"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AB3B96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BDC293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825EE6E" w14:textId="77777777" w:rsidR="00901937" w:rsidRDefault="00000000">
            <w:pPr>
              <w:spacing w:after="0" w:line="259" w:lineRule="auto"/>
              <w:ind w:left="26" w:right="0" w:firstLine="0"/>
              <w:jc w:val="left"/>
            </w:pPr>
            <w:r>
              <w:rPr>
                <w:color w:val="000000"/>
                <w:sz w:val="5"/>
              </w:rPr>
              <w:t>3,59387006%</w:t>
            </w:r>
          </w:p>
        </w:tc>
        <w:tc>
          <w:tcPr>
            <w:tcW w:w="389" w:type="dxa"/>
            <w:tcBorders>
              <w:top w:val="single" w:sz="2" w:space="0" w:color="000000"/>
              <w:left w:val="single" w:sz="2" w:space="0" w:color="000000"/>
              <w:bottom w:val="single" w:sz="2" w:space="0" w:color="000000"/>
              <w:right w:val="single" w:sz="2" w:space="0" w:color="000000"/>
            </w:tcBorders>
          </w:tcPr>
          <w:p w14:paraId="1238EECB" w14:textId="77777777" w:rsidR="00901937" w:rsidRDefault="00000000">
            <w:pPr>
              <w:spacing w:after="0" w:line="259" w:lineRule="auto"/>
              <w:ind w:left="26" w:right="0" w:firstLine="0"/>
              <w:jc w:val="left"/>
            </w:pPr>
            <w:r>
              <w:rPr>
                <w:color w:val="000000"/>
                <w:sz w:val="5"/>
              </w:rPr>
              <w:t>3,09971293%</w:t>
            </w:r>
          </w:p>
        </w:tc>
        <w:tc>
          <w:tcPr>
            <w:tcW w:w="389" w:type="dxa"/>
            <w:tcBorders>
              <w:top w:val="single" w:sz="2" w:space="0" w:color="000000"/>
              <w:left w:val="single" w:sz="2" w:space="0" w:color="000000"/>
              <w:bottom w:val="single" w:sz="2" w:space="0" w:color="000000"/>
              <w:right w:val="single" w:sz="2" w:space="0" w:color="000000"/>
            </w:tcBorders>
          </w:tcPr>
          <w:p w14:paraId="2D2DACC0" w14:textId="77777777" w:rsidR="00901937" w:rsidRDefault="00000000">
            <w:pPr>
              <w:spacing w:after="0" w:line="259" w:lineRule="auto"/>
              <w:ind w:left="26" w:right="0" w:firstLine="0"/>
              <w:jc w:val="left"/>
            </w:pPr>
            <w:r>
              <w:rPr>
                <w:color w:val="000000"/>
                <w:sz w:val="5"/>
              </w:rPr>
              <w:t>2,90366732%</w:t>
            </w:r>
          </w:p>
        </w:tc>
        <w:tc>
          <w:tcPr>
            <w:tcW w:w="389" w:type="dxa"/>
            <w:tcBorders>
              <w:top w:val="single" w:sz="2" w:space="0" w:color="000000"/>
              <w:left w:val="single" w:sz="2" w:space="0" w:color="000000"/>
              <w:bottom w:val="single" w:sz="2" w:space="0" w:color="000000"/>
              <w:right w:val="single" w:sz="2" w:space="0" w:color="000000"/>
            </w:tcBorders>
          </w:tcPr>
          <w:p w14:paraId="4C4914C5" w14:textId="77777777" w:rsidR="00901937" w:rsidRDefault="00000000">
            <w:pPr>
              <w:spacing w:after="0" w:line="259" w:lineRule="auto"/>
              <w:ind w:left="26" w:right="0" w:firstLine="0"/>
              <w:jc w:val="left"/>
            </w:pPr>
            <w:r>
              <w:rPr>
                <w:color w:val="000000"/>
                <w:sz w:val="5"/>
              </w:rPr>
              <w:t>2,74122439%</w:t>
            </w:r>
          </w:p>
        </w:tc>
        <w:tc>
          <w:tcPr>
            <w:tcW w:w="389" w:type="dxa"/>
            <w:tcBorders>
              <w:top w:val="single" w:sz="2" w:space="0" w:color="000000"/>
              <w:left w:val="single" w:sz="2" w:space="0" w:color="000000"/>
              <w:bottom w:val="single" w:sz="2" w:space="0" w:color="000000"/>
              <w:right w:val="single" w:sz="2" w:space="0" w:color="000000"/>
            </w:tcBorders>
          </w:tcPr>
          <w:p w14:paraId="2AAEAD4C" w14:textId="77777777" w:rsidR="00901937" w:rsidRDefault="00000000">
            <w:pPr>
              <w:spacing w:after="0" w:line="259" w:lineRule="auto"/>
              <w:ind w:left="26" w:right="0" w:firstLine="0"/>
              <w:jc w:val="left"/>
            </w:pPr>
            <w:r>
              <w:rPr>
                <w:color w:val="000000"/>
                <w:sz w:val="5"/>
              </w:rPr>
              <w:t>2,59908683%</w:t>
            </w:r>
          </w:p>
        </w:tc>
        <w:tc>
          <w:tcPr>
            <w:tcW w:w="389" w:type="dxa"/>
            <w:tcBorders>
              <w:top w:val="single" w:sz="2" w:space="0" w:color="000000"/>
              <w:left w:val="single" w:sz="2" w:space="0" w:color="000000"/>
              <w:bottom w:val="single" w:sz="2" w:space="0" w:color="000000"/>
              <w:right w:val="single" w:sz="2" w:space="0" w:color="000000"/>
            </w:tcBorders>
          </w:tcPr>
          <w:p w14:paraId="0A3B0D63" w14:textId="77777777" w:rsidR="00901937" w:rsidRDefault="00000000">
            <w:pPr>
              <w:spacing w:after="0" w:line="259" w:lineRule="auto"/>
              <w:ind w:left="26" w:right="0" w:firstLine="0"/>
              <w:jc w:val="left"/>
            </w:pPr>
            <w:r>
              <w:rPr>
                <w:color w:val="000000"/>
                <w:sz w:val="5"/>
              </w:rPr>
              <w:t>2,41633854%</w:t>
            </w:r>
          </w:p>
        </w:tc>
        <w:tc>
          <w:tcPr>
            <w:tcW w:w="389" w:type="dxa"/>
            <w:tcBorders>
              <w:top w:val="single" w:sz="2" w:space="0" w:color="000000"/>
              <w:left w:val="single" w:sz="2" w:space="0" w:color="000000"/>
              <w:bottom w:val="single" w:sz="2" w:space="0" w:color="000000"/>
              <w:right w:val="single" w:sz="2" w:space="0" w:color="000000"/>
            </w:tcBorders>
          </w:tcPr>
          <w:p w14:paraId="167D3B1A" w14:textId="77777777" w:rsidR="00901937" w:rsidRDefault="00000000">
            <w:pPr>
              <w:spacing w:after="0" w:line="259" w:lineRule="auto"/>
              <w:ind w:left="26" w:right="0" w:firstLine="0"/>
              <w:jc w:val="left"/>
            </w:pPr>
            <w:r>
              <w:rPr>
                <w:color w:val="000000"/>
                <w:sz w:val="5"/>
              </w:rPr>
              <w:t>2,23359024%</w:t>
            </w:r>
          </w:p>
        </w:tc>
        <w:tc>
          <w:tcPr>
            <w:tcW w:w="389" w:type="dxa"/>
            <w:tcBorders>
              <w:top w:val="single" w:sz="2" w:space="0" w:color="000000"/>
              <w:left w:val="single" w:sz="2" w:space="0" w:color="000000"/>
              <w:bottom w:val="single" w:sz="2" w:space="0" w:color="000000"/>
              <w:right w:val="single" w:sz="2" w:space="0" w:color="000000"/>
            </w:tcBorders>
          </w:tcPr>
          <w:p w14:paraId="5D510765" w14:textId="77777777" w:rsidR="00901937" w:rsidRDefault="00000000">
            <w:pPr>
              <w:spacing w:after="0" w:line="259" w:lineRule="auto"/>
              <w:ind w:left="26" w:right="0" w:firstLine="0"/>
              <w:jc w:val="left"/>
            </w:pPr>
            <w:r>
              <w:rPr>
                <w:color w:val="000000"/>
                <w:sz w:val="5"/>
              </w:rPr>
              <w:t>2,03053659%</w:t>
            </w:r>
          </w:p>
        </w:tc>
        <w:tc>
          <w:tcPr>
            <w:tcW w:w="389" w:type="dxa"/>
            <w:tcBorders>
              <w:top w:val="single" w:sz="2" w:space="0" w:color="000000"/>
              <w:left w:val="single" w:sz="2" w:space="0" w:color="000000"/>
              <w:bottom w:val="single" w:sz="2" w:space="0" w:color="000000"/>
              <w:right w:val="single" w:sz="2" w:space="0" w:color="000000"/>
            </w:tcBorders>
          </w:tcPr>
          <w:p w14:paraId="08959B51" w14:textId="77777777" w:rsidR="00901937" w:rsidRDefault="00000000">
            <w:pPr>
              <w:spacing w:after="0" w:line="259" w:lineRule="auto"/>
              <w:ind w:left="26" w:right="0" w:firstLine="0"/>
              <w:jc w:val="left"/>
            </w:pPr>
            <w:r>
              <w:rPr>
                <w:color w:val="000000"/>
                <w:sz w:val="5"/>
              </w:rPr>
              <w:t>1,99459789%</w:t>
            </w:r>
          </w:p>
        </w:tc>
        <w:tc>
          <w:tcPr>
            <w:tcW w:w="389" w:type="dxa"/>
            <w:tcBorders>
              <w:top w:val="single" w:sz="2" w:space="0" w:color="000000"/>
              <w:left w:val="single" w:sz="2" w:space="0" w:color="000000"/>
              <w:bottom w:val="single" w:sz="2" w:space="0" w:color="000000"/>
              <w:right w:val="single" w:sz="2" w:space="0" w:color="000000"/>
            </w:tcBorders>
          </w:tcPr>
          <w:p w14:paraId="6E741BEF" w14:textId="77777777" w:rsidR="00901937" w:rsidRDefault="00000000">
            <w:pPr>
              <w:spacing w:after="0" w:line="259" w:lineRule="auto"/>
              <w:ind w:left="26" w:right="0" w:firstLine="0"/>
              <w:jc w:val="left"/>
            </w:pPr>
            <w:r>
              <w:rPr>
                <w:color w:val="000000"/>
                <w:sz w:val="5"/>
              </w:rPr>
              <w:t>2,39351746%</w:t>
            </w:r>
          </w:p>
        </w:tc>
        <w:tc>
          <w:tcPr>
            <w:tcW w:w="389" w:type="dxa"/>
            <w:tcBorders>
              <w:top w:val="single" w:sz="2" w:space="0" w:color="000000"/>
              <w:left w:val="single" w:sz="2" w:space="0" w:color="000000"/>
              <w:bottom w:val="single" w:sz="2" w:space="0" w:color="000000"/>
              <w:right w:val="single" w:sz="2" w:space="0" w:color="000000"/>
            </w:tcBorders>
          </w:tcPr>
          <w:p w14:paraId="776091C9" w14:textId="77777777" w:rsidR="00901937" w:rsidRDefault="00000000">
            <w:pPr>
              <w:spacing w:after="0" w:line="259" w:lineRule="auto"/>
              <w:ind w:left="26"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4EC5D6DC" w14:textId="77777777" w:rsidR="00901937" w:rsidRDefault="00000000">
            <w:pPr>
              <w:spacing w:after="0" w:line="259" w:lineRule="auto"/>
              <w:ind w:left="26"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16D0A618" w14:textId="77777777" w:rsidR="00901937" w:rsidRDefault="00000000">
            <w:pPr>
              <w:spacing w:after="0" w:line="259" w:lineRule="auto"/>
              <w:ind w:left="26" w:right="0" w:firstLine="0"/>
              <w:jc w:val="left"/>
            </w:pPr>
            <w:r>
              <w:rPr>
                <w:color w:val="000000"/>
                <w:sz w:val="5"/>
              </w:rPr>
              <w:t>2,96494280%</w:t>
            </w:r>
          </w:p>
        </w:tc>
      </w:tr>
      <w:tr w:rsidR="00901937" w14:paraId="0A6F7B0C" w14:textId="77777777">
        <w:trPr>
          <w:trHeight w:val="151"/>
        </w:trPr>
        <w:tc>
          <w:tcPr>
            <w:tcW w:w="0" w:type="auto"/>
            <w:vMerge/>
            <w:tcBorders>
              <w:top w:val="nil"/>
              <w:left w:val="single" w:sz="2" w:space="0" w:color="000000"/>
              <w:bottom w:val="nil"/>
              <w:right w:val="single" w:sz="2" w:space="0" w:color="000000"/>
            </w:tcBorders>
          </w:tcPr>
          <w:p w14:paraId="292CA766"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11EBED6" w14:textId="77777777" w:rsidR="00901937" w:rsidRDefault="00000000">
            <w:pPr>
              <w:spacing w:after="0" w:line="259" w:lineRule="auto"/>
              <w:ind w:left="19" w:right="0" w:firstLine="0"/>
              <w:jc w:val="left"/>
            </w:pPr>
            <w:r>
              <w:rPr>
                <w:color w:val="000000"/>
                <w:sz w:val="4"/>
              </w:rPr>
              <w:t xml:space="preserve">Abarth; Acura; Alke; ARO; Beta; Bonetti; Citroën; </w:t>
            </w:r>
          </w:p>
          <w:p w14:paraId="038BD5DD" w14:textId="77777777" w:rsidR="00901937" w:rsidRDefault="00000000">
            <w:pPr>
              <w:spacing w:after="0" w:line="259" w:lineRule="auto"/>
              <w:ind w:left="0" w:right="12" w:firstLine="0"/>
              <w:jc w:val="center"/>
            </w:pPr>
            <w:r>
              <w:rPr>
                <w:color w:val="000000"/>
                <w:sz w:val="4"/>
              </w:rPr>
              <w:t xml:space="preserve">Daewoo; Daewoo FSO; Desta; DS; Fiat; Ford; </w:t>
            </w:r>
          </w:p>
          <w:p w14:paraId="269822A7" w14:textId="77777777" w:rsidR="00901937" w:rsidRDefault="00000000">
            <w:pPr>
              <w:spacing w:after="0" w:line="259" w:lineRule="auto"/>
              <w:ind w:left="0" w:right="12" w:firstLine="0"/>
              <w:jc w:val="center"/>
            </w:pPr>
            <w:r>
              <w:rPr>
                <w:color w:val="000000"/>
                <w:sz w:val="4"/>
              </w:rPr>
              <w:t xml:space="preserve">FSO; Fuso; Isuzu; Iveco; Kia; Lada; LDV; MAN; </w:t>
            </w:r>
          </w:p>
          <w:p w14:paraId="35763051" w14:textId="77777777" w:rsidR="00901937" w:rsidRDefault="00000000">
            <w:pPr>
              <w:spacing w:after="0" w:line="259" w:lineRule="auto"/>
              <w:ind w:left="0" w:right="0" w:firstLine="0"/>
              <w:jc w:val="center"/>
            </w:pPr>
            <w:r>
              <w:rPr>
                <w:color w:val="000000"/>
                <w:sz w:val="4"/>
              </w:rPr>
              <w:t>Polski Fiat; Streetscooter; Tavria; TAZ; Terrier; UAZ; VAZ; Yugo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1228707D"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47035D1"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FCD549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331F6A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ED00C14"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0E6C49F0"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6B5D3A9A"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729E0B8C"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342DDF63"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5EDFB799"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4793523B"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79C67F9E"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4F1AB69A"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4EDC027E"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69587FBA"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0328E841"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5362A562" w14:textId="77777777" w:rsidR="00901937" w:rsidRDefault="00000000">
            <w:pPr>
              <w:spacing w:after="0" w:line="259" w:lineRule="auto"/>
              <w:ind w:left="26" w:right="0" w:firstLine="0"/>
              <w:jc w:val="left"/>
            </w:pPr>
            <w:r>
              <w:rPr>
                <w:color w:val="000000"/>
                <w:sz w:val="5"/>
              </w:rPr>
              <w:t>2,82150000%</w:t>
            </w:r>
          </w:p>
        </w:tc>
      </w:tr>
      <w:tr w:rsidR="00901937" w14:paraId="4439DCBA" w14:textId="77777777">
        <w:trPr>
          <w:trHeight w:val="151"/>
        </w:trPr>
        <w:tc>
          <w:tcPr>
            <w:tcW w:w="0" w:type="auto"/>
            <w:vMerge/>
            <w:tcBorders>
              <w:top w:val="nil"/>
              <w:left w:val="single" w:sz="2" w:space="0" w:color="000000"/>
              <w:bottom w:val="nil"/>
              <w:right w:val="single" w:sz="2" w:space="0" w:color="000000"/>
            </w:tcBorders>
          </w:tcPr>
          <w:p w14:paraId="71D028B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9B5E404"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31F965DD"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7C5A527"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45DA928"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82F0AC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FBDEE7A"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1472AB45"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0E212D97"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29DEC430"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6219201B"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78F18E43"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65EB941A"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199D9BB7"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4E6B6F08"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0A8F5E8D"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392AF621"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40311E97"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376F4F16" w14:textId="77777777" w:rsidR="00901937" w:rsidRDefault="00000000">
            <w:pPr>
              <w:spacing w:after="0" w:line="259" w:lineRule="auto"/>
              <w:ind w:left="26" w:right="0" w:firstLine="0"/>
              <w:jc w:val="left"/>
            </w:pPr>
            <w:r>
              <w:rPr>
                <w:color w:val="000000"/>
                <w:sz w:val="5"/>
              </w:rPr>
              <w:t>3,40837200%</w:t>
            </w:r>
          </w:p>
        </w:tc>
      </w:tr>
      <w:tr w:rsidR="00901937" w14:paraId="108CB85E" w14:textId="77777777">
        <w:trPr>
          <w:trHeight w:val="159"/>
        </w:trPr>
        <w:tc>
          <w:tcPr>
            <w:tcW w:w="0" w:type="auto"/>
            <w:vMerge/>
            <w:tcBorders>
              <w:top w:val="nil"/>
              <w:left w:val="single" w:sz="2" w:space="0" w:color="000000"/>
              <w:bottom w:val="nil"/>
              <w:right w:val="single" w:sz="2" w:space="0" w:color="000000"/>
            </w:tcBorders>
          </w:tcPr>
          <w:p w14:paraId="7AD5AE53"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nil"/>
              <w:right w:val="single" w:sz="2" w:space="0" w:color="000000"/>
            </w:tcBorders>
            <w:shd w:val="clear" w:color="auto" w:fill="FCE4D6"/>
          </w:tcPr>
          <w:p w14:paraId="728D8F6D" w14:textId="77777777" w:rsidR="00901937" w:rsidRDefault="00000000">
            <w:pPr>
              <w:spacing w:after="0" w:line="259" w:lineRule="auto"/>
              <w:ind w:left="2" w:right="2" w:firstLine="0"/>
              <w:jc w:val="center"/>
            </w:pPr>
            <w:r>
              <w:rPr>
                <w:color w:val="000000"/>
                <w:sz w:val="4"/>
              </w:rPr>
              <w:t xml:space="preserve">AGM; Barkas; Boki; Dacia; DAF; Daihatsu; Datsun; Dong Feng; Genesis; Giotti Victoria; </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3BC42A61"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F9AA6B9"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AFAFF18"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A19072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D34F974"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1452A226"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41233876"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7F39EA98"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6BE9C05A"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018535B5"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6E6A21B7"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789C55D3"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20957E0F"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2211C969"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1F689152"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099BB7E8"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35EAECD7" w14:textId="77777777" w:rsidR="00901937" w:rsidRDefault="00000000">
            <w:pPr>
              <w:spacing w:after="0" w:line="259" w:lineRule="auto"/>
              <w:ind w:left="26" w:right="0" w:firstLine="0"/>
              <w:jc w:val="left"/>
            </w:pPr>
            <w:r>
              <w:rPr>
                <w:color w:val="000000"/>
                <w:sz w:val="5"/>
              </w:rPr>
              <w:t>3,16826235%</w:t>
            </w:r>
          </w:p>
        </w:tc>
      </w:tr>
    </w:tbl>
    <w:p w14:paraId="0189B3D6" w14:textId="77777777" w:rsidR="00901937" w:rsidRDefault="00000000">
      <w:pPr>
        <w:tabs>
          <w:tab w:val="center" w:pos="1033"/>
          <w:tab w:val="center" w:pos="2179"/>
          <w:tab w:val="center" w:pos="3219"/>
          <w:tab w:val="center" w:pos="4005"/>
          <w:tab w:val="center" w:pos="4658"/>
          <w:tab w:val="center" w:pos="5047"/>
          <w:tab w:val="center" w:pos="5436"/>
          <w:tab w:val="center" w:pos="5825"/>
          <w:tab w:val="center" w:pos="6214"/>
          <w:tab w:val="center" w:pos="6602"/>
          <w:tab w:val="center" w:pos="6991"/>
          <w:tab w:val="center" w:pos="7380"/>
          <w:tab w:val="center" w:pos="7769"/>
          <w:tab w:val="center" w:pos="8158"/>
          <w:tab w:val="center" w:pos="8547"/>
          <w:tab w:val="center" w:pos="8936"/>
          <w:tab w:val="right" w:pos="9415"/>
        </w:tabs>
        <w:spacing w:after="9980" w:line="265" w:lineRule="auto"/>
        <w:ind w:left="0" w:right="0" w:firstLine="0"/>
        <w:jc w:val="left"/>
      </w:pPr>
      <w:r>
        <w:rPr>
          <w:b/>
          <w:color w:val="000000"/>
          <w:sz w:val="5"/>
        </w:rPr>
        <w:t>Vozidla do 3,5t</w:t>
      </w:r>
      <w:r>
        <w:rPr>
          <w:b/>
          <w:color w:val="000000"/>
          <w:sz w:val="5"/>
        </w:rPr>
        <w:tab/>
        <w:t>Tovární značka</w:t>
      </w:r>
      <w:r>
        <w:rPr>
          <w:b/>
          <w:color w:val="000000"/>
          <w:sz w:val="5"/>
        </w:rPr>
        <w:tab/>
        <w:t>Typ vozidla</w:t>
      </w:r>
      <w:r>
        <w:rPr>
          <w:b/>
          <w:color w:val="000000"/>
          <w:sz w:val="5"/>
        </w:rPr>
        <w:tab/>
        <w:t>Objem motoru</w:t>
      </w:r>
      <w:r>
        <w:rPr>
          <w:b/>
          <w:color w:val="000000"/>
          <w:sz w:val="5"/>
        </w:rPr>
        <w:tab/>
        <w:t>Celková hmotnost</w:t>
      </w:r>
      <w:r>
        <w:rPr>
          <w:b/>
          <w:color w:val="000000"/>
          <w:sz w:val="5"/>
        </w:rPr>
        <w:tab/>
        <w:t>0-99</w:t>
      </w:r>
      <w:r>
        <w:rPr>
          <w:b/>
          <w:color w:val="000000"/>
          <w:sz w:val="5"/>
        </w:rPr>
        <w:tab/>
        <w:t>100-199</w:t>
      </w:r>
      <w:r>
        <w:rPr>
          <w:b/>
          <w:color w:val="000000"/>
          <w:sz w:val="5"/>
        </w:rPr>
        <w:tab/>
        <w:t>200-299</w:t>
      </w:r>
      <w:r>
        <w:rPr>
          <w:b/>
          <w:color w:val="000000"/>
          <w:sz w:val="5"/>
        </w:rPr>
        <w:tab/>
        <w:t>300-399</w:t>
      </w:r>
      <w:r>
        <w:rPr>
          <w:b/>
          <w:color w:val="000000"/>
          <w:sz w:val="5"/>
        </w:rPr>
        <w:tab/>
        <w:t>400-499</w:t>
      </w:r>
      <w:r>
        <w:rPr>
          <w:b/>
          <w:color w:val="000000"/>
          <w:sz w:val="5"/>
        </w:rPr>
        <w:tab/>
        <w:t>500-599</w:t>
      </w:r>
      <w:r>
        <w:rPr>
          <w:b/>
          <w:color w:val="000000"/>
          <w:sz w:val="5"/>
        </w:rPr>
        <w:tab/>
        <w:t>600-699</w:t>
      </w:r>
      <w:r>
        <w:rPr>
          <w:b/>
          <w:color w:val="000000"/>
          <w:sz w:val="5"/>
        </w:rPr>
        <w:tab/>
        <w:t>700-799</w:t>
      </w:r>
      <w:r>
        <w:rPr>
          <w:b/>
          <w:color w:val="000000"/>
          <w:sz w:val="5"/>
        </w:rPr>
        <w:tab/>
        <w:t>800-999</w:t>
      </w:r>
      <w:r>
        <w:rPr>
          <w:b/>
          <w:color w:val="000000"/>
          <w:sz w:val="5"/>
        </w:rPr>
        <w:tab/>
        <w:t>1000-1499</w:t>
      </w:r>
      <w:r>
        <w:rPr>
          <w:b/>
          <w:color w:val="000000"/>
          <w:sz w:val="5"/>
        </w:rPr>
        <w:tab/>
        <w:t>1500-1999</w:t>
      </w:r>
      <w:r>
        <w:rPr>
          <w:b/>
          <w:color w:val="000000"/>
          <w:sz w:val="5"/>
        </w:rPr>
        <w:tab/>
        <w:t>2000-2499</w:t>
      </w:r>
      <w:r>
        <w:rPr>
          <w:b/>
          <w:color w:val="000000"/>
          <w:sz w:val="5"/>
        </w:rPr>
        <w:tab/>
        <w:t>&gt;=2500</w:t>
      </w:r>
    </w:p>
    <w:p w14:paraId="1AC4C960" w14:textId="77777777" w:rsidR="00901937" w:rsidRDefault="00000000">
      <w:pPr>
        <w:spacing w:after="56" w:line="259" w:lineRule="auto"/>
        <w:ind w:left="577" w:right="0" w:hanging="10"/>
        <w:jc w:val="left"/>
      </w:pPr>
      <w:r>
        <w:rPr>
          <w:color w:val="000000"/>
          <w:sz w:val="4"/>
        </w:rPr>
        <w:lastRenderedPageBreak/>
        <w:t xml:space="preserve">Honda; Hyundai; Magma; Maruti; Multicar; Oltcit; </w:t>
      </w:r>
    </w:p>
    <w:p w14:paraId="0A6E16EF" w14:textId="77777777" w:rsidR="00901937" w:rsidRDefault="00000000">
      <w:pPr>
        <w:pBdr>
          <w:top w:val="single" w:sz="4" w:space="0" w:color="000000"/>
          <w:left w:val="single" w:sz="4" w:space="0" w:color="000000"/>
          <w:bottom w:val="single" w:sz="4" w:space="0" w:color="000000"/>
          <w:right w:val="single" w:sz="4" w:space="0" w:color="000000"/>
        </w:pBdr>
        <w:shd w:val="clear" w:color="auto" w:fill="FFFFCC"/>
        <w:spacing w:after="69" w:line="259" w:lineRule="auto"/>
        <w:ind w:left="14" w:right="1" w:hanging="10"/>
        <w:jc w:val="center"/>
      </w:pPr>
      <w:r>
        <w:rPr>
          <w:b/>
          <w:color w:val="000000"/>
          <w:sz w:val="5"/>
        </w:rPr>
        <w:t>VÝPOČET:</w:t>
      </w:r>
    </w:p>
    <w:p w14:paraId="3C729080" w14:textId="77777777" w:rsidR="00901937" w:rsidRDefault="00000000">
      <w:pPr>
        <w:pBdr>
          <w:top w:val="single" w:sz="4" w:space="0" w:color="000000"/>
          <w:left w:val="single" w:sz="4" w:space="0" w:color="000000"/>
          <w:bottom w:val="single" w:sz="4" w:space="0" w:color="000000"/>
          <w:right w:val="single" w:sz="4" w:space="0" w:color="000000"/>
        </w:pBdr>
        <w:shd w:val="clear" w:color="auto" w:fill="FFFFCC"/>
        <w:spacing w:after="2" w:line="259" w:lineRule="auto"/>
        <w:ind w:left="14" w:right="1" w:hanging="10"/>
        <w:jc w:val="center"/>
      </w:pPr>
      <w:r>
        <w:rPr>
          <w:b/>
          <w:color w:val="000000"/>
          <w:sz w:val="5"/>
        </w:rPr>
        <w:t xml:space="preserve">Pojistné HAV  = MAXIMUM(1500; ZAOKROUHLIT(Pojistná částka * Sazba * Koeficient stáří vozidla * Koeficient varianty krytí *  </w:t>
      </w:r>
    </w:p>
    <w:p w14:paraId="121E4D24" w14:textId="77777777" w:rsidR="00901937" w:rsidRDefault="00000000">
      <w:pPr>
        <w:pBdr>
          <w:top w:val="single" w:sz="4" w:space="0" w:color="000000"/>
          <w:left w:val="single" w:sz="4" w:space="0" w:color="000000"/>
          <w:bottom w:val="single" w:sz="4" w:space="0" w:color="000000"/>
          <w:right w:val="single" w:sz="4" w:space="0" w:color="000000"/>
        </w:pBdr>
        <w:shd w:val="clear" w:color="auto" w:fill="FFFFCC"/>
        <w:spacing w:after="2" w:line="259" w:lineRule="auto"/>
        <w:ind w:left="4" w:right="1" w:firstLine="0"/>
        <w:jc w:val="left"/>
      </w:pPr>
      <w:r>
        <w:rPr>
          <w:b/>
          <w:color w:val="000000"/>
          <w:sz w:val="5"/>
        </w:rPr>
        <w:t xml:space="preserve">Koeficient akceptace doporučené opravny * Koeficient opravy v zahraničí * Koeficient územního rozsahu * Koeficient zabezpečení * </w:t>
      </w:r>
    </w:p>
    <w:p w14:paraId="2F821693" w14:textId="77777777" w:rsidR="00901937" w:rsidRDefault="00000000">
      <w:pPr>
        <w:pBdr>
          <w:top w:val="single" w:sz="4" w:space="0" w:color="000000"/>
          <w:left w:val="single" w:sz="4" w:space="0" w:color="000000"/>
          <w:bottom w:val="single" w:sz="4" w:space="0" w:color="000000"/>
          <w:right w:val="single" w:sz="4" w:space="0" w:color="000000"/>
        </w:pBdr>
        <w:shd w:val="clear" w:color="auto" w:fill="FFFFCC"/>
        <w:spacing w:after="51" w:line="259" w:lineRule="auto"/>
        <w:ind w:left="14" w:right="1" w:hanging="10"/>
        <w:jc w:val="center"/>
      </w:pPr>
      <w:r>
        <w:rPr>
          <w:b/>
          <w:color w:val="000000"/>
          <w:sz w:val="5"/>
        </w:rPr>
        <w:t>Koeficient užití vozidla HAV * Koeficient financování / 12; 0 DESETINNÝCH MÍST) * 12)</w:t>
      </w:r>
    </w:p>
    <w:tbl>
      <w:tblPr>
        <w:tblStyle w:val="TableGrid"/>
        <w:tblW w:w="2197" w:type="dxa"/>
        <w:tblInd w:w="-43" w:type="dxa"/>
        <w:tblCellMar>
          <w:top w:w="27" w:type="dxa"/>
          <w:left w:w="79" w:type="dxa"/>
          <w:bottom w:w="0" w:type="dxa"/>
          <w:right w:w="76" w:type="dxa"/>
        </w:tblCellMar>
        <w:tblLook w:val="04A0" w:firstRow="1" w:lastRow="0" w:firstColumn="1" w:lastColumn="0" w:noHBand="0" w:noVBand="1"/>
      </w:tblPr>
      <w:tblGrid>
        <w:gridCol w:w="1371"/>
        <w:gridCol w:w="826"/>
      </w:tblGrid>
      <w:tr w:rsidR="00901937" w14:paraId="5E7180F5" w14:textId="77777777">
        <w:trPr>
          <w:trHeight w:val="757"/>
        </w:trPr>
        <w:tc>
          <w:tcPr>
            <w:tcW w:w="1372" w:type="dxa"/>
            <w:tcBorders>
              <w:top w:val="single" w:sz="2" w:space="0" w:color="000000"/>
              <w:left w:val="single" w:sz="2" w:space="0" w:color="000000"/>
              <w:bottom w:val="single" w:sz="2" w:space="0" w:color="000000"/>
              <w:right w:val="single" w:sz="2" w:space="0" w:color="000000"/>
            </w:tcBorders>
            <w:shd w:val="clear" w:color="auto" w:fill="F8CBAD"/>
            <w:vAlign w:val="center"/>
          </w:tcPr>
          <w:p w14:paraId="2CA8DD98" w14:textId="77777777" w:rsidR="00901937" w:rsidRDefault="00000000">
            <w:pPr>
              <w:spacing w:after="0" w:line="259" w:lineRule="auto"/>
              <w:ind w:left="3" w:right="0" w:firstLine="0"/>
              <w:jc w:val="center"/>
            </w:pPr>
            <w:r>
              <w:rPr>
                <w:b/>
                <w:color w:val="000000"/>
                <w:sz w:val="5"/>
              </w:rPr>
              <w:t>Užití vozidla</w:t>
            </w:r>
          </w:p>
        </w:tc>
        <w:tc>
          <w:tcPr>
            <w:tcW w:w="826" w:type="dxa"/>
            <w:tcBorders>
              <w:top w:val="single" w:sz="2" w:space="0" w:color="000000"/>
              <w:left w:val="single" w:sz="2" w:space="0" w:color="000000"/>
              <w:bottom w:val="single" w:sz="2" w:space="0" w:color="000000"/>
              <w:right w:val="single" w:sz="2" w:space="0" w:color="000000"/>
            </w:tcBorders>
            <w:shd w:val="clear" w:color="auto" w:fill="F8CBAD"/>
            <w:vAlign w:val="center"/>
          </w:tcPr>
          <w:p w14:paraId="6549E20A" w14:textId="77777777" w:rsidR="00901937" w:rsidRDefault="00000000">
            <w:pPr>
              <w:spacing w:after="0" w:line="259" w:lineRule="auto"/>
              <w:ind w:left="0" w:right="0" w:firstLine="0"/>
              <w:jc w:val="center"/>
            </w:pPr>
            <w:r>
              <w:rPr>
                <w:b/>
                <w:color w:val="000000"/>
                <w:sz w:val="5"/>
              </w:rPr>
              <w:t>Koeficient užití vozidla HAV</w:t>
            </w:r>
          </w:p>
        </w:tc>
      </w:tr>
      <w:tr w:rsidR="00901937" w14:paraId="7AFE6975" w14:textId="77777777">
        <w:trPr>
          <w:trHeight w:val="15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436D235A" w14:textId="77777777" w:rsidR="00901937" w:rsidRDefault="00000000">
            <w:pPr>
              <w:spacing w:after="0" w:line="259" w:lineRule="auto"/>
              <w:ind w:left="15" w:right="0" w:firstLine="0"/>
              <w:jc w:val="center"/>
            </w:pPr>
            <w:r>
              <w:rPr>
                <w:color w:val="000000"/>
                <w:sz w:val="5"/>
              </w:rPr>
              <w:t>běžné</w:t>
            </w:r>
          </w:p>
        </w:tc>
        <w:tc>
          <w:tcPr>
            <w:tcW w:w="826" w:type="dxa"/>
            <w:tcBorders>
              <w:top w:val="single" w:sz="2" w:space="0" w:color="000000"/>
              <w:left w:val="single" w:sz="2" w:space="0" w:color="000000"/>
              <w:bottom w:val="single" w:sz="2" w:space="0" w:color="000000"/>
              <w:right w:val="single" w:sz="2" w:space="0" w:color="000000"/>
            </w:tcBorders>
          </w:tcPr>
          <w:p w14:paraId="4CF20032" w14:textId="77777777" w:rsidR="00901937" w:rsidRDefault="00000000">
            <w:pPr>
              <w:spacing w:after="0" w:line="259" w:lineRule="auto"/>
              <w:ind w:left="16" w:right="0" w:firstLine="0"/>
              <w:jc w:val="center"/>
            </w:pPr>
            <w:r>
              <w:rPr>
                <w:color w:val="000000"/>
                <w:sz w:val="5"/>
              </w:rPr>
              <w:t>1,00</w:t>
            </w:r>
          </w:p>
        </w:tc>
      </w:tr>
      <w:tr w:rsidR="00901937" w14:paraId="07309ABD"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0D20B1E8" w14:textId="77777777" w:rsidR="00901937" w:rsidRDefault="00000000">
            <w:pPr>
              <w:spacing w:after="0" w:line="259" w:lineRule="auto"/>
              <w:ind w:left="17" w:right="0" w:firstLine="0"/>
              <w:jc w:val="center"/>
            </w:pPr>
            <w:r>
              <w:rPr>
                <w:color w:val="000000"/>
                <w:sz w:val="5"/>
              </w:rPr>
              <w:t>půjčovna</w:t>
            </w:r>
          </w:p>
        </w:tc>
        <w:tc>
          <w:tcPr>
            <w:tcW w:w="826" w:type="dxa"/>
            <w:tcBorders>
              <w:top w:val="single" w:sz="2" w:space="0" w:color="000000"/>
              <w:left w:val="single" w:sz="2" w:space="0" w:color="000000"/>
              <w:bottom w:val="single" w:sz="2" w:space="0" w:color="000000"/>
              <w:right w:val="single" w:sz="2" w:space="0" w:color="000000"/>
            </w:tcBorders>
          </w:tcPr>
          <w:p w14:paraId="3A55C342" w14:textId="77777777" w:rsidR="00901937" w:rsidRDefault="00000000">
            <w:pPr>
              <w:spacing w:after="0" w:line="259" w:lineRule="auto"/>
              <w:ind w:left="16" w:right="0" w:firstLine="0"/>
              <w:jc w:val="center"/>
            </w:pPr>
            <w:r>
              <w:rPr>
                <w:color w:val="000000"/>
                <w:sz w:val="5"/>
              </w:rPr>
              <w:t>1,00</w:t>
            </w:r>
          </w:p>
        </w:tc>
      </w:tr>
      <w:tr w:rsidR="00901937" w14:paraId="67332BB3"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6EACFD61" w14:textId="77777777" w:rsidR="00901937" w:rsidRDefault="00000000">
            <w:pPr>
              <w:spacing w:after="0" w:line="259" w:lineRule="auto"/>
              <w:ind w:left="14" w:right="0" w:firstLine="0"/>
              <w:jc w:val="center"/>
            </w:pPr>
            <w:r>
              <w:rPr>
                <w:color w:val="000000"/>
                <w:sz w:val="5"/>
              </w:rPr>
              <w:t>s právem přednostní jízdy</w:t>
            </w:r>
          </w:p>
        </w:tc>
        <w:tc>
          <w:tcPr>
            <w:tcW w:w="826" w:type="dxa"/>
            <w:tcBorders>
              <w:top w:val="single" w:sz="2" w:space="0" w:color="000000"/>
              <w:left w:val="single" w:sz="2" w:space="0" w:color="000000"/>
              <w:bottom w:val="single" w:sz="2" w:space="0" w:color="000000"/>
              <w:right w:val="single" w:sz="2" w:space="0" w:color="000000"/>
            </w:tcBorders>
          </w:tcPr>
          <w:p w14:paraId="7D815F55" w14:textId="77777777" w:rsidR="00901937" w:rsidRDefault="00000000">
            <w:pPr>
              <w:spacing w:after="0" w:line="259" w:lineRule="auto"/>
              <w:ind w:left="16" w:right="0" w:firstLine="0"/>
              <w:jc w:val="center"/>
            </w:pPr>
            <w:r>
              <w:rPr>
                <w:color w:val="000000"/>
                <w:sz w:val="5"/>
              </w:rPr>
              <w:t>1,50</w:t>
            </w:r>
          </w:p>
        </w:tc>
      </w:tr>
      <w:tr w:rsidR="00901937" w14:paraId="1EBE16C0"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31205A8E" w14:textId="77777777" w:rsidR="00901937" w:rsidRDefault="00000000">
            <w:pPr>
              <w:spacing w:after="0" w:line="259" w:lineRule="auto"/>
              <w:ind w:left="14" w:right="0" w:firstLine="0"/>
              <w:jc w:val="center"/>
            </w:pPr>
            <w:r>
              <w:rPr>
                <w:color w:val="000000"/>
                <w:sz w:val="5"/>
              </w:rPr>
              <w:t>přeprava nebezpečných věcí</w:t>
            </w:r>
          </w:p>
        </w:tc>
        <w:tc>
          <w:tcPr>
            <w:tcW w:w="826" w:type="dxa"/>
            <w:tcBorders>
              <w:top w:val="single" w:sz="2" w:space="0" w:color="000000"/>
              <w:left w:val="single" w:sz="2" w:space="0" w:color="000000"/>
              <w:bottom w:val="single" w:sz="2" w:space="0" w:color="000000"/>
              <w:right w:val="single" w:sz="2" w:space="0" w:color="000000"/>
            </w:tcBorders>
          </w:tcPr>
          <w:p w14:paraId="413EBBF9" w14:textId="77777777" w:rsidR="00901937" w:rsidRDefault="00000000">
            <w:pPr>
              <w:spacing w:after="0" w:line="259" w:lineRule="auto"/>
              <w:ind w:left="16" w:right="0" w:firstLine="0"/>
              <w:jc w:val="center"/>
            </w:pPr>
            <w:r>
              <w:rPr>
                <w:color w:val="000000"/>
                <w:sz w:val="5"/>
              </w:rPr>
              <w:t>1,50</w:t>
            </w:r>
          </w:p>
        </w:tc>
      </w:tr>
      <w:tr w:rsidR="00901937" w14:paraId="6D287343"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7D7B8EAD" w14:textId="77777777" w:rsidR="00901937" w:rsidRDefault="00000000">
            <w:pPr>
              <w:spacing w:after="0" w:line="259" w:lineRule="auto"/>
              <w:ind w:left="16" w:right="0" w:firstLine="0"/>
              <w:jc w:val="center"/>
            </w:pPr>
            <w:r>
              <w:rPr>
                <w:color w:val="000000"/>
                <w:sz w:val="5"/>
              </w:rPr>
              <w:t>taxi</w:t>
            </w:r>
          </w:p>
        </w:tc>
        <w:tc>
          <w:tcPr>
            <w:tcW w:w="826" w:type="dxa"/>
            <w:tcBorders>
              <w:top w:val="single" w:sz="2" w:space="0" w:color="000000"/>
              <w:left w:val="single" w:sz="2" w:space="0" w:color="000000"/>
              <w:bottom w:val="single" w:sz="2" w:space="0" w:color="000000"/>
              <w:right w:val="single" w:sz="2" w:space="0" w:color="000000"/>
            </w:tcBorders>
          </w:tcPr>
          <w:p w14:paraId="081D7544" w14:textId="77777777" w:rsidR="00901937" w:rsidRDefault="00000000">
            <w:pPr>
              <w:spacing w:after="0" w:line="259" w:lineRule="auto"/>
              <w:ind w:left="16" w:right="0" w:firstLine="0"/>
              <w:jc w:val="center"/>
            </w:pPr>
            <w:r>
              <w:rPr>
                <w:color w:val="000000"/>
                <w:sz w:val="5"/>
              </w:rPr>
              <w:t>1,00</w:t>
            </w:r>
          </w:p>
        </w:tc>
      </w:tr>
      <w:tr w:rsidR="00901937" w14:paraId="7FFDCB5B"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43DACF12" w14:textId="77777777" w:rsidR="00901937" w:rsidRDefault="00000000">
            <w:pPr>
              <w:spacing w:after="0" w:line="259" w:lineRule="auto"/>
              <w:ind w:left="19" w:right="0" w:firstLine="0"/>
              <w:jc w:val="center"/>
            </w:pPr>
            <w:r>
              <w:rPr>
                <w:color w:val="000000"/>
                <w:sz w:val="5"/>
              </w:rPr>
              <w:t>veterán</w:t>
            </w:r>
          </w:p>
        </w:tc>
        <w:tc>
          <w:tcPr>
            <w:tcW w:w="826" w:type="dxa"/>
            <w:tcBorders>
              <w:top w:val="single" w:sz="2" w:space="0" w:color="000000"/>
              <w:left w:val="single" w:sz="2" w:space="0" w:color="000000"/>
              <w:bottom w:val="single" w:sz="2" w:space="0" w:color="000000"/>
              <w:right w:val="single" w:sz="2" w:space="0" w:color="000000"/>
            </w:tcBorders>
          </w:tcPr>
          <w:p w14:paraId="3C46B796" w14:textId="77777777" w:rsidR="00901937" w:rsidRDefault="00000000">
            <w:pPr>
              <w:spacing w:after="0" w:line="259" w:lineRule="auto"/>
              <w:ind w:left="16" w:right="0" w:firstLine="0"/>
              <w:jc w:val="center"/>
            </w:pPr>
            <w:r>
              <w:rPr>
                <w:color w:val="000000"/>
                <w:sz w:val="5"/>
              </w:rPr>
              <w:t>1,00</w:t>
            </w:r>
          </w:p>
        </w:tc>
      </w:tr>
      <w:tr w:rsidR="00901937" w14:paraId="5061F562"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466F6868" w14:textId="77777777" w:rsidR="00901937" w:rsidRDefault="00000000">
            <w:pPr>
              <w:spacing w:after="0" w:line="259" w:lineRule="auto"/>
              <w:ind w:left="15" w:right="0" w:firstLine="0"/>
              <w:jc w:val="center"/>
            </w:pPr>
            <w:r>
              <w:rPr>
                <w:color w:val="000000"/>
                <w:sz w:val="5"/>
              </w:rPr>
              <w:t>trvale manipulační (ZTMRZ)</w:t>
            </w:r>
          </w:p>
        </w:tc>
        <w:tc>
          <w:tcPr>
            <w:tcW w:w="826" w:type="dxa"/>
            <w:tcBorders>
              <w:top w:val="single" w:sz="2" w:space="0" w:color="000000"/>
              <w:left w:val="single" w:sz="2" w:space="0" w:color="000000"/>
              <w:bottom w:val="single" w:sz="2" w:space="0" w:color="000000"/>
              <w:right w:val="single" w:sz="2" w:space="0" w:color="000000"/>
            </w:tcBorders>
          </w:tcPr>
          <w:p w14:paraId="3B052B7C" w14:textId="77777777" w:rsidR="00901937" w:rsidRDefault="00000000">
            <w:pPr>
              <w:spacing w:after="0" w:line="259" w:lineRule="auto"/>
              <w:ind w:left="16" w:right="0" w:firstLine="0"/>
              <w:jc w:val="center"/>
            </w:pPr>
            <w:r>
              <w:rPr>
                <w:color w:val="000000"/>
                <w:sz w:val="5"/>
              </w:rPr>
              <w:t>1,30</w:t>
            </w:r>
          </w:p>
        </w:tc>
      </w:tr>
      <w:tr w:rsidR="00901937" w14:paraId="628F66BA"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590F996D" w14:textId="77777777" w:rsidR="00901937" w:rsidRDefault="00000000">
            <w:pPr>
              <w:spacing w:after="0" w:line="259" w:lineRule="auto"/>
              <w:ind w:left="16" w:right="0" w:firstLine="0"/>
              <w:jc w:val="center"/>
            </w:pPr>
            <w:r>
              <w:rPr>
                <w:color w:val="000000"/>
                <w:sz w:val="5"/>
              </w:rPr>
              <w:t>závodní automobil</w:t>
            </w:r>
          </w:p>
        </w:tc>
        <w:tc>
          <w:tcPr>
            <w:tcW w:w="826" w:type="dxa"/>
            <w:tcBorders>
              <w:top w:val="single" w:sz="2" w:space="0" w:color="000000"/>
              <w:left w:val="single" w:sz="2" w:space="0" w:color="000000"/>
              <w:bottom w:val="single" w:sz="2" w:space="0" w:color="000000"/>
              <w:right w:val="single" w:sz="2" w:space="0" w:color="000000"/>
            </w:tcBorders>
          </w:tcPr>
          <w:p w14:paraId="467DC8DB" w14:textId="77777777" w:rsidR="00901937" w:rsidRDefault="00000000">
            <w:pPr>
              <w:spacing w:after="0" w:line="259" w:lineRule="auto"/>
              <w:ind w:left="16" w:right="0" w:firstLine="0"/>
              <w:jc w:val="center"/>
            </w:pPr>
            <w:r>
              <w:rPr>
                <w:color w:val="000000"/>
                <w:sz w:val="5"/>
              </w:rPr>
              <w:t>1,00</w:t>
            </w:r>
          </w:p>
        </w:tc>
      </w:tr>
    </w:tbl>
    <w:p w14:paraId="3264E05D" w14:textId="77777777" w:rsidR="00901937" w:rsidRDefault="00000000">
      <w:pPr>
        <w:spacing w:after="0" w:line="259" w:lineRule="auto"/>
        <w:ind w:left="570" w:right="0" w:hanging="10"/>
        <w:jc w:val="center"/>
      </w:pPr>
      <w:r>
        <w:rPr>
          <w:b/>
          <w:color w:val="000000"/>
          <w:sz w:val="5"/>
        </w:rPr>
        <w:t>Koeficient stáří vozidla</w:t>
      </w:r>
    </w:p>
    <w:tbl>
      <w:tblPr>
        <w:tblStyle w:val="TableGrid"/>
        <w:tblW w:w="2468" w:type="dxa"/>
        <w:tblInd w:w="-43" w:type="dxa"/>
        <w:tblCellMar>
          <w:top w:w="27" w:type="dxa"/>
          <w:left w:w="48" w:type="dxa"/>
          <w:bottom w:w="0" w:type="dxa"/>
          <w:right w:w="46" w:type="dxa"/>
        </w:tblCellMar>
        <w:tblLook w:val="04A0" w:firstRow="1" w:lastRow="0" w:firstColumn="1" w:lastColumn="0" w:noHBand="0" w:noVBand="1"/>
      </w:tblPr>
      <w:tblGrid>
        <w:gridCol w:w="1371"/>
        <w:gridCol w:w="825"/>
        <w:gridCol w:w="272"/>
      </w:tblGrid>
      <w:tr w:rsidR="00901937" w14:paraId="69AE804B" w14:textId="77777777">
        <w:trPr>
          <w:trHeight w:val="169"/>
        </w:trPr>
        <w:tc>
          <w:tcPr>
            <w:tcW w:w="1372" w:type="dxa"/>
            <w:vMerge w:val="restart"/>
            <w:tcBorders>
              <w:top w:val="single" w:sz="2" w:space="0" w:color="000000"/>
              <w:left w:val="single" w:sz="2" w:space="0" w:color="000000"/>
              <w:bottom w:val="single" w:sz="2" w:space="0" w:color="000000"/>
              <w:right w:val="single" w:sz="2" w:space="0" w:color="000000"/>
            </w:tcBorders>
            <w:shd w:val="clear" w:color="auto" w:fill="F8CBAD"/>
            <w:vAlign w:val="center"/>
          </w:tcPr>
          <w:p w14:paraId="63000DC0" w14:textId="77777777" w:rsidR="00901937" w:rsidRDefault="00000000">
            <w:pPr>
              <w:spacing w:after="0" w:line="259" w:lineRule="auto"/>
              <w:ind w:left="1" w:right="0" w:firstLine="0"/>
              <w:jc w:val="center"/>
            </w:pPr>
            <w:r>
              <w:rPr>
                <w:b/>
                <w:color w:val="000000"/>
                <w:sz w:val="5"/>
              </w:rPr>
              <w:t>Stáří vozidla</w:t>
            </w:r>
          </w:p>
        </w:tc>
        <w:tc>
          <w:tcPr>
            <w:tcW w:w="825" w:type="dxa"/>
            <w:tcBorders>
              <w:top w:val="double" w:sz="2" w:space="0" w:color="000000"/>
              <w:left w:val="single" w:sz="2" w:space="0" w:color="000000"/>
              <w:bottom w:val="single" w:sz="2" w:space="0" w:color="000000"/>
              <w:right w:val="single" w:sz="2" w:space="0" w:color="000000"/>
            </w:tcBorders>
            <w:shd w:val="clear" w:color="auto" w:fill="FCE4D6"/>
          </w:tcPr>
          <w:p w14:paraId="141C60E9" w14:textId="77777777" w:rsidR="00901937" w:rsidRDefault="00000000">
            <w:pPr>
              <w:spacing w:after="0" w:line="259" w:lineRule="auto"/>
              <w:ind w:left="1" w:right="0" w:firstLine="0"/>
              <w:jc w:val="center"/>
            </w:pPr>
            <w:r>
              <w:rPr>
                <w:b/>
                <w:color w:val="000000"/>
                <w:sz w:val="5"/>
              </w:rPr>
              <w:t>nákladní automobil nad 3,5 t</w:t>
            </w:r>
          </w:p>
        </w:tc>
        <w:tc>
          <w:tcPr>
            <w:tcW w:w="272" w:type="dxa"/>
            <w:vMerge w:val="restart"/>
            <w:tcBorders>
              <w:top w:val="double" w:sz="2" w:space="0" w:color="000000"/>
              <w:left w:val="single" w:sz="2" w:space="0" w:color="000000"/>
              <w:bottom w:val="single" w:sz="2" w:space="0" w:color="000000"/>
              <w:right w:val="single" w:sz="2" w:space="0" w:color="000000"/>
            </w:tcBorders>
            <w:shd w:val="clear" w:color="auto" w:fill="FCE4D6"/>
            <w:vAlign w:val="center"/>
          </w:tcPr>
          <w:p w14:paraId="1FBE7C2D" w14:textId="77777777" w:rsidR="00901937" w:rsidRDefault="00000000">
            <w:pPr>
              <w:spacing w:after="0" w:line="259" w:lineRule="auto"/>
              <w:ind w:left="0" w:right="0" w:firstLine="0"/>
              <w:jc w:val="left"/>
            </w:pPr>
            <w:r>
              <w:rPr>
                <w:b/>
                <w:color w:val="000000"/>
                <w:sz w:val="5"/>
              </w:rPr>
              <w:t>Ostatní</w:t>
            </w:r>
          </w:p>
        </w:tc>
      </w:tr>
      <w:tr w:rsidR="00901937" w14:paraId="6304B022" w14:textId="77777777">
        <w:trPr>
          <w:trHeight w:val="212"/>
        </w:trPr>
        <w:tc>
          <w:tcPr>
            <w:tcW w:w="0" w:type="auto"/>
            <w:vMerge/>
            <w:tcBorders>
              <w:top w:val="nil"/>
              <w:left w:val="single" w:sz="2" w:space="0" w:color="000000"/>
              <w:bottom w:val="single" w:sz="2" w:space="0" w:color="000000"/>
              <w:right w:val="single" w:sz="2" w:space="0" w:color="000000"/>
            </w:tcBorders>
          </w:tcPr>
          <w:p w14:paraId="667CB50E" w14:textId="77777777" w:rsidR="00901937" w:rsidRDefault="00901937">
            <w:pPr>
              <w:spacing w:after="160" w:line="259" w:lineRule="auto"/>
              <w:ind w:left="0" w:right="0" w:firstLine="0"/>
              <w:jc w:val="left"/>
            </w:pPr>
          </w:p>
        </w:tc>
        <w:tc>
          <w:tcPr>
            <w:tcW w:w="825" w:type="dxa"/>
            <w:tcBorders>
              <w:top w:val="single" w:sz="2" w:space="0" w:color="000000"/>
              <w:left w:val="single" w:sz="2" w:space="0" w:color="000000"/>
              <w:bottom w:val="single" w:sz="2" w:space="0" w:color="000000"/>
              <w:right w:val="single" w:sz="2" w:space="0" w:color="000000"/>
            </w:tcBorders>
            <w:shd w:val="clear" w:color="auto" w:fill="FCE4D6"/>
          </w:tcPr>
          <w:p w14:paraId="593AC4EF" w14:textId="77777777" w:rsidR="00901937" w:rsidRDefault="00000000">
            <w:pPr>
              <w:spacing w:after="0" w:line="259" w:lineRule="auto"/>
              <w:ind w:left="1" w:right="0" w:firstLine="0"/>
              <w:jc w:val="center"/>
            </w:pPr>
            <w:r>
              <w:rPr>
                <w:b/>
                <w:color w:val="000000"/>
                <w:sz w:val="5"/>
              </w:rPr>
              <w:t>tahač návěsů</w:t>
            </w:r>
          </w:p>
        </w:tc>
        <w:tc>
          <w:tcPr>
            <w:tcW w:w="0" w:type="auto"/>
            <w:vMerge/>
            <w:tcBorders>
              <w:top w:val="nil"/>
              <w:left w:val="single" w:sz="2" w:space="0" w:color="000000"/>
              <w:bottom w:val="single" w:sz="2" w:space="0" w:color="000000"/>
              <w:right w:val="single" w:sz="2" w:space="0" w:color="000000"/>
            </w:tcBorders>
          </w:tcPr>
          <w:p w14:paraId="3EA1DF6A" w14:textId="77777777" w:rsidR="00901937" w:rsidRDefault="00901937">
            <w:pPr>
              <w:spacing w:after="160" w:line="259" w:lineRule="auto"/>
              <w:ind w:left="0" w:right="0" w:firstLine="0"/>
              <w:jc w:val="left"/>
            </w:pPr>
          </w:p>
        </w:tc>
      </w:tr>
      <w:tr w:rsidR="00901937" w14:paraId="0E468D75" w14:textId="77777777">
        <w:trPr>
          <w:trHeight w:val="211"/>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45E60542" w14:textId="77777777" w:rsidR="00901937" w:rsidRDefault="00000000">
            <w:pPr>
              <w:spacing w:after="0" w:line="259" w:lineRule="auto"/>
              <w:ind w:left="15" w:right="0" w:firstLine="0"/>
              <w:jc w:val="center"/>
            </w:pPr>
            <w:r>
              <w:rPr>
                <w:color w:val="000000"/>
                <w:sz w:val="5"/>
              </w:rPr>
              <w:t>0 let</w:t>
            </w:r>
          </w:p>
        </w:tc>
        <w:tc>
          <w:tcPr>
            <w:tcW w:w="825" w:type="dxa"/>
            <w:tcBorders>
              <w:top w:val="single" w:sz="2" w:space="0" w:color="000000"/>
              <w:left w:val="single" w:sz="2" w:space="0" w:color="000000"/>
              <w:bottom w:val="single" w:sz="2" w:space="0" w:color="000000"/>
              <w:right w:val="single" w:sz="2" w:space="0" w:color="000000"/>
            </w:tcBorders>
          </w:tcPr>
          <w:p w14:paraId="246486F3" w14:textId="77777777" w:rsidR="00901937" w:rsidRDefault="00000000">
            <w:pPr>
              <w:spacing w:after="0" w:line="259" w:lineRule="auto"/>
              <w:ind w:left="17" w:right="0" w:firstLine="0"/>
              <w:jc w:val="center"/>
            </w:pPr>
            <w:r>
              <w:rPr>
                <w:color w:val="000000"/>
                <w:sz w:val="5"/>
              </w:rPr>
              <w:t>1,0000</w:t>
            </w:r>
          </w:p>
        </w:tc>
        <w:tc>
          <w:tcPr>
            <w:tcW w:w="272" w:type="dxa"/>
            <w:tcBorders>
              <w:top w:val="single" w:sz="2" w:space="0" w:color="000000"/>
              <w:left w:val="single" w:sz="2" w:space="0" w:color="000000"/>
              <w:bottom w:val="single" w:sz="2" w:space="0" w:color="000000"/>
              <w:right w:val="single" w:sz="2" w:space="0" w:color="000000"/>
            </w:tcBorders>
          </w:tcPr>
          <w:p w14:paraId="3F99E72D" w14:textId="77777777" w:rsidR="00901937" w:rsidRDefault="00000000">
            <w:pPr>
              <w:spacing w:after="0" w:line="259" w:lineRule="auto"/>
              <w:ind w:left="15" w:right="0" w:firstLine="0"/>
              <w:jc w:val="center"/>
            </w:pPr>
            <w:r>
              <w:rPr>
                <w:color w:val="000000"/>
                <w:sz w:val="5"/>
              </w:rPr>
              <w:t>1,0000</w:t>
            </w:r>
          </w:p>
        </w:tc>
      </w:tr>
      <w:tr w:rsidR="00901937" w14:paraId="30C0FA84"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43AD6864" w14:textId="77777777" w:rsidR="00901937" w:rsidRDefault="00000000">
            <w:pPr>
              <w:spacing w:after="0" w:line="259" w:lineRule="auto"/>
              <w:ind w:left="17" w:right="0" w:firstLine="0"/>
              <w:jc w:val="center"/>
            </w:pPr>
            <w:r>
              <w:rPr>
                <w:color w:val="000000"/>
                <w:sz w:val="5"/>
              </w:rPr>
              <w:t>1 rok</w:t>
            </w:r>
          </w:p>
        </w:tc>
        <w:tc>
          <w:tcPr>
            <w:tcW w:w="825" w:type="dxa"/>
            <w:tcBorders>
              <w:top w:val="single" w:sz="2" w:space="0" w:color="000000"/>
              <w:left w:val="single" w:sz="2" w:space="0" w:color="000000"/>
              <w:bottom w:val="single" w:sz="2" w:space="0" w:color="000000"/>
              <w:right w:val="single" w:sz="2" w:space="0" w:color="000000"/>
            </w:tcBorders>
          </w:tcPr>
          <w:p w14:paraId="6E8AA894" w14:textId="77777777" w:rsidR="00901937" w:rsidRDefault="00000000">
            <w:pPr>
              <w:spacing w:after="0" w:line="259" w:lineRule="auto"/>
              <w:ind w:left="17" w:right="0" w:firstLine="0"/>
              <w:jc w:val="center"/>
            </w:pPr>
            <w:r>
              <w:rPr>
                <w:color w:val="000000"/>
                <w:sz w:val="5"/>
              </w:rPr>
              <w:t>1,0600</w:t>
            </w:r>
          </w:p>
        </w:tc>
        <w:tc>
          <w:tcPr>
            <w:tcW w:w="272" w:type="dxa"/>
            <w:tcBorders>
              <w:top w:val="single" w:sz="2" w:space="0" w:color="000000"/>
              <w:left w:val="single" w:sz="2" w:space="0" w:color="000000"/>
              <w:bottom w:val="single" w:sz="2" w:space="0" w:color="000000"/>
              <w:right w:val="single" w:sz="2" w:space="0" w:color="000000"/>
            </w:tcBorders>
          </w:tcPr>
          <w:p w14:paraId="58723751" w14:textId="77777777" w:rsidR="00901937" w:rsidRDefault="00000000">
            <w:pPr>
              <w:spacing w:after="0" w:line="259" w:lineRule="auto"/>
              <w:ind w:left="15" w:right="0" w:firstLine="0"/>
              <w:jc w:val="center"/>
            </w:pPr>
            <w:r>
              <w:rPr>
                <w:color w:val="000000"/>
                <w:sz w:val="5"/>
              </w:rPr>
              <w:t>1,0286</w:t>
            </w:r>
          </w:p>
        </w:tc>
      </w:tr>
      <w:tr w:rsidR="00901937" w14:paraId="631E7727"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7657567E" w14:textId="77777777" w:rsidR="00901937" w:rsidRDefault="00000000">
            <w:pPr>
              <w:spacing w:after="0" w:line="259" w:lineRule="auto"/>
              <w:ind w:left="17" w:right="0" w:firstLine="0"/>
              <w:jc w:val="center"/>
            </w:pPr>
            <w:r>
              <w:rPr>
                <w:color w:val="000000"/>
                <w:sz w:val="5"/>
              </w:rPr>
              <w:t>2 roky</w:t>
            </w:r>
          </w:p>
        </w:tc>
        <w:tc>
          <w:tcPr>
            <w:tcW w:w="825" w:type="dxa"/>
            <w:tcBorders>
              <w:top w:val="single" w:sz="2" w:space="0" w:color="000000"/>
              <w:left w:val="single" w:sz="2" w:space="0" w:color="000000"/>
              <w:bottom w:val="single" w:sz="2" w:space="0" w:color="000000"/>
              <w:right w:val="single" w:sz="2" w:space="0" w:color="000000"/>
            </w:tcBorders>
          </w:tcPr>
          <w:p w14:paraId="0F9E16FD" w14:textId="77777777" w:rsidR="00901937" w:rsidRDefault="00000000">
            <w:pPr>
              <w:spacing w:after="0" w:line="259" w:lineRule="auto"/>
              <w:ind w:left="17" w:right="0" w:firstLine="0"/>
              <w:jc w:val="center"/>
            </w:pPr>
            <w:r>
              <w:rPr>
                <w:color w:val="000000"/>
                <w:sz w:val="5"/>
              </w:rPr>
              <w:t>1,1300</w:t>
            </w:r>
          </w:p>
        </w:tc>
        <w:tc>
          <w:tcPr>
            <w:tcW w:w="272" w:type="dxa"/>
            <w:tcBorders>
              <w:top w:val="single" w:sz="2" w:space="0" w:color="000000"/>
              <w:left w:val="single" w:sz="2" w:space="0" w:color="000000"/>
              <w:bottom w:val="single" w:sz="2" w:space="0" w:color="000000"/>
              <w:right w:val="single" w:sz="2" w:space="0" w:color="000000"/>
            </w:tcBorders>
          </w:tcPr>
          <w:p w14:paraId="3EE49B16" w14:textId="77777777" w:rsidR="00901937" w:rsidRDefault="00000000">
            <w:pPr>
              <w:spacing w:after="0" w:line="259" w:lineRule="auto"/>
              <w:ind w:left="15" w:right="0" w:firstLine="0"/>
              <w:jc w:val="center"/>
            </w:pPr>
            <w:r>
              <w:rPr>
                <w:color w:val="000000"/>
                <w:sz w:val="5"/>
              </w:rPr>
              <w:t>1,0580</w:t>
            </w:r>
          </w:p>
        </w:tc>
      </w:tr>
      <w:tr w:rsidR="00901937" w14:paraId="17CD7809" w14:textId="77777777">
        <w:trPr>
          <w:trHeight w:val="180"/>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22CDFD0B" w14:textId="77777777" w:rsidR="00901937" w:rsidRDefault="00000000">
            <w:pPr>
              <w:spacing w:after="0" w:line="259" w:lineRule="auto"/>
              <w:ind w:left="17" w:right="0" w:firstLine="0"/>
              <w:jc w:val="center"/>
            </w:pPr>
            <w:r>
              <w:rPr>
                <w:color w:val="000000"/>
                <w:sz w:val="5"/>
              </w:rPr>
              <w:t>3 roky</w:t>
            </w:r>
          </w:p>
        </w:tc>
        <w:tc>
          <w:tcPr>
            <w:tcW w:w="825" w:type="dxa"/>
            <w:tcBorders>
              <w:top w:val="single" w:sz="2" w:space="0" w:color="000000"/>
              <w:left w:val="single" w:sz="2" w:space="0" w:color="000000"/>
              <w:bottom w:val="single" w:sz="2" w:space="0" w:color="000000"/>
              <w:right w:val="single" w:sz="2" w:space="0" w:color="000000"/>
            </w:tcBorders>
          </w:tcPr>
          <w:p w14:paraId="53715BB9" w14:textId="77777777" w:rsidR="00901937" w:rsidRDefault="00000000">
            <w:pPr>
              <w:spacing w:after="0" w:line="259" w:lineRule="auto"/>
              <w:ind w:left="17" w:right="0" w:firstLine="0"/>
              <w:jc w:val="center"/>
            </w:pPr>
            <w:r>
              <w:rPr>
                <w:color w:val="000000"/>
                <w:sz w:val="5"/>
              </w:rPr>
              <w:t>1,2100</w:t>
            </w:r>
          </w:p>
        </w:tc>
        <w:tc>
          <w:tcPr>
            <w:tcW w:w="272" w:type="dxa"/>
            <w:tcBorders>
              <w:top w:val="single" w:sz="2" w:space="0" w:color="000000"/>
              <w:left w:val="single" w:sz="2" w:space="0" w:color="000000"/>
              <w:bottom w:val="single" w:sz="2" w:space="0" w:color="000000"/>
              <w:right w:val="single" w:sz="2" w:space="0" w:color="000000"/>
            </w:tcBorders>
          </w:tcPr>
          <w:p w14:paraId="3ED8A20C" w14:textId="77777777" w:rsidR="00901937" w:rsidRDefault="00000000">
            <w:pPr>
              <w:spacing w:after="0" w:line="259" w:lineRule="auto"/>
              <w:ind w:left="15" w:right="0" w:firstLine="0"/>
              <w:jc w:val="center"/>
            </w:pPr>
            <w:r>
              <w:rPr>
                <w:color w:val="000000"/>
                <w:sz w:val="5"/>
              </w:rPr>
              <w:t>1,0882</w:t>
            </w:r>
          </w:p>
        </w:tc>
      </w:tr>
      <w:tr w:rsidR="00901937" w14:paraId="5312CA30" w14:textId="77777777">
        <w:trPr>
          <w:trHeight w:val="180"/>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4082A44C" w14:textId="77777777" w:rsidR="00901937" w:rsidRDefault="00000000">
            <w:pPr>
              <w:spacing w:after="0" w:line="259" w:lineRule="auto"/>
              <w:ind w:left="17" w:right="0" w:firstLine="0"/>
              <w:jc w:val="center"/>
            </w:pPr>
            <w:r>
              <w:rPr>
                <w:color w:val="000000"/>
                <w:sz w:val="5"/>
              </w:rPr>
              <w:t>4 roky</w:t>
            </w:r>
          </w:p>
        </w:tc>
        <w:tc>
          <w:tcPr>
            <w:tcW w:w="825" w:type="dxa"/>
            <w:tcBorders>
              <w:top w:val="single" w:sz="2" w:space="0" w:color="000000"/>
              <w:left w:val="single" w:sz="2" w:space="0" w:color="000000"/>
              <w:bottom w:val="single" w:sz="2" w:space="0" w:color="000000"/>
              <w:right w:val="single" w:sz="2" w:space="0" w:color="000000"/>
            </w:tcBorders>
          </w:tcPr>
          <w:p w14:paraId="6EE5C5D5" w14:textId="77777777" w:rsidR="00901937" w:rsidRDefault="00000000">
            <w:pPr>
              <w:spacing w:after="0" w:line="259" w:lineRule="auto"/>
              <w:ind w:left="17" w:right="0" w:firstLine="0"/>
              <w:jc w:val="center"/>
            </w:pPr>
            <w:r>
              <w:rPr>
                <w:color w:val="000000"/>
                <w:sz w:val="5"/>
              </w:rPr>
              <w:t>1,3300</w:t>
            </w:r>
          </w:p>
        </w:tc>
        <w:tc>
          <w:tcPr>
            <w:tcW w:w="272" w:type="dxa"/>
            <w:tcBorders>
              <w:top w:val="single" w:sz="2" w:space="0" w:color="000000"/>
              <w:left w:val="single" w:sz="2" w:space="0" w:color="000000"/>
              <w:bottom w:val="single" w:sz="2" w:space="0" w:color="000000"/>
              <w:right w:val="single" w:sz="2" w:space="0" w:color="000000"/>
            </w:tcBorders>
          </w:tcPr>
          <w:p w14:paraId="7FE36E7E" w14:textId="77777777" w:rsidR="00901937" w:rsidRDefault="00000000">
            <w:pPr>
              <w:spacing w:after="0" w:line="259" w:lineRule="auto"/>
              <w:ind w:left="15" w:right="0" w:firstLine="0"/>
              <w:jc w:val="center"/>
            </w:pPr>
            <w:r>
              <w:rPr>
                <w:color w:val="000000"/>
                <w:sz w:val="5"/>
              </w:rPr>
              <w:t>1,1193</w:t>
            </w:r>
          </w:p>
        </w:tc>
      </w:tr>
      <w:tr w:rsidR="00901937" w14:paraId="338DBC1C"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12E37B5E" w14:textId="77777777" w:rsidR="00901937" w:rsidRDefault="00000000">
            <w:pPr>
              <w:spacing w:after="0" w:line="259" w:lineRule="auto"/>
              <w:ind w:left="20" w:right="0" w:firstLine="0"/>
              <w:jc w:val="center"/>
            </w:pPr>
            <w:r>
              <w:rPr>
                <w:color w:val="000000"/>
                <w:sz w:val="5"/>
              </w:rPr>
              <w:t>5 roků</w:t>
            </w:r>
          </w:p>
        </w:tc>
        <w:tc>
          <w:tcPr>
            <w:tcW w:w="825" w:type="dxa"/>
            <w:tcBorders>
              <w:top w:val="single" w:sz="2" w:space="0" w:color="000000"/>
              <w:left w:val="single" w:sz="2" w:space="0" w:color="000000"/>
              <w:bottom w:val="single" w:sz="2" w:space="0" w:color="000000"/>
              <w:right w:val="single" w:sz="2" w:space="0" w:color="000000"/>
            </w:tcBorders>
          </w:tcPr>
          <w:p w14:paraId="3C007627" w14:textId="77777777" w:rsidR="00901937" w:rsidRDefault="00000000">
            <w:pPr>
              <w:spacing w:after="0" w:line="259" w:lineRule="auto"/>
              <w:ind w:left="17" w:right="0" w:firstLine="0"/>
              <w:jc w:val="center"/>
            </w:pPr>
            <w:r>
              <w:rPr>
                <w:color w:val="000000"/>
                <w:sz w:val="5"/>
              </w:rPr>
              <w:t>1,4200</w:t>
            </w:r>
          </w:p>
        </w:tc>
        <w:tc>
          <w:tcPr>
            <w:tcW w:w="272" w:type="dxa"/>
            <w:tcBorders>
              <w:top w:val="single" w:sz="2" w:space="0" w:color="000000"/>
              <w:left w:val="single" w:sz="2" w:space="0" w:color="000000"/>
              <w:bottom w:val="single" w:sz="2" w:space="0" w:color="000000"/>
              <w:right w:val="single" w:sz="2" w:space="0" w:color="000000"/>
            </w:tcBorders>
          </w:tcPr>
          <w:p w14:paraId="78C18810" w14:textId="77777777" w:rsidR="00901937" w:rsidRDefault="00000000">
            <w:pPr>
              <w:spacing w:after="0" w:line="259" w:lineRule="auto"/>
              <w:ind w:left="15" w:right="0" w:firstLine="0"/>
              <w:jc w:val="center"/>
            </w:pPr>
            <w:r>
              <w:rPr>
                <w:color w:val="000000"/>
                <w:sz w:val="5"/>
              </w:rPr>
              <w:t>1,1513</w:t>
            </w:r>
          </w:p>
        </w:tc>
      </w:tr>
      <w:tr w:rsidR="00901937" w14:paraId="37540AC6"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5F764008" w14:textId="77777777" w:rsidR="00901937" w:rsidRDefault="00000000">
            <w:pPr>
              <w:spacing w:after="0" w:line="259" w:lineRule="auto"/>
              <w:ind w:left="20" w:right="0" w:firstLine="0"/>
              <w:jc w:val="center"/>
            </w:pPr>
            <w:r>
              <w:rPr>
                <w:color w:val="000000"/>
                <w:sz w:val="5"/>
              </w:rPr>
              <w:t>6 roků</w:t>
            </w:r>
          </w:p>
        </w:tc>
        <w:tc>
          <w:tcPr>
            <w:tcW w:w="825" w:type="dxa"/>
            <w:tcBorders>
              <w:top w:val="single" w:sz="2" w:space="0" w:color="000000"/>
              <w:left w:val="single" w:sz="2" w:space="0" w:color="000000"/>
              <w:bottom w:val="single" w:sz="2" w:space="0" w:color="000000"/>
              <w:right w:val="single" w:sz="2" w:space="0" w:color="000000"/>
            </w:tcBorders>
          </w:tcPr>
          <w:p w14:paraId="56836625" w14:textId="77777777" w:rsidR="00901937" w:rsidRDefault="00000000">
            <w:pPr>
              <w:spacing w:after="0" w:line="259" w:lineRule="auto"/>
              <w:ind w:left="17" w:right="0" w:firstLine="0"/>
              <w:jc w:val="center"/>
            </w:pPr>
            <w:r>
              <w:rPr>
                <w:color w:val="000000"/>
                <w:sz w:val="5"/>
              </w:rPr>
              <w:t>1,4300</w:t>
            </w:r>
          </w:p>
        </w:tc>
        <w:tc>
          <w:tcPr>
            <w:tcW w:w="272" w:type="dxa"/>
            <w:tcBorders>
              <w:top w:val="single" w:sz="2" w:space="0" w:color="000000"/>
              <w:left w:val="single" w:sz="2" w:space="0" w:color="000000"/>
              <w:bottom w:val="single" w:sz="2" w:space="0" w:color="000000"/>
              <w:right w:val="single" w:sz="2" w:space="0" w:color="000000"/>
            </w:tcBorders>
          </w:tcPr>
          <w:p w14:paraId="09F28139" w14:textId="77777777" w:rsidR="00901937" w:rsidRDefault="00000000">
            <w:pPr>
              <w:spacing w:after="0" w:line="259" w:lineRule="auto"/>
              <w:ind w:left="15" w:right="0" w:firstLine="0"/>
              <w:jc w:val="center"/>
            </w:pPr>
            <w:r>
              <w:rPr>
                <w:color w:val="000000"/>
                <w:sz w:val="5"/>
              </w:rPr>
              <w:t>1,1842</w:t>
            </w:r>
          </w:p>
        </w:tc>
      </w:tr>
      <w:tr w:rsidR="00901937" w14:paraId="5CB62B42"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2E2E2812" w14:textId="77777777" w:rsidR="00901937" w:rsidRDefault="00000000">
            <w:pPr>
              <w:spacing w:after="0" w:line="259" w:lineRule="auto"/>
              <w:ind w:left="20" w:right="0" w:firstLine="0"/>
              <w:jc w:val="center"/>
            </w:pPr>
            <w:r>
              <w:rPr>
                <w:color w:val="000000"/>
                <w:sz w:val="5"/>
              </w:rPr>
              <w:t>7 roků</w:t>
            </w:r>
          </w:p>
        </w:tc>
        <w:tc>
          <w:tcPr>
            <w:tcW w:w="825" w:type="dxa"/>
            <w:tcBorders>
              <w:top w:val="single" w:sz="2" w:space="0" w:color="000000"/>
              <w:left w:val="single" w:sz="2" w:space="0" w:color="000000"/>
              <w:bottom w:val="single" w:sz="2" w:space="0" w:color="000000"/>
              <w:right w:val="single" w:sz="2" w:space="0" w:color="000000"/>
            </w:tcBorders>
          </w:tcPr>
          <w:p w14:paraId="3BC401B9" w14:textId="77777777" w:rsidR="00901937" w:rsidRDefault="00000000">
            <w:pPr>
              <w:spacing w:after="0" w:line="259" w:lineRule="auto"/>
              <w:ind w:left="17" w:right="0" w:firstLine="0"/>
              <w:jc w:val="center"/>
            </w:pPr>
            <w:r>
              <w:rPr>
                <w:color w:val="000000"/>
                <w:sz w:val="5"/>
              </w:rPr>
              <w:t>1,3700</w:t>
            </w:r>
          </w:p>
        </w:tc>
        <w:tc>
          <w:tcPr>
            <w:tcW w:w="272" w:type="dxa"/>
            <w:tcBorders>
              <w:top w:val="single" w:sz="2" w:space="0" w:color="000000"/>
              <w:left w:val="single" w:sz="2" w:space="0" w:color="000000"/>
              <w:bottom w:val="single" w:sz="2" w:space="0" w:color="000000"/>
              <w:right w:val="single" w:sz="2" w:space="0" w:color="000000"/>
            </w:tcBorders>
          </w:tcPr>
          <w:p w14:paraId="6982DF1C" w14:textId="77777777" w:rsidR="00901937" w:rsidRDefault="00000000">
            <w:pPr>
              <w:spacing w:after="0" w:line="259" w:lineRule="auto"/>
              <w:ind w:left="15" w:right="0" w:firstLine="0"/>
              <w:jc w:val="center"/>
            </w:pPr>
            <w:r>
              <w:rPr>
                <w:color w:val="000000"/>
                <w:sz w:val="5"/>
              </w:rPr>
              <w:t>1,2180</w:t>
            </w:r>
          </w:p>
        </w:tc>
      </w:tr>
      <w:tr w:rsidR="00901937" w14:paraId="7DBDEF41"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53A66701" w14:textId="77777777" w:rsidR="00901937" w:rsidRDefault="00000000">
            <w:pPr>
              <w:spacing w:after="0" w:line="259" w:lineRule="auto"/>
              <w:ind w:left="20" w:right="0" w:firstLine="0"/>
              <w:jc w:val="center"/>
            </w:pPr>
            <w:r>
              <w:rPr>
                <w:color w:val="000000"/>
                <w:sz w:val="5"/>
              </w:rPr>
              <w:t>8 roků</w:t>
            </w:r>
          </w:p>
        </w:tc>
        <w:tc>
          <w:tcPr>
            <w:tcW w:w="825" w:type="dxa"/>
            <w:tcBorders>
              <w:top w:val="single" w:sz="2" w:space="0" w:color="000000"/>
              <w:left w:val="single" w:sz="2" w:space="0" w:color="000000"/>
              <w:bottom w:val="single" w:sz="2" w:space="0" w:color="000000"/>
              <w:right w:val="single" w:sz="2" w:space="0" w:color="000000"/>
            </w:tcBorders>
          </w:tcPr>
          <w:p w14:paraId="31CA7E03" w14:textId="77777777" w:rsidR="00901937" w:rsidRDefault="00000000">
            <w:pPr>
              <w:spacing w:after="0" w:line="259" w:lineRule="auto"/>
              <w:ind w:left="17" w:right="0" w:firstLine="0"/>
              <w:jc w:val="center"/>
            </w:pPr>
            <w:r>
              <w:rPr>
                <w:color w:val="000000"/>
                <w:sz w:val="5"/>
              </w:rPr>
              <w:t>1,3500</w:t>
            </w:r>
          </w:p>
        </w:tc>
        <w:tc>
          <w:tcPr>
            <w:tcW w:w="272" w:type="dxa"/>
            <w:tcBorders>
              <w:top w:val="single" w:sz="2" w:space="0" w:color="000000"/>
              <w:left w:val="single" w:sz="2" w:space="0" w:color="000000"/>
              <w:bottom w:val="single" w:sz="2" w:space="0" w:color="000000"/>
              <w:right w:val="single" w:sz="2" w:space="0" w:color="000000"/>
            </w:tcBorders>
          </w:tcPr>
          <w:p w14:paraId="4050FB1A" w14:textId="77777777" w:rsidR="00901937" w:rsidRDefault="00000000">
            <w:pPr>
              <w:spacing w:after="0" w:line="259" w:lineRule="auto"/>
              <w:ind w:left="15" w:right="0" w:firstLine="0"/>
              <w:jc w:val="center"/>
            </w:pPr>
            <w:r>
              <w:rPr>
                <w:color w:val="000000"/>
                <w:sz w:val="5"/>
              </w:rPr>
              <w:t>1,2528</w:t>
            </w:r>
          </w:p>
        </w:tc>
      </w:tr>
      <w:tr w:rsidR="00901937" w14:paraId="3D5770DB"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7A909682" w14:textId="77777777" w:rsidR="00901937" w:rsidRDefault="00000000">
            <w:pPr>
              <w:spacing w:after="0" w:line="259" w:lineRule="auto"/>
              <w:ind w:left="20" w:right="0" w:firstLine="0"/>
              <w:jc w:val="center"/>
            </w:pPr>
            <w:r>
              <w:rPr>
                <w:color w:val="000000"/>
                <w:sz w:val="5"/>
              </w:rPr>
              <w:t>9 roků</w:t>
            </w:r>
          </w:p>
        </w:tc>
        <w:tc>
          <w:tcPr>
            <w:tcW w:w="825" w:type="dxa"/>
            <w:tcBorders>
              <w:top w:val="single" w:sz="2" w:space="0" w:color="000000"/>
              <w:left w:val="single" w:sz="2" w:space="0" w:color="000000"/>
              <w:bottom w:val="single" w:sz="2" w:space="0" w:color="000000"/>
              <w:right w:val="single" w:sz="2" w:space="0" w:color="000000"/>
            </w:tcBorders>
          </w:tcPr>
          <w:p w14:paraId="17EAE9D9" w14:textId="77777777" w:rsidR="00901937" w:rsidRDefault="00000000">
            <w:pPr>
              <w:spacing w:after="0" w:line="259" w:lineRule="auto"/>
              <w:ind w:left="17" w:right="0" w:firstLine="0"/>
              <w:jc w:val="center"/>
            </w:pPr>
            <w:r>
              <w:rPr>
                <w:color w:val="000000"/>
                <w:sz w:val="5"/>
              </w:rPr>
              <w:t>1,3500</w:t>
            </w:r>
          </w:p>
        </w:tc>
        <w:tc>
          <w:tcPr>
            <w:tcW w:w="272" w:type="dxa"/>
            <w:tcBorders>
              <w:top w:val="single" w:sz="2" w:space="0" w:color="000000"/>
              <w:left w:val="single" w:sz="2" w:space="0" w:color="000000"/>
              <w:bottom w:val="single" w:sz="2" w:space="0" w:color="000000"/>
              <w:right w:val="single" w:sz="2" w:space="0" w:color="000000"/>
            </w:tcBorders>
          </w:tcPr>
          <w:p w14:paraId="2A19DD9C" w14:textId="77777777" w:rsidR="00901937" w:rsidRDefault="00000000">
            <w:pPr>
              <w:spacing w:after="0" w:line="259" w:lineRule="auto"/>
              <w:ind w:left="15" w:right="0" w:firstLine="0"/>
              <w:jc w:val="center"/>
            </w:pPr>
            <w:r>
              <w:rPr>
                <w:color w:val="000000"/>
                <w:sz w:val="5"/>
              </w:rPr>
              <w:t>1,2886</w:t>
            </w:r>
          </w:p>
        </w:tc>
      </w:tr>
      <w:tr w:rsidR="00901937" w14:paraId="721EE6C4"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5E914A76" w14:textId="77777777" w:rsidR="00901937" w:rsidRDefault="00000000">
            <w:pPr>
              <w:spacing w:after="0" w:line="259" w:lineRule="auto"/>
              <w:ind w:left="20" w:right="0" w:firstLine="0"/>
              <w:jc w:val="center"/>
            </w:pPr>
            <w:r>
              <w:rPr>
                <w:color w:val="000000"/>
                <w:sz w:val="5"/>
              </w:rPr>
              <w:t>&gt;=10 roků</w:t>
            </w:r>
          </w:p>
        </w:tc>
        <w:tc>
          <w:tcPr>
            <w:tcW w:w="825" w:type="dxa"/>
            <w:tcBorders>
              <w:top w:val="single" w:sz="2" w:space="0" w:color="000000"/>
              <w:left w:val="single" w:sz="2" w:space="0" w:color="000000"/>
              <w:bottom w:val="single" w:sz="2" w:space="0" w:color="000000"/>
              <w:right w:val="single" w:sz="2" w:space="0" w:color="000000"/>
            </w:tcBorders>
          </w:tcPr>
          <w:p w14:paraId="06E286F5" w14:textId="77777777" w:rsidR="00901937" w:rsidRDefault="00000000">
            <w:pPr>
              <w:spacing w:after="0" w:line="259" w:lineRule="auto"/>
              <w:ind w:left="17" w:right="0" w:firstLine="0"/>
              <w:jc w:val="center"/>
            </w:pPr>
            <w:r>
              <w:rPr>
                <w:color w:val="000000"/>
                <w:sz w:val="5"/>
              </w:rPr>
              <w:t>1,3500</w:t>
            </w:r>
          </w:p>
        </w:tc>
        <w:tc>
          <w:tcPr>
            <w:tcW w:w="272" w:type="dxa"/>
            <w:tcBorders>
              <w:top w:val="single" w:sz="2" w:space="0" w:color="000000"/>
              <w:left w:val="single" w:sz="2" w:space="0" w:color="000000"/>
              <w:bottom w:val="single" w:sz="2" w:space="0" w:color="000000"/>
              <w:right w:val="single" w:sz="2" w:space="0" w:color="000000"/>
            </w:tcBorders>
          </w:tcPr>
          <w:p w14:paraId="3B6022AC" w14:textId="77777777" w:rsidR="00901937" w:rsidRDefault="00000000">
            <w:pPr>
              <w:spacing w:after="0" w:line="259" w:lineRule="auto"/>
              <w:ind w:left="15" w:right="0" w:firstLine="0"/>
              <w:jc w:val="center"/>
            </w:pPr>
            <w:r>
              <w:rPr>
                <w:color w:val="000000"/>
                <w:sz w:val="5"/>
              </w:rPr>
              <w:t>1,3255</w:t>
            </w:r>
          </w:p>
        </w:tc>
      </w:tr>
      <w:tr w:rsidR="00901937" w14:paraId="1DF7122C" w14:textId="77777777">
        <w:tblPrEx>
          <w:tblCellMar>
            <w:top w:w="26" w:type="dxa"/>
            <w:left w:w="115" w:type="dxa"/>
            <w:right w:w="115" w:type="dxa"/>
          </w:tblCellMar>
        </w:tblPrEx>
        <w:trPr>
          <w:gridAfter w:val="1"/>
          <w:wAfter w:w="271" w:type="dxa"/>
          <w:trHeight w:val="212"/>
        </w:trPr>
        <w:tc>
          <w:tcPr>
            <w:tcW w:w="1372" w:type="dxa"/>
            <w:tcBorders>
              <w:top w:val="single" w:sz="2" w:space="0" w:color="000000"/>
              <w:left w:val="single" w:sz="2" w:space="0" w:color="000000"/>
              <w:bottom w:val="single" w:sz="2" w:space="0" w:color="000000"/>
              <w:right w:val="single" w:sz="2" w:space="0" w:color="000000"/>
            </w:tcBorders>
            <w:shd w:val="clear" w:color="auto" w:fill="F8CBAD"/>
          </w:tcPr>
          <w:p w14:paraId="2687D595" w14:textId="77777777" w:rsidR="00901937" w:rsidRDefault="00000000">
            <w:pPr>
              <w:spacing w:after="0" w:line="259" w:lineRule="auto"/>
              <w:ind w:left="3" w:right="0" w:firstLine="0"/>
              <w:jc w:val="center"/>
            </w:pPr>
            <w:r>
              <w:rPr>
                <w:b/>
                <w:color w:val="000000"/>
                <w:sz w:val="5"/>
              </w:rPr>
              <w:t>Varianta krytí</w:t>
            </w:r>
          </w:p>
        </w:tc>
        <w:tc>
          <w:tcPr>
            <w:tcW w:w="826" w:type="dxa"/>
            <w:tcBorders>
              <w:top w:val="single" w:sz="2" w:space="0" w:color="000000"/>
              <w:left w:val="single" w:sz="2" w:space="0" w:color="000000"/>
              <w:bottom w:val="single" w:sz="2" w:space="0" w:color="000000"/>
              <w:right w:val="single" w:sz="2" w:space="0" w:color="000000"/>
            </w:tcBorders>
            <w:shd w:val="clear" w:color="auto" w:fill="F8CBAD"/>
          </w:tcPr>
          <w:p w14:paraId="441969A7" w14:textId="77777777" w:rsidR="00901937" w:rsidRDefault="00000000">
            <w:pPr>
              <w:spacing w:after="0" w:line="259" w:lineRule="auto"/>
              <w:ind w:left="1" w:right="0" w:firstLine="0"/>
              <w:jc w:val="center"/>
            </w:pPr>
            <w:r>
              <w:rPr>
                <w:b/>
                <w:color w:val="000000"/>
                <w:sz w:val="5"/>
              </w:rPr>
              <w:t>Koeficient varianty krytí</w:t>
            </w:r>
          </w:p>
        </w:tc>
      </w:tr>
      <w:tr w:rsidR="00901937" w14:paraId="37D4D968" w14:textId="77777777">
        <w:tblPrEx>
          <w:tblCellMar>
            <w:top w:w="26" w:type="dxa"/>
            <w:left w:w="115" w:type="dxa"/>
            <w:right w:w="115" w:type="dxa"/>
          </w:tblCellMar>
        </w:tblPrEx>
        <w:trPr>
          <w:gridAfter w:val="1"/>
          <w:wAfter w:w="271" w:type="dxa"/>
          <w:trHeight w:val="112"/>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2A80E80B" w14:textId="77777777" w:rsidR="00901937" w:rsidRDefault="00000000">
            <w:pPr>
              <w:spacing w:after="0" w:line="259" w:lineRule="auto"/>
              <w:ind w:left="19" w:right="0" w:firstLine="0"/>
              <w:jc w:val="center"/>
            </w:pPr>
            <w:r>
              <w:rPr>
                <w:color w:val="000000"/>
                <w:sz w:val="5"/>
              </w:rPr>
              <w:t>Allrisk</w:t>
            </w:r>
          </w:p>
        </w:tc>
        <w:tc>
          <w:tcPr>
            <w:tcW w:w="826" w:type="dxa"/>
            <w:tcBorders>
              <w:top w:val="single" w:sz="2" w:space="0" w:color="000000"/>
              <w:left w:val="single" w:sz="2" w:space="0" w:color="000000"/>
              <w:bottom w:val="single" w:sz="2" w:space="0" w:color="000000"/>
              <w:right w:val="single" w:sz="2" w:space="0" w:color="000000"/>
            </w:tcBorders>
          </w:tcPr>
          <w:p w14:paraId="2E52C178" w14:textId="77777777" w:rsidR="00901937" w:rsidRDefault="00000000">
            <w:pPr>
              <w:spacing w:after="0" w:line="259" w:lineRule="auto"/>
              <w:ind w:left="19" w:right="0" w:firstLine="0"/>
              <w:jc w:val="center"/>
            </w:pPr>
            <w:r>
              <w:rPr>
                <w:color w:val="000000"/>
                <w:sz w:val="5"/>
              </w:rPr>
              <w:t>1,00</w:t>
            </w:r>
          </w:p>
        </w:tc>
      </w:tr>
      <w:tr w:rsidR="00901937" w14:paraId="02A90C20" w14:textId="77777777">
        <w:tblPrEx>
          <w:tblCellMar>
            <w:top w:w="26" w:type="dxa"/>
            <w:left w:w="115" w:type="dxa"/>
            <w:right w:w="115" w:type="dxa"/>
          </w:tblCellMar>
        </w:tblPrEx>
        <w:trPr>
          <w:gridAfter w:val="1"/>
          <w:wAfter w:w="271" w:type="dxa"/>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7BA54930" w14:textId="77777777" w:rsidR="00901937" w:rsidRDefault="00000000">
            <w:pPr>
              <w:spacing w:after="0" w:line="259" w:lineRule="auto"/>
              <w:ind w:left="16" w:right="0" w:firstLine="0"/>
              <w:jc w:val="center"/>
            </w:pPr>
            <w:r>
              <w:rPr>
                <w:color w:val="000000"/>
                <w:sz w:val="5"/>
              </w:rPr>
              <w:t>Havárie, živel a vandalismus</w:t>
            </w:r>
          </w:p>
        </w:tc>
        <w:tc>
          <w:tcPr>
            <w:tcW w:w="826" w:type="dxa"/>
            <w:tcBorders>
              <w:top w:val="single" w:sz="2" w:space="0" w:color="000000"/>
              <w:left w:val="single" w:sz="2" w:space="0" w:color="000000"/>
              <w:bottom w:val="single" w:sz="2" w:space="0" w:color="000000"/>
              <w:right w:val="single" w:sz="2" w:space="0" w:color="000000"/>
            </w:tcBorders>
          </w:tcPr>
          <w:p w14:paraId="0EF5B18C" w14:textId="77777777" w:rsidR="00901937" w:rsidRDefault="00000000">
            <w:pPr>
              <w:spacing w:after="0" w:line="259" w:lineRule="auto"/>
              <w:ind w:left="19" w:right="0" w:firstLine="0"/>
              <w:jc w:val="center"/>
            </w:pPr>
            <w:r>
              <w:rPr>
                <w:color w:val="000000"/>
                <w:sz w:val="5"/>
              </w:rPr>
              <w:t>0,95</w:t>
            </w:r>
          </w:p>
        </w:tc>
      </w:tr>
      <w:tr w:rsidR="00901937" w14:paraId="7A7D98B3" w14:textId="77777777">
        <w:tblPrEx>
          <w:tblCellMar>
            <w:top w:w="26" w:type="dxa"/>
            <w:left w:w="115" w:type="dxa"/>
            <w:right w:w="115" w:type="dxa"/>
          </w:tblCellMar>
        </w:tblPrEx>
        <w:trPr>
          <w:gridAfter w:val="1"/>
          <w:wAfter w:w="271" w:type="dxa"/>
          <w:trHeight w:val="207"/>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2A42C6F2" w14:textId="77777777" w:rsidR="00901937" w:rsidRDefault="00000000">
            <w:pPr>
              <w:spacing w:after="0" w:line="259" w:lineRule="auto"/>
              <w:ind w:left="19" w:right="0" w:firstLine="0"/>
              <w:jc w:val="center"/>
            </w:pPr>
            <w:r>
              <w:rPr>
                <w:color w:val="000000"/>
                <w:sz w:val="5"/>
              </w:rPr>
              <w:t>Odcizení a živel</w:t>
            </w:r>
          </w:p>
        </w:tc>
        <w:tc>
          <w:tcPr>
            <w:tcW w:w="826" w:type="dxa"/>
            <w:tcBorders>
              <w:top w:val="single" w:sz="2" w:space="0" w:color="000000"/>
              <w:left w:val="single" w:sz="2" w:space="0" w:color="000000"/>
              <w:bottom w:val="single" w:sz="2" w:space="0" w:color="000000"/>
              <w:right w:val="single" w:sz="2" w:space="0" w:color="000000"/>
            </w:tcBorders>
          </w:tcPr>
          <w:p w14:paraId="5ED708E8" w14:textId="77777777" w:rsidR="00901937" w:rsidRDefault="00000000">
            <w:pPr>
              <w:spacing w:after="0" w:line="259" w:lineRule="auto"/>
              <w:ind w:left="19" w:right="0" w:firstLine="0"/>
              <w:jc w:val="center"/>
            </w:pPr>
            <w:r>
              <w:rPr>
                <w:color w:val="000000"/>
                <w:sz w:val="5"/>
              </w:rPr>
              <w:t>0,40</w:t>
            </w:r>
          </w:p>
        </w:tc>
      </w:tr>
    </w:tbl>
    <w:p w14:paraId="3F5804DC" w14:textId="77777777" w:rsidR="00901937" w:rsidRDefault="00000000">
      <w:pPr>
        <w:spacing w:after="0" w:line="259" w:lineRule="auto"/>
        <w:ind w:left="570" w:right="271" w:hanging="10"/>
        <w:jc w:val="center"/>
      </w:pPr>
      <w:r>
        <w:rPr>
          <w:b/>
          <w:color w:val="000000"/>
          <w:sz w:val="5"/>
        </w:rPr>
        <w:t xml:space="preserve">Koeficient akceptace </w:t>
      </w:r>
    </w:p>
    <w:tbl>
      <w:tblPr>
        <w:tblStyle w:val="TableGrid"/>
        <w:tblpPr w:vertAnchor="text" w:tblpX="-43" w:tblpY="13"/>
        <w:tblOverlap w:val="never"/>
        <w:tblW w:w="2197" w:type="dxa"/>
        <w:tblInd w:w="0" w:type="dxa"/>
        <w:tblCellMar>
          <w:top w:w="5" w:type="dxa"/>
          <w:left w:w="115" w:type="dxa"/>
          <w:bottom w:w="0" w:type="dxa"/>
          <w:right w:w="115" w:type="dxa"/>
        </w:tblCellMar>
        <w:tblLook w:val="04A0" w:firstRow="1" w:lastRow="0" w:firstColumn="1" w:lastColumn="0" w:noHBand="0" w:noVBand="1"/>
      </w:tblPr>
      <w:tblGrid>
        <w:gridCol w:w="1372"/>
        <w:gridCol w:w="825"/>
      </w:tblGrid>
      <w:tr w:rsidR="00901937" w14:paraId="2582BE4D" w14:textId="77777777">
        <w:trPr>
          <w:trHeight w:val="78"/>
        </w:trPr>
        <w:tc>
          <w:tcPr>
            <w:tcW w:w="1372" w:type="dxa"/>
            <w:tcBorders>
              <w:top w:val="double" w:sz="2" w:space="0" w:color="000000"/>
              <w:left w:val="single" w:sz="2" w:space="0" w:color="000000"/>
              <w:bottom w:val="nil"/>
              <w:right w:val="single" w:sz="2" w:space="0" w:color="000000"/>
            </w:tcBorders>
          </w:tcPr>
          <w:p w14:paraId="2EBF5340" w14:textId="77777777" w:rsidR="00901937" w:rsidRDefault="00901937">
            <w:pPr>
              <w:spacing w:after="160" w:line="259" w:lineRule="auto"/>
              <w:ind w:left="0" w:right="0" w:firstLine="0"/>
              <w:jc w:val="left"/>
            </w:pPr>
          </w:p>
        </w:tc>
        <w:tc>
          <w:tcPr>
            <w:tcW w:w="825" w:type="dxa"/>
            <w:tcBorders>
              <w:top w:val="double" w:sz="2" w:space="0" w:color="000000"/>
              <w:left w:val="single" w:sz="2" w:space="0" w:color="000000"/>
              <w:bottom w:val="nil"/>
              <w:right w:val="single" w:sz="2" w:space="0" w:color="000000"/>
            </w:tcBorders>
          </w:tcPr>
          <w:p w14:paraId="7CE9843B" w14:textId="77777777" w:rsidR="00901937" w:rsidRDefault="00000000">
            <w:pPr>
              <w:spacing w:after="0" w:line="259" w:lineRule="auto"/>
              <w:ind w:left="10" w:right="0" w:firstLine="0"/>
              <w:jc w:val="center"/>
            </w:pPr>
            <w:r>
              <w:rPr>
                <w:b/>
                <w:color w:val="000000"/>
                <w:sz w:val="5"/>
              </w:rPr>
              <w:t>doporučené opravny</w:t>
            </w:r>
          </w:p>
        </w:tc>
      </w:tr>
      <w:tr w:rsidR="00901937" w14:paraId="5F623395" w14:textId="77777777">
        <w:trPr>
          <w:trHeight w:val="91"/>
        </w:trPr>
        <w:tc>
          <w:tcPr>
            <w:tcW w:w="1372" w:type="dxa"/>
            <w:tcBorders>
              <w:top w:val="nil"/>
              <w:left w:val="single" w:sz="2" w:space="0" w:color="000000"/>
              <w:bottom w:val="single" w:sz="2" w:space="0" w:color="000000"/>
              <w:right w:val="single" w:sz="2" w:space="0" w:color="000000"/>
            </w:tcBorders>
            <w:shd w:val="clear" w:color="auto" w:fill="FCE4D6"/>
          </w:tcPr>
          <w:p w14:paraId="23CB54FC" w14:textId="77777777" w:rsidR="00901937" w:rsidRDefault="00000000">
            <w:pPr>
              <w:spacing w:after="0" w:line="259" w:lineRule="auto"/>
              <w:ind w:left="17" w:right="0" w:firstLine="0"/>
              <w:jc w:val="center"/>
            </w:pPr>
            <w:r>
              <w:rPr>
                <w:color w:val="000000"/>
                <w:sz w:val="5"/>
              </w:rPr>
              <w:t>Ano</w:t>
            </w:r>
          </w:p>
        </w:tc>
        <w:tc>
          <w:tcPr>
            <w:tcW w:w="825" w:type="dxa"/>
            <w:tcBorders>
              <w:top w:val="nil"/>
              <w:left w:val="single" w:sz="2" w:space="0" w:color="000000"/>
              <w:bottom w:val="single" w:sz="2" w:space="0" w:color="000000"/>
              <w:right w:val="single" w:sz="2" w:space="0" w:color="000000"/>
            </w:tcBorders>
          </w:tcPr>
          <w:p w14:paraId="4A880630" w14:textId="77777777" w:rsidR="00901937" w:rsidRDefault="00000000">
            <w:pPr>
              <w:spacing w:after="0" w:line="259" w:lineRule="auto"/>
              <w:ind w:left="19" w:right="0" w:firstLine="0"/>
              <w:jc w:val="center"/>
            </w:pPr>
            <w:r>
              <w:rPr>
                <w:color w:val="000000"/>
                <w:sz w:val="5"/>
              </w:rPr>
              <w:t>0,96</w:t>
            </w:r>
          </w:p>
        </w:tc>
      </w:tr>
      <w:tr w:rsidR="00901937" w14:paraId="7EB50293" w14:textId="77777777">
        <w:trPr>
          <w:trHeight w:val="323"/>
        </w:trPr>
        <w:tc>
          <w:tcPr>
            <w:tcW w:w="1372"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561B44B" w14:textId="77777777" w:rsidR="00901937" w:rsidRDefault="00000000">
            <w:pPr>
              <w:spacing w:after="0" w:line="259" w:lineRule="auto"/>
              <w:ind w:left="17" w:right="0" w:firstLine="0"/>
              <w:jc w:val="center"/>
            </w:pPr>
            <w:r>
              <w:rPr>
                <w:color w:val="000000"/>
                <w:sz w:val="5"/>
              </w:rPr>
              <w:t>Ne</w:t>
            </w:r>
          </w:p>
        </w:tc>
        <w:tc>
          <w:tcPr>
            <w:tcW w:w="825" w:type="dxa"/>
            <w:tcBorders>
              <w:top w:val="single" w:sz="2" w:space="0" w:color="000000"/>
              <w:left w:val="single" w:sz="2" w:space="0" w:color="000000"/>
              <w:bottom w:val="single" w:sz="2" w:space="0" w:color="000000"/>
              <w:right w:val="single" w:sz="2" w:space="0" w:color="000000"/>
            </w:tcBorders>
            <w:vAlign w:val="center"/>
          </w:tcPr>
          <w:p w14:paraId="204E80EF" w14:textId="77777777" w:rsidR="00901937" w:rsidRDefault="00000000">
            <w:pPr>
              <w:spacing w:after="0" w:line="259" w:lineRule="auto"/>
              <w:ind w:left="19" w:right="0" w:firstLine="0"/>
              <w:jc w:val="center"/>
            </w:pPr>
            <w:r>
              <w:rPr>
                <w:color w:val="000000"/>
                <w:sz w:val="5"/>
              </w:rPr>
              <w:t>1,00</w:t>
            </w:r>
          </w:p>
        </w:tc>
      </w:tr>
    </w:tbl>
    <w:p w14:paraId="0130B2A0" w14:textId="77777777" w:rsidR="00901937" w:rsidRDefault="00000000">
      <w:pPr>
        <w:spacing w:after="807" w:line="265" w:lineRule="auto"/>
        <w:ind w:left="264" w:right="0" w:hanging="10"/>
        <w:jc w:val="left"/>
      </w:pPr>
      <w:r>
        <w:rPr>
          <w:b/>
          <w:color w:val="000000"/>
          <w:sz w:val="5"/>
        </w:rPr>
        <w:t>Akceptace doporučené opravny</w:t>
      </w:r>
    </w:p>
    <w:tbl>
      <w:tblPr>
        <w:tblStyle w:val="TableGrid"/>
        <w:tblpPr w:vertAnchor="text" w:tblpX="-43" w:tblpY="13"/>
        <w:tblOverlap w:val="never"/>
        <w:tblW w:w="2197" w:type="dxa"/>
        <w:tblInd w:w="0" w:type="dxa"/>
        <w:tblCellMar>
          <w:top w:w="23" w:type="dxa"/>
          <w:left w:w="115" w:type="dxa"/>
          <w:bottom w:w="0" w:type="dxa"/>
          <w:right w:w="115" w:type="dxa"/>
        </w:tblCellMar>
        <w:tblLook w:val="04A0" w:firstRow="1" w:lastRow="0" w:firstColumn="1" w:lastColumn="0" w:noHBand="0" w:noVBand="1"/>
      </w:tblPr>
      <w:tblGrid>
        <w:gridCol w:w="1372"/>
        <w:gridCol w:w="825"/>
      </w:tblGrid>
      <w:tr w:rsidR="00901937" w14:paraId="24CAE86E" w14:textId="77777777">
        <w:trPr>
          <w:trHeight w:val="60"/>
        </w:trPr>
        <w:tc>
          <w:tcPr>
            <w:tcW w:w="1372" w:type="dxa"/>
            <w:tcBorders>
              <w:top w:val="double" w:sz="2" w:space="0" w:color="000000"/>
              <w:left w:val="single" w:sz="2" w:space="0" w:color="000000"/>
              <w:bottom w:val="double" w:sz="2" w:space="0" w:color="000000"/>
              <w:right w:val="single" w:sz="2" w:space="0" w:color="000000"/>
            </w:tcBorders>
          </w:tcPr>
          <w:p w14:paraId="444142EC" w14:textId="77777777" w:rsidR="00901937" w:rsidRDefault="00901937">
            <w:pPr>
              <w:spacing w:after="160" w:line="259" w:lineRule="auto"/>
              <w:ind w:left="0" w:right="0" w:firstLine="0"/>
              <w:jc w:val="left"/>
            </w:pPr>
          </w:p>
        </w:tc>
        <w:tc>
          <w:tcPr>
            <w:tcW w:w="825" w:type="dxa"/>
            <w:tcBorders>
              <w:top w:val="double" w:sz="2" w:space="0" w:color="000000"/>
              <w:left w:val="single" w:sz="2" w:space="0" w:color="000000"/>
              <w:bottom w:val="double" w:sz="2" w:space="0" w:color="000000"/>
              <w:right w:val="single" w:sz="2" w:space="0" w:color="000000"/>
            </w:tcBorders>
          </w:tcPr>
          <w:p w14:paraId="16B12451" w14:textId="77777777" w:rsidR="00901937" w:rsidRDefault="00901937">
            <w:pPr>
              <w:spacing w:after="160" w:line="259" w:lineRule="auto"/>
              <w:ind w:left="0" w:right="0" w:firstLine="0"/>
              <w:jc w:val="left"/>
            </w:pPr>
          </w:p>
        </w:tc>
      </w:tr>
      <w:tr w:rsidR="00901937" w14:paraId="1936F36C" w14:textId="77777777">
        <w:trPr>
          <w:trHeight w:val="109"/>
        </w:trPr>
        <w:tc>
          <w:tcPr>
            <w:tcW w:w="1372" w:type="dxa"/>
            <w:tcBorders>
              <w:top w:val="double" w:sz="2" w:space="0" w:color="000000"/>
              <w:left w:val="single" w:sz="2" w:space="0" w:color="000000"/>
              <w:bottom w:val="single" w:sz="2" w:space="0" w:color="000000"/>
              <w:right w:val="single" w:sz="2" w:space="0" w:color="000000"/>
            </w:tcBorders>
            <w:shd w:val="clear" w:color="auto" w:fill="FCE4D6"/>
          </w:tcPr>
          <w:p w14:paraId="174395DC" w14:textId="77777777" w:rsidR="00901937" w:rsidRDefault="00000000">
            <w:pPr>
              <w:spacing w:after="0" w:line="259" w:lineRule="auto"/>
              <w:ind w:left="17" w:right="0" w:firstLine="0"/>
              <w:jc w:val="center"/>
            </w:pPr>
            <w:r>
              <w:rPr>
                <w:color w:val="000000"/>
                <w:sz w:val="5"/>
              </w:rPr>
              <w:t>Ano</w:t>
            </w:r>
          </w:p>
        </w:tc>
        <w:tc>
          <w:tcPr>
            <w:tcW w:w="825" w:type="dxa"/>
            <w:tcBorders>
              <w:top w:val="double" w:sz="2" w:space="0" w:color="000000"/>
              <w:left w:val="single" w:sz="2" w:space="0" w:color="000000"/>
              <w:bottom w:val="single" w:sz="2" w:space="0" w:color="000000"/>
              <w:right w:val="single" w:sz="2" w:space="0" w:color="000000"/>
            </w:tcBorders>
          </w:tcPr>
          <w:p w14:paraId="16D8E0DB" w14:textId="77777777" w:rsidR="00901937" w:rsidRDefault="00000000">
            <w:pPr>
              <w:spacing w:after="0" w:line="259" w:lineRule="auto"/>
              <w:ind w:left="19" w:right="0" w:firstLine="0"/>
              <w:jc w:val="center"/>
            </w:pPr>
            <w:r>
              <w:rPr>
                <w:color w:val="000000"/>
                <w:sz w:val="5"/>
              </w:rPr>
              <w:t>1,50</w:t>
            </w:r>
          </w:p>
        </w:tc>
      </w:tr>
      <w:tr w:rsidR="00901937" w14:paraId="62D5E3C8" w14:textId="77777777">
        <w:trPr>
          <w:trHeight w:val="207"/>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6C25431C" w14:textId="77777777" w:rsidR="00901937" w:rsidRDefault="00000000">
            <w:pPr>
              <w:spacing w:after="0" w:line="259" w:lineRule="auto"/>
              <w:ind w:left="17" w:right="0" w:firstLine="0"/>
              <w:jc w:val="center"/>
            </w:pPr>
            <w:r>
              <w:rPr>
                <w:color w:val="000000"/>
                <w:sz w:val="5"/>
              </w:rPr>
              <w:t>Ne</w:t>
            </w:r>
          </w:p>
        </w:tc>
        <w:tc>
          <w:tcPr>
            <w:tcW w:w="825" w:type="dxa"/>
            <w:tcBorders>
              <w:top w:val="single" w:sz="2" w:space="0" w:color="000000"/>
              <w:left w:val="single" w:sz="2" w:space="0" w:color="000000"/>
              <w:bottom w:val="single" w:sz="2" w:space="0" w:color="000000"/>
              <w:right w:val="single" w:sz="2" w:space="0" w:color="000000"/>
            </w:tcBorders>
          </w:tcPr>
          <w:p w14:paraId="6C8C70F2" w14:textId="77777777" w:rsidR="00901937" w:rsidRDefault="00000000">
            <w:pPr>
              <w:spacing w:after="0" w:line="259" w:lineRule="auto"/>
              <w:ind w:left="19" w:right="0" w:firstLine="0"/>
              <w:jc w:val="center"/>
            </w:pPr>
            <w:r>
              <w:rPr>
                <w:color w:val="000000"/>
                <w:sz w:val="5"/>
              </w:rPr>
              <w:t>1,00</w:t>
            </w:r>
          </w:p>
        </w:tc>
      </w:tr>
    </w:tbl>
    <w:p w14:paraId="429050D7" w14:textId="77777777" w:rsidR="00901937" w:rsidRDefault="00000000">
      <w:pPr>
        <w:tabs>
          <w:tab w:val="center" w:pos="644"/>
          <w:tab w:val="center" w:pos="1742"/>
        </w:tabs>
        <w:spacing w:after="578" w:line="265" w:lineRule="auto"/>
        <w:ind w:left="0" w:right="0" w:firstLine="0"/>
        <w:jc w:val="left"/>
      </w:pPr>
      <w:r>
        <w:rPr>
          <w:rFonts w:ascii="Calibri" w:eastAsia="Calibri" w:hAnsi="Calibri" w:cs="Calibri"/>
          <w:color w:val="000000"/>
          <w:sz w:val="22"/>
        </w:rPr>
        <w:tab/>
      </w:r>
      <w:r>
        <w:rPr>
          <w:b/>
          <w:color w:val="000000"/>
          <w:sz w:val="5"/>
        </w:rPr>
        <w:t>Oprava v zahraničí</w:t>
      </w:r>
      <w:r>
        <w:rPr>
          <w:b/>
          <w:color w:val="000000"/>
          <w:sz w:val="5"/>
        </w:rPr>
        <w:tab/>
        <w:t>Koeficient opravy v zahraničí</w:t>
      </w:r>
    </w:p>
    <w:tbl>
      <w:tblPr>
        <w:tblStyle w:val="TableGrid"/>
        <w:tblpPr w:vertAnchor="text" w:tblpX="-43" w:tblpY="13"/>
        <w:tblOverlap w:val="never"/>
        <w:tblW w:w="2197" w:type="dxa"/>
        <w:tblInd w:w="0" w:type="dxa"/>
        <w:tblCellMar>
          <w:top w:w="23" w:type="dxa"/>
          <w:left w:w="115" w:type="dxa"/>
          <w:bottom w:w="0" w:type="dxa"/>
          <w:right w:w="115" w:type="dxa"/>
        </w:tblCellMar>
        <w:tblLook w:val="04A0" w:firstRow="1" w:lastRow="0" w:firstColumn="1" w:lastColumn="0" w:noHBand="0" w:noVBand="1"/>
      </w:tblPr>
      <w:tblGrid>
        <w:gridCol w:w="1372"/>
        <w:gridCol w:w="825"/>
      </w:tblGrid>
      <w:tr w:rsidR="00901937" w14:paraId="274D96F4" w14:textId="77777777">
        <w:trPr>
          <w:trHeight w:val="60"/>
        </w:trPr>
        <w:tc>
          <w:tcPr>
            <w:tcW w:w="1372" w:type="dxa"/>
            <w:tcBorders>
              <w:top w:val="double" w:sz="2" w:space="0" w:color="000000"/>
              <w:left w:val="single" w:sz="2" w:space="0" w:color="000000"/>
              <w:bottom w:val="double" w:sz="2" w:space="0" w:color="000000"/>
              <w:right w:val="single" w:sz="2" w:space="0" w:color="000000"/>
            </w:tcBorders>
          </w:tcPr>
          <w:p w14:paraId="357A1223" w14:textId="77777777" w:rsidR="00901937" w:rsidRDefault="00901937">
            <w:pPr>
              <w:spacing w:after="160" w:line="259" w:lineRule="auto"/>
              <w:ind w:left="0" w:right="0" w:firstLine="0"/>
              <w:jc w:val="left"/>
            </w:pPr>
          </w:p>
        </w:tc>
        <w:tc>
          <w:tcPr>
            <w:tcW w:w="825" w:type="dxa"/>
            <w:tcBorders>
              <w:top w:val="double" w:sz="2" w:space="0" w:color="000000"/>
              <w:left w:val="single" w:sz="2" w:space="0" w:color="000000"/>
              <w:bottom w:val="double" w:sz="2" w:space="0" w:color="000000"/>
              <w:right w:val="single" w:sz="2" w:space="0" w:color="000000"/>
            </w:tcBorders>
          </w:tcPr>
          <w:p w14:paraId="27168DE0" w14:textId="77777777" w:rsidR="00901937" w:rsidRDefault="00901937">
            <w:pPr>
              <w:spacing w:after="160" w:line="259" w:lineRule="auto"/>
              <w:ind w:left="0" w:right="0" w:firstLine="0"/>
              <w:jc w:val="left"/>
            </w:pPr>
          </w:p>
        </w:tc>
      </w:tr>
      <w:tr w:rsidR="00901937" w14:paraId="688DF4C8" w14:textId="77777777">
        <w:trPr>
          <w:trHeight w:val="109"/>
        </w:trPr>
        <w:tc>
          <w:tcPr>
            <w:tcW w:w="1372" w:type="dxa"/>
            <w:tcBorders>
              <w:top w:val="double" w:sz="2" w:space="0" w:color="000000"/>
              <w:left w:val="single" w:sz="2" w:space="0" w:color="000000"/>
              <w:bottom w:val="single" w:sz="2" w:space="0" w:color="000000"/>
              <w:right w:val="single" w:sz="2" w:space="0" w:color="000000"/>
            </w:tcBorders>
            <w:shd w:val="clear" w:color="auto" w:fill="FCE4D6"/>
          </w:tcPr>
          <w:p w14:paraId="66A4DA8A" w14:textId="77777777" w:rsidR="00901937" w:rsidRDefault="00000000">
            <w:pPr>
              <w:spacing w:after="0" w:line="259" w:lineRule="auto"/>
              <w:ind w:left="17" w:right="0" w:firstLine="0"/>
              <w:jc w:val="center"/>
            </w:pPr>
            <w:r>
              <w:rPr>
                <w:color w:val="000000"/>
                <w:sz w:val="5"/>
              </w:rPr>
              <w:t>Česká republika</w:t>
            </w:r>
          </w:p>
        </w:tc>
        <w:tc>
          <w:tcPr>
            <w:tcW w:w="825" w:type="dxa"/>
            <w:tcBorders>
              <w:top w:val="double" w:sz="2" w:space="0" w:color="000000"/>
              <w:left w:val="single" w:sz="2" w:space="0" w:color="000000"/>
              <w:bottom w:val="single" w:sz="2" w:space="0" w:color="000000"/>
              <w:right w:val="single" w:sz="2" w:space="0" w:color="000000"/>
            </w:tcBorders>
          </w:tcPr>
          <w:p w14:paraId="5D60E069" w14:textId="77777777" w:rsidR="00901937" w:rsidRDefault="00000000">
            <w:pPr>
              <w:spacing w:after="0" w:line="259" w:lineRule="auto"/>
              <w:ind w:left="19" w:right="0" w:firstLine="0"/>
              <w:jc w:val="center"/>
            </w:pPr>
            <w:r>
              <w:rPr>
                <w:color w:val="000000"/>
                <w:sz w:val="5"/>
              </w:rPr>
              <w:t>0,95</w:t>
            </w:r>
          </w:p>
        </w:tc>
      </w:tr>
      <w:tr w:rsidR="00901937" w14:paraId="230EE648" w14:textId="77777777">
        <w:trPr>
          <w:trHeight w:val="286"/>
        </w:trPr>
        <w:tc>
          <w:tcPr>
            <w:tcW w:w="1372"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28F4984A" w14:textId="77777777" w:rsidR="00901937" w:rsidRDefault="00000000">
            <w:pPr>
              <w:spacing w:after="0" w:line="259" w:lineRule="auto"/>
              <w:ind w:left="16" w:right="0" w:firstLine="0"/>
              <w:jc w:val="center"/>
            </w:pPr>
            <w:r>
              <w:rPr>
                <w:color w:val="000000"/>
                <w:sz w:val="5"/>
              </w:rPr>
              <w:t>Evropa (mimo vybrané země dle VPP)</w:t>
            </w:r>
          </w:p>
        </w:tc>
        <w:tc>
          <w:tcPr>
            <w:tcW w:w="825" w:type="dxa"/>
            <w:tcBorders>
              <w:top w:val="single" w:sz="2" w:space="0" w:color="000000"/>
              <w:left w:val="single" w:sz="2" w:space="0" w:color="000000"/>
              <w:bottom w:val="single" w:sz="2" w:space="0" w:color="000000"/>
              <w:right w:val="single" w:sz="2" w:space="0" w:color="000000"/>
            </w:tcBorders>
            <w:vAlign w:val="center"/>
          </w:tcPr>
          <w:p w14:paraId="4A831D7B" w14:textId="77777777" w:rsidR="00901937" w:rsidRDefault="00000000">
            <w:pPr>
              <w:spacing w:after="0" w:line="259" w:lineRule="auto"/>
              <w:ind w:left="19" w:right="0" w:firstLine="0"/>
              <w:jc w:val="center"/>
            </w:pPr>
            <w:r>
              <w:rPr>
                <w:color w:val="000000"/>
                <w:sz w:val="5"/>
              </w:rPr>
              <w:t>1,00</w:t>
            </w:r>
          </w:p>
        </w:tc>
      </w:tr>
      <w:tr w:rsidR="00901937" w14:paraId="242CCB63" w14:textId="77777777">
        <w:trPr>
          <w:trHeight w:val="286"/>
        </w:trPr>
        <w:tc>
          <w:tcPr>
            <w:tcW w:w="1372"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DA50F88" w14:textId="77777777" w:rsidR="00901937" w:rsidRDefault="00000000">
            <w:pPr>
              <w:spacing w:after="0" w:line="259" w:lineRule="auto"/>
              <w:ind w:left="20" w:right="0" w:firstLine="0"/>
              <w:jc w:val="center"/>
            </w:pPr>
            <w:r>
              <w:rPr>
                <w:color w:val="000000"/>
                <w:sz w:val="5"/>
              </w:rPr>
              <w:t>Jiné</w:t>
            </w:r>
          </w:p>
        </w:tc>
        <w:tc>
          <w:tcPr>
            <w:tcW w:w="825" w:type="dxa"/>
            <w:tcBorders>
              <w:top w:val="single" w:sz="2" w:space="0" w:color="000000"/>
              <w:left w:val="single" w:sz="2" w:space="0" w:color="000000"/>
              <w:bottom w:val="single" w:sz="2" w:space="0" w:color="000000"/>
              <w:right w:val="single" w:sz="2" w:space="0" w:color="000000"/>
            </w:tcBorders>
            <w:vAlign w:val="center"/>
          </w:tcPr>
          <w:p w14:paraId="105190CD" w14:textId="77777777" w:rsidR="00901937" w:rsidRDefault="00000000">
            <w:pPr>
              <w:spacing w:after="0" w:line="259" w:lineRule="auto"/>
              <w:ind w:left="19" w:right="0" w:firstLine="0"/>
              <w:jc w:val="center"/>
            </w:pPr>
            <w:r>
              <w:rPr>
                <w:color w:val="000000"/>
                <w:sz w:val="5"/>
              </w:rPr>
              <w:t>1,10</w:t>
            </w:r>
          </w:p>
        </w:tc>
      </w:tr>
    </w:tbl>
    <w:p w14:paraId="6583504E" w14:textId="77777777" w:rsidR="00901937" w:rsidRDefault="00000000">
      <w:pPr>
        <w:tabs>
          <w:tab w:val="center" w:pos="644"/>
          <w:tab w:val="center" w:pos="1743"/>
        </w:tabs>
        <w:spacing w:after="849" w:line="265" w:lineRule="auto"/>
        <w:ind w:left="0" w:right="0" w:firstLine="0"/>
        <w:jc w:val="left"/>
      </w:pPr>
      <w:r>
        <w:rPr>
          <w:rFonts w:ascii="Calibri" w:eastAsia="Calibri" w:hAnsi="Calibri" w:cs="Calibri"/>
          <w:color w:val="000000"/>
          <w:sz w:val="22"/>
        </w:rPr>
        <w:tab/>
      </w:r>
      <w:r>
        <w:rPr>
          <w:b/>
          <w:color w:val="000000"/>
          <w:sz w:val="5"/>
        </w:rPr>
        <w:t>Územní rozsah</w:t>
      </w:r>
      <w:r>
        <w:rPr>
          <w:b/>
          <w:color w:val="000000"/>
          <w:sz w:val="5"/>
        </w:rPr>
        <w:tab/>
        <w:t xml:space="preserve"> Koeficient územního rozsahu</w:t>
      </w:r>
    </w:p>
    <w:tbl>
      <w:tblPr>
        <w:tblStyle w:val="TableGrid"/>
        <w:tblpPr w:vertAnchor="text" w:tblpX="-43" w:tblpY="13"/>
        <w:tblOverlap w:val="never"/>
        <w:tblW w:w="2197" w:type="dxa"/>
        <w:tblInd w:w="0" w:type="dxa"/>
        <w:tblCellMar>
          <w:top w:w="23" w:type="dxa"/>
          <w:left w:w="115" w:type="dxa"/>
          <w:bottom w:w="0" w:type="dxa"/>
          <w:right w:w="115" w:type="dxa"/>
        </w:tblCellMar>
        <w:tblLook w:val="04A0" w:firstRow="1" w:lastRow="0" w:firstColumn="1" w:lastColumn="0" w:noHBand="0" w:noVBand="1"/>
      </w:tblPr>
      <w:tblGrid>
        <w:gridCol w:w="1372"/>
        <w:gridCol w:w="825"/>
      </w:tblGrid>
      <w:tr w:rsidR="00901937" w14:paraId="3DC5D33F" w14:textId="77777777">
        <w:trPr>
          <w:trHeight w:val="60"/>
        </w:trPr>
        <w:tc>
          <w:tcPr>
            <w:tcW w:w="1372" w:type="dxa"/>
            <w:tcBorders>
              <w:top w:val="double" w:sz="2" w:space="0" w:color="000000"/>
              <w:left w:val="single" w:sz="2" w:space="0" w:color="000000"/>
              <w:bottom w:val="double" w:sz="2" w:space="0" w:color="000000"/>
              <w:right w:val="single" w:sz="2" w:space="0" w:color="000000"/>
            </w:tcBorders>
          </w:tcPr>
          <w:p w14:paraId="79ACBB24" w14:textId="77777777" w:rsidR="00901937" w:rsidRDefault="00901937">
            <w:pPr>
              <w:spacing w:after="160" w:line="259" w:lineRule="auto"/>
              <w:ind w:left="0" w:right="0" w:firstLine="0"/>
              <w:jc w:val="left"/>
            </w:pPr>
          </w:p>
        </w:tc>
        <w:tc>
          <w:tcPr>
            <w:tcW w:w="825" w:type="dxa"/>
            <w:tcBorders>
              <w:top w:val="double" w:sz="2" w:space="0" w:color="000000"/>
              <w:left w:val="single" w:sz="2" w:space="0" w:color="000000"/>
              <w:bottom w:val="double" w:sz="2" w:space="0" w:color="000000"/>
              <w:right w:val="single" w:sz="2" w:space="0" w:color="000000"/>
            </w:tcBorders>
          </w:tcPr>
          <w:p w14:paraId="7294491D" w14:textId="77777777" w:rsidR="00901937" w:rsidRDefault="00901937">
            <w:pPr>
              <w:spacing w:after="160" w:line="259" w:lineRule="auto"/>
              <w:ind w:left="0" w:right="0" w:firstLine="0"/>
              <w:jc w:val="left"/>
            </w:pPr>
          </w:p>
        </w:tc>
      </w:tr>
      <w:tr w:rsidR="00901937" w14:paraId="5F97C5CB" w14:textId="77777777">
        <w:trPr>
          <w:trHeight w:val="109"/>
        </w:trPr>
        <w:tc>
          <w:tcPr>
            <w:tcW w:w="1372" w:type="dxa"/>
            <w:tcBorders>
              <w:top w:val="double" w:sz="2" w:space="0" w:color="000000"/>
              <w:left w:val="single" w:sz="2" w:space="0" w:color="000000"/>
              <w:bottom w:val="single" w:sz="2" w:space="0" w:color="000000"/>
              <w:right w:val="single" w:sz="2" w:space="0" w:color="000000"/>
            </w:tcBorders>
            <w:shd w:val="clear" w:color="auto" w:fill="FCE4D6"/>
          </w:tcPr>
          <w:p w14:paraId="6945FF83" w14:textId="77777777" w:rsidR="00901937" w:rsidRDefault="00000000">
            <w:pPr>
              <w:spacing w:after="0" w:line="259" w:lineRule="auto"/>
              <w:ind w:left="20" w:right="0" w:firstLine="0"/>
              <w:jc w:val="center"/>
            </w:pPr>
            <w:r>
              <w:rPr>
                <w:color w:val="000000"/>
                <w:sz w:val="5"/>
              </w:rPr>
              <w:t>mechanické</w:t>
            </w:r>
          </w:p>
        </w:tc>
        <w:tc>
          <w:tcPr>
            <w:tcW w:w="825" w:type="dxa"/>
            <w:tcBorders>
              <w:top w:val="double" w:sz="2" w:space="0" w:color="000000"/>
              <w:left w:val="single" w:sz="2" w:space="0" w:color="000000"/>
              <w:bottom w:val="single" w:sz="2" w:space="0" w:color="000000"/>
              <w:right w:val="single" w:sz="2" w:space="0" w:color="000000"/>
            </w:tcBorders>
          </w:tcPr>
          <w:p w14:paraId="3D682672" w14:textId="77777777" w:rsidR="00901937" w:rsidRDefault="00000000">
            <w:pPr>
              <w:spacing w:after="0" w:line="259" w:lineRule="auto"/>
              <w:ind w:left="19" w:right="0" w:firstLine="0"/>
              <w:jc w:val="center"/>
            </w:pPr>
            <w:r>
              <w:rPr>
                <w:color w:val="000000"/>
                <w:sz w:val="5"/>
              </w:rPr>
              <w:t>0,97</w:t>
            </w:r>
          </w:p>
        </w:tc>
      </w:tr>
      <w:tr w:rsidR="00901937" w14:paraId="408D6CFC"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5C8BE98A" w14:textId="77777777" w:rsidR="00901937" w:rsidRDefault="00000000">
            <w:pPr>
              <w:spacing w:after="0" w:line="259" w:lineRule="auto"/>
              <w:ind w:left="17" w:right="0" w:firstLine="0"/>
              <w:jc w:val="center"/>
            </w:pPr>
            <w:r>
              <w:rPr>
                <w:color w:val="000000"/>
                <w:sz w:val="5"/>
              </w:rPr>
              <w:t>pasivní</w:t>
            </w:r>
          </w:p>
        </w:tc>
        <w:tc>
          <w:tcPr>
            <w:tcW w:w="825" w:type="dxa"/>
            <w:tcBorders>
              <w:top w:val="single" w:sz="2" w:space="0" w:color="000000"/>
              <w:left w:val="single" w:sz="2" w:space="0" w:color="000000"/>
              <w:bottom w:val="single" w:sz="2" w:space="0" w:color="000000"/>
              <w:right w:val="single" w:sz="2" w:space="0" w:color="000000"/>
            </w:tcBorders>
          </w:tcPr>
          <w:p w14:paraId="7E8B4971" w14:textId="77777777" w:rsidR="00901937" w:rsidRDefault="00000000">
            <w:pPr>
              <w:spacing w:after="0" w:line="259" w:lineRule="auto"/>
              <w:ind w:left="19" w:right="0" w:firstLine="0"/>
              <w:jc w:val="center"/>
            </w:pPr>
            <w:r>
              <w:rPr>
                <w:color w:val="000000"/>
                <w:sz w:val="5"/>
              </w:rPr>
              <w:t>0,95</w:t>
            </w:r>
          </w:p>
        </w:tc>
      </w:tr>
      <w:tr w:rsidR="00901937" w14:paraId="15F8B8FC"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0C9ADFFC" w14:textId="77777777" w:rsidR="00901937" w:rsidRDefault="00000000">
            <w:pPr>
              <w:spacing w:after="0" w:line="259" w:lineRule="auto"/>
              <w:ind w:left="19" w:right="0" w:firstLine="0"/>
              <w:jc w:val="center"/>
            </w:pPr>
            <w:r>
              <w:rPr>
                <w:color w:val="000000"/>
                <w:sz w:val="5"/>
              </w:rPr>
              <w:t>aktivní</w:t>
            </w:r>
          </w:p>
        </w:tc>
        <w:tc>
          <w:tcPr>
            <w:tcW w:w="825" w:type="dxa"/>
            <w:tcBorders>
              <w:top w:val="single" w:sz="2" w:space="0" w:color="000000"/>
              <w:left w:val="single" w:sz="2" w:space="0" w:color="000000"/>
              <w:bottom w:val="single" w:sz="2" w:space="0" w:color="000000"/>
              <w:right w:val="single" w:sz="2" w:space="0" w:color="000000"/>
            </w:tcBorders>
          </w:tcPr>
          <w:p w14:paraId="2C8F7142" w14:textId="77777777" w:rsidR="00901937" w:rsidRDefault="00000000">
            <w:pPr>
              <w:spacing w:after="0" w:line="259" w:lineRule="auto"/>
              <w:ind w:left="19" w:right="0" w:firstLine="0"/>
              <w:jc w:val="center"/>
            </w:pPr>
            <w:r>
              <w:rPr>
                <w:color w:val="000000"/>
                <w:sz w:val="5"/>
              </w:rPr>
              <w:t>0,90</w:t>
            </w:r>
          </w:p>
        </w:tc>
      </w:tr>
    </w:tbl>
    <w:p w14:paraId="01DD6462" w14:textId="77777777" w:rsidR="00901937" w:rsidRDefault="00000000">
      <w:pPr>
        <w:tabs>
          <w:tab w:val="center" w:pos="644"/>
          <w:tab w:val="center" w:pos="1742"/>
        </w:tabs>
        <w:spacing w:after="504" w:line="265" w:lineRule="auto"/>
        <w:ind w:left="0" w:right="0" w:firstLine="0"/>
        <w:jc w:val="left"/>
      </w:pPr>
      <w:r>
        <w:rPr>
          <w:rFonts w:ascii="Calibri" w:eastAsia="Calibri" w:hAnsi="Calibri" w:cs="Calibri"/>
          <w:color w:val="000000"/>
          <w:sz w:val="22"/>
        </w:rPr>
        <w:tab/>
      </w:r>
      <w:r>
        <w:rPr>
          <w:b/>
          <w:color w:val="000000"/>
          <w:sz w:val="5"/>
        </w:rPr>
        <w:t>Zabezpečení</w:t>
      </w:r>
      <w:r>
        <w:rPr>
          <w:b/>
          <w:color w:val="000000"/>
          <w:sz w:val="5"/>
        </w:rPr>
        <w:tab/>
        <w:t>Koeficient zabezpečení</w:t>
      </w:r>
    </w:p>
    <w:tbl>
      <w:tblPr>
        <w:tblStyle w:val="TableGrid"/>
        <w:tblpPr w:vertAnchor="text" w:tblpX="-43" w:tblpY="13"/>
        <w:tblOverlap w:val="never"/>
        <w:tblW w:w="2197" w:type="dxa"/>
        <w:tblInd w:w="0" w:type="dxa"/>
        <w:tblCellMar>
          <w:top w:w="23" w:type="dxa"/>
          <w:left w:w="115" w:type="dxa"/>
          <w:bottom w:w="0" w:type="dxa"/>
          <w:right w:w="115" w:type="dxa"/>
        </w:tblCellMar>
        <w:tblLook w:val="04A0" w:firstRow="1" w:lastRow="0" w:firstColumn="1" w:lastColumn="0" w:noHBand="0" w:noVBand="1"/>
      </w:tblPr>
      <w:tblGrid>
        <w:gridCol w:w="1372"/>
        <w:gridCol w:w="825"/>
      </w:tblGrid>
      <w:tr w:rsidR="00901937" w14:paraId="5B23D782" w14:textId="77777777">
        <w:trPr>
          <w:trHeight w:val="60"/>
        </w:trPr>
        <w:tc>
          <w:tcPr>
            <w:tcW w:w="1372" w:type="dxa"/>
            <w:tcBorders>
              <w:top w:val="double" w:sz="2" w:space="0" w:color="000000"/>
              <w:left w:val="single" w:sz="2" w:space="0" w:color="000000"/>
              <w:bottom w:val="double" w:sz="2" w:space="0" w:color="000000"/>
              <w:right w:val="single" w:sz="2" w:space="0" w:color="000000"/>
            </w:tcBorders>
          </w:tcPr>
          <w:p w14:paraId="2560A5FF" w14:textId="77777777" w:rsidR="00901937" w:rsidRDefault="00901937">
            <w:pPr>
              <w:spacing w:after="160" w:line="259" w:lineRule="auto"/>
              <w:ind w:left="0" w:right="0" w:firstLine="0"/>
              <w:jc w:val="left"/>
            </w:pPr>
          </w:p>
        </w:tc>
        <w:tc>
          <w:tcPr>
            <w:tcW w:w="825" w:type="dxa"/>
            <w:tcBorders>
              <w:top w:val="double" w:sz="2" w:space="0" w:color="000000"/>
              <w:left w:val="single" w:sz="2" w:space="0" w:color="000000"/>
              <w:bottom w:val="double" w:sz="2" w:space="0" w:color="000000"/>
              <w:right w:val="single" w:sz="2" w:space="0" w:color="000000"/>
            </w:tcBorders>
          </w:tcPr>
          <w:p w14:paraId="07CCE96E" w14:textId="77777777" w:rsidR="00901937" w:rsidRDefault="00901937">
            <w:pPr>
              <w:spacing w:after="160" w:line="259" w:lineRule="auto"/>
              <w:ind w:left="0" w:right="0" w:firstLine="0"/>
              <w:jc w:val="left"/>
            </w:pPr>
          </w:p>
        </w:tc>
      </w:tr>
      <w:tr w:rsidR="00901937" w14:paraId="7B60BA19" w14:textId="77777777">
        <w:trPr>
          <w:trHeight w:val="109"/>
        </w:trPr>
        <w:tc>
          <w:tcPr>
            <w:tcW w:w="1372" w:type="dxa"/>
            <w:tcBorders>
              <w:top w:val="double" w:sz="2" w:space="0" w:color="000000"/>
              <w:left w:val="single" w:sz="2" w:space="0" w:color="000000"/>
              <w:bottom w:val="single" w:sz="2" w:space="0" w:color="000000"/>
              <w:right w:val="single" w:sz="2" w:space="0" w:color="000000"/>
            </w:tcBorders>
            <w:shd w:val="clear" w:color="auto" w:fill="FCE4D6"/>
          </w:tcPr>
          <w:p w14:paraId="090F7910" w14:textId="77777777" w:rsidR="00901937" w:rsidRDefault="00000000">
            <w:pPr>
              <w:spacing w:after="0" w:line="259" w:lineRule="auto"/>
              <w:ind w:left="20" w:right="0" w:firstLine="0"/>
              <w:jc w:val="center"/>
            </w:pPr>
            <w:r>
              <w:rPr>
                <w:color w:val="000000"/>
                <w:sz w:val="5"/>
              </w:rPr>
              <w:t>finanční leasing</w:t>
            </w:r>
          </w:p>
        </w:tc>
        <w:tc>
          <w:tcPr>
            <w:tcW w:w="825" w:type="dxa"/>
            <w:tcBorders>
              <w:top w:val="double" w:sz="2" w:space="0" w:color="000000"/>
              <w:left w:val="single" w:sz="2" w:space="0" w:color="000000"/>
              <w:bottom w:val="single" w:sz="2" w:space="0" w:color="000000"/>
              <w:right w:val="single" w:sz="2" w:space="0" w:color="000000"/>
            </w:tcBorders>
          </w:tcPr>
          <w:p w14:paraId="31A3FE54" w14:textId="77777777" w:rsidR="00901937" w:rsidRDefault="00000000">
            <w:pPr>
              <w:spacing w:after="0" w:line="259" w:lineRule="auto"/>
              <w:ind w:left="19" w:right="0" w:firstLine="0"/>
              <w:jc w:val="center"/>
            </w:pPr>
            <w:r>
              <w:rPr>
                <w:color w:val="000000"/>
                <w:sz w:val="5"/>
              </w:rPr>
              <w:t>1,00</w:t>
            </w:r>
          </w:p>
        </w:tc>
      </w:tr>
      <w:tr w:rsidR="00901937" w14:paraId="03708D85"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48D04C44" w14:textId="77777777" w:rsidR="00901937" w:rsidRDefault="00000000">
            <w:pPr>
              <w:spacing w:after="0" w:line="259" w:lineRule="auto"/>
              <w:ind w:left="18" w:right="0" w:firstLine="0"/>
              <w:jc w:val="center"/>
            </w:pPr>
            <w:r>
              <w:rPr>
                <w:color w:val="000000"/>
                <w:sz w:val="5"/>
              </w:rPr>
              <w:t>úvěr</w:t>
            </w:r>
          </w:p>
        </w:tc>
        <w:tc>
          <w:tcPr>
            <w:tcW w:w="825" w:type="dxa"/>
            <w:tcBorders>
              <w:top w:val="single" w:sz="2" w:space="0" w:color="000000"/>
              <w:left w:val="single" w:sz="2" w:space="0" w:color="000000"/>
              <w:bottom w:val="single" w:sz="2" w:space="0" w:color="000000"/>
              <w:right w:val="single" w:sz="2" w:space="0" w:color="000000"/>
            </w:tcBorders>
          </w:tcPr>
          <w:p w14:paraId="7A0A97DA" w14:textId="77777777" w:rsidR="00901937" w:rsidRDefault="00000000">
            <w:pPr>
              <w:spacing w:after="0" w:line="259" w:lineRule="auto"/>
              <w:ind w:left="19" w:right="0" w:firstLine="0"/>
              <w:jc w:val="center"/>
            </w:pPr>
            <w:r>
              <w:rPr>
                <w:color w:val="000000"/>
                <w:sz w:val="5"/>
              </w:rPr>
              <w:t>1,00</w:t>
            </w:r>
          </w:p>
        </w:tc>
      </w:tr>
      <w:tr w:rsidR="00901937" w14:paraId="745022A2" w14:textId="77777777">
        <w:trPr>
          <w:trHeight w:val="113"/>
        </w:trPr>
        <w:tc>
          <w:tcPr>
            <w:tcW w:w="1372" w:type="dxa"/>
            <w:tcBorders>
              <w:top w:val="single" w:sz="2" w:space="0" w:color="000000"/>
              <w:left w:val="single" w:sz="2" w:space="0" w:color="000000"/>
              <w:bottom w:val="single" w:sz="2" w:space="0" w:color="000000"/>
              <w:right w:val="single" w:sz="2" w:space="0" w:color="000000"/>
            </w:tcBorders>
            <w:shd w:val="clear" w:color="auto" w:fill="FCE4D6"/>
          </w:tcPr>
          <w:p w14:paraId="0FF1DC98" w14:textId="77777777" w:rsidR="00901937" w:rsidRDefault="00000000">
            <w:pPr>
              <w:spacing w:after="0" w:line="259" w:lineRule="auto"/>
              <w:ind w:left="17" w:right="0" w:firstLine="0"/>
              <w:jc w:val="center"/>
            </w:pPr>
            <w:r>
              <w:rPr>
                <w:color w:val="000000"/>
                <w:sz w:val="5"/>
              </w:rPr>
              <w:t>operativní leasing</w:t>
            </w:r>
          </w:p>
        </w:tc>
        <w:tc>
          <w:tcPr>
            <w:tcW w:w="825" w:type="dxa"/>
            <w:tcBorders>
              <w:top w:val="single" w:sz="2" w:space="0" w:color="000000"/>
              <w:left w:val="single" w:sz="2" w:space="0" w:color="000000"/>
              <w:bottom w:val="single" w:sz="2" w:space="0" w:color="000000"/>
              <w:right w:val="single" w:sz="2" w:space="0" w:color="000000"/>
            </w:tcBorders>
          </w:tcPr>
          <w:p w14:paraId="4CA86C50" w14:textId="77777777" w:rsidR="00901937" w:rsidRDefault="00000000">
            <w:pPr>
              <w:spacing w:after="0" w:line="259" w:lineRule="auto"/>
              <w:ind w:left="19" w:right="0" w:firstLine="0"/>
              <w:jc w:val="center"/>
            </w:pPr>
            <w:r>
              <w:rPr>
                <w:color w:val="000000"/>
                <w:sz w:val="5"/>
              </w:rPr>
              <w:t>1,40</w:t>
            </w:r>
          </w:p>
        </w:tc>
      </w:tr>
      <w:tr w:rsidR="00901937" w14:paraId="4780DCB1" w14:textId="77777777">
        <w:trPr>
          <w:trHeight w:val="325"/>
        </w:trPr>
        <w:tc>
          <w:tcPr>
            <w:tcW w:w="1372"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14D9E6E" w14:textId="77777777" w:rsidR="00901937" w:rsidRDefault="00000000">
            <w:pPr>
              <w:spacing w:after="0" w:line="259" w:lineRule="auto"/>
              <w:ind w:left="19" w:right="0" w:firstLine="0"/>
              <w:jc w:val="center"/>
            </w:pPr>
            <w:r>
              <w:rPr>
                <w:color w:val="000000"/>
                <w:sz w:val="5"/>
              </w:rPr>
              <w:t>žádný</w:t>
            </w:r>
          </w:p>
        </w:tc>
        <w:tc>
          <w:tcPr>
            <w:tcW w:w="825" w:type="dxa"/>
            <w:tcBorders>
              <w:top w:val="single" w:sz="2" w:space="0" w:color="000000"/>
              <w:left w:val="single" w:sz="2" w:space="0" w:color="000000"/>
              <w:bottom w:val="single" w:sz="2" w:space="0" w:color="000000"/>
              <w:right w:val="single" w:sz="2" w:space="0" w:color="000000"/>
            </w:tcBorders>
            <w:vAlign w:val="center"/>
          </w:tcPr>
          <w:p w14:paraId="59C3CC48" w14:textId="77777777" w:rsidR="00901937" w:rsidRDefault="00000000">
            <w:pPr>
              <w:spacing w:after="0" w:line="259" w:lineRule="auto"/>
              <w:ind w:left="19" w:right="0" w:firstLine="0"/>
              <w:jc w:val="center"/>
            </w:pPr>
            <w:r>
              <w:rPr>
                <w:color w:val="000000"/>
                <w:sz w:val="5"/>
              </w:rPr>
              <w:t>1,00</w:t>
            </w:r>
          </w:p>
        </w:tc>
      </w:tr>
    </w:tbl>
    <w:p w14:paraId="359F59C7" w14:textId="77777777" w:rsidR="00901937" w:rsidRDefault="00000000">
      <w:pPr>
        <w:tabs>
          <w:tab w:val="center" w:pos="645"/>
          <w:tab w:val="center" w:pos="1742"/>
        </w:tabs>
        <w:spacing w:after="504" w:line="265" w:lineRule="auto"/>
        <w:ind w:left="0" w:right="0" w:firstLine="0"/>
        <w:jc w:val="left"/>
      </w:pPr>
      <w:r>
        <w:rPr>
          <w:rFonts w:ascii="Calibri" w:eastAsia="Calibri" w:hAnsi="Calibri" w:cs="Calibri"/>
          <w:color w:val="000000"/>
          <w:sz w:val="22"/>
        </w:rPr>
        <w:tab/>
      </w:r>
      <w:r>
        <w:rPr>
          <w:b/>
          <w:color w:val="000000"/>
          <w:sz w:val="5"/>
        </w:rPr>
        <w:t>Způsob financování</w:t>
      </w:r>
      <w:r>
        <w:rPr>
          <w:b/>
          <w:color w:val="000000"/>
          <w:sz w:val="5"/>
        </w:rPr>
        <w:tab/>
        <w:t>Koeficient financování</w:t>
      </w:r>
    </w:p>
    <w:p w14:paraId="3D43FB37" w14:textId="77777777" w:rsidR="00901937" w:rsidRDefault="00901937">
      <w:pPr>
        <w:sectPr w:rsidR="00901937">
          <w:headerReference w:type="even" r:id="rId20"/>
          <w:headerReference w:type="default" r:id="rId21"/>
          <w:footerReference w:type="even" r:id="rId22"/>
          <w:footerReference w:type="default" r:id="rId23"/>
          <w:headerReference w:type="first" r:id="rId24"/>
          <w:footerReference w:type="first" r:id="rId25"/>
          <w:pgSz w:w="15840" w:h="12240" w:orient="landscape"/>
          <w:pgMar w:top="863" w:right="1335" w:bottom="933" w:left="1210" w:header="708" w:footer="454" w:gutter="0"/>
          <w:cols w:num="2" w:space="708" w:equalWidth="0">
            <w:col w:w="9404" w:space="683"/>
            <w:col w:w="3209"/>
          </w:cols>
        </w:sectPr>
      </w:pPr>
    </w:p>
    <w:p w14:paraId="7409313D" w14:textId="77777777" w:rsidR="00901937" w:rsidRDefault="00000000">
      <w:pPr>
        <w:spacing w:after="0" w:line="259" w:lineRule="auto"/>
        <w:ind w:left="346" w:right="0" w:hanging="10"/>
        <w:jc w:val="left"/>
      </w:pPr>
      <w:r>
        <w:rPr>
          <w:color w:val="000000"/>
          <w:sz w:val="4"/>
        </w:rPr>
        <w:t xml:space="preserve">Honda; Hyundai; Magma; Maruti; Multicar; Oltcit; </w:t>
      </w:r>
    </w:p>
    <w:tbl>
      <w:tblPr>
        <w:tblStyle w:val="TableGrid"/>
        <w:tblW w:w="9693" w:type="dxa"/>
        <w:tblInd w:w="-406" w:type="dxa"/>
        <w:tblCellMar>
          <w:top w:w="7" w:type="dxa"/>
          <w:left w:w="17" w:type="dxa"/>
          <w:bottom w:w="12" w:type="dxa"/>
          <w:right w:w="0" w:type="dxa"/>
        </w:tblCellMar>
        <w:tblLook w:val="04A0" w:firstRow="1" w:lastRow="0" w:firstColumn="1" w:lastColumn="0" w:noHBand="0" w:noVBand="1"/>
      </w:tblPr>
      <w:tblGrid>
        <w:gridCol w:w="709"/>
        <w:gridCol w:w="993"/>
        <w:gridCol w:w="1297"/>
        <w:gridCol w:w="785"/>
        <w:gridCol w:w="785"/>
        <w:gridCol w:w="67"/>
        <w:gridCol w:w="389"/>
        <w:gridCol w:w="389"/>
        <w:gridCol w:w="389"/>
        <w:gridCol w:w="389"/>
        <w:gridCol w:w="389"/>
        <w:gridCol w:w="389"/>
        <w:gridCol w:w="389"/>
        <w:gridCol w:w="389"/>
        <w:gridCol w:w="389"/>
        <w:gridCol w:w="389"/>
        <w:gridCol w:w="389"/>
        <w:gridCol w:w="389"/>
        <w:gridCol w:w="389"/>
      </w:tblGrid>
      <w:tr w:rsidR="00901937" w14:paraId="0B95399E" w14:textId="77777777">
        <w:trPr>
          <w:trHeight w:val="154"/>
        </w:trPr>
        <w:tc>
          <w:tcPr>
            <w:tcW w:w="709" w:type="dxa"/>
            <w:vMerge w:val="restart"/>
            <w:tcBorders>
              <w:top w:val="nil"/>
              <w:left w:val="single" w:sz="2" w:space="0" w:color="000000"/>
              <w:bottom w:val="single" w:sz="2" w:space="0" w:color="000000"/>
              <w:right w:val="single" w:sz="2" w:space="0" w:color="000000"/>
            </w:tcBorders>
            <w:shd w:val="clear" w:color="auto" w:fill="FCE4D6"/>
          </w:tcPr>
          <w:p w14:paraId="1FB2DD36" w14:textId="77777777" w:rsidR="00901937" w:rsidRDefault="00901937">
            <w:pPr>
              <w:spacing w:after="160" w:line="259" w:lineRule="auto"/>
              <w:ind w:left="0" w:right="0" w:firstLine="0"/>
              <w:jc w:val="left"/>
            </w:pPr>
          </w:p>
        </w:tc>
        <w:tc>
          <w:tcPr>
            <w:tcW w:w="994" w:type="dxa"/>
            <w:tcBorders>
              <w:top w:val="nil"/>
              <w:left w:val="single" w:sz="2" w:space="0" w:color="000000"/>
              <w:bottom w:val="single" w:sz="2" w:space="0" w:color="000000"/>
              <w:right w:val="single" w:sz="2" w:space="0" w:color="000000"/>
            </w:tcBorders>
            <w:shd w:val="clear" w:color="auto" w:fill="FCE4D6"/>
          </w:tcPr>
          <w:p w14:paraId="2BDD1166" w14:textId="77777777" w:rsidR="00901937" w:rsidRDefault="00000000">
            <w:pPr>
              <w:spacing w:after="0" w:line="259" w:lineRule="auto"/>
              <w:ind w:left="0" w:right="12" w:firstLine="0"/>
              <w:jc w:val="center"/>
            </w:pPr>
            <w:r>
              <w:rPr>
                <w:color w:val="000000"/>
                <w:sz w:val="4"/>
              </w:rPr>
              <w:t xml:space="preserve">Opel; Pfau; Piaggio; Proton; Rag; Ross; SAP; </w:t>
            </w:r>
          </w:p>
          <w:p w14:paraId="5AF1330C" w14:textId="77777777" w:rsidR="00901937" w:rsidRDefault="00000000">
            <w:pPr>
              <w:spacing w:after="0" w:line="259" w:lineRule="auto"/>
              <w:ind w:left="0" w:right="12" w:firstLine="0"/>
              <w:jc w:val="center"/>
            </w:pPr>
            <w:r>
              <w:rPr>
                <w:color w:val="000000"/>
                <w:sz w:val="4"/>
              </w:rPr>
              <w:t>SCAM; Tata; Volvo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724027A7"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23E18C5"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3491502" w14:textId="77777777" w:rsidR="00901937" w:rsidRDefault="00000000">
            <w:pPr>
              <w:spacing w:after="0" w:line="259" w:lineRule="auto"/>
              <w:ind w:left="3" w:right="0" w:firstLine="0"/>
              <w:jc w:val="center"/>
            </w:pPr>
            <w:r>
              <w:rPr>
                <w:color w:val="000000"/>
                <w:sz w:val="5"/>
              </w:rPr>
              <w:t>-</w:t>
            </w:r>
          </w:p>
        </w:tc>
        <w:tc>
          <w:tcPr>
            <w:tcW w:w="67" w:type="dxa"/>
            <w:vMerge w:val="restart"/>
            <w:tcBorders>
              <w:top w:val="nil"/>
              <w:left w:val="single" w:sz="2" w:space="0" w:color="000000"/>
              <w:bottom w:val="nil"/>
              <w:right w:val="single" w:sz="2" w:space="0" w:color="000000"/>
            </w:tcBorders>
          </w:tcPr>
          <w:p w14:paraId="65B7C69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64A7907"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0211EA26"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045056CD"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191EA349"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476AE374"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6AA4AFB8"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4AF60E71"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5C94F4C4"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597EFCBC"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77B2A9F6"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1C2F3143"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981AA95"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E7A0EC3" w14:textId="77777777" w:rsidR="00901937" w:rsidRDefault="00000000">
            <w:pPr>
              <w:spacing w:after="0" w:line="259" w:lineRule="auto"/>
              <w:ind w:left="26" w:right="0" w:firstLine="0"/>
              <w:jc w:val="left"/>
            </w:pPr>
            <w:r>
              <w:rPr>
                <w:color w:val="000000"/>
                <w:sz w:val="5"/>
              </w:rPr>
              <w:t>3,82726092%</w:t>
            </w:r>
          </w:p>
        </w:tc>
      </w:tr>
      <w:tr w:rsidR="00901937" w14:paraId="4D8D3E00" w14:textId="77777777">
        <w:trPr>
          <w:trHeight w:val="272"/>
        </w:trPr>
        <w:tc>
          <w:tcPr>
            <w:tcW w:w="0" w:type="auto"/>
            <w:vMerge/>
            <w:tcBorders>
              <w:top w:val="nil"/>
              <w:left w:val="single" w:sz="2" w:space="0" w:color="000000"/>
              <w:bottom w:val="nil"/>
              <w:right w:val="single" w:sz="2" w:space="0" w:color="000000"/>
            </w:tcBorders>
          </w:tcPr>
          <w:p w14:paraId="76D00FA7"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6F56EC8" w14:textId="77777777" w:rsidR="00901937" w:rsidRDefault="00000000">
            <w:pPr>
              <w:spacing w:after="0" w:line="255" w:lineRule="auto"/>
              <w:ind w:left="0" w:right="0" w:firstLine="0"/>
              <w:jc w:val="center"/>
            </w:pPr>
            <w:r>
              <w:rPr>
                <w:color w:val="000000"/>
                <w:sz w:val="4"/>
              </w:rPr>
              <w:t xml:space="preserve">Adria; Alfa Romeo; Alpine; Arca; Autostar; Bavaria; Benimar; Bremach; Bürstner; Capron; Carthago; </w:t>
            </w:r>
          </w:p>
          <w:p w14:paraId="30A7C4E6" w14:textId="77777777" w:rsidR="00901937" w:rsidRDefault="00000000">
            <w:pPr>
              <w:spacing w:after="0" w:line="257" w:lineRule="auto"/>
              <w:ind w:left="0" w:right="0" w:firstLine="0"/>
              <w:jc w:val="center"/>
            </w:pPr>
            <w:r>
              <w:rPr>
                <w:color w:val="000000"/>
                <w:sz w:val="4"/>
              </w:rPr>
              <w:t xml:space="preserve">Concorde; Cupra; Dethleffs; Elnagh; Eura-Mobil; Gaz; Hobby; Homecar; Hymer; Challenger; </w:t>
            </w:r>
          </w:p>
          <w:p w14:paraId="2F398804" w14:textId="77777777" w:rsidR="00901937" w:rsidRDefault="00000000">
            <w:pPr>
              <w:spacing w:after="0" w:line="259" w:lineRule="auto"/>
              <w:ind w:left="0" w:right="12" w:firstLine="0"/>
              <w:jc w:val="center"/>
            </w:pPr>
            <w:r>
              <w:rPr>
                <w:color w:val="000000"/>
                <w:sz w:val="4"/>
              </w:rPr>
              <w:t xml:space="preserve">Chausson; Knaus; Laika; MCC Smart; McLouis; </w:t>
            </w:r>
          </w:p>
          <w:p w14:paraId="4D23E0D6" w14:textId="77777777" w:rsidR="00901937" w:rsidRDefault="00000000">
            <w:pPr>
              <w:spacing w:after="0" w:line="259" w:lineRule="auto"/>
              <w:ind w:left="0" w:right="0" w:firstLine="0"/>
            </w:pPr>
            <w:r>
              <w:rPr>
                <w:color w:val="000000"/>
                <w:sz w:val="4"/>
              </w:rPr>
              <w:t xml:space="preserve">Miller; Mini; Mobilvetta; Pilote; PLA; Possl; Rapido; </w:t>
            </w:r>
          </w:p>
          <w:p w14:paraId="74755458" w14:textId="77777777" w:rsidR="00901937" w:rsidRDefault="00000000">
            <w:pPr>
              <w:spacing w:after="0" w:line="259" w:lineRule="auto"/>
              <w:ind w:left="0" w:right="9" w:firstLine="0"/>
              <w:jc w:val="center"/>
            </w:pPr>
            <w:r>
              <w:rPr>
                <w:color w:val="000000"/>
                <w:sz w:val="4"/>
              </w:rPr>
              <w:t xml:space="preserve">Rimor; Roller team; Rover; Saab; SEA; Seat; </w:t>
            </w:r>
          </w:p>
          <w:p w14:paraId="5431B5AB" w14:textId="77777777" w:rsidR="00901937" w:rsidRDefault="00000000">
            <w:pPr>
              <w:spacing w:after="0" w:line="259" w:lineRule="auto"/>
              <w:ind w:left="0" w:right="0" w:firstLine="0"/>
              <w:jc w:val="center"/>
            </w:pPr>
            <w:r>
              <w:rPr>
                <w:color w:val="000000"/>
                <w:sz w:val="4"/>
              </w:rPr>
              <w:t>Smart; SsangYong; Subaru; Tec; Trigano; Weinsberg; Wingamm</w:t>
            </w: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12134B26"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936A51C"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1068CE6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FC33E3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2036233D"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vAlign w:val="center"/>
          </w:tcPr>
          <w:p w14:paraId="57F2A689"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vAlign w:val="center"/>
          </w:tcPr>
          <w:p w14:paraId="12EBCBA3"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vAlign w:val="center"/>
          </w:tcPr>
          <w:p w14:paraId="7AEFD4F9"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vAlign w:val="center"/>
          </w:tcPr>
          <w:p w14:paraId="5DCA4D77"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vAlign w:val="center"/>
          </w:tcPr>
          <w:p w14:paraId="350AB58F"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vAlign w:val="center"/>
          </w:tcPr>
          <w:p w14:paraId="76E3F4EE"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vAlign w:val="center"/>
          </w:tcPr>
          <w:p w14:paraId="22384154"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vAlign w:val="center"/>
          </w:tcPr>
          <w:p w14:paraId="632EF886"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vAlign w:val="center"/>
          </w:tcPr>
          <w:p w14:paraId="1C0111AF"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vAlign w:val="center"/>
          </w:tcPr>
          <w:p w14:paraId="70103AB7"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39A97E02"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3653F290" w14:textId="77777777" w:rsidR="00901937" w:rsidRDefault="00000000">
            <w:pPr>
              <w:spacing w:after="0" w:line="259" w:lineRule="auto"/>
              <w:ind w:left="26" w:right="0" w:firstLine="0"/>
              <w:jc w:val="left"/>
            </w:pPr>
            <w:r>
              <w:rPr>
                <w:color w:val="000000"/>
                <w:sz w:val="5"/>
              </w:rPr>
              <w:t>3,41994015%</w:t>
            </w:r>
          </w:p>
        </w:tc>
      </w:tr>
      <w:tr w:rsidR="00901937" w14:paraId="200A8B70" w14:textId="77777777">
        <w:trPr>
          <w:trHeight w:val="271"/>
        </w:trPr>
        <w:tc>
          <w:tcPr>
            <w:tcW w:w="0" w:type="auto"/>
            <w:vMerge/>
            <w:tcBorders>
              <w:top w:val="nil"/>
              <w:left w:val="single" w:sz="2" w:space="0" w:color="000000"/>
              <w:bottom w:val="nil"/>
              <w:right w:val="single" w:sz="2" w:space="0" w:color="000000"/>
            </w:tcBorders>
          </w:tcPr>
          <w:p w14:paraId="3E906EF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5FE32A7"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3EA1599"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64B5BC3"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140BFEC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B395E2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52DDB371"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vAlign w:val="center"/>
          </w:tcPr>
          <w:p w14:paraId="1E39D583"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vAlign w:val="center"/>
          </w:tcPr>
          <w:p w14:paraId="2BC0C5CD"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vAlign w:val="center"/>
          </w:tcPr>
          <w:p w14:paraId="1D7120B1"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vAlign w:val="center"/>
          </w:tcPr>
          <w:p w14:paraId="17FFEA43"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vAlign w:val="center"/>
          </w:tcPr>
          <w:p w14:paraId="4FCADC83"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vAlign w:val="center"/>
          </w:tcPr>
          <w:p w14:paraId="347A7511"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vAlign w:val="center"/>
          </w:tcPr>
          <w:p w14:paraId="58E9E118"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vAlign w:val="center"/>
          </w:tcPr>
          <w:p w14:paraId="1F6D4058"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vAlign w:val="center"/>
          </w:tcPr>
          <w:p w14:paraId="3D4A35A7"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vAlign w:val="center"/>
          </w:tcPr>
          <w:p w14:paraId="62F91EA8"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0A1A0ED1"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24B71E1A" w14:textId="77777777" w:rsidR="00901937" w:rsidRDefault="00000000">
            <w:pPr>
              <w:spacing w:after="0" w:line="259" w:lineRule="auto"/>
              <w:ind w:left="26" w:right="0" w:firstLine="0"/>
              <w:jc w:val="left"/>
            </w:pPr>
            <w:r>
              <w:rPr>
                <w:color w:val="000000"/>
                <w:sz w:val="5"/>
              </w:rPr>
              <w:t>4,13128770%</w:t>
            </w:r>
          </w:p>
        </w:tc>
      </w:tr>
      <w:tr w:rsidR="00901937" w14:paraId="394AD0DD" w14:textId="77777777">
        <w:trPr>
          <w:trHeight w:val="494"/>
        </w:trPr>
        <w:tc>
          <w:tcPr>
            <w:tcW w:w="0" w:type="auto"/>
            <w:vMerge/>
            <w:tcBorders>
              <w:top w:val="nil"/>
              <w:left w:val="single" w:sz="2" w:space="0" w:color="000000"/>
              <w:bottom w:val="nil"/>
              <w:right w:val="single" w:sz="2" w:space="0" w:color="000000"/>
            </w:tcBorders>
          </w:tcPr>
          <w:p w14:paraId="4F93FFCF"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7BC983E8" w14:textId="77777777" w:rsidR="00901937" w:rsidRDefault="00000000">
            <w:pPr>
              <w:spacing w:after="0" w:line="259" w:lineRule="auto"/>
              <w:ind w:left="0" w:right="14" w:firstLine="0"/>
              <w:jc w:val="center"/>
            </w:pPr>
            <w:r>
              <w:rPr>
                <w:color w:val="000000"/>
                <w:sz w:val="4"/>
              </w:rPr>
              <w:t xml:space="preserve">Aero; Ariel; Asia; Aston Martin; Attack; Audi; </w:t>
            </w:r>
          </w:p>
          <w:p w14:paraId="7CD66811" w14:textId="77777777" w:rsidR="00901937" w:rsidRDefault="00000000">
            <w:pPr>
              <w:spacing w:after="0" w:line="259" w:lineRule="auto"/>
              <w:ind w:left="0" w:right="14" w:firstLine="0"/>
              <w:jc w:val="center"/>
            </w:pPr>
            <w:r>
              <w:rPr>
                <w:color w:val="000000"/>
                <w:sz w:val="4"/>
              </w:rPr>
              <w:t xml:space="preserve">Austin; Autobianchi; Auverland; Avia; Bentley; </w:t>
            </w:r>
          </w:p>
          <w:p w14:paraId="48636011" w14:textId="77777777" w:rsidR="00901937" w:rsidRDefault="00000000">
            <w:pPr>
              <w:spacing w:after="0" w:line="259" w:lineRule="auto"/>
              <w:ind w:left="0" w:right="12" w:firstLine="0"/>
              <w:jc w:val="center"/>
            </w:pPr>
            <w:r>
              <w:rPr>
                <w:color w:val="000000"/>
                <w:sz w:val="4"/>
              </w:rPr>
              <w:t xml:space="preserve">Bitter; BMW; BMW Alpina; Brilliance; Buick; </w:t>
            </w:r>
          </w:p>
          <w:p w14:paraId="27694AD0" w14:textId="77777777" w:rsidR="00901937" w:rsidRDefault="00000000">
            <w:pPr>
              <w:spacing w:after="0" w:line="259" w:lineRule="auto"/>
              <w:ind w:left="0" w:right="12" w:firstLine="0"/>
              <w:jc w:val="center"/>
            </w:pPr>
            <w:r>
              <w:rPr>
                <w:color w:val="000000"/>
                <w:sz w:val="4"/>
              </w:rPr>
              <w:t xml:space="preserve">Cadillac; Caterham; Daimler Company; Dodge; </w:t>
            </w:r>
          </w:p>
          <w:p w14:paraId="0D67D0DA" w14:textId="77777777" w:rsidR="00901937" w:rsidRDefault="00000000">
            <w:pPr>
              <w:spacing w:after="0" w:line="259" w:lineRule="auto"/>
              <w:ind w:left="17" w:right="0" w:firstLine="0"/>
              <w:jc w:val="left"/>
            </w:pPr>
            <w:r>
              <w:rPr>
                <w:color w:val="000000"/>
                <w:sz w:val="4"/>
              </w:rPr>
              <w:t xml:space="preserve">Eagle; Ferrari; Fisker; Geo; Gillet; GMC; Gonow; </w:t>
            </w:r>
          </w:p>
          <w:p w14:paraId="62C3F304" w14:textId="77777777" w:rsidR="00901937" w:rsidRDefault="00000000">
            <w:pPr>
              <w:spacing w:after="0" w:line="259" w:lineRule="auto"/>
              <w:ind w:left="0" w:right="14" w:firstLine="0"/>
              <w:jc w:val="center"/>
            </w:pPr>
            <w:r>
              <w:rPr>
                <w:color w:val="000000"/>
                <w:sz w:val="4"/>
              </w:rPr>
              <w:t xml:space="preserve">Gordon; Great Wall; Honker; Hotrod; Hummer; </w:t>
            </w:r>
          </w:p>
          <w:p w14:paraId="124EC6A9" w14:textId="77777777" w:rsidR="00901937" w:rsidRDefault="00000000">
            <w:pPr>
              <w:spacing w:after="0" w:line="259" w:lineRule="auto"/>
              <w:ind w:left="5" w:right="0" w:firstLine="0"/>
              <w:jc w:val="left"/>
            </w:pPr>
            <w:r>
              <w:rPr>
                <w:color w:val="000000"/>
                <w:sz w:val="4"/>
              </w:rPr>
              <w:t xml:space="preserve">Chrysler; Infiniti; Jaguar; Jeep; K1; Kaipan; Kiefer; </w:t>
            </w:r>
          </w:p>
          <w:p w14:paraId="7327EB94" w14:textId="77777777" w:rsidR="00901937" w:rsidRDefault="00000000">
            <w:pPr>
              <w:spacing w:after="0" w:line="259" w:lineRule="auto"/>
              <w:ind w:left="19" w:right="0" w:firstLine="0"/>
              <w:jc w:val="left"/>
            </w:pPr>
            <w:r>
              <w:rPr>
                <w:color w:val="000000"/>
                <w:sz w:val="4"/>
              </w:rPr>
              <w:t xml:space="preserve">Ladog; Lamborghini; Lancia; Land Rover; Lexus; </w:t>
            </w:r>
          </w:p>
          <w:p w14:paraId="5D8570B8" w14:textId="77777777" w:rsidR="00901937" w:rsidRDefault="00000000">
            <w:pPr>
              <w:spacing w:after="0" w:line="255" w:lineRule="auto"/>
              <w:ind w:left="0" w:right="0" w:firstLine="0"/>
              <w:jc w:val="center"/>
            </w:pPr>
            <w:r>
              <w:rPr>
                <w:color w:val="000000"/>
                <w:sz w:val="4"/>
              </w:rPr>
              <w:t xml:space="preserve">Lincoln; Lotus; Mahindra; Marcos; Martin Motors; Maserati; Maybach; McLaren; Mega; Mercury; </w:t>
            </w:r>
          </w:p>
          <w:p w14:paraId="634228AB" w14:textId="77777777" w:rsidR="00901937" w:rsidRDefault="00000000">
            <w:pPr>
              <w:spacing w:after="0" w:line="255" w:lineRule="auto"/>
              <w:ind w:left="0" w:right="0" w:firstLine="0"/>
              <w:jc w:val="center"/>
            </w:pPr>
            <w:r>
              <w:rPr>
                <w:color w:val="000000"/>
                <w:sz w:val="4"/>
              </w:rPr>
              <w:t xml:space="preserve">MG; Morgan; Moskvič; Neuvedeno; Oldsmobile; PGO; Plymouth; Poběda; Pontiac; Porsche; </w:t>
            </w:r>
          </w:p>
          <w:p w14:paraId="7C1F228D" w14:textId="77777777" w:rsidR="00901937" w:rsidRDefault="00000000">
            <w:pPr>
              <w:spacing w:after="0" w:line="259" w:lineRule="auto"/>
              <w:ind w:left="2" w:right="0" w:firstLine="0"/>
            </w:pPr>
            <w:r>
              <w:rPr>
                <w:color w:val="000000"/>
                <w:sz w:val="4"/>
              </w:rPr>
              <w:t xml:space="preserve">Praga; Radical; RAF; Rolls Royce; SAM; Santana; </w:t>
            </w:r>
          </w:p>
          <w:p w14:paraId="517D73C8" w14:textId="77777777" w:rsidR="00901937" w:rsidRDefault="00000000">
            <w:pPr>
              <w:spacing w:after="0" w:line="259" w:lineRule="auto"/>
              <w:ind w:left="0" w:right="14" w:firstLine="0"/>
              <w:jc w:val="center"/>
            </w:pPr>
            <w:r>
              <w:rPr>
                <w:color w:val="000000"/>
                <w:sz w:val="4"/>
              </w:rPr>
              <w:t xml:space="preserve">Saturn; Shuanghuan; Singer; Spyker; Tesla; </w:t>
            </w:r>
          </w:p>
          <w:p w14:paraId="54CFA389" w14:textId="77777777" w:rsidR="00901937" w:rsidRDefault="00000000">
            <w:pPr>
              <w:spacing w:after="0" w:line="259" w:lineRule="auto"/>
              <w:ind w:left="0" w:right="0" w:firstLine="0"/>
              <w:jc w:val="center"/>
            </w:pPr>
            <w:r>
              <w:rPr>
                <w:color w:val="000000"/>
                <w:sz w:val="4"/>
              </w:rPr>
              <w:t>Thunderbold; Trabant; Triumph; Volha; Walter; Wanderer; Wartburg; Wiesmann; Yes</w:t>
            </w: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3CC19D7B"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AC341EF"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FC56E4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42373D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4F1F590B" w14:textId="77777777" w:rsidR="00901937" w:rsidRDefault="00000000">
            <w:pPr>
              <w:spacing w:after="0" w:line="259" w:lineRule="auto"/>
              <w:ind w:left="26"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vAlign w:val="center"/>
          </w:tcPr>
          <w:p w14:paraId="00A7CA59" w14:textId="77777777" w:rsidR="00901937" w:rsidRDefault="00000000">
            <w:pPr>
              <w:spacing w:after="0" w:line="259" w:lineRule="auto"/>
              <w:ind w:left="26"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vAlign w:val="center"/>
          </w:tcPr>
          <w:p w14:paraId="400A7985" w14:textId="77777777" w:rsidR="00901937" w:rsidRDefault="00000000">
            <w:pPr>
              <w:spacing w:after="0" w:line="259" w:lineRule="auto"/>
              <w:ind w:left="26"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vAlign w:val="center"/>
          </w:tcPr>
          <w:p w14:paraId="6CE4BE34" w14:textId="77777777" w:rsidR="00901937" w:rsidRDefault="00000000">
            <w:pPr>
              <w:spacing w:after="0" w:line="259" w:lineRule="auto"/>
              <w:ind w:left="26"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vAlign w:val="center"/>
          </w:tcPr>
          <w:p w14:paraId="1E61C2DC" w14:textId="77777777" w:rsidR="00901937" w:rsidRDefault="00000000">
            <w:pPr>
              <w:spacing w:after="0" w:line="259" w:lineRule="auto"/>
              <w:ind w:left="26"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vAlign w:val="center"/>
          </w:tcPr>
          <w:p w14:paraId="277D300A" w14:textId="77777777" w:rsidR="00901937" w:rsidRDefault="00000000">
            <w:pPr>
              <w:spacing w:after="0" w:line="259" w:lineRule="auto"/>
              <w:ind w:left="26"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vAlign w:val="center"/>
          </w:tcPr>
          <w:p w14:paraId="08A8B95E" w14:textId="77777777" w:rsidR="00901937" w:rsidRDefault="00000000">
            <w:pPr>
              <w:spacing w:after="0" w:line="259" w:lineRule="auto"/>
              <w:ind w:left="26"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vAlign w:val="center"/>
          </w:tcPr>
          <w:p w14:paraId="4BDBF46F" w14:textId="77777777" w:rsidR="00901937" w:rsidRDefault="00000000">
            <w:pPr>
              <w:spacing w:after="0" w:line="259" w:lineRule="auto"/>
              <w:ind w:left="26"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vAlign w:val="center"/>
          </w:tcPr>
          <w:p w14:paraId="503D2362" w14:textId="77777777" w:rsidR="00901937" w:rsidRDefault="00000000">
            <w:pPr>
              <w:spacing w:after="0" w:line="259" w:lineRule="auto"/>
              <w:ind w:left="26"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vAlign w:val="center"/>
          </w:tcPr>
          <w:p w14:paraId="5483575E" w14:textId="77777777" w:rsidR="00901937" w:rsidRDefault="00000000">
            <w:pPr>
              <w:spacing w:after="0" w:line="259" w:lineRule="auto"/>
              <w:ind w:left="26"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vAlign w:val="center"/>
          </w:tcPr>
          <w:p w14:paraId="4DBB9926"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vAlign w:val="center"/>
          </w:tcPr>
          <w:p w14:paraId="30EF2524"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vAlign w:val="center"/>
          </w:tcPr>
          <w:p w14:paraId="6170A3DA" w14:textId="77777777" w:rsidR="00901937" w:rsidRDefault="00000000">
            <w:pPr>
              <w:spacing w:after="0" w:line="259" w:lineRule="auto"/>
              <w:ind w:left="26" w:right="0" w:firstLine="0"/>
              <w:jc w:val="left"/>
            </w:pPr>
            <w:r>
              <w:rPr>
                <w:color w:val="000000"/>
                <w:sz w:val="5"/>
              </w:rPr>
              <w:t>4,93762500%</w:t>
            </w:r>
          </w:p>
        </w:tc>
      </w:tr>
      <w:tr w:rsidR="00901937" w14:paraId="0FAB8003" w14:textId="77777777">
        <w:trPr>
          <w:trHeight w:val="494"/>
        </w:trPr>
        <w:tc>
          <w:tcPr>
            <w:tcW w:w="0" w:type="auto"/>
            <w:vMerge/>
            <w:tcBorders>
              <w:top w:val="nil"/>
              <w:left w:val="single" w:sz="2" w:space="0" w:color="000000"/>
              <w:bottom w:val="single" w:sz="2" w:space="0" w:color="000000"/>
              <w:right w:val="single" w:sz="2" w:space="0" w:color="000000"/>
            </w:tcBorders>
          </w:tcPr>
          <w:p w14:paraId="063B92FE"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682D28C"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3D40825" w14:textId="77777777" w:rsidR="00901937" w:rsidRDefault="00000000">
            <w:pPr>
              <w:spacing w:after="0" w:line="259" w:lineRule="auto"/>
              <w:ind w:left="0"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84951A1"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7FCD4D5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21C601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159E29D8" w14:textId="77777777" w:rsidR="00901937" w:rsidRDefault="00000000">
            <w:pPr>
              <w:spacing w:after="0" w:line="259" w:lineRule="auto"/>
              <w:ind w:left="26"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vAlign w:val="center"/>
          </w:tcPr>
          <w:p w14:paraId="6FB809C0" w14:textId="77777777" w:rsidR="00901937" w:rsidRDefault="00000000">
            <w:pPr>
              <w:spacing w:after="0" w:line="259" w:lineRule="auto"/>
              <w:ind w:left="26"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vAlign w:val="center"/>
          </w:tcPr>
          <w:p w14:paraId="025B0A22" w14:textId="77777777" w:rsidR="00901937" w:rsidRDefault="00000000">
            <w:pPr>
              <w:spacing w:after="0" w:line="259" w:lineRule="auto"/>
              <w:ind w:left="26"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vAlign w:val="center"/>
          </w:tcPr>
          <w:p w14:paraId="79A065BB" w14:textId="77777777" w:rsidR="00901937" w:rsidRDefault="00000000">
            <w:pPr>
              <w:spacing w:after="0" w:line="259" w:lineRule="auto"/>
              <w:ind w:left="26"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vAlign w:val="center"/>
          </w:tcPr>
          <w:p w14:paraId="196BBDA9" w14:textId="77777777" w:rsidR="00901937" w:rsidRDefault="00000000">
            <w:pPr>
              <w:spacing w:after="0" w:line="259" w:lineRule="auto"/>
              <w:ind w:left="26"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vAlign w:val="center"/>
          </w:tcPr>
          <w:p w14:paraId="5557B736" w14:textId="77777777" w:rsidR="00901937" w:rsidRDefault="00000000">
            <w:pPr>
              <w:spacing w:after="0" w:line="259" w:lineRule="auto"/>
              <w:ind w:left="26"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vAlign w:val="center"/>
          </w:tcPr>
          <w:p w14:paraId="211C8303" w14:textId="77777777" w:rsidR="00901937" w:rsidRDefault="00000000">
            <w:pPr>
              <w:spacing w:after="0" w:line="259" w:lineRule="auto"/>
              <w:ind w:left="26"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vAlign w:val="center"/>
          </w:tcPr>
          <w:p w14:paraId="5DDACF3F" w14:textId="77777777" w:rsidR="00901937" w:rsidRDefault="00000000">
            <w:pPr>
              <w:spacing w:after="0" w:line="259" w:lineRule="auto"/>
              <w:ind w:left="26"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vAlign w:val="center"/>
          </w:tcPr>
          <w:p w14:paraId="2E4D96D4" w14:textId="77777777" w:rsidR="00901937" w:rsidRDefault="00000000">
            <w:pPr>
              <w:spacing w:after="0" w:line="259" w:lineRule="auto"/>
              <w:ind w:left="26"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vAlign w:val="center"/>
          </w:tcPr>
          <w:p w14:paraId="71A00EEA" w14:textId="77777777" w:rsidR="00901937" w:rsidRDefault="00000000">
            <w:pPr>
              <w:spacing w:after="0" w:line="259" w:lineRule="auto"/>
              <w:ind w:left="26"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vAlign w:val="center"/>
          </w:tcPr>
          <w:p w14:paraId="24692749"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vAlign w:val="center"/>
          </w:tcPr>
          <w:p w14:paraId="7114F428"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vAlign w:val="center"/>
          </w:tcPr>
          <w:p w14:paraId="4BE79E2A" w14:textId="77777777" w:rsidR="00901937" w:rsidRDefault="00000000">
            <w:pPr>
              <w:spacing w:after="0" w:line="259" w:lineRule="auto"/>
              <w:ind w:left="26" w:right="0" w:firstLine="0"/>
              <w:jc w:val="left"/>
            </w:pPr>
            <w:r>
              <w:rPr>
                <w:color w:val="000000"/>
                <w:sz w:val="5"/>
              </w:rPr>
              <w:t>5,96465100%</w:t>
            </w:r>
          </w:p>
        </w:tc>
      </w:tr>
      <w:tr w:rsidR="00901937" w14:paraId="59DFECD6" w14:textId="77777777">
        <w:trPr>
          <w:trHeight w:val="158"/>
        </w:trPr>
        <w:tc>
          <w:tcPr>
            <w:tcW w:w="709" w:type="dxa"/>
            <w:vMerge w:val="restart"/>
            <w:tcBorders>
              <w:top w:val="single" w:sz="2" w:space="0" w:color="000000"/>
              <w:left w:val="single" w:sz="2" w:space="0" w:color="000000"/>
              <w:bottom w:val="nil"/>
              <w:right w:val="single" w:sz="2" w:space="0" w:color="000000"/>
            </w:tcBorders>
            <w:shd w:val="clear" w:color="auto" w:fill="FCE4D6"/>
            <w:vAlign w:val="bottom"/>
          </w:tcPr>
          <w:p w14:paraId="415AA2E5" w14:textId="77777777" w:rsidR="00901937" w:rsidRDefault="00000000">
            <w:pPr>
              <w:spacing w:after="0" w:line="259" w:lineRule="auto"/>
              <w:ind w:left="29" w:right="0" w:firstLine="0"/>
              <w:jc w:val="left"/>
            </w:pPr>
            <w:r>
              <w:rPr>
                <w:color w:val="000000"/>
                <w:sz w:val="5"/>
              </w:rPr>
              <w:t>nákladní automobil do 3,5 t</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4D2800AF" w14:textId="77777777" w:rsidR="00901937" w:rsidRDefault="00000000">
            <w:pPr>
              <w:spacing w:after="0" w:line="259" w:lineRule="auto"/>
              <w:ind w:left="3" w:right="0" w:firstLine="0"/>
              <w:jc w:val="center"/>
            </w:pPr>
            <w:r>
              <w:rPr>
                <w:color w:val="000000"/>
                <w:sz w:val="5"/>
              </w:rPr>
              <w:t>Škoda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2AF1D15" w14:textId="77777777" w:rsidR="00901937" w:rsidRDefault="00000000">
            <w:pPr>
              <w:spacing w:after="0" w:line="259" w:lineRule="auto"/>
              <w:ind w:left="0" w:right="0" w:firstLine="0"/>
            </w:pPr>
            <w:r>
              <w:rPr>
                <w:color w:val="000000"/>
                <w:sz w:val="4"/>
              </w:rPr>
              <w:t xml:space="preserve">100; 1000; 105; 110; 1100; 120; 1202; 125; 130; 135; 136; FABIA; </w:t>
            </w:r>
          </w:p>
          <w:p w14:paraId="62FB6A7F" w14:textId="77777777" w:rsidR="00901937" w:rsidRDefault="00000000">
            <w:pPr>
              <w:spacing w:after="0" w:line="259" w:lineRule="auto"/>
              <w:ind w:left="0" w:right="0" w:firstLine="0"/>
              <w:jc w:val="left"/>
            </w:pPr>
            <w:r>
              <w:rPr>
                <w:color w:val="000000"/>
                <w:sz w:val="4"/>
              </w:rPr>
              <w:t xml:space="preserve">FABIA COMBI; FABIA PRAKTIK; FABIA SEDAN; FAVORIT; </w:t>
            </w:r>
          </w:p>
          <w:p w14:paraId="623168FF" w14:textId="77777777" w:rsidR="00901937" w:rsidRDefault="00000000">
            <w:pPr>
              <w:spacing w:after="0" w:line="259" w:lineRule="auto"/>
              <w:ind w:left="0" w:right="0" w:firstLine="0"/>
              <w:jc w:val="left"/>
            </w:pPr>
            <w:r>
              <w:rPr>
                <w:color w:val="000000"/>
                <w:sz w:val="4"/>
              </w:rPr>
              <w:t xml:space="preserve">FAVORIT PICK UP; FELICIA; FELICIA COMBI; FELICIA COMBI </w:t>
            </w:r>
          </w:p>
          <w:p w14:paraId="1C95D6D4" w14:textId="77777777" w:rsidR="00901937" w:rsidRDefault="00000000">
            <w:pPr>
              <w:spacing w:after="0" w:line="259" w:lineRule="auto"/>
              <w:ind w:left="0" w:right="0" w:firstLine="0"/>
              <w:jc w:val="left"/>
            </w:pPr>
            <w:r>
              <w:rPr>
                <w:color w:val="000000"/>
                <w:sz w:val="4"/>
              </w:rPr>
              <w:t xml:space="preserve">VAN; FELICIA FUN; FELICIA PICK UP; FELICIA PICK UP M98; </w:t>
            </w:r>
          </w:p>
          <w:p w14:paraId="3B5F54D7" w14:textId="77777777" w:rsidR="00901937" w:rsidRDefault="00000000">
            <w:pPr>
              <w:spacing w:after="0" w:line="259" w:lineRule="auto"/>
              <w:ind w:left="0" w:right="0" w:firstLine="0"/>
              <w:jc w:val="left"/>
            </w:pPr>
            <w:r>
              <w:rPr>
                <w:color w:val="000000"/>
                <w:sz w:val="4"/>
              </w:rPr>
              <w:t>FORMAN; FORMAN;VAN; GARDE; PICK UP; PRAKTIK</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3467D11"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238E18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B309E2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3313602" w14:textId="77777777" w:rsidR="00901937" w:rsidRDefault="00000000">
            <w:pPr>
              <w:spacing w:after="0" w:line="259" w:lineRule="auto"/>
              <w:ind w:left="26" w:right="0" w:firstLine="0"/>
              <w:jc w:val="left"/>
            </w:pPr>
            <w:r>
              <w:rPr>
                <w:color w:val="000000"/>
                <w:sz w:val="5"/>
              </w:rPr>
              <w:t>2,97505800%</w:t>
            </w:r>
          </w:p>
        </w:tc>
        <w:tc>
          <w:tcPr>
            <w:tcW w:w="389" w:type="dxa"/>
            <w:tcBorders>
              <w:top w:val="single" w:sz="2" w:space="0" w:color="000000"/>
              <w:left w:val="single" w:sz="2" w:space="0" w:color="000000"/>
              <w:bottom w:val="single" w:sz="2" w:space="0" w:color="000000"/>
              <w:right w:val="single" w:sz="2" w:space="0" w:color="000000"/>
            </w:tcBorders>
          </w:tcPr>
          <w:p w14:paraId="51F1C8C3" w14:textId="77777777" w:rsidR="00901937" w:rsidRDefault="00000000">
            <w:pPr>
              <w:spacing w:after="0" w:line="259" w:lineRule="auto"/>
              <w:ind w:left="26" w:right="0" w:firstLine="0"/>
              <w:jc w:val="left"/>
            </w:pPr>
            <w:r>
              <w:rPr>
                <w:color w:val="000000"/>
                <w:sz w:val="5"/>
              </w:rPr>
              <w:t>2,56598753%</w:t>
            </w:r>
          </w:p>
        </w:tc>
        <w:tc>
          <w:tcPr>
            <w:tcW w:w="389" w:type="dxa"/>
            <w:tcBorders>
              <w:top w:val="single" w:sz="2" w:space="0" w:color="000000"/>
              <w:left w:val="single" w:sz="2" w:space="0" w:color="000000"/>
              <w:bottom w:val="single" w:sz="2" w:space="0" w:color="000000"/>
              <w:right w:val="single" w:sz="2" w:space="0" w:color="000000"/>
            </w:tcBorders>
          </w:tcPr>
          <w:p w14:paraId="43AFB91B" w14:textId="77777777" w:rsidR="00901937" w:rsidRDefault="00000000">
            <w:pPr>
              <w:spacing w:after="0" w:line="259" w:lineRule="auto"/>
              <w:ind w:left="26" w:right="0" w:firstLine="0"/>
              <w:jc w:val="left"/>
            </w:pPr>
            <w:r>
              <w:rPr>
                <w:color w:val="000000"/>
                <w:sz w:val="5"/>
              </w:rPr>
              <w:t>2,40369811%</w:t>
            </w:r>
          </w:p>
        </w:tc>
        <w:tc>
          <w:tcPr>
            <w:tcW w:w="389" w:type="dxa"/>
            <w:tcBorders>
              <w:top w:val="single" w:sz="2" w:space="0" w:color="000000"/>
              <w:left w:val="single" w:sz="2" w:space="0" w:color="000000"/>
              <w:bottom w:val="single" w:sz="2" w:space="0" w:color="000000"/>
              <w:right w:val="single" w:sz="2" w:space="0" w:color="000000"/>
            </w:tcBorders>
          </w:tcPr>
          <w:p w14:paraId="475D1999" w14:textId="77777777" w:rsidR="00901937" w:rsidRDefault="00000000">
            <w:pPr>
              <w:spacing w:after="0" w:line="259" w:lineRule="auto"/>
              <w:ind w:left="26" w:right="0" w:firstLine="0"/>
              <w:jc w:val="left"/>
            </w:pPr>
            <w:r>
              <w:rPr>
                <w:color w:val="000000"/>
                <w:sz w:val="5"/>
              </w:rPr>
              <w:t>2,26922549%</w:t>
            </w:r>
          </w:p>
        </w:tc>
        <w:tc>
          <w:tcPr>
            <w:tcW w:w="389" w:type="dxa"/>
            <w:tcBorders>
              <w:top w:val="single" w:sz="2" w:space="0" w:color="000000"/>
              <w:left w:val="single" w:sz="2" w:space="0" w:color="000000"/>
              <w:bottom w:val="single" w:sz="2" w:space="0" w:color="000000"/>
              <w:right w:val="single" w:sz="2" w:space="0" w:color="000000"/>
            </w:tcBorders>
          </w:tcPr>
          <w:p w14:paraId="59ABE5C9" w14:textId="77777777" w:rsidR="00901937" w:rsidRDefault="00000000">
            <w:pPr>
              <w:spacing w:after="0" w:line="259" w:lineRule="auto"/>
              <w:ind w:left="26" w:right="0" w:firstLine="0"/>
              <w:jc w:val="left"/>
            </w:pPr>
            <w:r>
              <w:rPr>
                <w:color w:val="000000"/>
                <w:sz w:val="5"/>
              </w:rPr>
              <w:t>2,15156195%</w:t>
            </w:r>
          </w:p>
        </w:tc>
        <w:tc>
          <w:tcPr>
            <w:tcW w:w="389" w:type="dxa"/>
            <w:tcBorders>
              <w:top w:val="single" w:sz="2" w:space="0" w:color="000000"/>
              <w:left w:val="single" w:sz="2" w:space="0" w:color="000000"/>
              <w:bottom w:val="single" w:sz="2" w:space="0" w:color="000000"/>
              <w:right w:val="single" w:sz="2" w:space="0" w:color="000000"/>
            </w:tcBorders>
          </w:tcPr>
          <w:p w14:paraId="329B3CBE" w14:textId="77777777" w:rsidR="00901937" w:rsidRDefault="00000000">
            <w:pPr>
              <w:spacing w:after="0" w:line="259" w:lineRule="auto"/>
              <w:ind w:left="26" w:right="0" w:firstLine="0"/>
              <w:jc w:val="left"/>
            </w:pPr>
            <w:r>
              <w:rPr>
                <w:color w:val="000000"/>
                <w:sz w:val="5"/>
              </w:rPr>
              <w:t>2,00028025%</w:t>
            </w:r>
          </w:p>
        </w:tc>
        <w:tc>
          <w:tcPr>
            <w:tcW w:w="389" w:type="dxa"/>
            <w:tcBorders>
              <w:top w:val="single" w:sz="2" w:space="0" w:color="000000"/>
              <w:left w:val="single" w:sz="2" w:space="0" w:color="000000"/>
              <w:bottom w:val="single" w:sz="2" w:space="0" w:color="000000"/>
              <w:right w:val="single" w:sz="2" w:space="0" w:color="000000"/>
            </w:tcBorders>
          </w:tcPr>
          <w:p w14:paraId="08760E02" w14:textId="77777777" w:rsidR="00901937" w:rsidRDefault="00000000">
            <w:pPr>
              <w:spacing w:after="0" w:line="259" w:lineRule="auto"/>
              <w:ind w:left="26" w:right="0" w:firstLine="0"/>
              <w:jc w:val="left"/>
            </w:pPr>
            <w:r>
              <w:rPr>
                <w:color w:val="000000"/>
                <w:sz w:val="5"/>
              </w:rPr>
              <w:t>1,84899855%</w:t>
            </w:r>
          </w:p>
        </w:tc>
        <w:tc>
          <w:tcPr>
            <w:tcW w:w="389" w:type="dxa"/>
            <w:tcBorders>
              <w:top w:val="single" w:sz="2" w:space="0" w:color="000000"/>
              <w:left w:val="single" w:sz="2" w:space="0" w:color="000000"/>
              <w:bottom w:val="single" w:sz="2" w:space="0" w:color="000000"/>
              <w:right w:val="single" w:sz="2" w:space="0" w:color="000000"/>
            </w:tcBorders>
          </w:tcPr>
          <w:p w14:paraId="3404130E" w14:textId="77777777" w:rsidR="00901937" w:rsidRDefault="00000000">
            <w:pPr>
              <w:spacing w:after="0" w:line="259" w:lineRule="auto"/>
              <w:ind w:left="26" w:right="0" w:firstLine="0"/>
              <w:jc w:val="left"/>
            </w:pPr>
            <w:r>
              <w:rPr>
                <w:color w:val="000000"/>
                <w:sz w:val="5"/>
              </w:rPr>
              <w:t>1,68090777%</w:t>
            </w:r>
          </w:p>
        </w:tc>
        <w:tc>
          <w:tcPr>
            <w:tcW w:w="389" w:type="dxa"/>
            <w:tcBorders>
              <w:top w:val="single" w:sz="2" w:space="0" w:color="000000"/>
              <w:left w:val="single" w:sz="2" w:space="0" w:color="000000"/>
              <w:bottom w:val="single" w:sz="2" w:space="0" w:color="000000"/>
              <w:right w:val="single" w:sz="2" w:space="0" w:color="000000"/>
            </w:tcBorders>
          </w:tcPr>
          <w:p w14:paraId="1B5BDFFF" w14:textId="77777777" w:rsidR="00901937" w:rsidRDefault="00000000">
            <w:pPr>
              <w:spacing w:after="0" w:line="259" w:lineRule="auto"/>
              <w:ind w:left="26" w:right="0" w:firstLine="0"/>
              <w:jc w:val="left"/>
            </w:pPr>
            <w:r>
              <w:rPr>
                <w:color w:val="000000"/>
                <w:sz w:val="5"/>
              </w:rPr>
              <w:t>1,65115719%</w:t>
            </w:r>
          </w:p>
        </w:tc>
        <w:tc>
          <w:tcPr>
            <w:tcW w:w="389" w:type="dxa"/>
            <w:tcBorders>
              <w:top w:val="single" w:sz="2" w:space="0" w:color="000000"/>
              <w:left w:val="single" w:sz="2" w:space="0" w:color="000000"/>
              <w:bottom w:val="single" w:sz="2" w:space="0" w:color="000000"/>
              <w:right w:val="single" w:sz="2" w:space="0" w:color="000000"/>
            </w:tcBorders>
          </w:tcPr>
          <w:p w14:paraId="2EAD004C" w14:textId="77777777" w:rsidR="00901937" w:rsidRDefault="00000000">
            <w:pPr>
              <w:spacing w:after="0" w:line="259" w:lineRule="auto"/>
              <w:ind w:left="26" w:right="0" w:firstLine="0"/>
              <w:jc w:val="left"/>
            </w:pPr>
            <w:r>
              <w:rPr>
                <w:color w:val="000000"/>
                <w:sz w:val="5"/>
              </w:rPr>
              <w:t>1,98138863%</w:t>
            </w:r>
          </w:p>
        </w:tc>
        <w:tc>
          <w:tcPr>
            <w:tcW w:w="389" w:type="dxa"/>
            <w:tcBorders>
              <w:top w:val="single" w:sz="2" w:space="0" w:color="000000"/>
              <w:left w:val="single" w:sz="2" w:space="0" w:color="000000"/>
              <w:bottom w:val="single" w:sz="2" w:space="0" w:color="000000"/>
              <w:right w:val="single" w:sz="2" w:space="0" w:color="000000"/>
            </w:tcBorders>
          </w:tcPr>
          <w:p w14:paraId="3DF1221A" w14:textId="77777777" w:rsidR="00901937" w:rsidRDefault="00000000">
            <w:pPr>
              <w:spacing w:after="0" w:line="259" w:lineRule="auto"/>
              <w:ind w:left="26" w:right="0" w:firstLine="0"/>
              <w:jc w:val="left"/>
            </w:pPr>
            <w:r>
              <w:rPr>
                <w:color w:val="000000"/>
                <w:sz w:val="5"/>
              </w:rPr>
              <w:t>2,22906221%</w:t>
            </w:r>
          </w:p>
        </w:tc>
        <w:tc>
          <w:tcPr>
            <w:tcW w:w="389" w:type="dxa"/>
            <w:tcBorders>
              <w:top w:val="single" w:sz="2" w:space="0" w:color="000000"/>
              <w:left w:val="single" w:sz="2" w:space="0" w:color="000000"/>
              <w:bottom w:val="single" w:sz="2" w:space="0" w:color="000000"/>
              <w:right w:val="single" w:sz="2" w:space="0" w:color="000000"/>
            </w:tcBorders>
          </w:tcPr>
          <w:p w14:paraId="66B605A7" w14:textId="77777777" w:rsidR="00901937" w:rsidRDefault="00000000">
            <w:pPr>
              <w:spacing w:after="0" w:line="259" w:lineRule="auto"/>
              <w:ind w:left="26" w:right="0" w:firstLine="0"/>
              <w:jc w:val="left"/>
            </w:pPr>
            <w:r>
              <w:rPr>
                <w:color w:val="000000"/>
                <w:sz w:val="5"/>
              </w:rPr>
              <w:t>2,22906221%</w:t>
            </w:r>
          </w:p>
        </w:tc>
        <w:tc>
          <w:tcPr>
            <w:tcW w:w="389" w:type="dxa"/>
            <w:tcBorders>
              <w:top w:val="single" w:sz="2" w:space="0" w:color="000000"/>
              <w:left w:val="single" w:sz="2" w:space="0" w:color="000000"/>
              <w:bottom w:val="single" w:sz="2" w:space="0" w:color="000000"/>
              <w:right w:val="single" w:sz="2" w:space="0" w:color="000000"/>
            </w:tcBorders>
          </w:tcPr>
          <w:p w14:paraId="7003B912" w14:textId="77777777" w:rsidR="00901937" w:rsidRDefault="00000000">
            <w:pPr>
              <w:spacing w:after="0" w:line="259" w:lineRule="auto"/>
              <w:ind w:left="26" w:right="0" w:firstLine="0"/>
              <w:jc w:val="left"/>
            </w:pPr>
            <w:r>
              <w:rPr>
                <w:color w:val="000000"/>
                <w:sz w:val="5"/>
              </w:rPr>
              <w:t>2,45442285%</w:t>
            </w:r>
          </w:p>
        </w:tc>
      </w:tr>
      <w:tr w:rsidR="00901937" w14:paraId="7EEA1F74" w14:textId="77777777">
        <w:trPr>
          <w:trHeight w:val="158"/>
        </w:trPr>
        <w:tc>
          <w:tcPr>
            <w:tcW w:w="0" w:type="auto"/>
            <w:vMerge/>
            <w:tcBorders>
              <w:top w:val="nil"/>
              <w:left w:val="single" w:sz="2" w:space="0" w:color="000000"/>
              <w:bottom w:val="nil"/>
              <w:right w:val="single" w:sz="2" w:space="0" w:color="000000"/>
            </w:tcBorders>
          </w:tcPr>
          <w:p w14:paraId="7E8DACF9"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1C31C77E"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CBEEA24"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32937DB"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F5078B1"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D32F79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75246A9" w14:textId="77777777" w:rsidR="00901937" w:rsidRDefault="00000000">
            <w:pPr>
              <w:spacing w:after="0" w:line="259" w:lineRule="auto"/>
              <w:ind w:left="26" w:right="0" w:firstLine="0"/>
              <w:jc w:val="left"/>
            </w:pPr>
            <w:r>
              <w:rPr>
                <w:color w:val="000000"/>
                <w:sz w:val="5"/>
              </w:rPr>
              <w:t>3,59387006%</w:t>
            </w:r>
          </w:p>
        </w:tc>
        <w:tc>
          <w:tcPr>
            <w:tcW w:w="389" w:type="dxa"/>
            <w:tcBorders>
              <w:top w:val="single" w:sz="2" w:space="0" w:color="000000"/>
              <w:left w:val="single" w:sz="2" w:space="0" w:color="000000"/>
              <w:bottom w:val="single" w:sz="2" w:space="0" w:color="000000"/>
              <w:right w:val="single" w:sz="2" w:space="0" w:color="000000"/>
            </w:tcBorders>
          </w:tcPr>
          <w:p w14:paraId="4A6D8834" w14:textId="77777777" w:rsidR="00901937" w:rsidRDefault="00000000">
            <w:pPr>
              <w:spacing w:after="0" w:line="259" w:lineRule="auto"/>
              <w:ind w:left="26" w:right="0" w:firstLine="0"/>
              <w:jc w:val="left"/>
            </w:pPr>
            <w:r>
              <w:rPr>
                <w:color w:val="000000"/>
                <w:sz w:val="5"/>
              </w:rPr>
              <w:t>3,09971293%</w:t>
            </w:r>
          </w:p>
        </w:tc>
        <w:tc>
          <w:tcPr>
            <w:tcW w:w="389" w:type="dxa"/>
            <w:tcBorders>
              <w:top w:val="single" w:sz="2" w:space="0" w:color="000000"/>
              <w:left w:val="single" w:sz="2" w:space="0" w:color="000000"/>
              <w:bottom w:val="single" w:sz="2" w:space="0" w:color="000000"/>
              <w:right w:val="single" w:sz="2" w:space="0" w:color="000000"/>
            </w:tcBorders>
          </w:tcPr>
          <w:p w14:paraId="670EFF51" w14:textId="77777777" w:rsidR="00901937" w:rsidRDefault="00000000">
            <w:pPr>
              <w:spacing w:after="0" w:line="259" w:lineRule="auto"/>
              <w:ind w:left="26" w:right="0" w:firstLine="0"/>
              <w:jc w:val="left"/>
            </w:pPr>
            <w:r>
              <w:rPr>
                <w:color w:val="000000"/>
                <w:sz w:val="5"/>
              </w:rPr>
              <w:t>2,90366732%</w:t>
            </w:r>
          </w:p>
        </w:tc>
        <w:tc>
          <w:tcPr>
            <w:tcW w:w="389" w:type="dxa"/>
            <w:tcBorders>
              <w:top w:val="single" w:sz="2" w:space="0" w:color="000000"/>
              <w:left w:val="single" w:sz="2" w:space="0" w:color="000000"/>
              <w:bottom w:val="single" w:sz="2" w:space="0" w:color="000000"/>
              <w:right w:val="single" w:sz="2" w:space="0" w:color="000000"/>
            </w:tcBorders>
          </w:tcPr>
          <w:p w14:paraId="4565AAC1" w14:textId="77777777" w:rsidR="00901937" w:rsidRDefault="00000000">
            <w:pPr>
              <w:spacing w:after="0" w:line="259" w:lineRule="auto"/>
              <w:ind w:left="26" w:right="0" w:firstLine="0"/>
              <w:jc w:val="left"/>
            </w:pPr>
            <w:r>
              <w:rPr>
                <w:color w:val="000000"/>
                <w:sz w:val="5"/>
              </w:rPr>
              <w:t>2,74122439%</w:t>
            </w:r>
          </w:p>
        </w:tc>
        <w:tc>
          <w:tcPr>
            <w:tcW w:w="389" w:type="dxa"/>
            <w:tcBorders>
              <w:top w:val="single" w:sz="2" w:space="0" w:color="000000"/>
              <w:left w:val="single" w:sz="2" w:space="0" w:color="000000"/>
              <w:bottom w:val="single" w:sz="2" w:space="0" w:color="000000"/>
              <w:right w:val="single" w:sz="2" w:space="0" w:color="000000"/>
            </w:tcBorders>
          </w:tcPr>
          <w:p w14:paraId="68549044" w14:textId="77777777" w:rsidR="00901937" w:rsidRDefault="00000000">
            <w:pPr>
              <w:spacing w:after="0" w:line="259" w:lineRule="auto"/>
              <w:ind w:left="26" w:right="0" w:firstLine="0"/>
              <w:jc w:val="left"/>
            </w:pPr>
            <w:r>
              <w:rPr>
                <w:color w:val="000000"/>
                <w:sz w:val="5"/>
              </w:rPr>
              <w:t>2,59908683%</w:t>
            </w:r>
          </w:p>
        </w:tc>
        <w:tc>
          <w:tcPr>
            <w:tcW w:w="389" w:type="dxa"/>
            <w:tcBorders>
              <w:top w:val="single" w:sz="2" w:space="0" w:color="000000"/>
              <w:left w:val="single" w:sz="2" w:space="0" w:color="000000"/>
              <w:bottom w:val="single" w:sz="2" w:space="0" w:color="000000"/>
              <w:right w:val="single" w:sz="2" w:space="0" w:color="000000"/>
            </w:tcBorders>
          </w:tcPr>
          <w:p w14:paraId="0F2F7EF6" w14:textId="77777777" w:rsidR="00901937" w:rsidRDefault="00000000">
            <w:pPr>
              <w:spacing w:after="0" w:line="259" w:lineRule="auto"/>
              <w:ind w:left="26" w:right="0" w:firstLine="0"/>
              <w:jc w:val="left"/>
            </w:pPr>
            <w:r>
              <w:rPr>
                <w:color w:val="000000"/>
                <w:sz w:val="5"/>
              </w:rPr>
              <w:t>2,41633854%</w:t>
            </w:r>
          </w:p>
        </w:tc>
        <w:tc>
          <w:tcPr>
            <w:tcW w:w="389" w:type="dxa"/>
            <w:tcBorders>
              <w:top w:val="single" w:sz="2" w:space="0" w:color="000000"/>
              <w:left w:val="single" w:sz="2" w:space="0" w:color="000000"/>
              <w:bottom w:val="single" w:sz="2" w:space="0" w:color="000000"/>
              <w:right w:val="single" w:sz="2" w:space="0" w:color="000000"/>
            </w:tcBorders>
          </w:tcPr>
          <w:p w14:paraId="2C265951" w14:textId="77777777" w:rsidR="00901937" w:rsidRDefault="00000000">
            <w:pPr>
              <w:spacing w:after="0" w:line="259" w:lineRule="auto"/>
              <w:ind w:left="26" w:right="0" w:firstLine="0"/>
              <w:jc w:val="left"/>
            </w:pPr>
            <w:r>
              <w:rPr>
                <w:color w:val="000000"/>
                <w:sz w:val="5"/>
              </w:rPr>
              <w:t>2,23359024%</w:t>
            </w:r>
          </w:p>
        </w:tc>
        <w:tc>
          <w:tcPr>
            <w:tcW w:w="389" w:type="dxa"/>
            <w:tcBorders>
              <w:top w:val="single" w:sz="2" w:space="0" w:color="000000"/>
              <w:left w:val="single" w:sz="2" w:space="0" w:color="000000"/>
              <w:bottom w:val="single" w:sz="2" w:space="0" w:color="000000"/>
              <w:right w:val="single" w:sz="2" w:space="0" w:color="000000"/>
            </w:tcBorders>
          </w:tcPr>
          <w:p w14:paraId="563D49DF" w14:textId="77777777" w:rsidR="00901937" w:rsidRDefault="00000000">
            <w:pPr>
              <w:spacing w:after="0" w:line="259" w:lineRule="auto"/>
              <w:ind w:left="26" w:right="0" w:firstLine="0"/>
              <w:jc w:val="left"/>
            </w:pPr>
            <w:r>
              <w:rPr>
                <w:color w:val="000000"/>
                <w:sz w:val="5"/>
              </w:rPr>
              <w:t>2,03053659%</w:t>
            </w:r>
          </w:p>
        </w:tc>
        <w:tc>
          <w:tcPr>
            <w:tcW w:w="389" w:type="dxa"/>
            <w:tcBorders>
              <w:top w:val="single" w:sz="2" w:space="0" w:color="000000"/>
              <w:left w:val="single" w:sz="2" w:space="0" w:color="000000"/>
              <w:bottom w:val="single" w:sz="2" w:space="0" w:color="000000"/>
              <w:right w:val="single" w:sz="2" w:space="0" w:color="000000"/>
            </w:tcBorders>
          </w:tcPr>
          <w:p w14:paraId="0847DADD" w14:textId="77777777" w:rsidR="00901937" w:rsidRDefault="00000000">
            <w:pPr>
              <w:spacing w:after="0" w:line="259" w:lineRule="auto"/>
              <w:ind w:left="26" w:right="0" w:firstLine="0"/>
              <w:jc w:val="left"/>
            </w:pPr>
            <w:r>
              <w:rPr>
                <w:color w:val="000000"/>
                <w:sz w:val="5"/>
              </w:rPr>
              <w:t>1,99459789%</w:t>
            </w:r>
          </w:p>
        </w:tc>
        <w:tc>
          <w:tcPr>
            <w:tcW w:w="389" w:type="dxa"/>
            <w:tcBorders>
              <w:top w:val="single" w:sz="2" w:space="0" w:color="000000"/>
              <w:left w:val="single" w:sz="2" w:space="0" w:color="000000"/>
              <w:bottom w:val="single" w:sz="2" w:space="0" w:color="000000"/>
              <w:right w:val="single" w:sz="2" w:space="0" w:color="000000"/>
            </w:tcBorders>
          </w:tcPr>
          <w:p w14:paraId="47A40483" w14:textId="77777777" w:rsidR="00901937" w:rsidRDefault="00000000">
            <w:pPr>
              <w:spacing w:after="0" w:line="259" w:lineRule="auto"/>
              <w:ind w:left="26" w:right="0" w:firstLine="0"/>
              <w:jc w:val="left"/>
            </w:pPr>
            <w:r>
              <w:rPr>
                <w:color w:val="000000"/>
                <w:sz w:val="5"/>
              </w:rPr>
              <w:t>2,39351746%</w:t>
            </w:r>
          </w:p>
        </w:tc>
        <w:tc>
          <w:tcPr>
            <w:tcW w:w="389" w:type="dxa"/>
            <w:tcBorders>
              <w:top w:val="single" w:sz="2" w:space="0" w:color="000000"/>
              <w:left w:val="single" w:sz="2" w:space="0" w:color="000000"/>
              <w:bottom w:val="single" w:sz="2" w:space="0" w:color="000000"/>
              <w:right w:val="single" w:sz="2" w:space="0" w:color="000000"/>
            </w:tcBorders>
          </w:tcPr>
          <w:p w14:paraId="7A4DE037" w14:textId="77777777" w:rsidR="00901937" w:rsidRDefault="00000000">
            <w:pPr>
              <w:spacing w:after="0" w:line="259" w:lineRule="auto"/>
              <w:ind w:left="26"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189F9AE3" w14:textId="77777777" w:rsidR="00901937" w:rsidRDefault="00000000">
            <w:pPr>
              <w:spacing w:after="0" w:line="259" w:lineRule="auto"/>
              <w:ind w:left="26"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3E05C883" w14:textId="77777777" w:rsidR="00901937" w:rsidRDefault="00000000">
            <w:pPr>
              <w:spacing w:after="0" w:line="259" w:lineRule="auto"/>
              <w:ind w:left="26" w:right="0" w:firstLine="0"/>
              <w:jc w:val="left"/>
            </w:pPr>
            <w:r>
              <w:rPr>
                <w:color w:val="000000"/>
                <w:sz w:val="5"/>
              </w:rPr>
              <w:t>2,96494280%</w:t>
            </w:r>
          </w:p>
        </w:tc>
      </w:tr>
      <w:tr w:rsidR="00901937" w14:paraId="41F27D16" w14:textId="77777777">
        <w:trPr>
          <w:trHeight w:val="113"/>
        </w:trPr>
        <w:tc>
          <w:tcPr>
            <w:tcW w:w="0" w:type="auto"/>
            <w:vMerge/>
            <w:tcBorders>
              <w:top w:val="nil"/>
              <w:left w:val="single" w:sz="2" w:space="0" w:color="000000"/>
              <w:bottom w:val="nil"/>
              <w:right w:val="single" w:sz="2" w:space="0" w:color="000000"/>
            </w:tcBorders>
          </w:tcPr>
          <w:p w14:paraId="76C5AB7C"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1850A81D"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694E21F2" w14:textId="77777777" w:rsidR="00901937" w:rsidRDefault="00000000">
            <w:pPr>
              <w:spacing w:after="0" w:line="259" w:lineRule="auto"/>
              <w:ind w:left="0" w:right="0" w:firstLine="0"/>
              <w:jc w:val="left"/>
            </w:pPr>
            <w:r>
              <w:rPr>
                <w:color w:val="000000"/>
                <w:sz w:val="4"/>
              </w:rPr>
              <w:t xml:space="preserve">1203; CITIGO; ENYAQ; KAMIQ; KAROQ; RAPID; RAPID </w:t>
            </w:r>
          </w:p>
          <w:p w14:paraId="757930B4" w14:textId="77777777" w:rsidR="00901937" w:rsidRDefault="00000000">
            <w:pPr>
              <w:spacing w:after="0" w:line="259" w:lineRule="auto"/>
              <w:ind w:left="0" w:right="0" w:firstLine="0"/>
              <w:jc w:val="left"/>
            </w:pPr>
            <w:r>
              <w:rPr>
                <w:color w:val="000000"/>
                <w:sz w:val="4"/>
              </w:rPr>
              <w:t>SPACEBACK; ROOMSTER; SCALA; YETI</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54E69E5"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C413D72"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DDF34A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6F3B66C"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1EAA1937"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7E960D7F"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5D90BC05"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1489E176"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089B36F3"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4597BBE7"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69106C86"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36204831"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0F7E4EC7"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7BA0ED00"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67B1087E"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0D9FAE68" w14:textId="77777777" w:rsidR="00901937" w:rsidRDefault="00000000">
            <w:pPr>
              <w:spacing w:after="0" w:line="259" w:lineRule="auto"/>
              <w:ind w:left="26" w:right="0" w:firstLine="0"/>
              <w:jc w:val="left"/>
            </w:pPr>
            <w:r>
              <w:rPr>
                <w:color w:val="000000"/>
                <w:sz w:val="5"/>
              </w:rPr>
              <w:t>2,82150000%</w:t>
            </w:r>
          </w:p>
        </w:tc>
      </w:tr>
      <w:tr w:rsidR="00901937" w14:paraId="6E4EDE6E" w14:textId="77777777">
        <w:trPr>
          <w:trHeight w:val="113"/>
        </w:trPr>
        <w:tc>
          <w:tcPr>
            <w:tcW w:w="0" w:type="auto"/>
            <w:vMerge/>
            <w:tcBorders>
              <w:top w:val="nil"/>
              <w:left w:val="single" w:sz="2" w:space="0" w:color="000000"/>
              <w:bottom w:val="nil"/>
              <w:right w:val="single" w:sz="2" w:space="0" w:color="000000"/>
            </w:tcBorders>
          </w:tcPr>
          <w:p w14:paraId="0EB57C6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37232D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F163203"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1895BE2"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D96A8D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7D7513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A53708D"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7E11B0FA"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07BF6C45"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55A959DF"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5CE9B2CD"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0C7D46CE"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3D1208A1"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77E1E060"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2F69C58D"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07CC83AC"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4BE421F8"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09F801B0"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0A656135" w14:textId="77777777" w:rsidR="00901937" w:rsidRDefault="00000000">
            <w:pPr>
              <w:spacing w:after="0" w:line="259" w:lineRule="auto"/>
              <w:ind w:left="26" w:right="0" w:firstLine="0"/>
              <w:jc w:val="left"/>
            </w:pPr>
            <w:r>
              <w:rPr>
                <w:color w:val="000000"/>
                <w:sz w:val="5"/>
              </w:rPr>
              <w:t>3,40837200%</w:t>
            </w:r>
          </w:p>
        </w:tc>
      </w:tr>
      <w:tr w:rsidR="00901937" w14:paraId="6586CA38" w14:textId="77777777">
        <w:trPr>
          <w:trHeight w:val="113"/>
        </w:trPr>
        <w:tc>
          <w:tcPr>
            <w:tcW w:w="0" w:type="auto"/>
            <w:vMerge/>
            <w:tcBorders>
              <w:top w:val="nil"/>
              <w:left w:val="single" w:sz="2" w:space="0" w:color="000000"/>
              <w:bottom w:val="nil"/>
              <w:right w:val="single" w:sz="2" w:space="0" w:color="000000"/>
            </w:tcBorders>
          </w:tcPr>
          <w:p w14:paraId="62B81A4B"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BD5A4A9"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E1AB312" w14:textId="77777777" w:rsidR="00901937" w:rsidRDefault="00000000">
            <w:pPr>
              <w:spacing w:after="0" w:line="259" w:lineRule="auto"/>
              <w:ind w:left="0" w:right="0" w:firstLine="0"/>
            </w:pPr>
            <w:r>
              <w:rPr>
                <w:color w:val="000000"/>
                <w:sz w:val="4"/>
              </w:rPr>
              <w:t xml:space="preserve">OCTAVIA; OCTAVIA COM II; OCTAVIA COM III; OCTAVIA COMBI; </w:t>
            </w:r>
          </w:p>
          <w:p w14:paraId="4154A4E9" w14:textId="77777777" w:rsidR="00901937" w:rsidRDefault="00000000">
            <w:pPr>
              <w:spacing w:after="0" w:line="259" w:lineRule="auto"/>
              <w:ind w:left="0" w:right="0" w:firstLine="0"/>
              <w:jc w:val="left"/>
            </w:pPr>
            <w:r>
              <w:rPr>
                <w:color w:val="000000"/>
                <w:sz w:val="4"/>
              </w:rPr>
              <w:t xml:space="preserve">OCTAVIA COMBI TOUR; OCTAVIA II; OCTAVIA III; OCTAVIA </w:t>
            </w:r>
          </w:p>
          <w:p w14:paraId="674763A5" w14:textId="77777777" w:rsidR="00901937" w:rsidRDefault="00000000">
            <w:pPr>
              <w:spacing w:after="0" w:line="259" w:lineRule="auto"/>
              <w:ind w:left="0" w:right="0" w:firstLine="0"/>
              <w:jc w:val="left"/>
            </w:pPr>
            <w:r>
              <w:rPr>
                <w:color w:val="000000"/>
                <w:sz w:val="4"/>
              </w:rPr>
              <w:t>TOUR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8C6AB73"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8AC33F1"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151843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F4AC9E9"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2330E0DD"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252F4372"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213B38FE"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7806342C"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210C7C44"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7707EEFA"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0667E875"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5B4D78E4"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462398FF"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5EB14421"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518F897E"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0A9A8902" w14:textId="77777777" w:rsidR="00901937" w:rsidRDefault="00000000">
            <w:pPr>
              <w:spacing w:after="0" w:line="259" w:lineRule="auto"/>
              <w:ind w:left="26" w:right="0" w:firstLine="0"/>
              <w:jc w:val="left"/>
            </w:pPr>
            <w:r>
              <w:rPr>
                <w:color w:val="000000"/>
                <w:sz w:val="5"/>
              </w:rPr>
              <w:t>3,16826235%</w:t>
            </w:r>
          </w:p>
        </w:tc>
      </w:tr>
      <w:tr w:rsidR="00901937" w14:paraId="23D25D94" w14:textId="77777777">
        <w:trPr>
          <w:trHeight w:val="113"/>
        </w:trPr>
        <w:tc>
          <w:tcPr>
            <w:tcW w:w="0" w:type="auto"/>
            <w:vMerge/>
            <w:tcBorders>
              <w:top w:val="nil"/>
              <w:left w:val="single" w:sz="2" w:space="0" w:color="000000"/>
              <w:bottom w:val="nil"/>
              <w:right w:val="single" w:sz="2" w:space="0" w:color="000000"/>
            </w:tcBorders>
          </w:tcPr>
          <w:p w14:paraId="7F08C4E5"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E767D61"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2B4B333"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94B97E0"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40E3908"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0AE946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4807C4D"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402D6EFD"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2A07B1A9"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04375A65"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5A93786E"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66800673"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58845898"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6847B1DB"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217F1B51"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2447B676"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6E2FA402"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34B3C415"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6F762E12" w14:textId="77777777" w:rsidR="00901937" w:rsidRDefault="00000000">
            <w:pPr>
              <w:spacing w:after="0" w:line="259" w:lineRule="auto"/>
              <w:ind w:left="26" w:right="0" w:firstLine="0"/>
              <w:jc w:val="left"/>
            </w:pPr>
            <w:r>
              <w:rPr>
                <w:color w:val="000000"/>
                <w:sz w:val="5"/>
              </w:rPr>
              <w:t>3,82726092%</w:t>
            </w:r>
          </w:p>
        </w:tc>
      </w:tr>
      <w:tr w:rsidR="00901937" w14:paraId="5939D9A4" w14:textId="77777777">
        <w:trPr>
          <w:trHeight w:val="113"/>
        </w:trPr>
        <w:tc>
          <w:tcPr>
            <w:tcW w:w="0" w:type="auto"/>
            <w:vMerge/>
            <w:tcBorders>
              <w:top w:val="nil"/>
              <w:left w:val="single" w:sz="2" w:space="0" w:color="000000"/>
              <w:bottom w:val="nil"/>
              <w:right w:val="single" w:sz="2" w:space="0" w:color="000000"/>
            </w:tcBorders>
          </w:tcPr>
          <w:p w14:paraId="585CC61D"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A292E15"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8D9DCE2" w14:textId="77777777" w:rsidR="00901937" w:rsidRDefault="00000000">
            <w:pPr>
              <w:spacing w:after="0" w:line="259" w:lineRule="auto"/>
              <w:ind w:left="0" w:right="0" w:firstLine="0"/>
              <w:jc w:val="left"/>
            </w:pPr>
            <w:r>
              <w:rPr>
                <w:color w:val="000000"/>
                <w:sz w:val="4"/>
              </w:rPr>
              <w:t>JINÉ; KODIAQ; SUPERB; SUPERB COM II; SUPERB COM III; SUPERB COMBI; SUPERB II; SUPERB III</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8FB8A50"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4F6127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F2EBB7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EDB91F6" w14:textId="77777777" w:rsidR="00901937" w:rsidRDefault="00000000">
            <w:pPr>
              <w:spacing w:after="0" w:line="259" w:lineRule="auto"/>
              <w:ind w:left="26" w:right="0" w:firstLine="0"/>
              <w:jc w:val="left"/>
            </w:pPr>
            <w:r>
              <w:rPr>
                <w:color w:val="000000"/>
                <w:sz w:val="5"/>
              </w:rPr>
              <w:t>4,49422200%</w:t>
            </w:r>
          </w:p>
        </w:tc>
        <w:tc>
          <w:tcPr>
            <w:tcW w:w="389" w:type="dxa"/>
            <w:tcBorders>
              <w:top w:val="single" w:sz="2" w:space="0" w:color="000000"/>
              <w:left w:val="single" w:sz="2" w:space="0" w:color="000000"/>
              <w:bottom w:val="single" w:sz="2" w:space="0" w:color="000000"/>
              <w:right w:val="single" w:sz="2" w:space="0" w:color="000000"/>
            </w:tcBorders>
          </w:tcPr>
          <w:p w14:paraId="587B6541" w14:textId="77777777" w:rsidR="00901937" w:rsidRDefault="00000000">
            <w:pPr>
              <w:spacing w:after="0" w:line="259" w:lineRule="auto"/>
              <w:ind w:left="26" w:right="0" w:firstLine="0"/>
              <w:jc w:val="left"/>
            </w:pPr>
            <w:r>
              <w:rPr>
                <w:color w:val="000000"/>
                <w:sz w:val="5"/>
              </w:rPr>
              <w:t>3,87626648%</w:t>
            </w:r>
          </w:p>
        </w:tc>
        <w:tc>
          <w:tcPr>
            <w:tcW w:w="389" w:type="dxa"/>
            <w:tcBorders>
              <w:top w:val="single" w:sz="2" w:space="0" w:color="000000"/>
              <w:left w:val="single" w:sz="2" w:space="0" w:color="000000"/>
              <w:bottom w:val="single" w:sz="2" w:space="0" w:color="000000"/>
              <w:right w:val="single" w:sz="2" w:space="0" w:color="000000"/>
            </w:tcBorders>
          </w:tcPr>
          <w:p w14:paraId="10E8551E" w14:textId="77777777" w:rsidR="00901937" w:rsidRDefault="00000000">
            <w:pPr>
              <w:spacing w:after="0" w:line="259" w:lineRule="auto"/>
              <w:ind w:left="26" w:right="0" w:firstLine="0"/>
              <w:jc w:val="left"/>
            </w:pPr>
            <w:r>
              <w:rPr>
                <w:color w:val="000000"/>
                <w:sz w:val="5"/>
              </w:rPr>
              <w:t>3,63110666%</w:t>
            </w:r>
          </w:p>
        </w:tc>
        <w:tc>
          <w:tcPr>
            <w:tcW w:w="389" w:type="dxa"/>
            <w:tcBorders>
              <w:top w:val="single" w:sz="2" w:space="0" w:color="000000"/>
              <w:left w:val="single" w:sz="2" w:space="0" w:color="000000"/>
              <w:bottom w:val="single" w:sz="2" w:space="0" w:color="000000"/>
              <w:right w:val="single" w:sz="2" w:space="0" w:color="000000"/>
            </w:tcBorders>
          </w:tcPr>
          <w:p w14:paraId="3C1625F5" w14:textId="77777777" w:rsidR="00901937" w:rsidRDefault="00000000">
            <w:pPr>
              <w:spacing w:after="0" w:line="259" w:lineRule="auto"/>
              <w:ind w:left="26" w:right="0" w:firstLine="0"/>
              <w:jc w:val="left"/>
            </w:pPr>
            <w:r>
              <w:rPr>
                <w:color w:val="000000"/>
                <w:sz w:val="5"/>
              </w:rPr>
              <w:t>3,42796783%</w:t>
            </w:r>
          </w:p>
        </w:tc>
        <w:tc>
          <w:tcPr>
            <w:tcW w:w="389" w:type="dxa"/>
            <w:tcBorders>
              <w:top w:val="single" w:sz="2" w:space="0" w:color="000000"/>
              <w:left w:val="single" w:sz="2" w:space="0" w:color="000000"/>
              <w:bottom w:val="single" w:sz="2" w:space="0" w:color="000000"/>
              <w:right w:val="single" w:sz="2" w:space="0" w:color="000000"/>
            </w:tcBorders>
          </w:tcPr>
          <w:p w14:paraId="38BAFB7A" w14:textId="77777777" w:rsidR="00901937" w:rsidRDefault="00000000">
            <w:pPr>
              <w:spacing w:after="0" w:line="259" w:lineRule="auto"/>
              <w:ind w:left="26" w:right="0" w:firstLine="0"/>
              <w:jc w:val="left"/>
            </w:pPr>
            <w:r>
              <w:rPr>
                <w:color w:val="000000"/>
                <w:sz w:val="5"/>
              </w:rPr>
              <w:t>3,25022135%</w:t>
            </w:r>
          </w:p>
        </w:tc>
        <w:tc>
          <w:tcPr>
            <w:tcW w:w="389" w:type="dxa"/>
            <w:tcBorders>
              <w:top w:val="single" w:sz="2" w:space="0" w:color="000000"/>
              <w:left w:val="single" w:sz="2" w:space="0" w:color="000000"/>
              <w:bottom w:val="single" w:sz="2" w:space="0" w:color="000000"/>
              <w:right w:val="single" w:sz="2" w:space="0" w:color="000000"/>
            </w:tcBorders>
          </w:tcPr>
          <w:p w14:paraId="784E3821" w14:textId="77777777" w:rsidR="00901937" w:rsidRDefault="00000000">
            <w:pPr>
              <w:spacing w:after="0" w:line="259" w:lineRule="auto"/>
              <w:ind w:left="26" w:right="0" w:firstLine="0"/>
              <w:jc w:val="left"/>
            </w:pPr>
            <w:r>
              <w:rPr>
                <w:color w:val="000000"/>
                <w:sz w:val="5"/>
              </w:rPr>
              <w:t>3,02169016%</w:t>
            </w:r>
          </w:p>
        </w:tc>
        <w:tc>
          <w:tcPr>
            <w:tcW w:w="389" w:type="dxa"/>
            <w:tcBorders>
              <w:top w:val="single" w:sz="2" w:space="0" w:color="000000"/>
              <w:left w:val="single" w:sz="2" w:space="0" w:color="000000"/>
              <w:bottom w:val="single" w:sz="2" w:space="0" w:color="000000"/>
              <w:right w:val="single" w:sz="2" w:space="0" w:color="000000"/>
            </w:tcBorders>
          </w:tcPr>
          <w:p w14:paraId="6BCC4EC2" w14:textId="77777777" w:rsidR="00901937" w:rsidRDefault="00000000">
            <w:pPr>
              <w:spacing w:after="0" w:line="259" w:lineRule="auto"/>
              <w:ind w:left="26" w:right="0" w:firstLine="0"/>
              <w:jc w:val="left"/>
            </w:pPr>
            <w:r>
              <w:rPr>
                <w:color w:val="000000"/>
                <w:sz w:val="5"/>
              </w:rPr>
              <w:t>2,79315897%</w:t>
            </w:r>
          </w:p>
        </w:tc>
        <w:tc>
          <w:tcPr>
            <w:tcW w:w="389" w:type="dxa"/>
            <w:tcBorders>
              <w:top w:val="single" w:sz="2" w:space="0" w:color="000000"/>
              <w:left w:val="single" w:sz="2" w:space="0" w:color="000000"/>
              <w:bottom w:val="single" w:sz="2" w:space="0" w:color="000000"/>
              <w:right w:val="single" w:sz="2" w:space="0" w:color="000000"/>
            </w:tcBorders>
          </w:tcPr>
          <w:p w14:paraId="17F66396" w14:textId="77777777" w:rsidR="00901937" w:rsidRDefault="00000000">
            <w:pPr>
              <w:spacing w:after="0" w:line="259" w:lineRule="auto"/>
              <w:ind w:left="26" w:right="0" w:firstLine="0"/>
              <w:jc w:val="left"/>
            </w:pPr>
            <w:r>
              <w:rPr>
                <w:color w:val="000000"/>
                <w:sz w:val="5"/>
              </w:rPr>
              <w:t>2,53923543%</w:t>
            </w:r>
          </w:p>
        </w:tc>
        <w:tc>
          <w:tcPr>
            <w:tcW w:w="389" w:type="dxa"/>
            <w:tcBorders>
              <w:top w:val="single" w:sz="2" w:space="0" w:color="000000"/>
              <w:left w:val="single" w:sz="2" w:space="0" w:color="000000"/>
              <w:bottom w:val="single" w:sz="2" w:space="0" w:color="000000"/>
              <w:right w:val="single" w:sz="2" w:space="0" w:color="000000"/>
            </w:tcBorders>
          </w:tcPr>
          <w:p w14:paraId="625735C0" w14:textId="77777777" w:rsidR="00901937" w:rsidRDefault="00000000">
            <w:pPr>
              <w:spacing w:after="0" w:line="259" w:lineRule="auto"/>
              <w:ind w:left="26" w:right="0" w:firstLine="0"/>
              <w:jc w:val="left"/>
            </w:pPr>
            <w:r>
              <w:rPr>
                <w:color w:val="000000"/>
                <w:sz w:val="5"/>
              </w:rPr>
              <w:t>2,49429321%</w:t>
            </w:r>
          </w:p>
        </w:tc>
        <w:tc>
          <w:tcPr>
            <w:tcW w:w="389" w:type="dxa"/>
            <w:tcBorders>
              <w:top w:val="single" w:sz="2" w:space="0" w:color="000000"/>
              <w:left w:val="single" w:sz="2" w:space="0" w:color="000000"/>
              <w:bottom w:val="single" w:sz="2" w:space="0" w:color="000000"/>
              <w:right w:val="single" w:sz="2" w:space="0" w:color="000000"/>
            </w:tcBorders>
          </w:tcPr>
          <w:p w14:paraId="46B5F2CC" w14:textId="77777777" w:rsidR="00901937" w:rsidRDefault="00000000">
            <w:pPr>
              <w:spacing w:after="0" w:line="259" w:lineRule="auto"/>
              <w:ind w:left="26" w:right="0" w:firstLine="0"/>
              <w:jc w:val="left"/>
            </w:pPr>
            <w:r>
              <w:rPr>
                <w:color w:val="000000"/>
                <w:sz w:val="5"/>
              </w:rPr>
              <w:t>2,99315185%</w:t>
            </w:r>
          </w:p>
        </w:tc>
        <w:tc>
          <w:tcPr>
            <w:tcW w:w="389" w:type="dxa"/>
            <w:tcBorders>
              <w:top w:val="single" w:sz="2" w:space="0" w:color="000000"/>
              <w:left w:val="single" w:sz="2" w:space="0" w:color="000000"/>
              <w:bottom w:val="single" w:sz="2" w:space="0" w:color="000000"/>
              <w:right w:val="single" w:sz="2" w:space="0" w:color="000000"/>
            </w:tcBorders>
          </w:tcPr>
          <w:p w14:paraId="4D30531A"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51F0E1DD"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2115B7D3" w14:textId="77777777" w:rsidR="00901937" w:rsidRDefault="00000000">
            <w:pPr>
              <w:spacing w:after="0" w:line="259" w:lineRule="auto"/>
              <w:ind w:left="26" w:right="0" w:firstLine="0"/>
              <w:jc w:val="left"/>
            </w:pPr>
            <w:r>
              <w:rPr>
                <w:color w:val="000000"/>
                <w:sz w:val="5"/>
              </w:rPr>
              <w:t>3,70773315%</w:t>
            </w:r>
          </w:p>
        </w:tc>
      </w:tr>
      <w:tr w:rsidR="00901937" w14:paraId="627E9B14" w14:textId="77777777">
        <w:trPr>
          <w:trHeight w:val="113"/>
        </w:trPr>
        <w:tc>
          <w:tcPr>
            <w:tcW w:w="0" w:type="auto"/>
            <w:vMerge/>
            <w:tcBorders>
              <w:top w:val="nil"/>
              <w:left w:val="single" w:sz="2" w:space="0" w:color="000000"/>
              <w:bottom w:val="nil"/>
              <w:right w:val="single" w:sz="2" w:space="0" w:color="000000"/>
            </w:tcBorders>
          </w:tcPr>
          <w:p w14:paraId="1B5F4711"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1360C87"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18B571C"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9998C43"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2A6BDE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1D145B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46CCA8F" w14:textId="77777777" w:rsidR="00901937" w:rsidRDefault="00000000">
            <w:pPr>
              <w:spacing w:after="0" w:line="259" w:lineRule="auto"/>
              <w:ind w:left="26" w:right="0" w:firstLine="0"/>
              <w:jc w:val="left"/>
            </w:pPr>
            <w:r>
              <w:rPr>
                <w:color w:val="000000"/>
                <w:sz w:val="5"/>
              </w:rPr>
              <w:t>5,42902018%</w:t>
            </w:r>
          </w:p>
        </w:tc>
        <w:tc>
          <w:tcPr>
            <w:tcW w:w="389" w:type="dxa"/>
            <w:tcBorders>
              <w:top w:val="single" w:sz="2" w:space="0" w:color="000000"/>
              <w:left w:val="single" w:sz="2" w:space="0" w:color="000000"/>
              <w:bottom w:val="single" w:sz="2" w:space="0" w:color="000000"/>
              <w:right w:val="single" w:sz="2" w:space="0" w:color="000000"/>
            </w:tcBorders>
          </w:tcPr>
          <w:p w14:paraId="6CA3AF8F" w14:textId="77777777" w:rsidR="00901937" w:rsidRDefault="00000000">
            <w:pPr>
              <w:spacing w:after="0" w:line="259" w:lineRule="auto"/>
              <w:ind w:left="26" w:right="0" w:firstLine="0"/>
              <w:jc w:val="left"/>
            </w:pPr>
            <w:r>
              <w:rPr>
                <w:color w:val="000000"/>
                <w:sz w:val="5"/>
              </w:rPr>
              <w:t>4,68252990%</w:t>
            </w:r>
          </w:p>
        </w:tc>
        <w:tc>
          <w:tcPr>
            <w:tcW w:w="389" w:type="dxa"/>
            <w:tcBorders>
              <w:top w:val="single" w:sz="2" w:space="0" w:color="000000"/>
              <w:left w:val="single" w:sz="2" w:space="0" w:color="000000"/>
              <w:bottom w:val="single" w:sz="2" w:space="0" w:color="000000"/>
              <w:right w:val="single" w:sz="2" w:space="0" w:color="000000"/>
            </w:tcBorders>
          </w:tcPr>
          <w:p w14:paraId="5E92E919" w14:textId="77777777" w:rsidR="00901937" w:rsidRDefault="00000000">
            <w:pPr>
              <w:spacing w:after="0" w:line="259" w:lineRule="auto"/>
              <w:ind w:left="26" w:right="0" w:firstLine="0"/>
              <w:jc w:val="left"/>
            </w:pPr>
            <w:r>
              <w:rPr>
                <w:color w:val="000000"/>
                <w:sz w:val="5"/>
              </w:rPr>
              <w:t>4,38637685%</w:t>
            </w:r>
          </w:p>
        </w:tc>
        <w:tc>
          <w:tcPr>
            <w:tcW w:w="389" w:type="dxa"/>
            <w:tcBorders>
              <w:top w:val="single" w:sz="2" w:space="0" w:color="000000"/>
              <w:left w:val="single" w:sz="2" w:space="0" w:color="000000"/>
              <w:bottom w:val="single" w:sz="2" w:space="0" w:color="000000"/>
              <w:right w:val="single" w:sz="2" w:space="0" w:color="000000"/>
            </w:tcBorders>
          </w:tcPr>
          <w:p w14:paraId="45055081" w14:textId="77777777" w:rsidR="00901937" w:rsidRDefault="00000000">
            <w:pPr>
              <w:spacing w:after="0" w:line="259" w:lineRule="auto"/>
              <w:ind w:left="26" w:right="0" w:firstLine="0"/>
              <w:jc w:val="left"/>
            </w:pPr>
            <w:r>
              <w:rPr>
                <w:color w:val="000000"/>
                <w:sz w:val="5"/>
              </w:rPr>
              <w:t>4,14098514%</w:t>
            </w:r>
          </w:p>
        </w:tc>
        <w:tc>
          <w:tcPr>
            <w:tcW w:w="389" w:type="dxa"/>
            <w:tcBorders>
              <w:top w:val="single" w:sz="2" w:space="0" w:color="000000"/>
              <w:left w:val="single" w:sz="2" w:space="0" w:color="000000"/>
              <w:bottom w:val="single" w:sz="2" w:space="0" w:color="000000"/>
              <w:right w:val="single" w:sz="2" w:space="0" w:color="000000"/>
            </w:tcBorders>
          </w:tcPr>
          <w:p w14:paraId="77EE3855" w14:textId="77777777" w:rsidR="00901937" w:rsidRDefault="00000000">
            <w:pPr>
              <w:spacing w:after="0" w:line="259" w:lineRule="auto"/>
              <w:ind w:left="26" w:right="0" w:firstLine="0"/>
              <w:jc w:val="left"/>
            </w:pPr>
            <w:r>
              <w:rPr>
                <w:color w:val="000000"/>
                <w:sz w:val="5"/>
              </w:rPr>
              <w:t>3,92626739%</w:t>
            </w:r>
          </w:p>
        </w:tc>
        <w:tc>
          <w:tcPr>
            <w:tcW w:w="389" w:type="dxa"/>
            <w:tcBorders>
              <w:top w:val="single" w:sz="2" w:space="0" w:color="000000"/>
              <w:left w:val="single" w:sz="2" w:space="0" w:color="000000"/>
              <w:bottom w:val="single" w:sz="2" w:space="0" w:color="000000"/>
              <w:right w:val="single" w:sz="2" w:space="0" w:color="000000"/>
            </w:tcBorders>
          </w:tcPr>
          <w:p w14:paraId="08F3FC0F" w14:textId="77777777" w:rsidR="00901937" w:rsidRDefault="00000000">
            <w:pPr>
              <w:spacing w:after="0" w:line="259" w:lineRule="auto"/>
              <w:ind w:left="26" w:right="0" w:firstLine="0"/>
              <w:jc w:val="left"/>
            </w:pPr>
            <w:r>
              <w:rPr>
                <w:color w:val="000000"/>
                <w:sz w:val="5"/>
              </w:rPr>
              <w:t>3,65020172%</w:t>
            </w:r>
          </w:p>
        </w:tc>
        <w:tc>
          <w:tcPr>
            <w:tcW w:w="389" w:type="dxa"/>
            <w:tcBorders>
              <w:top w:val="single" w:sz="2" w:space="0" w:color="000000"/>
              <w:left w:val="single" w:sz="2" w:space="0" w:color="000000"/>
              <w:bottom w:val="single" w:sz="2" w:space="0" w:color="000000"/>
              <w:right w:val="single" w:sz="2" w:space="0" w:color="000000"/>
            </w:tcBorders>
          </w:tcPr>
          <w:p w14:paraId="13198393" w14:textId="77777777" w:rsidR="00901937" w:rsidRDefault="00000000">
            <w:pPr>
              <w:spacing w:after="0" w:line="259" w:lineRule="auto"/>
              <w:ind w:left="26" w:right="0" w:firstLine="0"/>
              <w:jc w:val="left"/>
            </w:pPr>
            <w:r>
              <w:rPr>
                <w:color w:val="000000"/>
                <w:sz w:val="5"/>
              </w:rPr>
              <w:t>3,37413604%</w:t>
            </w:r>
          </w:p>
        </w:tc>
        <w:tc>
          <w:tcPr>
            <w:tcW w:w="389" w:type="dxa"/>
            <w:tcBorders>
              <w:top w:val="single" w:sz="2" w:space="0" w:color="000000"/>
              <w:left w:val="single" w:sz="2" w:space="0" w:color="000000"/>
              <w:bottom w:val="single" w:sz="2" w:space="0" w:color="000000"/>
              <w:right w:val="single" w:sz="2" w:space="0" w:color="000000"/>
            </w:tcBorders>
          </w:tcPr>
          <w:p w14:paraId="54D953C0" w14:textId="77777777" w:rsidR="00901937" w:rsidRDefault="00000000">
            <w:pPr>
              <w:spacing w:after="0" w:line="259" w:lineRule="auto"/>
              <w:ind w:left="26" w:right="0" w:firstLine="0"/>
              <w:jc w:val="left"/>
            </w:pPr>
            <w:r>
              <w:rPr>
                <w:color w:val="000000"/>
                <w:sz w:val="5"/>
              </w:rPr>
              <w:t>3,06739640%</w:t>
            </w:r>
          </w:p>
        </w:tc>
        <w:tc>
          <w:tcPr>
            <w:tcW w:w="389" w:type="dxa"/>
            <w:tcBorders>
              <w:top w:val="single" w:sz="2" w:space="0" w:color="000000"/>
              <w:left w:val="single" w:sz="2" w:space="0" w:color="000000"/>
              <w:bottom w:val="single" w:sz="2" w:space="0" w:color="000000"/>
              <w:right w:val="single" w:sz="2" w:space="0" w:color="000000"/>
            </w:tcBorders>
          </w:tcPr>
          <w:p w14:paraId="306ED32E" w14:textId="77777777" w:rsidR="00901937" w:rsidRDefault="00000000">
            <w:pPr>
              <w:spacing w:after="0" w:line="259" w:lineRule="auto"/>
              <w:ind w:left="26" w:right="0" w:firstLine="0"/>
              <w:jc w:val="left"/>
            </w:pPr>
            <w:r>
              <w:rPr>
                <w:color w:val="000000"/>
                <w:sz w:val="5"/>
              </w:rPr>
              <w:t>3,01310620%</w:t>
            </w:r>
          </w:p>
        </w:tc>
        <w:tc>
          <w:tcPr>
            <w:tcW w:w="389" w:type="dxa"/>
            <w:tcBorders>
              <w:top w:val="single" w:sz="2" w:space="0" w:color="000000"/>
              <w:left w:val="single" w:sz="2" w:space="0" w:color="000000"/>
              <w:bottom w:val="single" w:sz="2" w:space="0" w:color="000000"/>
              <w:right w:val="single" w:sz="2" w:space="0" w:color="000000"/>
            </w:tcBorders>
          </w:tcPr>
          <w:p w14:paraId="26A84ACD" w14:textId="77777777" w:rsidR="00901937" w:rsidRDefault="00000000">
            <w:pPr>
              <w:spacing w:after="0" w:line="259" w:lineRule="auto"/>
              <w:ind w:left="26" w:right="0" w:firstLine="0"/>
              <w:jc w:val="left"/>
            </w:pPr>
            <w:r>
              <w:rPr>
                <w:color w:val="000000"/>
                <w:sz w:val="5"/>
              </w:rPr>
              <w:t>3,61572744%</w:t>
            </w:r>
          </w:p>
        </w:tc>
        <w:tc>
          <w:tcPr>
            <w:tcW w:w="389" w:type="dxa"/>
            <w:tcBorders>
              <w:top w:val="single" w:sz="2" w:space="0" w:color="000000"/>
              <w:left w:val="single" w:sz="2" w:space="0" w:color="000000"/>
              <w:bottom w:val="single" w:sz="2" w:space="0" w:color="000000"/>
              <w:right w:val="single" w:sz="2" w:space="0" w:color="000000"/>
            </w:tcBorders>
          </w:tcPr>
          <w:p w14:paraId="214A7211"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4006B69D"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5C9886F7" w14:textId="77777777" w:rsidR="00901937" w:rsidRDefault="00000000">
            <w:pPr>
              <w:spacing w:after="0" w:line="259" w:lineRule="auto"/>
              <w:ind w:left="26" w:right="0" w:firstLine="0"/>
              <w:jc w:val="left"/>
            </w:pPr>
            <w:r>
              <w:rPr>
                <w:color w:val="000000"/>
                <w:sz w:val="5"/>
              </w:rPr>
              <w:t>4,47894165%</w:t>
            </w:r>
          </w:p>
        </w:tc>
      </w:tr>
      <w:tr w:rsidR="00901937" w14:paraId="54FB7C50" w14:textId="77777777">
        <w:trPr>
          <w:trHeight w:val="113"/>
        </w:trPr>
        <w:tc>
          <w:tcPr>
            <w:tcW w:w="0" w:type="auto"/>
            <w:vMerge/>
            <w:tcBorders>
              <w:top w:val="nil"/>
              <w:left w:val="single" w:sz="2" w:space="0" w:color="000000"/>
              <w:bottom w:val="nil"/>
              <w:right w:val="single" w:sz="2" w:space="0" w:color="000000"/>
            </w:tcBorders>
          </w:tcPr>
          <w:p w14:paraId="2E1036F1"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3F188BE0" w14:textId="77777777" w:rsidR="00901937" w:rsidRDefault="00000000">
            <w:pPr>
              <w:spacing w:after="0" w:line="259" w:lineRule="auto"/>
              <w:ind w:left="2" w:right="0" w:firstLine="0"/>
              <w:jc w:val="center"/>
            </w:pPr>
            <w:r>
              <w:rPr>
                <w:color w:val="000000"/>
                <w:sz w:val="5"/>
              </w:rPr>
              <w:t>VW</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BBADF6D" w14:textId="77777777" w:rsidR="00901937" w:rsidRDefault="00000000">
            <w:pPr>
              <w:spacing w:after="0" w:line="259" w:lineRule="auto"/>
              <w:ind w:left="0" w:right="0" w:firstLine="0"/>
            </w:pPr>
            <w:r>
              <w:rPr>
                <w:color w:val="000000"/>
                <w:sz w:val="4"/>
              </w:rPr>
              <w:t xml:space="preserve">CADDY MAXI; CADDY MAXI KOMBI; CADDY VAN; CRAFTER DO </w:t>
            </w:r>
          </w:p>
          <w:p w14:paraId="3B1A2447" w14:textId="77777777" w:rsidR="00901937" w:rsidRDefault="00000000">
            <w:pPr>
              <w:spacing w:after="0" w:line="259" w:lineRule="auto"/>
              <w:ind w:left="0" w:right="0" w:firstLine="0"/>
              <w:jc w:val="left"/>
            </w:pPr>
            <w:r>
              <w:rPr>
                <w:color w:val="000000"/>
                <w:sz w:val="4"/>
              </w:rPr>
              <w:t xml:space="preserve">3,5T; LT 28; LT 30; LT 31; LT 35; POLO VAN; T4; </w:t>
            </w:r>
          </w:p>
          <w:p w14:paraId="74EE7CCD" w14:textId="77777777" w:rsidR="00901937" w:rsidRDefault="00000000">
            <w:pPr>
              <w:spacing w:after="0" w:line="259" w:lineRule="auto"/>
              <w:ind w:left="0" w:right="0" w:firstLine="0"/>
              <w:jc w:val="left"/>
            </w:pPr>
            <w:r>
              <w:rPr>
                <w:color w:val="000000"/>
                <w:sz w:val="4"/>
              </w:rPr>
              <w:t>TRANSPORTER; TRANSPORTÉR T5; TRANSPORTÉR T6</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C36A979"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8108177"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C438B7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64A6140"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3E8181E2"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09608655"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570E2C71"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55CBC26B"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04EE54C6"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4636D17F"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400FDD5D"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3BAC05AA"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51620C2B"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3979BD6A"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0E6465A6"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3C9C587D" w14:textId="77777777" w:rsidR="00901937" w:rsidRDefault="00000000">
            <w:pPr>
              <w:spacing w:after="0" w:line="259" w:lineRule="auto"/>
              <w:ind w:left="26" w:right="0" w:firstLine="0"/>
              <w:jc w:val="left"/>
            </w:pPr>
            <w:r>
              <w:rPr>
                <w:color w:val="000000"/>
                <w:sz w:val="5"/>
              </w:rPr>
              <w:t>2,82150000%</w:t>
            </w:r>
          </w:p>
        </w:tc>
      </w:tr>
      <w:tr w:rsidR="00901937" w14:paraId="3E788DAF" w14:textId="77777777">
        <w:trPr>
          <w:trHeight w:val="113"/>
        </w:trPr>
        <w:tc>
          <w:tcPr>
            <w:tcW w:w="0" w:type="auto"/>
            <w:vMerge/>
            <w:tcBorders>
              <w:top w:val="nil"/>
              <w:left w:val="single" w:sz="2" w:space="0" w:color="000000"/>
              <w:bottom w:val="nil"/>
              <w:right w:val="single" w:sz="2" w:space="0" w:color="000000"/>
            </w:tcBorders>
          </w:tcPr>
          <w:p w14:paraId="4EDCFF26"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F3538D6"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7D23007"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5893E8F"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D31A867"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516309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F52DB0A"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78A9BB5D"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2285C97C"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018F66B4"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7563B3E5"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0CF9545A"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5425BEF6"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471BBB08"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0DE30FAE"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5ADD3DA8"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74933FC1"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001B444"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C6D76EF" w14:textId="77777777" w:rsidR="00901937" w:rsidRDefault="00000000">
            <w:pPr>
              <w:spacing w:after="0" w:line="259" w:lineRule="auto"/>
              <w:ind w:left="26" w:right="0" w:firstLine="0"/>
              <w:jc w:val="left"/>
            </w:pPr>
            <w:r>
              <w:rPr>
                <w:color w:val="000000"/>
                <w:sz w:val="5"/>
              </w:rPr>
              <w:t>3,40837200%</w:t>
            </w:r>
          </w:p>
        </w:tc>
      </w:tr>
      <w:tr w:rsidR="00901937" w14:paraId="24CC7BA0" w14:textId="77777777">
        <w:trPr>
          <w:trHeight w:val="113"/>
        </w:trPr>
        <w:tc>
          <w:tcPr>
            <w:tcW w:w="0" w:type="auto"/>
            <w:vMerge/>
            <w:tcBorders>
              <w:top w:val="nil"/>
              <w:left w:val="single" w:sz="2" w:space="0" w:color="000000"/>
              <w:bottom w:val="nil"/>
              <w:right w:val="single" w:sz="2" w:space="0" w:color="000000"/>
            </w:tcBorders>
          </w:tcPr>
          <w:p w14:paraId="31E04AEA"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4A6D2C5"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EF0884A" w14:textId="77777777" w:rsidR="00901937" w:rsidRDefault="00000000">
            <w:pPr>
              <w:spacing w:after="0" w:line="259" w:lineRule="auto"/>
              <w:ind w:left="0" w:right="0" w:firstLine="0"/>
              <w:jc w:val="left"/>
            </w:pPr>
            <w:r>
              <w:rPr>
                <w:color w:val="000000"/>
                <w:sz w:val="4"/>
              </w:rPr>
              <w:t xml:space="preserve">E-GOLF; E-UP; GOLF; GOLF CABRIOLET; GOLF PLUS; GOLF </w:t>
            </w:r>
          </w:p>
          <w:p w14:paraId="3CA9459E" w14:textId="77777777" w:rsidR="00901937" w:rsidRDefault="00000000">
            <w:pPr>
              <w:spacing w:after="0" w:line="259" w:lineRule="auto"/>
              <w:ind w:left="0" w:right="0" w:firstLine="0"/>
              <w:jc w:val="left"/>
            </w:pPr>
            <w:r>
              <w:rPr>
                <w:color w:val="000000"/>
                <w:sz w:val="4"/>
              </w:rPr>
              <w:t>VARIANT; POLO; POLO CLASSIC; POLO COUPE; POLO V; POLO VARIANT; UP</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4E083D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42F5101"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6439B8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AB1A5B6"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0C2F2F02"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092B04D2"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52649C64"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78D099B1"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75A514AF"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5917614D"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70FCBE2E"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2B18EA8A"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75EA8579"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410F6EE4"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081DE517"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7DEA6909" w14:textId="77777777" w:rsidR="00901937" w:rsidRDefault="00000000">
            <w:pPr>
              <w:spacing w:after="0" w:line="259" w:lineRule="auto"/>
              <w:ind w:left="26" w:right="0" w:firstLine="0"/>
              <w:jc w:val="left"/>
            </w:pPr>
            <w:r>
              <w:rPr>
                <w:color w:val="000000"/>
                <w:sz w:val="5"/>
              </w:rPr>
              <w:t>3,16826235%</w:t>
            </w:r>
          </w:p>
        </w:tc>
      </w:tr>
      <w:tr w:rsidR="00901937" w14:paraId="462EC9F4" w14:textId="77777777">
        <w:trPr>
          <w:trHeight w:val="113"/>
        </w:trPr>
        <w:tc>
          <w:tcPr>
            <w:tcW w:w="0" w:type="auto"/>
            <w:vMerge/>
            <w:tcBorders>
              <w:top w:val="nil"/>
              <w:left w:val="single" w:sz="2" w:space="0" w:color="000000"/>
              <w:bottom w:val="nil"/>
              <w:right w:val="single" w:sz="2" w:space="0" w:color="000000"/>
            </w:tcBorders>
          </w:tcPr>
          <w:p w14:paraId="53AF7E9E"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E9956E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BA7BE27"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D3696AA"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23ECFF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EBC6F1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DFEF968"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69B2F720"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11BF79A5"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79AA5B72"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17832093"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1C855A22"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42DF7CB4"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12BFE1A1"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663FA7F7"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331B9DB3"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457DB63E"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02C536AD"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62CF4FA1" w14:textId="77777777" w:rsidR="00901937" w:rsidRDefault="00000000">
            <w:pPr>
              <w:spacing w:after="0" w:line="259" w:lineRule="auto"/>
              <w:ind w:left="26" w:right="0" w:firstLine="0"/>
              <w:jc w:val="left"/>
            </w:pPr>
            <w:r>
              <w:rPr>
                <w:color w:val="000000"/>
                <w:sz w:val="5"/>
              </w:rPr>
              <w:t>3,82726092%</w:t>
            </w:r>
          </w:p>
        </w:tc>
      </w:tr>
      <w:tr w:rsidR="00901937" w14:paraId="7652A170" w14:textId="77777777">
        <w:trPr>
          <w:trHeight w:val="199"/>
        </w:trPr>
        <w:tc>
          <w:tcPr>
            <w:tcW w:w="0" w:type="auto"/>
            <w:vMerge/>
            <w:tcBorders>
              <w:top w:val="nil"/>
              <w:left w:val="single" w:sz="2" w:space="0" w:color="000000"/>
              <w:bottom w:val="nil"/>
              <w:right w:val="single" w:sz="2" w:space="0" w:color="000000"/>
            </w:tcBorders>
          </w:tcPr>
          <w:p w14:paraId="0C0666CB"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CA2225B"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30CE822" w14:textId="77777777" w:rsidR="00901937" w:rsidRDefault="00000000">
            <w:pPr>
              <w:spacing w:after="0" w:line="259" w:lineRule="auto"/>
              <w:ind w:left="0" w:right="0" w:firstLine="0"/>
              <w:jc w:val="left"/>
            </w:pPr>
            <w:r>
              <w:rPr>
                <w:color w:val="000000"/>
                <w:sz w:val="4"/>
              </w:rPr>
              <w:t xml:space="preserve">AMAROK; ARTEON; BEETLE; BORA; BORA VARIANT; CADDY; </w:t>
            </w:r>
          </w:p>
          <w:p w14:paraId="4132298F" w14:textId="77777777" w:rsidR="00901937" w:rsidRDefault="00000000">
            <w:pPr>
              <w:spacing w:after="0" w:line="255" w:lineRule="auto"/>
              <w:ind w:left="0" w:right="0" w:firstLine="0"/>
              <w:jc w:val="left"/>
            </w:pPr>
            <w:r>
              <w:rPr>
                <w:color w:val="000000"/>
                <w:sz w:val="4"/>
              </w:rPr>
              <w:t xml:space="preserve">CADDY KOMBI; CALIFORNIA; CARAVELLE; CC; CORRADO; EOS; FOX; GOLF SPORTSVAN; JETTA; JINÉ; LUPO; </w:t>
            </w:r>
          </w:p>
          <w:p w14:paraId="3C71182F" w14:textId="77777777" w:rsidR="00901937" w:rsidRDefault="00000000">
            <w:pPr>
              <w:spacing w:after="0" w:line="259" w:lineRule="auto"/>
              <w:ind w:left="0" w:right="0" w:firstLine="0"/>
              <w:jc w:val="left"/>
            </w:pPr>
            <w:r>
              <w:rPr>
                <w:color w:val="000000"/>
                <w:sz w:val="4"/>
              </w:rPr>
              <w:t xml:space="preserve">MULTIVAN; NEW BEETLE; NEW BEETLE CABRIO; PASSAT; </w:t>
            </w:r>
          </w:p>
          <w:p w14:paraId="59B9969E" w14:textId="77777777" w:rsidR="00901937" w:rsidRDefault="00000000">
            <w:pPr>
              <w:spacing w:after="0" w:line="259" w:lineRule="auto"/>
              <w:ind w:left="0" w:right="0" w:firstLine="0"/>
              <w:jc w:val="left"/>
            </w:pPr>
            <w:r>
              <w:rPr>
                <w:color w:val="000000"/>
                <w:sz w:val="4"/>
              </w:rPr>
              <w:t xml:space="preserve">PASSAT ALLTRACK; PASSAT CC; PASSAT VARIANT; </w:t>
            </w:r>
          </w:p>
          <w:p w14:paraId="3FD4198B" w14:textId="77777777" w:rsidR="00901937" w:rsidRDefault="00000000">
            <w:pPr>
              <w:spacing w:after="0" w:line="259" w:lineRule="auto"/>
              <w:ind w:left="0" w:right="0" w:firstLine="0"/>
              <w:jc w:val="left"/>
            </w:pPr>
            <w:r>
              <w:rPr>
                <w:color w:val="000000"/>
                <w:sz w:val="4"/>
              </w:rPr>
              <w:t>PHAETON; SCIROCCO; SHARAN; SHUTTLE; TARRO; T-</w:t>
            </w:r>
          </w:p>
          <w:p w14:paraId="46E4C3C9" w14:textId="77777777" w:rsidR="00901937" w:rsidRDefault="00000000">
            <w:pPr>
              <w:spacing w:after="0" w:line="259" w:lineRule="auto"/>
              <w:ind w:left="0" w:right="0" w:firstLine="0"/>
              <w:jc w:val="left"/>
            </w:pPr>
            <w:r>
              <w:rPr>
                <w:color w:val="000000"/>
                <w:sz w:val="4"/>
              </w:rPr>
              <w:t>CROSS; TIGUAN; TOUAREG; TOURAN; T-ROC; VENTO</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137CB23"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478E4B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CEC1D8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9346E1F" w14:textId="77777777" w:rsidR="00901937" w:rsidRDefault="00000000">
            <w:pPr>
              <w:spacing w:after="0" w:line="259" w:lineRule="auto"/>
              <w:ind w:left="26" w:right="0" w:firstLine="0"/>
              <w:jc w:val="left"/>
            </w:pPr>
            <w:r>
              <w:rPr>
                <w:color w:val="000000"/>
                <w:sz w:val="5"/>
              </w:rPr>
              <w:t>4,49422200%</w:t>
            </w:r>
          </w:p>
        </w:tc>
        <w:tc>
          <w:tcPr>
            <w:tcW w:w="389" w:type="dxa"/>
            <w:tcBorders>
              <w:top w:val="single" w:sz="2" w:space="0" w:color="000000"/>
              <w:left w:val="single" w:sz="2" w:space="0" w:color="000000"/>
              <w:bottom w:val="single" w:sz="2" w:space="0" w:color="000000"/>
              <w:right w:val="single" w:sz="2" w:space="0" w:color="000000"/>
            </w:tcBorders>
          </w:tcPr>
          <w:p w14:paraId="4B71850F" w14:textId="77777777" w:rsidR="00901937" w:rsidRDefault="00000000">
            <w:pPr>
              <w:spacing w:after="0" w:line="259" w:lineRule="auto"/>
              <w:ind w:left="26" w:right="0" w:firstLine="0"/>
              <w:jc w:val="left"/>
            </w:pPr>
            <w:r>
              <w:rPr>
                <w:color w:val="000000"/>
                <w:sz w:val="5"/>
              </w:rPr>
              <w:t>3,87626648%</w:t>
            </w:r>
          </w:p>
        </w:tc>
        <w:tc>
          <w:tcPr>
            <w:tcW w:w="389" w:type="dxa"/>
            <w:tcBorders>
              <w:top w:val="single" w:sz="2" w:space="0" w:color="000000"/>
              <w:left w:val="single" w:sz="2" w:space="0" w:color="000000"/>
              <w:bottom w:val="single" w:sz="2" w:space="0" w:color="000000"/>
              <w:right w:val="single" w:sz="2" w:space="0" w:color="000000"/>
            </w:tcBorders>
          </w:tcPr>
          <w:p w14:paraId="5D0A7C92" w14:textId="77777777" w:rsidR="00901937" w:rsidRDefault="00000000">
            <w:pPr>
              <w:spacing w:after="0" w:line="259" w:lineRule="auto"/>
              <w:ind w:left="26" w:right="0" w:firstLine="0"/>
              <w:jc w:val="left"/>
            </w:pPr>
            <w:r>
              <w:rPr>
                <w:color w:val="000000"/>
                <w:sz w:val="5"/>
              </w:rPr>
              <w:t>3,63110666%</w:t>
            </w:r>
          </w:p>
        </w:tc>
        <w:tc>
          <w:tcPr>
            <w:tcW w:w="389" w:type="dxa"/>
            <w:tcBorders>
              <w:top w:val="single" w:sz="2" w:space="0" w:color="000000"/>
              <w:left w:val="single" w:sz="2" w:space="0" w:color="000000"/>
              <w:bottom w:val="single" w:sz="2" w:space="0" w:color="000000"/>
              <w:right w:val="single" w:sz="2" w:space="0" w:color="000000"/>
            </w:tcBorders>
          </w:tcPr>
          <w:p w14:paraId="7659CAFF" w14:textId="77777777" w:rsidR="00901937" w:rsidRDefault="00000000">
            <w:pPr>
              <w:spacing w:after="0" w:line="259" w:lineRule="auto"/>
              <w:ind w:left="26" w:right="0" w:firstLine="0"/>
              <w:jc w:val="left"/>
            </w:pPr>
            <w:r>
              <w:rPr>
                <w:color w:val="000000"/>
                <w:sz w:val="5"/>
              </w:rPr>
              <w:t>3,42796783%</w:t>
            </w:r>
          </w:p>
        </w:tc>
        <w:tc>
          <w:tcPr>
            <w:tcW w:w="389" w:type="dxa"/>
            <w:tcBorders>
              <w:top w:val="single" w:sz="2" w:space="0" w:color="000000"/>
              <w:left w:val="single" w:sz="2" w:space="0" w:color="000000"/>
              <w:bottom w:val="single" w:sz="2" w:space="0" w:color="000000"/>
              <w:right w:val="single" w:sz="2" w:space="0" w:color="000000"/>
            </w:tcBorders>
          </w:tcPr>
          <w:p w14:paraId="6DCD904B" w14:textId="77777777" w:rsidR="00901937" w:rsidRDefault="00000000">
            <w:pPr>
              <w:spacing w:after="0" w:line="259" w:lineRule="auto"/>
              <w:ind w:left="26" w:right="0" w:firstLine="0"/>
              <w:jc w:val="left"/>
            </w:pPr>
            <w:r>
              <w:rPr>
                <w:color w:val="000000"/>
                <w:sz w:val="5"/>
              </w:rPr>
              <w:t>3,25022135%</w:t>
            </w:r>
          </w:p>
        </w:tc>
        <w:tc>
          <w:tcPr>
            <w:tcW w:w="389" w:type="dxa"/>
            <w:tcBorders>
              <w:top w:val="single" w:sz="2" w:space="0" w:color="000000"/>
              <w:left w:val="single" w:sz="2" w:space="0" w:color="000000"/>
              <w:bottom w:val="single" w:sz="2" w:space="0" w:color="000000"/>
              <w:right w:val="single" w:sz="2" w:space="0" w:color="000000"/>
            </w:tcBorders>
          </w:tcPr>
          <w:p w14:paraId="02259099" w14:textId="77777777" w:rsidR="00901937" w:rsidRDefault="00000000">
            <w:pPr>
              <w:spacing w:after="0" w:line="259" w:lineRule="auto"/>
              <w:ind w:left="26" w:right="0" w:firstLine="0"/>
              <w:jc w:val="left"/>
            </w:pPr>
            <w:r>
              <w:rPr>
                <w:color w:val="000000"/>
                <w:sz w:val="5"/>
              </w:rPr>
              <w:t>3,02169016%</w:t>
            </w:r>
          </w:p>
        </w:tc>
        <w:tc>
          <w:tcPr>
            <w:tcW w:w="389" w:type="dxa"/>
            <w:tcBorders>
              <w:top w:val="single" w:sz="2" w:space="0" w:color="000000"/>
              <w:left w:val="single" w:sz="2" w:space="0" w:color="000000"/>
              <w:bottom w:val="single" w:sz="2" w:space="0" w:color="000000"/>
              <w:right w:val="single" w:sz="2" w:space="0" w:color="000000"/>
            </w:tcBorders>
          </w:tcPr>
          <w:p w14:paraId="76290117" w14:textId="77777777" w:rsidR="00901937" w:rsidRDefault="00000000">
            <w:pPr>
              <w:spacing w:after="0" w:line="259" w:lineRule="auto"/>
              <w:ind w:left="26" w:right="0" w:firstLine="0"/>
              <w:jc w:val="left"/>
            </w:pPr>
            <w:r>
              <w:rPr>
                <w:color w:val="000000"/>
                <w:sz w:val="5"/>
              </w:rPr>
              <w:t>2,79315897%</w:t>
            </w:r>
          </w:p>
        </w:tc>
        <w:tc>
          <w:tcPr>
            <w:tcW w:w="389" w:type="dxa"/>
            <w:tcBorders>
              <w:top w:val="single" w:sz="2" w:space="0" w:color="000000"/>
              <w:left w:val="single" w:sz="2" w:space="0" w:color="000000"/>
              <w:bottom w:val="single" w:sz="2" w:space="0" w:color="000000"/>
              <w:right w:val="single" w:sz="2" w:space="0" w:color="000000"/>
            </w:tcBorders>
          </w:tcPr>
          <w:p w14:paraId="1E1BC273" w14:textId="77777777" w:rsidR="00901937" w:rsidRDefault="00000000">
            <w:pPr>
              <w:spacing w:after="0" w:line="259" w:lineRule="auto"/>
              <w:ind w:left="26" w:right="0" w:firstLine="0"/>
              <w:jc w:val="left"/>
            </w:pPr>
            <w:r>
              <w:rPr>
                <w:color w:val="000000"/>
                <w:sz w:val="5"/>
              </w:rPr>
              <w:t>2,53923543%</w:t>
            </w:r>
          </w:p>
        </w:tc>
        <w:tc>
          <w:tcPr>
            <w:tcW w:w="389" w:type="dxa"/>
            <w:tcBorders>
              <w:top w:val="single" w:sz="2" w:space="0" w:color="000000"/>
              <w:left w:val="single" w:sz="2" w:space="0" w:color="000000"/>
              <w:bottom w:val="single" w:sz="2" w:space="0" w:color="000000"/>
              <w:right w:val="single" w:sz="2" w:space="0" w:color="000000"/>
            </w:tcBorders>
          </w:tcPr>
          <w:p w14:paraId="29FF8055" w14:textId="77777777" w:rsidR="00901937" w:rsidRDefault="00000000">
            <w:pPr>
              <w:spacing w:after="0" w:line="259" w:lineRule="auto"/>
              <w:ind w:left="26" w:right="0" w:firstLine="0"/>
              <w:jc w:val="left"/>
            </w:pPr>
            <w:r>
              <w:rPr>
                <w:color w:val="000000"/>
                <w:sz w:val="5"/>
              </w:rPr>
              <w:t>2,49429321%</w:t>
            </w:r>
          </w:p>
        </w:tc>
        <w:tc>
          <w:tcPr>
            <w:tcW w:w="389" w:type="dxa"/>
            <w:tcBorders>
              <w:top w:val="single" w:sz="2" w:space="0" w:color="000000"/>
              <w:left w:val="single" w:sz="2" w:space="0" w:color="000000"/>
              <w:bottom w:val="single" w:sz="2" w:space="0" w:color="000000"/>
              <w:right w:val="single" w:sz="2" w:space="0" w:color="000000"/>
            </w:tcBorders>
          </w:tcPr>
          <w:p w14:paraId="49EB0C74" w14:textId="77777777" w:rsidR="00901937" w:rsidRDefault="00000000">
            <w:pPr>
              <w:spacing w:after="0" w:line="259" w:lineRule="auto"/>
              <w:ind w:left="26" w:right="0" w:firstLine="0"/>
              <w:jc w:val="left"/>
            </w:pPr>
            <w:r>
              <w:rPr>
                <w:color w:val="000000"/>
                <w:sz w:val="5"/>
              </w:rPr>
              <w:t>2,99315185%</w:t>
            </w:r>
          </w:p>
        </w:tc>
        <w:tc>
          <w:tcPr>
            <w:tcW w:w="389" w:type="dxa"/>
            <w:tcBorders>
              <w:top w:val="single" w:sz="2" w:space="0" w:color="000000"/>
              <w:left w:val="single" w:sz="2" w:space="0" w:color="000000"/>
              <w:bottom w:val="single" w:sz="2" w:space="0" w:color="000000"/>
              <w:right w:val="single" w:sz="2" w:space="0" w:color="000000"/>
            </w:tcBorders>
          </w:tcPr>
          <w:p w14:paraId="5949943B"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76C89052" w14:textId="77777777" w:rsidR="00901937" w:rsidRDefault="00000000">
            <w:pPr>
              <w:spacing w:after="0" w:line="259" w:lineRule="auto"/>
              <w:ind w:left="26" w:right="0" w:firstLine="0"/>
              <w:jc w:val="left"/>
            </w:pPr>
            <w:r>
              <w:rPr>
                <w:color w:val="000000"/>
                <w:sz w:val="5"/>
              </w:rPr>
              <w:t>3,36729583%</w:t>
            </w:r>
          </w:p>
        </w:tc>
        <w:tc>
          <w:tcPr>
            <w:tcW w:w="389" w:type="dxa"/>
            <w:tcBorders>
              <w:top w:val="single" w:sz="2" w:space="0" w:color="000000"/>
              <w:left w:val="single" w:sz="2" w:space="0" w:color="000000"/>
              <w:bottom w:val="single" w:sz="2" w:space="0" w:color="000000"/>
              <w:right w:val="single" w:sz="2" w:space="0" w:color="000000"/>
            </w:tcBorders>
          </w:tcPr>
          <w:p w14:paraId="0755816B" w14:textId="77777777" w:rsidR="00901937" w:rsidRDefault="00000000">
            <w:pPr>
              <w:spacing w:after="0" w:line="259" w:lineRule="auto"/>
              <w:ind w:left="26" w:right="0" w:firstLine="0"/>
              <w:jc w:val="left"/>
            </w:pPr>
            <w:r>
              <w:rPr>
                <w:color w:val="000000"/>
                <w:sz w:val="5"/>
              </w:rPr>
              <w:t>3,70773315%</w:t>
            </w:r>
          </w:p>
        </w:tc>
      </w:tr>
      <w:tr w:rsidR="00901937" w14:paraId="11BE1651" w14:textId="77777777">
        <w:trPr>
          <w:trHeight w:val="199"/>
        </w:trPr>
        <w:tc>
          <w:tcPr>
            <w:tcW w:w="0" w:type="auto"/>
            <w:vMerge/>
            <w:tcBorders>
              <w:top w:val="nil"/>
              <w:left w:val="single" w:sz="2" w:space="0" w:color="000000"/>
              <w:bottom w:val="nil"/>
              <w:right w:val="single" w:sz="2" w:space="0" w:color="000000"/>
            </w:tcBorders>
          </w:tcPr>
          <w:p w14:paraId="5B082F0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401551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22A57FB"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D7DFEFE"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5AC22B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7BC115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4F2B24A" w14:textId="77777777" w:rsidR="00901937" w:rsidRDefault="00000000">
            <w:pPr>
              <w:spacing w:after="0" w:line="259" w:lineRule="auto"/>
              <w:ind w:left="26" w:right="0" w:firstLine="0"/>
              <w:jc w:val="left"/>
            </w:pPr>
            <w:r>
              <w:rPr>
                <w:color w:val="000000"/>
                <w:sz w:val="5"/>
              </w:rPr>
              <w:t>5,42902018%</w:t>
            </w:r>
          </w:p>
        </w:tc>
        <w:tc>
          <w:tcPr>
            <w:tcW w:w="389" w:type="dxa"/>
            <w:tcBorders>
              <w:top w:val="single" w:sz="2" w:space="0" w:color="000000"/>
              <w:left w:val="single" w:sz="2" w:space="0" w:color="000000"/>
              <w:bottom w:val="single" w:sz="2" w:space="0" w:color="000000"/>
              <w:right w:val="single" w:sz="2" w:space="0" w:color="000000"/>
            </w:tcBorders>
          </w:tcPr>
          <w:p w14:paraId="5DAE9FBE" w14:textId="77777777" w:rsidR="00901937" w:rsidRDefault="00000000">
            <w:pPr>
              <w:spacing w:after="0" w:line="259" w:lineRule="auto"/>
              <w:ind w:left="26" w:right="0" w:firstLine="0"/>
              <w:jc w:val="left"/>
            </w:pPr>
            <w:r>
              <w:rPr>
                <w:color w:val="000000"/>
                <w:sz w:val="5"/>
              </w:rPr>
              <w:t>4,68252990%</w:t>
            </w:r>
          </w:p>
        </w:tc>
        <w:tc>
          <w:tcPr>
            <w:tcW w:w="389" w:type="dxa"/>
            <w:tcBorders>
              <w:top w:val="single" w:sz="2" w:space="0" w:color="000000"/>
              <w:left w:val="single" w:sz="2" w:space="0" w:color="000000"/>
              <w:bottom w:val="single" w:sz="2" w:space="0" w:color="000000"/>
              <w:right w:val="single" w:sz="2" w:space="0" w:color="000000"/>
            </w:tcBorders>
          </w:tcPr>
          <w:p w14:paraId="0F331438" w14:textId="77777777" w:rsidR="00901937" w:rsidRDefault="00000000">
            <w:pPr>
              <w:spacing w:after="0" w:line="259" w:lineRule="auto"/>
              <w:ind w:left="26" w:right="0" w:firstLine="0"/>
              <w:jc w:val="left"/>
            </w:pPr>
            <w:r>
              <w:rPr>
                <w:color w:val="000000"/>
                <w:sz w:val="5"/>
              </w:rPr>
              <w:t>4,38637685%</w:t>
            </w:r>
          </w:p>
        </w:tc>
        <w:tc>
          <w:tcPr>
            <w:tcW w:w="389" w:type="dxa"/>
            <w:tcBorders>
              <w:top w:val="single" w:sz="2" w:space="0" w:color="000000"/>
              <w:left w:val="single" w:sz="2" w:space="0" w:color="000000"/>
              <w:bottom w:val="single" w:sz="2" w:space="0" w:color="000000"/>
              <w:right w:val="single" w:sz="2" w:space="0" w:color="000000"/>
            </w:tcBorders>
          </w:tcPr>
          <w:p w14:paraId="359B53CE" w14:textId="77777777" w:rsidR="00901937" w:rsidRDefault="00000000">
            <w:pPr>
              <w:spacing w:after="0" w:line="259" w:lineRule="auto"/>
              <w:ind w:left="26" w:right="0" w:firstLine="0"/>
              <w:jc w:val="left"/>
            </w:pPr>
            <w:r>
              <w:rPr>
                <w:color w:val="000000"/>
                <w:sz w:val="5"/>
              </w:rPr>
              <w:t>4,14098514%</w:t>
            </w:r>
          </w:p>
        </w:tc>
        <w:tc>
          <w:tcPr>
            <w:tcW w:w="389" w:type="dxa"/>
            <w:tcBorders>
              <w:top w:val="single" w:sz="2" w:space="0" w:color="000000"/>
              <w:left w:val="single" w:sz="2" w:space="0" w:color="000000"/>
              <w:bottom w:val="single" w:sz="2" w:space="0" w:color="000000"/>
              <w:right w:val="single" w:sz="2" w:space="0" w:color="000000"/>
            </w:tcBorders>
          </w:tcPr>
          <w:p w14:paraId="22EAC6CD" w14:textId="77777777" w:rsidR="00901937" w:rsidRDefault="00000000">
            <w:pPr>
              <w:spacing w:after="0" w:line="259" w:lineRule="auto"/>
              <w:ind w:left="26" w:right="0" w:firstLine="0"/>
              <w:jc w:val="left"/>
            </w:pPr>
            <w:r>
              <w:rPr>
                <w:color w:val="000000"/>
                <w:sz w:val="5"/>
              </w:rPr>
              <w:t>3,92626739%</w:t>
            </w:r>
          </w:p>
        </w:tc>
        <w:tc>
          <w:tcPr>
            <w:tcW w:w="389" w:type="dxa"/>
            <w:tcBorders>
              <w:top w:val="single" w:sz="2" w:space="0" w:color="000000"/>
              <w:left w:val="single" w:sz="2" w:space="0" w:color="000000"/>
              <w:bottom w:val="single" w:sz="2" w:space="0" w:color="000000"/>
              <w:right w:val="single" w:sz="2" w:space="0" w:color="000000"/>
            </w:tcBorders>
          </w:tcPr>
          <w:p w14:paraId="23D96C75" w14:textId="77777777" w:rsidR="00901937" w:rsidRDefault="00000000">
            <w:pPr>
              <w:spacing w:after="0" w:line="259" w:lineRule="auto"/>
              <w:ind w:left="26" w:right="0" w:firstLine="0"/>
              <w:jc w:val="left"/>
            </w:pPr>
            <w:r>
              <w:rPr>
                <w:color w:val="000000"/>
                <w:sz w:val="5"/>
              </w:rPr>
              <w:t>3,65020172%</w:t>
            </w:r>
          </w:p>
        </w:tc>
        <w:tc>
          <w:tcPr>
            <w:tcW w:w="389" w:type="dxa"/>
            <w:tcBorders>
              <w:top w:val="single" w:sz="2" w:space="0" w:color="000000"/>
              <w:left w:val="single" w:sz="2" w:space="0" w:color="000000"/>
              <w:bottom w:val="single" w:sz="2" w:space="0" w:color="000000"/>
              <w:right w:val="single" w:sz="2" w:space="0" w:color="000000"/>
            </w:tcBorders>
          </w:tcPr>
          <w:p w14:paraId="67229101" w14:textId="77777777" w:rsidR="00901937" w:rsidRDefault="00000000">
            <w:pPr>
              <w:spacing w:after="0" w:line="259" w:lineRule="auto"/>
              <w:ind w:left="26" w:right="0" w:firstLine="0"/>
              <w:jc w:val="left"/>
            </w:pPr>
            <w:r>
              <w:rPr>
                <w:color w:val="000000"/>
                <w:sz w:val="5"/>
              </w:rPr>
              <w:t>3,37413604%</w:t>
            </w:r>
          </w:p>
        </w:tc>
        <w:tc>
          <w:tcPr>
            <w:tcW w:w="389" w:type="dxa"/>
            <w:tcBorders>
              <w:top w:val="single" w:sz="2" w:space="0" w:color="000000"/>
              <w:left w:val="single" w:sz="2" w:space="0" w:color="000000"/>
              <w:bottom w:val="single" w:sz="2" w:space="0" w:color="000000"/>
              <w:right w:val="single" w:sz="2" w:space="0" w:color="000000"/>
            </w:tcBorders>
          </w:tcPr>
          <w:p w14:paraId="3421BEA9" w14:textId="77777777" w:rsidR="00901937" w:rsidRDefault="00000000">
            <w:pPr>
              <w:spacing w:after="0" w:line="259" w:lineRule="auto"/>
              <w:ind w:left="26" w:right="0" w:firstLine="0"/>
              <w:jc w:val="left"/>
            </w:pPr>
            <w:r>
              <w:rPr>
                <w:color w:val="000000"/>
                <w:sz w:val="5"/>
              </w:rPr>
              <w:t>3,06739640%</w:t>
            </w:r>
          </w:p>
        </w:tc>
        <w:tc>
          <w:tcPr>
            <w:tcW w:w="389" w:type="dxa"/>
            <w:tcBorders>
              <w:top w:val="single" w:sz="2" w:space="0" w:color="000000"/>
              <w:left w:val="single" w:sz="2" w:space="0" w:color="000000"/>
              <w:bottom w:val="single" w:sz="2" w:space="0" w:color="000000"/>
              <w:right w:val="single" w:sz="2" w:space="0" w:color="000000"/>
            </w:tcBorders>
          </w:tcPr>
          <w:p w14:paraId="0D9C376F" w14:textId="77777777" w:rsidR="00901937" w:rsidRDefault="00000000">
            <w:pPr>
              <w:spacing w:after="0" w:line="259" w:lineRule="auto"/>
              <w:ind w:left="26" w:right="0" w:firstLine="0"/>
              <w:jc w:val="left"/>
            </w:pPr>
            <w:r>
              <w:rPr>
                <w:color w:val="000000"/>
                <w:sz w:val="5"/>
              </w:rPr>
              <w:t>3,01310620%</w:t>
            </w:r>
          </w:p>
        </w:tc>
        <w:tc>
          <w:tcPr>
            <w:tcW w:w="389" w:type="dxa"/>
            <w:tcBorders>
              <w:top w:val="single" w:sz="2" w:space="0" w:color="000000"/>
              <w:left w:val="single" w:sz="2" w:space="0" w:color="000000"/>
              <w:bottom w:val="single" w:sz="2" w:space="0" w:color="000000"/>
              <w:right w:val="single" w:sz="2" w:space="0" w:color="000000"/>
            </w:tcBorders>
          </w:tcPr>
          <w:p w14:paraId="3D074F3A" w14:textId="77777777" w:rsidR="00901937" w:rsidRDefault="00000000">
            <w:pPr>
              <w:spacing w:after="0" w:line="259" w:lineRule="auto"/>
              <w:ind w:left="26" w:right="0" w:firstLine="0"/>
              <w:jc w:val="left"/>
            </w:pPr>
            <w:r>
              <w:rPr>
                <w:color w:val="000000"/>
                <w:sz w:val="5"/>
              </w:rPr>
              <w:t>3,61572744%</w:t>
            </w:r>
          </w:p>
        </w:tc>
        <w:tc>
          <w:tcPr>
            <w:tcW w:w="389" w:type="dxa"/>
            <w:tcBorders>
              <w:top w:val="single" w:sz="2" w:space="0" w:color="000000"/>
              <w:left w:val="single" w:sz="2" w:space="0" w:color="000000"/>
              <w:bottom w:val="single" w:sz="2" w:space="0" w:color="000000"/>
              <w:right w:val="single" w:sz="2" w:space="0" w:color="000000"/>
            </w:tcBorders>
          </w:tcPr>
          <w:p w14:paraId="5C773CDC"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6566A720" w14:textId="77777777" w:rsidR="00901937" w:rsidRDefault="00000000">
            <w:pPr>
              <w:spacing w:after="0" w:line="259" w:lineRule="auto"/>
              <w:ind w:left="26" w:right="0" w:firstLine="0"/>
              <w:jc w:val="left"/>
            </w:pPr>
            <w:r>
              <w:rPr>
                <w:color w:val="000000"/>
                <w:sz w:val="5"/>
              </w:rPr>
              <w:t>4,06769337%</w:t>
            </w:r>
          </w:p>
        </w:tc>
        <w:tc>
          <w:tcPr>
            <w:tcW w:w="389" w:type="dxa"/>
            <w:tcBorders>
              <w:top w:val="single" w:sz="2" w:space="0" w:color="000000"/>
              <w:left w:val="single" w:sz="2" w:space="0" w:color="000000"/>
              <w:bottom w:val="single" w:sz="2" w:space="0" w:color="000000"/>
              <w:right w:val="single" w:sz="2" w:space="0" w:color="000000"/>
            </w:tcBorders>
          </w:tcPr>
          <w:p w14:paraId="2E266359" w14:textId="77777777" w:rsidR="00901937" w:rsidRDefault="00000000">
            <w:pPr>
              <w:spacing w:after="0" w:line="259" w:lineRule="auto"/>
              <w:ind w:left="26" w:right="0" w:firstLine="0"/>
              <w:jc w:val="left"/>
            </w:pPr>
            <w:r>
              <w:rPr>
                <w:color w:val="000000"/>
                <w:sz w:val="5"/>
              </w:rPr>
              <w:t>4,47894165%</w:t>
            </w:r>
          </w:p>
        </w:tc>
      </w:tr>
      <w:tr w:rsidR="00901937" w14:paraId="4D846B08" w14:textId="77777777">
        <w:trPr>
          <w:trHeight w:val="113"/>
        </w:trPr>
        <w:tc>
          <w:tcPr>
            <w:tcW w:w="0" w:type="auto"/>
            <w:vMerge/>
            <w:tcBorders>
              <w:top w:val="nil"/>
              <w:left w:val="single" w:sz="2" w:space="0" w:color="000000"/>
              <w:bottom w:val="nil"/>
              <w:right w:val="single" w:sz="2" w:space="0" w:color="000000"/>
            </w:tcBorders>
          </w:tcPr>
          <w:p w14:paraId="446AD1C1"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50FDB905" w14:textId="77777777" w:rsidR="00901937" w:rsidRDefault="00000000">
            <w:pPr>
              <w:spacing w:after="0" w:line="259" w:lineRule="auto"/>
              <w:ind w:left="2" w:right="0" w:firstLine="0"/>
              <w:jc w:val="center"/>
            </w:pPr>
            <w:r>
              <w:rPr>
                <w:color w:val="000000"/>
                <w:sz w:val="5"/>
              </w:rPr>
              <w:t>Chevrolet</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0AFE1D7" w14:textId="77777777" w:rsidR="00901937" w:rsidRDefault="00000000">
            <w:pPr>
              <w:spacing w:after="0" w:line="259" w:lineRule="auto"/>
              <w:ind w:left="0" w:right="0" w:firstLine="0"/>
              <w:jc w:val="left"/>
            </w:pPr>
            <w:r>
              <w:rPr>
                <w:color w:val="000000"/>
                <w:sz w:val="4"/>
              </w:rPr>
              <w:t xml:space="preserve">AVEO; CAPTIVA; CAVALIER; CRUZE; EPICA; EVANDA; KALOS; </w:t>
            </w:r>
          </w:p>
          <w:p w14:paraId="6677B398" w14:textId="77777777" w:rsidR="00901937" w:rsidRDefault="00000000">
            <w:pPr>
              <w:spacing w:after="0" w:line="259" w:lineRule="auto"/>
              <w:ind w:left="0" w:right="0" w:firstLine="0"/>
              <w:jc w:val="left"/>
            </w:pPr>
            <w:r>
              <w:rPr>
                <w:color w:val="000000"/>
                <w:sz w:val="4"/>
              </w:rPr>
              <w:t xml:space="preserve">LACETTI; LACETTI STATION WAGON; MATIZ; NUBIRA; </w:t>
            </w:r>
          </w:p>
          <w:p w14:paraId="1931BACB" w14:textId="77777777" w:rsidR="00901937" w:rsidRDefault="00000000">
            <w:pPr>
              <w:spacing w:after="0" w:line="259" w:lineRule="auto"/>
              <w:ind w:left="0" w:right="0" w:firstLine="0"/>
              <w:jc w:val="left"/>
            </w:pPr>
            <w:r>
              <w:rPr>
                <w:color w:val="000000"/>
                <w:sz w:val="4"/>
              </w:rPr>
              <w:t>ORLANDO; SPARK; TACUMA; TRAX; VENTURE</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3D7B8C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5D8FC52"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0548E9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6EEDE32"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64CEE580"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70474852"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79AE7669"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35018777"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16B6BAAC"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7B24152C"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324D3E22"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58556FA6"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60A91037"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50DFF0CF"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3A262571"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4773DA2" w14:textId="77777777" w:rsidR="00901937" w:rsidRDefault="00000000">
            <w:pPr>
              <w:spacing w:after="0" w:line="259" w:lineRule="auto"/>
              <w:ind w:left="26" w:right="0" w:firstLine="0"/>
              <w:jc w:val="left"/>
            </w:pPr>
            <w:r>
              <w:rPr>
                <w:color w:val="000000"/>
                <w:sz w:val="5"/>
              </w:rPr>
              <w:t>3,16826235%</w:t>
            </w:r>
          </w:p>
        </w:tc>
      </w:tr>
      <w:tr w:rsidR="00901937" w14:paraId="273E6D68" w14:textId="77777777">
        <w:trPr>
          <w:trHeight w:val="113"/>
        </w:trPr>
        <w:tc>
          <w:tcPr>
            <w:tcW w:w="0" w:type="auto"/>
            <w:vMerge/>
            <w:tcBorders>
              <w:top w:val="nil"/>
              <w:left w:val="single" w:sz="2" w:space="0" w:color="000000"/>
              <w:bottom w:val="nil"/>
              <w:right w:val="single" w:sz="2" w:space="0" w:color="000000"/>
            </w:tcBorders>
          </w:tcPr>
          <w:p w14:paraId="6C0B036C"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D8F273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7DF5E6F"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F36CE38"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4922AF7"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686F96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31BD78A"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4E28963C"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0618521E"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6E1305F6"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6AD8AFFE"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15E48668"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7B05033E"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0A5A5BF6"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4786985A"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118F8014"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49312867"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7DE7C68A"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3FB89524" w14:textId="77777777" w:rsidR="00901937" w:rsidRDefault="00000000">
            <w:pPr>
              <w:spacing w:after="0" w:line="259" w:lineRule="auto"/>
              <w:ind w:left="26" w:right="0" w:firstLine="0"/>
              <w:jc w:val="left"/>
            </w:pPr>
            <w:r>
              <w:rPr>
                <w:color w:val="000000"/>
                <w:sz w:val="5"/>
              </w:rPr>
              <w:t>3,82726092%</w:t>
            </w:r>
          </w:p>
        </w:tc>
      </w:tr>
      <w:tr w:rsidR="00901937" w14:paraId="66789DBD" w14:textId="77777777">
        <w:trPr>
          <w:trHeight w:val="180"/>
        </w:trPr>
        <w:tc>
          <w:tcPr>
            <w:tcW w:w="0" w:type="auto"/>
            <w:vMerge/>
            <w:tcBorders>
              <w:top w:val="nil"/>
              <w:left w:val="single" w:sz="2" w:space="0" w:color="000000"/>
              <w:bottom w:val="nil"/>
              <w:right w:val="single" w:sz="2" w:space="0" w:color="000000"/>
            </w:tcBorders>
          </w:tcPr>
          <w:p w14:paraId="20F7F4C4"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375CFB4"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9AE17B0" w14:textId="77777777" w:rsidR="00901937" w:rsidRDefault="00000000">
            <w:pPr>
              <w:spacing w:after="0" w:line="259" w:lineRule="auto"/>
              <w:ind w:left="0" w:right="0" w:firstLine="0"/>
              <w:jc w:val="left"/>
            </w:pPr>
            <w:r>
              <w:rPr>
                <w:color w:val="000000"/>
                <w:sz w:val="4"/>
              </w:rPr>
              <w:t xml:space="preserve">ALERO; ASTRO VAN; AVALANCHE; BERETTA; BLAZER; </w:t>
            </w:r>
          </w:p>
          <w:p w14:paraId="66CF98F8" w14:textId="77777777" w:rsidR="00901937" w:rsidRDefault="00000000">
            <w:pPr>
              <w:spacing w:after="0" w:line="255" w:lineRule="auto"/>
              <w:ind w:left="0" w:right="0" w:firstLine="0"/>
              <w:jc w:val="left"/>
            </w:pPr>
            <w:r>
              <w:rPr>
                <w:color w:val="000000"/>
                <w:sz w:val="4"/>
              </w:rPr>
              <w:t xml:space="preserve">CAMARO; CAPRISE; COBALT; COLORADO; CORVETTE; EQUINOX; EXPRESS; HHR; CHEVY VAN; IMPALA; JINÉ; </w:t>
            </w:r>
          </w:p>
          <w:p w14:paraId="452C60B9" w14:textId="77777777" w:rsidR="00901937" w:rsidRDefault="00000000">
            <w:pPr>
              <w:spacing w:after="0" w:line="259" w:lineRule="auto"/>
              <w:ind w:left="0" w:right="0" w:firstLine="0"/>
              <w:jc w:val="left"/>
            </w:pPr>
            <w:r>
              <w:rPr>
                <w:color w:val="000000"/>
                <w:sz w:val="4"/>
              </w:rPr>
              <w:t xml:space="preserve">LUMINA; MALIBU; METRO; MONTE CARLO; NIVA; PRIZM; </w:t>
            </w:r>
          </w:p>
          <w:p w14:paraId="528771FF" w14:textId="77777777" w:rsidR="00901937" w:rsidRDefault="00000000">
            <w:pPr>
              <w:spacing w:after="0" w:line="259" w:lineRule="auto"/>
              <w:ind w:left="0" w:right="0" w:firstLine="0"/>
              <w:jc w:val="left"/>
            </w:pPr>
            <w:r>
              <w:rPr>
                <w:color w:val="000000"/>
                <w:sz w:val="4"/>
              </w:rPr>
              <w:t xml:space="preserve">SILVERADO; SSR; SUBURBAN; TAHOE; TRACKER; </w:t>
            </w:r>
          </w:p>
          <w:p w14:paraId="312D26D8" w14:textId="77777777" w:rsidR="00901937" w:rsidRDefault="00000000">
            <w:pPr>
              <w:spacing w:after="0" w:line="259" w:lineRule="auto"/>
              <w:ind w:left="0" w:right="0" w:firstLine="0"/>
              <w:jc w:val="left"/>
            </w:pPr>
            <w:r>
              <w:rPr>
                <w:color w:val="000000"/>
                <w:sz w:val="4"/>
              </w:rPr>
              <w:t>TRAILBLAZER; TRANS SPORT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C37F2D4"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96B77F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AE7485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5CE9E81" w14:textId="77777777" w:rsidR="00901937" w:rsidRDefault="00000000">
            <w:pPr>
              <w:spacing w:after="0" w:line="259" w:lineRule="auto"/>
              <w:ind w:left="26"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tcPr>
          <w:p w14:paraId="62A36220" w14:textId="77777777" w:rsidR="00901937" w:rsidRDefault="00000000">
            <w:pPr>
              <w:spacing w:after="0" w:line="259" w:lineRule="auto"/>
              <w:ind w:left="26"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tcPr>
          <w:p w14:paraId="30F8465C" w14:textId="77777777" w:rsidR="00901937" w:rsidRDefault="00000000">
            <w:pPr>
              <w:spacing w:after="0" w:line="259" w:lineRule="auto"/>
              <w:ind w:left="26"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tcPr>
          <w:p w14:paraId="3FAFFE01" w14:textId="77777777" w:rsidR="00901937" w:rsidRDefault="00000000">
            <w:pPr>
              <w:spacing w:after="0" w:line="259" w:lineRule="auto"/>
              <w:ind w:left="26"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tcPr>
          <w:p w14:paraId="5DB04A3F" w14:textId="77777777" w:rsidR="00901937" w:rsidRDefault="00000000">
            <w:pPr>
              <w:spacing w:after="0" w:line="259" w:lineRule="auto"/>
              <w:ind w:left="26"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tcPr>
          <w:p w14:paraId="4F1D4394" w14:textId="77777777" w:rsidR="00901937" w:rsidRDefault="00000000">
            <w:pPr>
              <w:spacing w:after="0" w:line="259" w:lineRule="auto"/>
              <w:ind w:left="26"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tcPr>
          <w:p w14:paraId="30B665CD" w14:textId="77777777" w:rsidR="00901937" w:rsidRDefault="00000000">
            <w:pPr>
              <w:spacing w:after="0" w:line="259" w:lineRule="auto"/>
              <w:ind w:left="26"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tcPr>
          <w:p w14:paraId="606C2590" w14:textId="77777777" w:rsidR="00901937" w:rsidRDefault="00000000">
            <w:pPr>
              <w:spacing w:after="0" w:line="259" w:lineRule="auto"/>
              <w:ind w:left="26"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tcPr>
          <w:p w14:paraId="2FE9F914" w14:textId="77777777" w:rsidR="00901937" w:rsidRDefault="00000000">
            <w:pPr>
              <w:spacing w:after="0" w:line="259" w:lineRule="auto"/>
              <w:ind w:left="26"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tcPr>
          <w:p w14:paraId="3E054018" w14:textId="77777777" w:rsidR="00901937" w:rsidRDefault="00000000">
            <w:pPr>
              <w:spacing w:after="0" w:line="259" w:lineRule="auto"/>
              <w:ind w:left="26"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tcPr>
          <w:p w14:paraId="6A78ABA9"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325E7585"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6CCF4435" w14:textId="77777777" w:rsidR="00901937" w:rsidRDefault="00000000">
            <w:pPr>
              <w:spacing w:after="0" w:line="259" w:lineRule="auto"/>
              <w:ind w:left="26" w:right="0" w:firstLine="0"/>
              <w:jc w:val="left"/>
            </w:pPr>
            <w:r>
              <w:rPr>
                <w:color w:val="000000"/>
                <w:sz w:val="5"/>
              </w:rPr>
              <w:t>4,93762500%</w:t>
            </w:r>
          </w:p>
        </w:tc>
      </w:tr>
      <w:tr w:rsidR="00901937" w14:paraId="7ECDDB25" w14:textId="77777777">
        <w:trPr>
          <w:trHeight w:val="180"/>
        </w:trPr>
        <w:tc>
          <w:tcPr>
            <w:tcW w:w="0" w:type="auto"/>
            <w:vMerge/>
            <w:tcBorders>
              <w:top w:val="nil"/>
              <w:left w:val="single" w:sz="2" w:space="0" w:color="000000"/>
              <w:bottom w:val="nil"/>
              <w:right w:val="single" w:sz="2" w:space="0" w:color="000000"/>
            </w:tcBorders>
          </w:tcPr>
          <w:p w14:paraId="3C48387F"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9AC3C0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F869A01"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9CECF37"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DF022F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079F0C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11647ED" w14:textId="77777777" w:rsidR="00901937" w:rsidRDefault="00000000">
            <w:pPr>
              <w:spacing w:after="0" w:line="259" w:lineRule="auto"/>
              <w:ind w:left="26"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tcPr>
          <w:p w14:paraId="0ED215D5" w14:textId="77777777" w:rsidR="00901937" w:rsidRDefault="00000000">
            <w:pPr>
              <w:spacing w:after="0" w:line="259" w:lineRule="auto"/>
              <w:ind w:left="26"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tcPr>
          <w:p w14:paraId="2C9C51D7" w14:textId="77777777" w:rsidR="00901937" w:rsidRDefault="00000000">
            <w:pPr>
              <w:spacing w:after="0" w:line="259" w:lineRule="auto"/>
              <w:ind w:left="26"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tcPr>
          <w:p w14:paraId="03FC6732" w14:textId="77777777" w:rsidR="00901937" w:rsidRDefault="00000000">
            <w:pPr>
              <w:spacing w:after="0" w:line="259" w:lineRule="auto"/>
              <w:ind w:left="26"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tcPr>
          <w:p w14:paraId="050FA496" w14:textId="77777777" w:rsidR="00901937" w:rsidRDefault="00000000">
            <w:pPr>
              <w:spacing w:after="0" w:line="259" w:lineRule="auto"/>
              <w:ind w:left="26"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tcPr>
          <w:p w14:paraId="4429C38B" w14:textId="77777777" w:rsidR="00901937" w:rsidRDefault="00000000">
            <w:pPr>
              <w:spacing w:after="0" w:line="259" w:lineRule="auto"/>
              <w:ind w:left="26"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tcPr>
          <w:p w14:paraId="113F760E" w14:textId="77777777" w:rsidR="00901937" w:rsidRDefault="00000000">
            <w:pPr>
              <w:spacing w:after="0" w:line="259" w:lineRule="auto"/>
              <w:ind w:left="26"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tcPr>
          <w:p w14:paraId="4AA0A04C" w14:textId="77777777" w:rsidR="00901937" w:rsidRDefault="00000000">
            <w:pPr>
              <w:spacing w:after="0" w:line="259" w:lineRule="auto"/>
              <w:ind w:left="26"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tcPr>
          <w:p w14:paraId="0F3259B5" w14:textId="77777777" w:rsidR="00901937" w:rsidRDefault="00000000">
            <w:pPr>
              <w:spacing w:after="0" w:line="259" w:lineRule="auto"/>
              <w:ind w:left="26"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tcPr>
          <w:p w14:paraId="19A81CEB" w14:textId="77777777" w:rsidR="00901937" w:rsidRDefault="00000000">
            <w:pPr>
              <w:spacing w:after="0" w:line="259" w:lineRule="auto"/>
              <w:ind w:left="26"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tcPr>
          <w:p w14:paraId="616A24A2"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400C3CB5"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3081CE23" w14:textId="77777777" w:rsidR="00901937" w:rsidRDefault="00000000">
            <w:pPr>
              <w:spacing w:after="0" w:line="259" w:lineRule="auto"/>
              <w:ind w:left="26" w:right="0" w:firstLine="0"/>
              <w:jc w:val="left"/>
            </w:pPr>
            <w:r>
              <w:rPr>
                <w:color w:val="000000"/>
                <w:sz w:val="5"/>
              </w:rPr>
              <w:t>5,96465100%</w:t>
            </w:r>
          </w:p>
        </w:tc>
      </w:tr>
      <w:tr w:rsidR="00901937" w14:paraId="3C2A5303" w14:textId="77777777">
        <w:trPr>
          <w:trHeight w:val="113"/>
        </w:trPr>
        <w:tc>
          <w:tcPr>
            <w:tcW w:w="0" w:type="auto"/>
            <w:vMerge/>
            <w:tcBorders>
              <w:top w:val="nil"/>
              <w:left w:val="single" w:sz="2" w:space="0" w:color="000000"/>
              <w:bottom w:val="nil"/>
              <w:right w:val="single" w:sz="2" w:space="0" w:color="000000"/>
            </w:tcBorders>
          </w:tcPr>
          <w:p w14:paraId="3A5D10C1"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1F588EC3" w14:textId="77777777" w:rsidR="00901937" w:rsidRDefault="00000000">
            <w:pPr>
              <w:spacing w:after="0" w:line="259" w:lineRule="auto"/>
              <w:ind w:left="3" w:right="0" w:firstLine="0"/>
              <w:jc w:val="center"/>
            </w:pPr>
            <w:r>
              <w:rPr>
                <w:color w:val="000000"/>
                <w:sz w:val="5"/>
              </w:rPr>
              <w:t>Mazda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3698FBB" w14:textId="77777777" w:rsidR="00901937" w:rsidRDefault="00000000">
            <w:pPr>
              <w:spacing w:after="0" w:line="259" w:lineRule="auto"/>
              <w:ind w:left="0" w:right="0" w:firstLine="0"/>
              <w:jc w:val="left"/>
            </w:pPr>
            <w:r>
              <w:rPr>
                <w:color w:val="000000"/>
                <w:sz w:val="4"/>
              </w:rPr>
              <w:t>121 VAN; B 2500; B-FIGHTER; BT-50</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3BBB7F3"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38CB5E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82B237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9FCE0F4"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654EBE31"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18E33791"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5FD78061"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6964E6BF"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5EF52199"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7D16E037"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71A4A4EC"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5457F72E"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4DB28CE2"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55D38687"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2EDCCD60"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67BF97AA" w14:textId="77777777" w:rsidR="00901937" w:rsidRDefault="00000000">
            <w:pPr>
              <w:spacing w:after="0" w:line="259" w:lineRule="auto"/>
              <w:ind w:left="26" w:right="0" w:firstLine="0"/>
              <w:jc w:val="left"/>
            </w:pPr>
            <w:r>
              <w:rPr>
                <w:color w:val="000000"/>
                <w:sz w:val="5"/>
              </w:rPr>
              <w:t>2,82150000%</w:t>
            </w:r>
          </w:p>
        </w:tc>
      </w:tr>
      <w:tr w:rsidR="00901937" w14:paraId="1374D316" w14:textId="77777777">
        <w:trPr>
          <w:trHeight w:val="113"/>
        </w:trPr>
        <w:tc>
          <w:tcPr>
            <w:tcW w:w="0" w:type="auto"/>
            <w:vMerge/>
            <w:tcBorders>
              <w:top w:val="nil"/>
              <w:left w:val="single" w:sz="2" w:space="0" w:color="000000"/>
              <w:bottom w:val="nil"/>
              <w:right w:val="single" w:sz="2" w:space="0" w:color="000000"/>
            </w:tcBorders>
          </w:tcPr>
          <w:p w14:paraId="3EBF766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22E1ED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E62EF22"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47CC5F1"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1C2792F"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CAFB04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B097F97"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56708365"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356D94BB"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47EF9802"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4DA768E8"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2A706081"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3432EEA2"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20F9986B"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2258F300"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496F0E55"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4485A9B9"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6CCE5B0"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0D9475B8" w14:textId="77777777" w:rsidR="00901937" w:rsidRDefault="00000000">
            <w:pPr>
              <w:spacing w:after="0" w:line="259" w:lineRule="auto"/>
              <w:ind w:left="26" w:right="0" w:firstLine="0"/>
              <w:jc w:val="left"/>
            </w:pPr>
            <w:r>
              <w:rPr>
                <w:color w:val="000000"/>
                <w:sz w:val="5"/>
              </w:rPr>
              <w:t>3,40837200%</w:t>
            </w:r>
          </w:p>
        </w:tc>
      </w:tr>
      <w:tr w:rsidR="00901937" w14:paraId="4461C982" w14:textId="77777777">
        <w:trPr>
          <w:trHeight w:val="113"/>
        </w:trPr>
        <w:tc>
          <w:tcPr>
            <w:tcW w:w="0" w:type="auto"/>
            <w:vMerge/>
            <w:tcBorders>
              <w:top w:val="nil"/>
              <w:left w:val="single" w:sz="2" w:space="0" w:color="000000"/>
              <w:bottom w:val="nil"/>
              <w:right w:val="single" w:sz="2" w:space="0" w:color="000000"/>
            </w:tcBorders>
          </w:tcPr>
          <w:p w14:paraId="03D2B229"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5098717"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990600A" w14:textId="77777777" w:rsidR="00901937" w:rsidRDefault="00000000">
            <w:pPr>
              <w:spacing w:after="0" w:line="259" w:lineRule="auto"/>
              <w:ind w:left="0" w:right="0" w:firstLine="0"/>
              <w:jc w:val="left"/>
            </w:pPr>
            <w:r>
              <w:rPr>
                <w:color w:val="000000"/>
                <w:sz w:val="4"/>
              </w:rPr>
              <w:t>121; 2; 3; 323; 323 COUPE; 323 F; 323 WAGON; 5; 6; 6 WAGON; 626; 626 WAGON; 929 COUPE; 929 SEDAN; CX-3; CX-5; CX-7; CX-9; DEMIO; E 2000; E 2200; JINÉ; MPV; MX; PREMACY; RX; TRIBUTE; XEDOS 6; XEDOS 9</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2C11B93"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54BBC3B"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580F78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FA3E20F"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5D243D41"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524EBE5B"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31E9776F"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6497B703"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2B54D831"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70F68B11"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3D41FF04"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27E10F67"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001898D2"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4AAB5ED2"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2B61706A"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5422569E" w14:textId="77777777" w:rsidR="00901937" w:rsidRDefault="00000000">
            <w:pPr>
              <w:spacing w:after="0" w:line="259" w:lineRule="auto"/>
              <w:ind w:left="26" w:right="0" w:firstLine="0"/>
              <w:jc w:val="left"/>
            </w:pPr>
            <w:r>
              <w:rPr>
                <w:color w:val="000000"/>
                <w:sz w:val="5"/>
              </w:rPr>
              <w:t>3,16826235%</w:t>
            </w:r>
          </w:p>
        </w:tc>
      </w:tr>
      <w:tr w:rsidR="00901937" w14:paraId="676DC38D" w14:textId="77777777">
        <w:trPr>
          <w:trHeight w:val="113"/>
        </w:trPr>
        <w:tc>
          <w:tcPr>
            <w:tcW w:w="0" w:type="auto"/>
            <w:vMerge/>
            <w:tcBorders>
              <w:top w:val="nil"/>
              <w:left w:val="single" w:sz="2" w:space="0" w:color="000000"/>
              <w:bottom w:val="nil"/>
              <w:right w:val="single" w:sz="2" w:space="0" w:color="000000"/>
            </w:tcBorders>
          </w:tcPr>
          <w:p w14:paraId="767C5F75"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C67068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7729980"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2779446"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08013E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C89446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9125DC4"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60A4038A"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0F28AF16"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26D18C53"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500121DF"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567D3A0F"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1D292752"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4ED62E69"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09BF3FC6"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08FE494D"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1E4ED58F"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1638678"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722A9A48" w14:textId="77777777" w:rsidR="00901937" w:rsidRDefault="00000000">
            <w:pPr>
              <w:spacing w:after="0" w:line="259" w:lineRule="auto"/>
              <w:ind w:left="26" w:right="0" w:firstLine="0"/>
              <w:jc w:val="left"/>
            </w:pPr>
            <w:r>
              <w:rPr>
                <w:color w:val="000000"/>
                <w:sz w:val="5"/>
              </w:rPr>
              <w:t>3,82726092%</w:t>
            </w:r>
          </w:p>
        </w:tc>
      </w:tr>
      <w:tr w:rsidR="00901937" w14:paraId="7F5849CB" w14:textId="77777777">
        <w:trPr>
          <w:trHeight w:val="113"/>
        </w:trPr>
        <w:tc>
          <w:tcPr>
            <w:tcW w:w="0" w:type="auto"/>
            <w:vMerge/>
            <w:tcBorders>
              <w:top w:val="nil"/>
              <w:left w:val="single" w:sz="2" w:space="0" w:color="000000"/>
              <w:bottom w:val="nil"/>
              <w:right w:val="single" w:sz="2" w:space="0" w:color="000000"/>
            </w:tcBorders>
          </w:tcPr>
          <w:p w14:paraId="78F3DAC0"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3E1BF27C" w14:textId="77777777" w:rsidR="00901937" w:rsidRDefault="00000000">
            <w:pPr>
              <w:spacing w:after="0" w:line="259" w:lineRule="auto"/>
              <w:ind w:left="2" w:right="0" w:firstLine="0"/>
              <w:jc w:val="center"/>
            </w:pPr>
            <w:r>
              <w:rPr>
                <w:color w:val="000000"/>
                <w:sz w:val="5"/>
              </w:rPr>
              <w:t>Mercedes</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13246E7" w14:textId="77777777" w:rsidR="00901937" w:rsidRDefault="00000000">
            <w:pPr>
              <w:spacing w:after="0" w:line="259" w:lineRule="auto"/>
              <w:ind w:left="0" w:right="0" w:firstLine="0"/>
              <w:jc w:val="left"/>
            </w:pPr>
            <w:r>
              <w:rPr>
                <w:color w:val="000000"/>
                <w:sz w:val="4"/>
              </w:rPr>
              <w:t>SPRINTER DO 3,5t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0D6ED2E"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055A85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1281F5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B484C76"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2FAA399D"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30710158"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7A4D677B"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0687C3B6"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216BD17F"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4050A757"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713082E7"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6D1AD100"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38D0DB38"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3F76D4AD"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4CC9C8D0"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7429B6D7" w14:textId="77777777" w:rsidR="00901937" w:rsidRDefault="00000000">
            <w:pPr>
              <w:spacing w:after="0" w:line="259" w:lineRule="auto"/>
              <w:ind w:left="26" w:right="0" w:firstLine="0"/>
              <w:jc w:val="left"/>
            </w:pPr>
            <w:r>
              <w:rPr>
                <w:color w:val="000000"/>
                <w:sz w:val="5"/>
              </w:rPr>
              <w:t>2,82150000%</w:t>
            </w:r>
          </w:p>
        </w:tc>
      </w:tr>
      <w:tr w:rsidR="00901937" w14:paraId="29007118" w14:textId="77777777">
        <w:trPr>
          <w:trHeight w:val="113"/>
        </w:trPr>
        <w:tc>
          <w:tcPr>
            <w:tcW w:w="0" w:type="auto"/>
            <w:vMerge/>
            <w:tcBorders>
              <w:top w:val="nil"/>
              <w:left w:val="single" w:sz="2" w:space="0" w:color="000000"/>
              <w:bottom w:val="nil"/>
              <w:right w:val="single" w:sz="2" w:space="0" w:color="000000"/>
            </w:tcBorders>
          </w:tcPr>
          <w:p w14:paraId="7913DBF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9EA903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6AC313B"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6E95956"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114F4D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C0273B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51EEF01"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7EC3CF01"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38E94ACE"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68E79AF9"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18313001"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320B5F45"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7952A9C9"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73488E69"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418C3EDE"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3C5493B4"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13B33E0E"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E605482"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3096ECA0" w14:textId="77777777" w:rsidR="00901937" w:rsidRDefault="00000000">
            <w:pPr>
              <w:spacing w:after="0" w:line="259" w:lineRule="auto"/>
              <w:ind w:left="26" w:right="0" w:firstLine="0"/>
              <w:jc w:val="left"/>
            </w:pPr>
            <w:r>
              <w:rPr>
                <w:color w:val="000000"/>
                <w:sz w:val="5"/>
              </w:rPr>
              <w:t>3,40837200%</w:t>
            </w:r>
          </w:p>
        </w:tc>
      </w:tr>
      <w:tr w:rsidR="00901937" w14:paraId="4F13B894" w14:textId="77777777">
        <w:trPr>
          <w:trHeight w:val="214"/>
        </w:trPr>
        <w:tc>
          <w:tcPr>
            <w:tcW w:w="0" w:type="auto"/>
            <w:vMerge/>
            <w:tcBorders>
              <w:top w:val="nil"/>
              <w:left w:val="single" w:sz="2" w:space="0" w:color="000000"/>
              <w:bottom w:val="nil"/>
              <w:right w:val="single" w:sz="2" w:space="0" w:color="000000"/>
            </w:tcBorders>
          </w:tcPr>
          <w:p w14:paraId="10FF7DB0"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348585DB"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16CEFE4" w14:textId="77777777" w:rsidR="00901937" w:rsidRDefault="00000000">
            <w:pPr>
              <w:spacing w:after="0" w:line="259" w:lineRule="auto"/>
              <w:ind w:left="0" w:right="0" w:firstLine="0"/>
              <w:jc w:val="left"/>
            </w:pPr>
            <w:r>
              <w:rPr>
                <w:color w:val="000000"/>
                <w:sz w:val="4"/>
              </w:rPr>
              <w:t xml:space="preserve">C 220; CITAN; JINÉ; MARCO POLO; TŘÍDA A; TŘÍDA B; TŘÍDA </w:t>
            </w:r>
          </w:p>
          <w:p w14:paraId="4B3B9C53" w14:textId="77777777" w:rsidR="00901937" w:rsidRDefault="00000000">
            <w:pPr>
              <w:spacing w:after="0" w:line="259" w:lineRule="auto"/>
              <w:ind w:left="0" w:right="0" w:firstLine="0"/>
            </w:pPr>
            <w:r>
              <w:rPr>
                <w:color w:val="000000"/>
                <w:sz w:val="4"/>
              </w:rPr>
              <w:t xml:space="preserve">C; TŘÍDA CL; TŘÍDA CLA; TŘÍDA CLC; TŘÍDA CLK; TŘÍDA CLS; </w:t>
            </w:r>
          </w:p>
          <w:p w14:paraId="48E8F338" w14:textId="77777777" w:rsidR="00901937" w:rsidRDefault="00000000">
            <w:pPr>
              <w:spacing w:after="0" w:line="259" w:lineRule="auto"/>
              <w:ind w:left="0" w:right="0" w:firstLine="0"/>
            </w:pPr>
            <w:r>
              <w:rPr>
                <w:color w:val="000000"/>
                <w:sz w:val="4"/>
              </w:rPr>
              <w:t xml:space="preserve">TŘÍDA E; TŘÍDA G; TŘÍDA GL; TŘÍDA GLA; TŘÍDA GLC; TŘÍDA </w:t>
            </w:r>
          </w:p>
          <w:p w14:paraId="2BC79332" w14:textId="77777777" w:rsidR="00901937" w:rsidRDefault="00000000">
            <w:pPr>
              <w:spacing w:after="0" w:line="259" w:lineRule="auto"/>
              <w:ind w:left="0" w:right="0" w:firstLine="0"/>
              <w:jc w:val="left"/>
            </w:pPr>
            <w:r>
              <w:rPr>
                <w:color w:val="000000"/>
                <w:sz w:val="4"/>
              </w:rPr>
              <w:t xml:space="preserve">GLE; TŘÍDA GLK; TŘÍDA GLS; TŘÍDA GLX; TŘÍDA GT; TŘÍDA </w:t>
            </w:r>
          </w:p>
          <w:p w14:paraId="2266B590" w14:textId="77777777" w:rsidR="00901937" w:rsidRDefault="00000000">
            <w:pPr>
              <w:spacing w:after="0" w:line="259" w:lineRule="auto"/>
              <w:ind w:left="0" w:right="147" w:firstLine="0"/>
            </w:pPr>
            <w:r>
              <w:rPr>
                <w:color w:val="000000"/>
                <w:sz w:val="4"/>
              </w:rPr>
              <w:t>M; TŘÍDA R; TŘÍDA S; TŘÍDA SE; TŘÍDA SEC; TŘÍDA SL; TŘÍDA SLK; TŘÍDA SLR; TŘÍDA SLS; TŘÍDA V; TŘÍDA X; VANEO; VIANO; VITO</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9502B54"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39B236F"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1AB451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285A52C" w14:textId="77777777" w:rsidR="00901937" w:rsidRDefault="00000000">
            <w:pPr>
              <w:spacing w:after="0" w:line="259" w:lineRule="auto"/>
              <w:ind w:left="26"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tcPr>
          <w:p w14:paraId="1C1E5676" w14:textId="77777777" w:rsidR="00901937" w:rsidRDefault="00000000">
            <w:pPr>
              <w:spacing w:after="0" w:line="259" w:lineRule="auto"/>
              <w:ind w:left="26"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tcPr>
          <w:p w14:paraId="52E7BFAA" w14:textId="77777777" w:rsidR="00901937" w:rsidRDefault="00000000">
            <w:pPr>
              <w:spacing w:after="0" w:line="259" w:lineRule="auto"/>
              <w:ind w:left="26"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tcPr>
          <w:p w14:paraId="1FB0AB96" w14:textId="77777777" w:rsidR="00901937" w:rsidRDefault="00000000">
            <w:pPr>
              <w:spacing w:after="0" w:line="259" w:lineRule="auto"/>
              <w:ind w:left="26"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tcPr>
          <w:p w14:paraId="57B35043" w14:textId="77777777" w:rsidR="00901937" w:rsidRDefault="00000000">
            <w:pPr>
              <w:spacing w:after="0" w:line="259" w:lineRule="auto"/>
              <w:ind w:left="26"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tcPr>
          <w:p w14:paraId="151B1214" w14:textId="77777777" w:rsidR="00901937" w:rsidRDefault="00000000">
            <w:pPr>
              <w:spacing w:after="0" w:line="259" w:lineRule="auto"/>
              <w:ind w:left="26"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tcPr>
          <w:p w14:paraId="4A9146C8" w14:textId="77777777" w:rsidR="00901937" w:rsidRDefault="00000000">
            <w:pPr>
              <w:spacing w:after="0" w:line="259" w:lineRule="auto"/>
              <w:ind w:left="26"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tcPr>
          <w:p w14:paraId="4255455E" w14:textId="77777777" w:rsidR="00901937" w:rsidRDefault="00000000">
            <w:pPr>
              <w:spacing w:after="0" w:line="259" w:lineRule="auto"/>
              <w:ind w:left="26"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tcPr>
          <w:p w14:paraId="5C52F167" w14:textId="77777777" w:rsidR="00901937" w:rsidRDefault="00000000">
            <w:pPr>
              <w:spacing w:after="0" w:line="259" w:lineRule="auto"/>
              <w:ind w:left="26"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tcPr>
          <w:p w14:paraId="7503D67B" w14:textId="77777777" w:rsidR="00901937" w:rsidRDefault="00000000">
            <w:pPr>
              <w:spacing w:after="0" w:line="259" w:lineRule="auto"/>
              <w:ind w:left="26"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tcPr>
          <w:p w14:paraId="2F481343"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7B17BE70"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58F1CB5E" w14:textId="77777777" w:rsidR="00901937" w:rsidRDefault="00000000">
            <w:pPr>
              <w:spacing w:after="0" w:line="259" w:lineRule="auto"/>
              <w:ind w:left="26" w:right="0" w:firstLine="0"/>
              <w:jc w:val="left"/>
            </w:pPr>
            <w:r>
              <w:rPr>
                <w:color w:val="000000"/>
                <w:sz w:val="5"/>
              </w:rPr>
              <w:t>4,93762500%</w:t>
            </w:r>
          </w:p>
        </w:tc>
      </w:tr>
      <w:tr w:rsidR="00901937" w14:paraId="7761A38D" w14:textId="77777777">
        <w:trPr>
          <w:trHeight w:val="214"/>
        </w:trPr>
        <w:tc>
          <w:tcPr>
            <w:tcW w:w="0" w:type="auto"/>
            <w:vMerge/>
            <w:tcBorders>
              <w:top w:val="nil"/>
              <w:left w:val="single" w:sz="2" w:space="0" w:color="000000"/>
              <w:bottom w:val="nil"/>
              <w:right w:val="single" w:sz="2" w:space="0" w:color="000000"/>
            </w:tcBorders>
          </w:tcPr>
          <w:p w14:paraId="429CE107"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771AC87"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EF4687E"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159A57C"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72E355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2C0A29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32A86AB" w14:textId="77777777" w:rsidR="00901937" w:rsidRDefault="00000000">
            <w:pPr>
              <w:spacing w:after="0" w:line="259" w:lineRule="auto"/>
              <w:ind w:left="26"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tcPr>
          <w:p w14:paraId="717D4C39" w14:textId="77777777" w:rsidR="00901937" w:rsidRDefault="00000000">
            <w:pPr>
              <w:spacing w:after="0" w:line="259" w:lineRule="auto"/>
              <w:ind w:left="26"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tcPr>
          <w:p w14:paraId="6EE21B71" w14:textId="77777777" w:rsidR="00901937" w:rsidRDefault="00000000">
            <w:pPr>
              <w:spacing w:after="0" w:line="259" w:lineRule="auto"/>
              <w:ind w:left="26"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tcPr>
          <w:p w14:paraId="7343BE40" w14:textId="77777777" w:rsidR="00901937" w:rsidRDefault="00000000">
            <w:pPr>
              <w:spacing w:after="0" w:line="259" w:lineRule="auto"/>
              <w:ind w:left="26"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tcPr>
          <w:p w14:paraId="08E6955D" w14:textId="77777777" w:rsidR="00901937" w:rsidRDefault="00000000">
            <w:pPr>
              <w:spacing w:after="0" w:line="259" w:lineRule="auto"/>
              <w:ind w:left="26"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tcPr>
          <w:p w14:paraId="10FCCADC" w14:textId="77777777" w:rsidR="00901937" w:rsidRDefault="00000000">
            <w:pPr>
              <w:spacing w:after="0" w:line="259" w:lineRule="auto"/>
              <w:ind w:left="26"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tcPr>
          <w:p w14:paraId="4CFF04A1" w14:textId="77777777" w:rsidR="00901937" w:rsidRDefault="00000000">
            <w:pPr>
              <w:spacing w:after="0" w:line="259" w:lineRule="auto"/>
              <w:ind w:left="26"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tcPr>
          <w:p w14:paraId="6E6182DB" w14:textId="77777777" w:rsidR="00901937" w:rsidRDefault="00000000">
            <w:pPr>
              <w:spacing w:after="0" w:line="259" w:lineRule="auto"/>
              <w:ind w:left="26"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tcPr>
          <w:p w14:paraId="2DE5FAC1" w14:textId="77777777" w:rsidR="00901937" w:rsidRDefault="00000000">
            <w:pPr>
              <w:spacing w:after="0" w:line="259" w:lineRule="auto"/>
              <w:ind w:left="26"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tcPr>
          <w:p w14:paraId="6AD186DE" w14:textId="77777777" w:rsidR="00901937" w:rsidRDefault="00000000">
            <w:pPr>
              <w:spacing w:after="0" w:line="259" w:lineRule="auto"/>
              <w:ind w:left="26"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tcPr>
          <w:p w14:paraId="032FDACE"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5DE9B087"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692624E0" w14:textId="77777777" w:rsidR="00901937" w:rsidRDefault="00000000">
            <w:pPr>
              <w:spacing w:after="0" w:line="259" w:lineRule="auto"/>
              <w:ind w:left="26" w:right="0" w:firstLine="0"/>
              <w:jc w:val="left"/>
            </w:pPr>
            <w:r>
              <w:rPr>
                <w:color w:val="000000"/>
                <w:sz w:val="5"/>
              </w:rPr>
              <w:t>5,96465100%</w:t>
            </w:r>
          </w:p>
        </w:tc>
      </w:tr>
      <w:tr w:rsidR="00901937" w14:paraId="007C095B" w14:textId="77777777">
        <w:trPr>
          <w:trHeight w:val="113"/>
        </w:trPr>
        <w:tc>
          <w:tcPr>
            <w:tcW w:w="0" w:type="auto"/>
            <w:vMerge/>
            <w:tcBorders>
              <w:top w:val="nil"/>
              <w:left w:val="single" w:sz="2" w:space="0" w:color="000000"/>
              <w:bottom w:val="nil"/>
              <w:right w:val="single" w:sz="2" w:space="0" w:color="000000"/>
            </w:tcBorders>
          </w:tcPr>
          <w:p w14:paraId="77CC53ED"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74BCA71A" w14:textId="77777777" w:rsidR="00901937" w:rsidRDefault="00000000">
            <w:pPr>
              <w:spacing w:after="0" w:line="259" w:lineRule="auto"/>
              <w:ind w:left="2" w:right="0" w:firstLine="0"/>
              <w:jc w:val="center"/>
            </w:pPr>
            <w:r>
              <w:rPr>
                <w:color w:val="000000"/>
                <w:sz w:val="5"/>
              </w:rPr>
              <w:t>Mitsubishi</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46381F7" w14:textId="77777777" w:rsidR="00901937" w:rsidRDefault="00000000">
            <w:pPr>
              <w:spacing w:after="0" w:line="259" w:lineRule="auto"/>
              <w:ind w:left="0" w:right="0" w:firstLine="0"/>
              <w:jc w:val="left"/>
            </w:pPr>
            <w:r>
              <w:rPr>
                <w:color w:val="000000"/>
                <w:sz w:val="4"/>
              </w:rPr>
              <w:t>CANTER 3; CANTER 35; L 200; L 300; L 400; PAJERO PICK UP</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87D9B65"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5BF7A8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DCBC12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CBD5BD8"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7779382B"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006CCD80"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69144EFC"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4B270F2F"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347E6A1F"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70B9FE40"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2A5BD908"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20A1E472"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7DC5A966"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2300B2E8"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CDC23B4"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54529DC9" w14:textId="77777777" w:rsidR="00901937" w:rsidRDefault="00000000">
            <w:pPr>
              <w:spacing w:after="0" w:line="259" w:lineRule="auto"/>
              <w:ind w:left="26" w:right="0" w:firstLine="0"/>
              <w:jc w:val="left"/>
            </w:pPr>
            <w:r>
              <w:rPr>
                <w:color w:val="000000"/>
                <w:sz w:val="5"/>
              </w:rPr>
              <w:t>3,16826235%</w:t>
            </w:r>
          </w:p>
        </w:tc>
      </w:tr>
      <w:tr w:rsidR="00901937" w14:paraId="64CA9F61" w14:textId="77777777">
        <w:trPr>
          <w:trHeight w:val="113"/>
        </w:trPr>
        <w:tc>
          <w:tcPr>
            <w:tcW w:w="0" w:type="auto"/>
            <w:vMerge/>
            <w:tcBorders>
              <w:top w:val="nil"/>
              <w:left w:val="single" w:sz="2" w:space="0" w:color="000000"/>
              <w:bottom w:val="nil"/>
              <w:right w:val="single" w:sz="2" w:space="0" w:color="000000"/>
            </w:tcBorders>
          </w:tcPr>
          <w:p w14:paraId="317F99AA"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736CBAE"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C3084AC"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C5EB45B"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839DE9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F1C8D3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5631CD9"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565699CE"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53576008"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5A0BF7D5"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182F99EC"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7530A9A7"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66E97157"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24ADF23F"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403313FB"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02926DC3"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468982B1"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2467AAA1"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3809A34D" w14:textId="77777777" w:rsidR="00901937" w:rsidRDefault="00000000">
            <w:pPr>
              <w:spacing w:after="0" w:line="259" w:lineRule="auto"/>
              <w:ind w:left="26" w:right="0" w:firstLine="0"/>
              <w:jc w:val="left"/>
            </w:pPr>
            <w:r>
              <w:rPr>
                <w:color w:val="000000"/>
                <w:sz w:val="5"/>
              </w:rPr>
              <w:t>3,82726092%</w:t>
            </w:r>
          </w:p>
        </w:tc>
      </w:tr>
      <w:tr w:rsidR="00901937" w14:paraId="1C6E3473" w14:textId="77777777">
        <w:trPr>
          <w:trHeight w:val="207"/>
        </w:trPr>
        <w:tc>
          <w:tcPr>
            <w:tcW w:w="0" w:type="auto"/>
            <w:vMerge/>
            <w:tcBorders>
              <w:top w:val="nil"/>
              <w:left w:val="single" w:sz="2" w:space="0" w:color="000000"/>
              <w:bottom w:val="nil"/>
              <w:right w:val="single" w:sz="2" w:space="0" w:color="000000"/>
            </w:tcBorders>
          </w:tcPr>
          <w:p w14:paraId="4C514758"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52AE584"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9B3DE08" w14:textId="77777777" w:rsidR="00901937" w:rsidRDefault="00000000">
            <w:pPr>
              <w:spacing w:after="0" w:line="257" w:lineRule="auto"/>
              <w:ind w:left="0" w:right="0" w:firstLine="0"/>
              <w:jc w:val="left"/>
            </w:pPr>
            <w:r>
              <w:rPr>
                <w:color w:val="000000"/>
                <w:sz w:val="4"/>
              </w:rPr>
              <w:t xml:space="preserve">3000 GT; ASX; CARISMA; COLT; ECLIPSE; ECLIPSE CROSS; ENDEAVOR; GALANT; GALANT KOMBI; GRANDIS; I-MIEV; JINÉ; </w:t>
            </w:r>
          </w:p>
          <w:p w14:paraId="4459B405" w14:textId="77777777" w:rsidR="00901937" w:rsidRDefault="00000000">
            <w:pPr>
              <w:spacing w:after="0" w:line="259" w:lineRule="auto"/>
              <w:ind w:left="0" w:right="0" w:firstLine="0"/>
              <w:jc w:val="left"/>
            </w:pPr>
            <w:r>
              <w:rPr>
                <w:color w:val="000000"/>
                <w:sz w:val="4"/>
              </w:rPr>
              <w:t xml:space="preserve">LANCER; LANCER ESTATE; LANCER EVOLUTION; LANCER </w:t>
            </w:r>
          </w:p>
          <w:p w14:paraId="405BF8DC" w14:textId="77777777" w:rsidR="00901937" w:rsidRDefault="00000000">
            <w:pPr>
              <w:spacing w:after="0" w:line="259" w:lineRule="auto"/>
              <w:ind w:left="0" w:right="0" w:firstLine="0"/>
              <w:jc w:val="left"/>
            </w:pPr>
            <w:r>
              <w:rPr>
                <w:color w:val="000000"/>
                <w:sz w:val="4"/>
              </w:rPr>
              <w:t xml:space="preserve">STATION WAGON; MONTERO; OUTLANDER; PAJERO; </w:t>
            </w:r>
          </w:p>
          <w:p w14:paraId="2366EFFB" w14:textId="77777777" w:rsidR="00901937" w:rsidRDefault="00000000">
            <w:pPr>
              <w:spacing w:after="0" w:line="259" w:lineRule="auto"/>
              <w:ind w:left="0" w:right="0" w:firstLine="0"/>
              <w:jc w:val="left"/>
            </w:pPr>
            <w:r>
              <w:rPr>
                <w:color w:val="000000"/>
                <w:sz w:val="4"/>
              </w:rPr>
              <w:t xml:space="preserve">PAJERO MT; PAJERO PININ; PAJERO SPORT; PAJERO </w:t>
            </w:r>
          </w:p>
          <w:p w14:paraId="3F1144C7" w14:textId="77777777" w:rsidR="00901937" w:rsidRDefault="00000000">
            <w:pPr>
              <w:spacing w:after="0" w:line="259" w:lineRule="auto"/>
              <w:ind w:left="0" w:right="0" w:firstLine="0"/>
              <w:jc w:val="left"/>
            </w:pPr>
            <w:r>
              <w:rPr>
                <w:color w:val="000000"/>
                <w:sz w:val="4"/>
              </w:rPr>
              <w:t xml:space="preserve">WAGON; SIGMA; SIGMA KOMBI; SPACE GEAR; SPACE </w:t>
            </w:r>
          </w:p>
          <w:p w14:paraId="148862E8" w14:textId="77777777" w:rsidR="00901937" w:rsidRDefault="00000000">
            <w:pPr>
              <w:spacing w:after="0" w:line="259" w:lineRule="auto"/>
              <w:ind w:left="0" w:right="0" w:firstLine="0"/>
              <w:jc w:val="left"/>
            </w:pPr>
            <w:r>
              <w:rPr>
                <w:color w:val="000000"/>
                <w:sz w:val="4"/>
              </w:rPr>
              <w:t>RUNNER; SPACE STAR; SPACE WAGON; STARION</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F47253D"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76C6F8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5FF43C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CD7992E"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tcPr>
          <w:p w14:paraId="761C77E3"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tcPr>
          <w:p w14:paraId="3D303B2C"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tcPr>
          <w:p w14:paraId="7E5ADCA0"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tcPr>
          <w:p w14:paraId="7ECED790"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tcPr>
          <w:p w14:paraId="6030AFD0"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tcPr>
          <w:p w14:paraId="46D5AC2F"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tcPr>
          <w:p w14:paraId="0E3B56F3"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tcPr>
          <w:p w14:paraId="158373E2"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tcPr>
          <w:p w14:paraId="6F016324"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tcPr>
          <w:p w14:paraId="23454534"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337CAFBD"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516EA2F3" w14:textId="77777777" w:rsidR="00901937" w:rsidRDefault="00000000">
            <w:pPr>
              <w:spacing w:after="0" w:line="259" w:lineRule="auto"/>
              <w:ind w:left="26" w:right="0" w:firstLine="0"/>
              <w:jc w:val="left"/>
            </w:pPr>
            <w:r>
              <w:rPr>
                <w:color w:val="000000"/>
                <w:sz w:val="5"/>
              </w:rPr>
              <w:t>3,41994015%</w:t>
            </w:r>
          </w:p>
        </w:tc>
      </w:tr>
      <w:tr w:rsidR="00901937" w14:paraId="710F017E" w14:textId="77777777">
        <w:trPr>
          <w:trHeight w:val="206"/>
        </w:trPr>
        <w:tc>
          <w:tcPr>
            <w:tcW w:w="0" w:type="auto"/>
            <w:vMerge/>
            <w:tcBorders>
              <w:top w:val="nil"/>
              <w:left w:val="single" w:sz="2" w:space="0" w:color="000000"/>
              <w:bottom w:val="nil"/>
              <w:right w:val="single" w:sz="2" w:space="0" w:color="000000"/>
            </w:tcBorders>
          </w:tcPr>
          <w:p w14:paraId="4ADED00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0DF9BD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D6A9E9B"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E53AB26"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AD9C0F8"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ECCE72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5CC7CC9"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tcPr>
          <w:p w14:paraId="20DC1F03"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tcPr>
          <w:p w14:paraId="379E7076"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tcPr>
          <w:p w14:paraId="544D2573"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tcPr>
          <w:p w14:paraId="2EA28AAA"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tcPr>
          <w:p w14:paraId="2CAE6617"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tcPr>
          <w:p w14:paraId="398F3B06"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tcPr>
          <w:p w14:paraId="46D837A3"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tcPr>
          <w:p w14:paraId="6FDB359D"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tcPr>
          <w:p w14:paraId="47A4BA3A"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tcPr>
          <w:p w14:paraId="15891605"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471E7437"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765D36DF" w14:textId="77777777" w:rsidR="00901937" w:rsidRDefault="00000000">
            <w:pPr>
              <w:spacing w:after="0" w:line="259" w:lineRule="auto"/>
              <w:ind w:left="26" w:right="0" w:firstLine="0"/>
              <w:jc w:val="left"/>
            </w:pPr>
            <w:r>
              <w:rPr>
                <w:color w:val="000000"/>
                <w:sz w:val="5"/>
              </w:rPr>
              <w:t>4,13128770%</w:t>
            </w:r>
          </w:p>
        </w:tc>
      </w:tr>
      <w:tr w:rsidR="00901937" w14:paraId="55202C09" w14:textId="77777777">
        <w:trPr>
          <w:trHeight w:val="113"/>
        </w:trPr>
        <w:tc>
          <w:tcPr>
            <w:tcW w:w="0" w:type="auto"/>
            <w:vMerge/>
            <w:tcBorders>
              <w:top w:val="nil"/>
              <w:left w:val="single" w:sz="2" w:space="0" w:color="000000"/>
              <w:bottom w:val="nil"/>
              <w:right w:val="single" w:sz="2" w:space="0" w:color="000000"/>
            </w:tcBorders>
          </w:tcPr>
          <w:p w14:paraId="67B941F9"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4924C965" w14:textId="77777777" w:rsidR="00901937" w:rsidRDefault="00000000">
            <w:pPr>
              <w:spacing w:after="0" w:line="259" w:lineRule="auto"/>
              <w:ind w:left="5" w:right="0" w:firstLine="0"/>
              <w:jc w:val="center"/>
            </w:pPr>
            <w:r>
              <w:rPr>
                <w:color w:val="000000"/>
                <w:sz w:val="5"/>
              </w:rPr>
              <w:t>Nissan</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34EFCAA" w14:textId="77777777" w:rsidR="00901937" w:rsidRDefault="00000000">
            <w:pPr>
              <w:spacing w:after="0" w:line="259" w:lineRule="auto"/>
              <w:ind w:left="0" w:right="0" w:firstLine="0"/>
              <w:jc w:val="left"/>
            </w:pPr>
            <w:r>
              <w:rPr>
                <w:color w:val="000000"/>
                <w:sz w:val="4"/>
              </w:rPr>
              <w:t xml:space="preserve">ATLEON DO 3,5T; CABSTAR DO 3,5T; DOUBLE CAB; KING </w:t>
            </w:r>
          </w:p>
          <w:p w14:paraId="283FB87C" w14:textId="77777777" w:rsidR="00901937" w:rsidRDefault="00000000">
            <w:pPr>
              <w:spacing w:after="0" w:line="259" w:lineRule="auto"/>
              <w:ind w:left="0" w:right="0" w:firstLine="0"/>
              <w:jc w:val="left"/>
            </w:pPr>
            <w:r>
              <w:rPr>
                <w:color w:val="000000"/>
                <w:sz w:val="4"/>
              </w:rPr>
              <w:t>CAB; KUBISTAR; L 35; NAVARA; NP 300 PICK UP; NV 200; PICKUP; PRIMASTAR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F9545C3"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CA2261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39B97B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31942FE"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3B2BE47D"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1DE95D90"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1CB72219"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38A3E92E"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03356A39"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3338BE63"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22EC9FDB"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6ABD4E67"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7B75A7F2"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6BB8E9A5"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2FE84D2A"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7DE4FF39" w14:textId="77777777" w:rsidR="00901937" w:rsidRDefault="00000000">
            <w:pPr>
              <w:spacing w:after="0" w:line="259" w:lineRule="auto"/>
              <w:ind w:left="26" w:right="0" w:firstLine="0"/>
              <w:jc w:val="left"/>
            </w:pPr>
            <w:r>
              <w:rPr>
                <w:color w:val="000000"/>
                <w:sz w:val="5"/>
              </w:rPr>
              <w:t>3,16826235%</w:t>
            </w:r>
          </w:p>
        </w:tc>
      </w:tr>
      <w:tr w:rsidR="00901937" w14:paraId="1F726256" w14:textId="77777777">
        <w:trPr>
          <w:trHeight w:val="113"/>
        </w:trPr>
        <w:tc>
          <w:tcPr>
            <w:tcW w:w="0" w:type="auto"/>
            <w:vMerge/>
            <w:tcBorders>
              <w:top w:val="nil"/>
              <w:left w:val="single" w:sz="2" w:space="0" w:color="000000"/>
              <w:bottom w:val="nil"/>
              <w:right w:val="single" w:sz="2" w:space="0" w:color="000000"/>
            </w:tcBorders>
          </w:tcPr>
          <w:p w14:paraId="4E4638B3"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6FA064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0D027DC"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C96212C"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68397B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160DFC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C760FB8"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7845B652"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257055A3"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61920CC7"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3B0121D5"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357BC5AA"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685AEA11"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02D269D1"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5D323005"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69691964"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7FFFFF8B"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1AFB7F1E"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3D48730C" w14:textId="77777777" w:rsidR="00901937" w:rsidRDefault="00000000">
            <w:pPr>
              <w:spacing w:after="0" w:line="259" w:lineRule="auto"/>
              <w:ind w:left="26" w:right="0" w:firstLine="0"/>
              <w:jc w:val="left"/>
            </w:pPr>
            <w:r>
              <w:rPr>
                <w:color w:val="000000"/>
                <w:sz w:val="5"/>
              </w:rPr>
              <w:t>3,82726092%</w:t>
            </w:r>
          </w:p>
        </w:tc>
      </w:tr>
      <w:tr w:rsidR="00901937" w14:paraId="2B1DD602" w14:textId="77777777">
        <w:trPr>
          <w:trHeight w:val="322"/>
        </w:trPr>
        <w:tc>
          <w:tcPr>
            <w:tcW w:w="0" w:type="auto"/>
            <w:vMerge/>
            <w:tcBorders>
              <w:top w:val="nil"/>
              <w:left w:val="single" w:sz="2" w:space="0" w:color="000000"/>
              <w:bottom w:val="nil"/>
              <w:right w:val="single" w:sz="2" w:space="0" w:color="000000"/>
            </w:tcBorders>
          </w:tcPr>
          <w:p w14:paraId="023341F5"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375F6C6"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F88C832" w14:textId="77777777" w:rsidR="00901937" w:rsidRDefault="00000000">
            <w:pPr>
              <w:spacing w:after="0" w:line="259" w:lineRule="auto"/>
              <w:ind w:left="0" w:right="0" w:firstLine="0"/>
              <w:jc w:val="left"/>
            </w:pPr>
            <w:r>
              <w:rPr>
                <w:color w:val="000000"/>
                <w:sz w:val="4"/>
              </w:rPr>
              <w:t xml:space="preserve">100 NX; 200 SX; 240 SX; 300 ZX; 350 Z; 370Z; ALMERA; </w:t>
            </w:r>
          </w:p>
          <w:p w14:paraId="1D7514D4" w14:textId="77777777" w:rsidR="00901937" w:rsidRDefault="00000000">
            <w:pPr>
              <w:spacing w:after="0" w:line="255" w:lineRule="auto"/>
              <w:ind w:left="0" w:right="0" w:firstLine="0"/>
              <w:jc w:val="left"/>
            </w:pPr>
            <w:r>
              <w:rPr>
                <w:color w:val="000000"/>
                <w:sz w:val="4"/>
              </w:rPr>
              <w:t xml:space="preserve">ALMERA TINO; ALTIMA; ARMADA; BLUEBIRD; BLUEBIRD COMBI; CUBE; EVALIA; FRONTIER; GT-R; INTERSTAR; JINÉ; JUKE; LAUREL; LEAF; MAXIMA; MAXIMA QX; MICRA; MICRA </w:t>
            </w:r>
          </w:p>
          <w:p w14:paraId="2FACB812" w14:textId="77777777" w:rsidR="00901937" w:rsidRDefault="00000000">
            <w:pPr>
              <w:spacing w:after="0" w:line="259" w:lineRule="auto"/>
              <w:ind w:left="0" w:right="0" w:firstLine="0"/>
              <w:jc w:val="left"/>
            </w:pPr>
            <w:r>
              <w:rPr>
                <w:color w:val="000000"/>
                <w:sz w:val="4"/>
              </w:rPr>
              <w:t xml:space="preserve">C+C; MURANO; MURANO II; MURANO;3,5 V6; NOTE; NV400 </w:t>
            </w:r>
          </w:p>
          <w:p w14:paraId="101E6714" w14:textId="77777777" w:rsidR="00901937" w:rsidRDefault="00000000">
            <w:pPr>
              <w:spacing w:after="0" w:line="259" w:lineRule="auto"/>
              <w:ind w:left="0" w:right="0" w:firstLine="0"/>
              <w:jc w:val="left"/>
            </w:pPr>
            <w:r>
              <w:rPr>
                <w:color w:val="000000"/>
                <w:sz w:val="4"/>
              </w:rPr>
              <w:t xml:space="preserve">DO 3,5; PATHFINDER; PATROL; PATROL GR; PATROL HR; </w:t>
            </w:r>
          </w:p>
          <w:p w14:paraId="79652A40" w14:textId="77777777" w:rsidR="00901937" w:rsidRDefault="00000000">
            <w:pPr>
              <w:spacing w:after="0" w:line="259" w:lineRule="auto"/>
              <w:ind w:left="0" w:right="0" w:firstLine="0"/>
              <w:jc w:val="left"/>
            </w:pPr>
            <w:r>
              <w:rPr>
                <w:color w:val="000000"/>
                <w:sz w:val="4"/>
              </w:rPr>
              <w:t xml:space="preserve">PIXO; PRAIRIE; PRIMERA; PRIMERA KOMBI; PULSAR; </w:t>
            </w:r>
          </w:p>
          <w:p w14:paraId="3912DE19" w14:textId="77777777" w:rsidR="00901937" w:rsidRDefault="00000000">
            <w:pPr>
              <w:spacing w:after="0" w:line="259" w:lineRule="auto"/>
              <w:ind w:left="0" w:right="0" w:firstLine="0"/>
              <w:jc w:val="left"/>
            </w:pPr>
            <w:r>
              <w:rPr>
                <w:color w:val="000000"/>
                <w:sz w:val="4"/>
              </w:rPr>
              <w:t xml:space="preserve">QASHQAI; QUEST; SENTRA; SERENA; SILVIA; STANZA; </w:t>
            </w:r>
          </w:p>
          <w:p w14:paraId="23DF40DF" w14:textId="77777777" w:rsidR="00901937" w:rsidRDefault="00000000">
            <w:pPr>
              <w:spacing w:after="0" w:line="259" w:lineRule="auto"/>
              <w:ind w:left="0" w:right="0" w:firstLine="0"/>
              <w:jc w:val="left"/>
            </w:pPr>
            <w:r>
              <w:rPr>
                <w:color w:val="000000"/>
                <w:sz w:val="4"/>
              </w:rPr>
              <w:t xml:space="preserve">SUNNY; SUNNY COMBI; TEANA; TERRANO; TERRANO II; </w:t>
            </w:r>
          </w:p>
          <w:p w14:paraId="46C8720B" w14:textId="77777777" w:rsidR="00901937" w:rsidRDefault="00000000">
            <w:pPr>
              <w:spacing w:after="0" w:line="259" w:lineRule="auto"/>
              <w:ind w:left="0" w:right="0" w:firstLine="0"/>
              <w:jc w:val="left"/>
            </w:pPr>
            <w:r>
              <w:rPr>
                <w:color w:val="000000"/>
                <w:sz w:val="4"/>
              </w:rPr>
              <w:t xml:space="preserve">TERRANO II WAGON; TIIDA; TITAN; TRADE; URVAN; </w:t>
            </w:r>
          </w:p>
          <w:p w14:paraId="12CBF155" w14:textId="77777777" w:rsidR="00901937" w:rsidRDefault="00000000">
            <w:pPr>
              <w:spacing w:after="0" w:line="259" w:lineRule="auto"/>
              <w:ind w:left="0" w:right="0" w:firstLine="0"/>
              <w:jc w:val="left"/>
            </w:pPr>
            <w:r>
              <w:rPr>
                <w:color w:val="000000"/>
                <w:sz w:val="4"/>
              </w:rPr>
              <w:t>VANETTE; VANETTE CARGO; X TERRA; X-TRAIL</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34F5FB7C"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BBD80F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009510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5077714F"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vAlign w:val="center"/>
          </w:tcPr>
          <w:p w14:paraId="1142BAC5"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vAlign w:val="center"/>
          </w:tcPr>
          <w:p w14:paraId="4803CD97"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vAlign w:val="center"/>
          </w:tcPr>
          <w:p w14:paraId="54F2F245"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vAlign w:val="center"/>
          </w:tcPr>
          <w:p w14:paraId="074527CC"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vAlign w:val="center"/>
          </w:tcPr>
          <w:p w14:paraId="031471B7"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vAlign w:val="center"/>
          </w:tcPr>
          <w:p w14:paraId="425B1A39"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vAlign w:val="center"/>
          </w:tcPr>
          <w:p w14:paraId="3C09E503"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vAlign w:val="center"/>
          </w:tcPr>
          <w:p w14:paraId="62A36893"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vAlign w:val="center"/>
          </w:tcPr>
          <w:p w14:paraId="31EFA9FE"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vAlign w:val="center"/>
          </w:tcPr>
          <w:p w14:paraId="52593FE7"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44F55776"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13291BD8" w14:textId="77777777" w:rsidR="00901937" w:rsidRDefault="00000000">
            <w:pPr>
              <w:spacing w:after="0" w:line="259" w:lineRule="auto"/>
              <w:ind w:left="26" w:right="0" w:firstLine="0"/>
              <w:jc w:val="left"/>
            </w:pPr>
            <w:r>
              <w:rPr>
                <w:color w:val="000000"/>
                <w:sz w:val="5"/>
              </w:rPr>
              <w:t>3,41994015%</w:t>
            </w:r>
          </w:p>
        </w:tc>
      </w:tr>
      <w:tr w:rsidR="00901937" w14:paraId="39347132" w14:textId="77777777">
        <w:trPr>
          <w:trHeight w:val="322"/>
        </w:trPr>
        <w:tc>
          <w:tcPr>
            <w:tcW w:w="0" w:type="auto"/>
            <w:vMerge/>
            <w:tcBorders>
              <w:top w:val="nil"/>
              <w:left w:val="single" w:sz="2" w:space="0" w:color="000000"/>
              <w:bottom w:val="nil"/>
              <w:right w:val="single" w:sz="2" w:space="0" w:color="000000"/>
            </w:tcBorders>
          </w:tcPr>
          <w:p w14:paraId="32A7C87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9C270D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36FF2B9"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8BF7E65"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560C4B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C67095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07DDB07D"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vAlign w:val="center"/>
          </w:tcPr>
          <w:p w14:paraId="5EC85E23"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vAlign w:val="center"/>
          </w:tcPr>
          <w:p w14:paraId="47D03D6E"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vAlign w:val="center"/>
          </w:tcPr>
          <w:p w14:paraId="1AD18133"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vAlign w:val="center"/>
          </w:tcPr>
          <w:p w14:paraId="72564C01"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vAlign w:val="center"/>
          </w:tcPr>
          <w:p w14:paraId="73AEB154"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vAlign w:val="center"/>
          </w:tcPr>
          <w:p w14:paraId="0FD5E42C"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vAlign w:val="center"/>
          </w:tcPr>
          <w:p w14:paraId="1B9F1AD1"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vAlign w:val="center"/>
          </w:tcPr>
          <w:p w14:paraId="41D48B8F"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vAlign w:val="center"/>
          </w:tcPr>
          <w:p w14:paraId="11FAB94E"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vAlign w:val="center"/>
          </w:tcPr>
          <w:p w14:paraId="5AA39C55"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51B14F28"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1A36890D" w14:textId="77777777" w:rsidR="00901937" w:rsidRDefault="00000000">
            <w:pPr>
              <w:spacing w:after="0" w:line="259" w:lineRule="auto"/>
              <w:ind w:left="26" w:right="0" w:firstLine="0"/>
              <w:jc w:val="left"/>
            </w:pPr>
            <w:r>
              <w:rPr>
                <w:color w:val="000000"/>
                <w:sz w:val="5"/>
              </w:rPr>
              <w:t>4,13128770%</w:t>
            </w:r>
          </w:p>
        </w:tc>
      </w:tr>
      <w:tr w:rsidR="00901937" w14:paraId="72BFA56E" w14:textId="77777777">
        <w:trPr>
          <w:trHeight w:val="113"/>
        </w:trPr>
        <w:tc>
          <w:tcPr>
            <w:tcW w:w="0" w:type="auto"/>
            <w:vMerge/>
            <w:tcBorders>
              <w:top w:val="nil"/>
              <w:left w:val="single" w:sz="2" w:space="0" w:color="000000"/>
              <w:bottom w:val="nil"/>
              <w:right w:val="single" w:sz="2" w:space="0" w:color="000000"/>
            </w:tcBorders>
          </w:tcPr>
          <w:p w14:paraId="2BE74ADB"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632F762B" w14:textId="77777777" w:rsidR="00901937" w:rsidRDefault="00000000">
            <w:pPr>
              <w:spacing w:after="0" w:line="259" w:lineRule="auto"/>
              <w:ind w:left="0" w:right="0" w:firstLine="0"/>
              <w:jc w:val="center"/>
            </w:pPr>
            <w:r>
              <w:rPr>
                <w:color w:val="000000"/>
                <w:sz w:val="5"/>
              </w:rPr>
              <w:t>Peugeot</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ED53BD2" w14:textId="77777777" w:rsidR="00901937" w:rsidRDefault="00000000">
            <w:pPr>
              <w:spacing w:after="0" w:line="259" w:lineRule="auto"/>
              <w:ind w:left="0" w:right="0" w:firstLine="0"/>
              <w:jc w:val="left"/>
            </w:pPr>
            <w:r>
              <w:rPr>
                <w:color w:val="000000"/>
                <w:sz w:val="4"/>
              </w:rPr>
              <w:t xml:space="preserve">106 VAN; 504 PICK UP; BOXER DO 3,5t; EXPERT; J5; </w:t>
            </w:r>
          </w:p>
          <w:p w14:paraId="4564A5DB" w14:textId="77777777" w:rsidR="00901937" w:rsidRDefault="00000000">
            <w:pPr>
              <w:spacing w:after="0" w:line="259" w:lineRule="auto"/>
              <w:ind w:left="0" w:right="0" w:firstLine="0"/>
              <w:jc w:val="left"/>
            </w:pPr>
            <w:r>
              <w:rPr>
                <w:color w:val="000000"/>
                <w:sz w:val="4"/>
              </w:rPr>
              <w:t>PARTNER; RANCH</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13B8FBC"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505FC9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1B7BF6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1380753"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4D7DDAAF"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703B5C1D"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3049BDFF"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180AA40D"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6B4433FA"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328AF2EF"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17969112"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064815A4"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1672ED9A"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5211E930"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142BB1C7"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6B4FE2E0" w14:textId="77777777" w:rsidR="00901937" w:rsidRDefault="00000000">
            <w:pPr>
              <w:spacing w:after="0" w:line="259" w:lineRule="auto"/>
              <w:ind w:left="26" w:right="0" w:firstLine="0"/>
              <w:jc w:val="left"/>
            </w:pPr>
            <w:r>
              <w:rPr>
                <w:color w:val="000000"/>
                <w:sz w:val="5"/>
              </w:rPr>
              <w:t>2,82150000%</w:t>
            </w:r>
          </w:p>
        </w:tc>
      </w:tr>
      <w:tr w:rsidR="00901937" w14:paraId="48DBA0EC" w14:textId="77777777">
        <w:trPr>
          <w:trHeight w:val="113"/>
        </w:trPr>
        <w:tc>
          <w:tcPr>
            <w:tcW w:w="0" w:type="auto"/>
            <w:vMerge/>
            <w:tcBorders>
              <w:top w:val="nil"/>
              <w:left w:val="single" w:sz="2" w:space="0" w:color="000000"/>
              <w:bottom w:val="nil"/>
              <w:right w:val="single" w:sz="2" w:space="0" w:color="000000"/>
            </w:tcBorders>
          </w:tcPr>
          <w:p w14:paraId="3D3A691E"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4DF7CFE"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CCACEA1"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B65AC5C"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692364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238975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0118BEA"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5C315E28"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6CF60FAD"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36C4564F"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252FF549"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3BE1AA2A"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5B49F362"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3F0AE68B"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203B4A93"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1DA8A858"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6A4F019F"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73FE1FCD"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77170304" w14:textId="77777777" w:rsidR="00901937" w:rsidRDefault="00000000">
            <w:pPr>
              <w:spacing w:after="0" w:line="259" w:lineRule="auto"/>
              <w:ind w:left="26" w:right="0" w:firstLine="0"/>
              <w:jc w:val="left"/>
            </w:pPr>
            <w:r>
              <w:rPr>
                <w:color w:val="000000"/>
                <w:sz w:val="5"/>
              </w:rPr>
              <w:t>3,40837200%</w:t>
            </w:r>
          </w:p>
        </w:tc>
      </w:tr>
      <w:tr w:rsidR="00901937" w14:paraId="32BCF637" w14:textId="77777777">
        <w:trPr>
          <w:trHeight w:val="211"/>
        </w:trPr>
        <w:tc>
          <w:tcPr>
            <w:tcW w:w="0" w:type="auto"/>
            <w:vMerge/>
            <w:tcBorders>
              <w:top w:val="nil"/>
              <w:left w:val="single" w:sz="2" w:space="0" w:color="000000"/>
              <w:bottom w:val="nil"/>
              <w:right w:val="single" w:sz="2" w:space="0" w:color="000000"/>
            </w:tcBorders>
          </w:tcPr>
          <w:p w14:paraId="2CB949F0"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B564B9C"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89F8E32" w14:textId="77777777" w:rsidR="00901937" w:rsidRDefault="00000000">
            <w:pPr>
              <w:spacing w:after="0" w:line="259" w:lineRule="auto"/>
              <w:ind w:left="0" w:right="0" w:firstLine="0"/>
              <w:jc w:val="left"/>
            </w:pPr>
            <w:r>
              <w:rPr>
                <w:color w:val="000000"/>
                <w:sz w:val="4"/>
              </w:rPr>
              <w:t xml:space="preserve">108; 1007; 106; 107; 2008; 205; 205 CABRIOLET; 206; 206 CC; </w:t>
            </w:r>
          </w:p>
          <w:p w14:paraId="3C1EC491" w14:textId="77777777" w:rsidR="00901937" w:rsidRDefault="00000000">
            <w:pPr>
              <w:spacing w:after="0" w:line="259" w:lineRule="auto"/>
              <w:ind w:left="0" w:right="0" w:firstLine="0"/>
            </w:pPr>
            <w:r>
              <w:rPr>
                <w:color w:val="000000"/>
                <w:sz w:val="4"/>
              </w:rPr>
              <w:t xml:space="preserve">206 SW; 207; 207 CC; 207 SW; 208; 3008; 301; 305; 305 BREAK; </w:t>
            </w:r>
          </w:p>
          <w:p w14:paraId="0367D58E" w14:textId="77777777" w:rsidR="00901937" w:rsidRDefault="00000000">
            <w:pPr>
              <w:spacing w:after="0" w:line="255" w:lineRule="auto"/>
              <w:ind w:left="0" w:right="0" w:firstLine="0"/>
              <w:jc w:val="left"/>
            </w:pPr>
            <w:r>
              <w:rPr>
                <w:color w:val="000000"/>
                <w:sz w:val="4"/>
              </w:rPr>
              <w:t xml:space="preserve">306; 306 BREAK; 306 CABRIOLET; 307; 307 BREAK; 307 CC; 307 SW; 308; 308 CC; 308 SW; 309; 4007; 4008; 405; 405 BREAK; 406; 406 BREAK; 406 COUPÉ; 407; 407 COUPÉ; 407 SW; 5008; 505; 505 BREAK; 508; 508 SW; 605; 607; 806; 807; </w:t>
            </w:r>
          </w:p>
          <w:p w14:paraId="41786B1F" w14:textId="77777777" w:rsidR="00901937" w:rsidRDefault="00000000">
            <w:pPr>
              <w:spacing w:after="0" w:line="259" w:lineRule="auto"/>
              <w:ind w:left="0" w:right="0" w:firstLine="0"/>
              <w:jc w:val="left"/>
            </w:pPr>
            <w:r>
              <w:rPr>
                <w:color w:val="000000"/>
                <w:sz w:val="4"/>
              </w:rPr>
              <w:t>BIPPER; ION; JINÉ; RCZ; RIFTER; TRAVELLER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3B2697D"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E85C97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D8E80A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EEB00EE"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588F7803"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12FBE4DB"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64877043"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3AEA97DA"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54D0540B"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57351FA2"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2C0B6A70"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4CFF0355"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6E2FBA01"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37FFA84F"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5E8A08F"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28648131" w14:textId="77777777" w:rsidR="00901937" w:rsidRDefault="00000000">
            <w:pPr>
              <w:spacing w:after="0" w:line="259" w:lineRule="auto"/>
              <w:ind w:left="26" w:right="0" w:firstLine="0"/>
              <w:jc w:val="left"/>
            </w:pPr>
            <w:r>
              <w:rPr>
                <w:color w:val="000000"/>
                <w:sz w:val="5"/>
              </w:rPr>
              <w:t>3,16826235%</w:t>
            </w:r>
          </w:p>
        </w:tc>
      </w:tr>
      <w:tr w:rsidR="00901937" w14:paraId="6C59A0FB" w14:textId="77777777">
        <w:trPr>
          <w:trHeight w:val="211"/>
        </w:trPr>
        <w:tc>
          <w:tcPr>
            <w:tcW w:w="0" w:type="auto"/>
            <w:vMerge/>
            <w:tcBorders>
              <w:top w:val="nil"/>
              <w:left w:val="single" w:sz="2" w:space="0" w:color="000000"/>
              <w:bottom w:val="nil"/>
              <w:right w:val="single" w:sz="2" w:space="0" w:color="000000"/>
            </w:tcBorders>
          </w:tcPr>
          <w:p w14:paraId="163E656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2C5474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54C82B4"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33EFC72"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2677F14"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782D7B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1996855"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55446636"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3C11FD95"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193A2069"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65FA2978"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4915CBD1"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6438E7FE"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7628D7A8"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17E646D0"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783759EC"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7E81B40F"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50E59112"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11FB2F7E" w14:textId="77777777" w:rsidR="00901937" w:rsidRDefault="00000000">
            <w:pPr>
              <w:spacing w:after="0" w:line="259" w:lineRule="auto"/>
              <w:ind w:left="26" w:right="0" w:firstLine="0"/>
              <w:jc w:val="left"/>
            </w:pPr>
            <w:r>
              <w:rPr>
                <w:color w:val="000000"/>
                <w:sz w:val="5"/>
              </w:rPr>
              <w:t>3,82726092%</w:t>
            </w:r>
          </w:p>
        </w:tc>
      </w:tr>
      <w:tr w:rsidR="00901937" w14:paraId="2D87A0BC" w14:textId="77777777">
        <w:trPr>
          <w:trHeight w:val="113"/>
        </w:trPr>
        <w:tc>
          <w:tcPr>
            <w:tcW w:w="0" w:type="auto"/>
            <w:vMerge/>
            <w:tcBorders>
              <w:top w:val="nil"/>
              <w:left w:val="single" w:sz="2" w:space="0" w:color="000000"/>
              <w:bottom w:val="nil"/>
              <w:right w:val="single" w:sz="2" w:space="0" w:color="000000"/>
            </w:tcBorders>
          </w:tcPr>
          <w:p w14:paraId="45819D77"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1882C7CF" w14:textId="77777777" w:rsidR="00901937" w:rsidRDefault="00000000">
            <w:pPr>
              <w:spacing w:after="0" w:line="259" w:lineRule="auto"/>
              <w:ind w:left="2" w:right="0" w:firstLine="0"/>
              <w:jc w:val="center"/>
            </w:pPr>
            <w:r>
              <w:rPr>
                <w:color w:val="000000"/>
                <w:sz w:val="5"/>
              </w:rPr>
              <w:t>Renault</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6C38010D" w14:textId="77777777" w:rsidR="00901937" w:rsidRDefault="00000000">
            <w:pPr>
              <w:spacing w:after="0" w:line="259" w:lineRule="auto"/>
              <w:ind w:left="0" w:right="10" w:firstLine="0"/>
              <w:jc w:val="left"/>
            </w:pPr>
            <w:r>
              <w:rPr>
                <w:color w:val="000000"/>
                <w:sz w:val="4"/>
              </w:rPr>
              <w:t>CLIO VAN; EXPRESS; KANGOO EXPRESS; MASCOTT DO 3,5T; MASTER DO 3,5 T; MAXITY DO 3,5T; RAPID; TRAFIC</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B8D3A0C"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3F8AE9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64F5EC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DF2E1EA"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39D192A5"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37F3861B"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146C7C33"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20E56175"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1AD8906F"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0129BE61"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397950BA"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7E1ABFF7"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63436E93"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2CF5E362"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7020E23E"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389454D7" w14:textId="77777777" w:rsidR="00901937" w:rsidRDefault="00000000">
            <w:pPr>
              <w:spacing w:after="0" w:line="259" w:lineRule="auto"/>
              <w:ind w:left="26" w:right="0" w:firstLine="0"/>
              <w:jc w:val="left"/>
            </w:pPr>
            <w:r>
              <w:rPr>
                <w:color w:val="000000"/>
                <w:sz w:val="5"/>
              </w:rPr>
              <w:t>2,82150000%</w:t>
            </w:r>
          </w:p>
        </w:tc>
      </w:tr>
      <w:tr w:rsidR="00901937" w14:paraId="011BA91C" w14:textId="77777777">
        <w:trPr>
          <w:trHeight w:val="113"/>
        </w:trPr>
        <w:tc>
          <w:tcPr>
            <w:tcW w:w="0" w:type="auto"/>
            <w:vMerge/>
            <w:tcBorders>
              <w:top w:val="nil"/>
              <w:left w:val="single" w:sz="2" w:space="0" w:color="000000"/>
              <w:bottom w:val="nil"/>
              <w:right w:val="single" w:sz="2" w:space="0" w:color="000000"/>
            </w:tcBorders>
          </w:tcPr>
          <w:p w14:paraId="472E23F6"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026822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05B5686"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B133C66"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C0120A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24E431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F6FB6F2"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0BCA3E9B"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68D067DE"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1E2DAC42"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59361613"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0AF9B64A"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28D2F120"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3F7933F7"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27CB4E51"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3D884D1F"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310373FB"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C85363A"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4D7E4B4D" w14:textId="77777777" w:rsidR="00901937" w:rsidRDefault="00000000">
            <w:pPr>
              <w:spacing w:after="0" w:line="259" w:lineRule="auto"/>
              <w:ind w:left="26" w:right="0" w:firstLine="0"/>
              <w:jc w:val="left"/>
            </w:pPr>
            <w:r>
              <w:rPr>
                <w:color w:val="000000"/>
                <w:sz w:val="5"/>
              </w:rPr>
              <w:t>3,40837200%</w:t>
            </w:r>
          </w:p>
        </w:tc>
      </w:tr>
      <w:tr w:rsidR="00901937" w14:paraId="24314DC1" w14:textId="77777777">
        <w:trPr>
          <w:trHeight w:val="298"/>
        </w:trPr>
        <w:tc>
          <w:tcPr>
            <w:tcW w:w="0" w:type="auto"/>
            <w:vMerge/>
            <w:tcBorders>
              <w:top w:val="nil"/>
              <w:left w:val="single" w:sz="2" w:space="0" w:color="000000"/>
              <w:bottom w:val="nil"/>
              <w:right w:val="single" w:sz="2" w:space="0" w:color="000000"/>
            </w:tcBorders>
          </w:tcPr>
          <w:p w14:paraId="1D334C60"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405B101"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79644631" w14:textId="77777777" w:rsidR="00901937" w:rsidRDefault="00000000">
            <w:pPr>
              <w:spacing w:after="0" w:line="255" w:lineRule="auto"/>
              <w:ind w:left="0" w:right="0" w:firstLine="0"/>
              <w:jc w:val="left"/>
            </w:pPr>
            <w:r>
              <w:rPr>
                <w:color w:val="000000"/>
                <w:sz w:val="4"/>
              </w:rPr>
              <w:t xml:space="preserve">Alaskan; AVANTIME; CAPTUR; CLIO; CLIO GRANDTOUR; ESPACE; FLUENCE; FUEGO; GRAND ESPACE; GRAND </w:t>
            </w:r>
          </w:p>
          <w:p w14:paraId="16E5D19F" w14:textId="77777777" w:rsidR="00901937" w:rsidRDefault="00000000">
            <w:pPr>
              <w:spacing w:after="0" w:line="259" w:lineRule="auto"/>
              <w:ind w:left="0" w:right="0" w:firstLine="0"/>
              <w:jc w:val="left"/>
            </w:pPr>
            <w:r>
              <w:rPr>
                <w:color w:val="000000"/>
                <w:sz w:val="4"/>
              </w:rPr>
              <w:t xml:space="preserve">MODUS; GRAND SCÉNIC; JINÉ; KADJAR; KANGOO; KOLEOS; </w:t>
            </w:r>
          </w:p>
          <w:p w14:paraId="09A77225" w14:textId="77777777" w:rsidR="00901937" w:rsidRDefault="00000000">
            <w:pPr>
              <w:spacing w:after="0" w:line="259" w:lineRule="auto"/>
              <w:ind w:left="0" w:right="0" w:firstLine="0"/>
              <w:jc w:val="left"/>
            </w:pPr>
            <w:r>
              <w:rPr>
                <w:color w:val="000000"/>
                <w:sz w:val="4"/>
              </w:rPr>
              <w:t xml:space="preserve">LAGUNA; LAGUNA COMBI; LAGUNA COUPÉ; LAGUNA </w:t>
            </w:r>
          </w:p>
          <w:p w14:paraId="77D29D73" w14:textId="77777777" w:rsidR="00901937" w:rsidRDefault="00000000">
            <w:pPr>
              <w:spacing w:after="0" w:line="259" w:lineRule="auto"/>
              <w:ind w:left="0" w:right="0" w:firstLine="0"/>
              <w:jc w:val="left"/>
            </w:pPr>
            <w:r>
              <w:rPr>
                <w:color w:val="000000"/>
                <w:sz w:val="4"/>
              </w:rPr>
              <w:t xml:space="preserve">GRANDTOUR; LATITUDE; MÉGANE; MÉGANE CABRIOLET; </w:t>
            </w:r>
          </w:p>
          <w:p w14:paraId="65EF44D4" w14:textId="77777777" w:rsidR="00901937" w:rsidRDefault="00000000">
            <w:pPr>
              <w:spacing w:after="0" w:line="259" w:lineRule="auto"/>
              <w:ind w:left="0" w:right="0" w:firstLine="0"/>
              <w:jc w:val="left"/>
            </w:pPr>
            <w:r>
              <w:rPr>
                <w:color w:val="000000"/>
                <w:sz w:val="4"/>
              </w:rPr>
              <w:t xml:space="preserve">MÉGANE COMBI; MÉGANE COUPE; MÉGANE GENERATION; </w:t>
            </w:r>
          </w:p>
          <w:p w14:paraId="27306331" w14:textId="77777777" w:rsidR="00901937" w:rsidRDefault="00000000">
            <w:pPr>
              <w:spacing w:after="0" w:line="255" w:lineRule="auto"/>
              <w:ind w:left="0" w:right="0" w:firstLine="0"/>
              <w:jc w:val="left"/>
            </w:pPr>
            <w:r>
              <w:rPr>
                <w:color w:val="000000"/>
                <w:sz w:val="4"/>
              </w:rPr>
              <w:t xml:space="preserve">MÉGANE GRAND SCÉNIC; MÉGANE GRANDTOUR; MÉGANE SCÉNIC; MÉGANE SCÉNIC RX4; MÉGANE SEDAN; MODUS; </w:t>
            </w:r>
          </w:p>
          <w:p w14:paraId="065A110B" w14:textId="77777777" w:rsidR="00901937" w:rsidRDefault="00000000">
            <w:pPr>
              <w:spacing w:after="0" w:line="259" w:lineRule="auto"/>
              <w:ind w:left="0" w:right="0" w:firstLine="0"/>
              <w:jc w:val="left"/>
            </w:pPr>
            <w:r>
              <w:rPr>
                <w:color w:val="000000"/>
                <w:sz w:val="4"/>
              </w:rPr>
              <w:t xml:space="preserve">R11; R18; R19; R20; R21; R25; R4; R5; R6; R9; SAFRANE; </w:t>
            </w:r>
          </w:p>
          <w:p w14:paraId="484C75FD" w14:textId="77777777" w:rsidR="00901937" w:rsidRDefault="00000000">
            <w:pPr>
              <w:spacing w:after="0" w:line="259" w:lineRule="auto"/>
              <w:ind w:left="0" w:right="0" w:firstLine="0"/>
              <w:jc w:val="left"/>
            </w:pPr>
            <w:r>
              <w:rPr>
                <w:color w:val="000000"/>
                <w:sz w:val="4"/>
              </w:rPr>
              <w:t>SCÉNIC; SPORT SPIDER; TALISMAN; THALIA; TWINGO; VEL SATIS; WIND; ZOÉ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38573E15"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5F576F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4E0775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224FB14E"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vAlign w:val="center"/>
          </w:tcPr>
          <w:p w14:paraId="6651CF9B"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vAlign w:val="center"/>
          </w:tcPr>
          <w:p w14:paraId="6B965814"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vAlign w:val="center"/>
          </w:tcPr>
          <w:p w14:paraId="01BDF141"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vAlign w:val="center"/>
          </w:tcPr>
          <w:p w14:paraId="6EDCF2FF"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vAlign w:val="center"/>
          </w:tcPr>
          <w:p w14:paraId="2D631D2C"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vAlign w:val="center"/>
          </w:tcPr>
          <w:p w14:paraId="4E62E731"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vAlign w:val="center"/>
          </w:tcPr>
          <w:p w14:paraId="434C2435"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vAlign w:val="center"/>
          </w:tcPr>
          <w:p w14:paraId="5B15E430"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vAlign w:val="center"/>
          </w:tcPr>
          <w:p w14:paraId="71DFE498"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vAlign w:val="center"/>
          </w:tcPr>
          <w:p w14:paraId="35518F49"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vAlign w:val="center"/>
          </w:tcPr>
          <w:p w14:paraId="14F2A4EF"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vAlign w:val="center"/>
          </w:tcPr>
          <w:p w14:paraId="3BAE2E41" w14:textId="77777777" w:rsidR="00901937" w:rsidRDefault="00000000">
            <w:pPr>
              <w:spacing w:after="0" w:line="259" w:lineRule="auto"/>
              <w:ind w:left="26" w:right="0" w:firstLine="0"/>
              <w:jc w:val="left"/>
            </w:pPr>
            <w:r>
              <w:rPr>
                <w:color w:val="000000"/>
                <w:sz w:val="5"/>
              </w:rPr>
              <w:t>3,16826235%</w:t>
            </w:r>
          </w:p>
        </w:tc>
      </w:tr>
      <w:tr w:rsidR="00901937" w14:paraId="203493DB" w14:textId="77777777">
        <w:trPr>
          <w:trHeight w:val="298"/>
        </w:trPr>
        <w:tc>
          <w:tcPr>
            <w:tcW w:w="0" w:type="auto"/>
            <w:vMerge/>
            <w:tcBorders>
              <w:top w:val="nil"/>
              <w:left w:val="single" w:sz="2" w:space="0" w:color="000000"/>
              <w:bottom w:val="nil"/>
              <w:right w:val="single" w:sz="2" w:space="0" w:color="000000"/>
            </w:tcBorders>
          </w:tcPr>
          <w:p w14:paraId="1280AC4C"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D5EA88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3739FAD"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5C193E0"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E52E505"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D28D93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0321079E"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vAlign w:val="center"/>
          </w:tcPr>
          <w:p w14:paraId="252DF192"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vAlign w:val="center"/>
          </w:tcPr>
          <w:p w14:paraId="6E993838"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vAlign w:val="center"/>
          </w:tcPr>
          <w:p w14:paraId="070EA672"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vAlign w:val="center"/>
          </w:tcPr>
          <w:p w14:paraId="58141EAE"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vAlign w:val="center"/>
          </w:tcPr>
          <w:p w14:paraId="16E9ED0E"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vAlign w:val="center"/>
          </w:tcPr>
          <w:p w14:paraId="2737DE85"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vAlign w:val="center"/>
          </w:tcPr>
          <w:p w14:paraId="25606325"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vAlign w:val="center"/>
          </w:tcPr>
          <w:p w14:paraId="7DC83936"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vAlign w:val="center"/>
          </w:tcPr>
          <w:p w14:paraId="0547C45B"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vAlign w:val="center"/>
          </w:tcPr>
          <w:p w14:paraId="2D4494BA"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vAlign w:val="center"/>
          </w:tcPr>
          <w:p w14:paraId="3B0A69DB"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vAlign w:val="center"/>
          </w:tcPr>
          <w:p w14:paraId="198BB893" w14:textId="77777777" w:rsidR="00901937" w:rsidRDefault="00000000">
            <w:pPr>
              <w:spacing w:after="0" w:line="259" w:lineRule="auto"/>
              <w:ind w:left="26" w:right="0" w:firstLine="0"/>
              <w:jc w:val="left"/>
            </w:pPr>
            <w:r>
              <w:rPr>
                <w:color w:val="000000"/>
                <w:sz w:val="5"/>
              </w:rPr>
              <w:t>3,82726092%</w:t>
            </w:r>
          </w:p>
        </w:tc>
      </w:tr>
      <w:tr w:rsidR="00901937" w14:paraId="49777F52" w14:textId="77777777">
        <w:trPr>
          <w:trHeight w:val="113"/>
        </w:trPr>
        <w:tc>
          <w:tcPr>
            <w:tcW w:w="0" w:type="auto"/>
            <w:vMerge/>
            <w:tcBorders>
              <w:top w:val="nil"/>
              <w:left w:val="single" w:sz="2" w:space="0" w:color="000000"/>
              <w:bottom w:val="nil"/>
              <w:right w:val="single" w:sz="2" w:space="0" w:color="000000"/>
            </w:tcBorders>
          </w:tcPr>
          <w:p w14:paraId="1C18F1BB"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03FE5D1E" w14:textId="77777777" w:rsidR="00901937" w:rsidRDefault="00000000">
            <w:pPr>
              <w:spacing w:after="0" w:line="259" w:lineRule="auto"/>
              <w:ind w:left="0" w:right="0" w:firstLine="0"/>
              <w:jc w:val="center"/>
            </w:pPr>
            <w:r>
              <w:rPr>
                <w:color w:val="000000"/>
                <w:sz w:val="5"/>
              </w:rPr>
              <w:t>Suzuki</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046F4A1" w14:textId="77777777" w:rsidR="00901937" w:rsidRDefault="00000000">
            <w:pPr>
              <w:spacing w:after="0" w:line="259" w:lineRule="auto"/>
              <w:ind w:left="0" w:right="0" w:firstLine="0"/>
              <w:jc w:val="left"/>
            </w:pPr>
            <w:r>
              <w:rPr>
                <w:color w:val="000000"/>
                <w:sz w:val="4"/>
              </w:rPr>
              <w:t>CARRY VAN</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D23AF30"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D04911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33EF23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0DF7104"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16FF670B"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5F20DA80"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0A6B4D1D"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5179FCD8"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4FE5C3DC"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3C979D26"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1F74868F"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545AE7ED"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3E804FFB"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5B8924B4"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3751E309"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5B7F9B59" w14:textId="77777777" w:rsidR="00901937" w:rsidRDefault="00000000">
            <w:pPr>
              <w:spacing w:after="0" w:line="259" w:lineRule="auto"/>
              <w:ind w:left="26" w:right="0" w:firstLine="0"/>
              <w:jc w:val="left"/>
            </w:pPr>
            <w:r>
              <w:rPr>
                <w:color w:val="000000"/>
                <w:sz w:val="5"/>
              </w:rPr>
              <w:t>2,82150000%</w:t>
            </w:r>
          </w:p>
        </w:tc>
      </w:tr>
      <w:tr w:rsidR="00901937" w14:paraId="174B75CA" w14:textId="77777777">
        <w:trPr>
          <w:trHeight w:val="113"/>
        </w:trPr>
        <w:tc>
          <w:tcPr>
            <w:tcW w:w="0" w:type="auto"/>
            <w:vMerge/>
            <w:tcBorders>
              <w:top w:val="nil"/>
              <w:left w:val="single" w:sz="2" w:space="0" w:color="000000"/>
              <w:bottom w:val="nil"/>
              <w:right w:val="single" w:sz="2" w:space="0" w:color="000000"/>
            </w:tcBorders>
          </w:tcPr>
          <w:p w14:paraId="085C4C6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7EBB63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8B9B7DE"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7CF845B"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F15868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7D7B3D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91B89DC"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3084AAB1"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6C95262F"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30E6C9C5"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20D7453D"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7D87F140"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633F1803"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06891D5C"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553805F9"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6149FA18"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6E0C6659"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6CBF594B"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03D180EB" w14:textId="77777777" w:rsidR="00901937" w:rsidRDefault="00000000">
            <w:pPr>
              <w:spacing w:after="0" w:line="259" w:lineRule="auto"/>
              <w:ind w:left="26" w:right="0" w:firstLine="0"/>
              <w:jc w:val="left"/>
            </w:pPr>
            <w:r>
              <w:rPr>
                <w:color w:val="000000"/>
                <w:sz w:val="5"/>
              </w:rPr>
              <w:t>3,40837200%</w:t>
            </w:r>
          </w:p>
        </w:tc>
      </w:tr>
      <w:tr w:rsidR="00901937" w14:paraId="20FF1D43" w14:textId="77777777">
        <w:trPr>
          <w:trHeight w:val="113"/>
        </w:trPr>
        <w:tc>
          <w:tcPr>
            <w:tcW w:w="0" w:type="auto"/>
            <w:vMerge/>
            <w:tcBorders>
              <w:top w:val="nil"/>
              <w:left w:val="single" w:sz="2" w:space="0" w:color="000000"/>
              <w:bottom w:val="nil"/>
              <w:right w:val="single" w:sz="2" w:space="0" w:color="000000"/>
            </w:tcBorders>
          </w:tcPr>
          <w:p w14:paraId="44F2859F"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26FD0A4B"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4809771" w14:textId="77777777" w:rsidR="00901937" w:rsidRDefault="00000000">
            <w:pPr>
              <w:spacing w:after="0" w:line="255" w:lineRule="auto"/>
              <w:ind w:left="0" w:right="0" w:firstLine="0"/>
              <w:jc w:val="left"/>
            </w:pPr>
            <w:r>
              <w:rPr>
                <w:color w:val="000000"/>
                <w:sz w:val="4"/>
              </w:rPr>
              <w:t xml:space="preserve">ALTO; BALENO; BALENO COMBI; CELERIO; GRAND VITARA; IGNIS; JIMNY; JINÉ; KIZASHI; LIANA; SAMURAI; S-CROSS; </w:t>
            </w:r>
          </w:p>
          <w:p w14:paraId="643EACBB" w14:textId="77777777" w:rsidR="00901937" w:rsidRDefault="00000000">
            <w:pPr>
              <w:spacing w:after="0" w:line="259" w:lineRule="auto"/>
              <w:ind w:left="0" w:right="0" w:firstLine="0"/>
              <w:jc w:val="left"/>
            </w:pPr>
            <w:r>
              <w:rPr>
                <w:color w:val="000000"/>
                <w:sz w:val="4"/>
              </w:rPr>
              <w:t xml:space="preserve">SPLASH; SUPER CARRY; SWIFT; SWIFT CABRIO; SX4; </w:t>
            </w:r>
          </w:p>
          <w:p w14:paraId="5375643D" w14:textId="77777777" w:rsidR="00901937" w:rsidRDefault="00000000">
            <w:pPr>
              <w:spacing w:after="0" w:line="259" w:lineRule="auto"/>
              <w:ind w:left="0" w:right="0" w:firstLine="0"/>
              <w:jc w:val="left"/>
            </w:pPr>
            <w:r>
              <w:rPr>
                <w:color w:val="000000"/>
                <w:sz w:val="4"/>
              </w:rPr>
              <w:t>VITARA; VITARA X; WAGON 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9935DFD"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58986F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80C1D6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3CFF60B" w14:textId="77777777" w:rsidR="00901937" w:rsidRDefault="00000000">
            <w:pPr>
              <w:spacing w:after="0" w:line="259" w:lineRule="auto"/>
              <w:ind w:left="26"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6C1EDBBC" w14:textId="77777777" w:rsidR="00901937" w:rsidRDefault="00000000">
            <w:pPr>
              <w:spacing w:after="0" w:line="259" w:lineRule="auto"/>
              <w:ind w:left="26"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76E0B008" w14:textId="77777777" w:rsidR="00901937" w:rsidRDefault="00000000">
            <w:pPr>
              <w:spacing w:after="0" w:line="259" w:lineRule="auto"/>
              <w:ind w:left="26"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24CE231C" w14:textId="77777777" w:rsidR="00901937" w:rsidRDefault="00000000">
            <w:pPr>
              <w:spacing w:after="0" w:line="259" w:lineRule="auto"/>
              <w:ind w:left="26"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1325BAEC" w14:textId="77777777" w:rsidR="00901937" w:rsidRDefault="00000000">
            <w:pPr>
              <w:spacing w:after="0" w:line="259" w:lineRule="auto"/>
              <w:ind w:left="26"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2980A9BB" w14:textId="77777777" w:rsidR="00901937" w:rsidRDefault="00000000">
            <w:pPr>
              <w:spacing w:after="0" w:line="259" w:lineRule="auto"/>
              <w:ind w:left="26"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47FC350A" w14:textId="77777777" w:rsidR="00901937" w:rsidRDefault="00000000">
            <w:pPr>
              <w:spacing w:after="0" w:line="259" w:lineRule="auto"/>
              <w:ind w:left="26"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318B8CC3" w14:textId="77777777" w:rsidR="00901937" w:rsidRDefault="00000000">
            <w:pPr>
              <w:spacing w:after="0" w:line="259" w:lineRule="auto"/>
              <w:ind w:left="26"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51A3DD4B" w14:textId="77777777" w:rsidR="00901937" w:rsidRDefault="00000000">
            <w:pPr>
              <w:spacing w:after="0" w:line="259" w:lineRule="auto"/>
              <w:ind w:left="26"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166D78E4" w14:textId="77777777" w:rsidR="00901937" w:rsidRDefault="00000000">
            <w:pPr>
              <w:spacing w:after="0" w:line="259" w:lineRule="auto"/>
              <w:ind w:left="26"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00C372DD"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51A25F4" w14:textId="77777777" w:rsidR="00901937" w:rsidRDefault="00000000">
            <w:pPr>
              <w:spacing w:after="0" w:line="259" w:lineRule="auto"/>
              <w:ind w:left="26"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372EFF26" w14:textId="77777777" w:rsidR="00901937" w:rsidRDefault="00000000">
            <w:pPr>
              <w:spacing w:after="0" w:line="259" w:lineRule="auto"/>
              <w:ind w:left="26" w:right="0" w:firstLine="0"/>
              <w:jc w:val="left"/>
            </w:pPr>
            <w:r>
              <w:rPr>
                <w:color w:val="000000"/>
                <w:sz w:val="5"/>
              </w:rPr>
              <w:t>3,16826235%</w:t>
            </w:r>
          </w:p>
        </w:tc>
      </w:tr>
      <w:tr w:rsidR="00901937" w14:paraId="58F50F1B" w14:textId="77777777">
        <w:trPr>
          <w:trHeight w:val="113"/>
        </w:trPr>
        <w:tc>
          <w:tcPr>
            <w:tcW w:w="0" w:type="auto"/>
            <w:vMerge/>
            <w:tcBorders>
              <w:top w:val="nil"/>
              <w:left w:val="single" w:sz="2" w:space="0" w:color="000000"/>
              <w:bottom w:val="nil"/>
              <w:right w:val="single" w:sz="2" w:space="0" w:color="000000"/>
            </w:tcBorders>
          </w:tcPr>
          <w:p w14:paraId="76125F9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9EB06CB"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8705DDC"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9CD78AB"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A9B175B"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ADBD2B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E300D27" w14:textId="77777777" w:rsidR="00901937" w:rsidRDefault="00000000">
            <w:pPr>
              <w:spacing w:after="0" w:line="259" w:lineRule="auto"/>
              <w:ind w:left="26"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64755414" w14:textId="77777777" w:rsidR="00901937" w:rsidRDefault="00000000">
            <w:pPr>
              <w:spacing w:after="0" w:line="259" w:lineRule="auto"/>
              <w:ind w:left="26"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042764FA" w14:textId="77777777" w:rsidR="00901937" w:rsidRDefault="00000000">
            <w:pPr>
              <w:spacing w:after="0" w:line="259" w:lineRule="auto"/>
              <w:ind w:left="26"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765978E6" w14:textId="77777777" w:rsidR="00901937" w:rsidRDefault="00000000">
            <w:pPr>
              <w:spacing w:after="0" w:line="259" w:lineRule="auto"/>
              <w:ind w:left="26"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61800497" w14:textId="77777777" w:rsidR="00901937" w:rsidRDefault="00000000">
            <w:pPr>
              <w:spacing w:after="0" w:line="259" w:lineRule="auto"/>
              <w:ind w:left="26"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073D0A92" w14:textId="77777777" w:rsidR="00901937" w:rsidRDefault="00000000">
            <w:pPr>
              <w:spacing w:after="0" w:line="259" w:lineRule="auto"/>
              <w:ind w:left="26"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4BCB443A" w14:textId="77777777" w:rsidR="00901937" w:rsidRDefault="00000000">
            <w:pPr>
              <w:spacing w:after="0" w:line="259" w:lineRule="auto"/>
              <w:ind w:left="26"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50053FF5" w14:textId="77777777" w:rsidR="00901937" w:rsidRDefault="00000000">
            <w:pPr>
              <w:spacing w:after="0" w:line="259" w:lineRule="auto"/>
              <w:ind w:left="26"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74738081" w14:textId="77777777" w:rsidR="00901937" w:rsidRDefault="00000000">
            <w:pPr>
              <w:spacing w:after="0" w:line="259" w:lineRule="auto"/>
              <w:ind w:left="26"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0E15C14A" w14:textId="77777777" w:rsidR="00901937" w:rsidRDefault="00000000">
            <w:pPr>
              <w:spacing w:after="0" w:line="259" w:lineRule="auto"/>
              <w:ind w:left="26"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73A4E110"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175B10F6" w14:textId="77777777" w:rsidR="00901937" w:rsidRDefault="00000000">
            <w:pPr>
              <w:spacing w:after="0" w:line="259" w:lineRule="auto"/>
              <w:ind w:left="26"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1BA66172" w14:textId="77777777" w:rsidR="00901937" w:rsidRDefault="00000000">
            <w:pPr>
              <w:spacing w:after="0" w:line="259" w:lineRule="auto"/>
              <w:ind w:left="26" w:right="0" w:firstLine="0"/>
              <w:jc w:val="left"/>
            </w:pPr>
            <w:r>
              <w:rPr>
                <w:color w:val="000000"/>
                <w:sz w:val="5"/>
              </w:rPr>
              <w:t>3,82726092%</w:t>
            </w:r>
          </w:p>
        </w:tc>
      </w:tr>
      <w:tr w:rsidR="00901937" w14:paraId="3A9D93BB" w14:textId="77777777">
        <w:trPr>
          <w:trHeight w:val="113"/>
        </w:trPr>
        <w:tc>
          <w:tcPr>
            <w:tcW w:w="0" w:type="auto"/>
            <w:vMerge/>
            <w:tcBorders>
              <w:top w:val="nil"/>
              <w:left w:val="single" w:sz="2" w:space="0" w:color="000000"/>
              <w:bottom w:val="nil"/>
              <w:right w:val="single" w:sz="2" w:space="0" w:color="000000"/>
            </w:tcBorders>
          </w:tcPr>
          <w:p w14:paraId="4C515D98"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68806170" w14:textId="77777777" w:rsidR="00901937" w:rsidRDefault="00000000">
            <w:pPr>
              <w:spacing w:after="0" w:line="259" w:lineRule="auto"/>
              <w:ind w:left="0" w:right="0" w:firstLine="0"/>
              <w:jc w:val="center"/>
            </w:pPr>
            <w:r>
              <w:rPr>
                <w:color w:val="000000"/>
                <w:sz w:val="5"/>
              </w:rPr>
              <w:t>Tatra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02701FF" w14:textId="77777777" w:rsidR="00901937" w:rsidRDefault="00000000">
            <w:pPr>
              <w:spacing w:after="0" w:line="259" w:lineRule="auto"/>
              <w:ind w:left="0" w:right="0" w:firstLine="0"/>
              <w:jc w:val="left"/>
            </w:pPr>
            <w:r>
              <w:rPr>
                <w:color w:val="000000"/>
                <w:sz w:val="4"/>
              </w:rPr>
              <w:t>BETA; JINÉ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384543A"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69FFE9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2F62E8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9631AA7"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7A0241F2"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43A8D37B"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3EC5E52F"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48F60B33"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2218762D"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1F7A5D3D"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3457AC2D"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22750AF9"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7F32B703"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57A3F602"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482197BF"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4BC75F3D" w14:textId="77777777" w:rsidR="00901937" w:rsidRDefault="00000000">
            <w:pPr>
              <w:spacing w:after="0" w:line="259" w:lineRule="auto"/>
              <w:ind w:left="26" w:right="0" w:firstLine="0"/>
              <w:jc w:val="left"/>
            </w:pPr>
            <w:r>
              <w:rPr>
                <w:color w:val="000000"/>
                <w:sz w:val="5"/>
              </w:rPr>
              <w:t>2,82150000%</w:t>
            </w:r>
          </w:p>
        </w:tc>
      </w:tr>
      <w:tr w:rsidR="00901937" w14:paraId="666C5EAB" w14:textId="77777777">
        <w:trPr>
          <w:trHeight w:val="113"/>
        </w:trPr>
        <w:tc>
          <w:tcPr>
            <w:tcW w:w="0" w:type="auto"/>
            <w:vMerge/>
            <w:tcBorders>
              <w:top w:val="nil"/>
              <w:left w:val="single" w:sz="2" w:space="0" w:color="000000"/>
              <w:bottom w:val="nil"/>
              <w:right w:val="single" w:sz="2" w:space="0" w:color="000000"/>
            </w:tcBorders>
          </w:tcPr>
          <w:p w14:paraId="4A394E57"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137F3E8B"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38F134B"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2E3F1F2"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DC5B89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54847D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0F9A12F"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53A94EE1"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21440088"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48D51F5F"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332161AB"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22ACB504"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56A91067"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2EE710DE"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717ED921"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2A5CC7F1"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446F3341"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790E221F"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2E3FF37A" w14:textId="77777777" w:rsidR="00901937" w:rsidRDefault="00000000">
            <w:pPr>
              <w:spacing w:after="0" w:line="259" w:lineRule="auto"/>
              <w:ind w:left="26" w:right="0" w:firstLine="0"/>
              <w:jc w:val="left"/>
            </w:pPr>
            <w:r>
              <w:rPr>
                <w:color w:val="000000"/>
                <w:sz w:val="5"/>
              </w:rPr>
              <w:t>3,40837200%</w:t>
            </w:r>
          </w:p>
        </w:tc>
      </w:tr>
      <w:tr w:rsidR="00901937" w14:paraId="7B0230EE" w14:textId="77777777">
        <w:trPr>
          <w:trHeight w:val="113"/>
        </w:trPr>
        <w:tc>
          <w:tcPr>
            <w:tcW w:w="0" w:type="auto"/>
            <w:vMerge/>
            <w:tcBorders>
              <w:top w:val="nil"/>
              <w:left w:val="single" w:sz="2" w:space="0" w:color="000000"/>
              <w:bottom w:val="nil"/>
              <w:right w:val="single" w:sz="2" w:space="0" w:color="000000"/>
            </w:tcBorders>
          </w:tcPr>
          <w:p w14:paraId="6678ADAC"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3EAB7A5F"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3827503" w14:textId="77777777" w:rsidR="00901937" w:rsidRDefault="00000000">
            <w:pPr>
              <w:spacing w:after="0" w:line="259" w:lineRule="auto"/>
              <w:ind w:left="0" w:right="0" w:firstLine="0"/>
              <w:jc w:val="left"/>
            </w:pPr>
            <w:r>
              <w:rPr>
                <w:color w:val="000000"/>
                <w:sz w:val="4"/>
              </w:rPr>
              <w:t>T 613; T 700</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ECFE083"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7E4D510"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0CE87A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E35E389"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tcPr>
          <w:p w14:paraId="0466D384"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tcPr>
          <w:p w14:paraId="77CD3323"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tcPr>
          <w:p w14:paraId="162FAACC"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tcPr>
          <w:p w14:paraId="3DB808EF"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tcPr>
          <w:p w14:paraId="583B94D6"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tcPr>
          <w:p w14:paraId="00C9B1AF"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tcPr>
          <w:p w14:paraId="54B2352E"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tcPr>
          <w:p w14:paraId="53AEFECD"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tcPr>
          <w:p w14:paraId="7B71E2A6"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tcPr>
          <w:p w14:paraId="5B10F4E3"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348F8899"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tcPr>
          <w:p w14:paraId="01783126" w14:textId="77777777" w:rsidR="00901937" w:rsidRDefault="00000000">
            <w:pPr>
              <w:spacing w:after="0" w:line="259" w:lineRule="auto"/>
              <w:ind w:left="26" w:right="0" w:firstLine="0"/>
              <w:jc w:val="left"/>
            </w:pPr>
            <w:r>
              <w:rPr>
                <w:color w:val="000000"/>
                <w:sz w:val="5"/>
              </w:rPr>
              <w:t>3,41994015%</w:t>
            </w:r>
          </w:p>
        </w:tc>
      </w:tr>
      <w:tr w:rsidR="00901937" w14:paraId="0F82BD9B" w14:textId="77777777">
        <w:trPr>
          <w:trHeight w:val="113"/>
        </w:trPr>
        <w:tc>
          <w:tcPr>
            <w:tcW w:w="0" w:type="auto"/>
            <w:vMerge/>
            <w:tcBorders>
              <w:top w:val="nil"/>
              <w:left w:val="single" w:sz="2" w:space="0" w:color="000000"/>
              <w:bottom w:val="nil"/>
              <w:right w:val="single" w:sz="2" w:space="0" w:color="000000"/>
            </w:tcBorders>
          </w:tcPr>
          <w:p w14:paraId="1E1C082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471C8E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C357F72"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B66E1FF"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4F8EC92"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C987D7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1125C08"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tcPr>
          <w:p w14:paraId="086166EB"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tcPr>
          <w:p w14:paraId="1BB5E7D7"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tcPr>
          <w:p w14:paraId="2C8BEBDD"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tcPr>
          <w:p w14:paraId="0EE43F13"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tcPr>
          <w:p w14:paraId="655481CF"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tcPr>
          <w:p w14:paraId="7604CE18"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tcPr>
          <w:p w14:paraId="31635E23"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tcPr>
          <w:p w14:paraId="4C1F4273"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tcPr>
          <w:p w14:paraId="66451888"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tcPr>
          <w:p w14:paraId="03CB02AF"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1E32AEEB"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tcPr>
          <w:p w14:paraId="196D41D1" w14:textId="77777777" w:rsidR="00901937" w:rsidRDefault="00000000">
            <w:pPr>
              <w:spacing w:after="0" w:line="259" w:lineRule="auto"/>
              <w:ind w:left="26" w:right="0" w:firstLine="0"/>
              <w:jc w:val="left"/>
            </w:pPr>
            <w:r>
              <w:rPr>
                <w:color w:val="000000"/>
                <w:sz w:val="5"/>
              </w:rPr>
              <w:t>4,13128770%</w:t>
            </w:r>
          </w:p>
        </w:tc>
      </w:tr>
      <w:tr w:rsidR="00901937" w14:paraId="3B8159DE" w14:textId="77777777">
        <w:trPr>
          <w:trHeight w:val="113"/>
        </w:trPr>
        <w:tc>
          <w:tcPr>
            <w:tcW w:w="0" w:type="auto"/>
            <w:vMerge/>
            <w:tcBorders>
              <w:top w:val="nil"/>
              <w:left w:val="single" w:sz="2" w:space="0" w:color="000000"/>
              <w:bottom w:val="nil"/>
              <w:right w:val="single" w:sz="2" w:space="0" w:color="000000"/>
            </w:tcBorders>
          </w:tcPr>
          <w:p w14:paraId="25B08C25"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00FD410F" w14:textId="77777777" w:rsidR="00901937" w:rsidRDefault="00000000">
            <w:pPr>
              <w:spacing w:after="0" w:line="259" w:lineRule="auto"/>
              <w:ind w:left="0" w:right="0" w:firstLine="0"/>
              <w:jc w:val="center"/>
            </w:pPr>
            <w:r>
              <w:rPr>
                <w:color w:val="000000"/>
                <w:sz w:val="5"/>
              </w:rPr>
              <w:t>Toyota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EB59938" w14:textId="77777777" w:rsidR="00901937" w:rsidRDefault="00000000">
            <w:pPr>
              <w:spacing w:after="0" w:line="259" w:lineRule="auto"/>
              <w:ind w:left="0" w:right="0" w:firstLine="0"/>
              <w:jc w:val="left"/>
            </w:pPr>
            <w:r>
              <w:rPr>
                <w:color w:val="000000"/>
                <w:sz w:val="4"/>
              </w:rPr>
              <w:t>COROLLA VAN; LAND CRUISER VAN; PROACE VAN; VERSO VAN; YARIS VAN</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7C3B8BB"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A92DCE6"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F31488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0B96A18"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5427F3E2"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1BC404CA"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49F86B23"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5A32E891"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6E10EE1F"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1A8C073C"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08FE58E6"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20A529B4"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7B3D9011"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03CCC66E"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61E50CF3"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2B2EBFD0" w14:textId="77777777" w:rsidR="00901937" w:rsidRDefault="00000000">
            <w:pPr>
              <w:spacing w:after="0" w:line="259" w:lineRule="auto"/>
              <w:ind w:left="26" w:right="0" w:firstLine="0"/>
              <w:jc w:val="left"/>
            </w:pPr>
            <w:r>
              <w:rPr>
                <w:color w:val="000000"/>
                <w:sz w:val="5"/>
              </w:rPr>
              <w:t>2,82150000%</w:t>
            </w:r>
          </w:p>
        </w:tc>
      </w:tr>
      <w:tr w:rsidR="00901937" w14:paraId="08330518" w14:textId="77777777">
        <w:trPr>
          <w:trHeight w:val="113"/>
        </w:trPr>
        <w:tc>
          <w:tcPr>
            <w:tcW w:w="0" w:type="auto"/>
            <w:vMerge/>
            <w:tcBorders>
              <w:top w:val="nil"/>
              <w:left w:val="single" w:sz="2" w:space="0" w:color="000000"/>
              <w:bottom w:val="nil"/>
              <w:right w:val="single" w:sz="2" w:space="0" w:color="000000"/>
            </w:tcBorders>
          </w:tcPr>
          <w:p w14:paraId="6C61622D"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F0051F4"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A54F659"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87BA626"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AA1D65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DA8E64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3980D3C"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2B409AE7"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68835D2B"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129A1EE1"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3D9F5290"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242F3A54"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42DD5E17"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416F6D53"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6AC1E23D"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2B113D3D"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4F672965"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43ABF889"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376A6860" w14:textId="77777777" w:rsidR="00901937" w:rsidRDefault="00000000">
            <w:pPr>
              <w:spacing w:after="0" w:line="259" w:lineRule="auto"/>
              <w:ind w:left="26" w:right="0" w:firstLine="0"/>
              <w:jc w:val="left"/>
            </w:pPr>
            <w:r>
              <w:rPr>
                <w:color w:val="000000"/>
                <w:sz w:val="5"/>
              </w:rPr>
              <w:t>3,40837200%</w:t>
            </w:r>
          </w:p>
        </w:tc>
      </w:tr>
      <w:tr w:rsidR="00901937" w14:paraId="582D1FA3" w14:textId="77777777">
        <w:trPr>
          <w:trHeight w:val="329"/>
        </w:trPr>
        <w:tc>
          <w:tcPr>
            <w:tcW w:w="0" w:type="auto"/>
            <w:vMerge/>
            <w:tcBorders>
              <w:top w:val="nil"/>
              <w:left w:val="single" w:sz="2" w:space="0" w:color="000000"/>
              <w:bottom w:val="nil"/>
              <w:right w:val="single" w:sz="2" w:space="0" w:color="000000"/>
            </w:tcBorders>
          </w:tcPr>
          <w:p w14:paraId="28571182"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2F476D03"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622DDC30" w14:textId="77777777" w:rsidR="00901937" w:rsidRDefault="00000000">
            <w:pPr>
              <w:spacing w:after="0" w:line="259" w:lineRule="auto"/>
              <w:ind w:left="0" w:right="0" w:firstLine="0"/>
              <w:jc w:val="left"/>
            </w:pPr>
            <w:r>
              <w:rPr>
                <w:color w:val="000000"/>
                <w:sz w:val="4"/>
              </w:rPr>
              <w:t xml:space="preserve">4 RUNNER; AURIS; AURIS TOURING SPORTS; AVALON; </w:t>
            </w:r>
          </w:p>
          <w:p w14:paraId="1464FDF3" w14:textId="77777777" w:rsidR="00901937" w:rsidRDefault="00000000">
            <w:pPr>
              <w:spacing w:after="0" w:line="259" w:lineRule="auto"/>
              <w:ind w:left="0" w:right="0" w:firstLine="0"/>
              <w:jc w:val="left"/>
            </w:pPr>
            <w:r>
              <w:rPr>
                <w:color w:val="000000"/>
                <w:sz w:val="4"/>
              </w:rPr>
              <w:t xml:space="preserve">AVENSIS; AVENSIS KOMBI; AVENSIS VERSO; AVENSIS </w:t>
            </w:r>
          </w:p>
          <w:p w14:paraId="016F04F5" w14:textId="77777777" w:rsidR="00901937" w:rsidRDefault="00000000">
            <w:pPr>
              <w:spacing w:after="0" w:line="259" w:lineRule="auto"/>
              <w:ind w:left="0" w:right="0" w:firstLine="0"/>
            </w:pPr>
            <w:r>
              <w:rPr>
                <w:color w:val="000000"/>
                <w:sz w:val="4"/>
              </w:rPr>
              <w:t xml:space="preserve">WAGON; AYGO; CAMRY; CAMRY WAGON; CARINA; CARINA E; </w:t>
            </w:r>
          </w:p>
          <w:p w14:paraId="1B1DEEE4" w14:textId="77777777" w:rsidR="00901937" w:rsidRDefault="00000000">
            <w:pPr>
              <w:spacing w:after="0" w:line="259" w:lineRule="auto"/>
              <w:ind w:left="0" w:right="0" w:firstLine="0"/>
              <w:jc w:val="left"/>
            </w:pPr>
            <w:r>
              <w:rPr>
                <w:color w:val="000000"/>
                <w:sz w:val="4"/>
              </w:rPr>
              <w:t xml:space="preserve">CARINA E WAGON; CARINA WAGON; CELICA; C-HR; </w:t>
            </w:r>
          </w:p>
          <w:p w14:paraId="66626A08" w14:textId="77777777" w:rsidR="00901937" w:rsidRDefault="00000000">
            <w:pPr>
              <w:spacing w:after="0" w:line="259" w:lineRule="auto"/>
              <w:ind w:left="0" w:right="0" w:firstLine="0"/>
              <w:jc w:val="left"/>
            </w:pPr>
            <w:r>
              <w:rPr>
                <w:color w:val="000000"/>
                <w:sz w:val="4"/>
              </w:rPr>
              <w:t xml:space="preserve">COROLLA; COROLLA VERSO; COROLLA WAGON; DYNA; </w:t>
            </w:r>
          </w:p>
          <w:p w14:paraId="688AAC01" w14:textId="77777777" w:rsidR="00901937" w:rsidRDefault="00000000">
            <w:pPr>
              <w:spacing w:after="0" w:line="255" w:lineRule="auto"/>
              <w:ind w:left="0" w:right="0" w:firstLine="0"/>
              <w:jc w:val="left"/>
            </w:pPr>
            <w:r>
              <w:rPr>
                <w:color w:val="000000"/>
                <w:sz w:val="4"/>
              </w:rPr>
              <w:t xml:space="preserve">ECHO; FJ CRUISER; FORTUNER; GT86; HIACE; HIGHLANDER; HILUX; IQ; JINÉ; LAND CRUISER; LITE-ACE; MATRIX; MODEL </w:t>
            </w:r>
          </w:p>
          <w:p w14:paraId="2AF58485" w14:textId="77777777" w:rsidR="00901937" w:rsidRDefault="00000000">
            <w:pPr>
              <w:spacing w:after="0" w:line="259" w:lineRule="auto"/>
              <w:ind w:left="0" w:right="0" w:firstLine="0"/>
            </w:pPr>
            <w:r>
              <w:rPr>
                <w:color w:val="000000"/>
                <w:sz w:val="4"/>
              </w:rPr>
              <w:t xml:space="preserve">F; MR 2; PASEO; PICNIC; PREVIA; PRIUS; PRIUS PLUS; RAV 4; </w:t>
            </w:r>
          </w:p>
          <w:p w14:paraId="27E9BA36" w14:textId="77777777" w:rsidR="00901937" w:rsidRDefault="00000000">
            <w:pPr>
              <w:spacing w:after="0" w:line="259" w:lineRule="auto"/>
              <w:ind w:left="0" w:right="0" w:firstLine="0"/>
              <w:jc w:val="left"/>
            </w:pPr>
            <w:r>
              <w:rPr>
                <w:color w:val="000000"/>
                <w:sz w:val="4"/>
              </w:rPr>
              <w:t xml:space="preserve">RAV 4 WAGON; SEQUOIA; SIENNA; STARLET; SUPRA; </w:t>
            </w:r>
          </w:p>
          <w:p w14:paraId="4C995F91" w14:textId="77777777" w:rsidR="00901937" w:rsidRDefault="00000000">
            <w:pPr>
              <w:spacing w:after="0" w:line="259" w:lineRule="auto"/>
              <w:ind w:left="0" w:right="0" w:firstLine="0"/>
              <w:jc w:val="left"/>
            </w:pPr>
            <w:r>
              <w:rPr>
                <w:color w:val="000000"/>
                <w:sz w:val="4"/>
              </w:rPr>
              <w:t xml:space="preserve">TACOMA; TERCEL; TUNDRA; URBAN CRUISER; VENZA; </w:t>
            </w:r>
          </w:p>
          <w:p w14:paraId="32F40F20" w14:textId="77777777" w:rsidR="00901937" w:rsidRDefault="00000000">
            <w:pPr>
              <w:spacing w:after="0" w:line="259" w:lineRule="auto"/>
              <w:ind w:left="0" w:right="0" w:firstLine="0"/>
              <w:jc w:val="left"/>
            </w:pPr>
            <w:r>
              <w:rPr>
                <w:color w:val="000000"/>
                <w:sz w:val="4"/>
              </w:rPr>
              <w:t>VERSO; YARIS; YARIS VERSO</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7F5031C"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D8523C2"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7B9BA7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1B336423" w14:textId="77777777" w:rsidR="00901937" w:rsidRDefault="00000000">
            <w:pPr>
              <w:spacing w:after="0" w:line="259" w:lineRule="auto"/>
              <w:ind w:left="26"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vAlign w:val="center"/>
          </w:tcPr>
          <w:p w14:paraId="1D9564B0" w14:textId="77777777" w:rsidR="00901937" w:rsidRDefault="00000000">
            <w:pPr>
              <w:spacing w:after="0" w:line="259" w:lineRule="auto"/>
              <w:ind w:left="26"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vAlign w:val="center"/>
          </w:tcPr>
          <w:p w14:paraId="074482D7" w14:textId="77777777" w:rsidR="00901937" w:rsidRDefault="00000000">
            <w:pPr>
              <w:spacing w:after="0" w:line="259" w:lineRule="auto"/>
              <w:ind w:left="26"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vAlign w:val="center"/>
          </w:tcPr>
          <w:p w14:paraId="6A5C2FD8" w14:textId="77777777" w:rsidR="00901937" w:rsidRDefault="00000000">
            <w:pPr>
              <w:spacing w:after="0" w:line="259" w:lineRule="auto"/>
              <w:ind w:left="26"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vAlign w:val="center"/>
          </w:tcPr>
          <w:p w14:paraId="6DA46515" w14:textId="77777777" w:rsidR="00901937" w:rsidRDefault="00000000">
            <w:pPr>
              <w:spacing w:after="0" w:line="259" w:lineRule="auto"/>
              <w:ind w:left="26"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vAlign w:val="center"/>
          </w:tcPr>
          <w:p w14:paraId="56C6BAE2" w14:textId="77777777" w:rsidR="00901937" w:rsidRDefault="00000000">
            <w:pPr>
              <w:spacing w:after="0" w:line="259" w:lineRule="auto"/>
              <w:ind w:left="26"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vAlign w:val="center"/>
          </w:tcPr>
          <w:p w14:paraId="20FC4B71" w14:textId="77777777" w:rsidR="00901937" w:rsidRDefault="00000000">
            <w:pPr>
              <w:spacing w:after="0" w:line="259" w:lineRule="auto"/>
              <w:ind w:left="26"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vAlign w:val="center"/>
          </w:tcPr>
          <w:p w14:paraId="09E6F1A4" w14:textId="77777777" w:rsidR="00901937" w:rsidRDefault="00000000">
            <w:pPr>
              <w:spacing w:after="0" w:line="259" w:lineRule="auto"/>
              <w:ind w:left="26"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vAlign w:val="center"/>
          </w:tcPr>
          <w:p w14:paraId="7BD0CDE8" w14:textId="77777777" w:rsidR="00901937" w:rsidRDefault="00000000">
            <w:pPr>
              <w:spacing w:after="0" w:line="259" w:lineRule="auto"/>
              <w:ind w:left="26"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vAlign w:val="center"/>
          </w:tcPr>
          <w:p w14:paraId="1478395E" w14:textId="77777777" w:rsidR="00901937" w:rsidRDefault="00000000">
            <w:pPr>
              <w:spacing w:after="0" w:line="259" w:lineRule="auto"/>
              <w:ind w:left="26"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vAlign w:val="center"/>
          </w:tcPr>
          <w:p w14:paraId="633D76D4"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48049F3F" w14:textId="77777777" w:rsidR="00901937" w:rsidRDefault="00000000">
            <w:pPr>
              <w:spacing w:after="0" w:line="259" w:lineRule="auto"/>
              <w:ind w:left="26"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745E13DE" w14:textId="77777777" w:rsidR="00901937" w:rsidRDefault="00000000">
            <w:pPr>
              <w:spacing w:after="0" w:line="259" w:lineRule="auto"/>
              <w:ind w:left="26" w:right="0" w:firstLine="0"/>
              <w:jc w:val="left"/>
            </w:pPr>
            <w:r>
              <w:rPr>
                <w:color w:val="000000"/>
                <w:sz w:val="5"/>
              </w:rPr>
              <w:t>3,41994015%</w:t>
            </w:r>
          </w:p>
        </w:tc>
      </w:tr>
      <w:tr w:rsidR="00901937" w14:paraId="327785E6" w14:textId="77777777">
        <w:trPr>
          <w:trHeight w:val="329"/>
        </w:trPr>
        <w:tc>
          <w:tcPr>
            <w:tcW w:w="0" w:type="auto"/>
            <w:vMerge/>
            <w:tcBorders>
              <w:top w:val="nil"/>
              <w:left w:val="single" w:sz="2" w:space="0" w:color="000000"/>
              <w:bottom w:val="nil"/>
              <w:right w:val="single" w:sz="2" w:space="0" w:color="000000"/>
            </w:tcBorders>
          </w:tcPr>
          <w:p w14:paraId="562390F2"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D7C80DC"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C6855CF"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9B0B087"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3A710C13"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DE9175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1231F1D3" w14:textId="77777777" w:rsidR="00901937" w:rsidRDefault="00000000">
            <w:pPr>
              <w:spacing w:after="0" w:line="259" w:lineRule="auto"/>
              <w:ind w:left="26"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vAlign w:val="center"/>
          </w:tcPr>
          <w:p w14:paraId="2116F77B" w14:textId="77777777" w:rsidR="00901937" w:rsidRDefault="00000000">
            <w:pPr>
              <w:spacing w:after="0" w:line="259" w:lineRule="auto"/>
              <w:ind w:left="26"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vAlign w:val="center"/>
          </w:tcPr>
          <w:p w14:paraId="0920FCA2" w14:textId="77777777" w:rsidR="00901937" w:rsidRDefault="00000000">
            <w:pPr>
              <w:spacing w:after="0" w:line="259" w:lineRule="auto"/>
              <w:ind w:left="26"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vAlign w:val="center"/>
          </w:tcPr>
          <w:p w14:paraId="51888940" w14:textId="77777777" w:rsidR="00901937" w:rsidRDefault="00000000">
            <w:pPr>
              <w:spacing w:after="0" w:line="259" w:lineRule="auto"/>
              <w:ind w:left="26"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vAlign w:val="center"/>
          </w:tcPr>
          <w:p w14:paraId="7E063124" w14:textId="77777777" w:rsidR="00901937" w:rsidRDefault="00000000">
            <w:pPr>
              <w:spacing w:after="0" w:line="259" w:lineRule="auto"/>
              <w:ind w:left="26"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vAlign w:val="center"/>
          </w:tcPr>
          <w:p w14:paraId="4E982A90" w14:textId="77777777" w:rsidR="00901937" w:rsidRDefault="00000000">
            <w:pPr>
              <w:spacing w:after="0" w:line="259" w:lineRule="auto"/>
              <w:ind w:left="26"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vAlign w:val="center"/>
          </w:tcPr>
          <w:p w14:paraId="3EA5B326" w14:textId="77777777" w:rsidR="00901937" w:rsidRDefault="00000000">
            <w:pPr>
              <w:spacing w:after="0" w:line="259" w:lineRule="auto"/>
              <w:ind w:left="26"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vAlign w:val="center"/>
          </w:tcPr>
          <w:p w14:paraId="75D694AA" w14:textId="77777777" w:rsidR="00901937" w:rsidRDefault="00000000">
            <w:pPr>
              <w:spacing w:after="0" w:line="259" w:lineRule="auto"/>
              <w:ind w:left="26"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vAlign w:val="center"/>
          </w:tcPr>
          <w:p w14:paraId="4412321F" w14:textId="77777777" w:rsidR="00901937" w:rsidRDefault="00000000">
            <w:pPr>
              <w:spacing w:after="0" w:line="259" w:lineRule="auto"/>
              <w:ind w:left="26"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vAlign w:val="center"/>
          </w:tcPr>
          <w:p w14:paraId="0919AC8D" w14:textId="77777777" w:rsidR="00901937" w:rsidRDefault="00000000">
            <w:pPr>
              <w:spacing w:after="0" w:line="259" w:lineRule="auto"/>
              <w:ind w:left="26"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vAlign w:val="center"/>
          </w:tcPr>
          <w:p w14:paraId="38FD562B"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69DF8B42" w14:textId="77777777" w:rsidR="00901937" w:rsidRDefault="00000000">
            <w:pPr>
              <w:spacing w:after="0" w:line="259" w:lineRule="auto"/>
              <w:ind w:left="26"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3FEE426F" w14:textId="77777777" w:rsidR="00901937" w:rsidRDefault="00000000">
            <w:pPr>
              <w:spacing w:after="0" w:line="259" w:lineRule="auto"/>
              <w:ind w:left="26" w:right="0" w:firstLine="0"/>
              <w:jc w:val="left"/>
            </w:pPr>
            <w:r>
              <w:rPr>
                <w:color w:val="000000"/>
                <w:sz w:val="5"/>
              </w:rPr>
              <w:t>4,13128770%</w:t>
            </w:r>
          </w:p>
        </w:tc>
      </w:tr>
      <w:tr w:rsidR="00901937" w14:paraId="672228A0" w14:textId="77777777">
        <w:trPr>
          <w:trHeight w:val="113"/>
        </w:trPr>
        <w:tc>
          <w:tcPr>
            <w:tcW w:w="0" w:type="auto"/>
            <w:vMerge/>
            <w:tcBorders>
              <w:top w:val="nil"/>
              <w:left w:val="single" w:sz="2" w:space="0" w:color="000000"/>
              <w:bottom w:val="nil"/>
              <w:right w:val="single" w:sz="2" w:space="0" w:color="000000"/>
            </w:tcBorders>
          </w:tcPr>
          <w:p w14:paraId="2E589FC6"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18F632E4" w14:textId="77777777" w:rsidR="00901937" w:rsidRDefault="00000000">
            <w:pPr>
              <w:spacing w:after="0" w:line="259" w:lineRule="auto"/>
              <w:ind w:left="0" w:right="0" w:firstLine="0"/>
              <w:jc w:val="center"/>
            </w:pPr>
            <w:r>
              <w:rPr>
                <w:color w:val="000000"/>
                <w:sz w:val="5"/>
              </w:rPr>
              <w:t>Zastava</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80B2501" w14:textId="77777777" w:rsidR="00901937" w:rsidRDefault="00000000">
            <w:pPr>
              <w:spacing w:after="0" w:line="259" w:lineRule="auto"/>
              <w:ind w:left="0" w:right="0" w:firstLine="0"/>
              <w:jc w:val="left"/>
            </w:pPr>
            <w:r>
              <w:rPr>
                <w:color w:val="000000"/>
                <w:sz w:val="4"/>
              </w:rPr>
              <w:t>YUGO RIVAL 35</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E97587A"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F2A143E"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C5752C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D0FAEB4" w14:textId="77777777" w:rsidR="00901937" w:rsidRDefault="00000000">
            <w:pPr>
              <w:spacing w:after="0" w:line="259" w:lineRule="auto"/>
              <w:ind w:left="26"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1DAE0689" w14:textId="77777777" w:rsidR="00901937" w:rsidRDefault="00000000">
            <w:pPr>
              <w:spacing w:after="0" w:line="259" w:lineRule="auto"/>
              <w:ind w:left="26"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383D72C3" w14:textId="77777777" w:rsidR="00901937" w:rsidRDefault="00000000">
            <w:pPr>
              <w:spacing w:after="0" w:line="259" w:lineRule="auto"/>
              <w:ind w:left="26"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28687723" w14:textId="77777777" w:rsidR="00901937" w:rsidRDefault="00000000">
            <w:pPr>
              <w:spacing w:after="0" w:line="259" w:lineRule="auto"/>
              <w:ind w:left="26"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4AAF3A74" w14:textId="77777777" w:rsidR="00901937" w:rsidRDefault="00000000">
            <w:pPr>
              <w:spacing w:after="0" w:line="259" w:lineRule="auto"/>
              <w:ind w:left="26"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3F624B95" w14:textId="77777777" w:rsidR="00901937" w:rsidRDefault="00000000">
            <w:pPr>
              <w:spacing w:after="0" w:line="259" w:lineRule="auto"/>
              <w:ind w:left="26"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38FA6BFF" w14:textId="77777777" w:rsidR="00901937" w:rsidRDefault="00000000">
            <w:pPr>
              <w:spacing w:after="0" w:line="259" w:lineRule="auto"/>
              <w:ind w:left="26"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7A0DD972" w14:textId="77777777" w:rsidR="00901937" w:rsidRDefault="00000000">
            <w:pPr>
              <w:spacing w:after="0" w:line="259" w:lineRule="auto"/>
              <w:ind w:left="26"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005BD305" w14:textId="77777777" w:rsidR="00901937" w:rsidRDefault="00000000">
            <w:pPr>
              <w:spacing w:after="0" w:line="259" w:lineRule="auto"/>
              <w:ind w:left="26"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5DBB09CE" w14:textId="77777777" w:rsidR="00901937" w:rsidRDefault="00000000">
            <w:pPr>
              <w:spacing w:after="0" w:line="259" w:lineRule="auto"/>
              <w:ind w:left="26"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6B741D5E"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60979F33" w14:textId="77777777" w:rsidR="00901937" w:rsidRDefault="00000000">
            <w:pPr>
              <w:spacing w:after="0" w:line="259" w:lineRule="auto"/>
              <w:ind w:left="26"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33C351B4" w14:textId="77777777" w:rsidR="00901937" w:rsidRDefault="00000000">
            <w:pPr>
              <w:spacing w:after="0" w:line="259" w:lineRule="auto"/>
              <w:ind w:left="26" w:right="0" w:firstLine="0"/>
              <w:jc w:val="left"/>
            </w:pPr>
            <w:r>
              <w:rPr>
                <w:color w:val="000000"/>
                <w:sz w:val="5"/>
              </w:rPr>
              <w:t>2,82150000%</w:t>
            </w:r>
          </w:p>
        </w:tc>
      </w:tr>
      <w:tr w:rsidR="00901937" w14:paraId="1C8AAED7" w14:textId="77777777">
        <w:trPr>
          <w:trHeight w:val="113"/>
        </w:trPr>
        <w:tc>
          <w:tcPr>
            <w:tcW w:w="0" w:type="auto"/>
            <w:vMerge/>
            <w:tcBorders>
              <w:top w:val="nil"/>
              <w:left w:val="single" w:sz="2" w:space="0" w:color="000000"/>
              <w:bottom w:val="nil"/>
              <w:right w:val="single" w:sz="2" w:space="0" w:color="000000"/>
            </w:tcBorders>
          </w:tcPr>
          <w:p w14:paraId="247D71D8"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B853EA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1C0E4E2"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0197AB6"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C854BF9"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0C0373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91430AC" w14:textId="77777777" w:rsidR="00901937" w:rsidRDefault="00000000">
            <w:pPr>
              <w:spacing w:after="0" w:line="259" w:lineRule="auto"/>
              <w:ind w:left="26"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369C06BC" w14:textId="77777777" w:rsidR="00901937" w:rsidRDefault="00000000">
            <w:pPr>
              <w:spacing w:after="0" w:line="259" w:lineRule="auto"/>
              <w:ind w:left="26"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1ABB2261" w14:textId="77777777" w:rsidR="00901937" w:rsidRDefault="00000000">
            <w:pPr>
              <w:spacing w:after="0" w:line="259" w:lineRule="auto"/>
              <w:ind w:left="26"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1822B30A" w14:textId="77777777" w:rsidR="00901937" w:rsidRDefault="00000000">
            <w:pPr>
              <w:spacing w:after="0" w:line="259" w:lineRule="auto"/>
              <w:ind w:left="26"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063B4B45" w14:textId="77777777" w:rsidR="00901937" w:rsidRDefault="00000000">
            <w:pPr>
              <w:spacing w:after="0" w:line="259" w:lineRule="auto"/>
              <w:ind w:left="26"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2BC3583B" w14:textId="77777777" w:rsidR="00901937" w:rsidRDefault="00000000">
            <w:pPr>
              <w:spacing w:after="0" w:line="259" w:lineRule="auto"/>
              <w:ind w:left="26"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001C91D3" w14:textId="77777777" w:rsidR="00901937" w:rsidRDefault="00000000">
            <w:pPr>
              <w:spacing w:after="0" w:line="259" w:lineRule="auto"/>
              <w:ind w:left="26"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6312FC94" w14:textId="77777777" w:rsidR="00901937" w:rsidRDefault="00000000">
            <w:pPr>
              <w:spacing w:after="0" w:line="259" w:lineRule="auto"/>
              <w:ind w:left="26"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6A70AB0E" w14:textId="77777777" w:rsidR="00901937" w:rsidRDefault="00000000">
            <w:pPr>
              <w:spacing w:after="0" w:line="259" w:lineRule="auto"/>
              <w:ind w:left="26"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7F5F38E2" w14:textId="77777777" w:rsidR="00901937" w:rsidRDefault="00000000">
            <w:pPr>
              <w:spacing w:after="0" w:line="259" w:lineRule="auto"/>
              <w:ind w:left="26"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03163F86"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078FB041" w14:textId="77777777" w:rsidR="00901937" w:rsidRDefault="00000000">
            <w:pPr>
              <w:spacing w:after="0" w:line="259" w:lineRule="auto"/>
              <w:ind w:left="26"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2E69666A" w14:textId="77777777" w:rsidR="00901937" w:rsidRDefault="00000000">
            <w:pPr>
              <w:spacing w:after="0" w:line="259" w:lineRule="auto"/>
              <w:ind w:left="26" w:right="0" w:firstLine="0"/>
              <w:jc w:val="left"/>
            </w:pPr>
            <w:r>
              <w:rPr>
                <w:color w:val="000000"/>
                <w:sz w:val="5"/>
              </w:rPr>
              <w:t>3,40837200%</w:t>
            </w:r>
          </w:p>
        </w:tc>
      </w:tr>
      <w:tr w:rsidR="00901937" w14:paraId="2C8934F2" w14:textId="77777777">
        <w:trPr>
          <w:trHeight w:val="113"/>
        </w:trPr>
        <w:tc>
          <w:tcPr>
            <w:tcW w:w="0" w:type="auto"/>
            <w:vMerge/>
            <w:tcBorders>
              <w:top w:val="nil"/>
              <w:left w:val="single" w:sz="2" w:space="0" w:color="000000"/>
              <w:bottom w:val="nil"/>
              <w:right w:val="single" w:sz="2" w:space="0" w:color="000000"/>
            </w:tcBorders>
          </w:tcPr>
          <w:p w14:paraId="0F623D7F"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6DDE2A0"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494C0022" w14:textId="77777777" w:rsidR="00901937" w:rsidRDefault="00000000">
            <w:pPr>
              <w:spacing w:after="0" w:line="259" w:lineRule="auto"/>
              <w:ind w:left="0" w:right="0" w:firstLine="0"/>
              <w:jc w:val="left"/>
            </w:pPr>
            <w:r>
              <w:rPr>
                <w:color w:val="000000"/>
                <w:sz w:val="4"/>
              </w:rPr>
              <w:t>1100; 1300; JINÉ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3ADFF02" w14:textId="77777777" w:rsidR="00901937" w:rsidRDefault="00000000">
            <w:pPr>
              <w:spacing w:after="0" w:line="259" w:lineRule="auto"/>
              <w:ind w:left="3"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51C9D5C"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5CD9DA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C25D13A" w14:textId="77777777" w:rsidR="00901937" w:rsidRDefault="00000000">
            <w:pPr>
              <w:spacing w:after="0" w:line="259" w:lineRule="auto"/>
              <w:ind w:left="26"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tcPr>
          <w:p w14:paraId="01D89BE1" w14:textId="77777777" w:rsidR="00901937" w:rsidRDefault="00000000">
            <w:pPr>
              <w:spacing w:after="0" w:line="259" w:lineRule="auto"/>
              <w:ind w:left="26"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tcPr>
          <w:p w14:paraId="6DE0B950" w14:textId="77777777" w:rsidR="00901937" w:rsidRDefault="00000000">
            <w:pPr>
              <w:spacing w:after="0" w:line="259" w:lineRule="auto"/>
              <w:ind w:left="26"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tcPr>
          <w:p w14:paraId="61322334" w14:textId="77777777" w:rsidR="00901937" w:rsidRDefault="00000000">
            <w:pPr>
              <w:spacing w:after="0" w:line="259" w:lineRule="auto"/>
              <w:ind w:left="26"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tcPr>
          <w:p w14:paraId="5B7D7D72" w14:textId="77777777" w:rsidR="00901937" w:rsidRDefault="00000000">
            <w:pPr>
              <w:spacing w:after="0" w:line="259" w:lineRule="auto"/>
              <w:ind w:left="26"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tcPr>
          <w:p w14:paraId="78426C68" w14:textId="77777777" w:rsidR="00901937" w:rsidRDefault="00000000">
            <w:pPr>
              <w:spacing w:after="0" w:line="259" w:lineRule="auto"/>
              <w:ind w:left="26"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tcPr>
          <w:p w14:paraId="2745C480" w14:textId="77777777" w:rsidR="00901937" w:rsidRDefault="00000000">
            <w:pPr>
              <w:spacing w:after="0" w:line="259" w:lineRule="auto"/>
              <w:ind w:left="26"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tcPr>
          <w:p w14:paraId="3A901993" w14:textId="77777777" w:rsidR="00901937" w:rsidRDefault="00000000">
            <w:pPr>
              <w:spacing w:after="0" w:line="259" w:lineRule="auto"/>
              <w:ind w:left="26"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tcPr>
          <w:p w14:paraId="4531E349" w14:textId="77777777" w:rsidR="00901937" w:rsidRDefault="00000000">
            <w:pPr>
              <w:spacing w:after="0" w:line="259" w:lineRule="auto"/>
              <w:ind w:left="26"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tcPr>
          <w:p w14:paraId="25E93AEB" w14:textId="77777777" w:rsidR="00901937" w:rsidRDefault="00000000">
            <w:pPr>
              <w:spacing w:after="0" w:line="259" w:lineRule="auto"/>
              <w:ind w:left="26"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tcPr>
          <w:p w14:paraId="7F860336"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53363783" w14:textId="77777777" w:rsidR="00901937" w:rsidRDefault="00000000">
            <w:pPr>
              <w:spacing w:after="0" w:line="259" w:lineRule="auto"/>
              <w:ind w:left="26"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tcPr>
          <w:p w14:paraId="61FC7108" w14:textId="77777777" w:rsidR="00901937" w:rsidRDefault="00000000">
            <w:pPr>
              <w:spacing w:after="0" w:line="259" w:lineRule="auto"/>
              <w:ind w:left="26" w:right="0" w:firstLine="0"/>
              <w:jc w:val="left"/>
            </w:pPr>
            <w:r>
              <w:rPr>
                <w:color w:val="000000"/>
                <w:sz w:val="5"/>
              </w:rPr>
              <w:t>4,93762500%</w:t>
            </w:r>
          </w:p>
        </w:tc>
      </w:tr>
      <w:tr w:rsidR="00901937" w14:paraId="375CCCF1" w14:textId="77777777">
        <w:trPr>
          <w:trHeight w:val="113"/>
        </w:trPr>
        <w:tc>
          <w:tcPr>
            <w:tcW w:w="0" w:type="auto"/>
            <w:vMerge/>
            <w:tcBorders>
              <w:top w:val="nil"/>
              <w:left w:val="single" w:sz="2" w:space="0" w:color="000000"/>
              <w:bottom w:val="nil"/>
              <w:right w:val="single" w:sz="2" w:space="0" w:color="000000"/>
            </w:tcBorders>
          </w:tcPr>
          <w:p w14:paraId="26C0F71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3D4ED26"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A9AADF0"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B0F8F95" w14:textId="77777777" w:rsidR="00901937" w:rsidRDefault="00000000">
            <w:pPr>
              <w:spacing w:after="0" w:line="259" w:lineRule="auto"/>
              <w:ind w:left="3"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F03EDDD" w14:textId="77777777" w:rsidR="00901937" w:rsidRDefault="00000000">
            <w:pPr>
              <w:spacing w:after="0" w:line="259" w:lineRule="auto"/>
              <w:ind w:left="3"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4C933F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5DB6E29" w14:textId="77777777" w:rsidR="00901937" w:rsidRDefault="00000000">
            <w:pPr>
              <w:spacing w:after="0" w:line="259" w:lineRule="auto"/>
              <w:ind w:left="26"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tcPr>
          <w:p w14:paraId="3E1DF628" w14:textId="77777777" w:rsidR="00901937" w:rsidRDefault="00000000">
            <w:pPr>
              <w:spacing w:after="0" w:line="259" w:lineRule="auto"/>
              <w:ind w:left="26"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tcPr>
          <w:p w14:paraId="1E793F84" w14:textId="77777777" w:rsidR="00901937" w:rsidRDefault="00000000">
            <w:pPr>
              <w:spacing w:after="0" w:line="259" w:lineRule="auto"/>
              <w:ind w:left="26"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tcPr>
          <w:p w14:paraId="2C865C68" w14:textId="77777777" w:rsidR="00901937" w:rsidRDefault="00000000">
            <w:pPr>
              <w:spacing w:after="0" w:line="259" w:lineRule="auto"/>
              <w:ind w:left="26"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tcPr>
          <w:p w14:paraId="3993D720" w14:textId="77777777" w:rsidR="00901937" w:rsidRDefault="00000000">
            <w:pPr>
              <w:spacing w:after="0" w:line="259" w:lineRule="auto"/>
              <w:ind w:left="26"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tcPr>
          <w:p w14:paraId="77B0BC31" w14:textId="77777777" w:rsidR="00901937" w:rsidRDefault="00000000">
            <w:pPr>
              <w:spacing w:after="0" w:line="259" w:lineRule="auto"/>
              <w:ind w:left="26"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tcPr>
          <w:p w14:paraId="52308E46" w14:textId="77777777" w:rsidR="00901937" w:rsidRDefault="00000000">
            <w:pPr>
              <w:spacing w:after="0" w:line="259" w:lineRule="auto"/>
              <w:ind w:left="26"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tcPr>
          <w:p w14:paraId="2BCEF19E" w14:textId="77777777" w:rsidR="00901937" w:rsidRDefault="00000000">
            <w:pPr>
              <w:spacing w:after="0" w:line="259" w:lineRule="auto"/>
              <w:ind w:left="26"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tcPr>
          <w:p w14:paraId="3D17FA3D" w14:textId="77777777" w:rsidR="00901937" w:rsidRDefault="00000000">
            <w:pPr>
              <w:spacing w:after="0" w:line="259" w:lineRule="auto"/>
              <w:ind w:left="26"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tcPr>
          <w:p w14:paraId="5BE7C6B5" w14:textId="77777777" w:rsidR="00901937" w:rsidRDefault="00000000">
            <w:pPr>
              <w:spacing w:after="0" w:line="259" w:lineRule="auto"/>
              <w:ind w:left="26"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tcPr>
          <w:p w14:paraId="65BEF1B5"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694B926E" w14:textId="77777777" w:rsidR="00901937" w:rsidRDefault="00000000">
            <w:pPr>
              <w:spacing w:after="0" w:line="259" w:lineRule="auto"/>
              <w:ind w:left="26"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tcPr>
          <w:p w14:paraId="133D7276" w14:textId="77777777" w:rsidR="00901937" w:rsidRDefault="00000000">
            <w:pPr>
              <w:spacing w:after="0" w:line="259" w:lineRule="auto"/>
              <w:ind w:left="26" w:right="0" w:firstLine="0"/>
              <w:jc w:val="left"/>
            </w:pPr>
            <w:r>
              <w:rPr>
                <w:color w:val="000000"/>
                <w:sz w:val="5"/>
              </w:rPr>
              <w:t>5,96465100%</w:t>
            </w:r>
          </w:p>
        </w:tc>
      </w:tr>
    </w:tbl>
    <w:p w14:paraId="7E2F1C9A" w14:textId="77777777" w:rsidR="00901937" w:rsidRDefault="00901937">
      <w:pPr>
        <w:spacing w:after="0" w:line="259" w:lineRule="auto"/>
        <w:ind w:left="-1440" w:right="3673" w:firstLine="0"/>
        <w:jc w:val="left"/>
      </w:pPr>
    </w:p>
    <w:tbl>
      <w:tblPr>
        <w:tblStyle w:val="TableGrid"/>
        <w:tblW w:w="9693" w:type="dxa"/>
        <w:tblInd w:w="-406" w:type="dxa"/>
        <w:tblCellMar>
          <w:top w:w="0" w:type="dxa"/>
          <w:left w:w="15" w:type="dxa"/>
          <w:bottom w:w="0" w:type="dxa"/>
          <w:right w:w="0" w:type="dxa"/>
        </w:tblCellMar>
        <w:tblLook w:val="04A0" w:firstRow="1" w:lastRow="0" w:firstColumn="1" w:lastColumn="0" w:noHBand="0" w:noVBand="1"/>
      </w:tblPr>
      <w:tblGrid>
        <w:gridCol w:w="708"/>
        <w:gridCol w:w="993"/>
        <w:gridCol w:w="1297"/>
        <w:gridCol w:w="785"/>
        <w:gridCol w:w="786"/>
        <w:gridCol w:w="67"/>
        <w:gridCol w:w="389"/>
        <w:gridCol w:w="389"/>
        <w:gridCol w:w="389"/>
        <w:gridCol w:w="389"/>
        <w:gridCol w:w="389"/>
        <w:gridCol w:w="389"/>
        <w:gridCol w:w="389"/>
        <w:gridCol w:w="389"/>
        <w:gridCol w:w="389"/>
        <w:gridCol w:w="389"/>
        <w:gridCol w:w="389"/>
        <w:gridCol w:w="389"/>
        <w:gridCol w:w="389"/>
      </w:tblGrid>
      <w:tr w:rsidR="00901937" w14:paraId="6F9C1503" w14:textId="77777777">
        <w:trPr>
          <w:trHeight w:val="109"/>
        </w:trPr>
        <w:tc>
          <w:tcPr>
            <w:tcW w:w="709" w:type="dxa"/>
            <w:vMerge w:val="restart"/>
            <w:tcBorders>
              <w:top w:val="nil"/>
              <w:left w:val="single" w:sz="2" w:space="0" w:color="000000"/>
              <w:bottom w:val="single" w:sz="2" w:space="0" w:color="000000"/>
              <w:right w:val="single" w:sz="2" w:space="0" w:color="000000"/>
            </w:tcBorders>
            <w:shd w:val="clear" w:color="auto" w:fill="FCE4D6"/>
          </w:tcPr>
          <w:p w14:paraId="70694517"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18C7B05" w14:textId="77777777" w:rsidR="00901937" w:rsidRDefault="00000000">
            <w:pPr>
              <w:spacing w:after="0" w:line="259" w:lineRule="auto"/>
              <w:ind w:left="0" w:right="11" w:firstLine="0"/>
              <w:jc w:val="center"/>
            </w:pPr>
            <w:r>
              <w:rPr>
                <w:color w:val="000000"/>
                <w:sz w:val="5"/>
              </w:rPr>
              <w:t>MTX</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55582570"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1A1237D" w14:textId="77777777" w:rsidR="00901937" w:rsidRDefault="00000000">
            <w:pPr>
              <w:spacing w:after="0" w:line="259" w:lineRule="auto"/>
              <w:ind w:left="5"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DDB382C" w14:textId="77777777" w:rsidR="00901937" w:rsidRDefault="00000000">
            <w:pPr>
              <w:spacing w:after="0" w:line="259" w:lineRule="auto"/>
              <w:ind w:left="5" w:right="0" w:firstLine="0"/>
              <w:jc w:val="center"/>
            </w:pPr>
            <w:r>
              <w:rPr>
                <w:color w:val="000000"/>
                <w:sz w:val="5"/>
              </w:rPr>
              <w:t>-</w:t>
            </w:r>
          </w:p>
        </w:tc>
        <w:tc>
          <w:tcPr>
            <w:tcW w:w="67" w:type="dxa"/>
            <w:vMerge w:val="restart"/>
            <w:tcBorders>
              <w:top w:val="nil"/>
              <w:left w:val="single" w:sz="2" w:space="0" w:color="000000"/>
              <w:bottom w:val="single" w:sz="46" w:space="0" w:color="F8CBAD"/>
              <w:right w:val="single" w:sz="2" w:space="0" w:color="000000"/>
            </w:tcBorders>
          </w:tcPr>
          <w:p w14:paraId="2E06A79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057D06D" w14:textId="77777777" w:rsidR="00901937" w:rsidRDefault="00000000">
            <w:pPr>
              <w:spacing w:after="0" w:line="259" w:lineRule="auto"/>
              <w:ind w:left="28" w:right="0" w:firstLine="0"/>
              <w:jc w:val="left"/>
            </w:pPr>
            <w:r>
              <w:rPr>
                <w:color w:val="000000"/>
                <w:sz w:val="5"/>
              </w:rPr>
              <w:t>2,97505800%</w:t>
            </w:r>
          </w:p>
        </w:tc>
        <w:tc>
          <w:tcPr>
            <w:tcW w:w="389" w:type="dxa"/>
            <w:tcBorders>
              <w:top w:val="single" w:sz="2" w:space="0" w:color="000000"/>
              <w:left w:val="single" w:sz="2" w:space="0" w:color="000000"/>
              <w:bottom w:val="single" w:sz="2" w:space="0" w:color="000000"/>
              <w:right w:val="single" w:sz="2" w:space="0" w:color="000000"/>
            </w:tcBorders>
          </w:tcPr>
          <w:p w14:paraId="53E3C282" w14:textId="77777777" w:rsidR="00901937" w:rsidRDefault="00000000">
            <w:pPr>
              <w:spacing w:after="0" w:line="259" w:lineRule="auto"/>
              <w:ind w:left="28" w:right="0" w:firstLine="0"/>
              <w:jc w:val="left"/>
            </w:pPr>
            <w:r>
              <w:rPr>
                <w:color w:val="000000"/>
                <w:sz w:val="5"/>
              </w:rPr>
              <w:t>2,56598753%</w:t>
            </w:r>
          </w:p>
        </w:tc>
        <w:tc>
          <w:tcPr>
            <w:tcW w:w="389" w:type="dxa"/>
            <w:tcBorders>
              <w:top w:val="single" w:sz="2" w:space="0" w:color="000000"/>
              <w:left w:val="single" w:sz="2" w:space="0" w:color="000000"/>
              <w:bottom w:val="single" w:sz="2" w:space="0" w:color="000000"/>
              <w:right w:val="single" w:sz="2" w:space="0" w:color="000000"/>
            </w:tcBorders>
          </w:tcPr>
          <w:p w14:paraId="63A9D80E" w14:textId="77777777" w:rsidR="00901937" w:rsidRDefault="00000000">
            <w:pPr>
              <w:spacing w:after="0" w:line="259" w:lineRule="auto"/>
              <w:ind w:left="28" w:right="0" w:firstLine="0"/>
              <w:jc w:val="left"/>
            </w:pPr>
            <w:r>
              <w:rPr>
                <w:color w:val="000000"/>
                <w:sz w:val="5"/>
              </w:rPr>
              <w:t>2,40369811%</w:t>
            </w:r>
          </w:p>
        </w:tc>
        <w:tc>
          <w:tcPr>
            <w:tcW w:w="389" w:type="dxa"/>
            <w:tcBorders>
              <w:top w:val="single" w:sz="2" w:space="0" w:color="000000"/>
              <w:left w:val="single" w:sz="2" w:space="0" w:color="000000"/>
              <w:bottom w:val="single" w:sz="2" w:space="0" w:color="000000"/>
              <w:right w:val="single" w:sz="2" w:space="0" w:color="000000"/>
            </w:tcBorders>
          </w:tcPr>
          <w:p w14:paraId="05D28155" w14:textId="77777777" w:rsidR="00901937" w:rsidRDefault="00000000">
            <w:pPr>
              <w:spacing w:after="0" w:line="259" w:lineRule="auto"/>
              <w:ind w:left="28" w:right="0" w:firstLine="0"/>
              <w:jc w:val="left"/>
            </w:pPr>
            <w:r>
              <w:rPr>
                <w:color w:val="000000"/>
                <w:sz w:val="5"/>
              </w:rPr>
              <w:t>2,26922549%</w:t>
            </w:r>
          </w:p>
        </w:tc>
        <w:tc>
          <w:tcPr>
            <w:tcW w:w="389" w:type="dxa"/>
            <w:tcBorders>
              <w:top w:val="single" w:sz="2" w:space="0" w:color="000000"/>
              <w:left w:val="single" w:sz="2" w:space="0" w:color="000000"/>
              <w:bottom w:val="single" w:sz="2" w:space="0" w:color="000000"/>
              <w:right w:val="single" w:sz="2" w:space="0" w:color="000000"/>
            </w:tcBorders>
          </w:tcPr>
          <w:p w14:paraId="77B85119" w14:textId="77777777" w:rsidR="00901937" w:rsidRDefault="00000000">
            <w:pPr>
              <w:spacing w:after="0" w:line="259" w:lineRule="auto"/>
              <w:ind w:left="28" w:right="0" w:firstLine="0"/>
              <w:jc w:val="left"/>
            </w:pPr>
            <w:r>
              <w:rPr>
                <w:color w:val="000000"/>
                <w:sz w:val="5"/>
              </w:rPr>
              <w:t>2,15156195%</w:t>
            </w:r>
          </w:p>
        </w:tc>
        <w:tc>
          <w:tcPr>
            <w:tcW w:w="389" w:type="dxa"/>
            <w:tcBorders>
              <w:top w:val="single" w:sz="2" w:space="0" w:color="000000"/>
              <w:left w:val="single" w:sz="2" w:space="0" w:color="000000"/>
              <w:bottom w:val="single" w:sz="2" w:space="0" w:color="000000"/>
              <w:right w:val="single" w:sz="2" w:space="0" w:color="000000"/>
            </w:tcBorders>
          </w:tcPr>
          <w:p w14:paraId="750C2743" w14:textId="77777777" w:rsidR="00901937" w:rsidRDefault="00000000">
            <w:pPr>
              <w:spacing w:after="0" w:line="259" w:lineRule="auto"/>
              <w:ind w:left="28" w:right="0" w:firstLine="0"/>
              <w:jc w:val="left"/>
            </w:pPr>
            <w:r>
              <w:rPr>
                <w:color w:val="000000"/>
                <w:sz w:val="5"/>
              </w:rPr>
              <w:t>2,00028025%</w:t>
            </w:r>
          </w:p>
        </w:tc>
        <w:tc>
          <w:tcPr>
            <w:tcW w:w="389" w:type="dxa"/>
            <w:tcBorders>
              <w:top w:val="single" w:sz="2" w:space="0" w:color="000000"/>
              <w:left w:val="single" w:sz="2" w:space="0" w:color="000000"/>
              <w:bottom w:val="single" w:sz="2" w:space="0" w:color="000000"/>
              <w:right w:val="single" w:sz="2" w:space="0" w:color="000000"/>
            </w:tcBorders>
          </w:tcPr>
          <w:p w14:paraId="6E4B26DB" w14:textId="77777777" w:rsidR="00901937" w:rsidRDefault="00000000">
            <w:pPr>
              <w:spacing w:after="0" w:line="259" w:lineRule="auto"/>
              <w:ind w:left="28" w:right="0" w:firstLine="0"/>
              <w:jc w:val="left"/>
            </w:pPr>
            <w:r>
              <w:rPr>
                <w:color w:val="000000"/>
                <w:sz w:val="5"/>
              </w:rPr>
              <w:t>1,84899855%</w:t>
            </w:r>
          </w:p>
        </w:tc>
        <w:tc>
          <w:tcPr>
            <w:tcW w:w="389" w:type="dxa"/>
            <w:tcBorders>
              <w:top w:val="single" w:sz="2" w:space="0" w:color="000000"/>
              <w:left w:val="single" w:sz="2" w:space="0" w:color="000000"/>
              <w:bottom w:val="single" w:sz="2" w:space="0" w:color="000000"/>
              <w:right w:val="single" w:sz="2" w:space="0" w:color="000000"/>
            </w:tcBorders>
          </w:tcPr>
          <w:p w14:paraId="541E8097" w14:textId="77777777" w:rsidR="00901937" w:rsidRDefault="00000000">
            <w:pPr>
              <w:spacing w:after="0" w:line="259" w:lineRule="auto"/>
              <w:ind w:left="28" w:right="0" w:firstLine="0"/>
              <w:jc w:val="left"/>
            </w:pPr>
            <w:r>
              <w:rPr>
                <w:color w:val="000000"/>
                <w:sz w:val="5"/>
              </w:rPr>
              <w:t>1,68090777%</w:t>
            </w:r>
          </w:p>
        </w:tc>
        <w:tc>
          <w:tcPr>
            <w:tcW w:w="389" w:type="dxa"/>
            <w:tcBorders>
              <w:top w:val="single" w:sz="2" w:space="0" w:color="000000"/>
              <w:left w:val="single" w:sz="2" w:space="0" w:color="000000"/>
              <w:bottom w:val="single" w:sz="2" w:space="0" w:color="000000"/>
              <w:right w:val="single" w:sz="2" w:space="0" w:color="000000"/>
            </w:tcBorders>
          </w:tcPr>
          <w:p w14:paraId="31380363" w14:textId="77777777" w:rsidR="00901937" w:rsidRDefault="00000000">
            <w:pPr>
              <w:spacing w:after="0" w:line="259" w:lineRule="auto"/>
              <w:ind w:left="28" w:right="0" w:firstLine="0"/>
              <w:jc w:val="left"/>
            </w:pPr>
            <w:r>
              <w:rPr>
                <w:color w:val="000000"/>
                <w:sz w:val="5"/>
              </w:rPr>
              <w:t>1,65115719%</w:t>
            </w:r>
          </w:p>
        </w:tc>
        <w:tc>
          <w:tcPr>
            <w:tcW w:w="389" w:type="dxa"/>
            <w:tcBorders>
              <w:top w:val="single" w:sz="2" w:space="0" w:color="000000"/>
              <w:left w:val="single" w:sz="2" w:space="0" w:color="000000"/>
              <w:bottom w:val="single" w:sz="2" w:space="0" w:color="000000"/>
              <w:right w:val="single" w:sz="2" w:space="0" w:color="000000"/>
            </w:tcBorders>
          </w:tcPr>
          <w:p w14:paraId="4CE6C155" w14:textId="77777777" w:rsidR="00901937" w:rsidRDefault="00000000">
            <w:pPr>
              <w:spacing w:after="0" w:line="259" w:lineRule="auto"/>
              <w:ind w:left="28" w:right="0" w:firstLine="0"/>
              <w:jc w:val="left"/>
            </w:pPr>
            <w:r>
              <w:rPr>
                <w:color w:val="000000"/>
                <w:sz w:val="5"/>
              </w:rPr>
              <w:t>1,98138863%</w:t>
            </w:r>
          </w:p>
        </w:tc>
        <w:tc>
          <w:tcPr>
            <w:tcW w:w="389" w:type="dxa"/>
            <w:tcBorders>
              <w:top w:val="single" w:sz="2" w:space="0" w:color="000000"/>
              <w:left w:val="single" w:sz="2" w:space="0" w:color="000000"/>
              <w:bottom w:val="single" w:sz="2" w:space="0" w:color="000000"/>
              <w:right w:val="single" w:sz="2" w:space="0" w:color="000000"/>
            </w:tcBorders>
          </w:tcPr>
          <w:p w14:paraId="4B93C7F3" w14:textId="77777777" w:rsidR="00901937" w:rsidRDefault="00000000">
            <w:pPr>
              <w:spacing w:after="0" w:line="259" w:lineRule="auto"/>
              <w:ind w:left="28" w:right="0" w:firstLine="0"/>
              <w:jc w:val="left"/>
            </w:pPr>
            <w:r>
              <w:rPr>
                <w:color w:val="000000"/>
                <w:sz w:val="5"/>
              </w:rPr>
              <w:t>2,22906221%</w:t>
            </w:r>
          </w:p>
        </w:tc>
        <w:tc>
          <w:tcPr>
            <w:tcW w:w="389" w:type="dxa"/>
            <w:tcBorders>
              <w:top w:val="single" w:sz="2" w:space="0" w:color="000000"/>
              <w:left w:val="single" w:sz="2" w:space="0" w:color="000000"/>
              <w:bottom w:val="single" w:sz="2" w:space="0" w:color="000000"/>
              <w:right w:val="single" w:sz="2" w:space="0" w:color="000000"/>
            </w:tcBorders>
          </w:tcPr>
          <w:p w14:paraId="7F6A8898" w14:textId="77777777" w:rsidR="00901937" w:rsidRDefault="00000000">
            <w:pPr>
              <w:spacing w:after="0" w:line="259" w:lineRule="auto"/>
              <w:ind w:left="28" w:right="0" w:firstLine="0"/>
              <w:jc w:val="left"/>
            </w:pPr>
            <w:r>
              <w:rPr>
                <w:color w:val="000000"/>
                <w:sz w:val="5"/>
              </w:rPr>
              <w:t>2,22906221%</w:t>
            </w:r>
          </w:p>
        </w:tc>
        <w:tc>
          <w:tcPr>
            <w:tcW w:w="389" w:type="dxa"/>
            <w:tcBorders>
              <w:top w:val="single" w:sz="2" w:space="0" w:color="000000"/>
              <w:left w:val="single" w:sz="2" w:space="0" w:color="000000"/>
              <w:bottom w:val="single" w:sz="2" w:space="0" w:color="000000"/>
              <w:right w:val="single" w:sz="2" w:space="0" w:color="000000"/>
            </w:tcBorders>
          </w:tcPr>
          <w:p w14:paraId="35072ED3" w14:textId="77777777" w:rsidR="00901937" w:rsidRDefault="00000000">
            <w:pPr>
              <w:spacing w:after="0" w:line="259" w:lineRule="auto"/>
              <w:ind w:left="28" w:right="0" w:firstLine="0"/>
              <w:jc w:val="left"/>
            </w:pPr>
            <w:r>
              <w:rPr>
                <w:color w:val="000000"/>
                <w:sz w:val="5"/>
              </w:rPr>
              <w:t>2,45442285%</w:t>
            </w:r>
          </w:p>
        </w:tc>
      </w:tr>
      <w:tr w:rsidR="00901937" w14:paraId="7575AAE1" w14:textId="77777777">
        <w:trPr>
          <w:trHeight w:val="113"/>
        </w:trPr>
        <w:tc>
          <w:tcPr>
            <w:tcW w:w="0" w:type="auto"/>
            <w:vMerge/>
            <w:tcBorders>
              <w:top w:val="nil"/>
              <w:left w:val="single" w:sz="2" w:space="0" w:color="000000"/>
              <w:bottom w:val="nil"/>
              <w:right w:val="single" w:sz="2" w:space="0" w:color="000000"/>
            </w:tcBorders>
          </w:tcPr>
          <w:p w14:paraId="51DF156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6457120"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6111CEDC"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339C00B" w14:textId="77777777" w:rsidR="00901937" w:rsidRDefault="00000000">
            <w:pPr>
              <w:spacing w:after="0" w:line="259" w:lineRule="auto"/>
              <w:ind w:left="5"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9890B9C"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98F408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7AC731D" w14:textId="77777777" w:rsidR="00901937" w:rsidRDefault="00000000">
            <w:pPr>
              <w:spacing w:after="0" w:line="259" w:lineRule="auto"/>
              <w:ind w:left="28" w:right="0" w:firstLine="0"/>
              <w:jc w:val="left"/>
            </w:pPr>
            <w:r>
              <w:rPr>
                <w:color w:val="000000"/>
                <w:sz w:val="5"/>
              </w:rPr>
              <w:t>3,59387006%</w:t>
            </w:r>
          </w:p>
        </w:tc>
        <w:tc>
          <w:tcPr>
            <w:tcW w:w="389" w:type="dxa"/>
            <w:tcBorders>
              <w:top w:val="single" w:sz="2" w:space="0" w:color="000000"/>
              <w:left w:val="single" w:sz="2" w:space="0" w:color="000000"/>
              <w:bottom w:val="single" w:sz="2" w:space="0" w:color="000000"/>
              <w:right w:val="single" w:sz="2" w:space="0" w:color="000000"/>
            </w:tcBorders>
          </w:tcPr>
          <w:p w14:paraId="7DC8C5D2" w14:textId="77777777" w:rsidR="00901937" w:rsidRDefault="00000000">
            <w:pPr>
              <w:spacing w:after="0" w:line="259" w:lineRule="auto"/>
              <w:ind w:left="28" w:right="0" w:firstLine="0"/>
              <w:jc w:val="left"/>
            </w:pPr>
            <w:r>
              <w:rPr>
                <w:color w:val="000000"/>
                <w:sz w:val="5"/>
              </w:rPr>
              <w:t>3,09971293%</w:t>
            </w:r>
          </w:p>
        </w:tc>
        <w:tc>
          <w:tcPr>
            <w:tcW w:w="389" w:type="dxa"/>
            <w:tcBorders>
              <w:top w:val="single" w:sz="2" w:space="0" w:color="000000"/>
              <w:left w:val="single" w:sz="2" w:space="0" w:color="000000"/>
              <w:bottom w:val="single" w:sz="2" w:space="0" w:color="000000"/>
              <w:right w:val="single" w:sz="2" w:space="0" w:color="000000"/>
            </w:tcBorders>
          </w:tcPr>
          <w:p w14:paraId="1A5A0287" w14:textId="77777777" w:rsidR="00901937" w:rsidRDefault="00000000">
            <w:pPr>
              <w:spacing w:after="0" w:line="259" w:lineRule="auto"/>
              <w:ind w:left="28" w:right="0" w:firstLine="0"/>
              <w:jc w:val="left"/>
            </w:pPr>
            <w:r>
              <w:rPr>
                <w:color w:val="000000"/>
                <w:sz w:val="5"/>
              </w:rPr>
              <w:t>2,90366732%</w:t>
            </w:r>
          </w:p>
        </w:tc>
        <w:tc>
          <w:tcPr>
            <w:tcW w:w="389" w:type="dxa"/>
            <w:tcBorders>
              <w:top w:val="single" w:sz="2" w:space="0" w:color="000000"/>
              <w:left w:val="single" w:sz="2" w:space="0" w:color="000000"/>
              <w:bottom w:val="single" w:sz="2" w:space="0" w:color="000000"/>
              <w:right w:val="single" w:sz="2" w:space="0" w:color="000000"/>
            </w:tcBorders>
          </w:tcPr>
          <w:p w14:paraId="0A1FA4A0" w14:textId="77777777" w:rsidR="00901937" w:rsidRDefault="00000000">
            <w:pPr>
              <w:spacing w:after="0" w:line="259" w:lineRule="auto"/>
              <w:ind w:left="28" w:right="0" w:firstLine="0"/>
              <w:jc w:val="left"/>
            </w:pPr>
            <w:r>
              <w:rPr>
                <w:color w:val="000000"/>
                <w:sz w:val="5"/>
              </w:rPr>
              <w:t>2,74122439%</w:t>
            </w:r>
          </w:p>
        </w:tc>
        <w:tc>
          <w:tcPr>
            <w:tcW w:w="389" w:type="dxa"/>
            <w:tcBorders>
              <w:top w:val="single" w:sz="2" w:space="0" w:color="000000"/>
              <w:left w:val="single" w:sz="2" w:space="0" w:color="000000"/>
              <w:bottom w:val="single" w:sz="2" w:space="0" w:color="000000"/>
              <w:right w:val="single" w:sz="2" w:space="0" w:color="000000"/>
            </w:tcBorders>
          </w:tcPr>
          <w:p w14:paraId="7AFB4EB6" w14:textId="77777777" w:rsidR="00901937" w:rsidRDefault="00000000">
            <w:pPr>
              <w:spacing w:after="0" w:line="259" w:lineRule="auto"/>
              <w:ind w:left="28" w:right="0" w:firstLine="0"/>
              <w:jc w:val="left"/>
            </w:pPr>
            <w:r>
              <w:rPr>
                <w:color w:val="000000"/>
                <w:sz w:val="5"/>
              </w:rPr>
              <w:t>2,59908683%</w:t>
            </w:r>
          </w:p>
        </w:tc>
        <w:tc>
          <w:tcPr>
            <w:tcW w:w="389" w:type="dxa"/>
            <w:tcBorders>
              <w:top w:val="single" w:sz="2" w:space="0" w:color="000000"/>
              <w:left w:val="single" w:sz="2" w:space="0" w:color="000000"/>
              <w:bottom w:val="single" w:sz="2" w:space="0" w:color="000000"/>
              <w:right w:val="single" w:sz="2" w:space="0" w:color="000000"/>
            </w:tcBorders>
          </w:tcPr>
          <w:p w14:paraId="16078BFD" w14:textId="77777777" w:rsidR="00901937" w:rsidRDefault="00000000">
            <w:pPr>
              <w:spacing w:after="0" w:line="259" w:lineRule="auto"/>
              <w:ind w:left="28" w:right="0" w:firstLine="0"/>
              <w:jc w:val="left"/>
            </w:pPr>
            <w:r>
              <w:rPr>
                <w:color w:val="000000"/>
                <w:sz w:val="5"/>
              </w:rPr>
              <w:t>2,41633854%</w:t>
            </w:r>
          </w:p>
        </w:tc>
        <w:tc>
          <w:tcPr>
            <w:tcW w:w="389" w:type="dxa"/>
            <w:tcBorders>
              <w:top w:val="single" w:sz="2" w:space="0" w:color="000000"/>
              <w:left w:val="single" w:sz="2" w:space="0" w:color="000000"/>
              <w:bottom w:val="single" w:sz="2" w:space="0" w:color="000000"/>
              <w:right w:val="single" w:sz="2" w:space="0" w:color="000000"/>
            </w:tcBorders>
          </w:tcPr>
          <w:p w14:paraId="3A9223BB" w14:textId="77777777" w:rsidR="00901937" w:rsidRDefault="00000000">
            <w:pPr>
              <w:spacing w:after="0" w:line="259" w:lineRule="auto"/>
              <w:ind w:left="28" w:right="0" w:firstLine="0"/>
              <w:jc w:val="left"/>
            </w:pPr>
            <w:r>
              <w:rPr>
                <w:color w:val="000000"/>
                <w:sz w:val="5"/>
              </w:rPr>
              <w:t>2,23359024%</w:t>
            </w:r>
          </w:p>
        </w:tc>
        <w:tc>
          <w:tcPr>
            <w:tcW w:w="389" w:type="dxa"/>
            <w:tcBorders>
              <w:top w:val="single" w:sz="2" w:space="0" w:color="000000"/>
              <w:left w:val="single" w:sz="2" w:space="0" w:color="000000"/>
              <w:bottom w:val="single" w:sz="2" w:space="0" w:color="000000"/>
              <w:right w:val="single" w:sz="2" w:space="0" w:color="000000"/>
            </w:tcBorders>
          </w:tcPr>
          <w:p w14:paraId="137186F7" w14:textId="77777777" w:rsidR="00901937" w:rsidRDefault="00000000">
            <w:pPr>
              <w:spacing w:after="0" w:line="259" w:lineRule="auto"/>
              <w:ind w:left="28" w:right="0" w:firstLine="0"/>
              <w:jc w:val="left"/>
            </w:pPr>
            <w:r>
              <w:rPr>
                <w:color w:val="000000"/>
                <w:sz w:val="5"/>
              </w:rPr>
              <w:t>2,03053659%</w:t>
            </w:r>
          </w:p>
        </w:tc>
        <w:tc>
          <w:tcPr>
            <w:tcW w:w="389" w:type="dxa"/>
            <w:tcBorders>
              <w:top w:val="single" w:sz="2" w:space="0" w:color="000000"/>
              <w:left w:val="single" w:sz="2" w:space="0" w:color="000000"/>
              <w:bottom w:val="single" w:sz="2" w:space="0" w:color="000000"/>
              <w:right w:val="single" w:sz="2" w:space="0" w:color="000000"/>
            </w:tcBorders>
          </w:tcPr>
          <w:p w14:paraId="055376E5" w14:textId="77777777" w:rsidR="00901937" w:rsidRDefault="00000000">
            <w:pPr>
              <w:spacing w:after="0" w:line="259" w:lineRule="auto"/>
              <w:ind w:left="28" w:right="0" w:firstLine="0"/>
              <w:jc w:val="left"/>
            </w:pPr>
            <w:r>
              <w:rPr>
                <w:color w:val="000000"/>
                <w:sz w:val="5"/>
              </w:rPr>
              <w:t>1,99459789%</w:t>
            </w:r>
          </w:p>
        </w:tc>
        <w:tc>
          <w:tcPr>
            <w:tcW w:w="389" w:type="dxa"/>
            <w:tcBorders>
              <w:top w:val="single" w:sz="2" w:space="0" w:color="000000"/>
              <w:left w:val="single" w:sz="2" w:space="0" w:color="000000"/>
              <w:bottom w:val="single" w:sz="2" w:space="0" w:color="000000"/>
              <w:right w:val="single" w:sz="2" w:space="0" w:color="000000"/>
            </w:tcBorders>
          </w:tcPr>
          <w:p w14:paraId="6E04D567" w14:textId="77777777" w:rsidR="00901937" w:rsidRDefault="00000000">
            <w:pPr>
              <w:spacing w:after="0" w:line="259" w:lineRule="auto"/>
              <w:ind w:left="28" w:right="0" w:firstLine="0"/>
              <w:jc w:val="left"/>
            </w:pPr>
            <w:r>
              <w:rPr>
                <w:color w:val="000000"/>
                <w:sz w:val="5"/>
              </w:rPr>
              <w:t>2,39351746%</w:t>
            </w:r>
          </w:p>
        </w:tc>
        <w:tc>
          <w:tcPr>
            <w:tcW w:w="389" w:type="dxa"/>
            <w:tcBorders>
              <w:top w:val="single" w:sz="2" w:space="0" w:color="000000"/>
              <w:left w:val="single" w:sz="2" w:space="0" w:color="000000"/>
              <w:bottom w:val="single" w:sz="2" w:space="0" w:color="000000"/>
              <w:right w:val="single" w:sz="2" w:space="0" w:color="000000"/>
            </w:tcBorders>
          </w:tcPr>
          <w:p w14:paraId="4A7BC2AF" w14:textId="77777777" w:rsidR="00901937" w:rsidRDefault="00000000">
            <w:pPr>
              <w:spacing w:after="0" w:line="259" w:lineRule="auto"/>
              <w:ind w:left="28"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08E88D91" w14:textId="77777777" w:rsidR="00901937" w:rsidRDefault="00000000">
            <w:pPr>
              <w:spacing w:after="0" w:line="259" w:lineRule="auto"/>
              <w:ind w:left="28" w:right="0" w:firstLine="0"/>
              <w:jc w:val="left"/>
            </w:pPr>
            <w:r>
              <w:rPr>
                <w:color w:val="000000"/>
                <w:sz w:val="5"/>
              </w:rPr>
              <w:t>2,69270715%</w:t>
            </w:r>
          </w:p>
        </w:tc>
        <w:tc>
          <w:tcPr>
            <w:tcW w:w="389" w:type="dxa"/>
            <w:tcBorders>
              <w:top w:val="single" w:sz="2" w:space="0" w:color="000000"/>
              <w:left w:val="single" w:sz="2" w:space="0" w:color="000000"/>
              <w:bottom w:val="single" w:sz="2" w:space="0" w:color="000000"/>
              <w:right w:val="single" w:sz="2" w:space="0" w:color="000000"/>
            </w:tcBorders>
          </w:tcPr>
          <w:p w14:paraId="5C8BACEB" w14:textId="77777777" w:rsidR="00901937" w:rsidRDefault="00000000">
            <w:pPr>
              <w:spacing w:after="0" w:line="259" w:lineRule="auto"/>
              <w:ind w:left="28" w:right="0" w:firstLine="0"/>
              <w:jc w:val="left"/>
            </w:pPr>
            <w:r>
              <w:rPr>
                <w:color w:val="000000"/>
                <w:sz w:val="5"/>
              </w:rPr>
              <w:t>2,96494280%</w:t>
            </w:r>
          </w:p>
        </w:tc>
      </w:tr>
      <w:tr w:rsidR="00901937" w14:paraId="46B9BCC2" w14:textId="77777777">
        <w:trPr>
          <w:trHeight w:val="171"/>
        </w:trPr>
        <w:tc>
          <w:tcPr>
            <w:tcW w:w="0" w:type="auto"/>
            <w:vMerge/>
            <w:tcBorders>
              <w:top w:val="nil"/>
              <w:left w:val="single" w:sz="2" w:space="0" w:color="000000"/>
              <w:bottom w:val="nil"/>
              <w:right w:val="single" w:sz="2" w:space="0" w:color="000000"/>
            </w:tcBorders>
          </w:tcPr>
          <w:p w14:paraId="3E296F14"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6971720" w14:textId="77777777" w:rsidR="00901937" w:rsidRDefault="00000000">
            <w:pPr>
              <w:spacing w:after="0" w:line="257" w:lineRule="auto"/>
              <w:ind w:left="2" w:right="0" w:firstLine="0"/>
              <w:jc w:val="left"/>
            </w:pPr>
            <w:r>
              <w:rPr>
                <w:color w:val="000000"/>
                <w:sz w:val="4"/>
              </w:rPr>
              <w:t xml:space="preserve">Abarth; Acura; Alke; ARO; Beta; Bonetti; Citroën; Daewoo; Daewoo FSO; Desta; DS; Fiat; Ford; </w:t>
            </w:r>
          </w:p>
          <w:p w14:paraId="7D5EFDB0" w14:textId="77777777" w:rsidR="00901937" w:rsidRDefault="00000000">
            <w:pPr>
              <w:spacing w:after="0" w:line="259" w:lineRule="auto"/>
              <w:ind w:left="2" w:right="0" w:firstLine="0"/>
              <w:jc w:val="left"/>
            </w:pPr>
            <w:r>
              <w:rPr>
                <w:color w:val="000000"/>
                <w:sz w:val="4"/>
              </w:rPr>
              <w:t xml:space="preserve">FSO; Fuso; Isuzu; Iveco; Kia; Lada; LDV; MAN; </w:t>
            </w:r>
          </w:p>
          <w:p w14:paraId="40374BB0" w14:textId="77777777" w:rsidR="00901937" w:rsidRDefault="00000000">
            <w:pPr>
              <w:spacing w:after="0" w:line="259" w:lineRule="auto"/>
              <w:ind w:left="2" w:right="0" w:firstLine="0"/>
              <w:jc w:val="left"/>
            </w:pPr>
            <w:r>
              <w:rPr>
                <w:color w:val="000000"/>
                <w:sz w:val="4"/>
              </w:rPr>
              <w:t>Polski Fiat; Streetscooter; Tavria; TAZ; Terrier; UAZ; VAZ; Yugo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245F776E"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D757E4A" w14:textId="77777777" w:rsidR="00901937" w:rsidRDefault="00000000">
            <w:pPr>
              <w:spacing w:after="0" w:line="259" w:lineRule="auto"/>
              <w:ind w:left="5"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F7ADA17"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70D6BE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8F1B564" w14:textId="77777777" w:rsidR="00901937" w:rsidRDefault="00000000">
            <w:pPr>
              <w:spacing w:after="0" w:line="259" w:lineRule="auto"/>
              <w:ind w:left="28" w:right="0" w:firstLine="0"/>
              <w:jc w:val="left"/>
            </w:pPr>
            <w:r>
              <w:rPr>
                <w:color w:val="000000"/>
                <w:sz w:val="5"/>
              </w:rPr>
              <w:t>3,42000000%</w:t>
            </w:r>
          </w:p>
        </w:tc>
        <w:tc>
          <w:tcPr>
            <w:tcW w:w="389" w:type="dxa"/>
            <w:tcBorders>
              <w:top w:val="single" w:sz="2" w:space="0" w:color="000000"/>
              <w:left w:val="single" w:sz="2" w:space="0" w:color="000000"/>
              <w:bottom w:val="single" w:sz="2" w:space="0" w:color="000000"/>
              <w:right w:val="single" w:sz="2" w:space="0" w:color="000000"/>
            </w:tcBorders>
          </w:tcPr>
          <w:p w14:paraId="1BC89ED0" w14:textId="77777777" w:rsidR="00901937" w:rsidRDefault="00000000">
            <w:pPr>
              <w:spacing w:after="0" w:line="259" w:lineRule="auto"/>
              <w:ind w:left="28" w:right="0" w:firstLine="0"/>
              <w:jc w:val="left"/>
            </w:pPr>
            <w:r>
              <w:rPr>
                <w:color w:val="000000"/>
                <w:sz w:val="5"/>
              </w:rPr>
              <w:t>2,94975000%</w:t>
            </w:r>
          </w:p>
        </w:tc>
        <w:tc>
          <w:tcPr>
            <w:tcW w:w="389" w:type="dxa"/>
            <w:tcBorders>
              <w:top w:val="single" w:sz="2" w:space="0" w:color="000000"/>
              <w:left w:val="single" w:sz="2" w:space="0" w:color="000000"/>
              <w:bottom w:val="single" w:sz="2" w:space="0" w:color="000000"/>
              <w:right w:val="single" w:sz="2" w:space="0" w:color="000000"/>
            </w:tcBorders>
          </w:tcPr>
          <w:p w14:paraId="7A815119" w14:textId="77777777" w:rsidR="00901937" w:rsidRDefault="00000000">
            <w:pPr>
              <w:spacing w:after="0" w:line="259" w:lineRule="auto"/>
              <w:ind w:left="28" w:right="0" w:firstLine="0"/>
              <w:jc w:val="left"/>
            </w:pPr>
            <w:r>
              <w:rPr>
                <w:color w:val="000000"/>
                <w:sz w:val="5"/>
              </w:rPr>
              <w:t>2,76318900%</w:t>
            </w:r>
          </w:p>
        </w:tc>
        <w:tc>
          <w:tcPr>
            <w:tcW w:w="389" w:type="dxa"/>
            <w:tcBorders>
              <w:top w:val="single" w:sz="2" w:space="0" w:color="000000"/>
              <w:left w:val="single" w:sz="2" w:space="0" w:color="000000"/>
              <w:bottom w:val="single" w:sz="2" w:space="0" w:color="000000"/>
              <w:right w:val="single" w:sz="2" w:space="0" w:color="000000"/>
            </w:tcBorders>
          </w:tcPr>
          <w:p w14:paraId="4E112D7C" w14:textId="77777777" w:rsidR="00901937" w:rsidRDefault="00000000">
            <w:pPr>
              <w:spacing w:after="0" w:line="259" w:lineRule="auto"/>
              <w:ind w:left="28" w:right="0" w:firstLine="0"/>
              <w:jc w:val="left"/>
            </w:pPr>
            <w:r>
              <w:rPr>
                <w:color w:val="000000"/>
                <w:sz w:val="5"/>
              </w:rPr>
              <w:t>2,60860500%</w:t>
            </w:r>
          </w:p>
        </w:tc>
        <w:tc>
          <w:tcPr>
            <w:tcW w:w="389" w:type="dxa"/>
            <w:tcBorders>
              <w:top w:val="single" w:sz="2" w:space="0" w:color="000000"/>
              <w:left w:val="single" w:sz="2" w:space="0" w:color="000000"/>
              <w:bottom w:val="single" w:sz="2" w:space="0" w:color="000000"/>
              <w:right w:val="single" w:sz="2" w:space="0" w:color="000000"/>
            </w:tcBorders>
          </w:tcPr>
          <w:p w14:paraId="040ABC33" w14:textId="77777777" w:rsidR="00901937" w:rsidRDefault="00000000">
            <w:pPr>
              <w:spacing w:after="0" w:line="259" w:lineRule="auto"/>
              <w:ind w:left="28" w:right="0" w:firstLine="0"/>
              <w:jc w:val="left"/>
            </w:pPr>
            <w:r>
              <w:rPr>
                <w:color w:val="000000"/>
                <w:sz w:val="5"/>
              </w:rPr>
              <w:t>2,47334400%</w:t>
            </w:r>
          </w:p>
        </w:tc>
        <w:tc>
          <w:tcPr>
            <w:tcW w:w="389" w:type="dxa"/>
            <w:tcBorders>
              <w:top w:val="single" w:sz="2" w:space="0" w:color="000000"/>
              <w:left w:val="single" w:sz="2" w:space="0" w:color="000000"/>
              <w:bottom w:val="single" w:sz="2" w:space="0" w:color="000000"/>
              <w:right w:val="single" w:sz="2" w:space="0" w:color="000000"/>
            </w:tcBorders>
          </w:tcPr>
          <w:p w14:paraId="2AE2B550" w14:textId="77777777" w:rsidR="00901937" w:rsidRDefault="00000000">
            <w:pPr>
              <w:spacing w:after="0" w:line="259" w:lineRule="auto"/>
              <w:ind w:left="28" w:right="0" w:firstLine="0"/>
              <w:jc w:val="left"/>
            </w:pPr>
            <w:r>
              <w:rPr>
                <w:color w:val="000000"/>
                <w:sz w:val="5"/>
              </w:rPr>
              <w:t>2,29943700%</w:t>
            </w:r>
          </w:p>
        </w:tc>
        <w:tc>
          <w:tcPr>
            <w:tcW w:w="389" w:type="dxa"/>
            <w:tcBorders>
              <w:top w:val="single" w:sz="2" w:space="0" w:color="000000"/>
              <w:left w:val="single" w:sz="2" w:space="0" w:color="000000"/>
              <w:bottom w:val="single" w:sz="2" w:space="0" w:color="000000"/>
              <w:right w:val="single" w:sz="2" w:space="0" w:color="000000"/>
            </w:tcBorders>
          </w:tcPr>
          <w:p w14:paraId="56528E29" w14:textId="77777777" w:rsidR="00901937" w:rsidRDefault="00000000">
            <w:pPr>
              <w:spacing w:after="0" w:line="259" w:lineRule="auto"/>
              <w:ind w:left="28" w:right="0" w:firstLine="0"/>
              <w:jc w:val="left"/>
            </w:pPr>
            <w:r>
              <w:rPr>
                <w:color w:val="000000"/>
                <w:sz w:val="5"/>
              </w:rPr>
              <w:t>2,12553000%</w:t>
            </w:r>
          </w:p>
        </w:tc>
        <w:tc>
          <w:tcPr>
            <w:tcW w:w="389" w:type="dxa"/>
            <w:tcBorders>
              <w:top w:val="single" w:sz="2" w:space="0" w:color="000000"/>
              <w:left w:val="single" w:sz="2" w:space="0" w:color="000000"/>
              <w:bottom w:val="single" w:sz="2" w:space="0" w:color="000000"/>
              <w:right w:val="single" w:sz="2" w:space="0" w:color="000000"/>
            </w:tcBorders>
          </w:tcPr>
          <w:p w14:paraId="38249B67" w14:textId="77777777" w:rsidR="00901937" w:rsidRDefault="00000000">
            <w:pPr>
              <w:spacing w:after="0" w:line="259" w:lineRule="auto"/>
              <w:ind w:left="28" w:right="0" w:firstLine="0"/>
              <w:jc w:val="left"/>
            </w:pPr>
            <w:r>
              <w:rPr>
                <w:color w:val="000000"/>
                <w:sz w:val="5"/>
              </w:rPr>
              <w:t>1,93230000%</w:t>
            </w:r>
          </w:p>
        </w:tc>
        <w:tc>
          <w:tcPr>
            <w:tcW w:w="389" w:type="dxa"/>
            <w:tcBorders>
              <w:top w:val="single" w:sz="2" w:space="0" w:color="000000"/>
              <w:left w:val="single" w:sz="2" w:space="0" w:color="000000"/>
              <w:bottom w:val="single" w:sz="2" w:space="0" w:color="000000"/>
              <w:right w:val="single" w:sz="2" w:space="0" w:color="000000"/>
            </w:tcBorders>
          </w:tcPr>
          <w:p w14:paraId="6F6A9675" w14:textId="77777777" w:rsidR="00901937" w:rsidRDefault="00000000">
            <w:pPr>
              <w:spacing w:after="0" w:line="259" w:lineRule="auto"/>
              <w:ind w:left="28" w:right="0" w:firstLine="0"/>
              <w:jc w:val="left"/>
            </w:pPr>
            <w:r>
              <w:rPr>
                <w:color w:val="000000"/>
                <w:sz w:val="5"/>
              </w:rPr>
              <w:t>1,89810000%</w:t>
            </w:r>
          </w:p>
        </w:tc>
        <w:tc>
          <w:tcPr>
            <w:tcW w:w="389" w:type="dxa"/>
            <w:tcBorders>
              <w:top w:val="single" w:sz="2" w:space="0" w:color="000000"/>
              <w:left w:val="single" w:sz="2" w:space="0" w:color="000000"/>
              <w:bottom w:val="single" w:sz="2" w:space="0" w:color="000000"/>
              <w:right w:val="single" w:sz="2" w:space="0" w:color="000000"/>
            </w:tcBorders>
          </w:tcPr>
          <w:p w14:paraId="671AF0C0" w14:textId="77777777" w:rsidR="00901937" w:rsidRDefault="00000000">
            <w:pPr>
              <w:spacing w:after="0" w:line="259" w:lineRule="auto"/>
              <w:ind w:left="28" w:right="0" w:firstLine="0"/>
              <w:jc w:val="left"/>
            </w:pPr>
            <w:r>
              <w:rPr>
                <w:color w:val="000000"/>
                <w:sz w:val="5"/>
              </w:rPr>
              <w:t>2,27772000%</w:t>
            </w:r>
          </w:p>
        </w:tc>
        <w:tc>
          <w:tcPr>
            <w:tcW w:w="389" w:type="dxa"/>
            <w:tcBorders>
              <w:top w:val="single" w:sz="2" w:space="0" w:color="000000"/>
              <w:left w:val="single" w:sz="2" w:space="0" w:color="000000"/>
              <w:bottom w:val="single" w:sz="2" w:space="0" w:color="000000"/>
              <w:right w:val="single" w:sz="2" w:space="0" w:color="000000"/>
            </w:tcBorders>
          </w:tcPr>
          <w:p w14:paraId="0F92E579" w14:textId="77777777" w:rsidR="00901937" w:rsidRDefault="00000000">
            <w:pPr>
              <w:spacing w:after="0" w:line="259" w:lineRule="auto"/>
              <w:ind w:left="28"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1179FFC4" w14:textId="77777777" w:rsidR="00901937" w:rsidRDefault="00000000">
            <w:pPr>
              <w:spacing w:after="0" w:line="259" w:lineRule="auto"/>
              <w:ind w:left="28" w:right="0" w:firstLine="0"/>
              <w:jc w:val="left"/>
            </w:pPr>
            <w:r>
              <w:rPr>
                <w:color w:val="000000"/>
                <w:sz w:val="5"/>
              </w:rPr>
              <w:t>2,56243500%</w:t>
            </w:r>
          </w:p>
        </w:tc>
        <w:tc>
          <w:tcPr>
            <w:tcW w:w="389" w:type="dxa"/>
            <w:tcBorders>
              <w:top w:val="single" w:sz="2" w:space="0" w:color="000000"/>
              <w:left w:val="single" w:sz="2" w:space="0" w:color="000000"/>
              <w:bottom w:val="single" w:sz="2" w:space="0" w:color="000000"/>
              <w:right w:val="single" w:sz="2" w:space="0" w:color="000000"/>
            </w:tcBorders>
          </w:tcPr>
          <w:p w14:paraId="1055CD82" w14:textId="77777777" w:rsidR="00901937" w:rsidRDefault="00000000">
            <w:pPr>
              <w:spacing w:after="0" w:line="259" w:lineRule="auto"/>
              <w:ind w:left="28" w:right="0" w:firstLine="0"/>
              <w:jc w:val="left"/>
            </w:pPr>
            <w:r>
              <w:rPr>
                <w:color w:val="000000"/>
                <w:sz w:val="5"/>
              </w:rPr>
              <w:t>2,82150000%</w:t>
            </w:r>
          </w:p>
        </w:tc>
      </w:tr>
      <w:tr w:rsidR="00901937" w14:paraId="707B2694" w14:textId="77777777">
        <w:trPr>
          <w:trHeight w:val="170"/>
        </w:trPr>
        <w:tc>
          <w:tcPr>
            <w:tcW w:w="0" w:type="auto"/>
            <w:vMerge/>
            <w:tcBorders>
              <w:top w:val="nil"/>
              <w:left w:val="single" w:sz="2" w:space="0" w:color="000000"/>
              <w:bottom w:val="nil"/>
              <w:right w:val="single" w:sz="2" w:space="0" w:color="000000"/>
            </w:tcBorders>
          </w:tcPr>
          <w:p w14:paraId="5E8B31B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CFF587B"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AF22B19"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76C0B58" w14:textId="77777777" w:rsidR="00901937" w:rsidRDefault="00000000">
            <w:pPr>
              <w:spacing w:after="0" w:line="259" w:lineRule="auto"/>
              <w:ind w:left="5"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6FBD75B"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681943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4204A91" w14:textId="77777777" w:rsidR="00901937" w:rsidRDefault="00000000">
            <w:pPr>
              <w:spacing w:after="0" w:line="259" w:lineRule="auto"/>
              <w:ind w:left="28" w:right="0" w:firstLine="0"/>
              <w:jc w:val="left"/>
            </w:pPr>
            <w:r>
              <w:rPr>
                <w:color w:val="000000"/>
                <w:sz w:val="5"/>
              </w:rPr>
              <w:t>4,13136000%</w:t>
            </w:r>
          </w:p>
        </w:tc>
        <w:tc>
          <w:tcPr>
            <w:tcW w:w="389" w:type="dxa"/>
            <w:tcBorders>
              <w:top w:val="single" w:sz="2" w:space="0" w:color="000000"/>
              <w:left w:val="single" w:sz="2" w:space="0" w:color="000000"/>
              <w:bottom w:val="single" w:sz="2" w:space="0" w:color="000000"/>
              <w:right w:val="single" w:sz="2" w:space="0" w:color="000000"/>
            </w:tcBorders>
          </w:tcPr>
          <w:p w14:paraId="65D959D1" w14:textId="77777777" w:rsidR="00901937" w:rsidRDefault="00000000">
            <w:pPr>
              <w:spacing w:after="0" w:line="259" w:lineRule="auto"/>
              <w:ind w:left="28" w:right="0" w:firstLine="0"/>
              <w:jc w:val="left"/>
            </w:pPr>
            <w:r>
              <w:rPr>
                <w:color w:val="000000"/>
                <w:sz w:val="5"/>
              </w:rPr>
              <w:t>3,56329800%</w:t>
            </w:r>
          </w:p>
        </w:tc>
        <w:tc>
          <w:tcPr>
            <w:tcW w:w="389" w:type="dxa"/>
            <w:tcBorders>
              <w:top w:val="single" w:sz="2" w:space="0" w:color="000000"/>
              <w:left w:val="single" w:sz="2" w:space="0" w:color="000000"/>
              <w:bottom w:val="single" w:sz="2" w:space="0" w:color="000000"/>
              <w:right w:val="single" w:sz="2" w:space="0" w:color="000000"/>
            </w:tcBorders>
          </w:tcPr>
          <w:p w14:paraId="5E578928" w14:textId="77777777" w:rsidR="00901937" w:rsidRDefault="00000000">
            <w:pPr>
              <w:spacing w:after="0" w:line="259" w:lineRule="auto"/>
              <w:ind w:left="28" w:right="0" w:firstLine="0"/>
              <w:jc w:val="left"/>
            </w:pPr>
            <w:r>
              <w:rPr>
                <w:color w:val="000000"/>
                <w:sz w:val="5"/>
              </w:rPr>
              <w:t>3,33793231%</w:t>
            </w:r>
          </w:p>
        </w:tc>
        <w:tc>
          <w:tcPr>
            <w:tcW w:w="389" w:type="dxa"/>
            <w:tcBorders>
              <w:top w:val="single" w:sz="2" w:space="0" w:color="000000"/>
              <w:left w:val="single" w:sz="2" w:space="0" w:color="000000"/>
              <w:bottom w:val="single" w:sz="2" w:space="0" w:color="000000"/>
              <w:right w:val="single" w:sz="2" w:space="0" w:color="000000"/>
            </w:tcBorders>
          </w:tcPr>
          <w:p w14:paraId="5F35A264" w14:textId="77777777" w:rsidR="00901937" w:rsidRDefault="00000000">
            <w:pPr>
              <w:spacing w:after="0" w:line="259" w:lineRule="auto"/>
              <w:ind w:left="28" w:right="0" w:firstLine="0"/>
              <w:jc w:val="left"/>
            </w:pPr>
            <w:r>
              <w:rPr>
                <w:color w:val="000000"/>
                <w:sz w:val="5"/>
              </w:rPr>
              <w:t>3,15119484%</w:t>
            </w:r>
          </w:p>
        </w:tc>
        <w:tc>
          <w:tcPr>
            <w:tcW w:w="389" w:type="dxa"/>
            <w:tcBorders>
              <w:top w:val="single" w:sz="2" w:space="0" w:color="000000"/>
              <w:left w:val="single" w:sz="2" w:space="0" w:color="000000"/>
              <w:bottom w:val="single" w:sz="2" w:space="0" w:color="000000"/>
              <w:right w:val="single" w:sz="2" w:space="0" w:color="000000"/>
            </w:tcBorders>
          </w:tcPr>
          <w:p w14:paraId="27A3AE85" w14:textId="77777777" w:rsidR="00901937" w:rsidRDefault="00000000">
            <w:pPr>
              <w:spacing w:after="0" w:line="259" w:lineRule="auto"/>
              <w:ind w:left="28" w:right="0" w:firstLine="0"/>
              <w:jc w:val="left"/>
            </w:pPr>
            <w:r>
              <w:rPr>
                <w:color w:val="000000"/>
                <w:sz w:val="5"/>
              </w:rPr>
              <w:t>2,98779955%</w:t>
            </w:r>
          </w:p>
        </w:tc>
        <w:tc>
          <w:tcPr>
            <w:tcW w:w="389" w:type="dxa"/>
            <w:tcBorders>
              <w:top w:val="single" w:sz="2" w:space="0" w:color="000000"/>
              <w:left w:val="single" w:sz="2" w:space="0" w:color="000000"/>
              <w:bottom w:val="single" w:sz="2" w:space="0" w:color="000000"/>
              <w:right w:val="single" w:sz="2" w:space="0" w:color="000000"/>
            </w:tcBorders>
          </w:tcPr>
          <w:p w14:paraId="4D6AF623" w14:textId="77777777" w:rsidR="00901937" w:rsidRDefault="00000000">
            <w:pPr>
              <w:spacing w:after="0" w:line="259" w:lineRule="auto"/>
              <w:ind w:left="28" w:right="0" w:firstLine="0"/>
              <w:jc w:val="left"/>
            </w:pPr>
            <w:r>
              <w:rPr>
                <w:color w:val="000000"/>
                <w:sz w:val="5"/>
              </w:rPr>
              <w:t>2,77771990%</w:t>
            </w:r>
          </w:p>
        </w:tc>
        <w:tc>
          <w:tcPr>
            <w:tcW w:w="389" w:type="dxa"/>
            <w:tcBorders>
              <w:top w:val="single" w:sz="2" w:space="0" w:color="000000"/>
              <w:left w:val="single" w:sz="2" w:space="0" w:color="000000"/>
              <w:bottom w:val="single" w:sz="2" w:space="0" w:color="000000"/>
              <w:right w:val="single" w:sz="2" w:space="0" w:color="000000"/>
            </w:tcBorders>
          </w:tcPr>
          <w:p w14:paraId="1B71840B" w14:textId="77777777" w:rsidR="00901937" w:rsidRDefault="00000000">
            <w:pPr>
              <w:spacing w:after="0" w:line="259" w:lineRule="auto"/>
              <w:ind w:left="28" w:right="0" w:firstLine="0"/>
              <w:jc w:val="left"/>
            </w:pPr>
            <w:r>
              <w:rPr>
                <w:color w:val="000000"/>
                <w:sz w:val="5"/>
              </w:rPr>
              <w:t>2,56764024%</w:t>
            </w:r>
          </w:p>
        </w:tc>
        <w:tc>
          <w:tcPr>
            <w:tcW w:w="389" w:type="dxa"/>
            <w:tcBorders>
              <w:top w:val="single" w:sz="2" w:space="0" w:color="000000"/>
              <w:left w:val="single" w:sz="2" w:space="0" w:color="000000"/>
              <w:bottom w:val="single" w:sz="2" w:space="0" w:color="000000"/>
              <w:right w:val="single" w:sz="2" w:space="0" w:color="000000"/>
            </w:tcBorders>
          </w:tcPr>
          <w:p w14:paraId="6CE35FFA" w14:textId="77777777" w:rsidR="00901937" w:rsidRDefault="00000000">
            <w:pPr>
              <w:spacing w:after="0" w:line="259" w:lineRule="auto"/>
              <w:ind w:left="28" w:right="0" w:firstLine="0"/>
              <w:jc w:val="left"/>
            </w:pPr>
            <w:r>
              <w:rPr>
                <w:color w:val="000000"/>
                <w:sz w:val="5"/>
              </w:rPr>
              <w:t>2,33421840%</w:t>
            </w:r>
          </w:p>
        </w:tc>
        <w:tc>
          <w:tcPr>
            <w:tcW w:w="389" w:type="dxa"/>
            <w:tcBorders>
              <w:top w:val="single" w:sz="2" w:space="0" w:color="000000"/>
              <w:left w:val="single" w:sz="2" w:space="0" w:color="000000"/>
              <w:bottom w:val="single" w:sz="2" w:space="0" w:color="000000"/>
              <w:right w:val="single" w:sz="2" w:space="0" w:color="000000"/>
            </w:tcBorders>
          </w:tcPr>
          <w:p w14:paraId="69E5ECAF" w14:textId="77777777" w:rsidR="00901937" w:rsidRDefault="00000000">
            <w:pPr>
              <w:spacing w:after="0" w:line="259" w:lineRule="auto"/>
              <w:ind w:left="28" w:right="0" w:firstLine="0"/>
              <w:jc w:val="left"/>
            </w:pPr>
            <w:r>
              <w:rPr>
                <w:color w:val="000000"/>
                <w:sz w:val="5"/>
              </w:rPr>
              <w:t>2,29290480%</w:t>
            </w:r>
          </w:p>
        </w:tc>
        <w:tc>
          <w:tcPr>
            <w:tcW w:w="389" w:type="dxa"/>
            <w:tcBorders>
              <w:top w:val="single" w:sz="2" w:space="0" w:color="000000"/>
              <w:left w:val="single" w:sz="2" w:space="0" w:color="000000"/>
              <w:bottom w:val="single" w:sz="2" w:space="0" w:color="000000"/>
              <w:right w:val="single" w:sz="2" w:space="0" w:color="000000"/>
            </w:tcBorders>
          </w:tcPr>
          <w:p w14:paraId="34B5E0F3" w14:textId="77777777" w:rsidR="00901937" w:rsidRDefault="00000000">
            <w:pPr>
              <w:spacing w:after="0" w:line="259" w:lineRule="auto"/>
              <w:ind w:left="28" w:right="0" w:firstLine="0"/>
              <w:jc w:val="left"/>
            </w:pPr>
            <w:r>
              <w:rPr>
                <w:color w:val="000000"/>
                <w:sz w:val="5"/>
              </w:rPr>
              <w:t>2,75148576%</w:t>
            </w:r>
          </w:p>
        </w:tc>
        <w:tc>
          <w:tcPr>
            <w:tcW w:w="389" w:type="dxa"/>
            <w:tcBorders>
              <w:top w:val="single" w:sz="2" w:space="0" w:color="000000"/>
              <w:left w:val="single" w:sz="2" w:space="0" w:color="000000"/>
              <w:bottom w:val="single" w:sz="2" w:space="0" w:color="000000"/>
              <w:right w:val="single" w:sz="2" w:space="0" w:color="000000"/>
            </w:tcBorders>
          </w:tcPr>
          <w:p w14:paraId="408388EB" w14:textId="77777777" w:rsidR="00901937" w:rsidRDefault="00000000">
            <w:pPr>
              <w:spacing w:after="0" w:line="259" w:lineRule="auto"/>
              <w:ind w:left="28"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11287385" w14:textId="77777777" w:rsidR="00901937" w:rsidRDefault="00000000">
            <w:pPr>
              <w:spacing w:after="0" w:line="259" w:lineRule="auto"/>
              <w:ind w:left="28" w:right="0" w:firstLine="0"/>
              <w:jc w:val="left"/>
            </w:pPr>
            <w:r>
              <w:rPr>
                <w:color w:val="000000"/>
                <w:sz w:val="5"/>
              </w:rPr>
              <w:t>3,09542148%</w:t>
            </w:r>
          </w:p>
        </w:tc>
        <w:tc>
          <w:tcPr>
            <w:tcW w:w="389" w:type="dxa"/>
            <w:tcBorders>
              <w:top w:val="single" w:sz="2" w:space="0" w:color="000000"/>
              <w:left w:val="single" w:sz="2" w:space="0" w:color="000000"/>
              <w:bottom w:val="single" w:sz="2" w:space="0" w:color="000000"/>
              <w:right w:val="single" w:sz="2" w:space="0" w:color="000000"/>
            </w:tcBorders>
          </w:tcPr>
          <w:p w14:paraId="57E4681E" w14:textId="77777777" w:rsidR="00901937" w:rsidRDefault="00000000">
            <w:pPr>
              <w:spacing w:after="0" w:line="259" w:lineRule="auto"/>
              <w:ind w:left="28" w:right="0" w:firstLine="0"/>
              <w:jc w:val="left"/>
            </w:pPr>
            <w:r>
              <w:rPr>
                <w:color w:val="000000"/>
                <w:sz w:val="5"/>
              </w:rPr>
              <w:t>3,40837200%</w:t>
            </w:r>
          </w:p>
        </w:tc>
      </w:tr>
      <w:tr w:rsidR="00901937" w14:paraId="5436BD52" w14:textId="77777777">
        <w:trPr>
          <w:trHeight w:val="170"/>
        </w:trPr>
        <w:tc>
          <w:tcPr>
            <w:tcW w:w="0" w:type="auto"/>
            <w:vMerge/>
            <w:tcBorders>
              <w:top w:val="nil"/>
              <w:left w:val="single" w:sz="2" w:space="0" w:color="000000"/>
              <w:bottom w:val="nil"/>
              <w:right w:val="single" w:sz="2" w:space="0" w:color="000000"/>
            </w:tcBorders>
          </w:tcPr>
          <w:p w14:paraId="3F83FA3F"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45240DBD" w14:textId="77777777" w:rsidR="00901937" w:rsidRDefault="00000000">
            <w:pPr>
              <w:spacing w:after="0" w:line="259" w:lineRule="auto"/>
              <w:ind w:left="2" w:right="0" w:firstLine="0"/>
              <w:jc w:val="left"/>
            </w:pPr>
            <w:r>
              <w:rPr>
                <w:color w:val="000000"/>
                <w:sz w:val="4"/>
              </w:rPr>
              <w:t xml:space="preserve">AGM; Barkas; Boki; Dacia; DAF; Daihatsu; </w:t>
            </w:r>
          </w:p>
          <w:p w14:paraId="132FF71C" w14:textId="77777777" w:rsidR="00901937" w:rsidRDefault="00000000">
            <w:pPr>
              <w:spacing w:after="0" w:line="259" w:lineRule="auto"/>
              <w:ind w:left="2" w:right="0" w:firstLine="0"/>
              <w:jc w:val="left"/>
            </w:pPr>
            <w:r>
              <w:rPr>
                <w:color w:val="000000"/>
                <w:sz w:val="4"/>
              </w:rPr>
              <w:t xml:space="preserve">Datsun; Dong Feng; Genesis; Giotti Victoria; </w:t>
            </w:r>
          </w:p>
          <w:p w14:paraId="3227B2C8" w14:textId="77777777" w:rsidR="00901937" w:rsidRDefault="00000000">
            <w:pPr>
              <w:spacing w:after="0" w:line="259" w:lineRule="auto"/>
              <w:ind w:left="2" w:right="0" w:firstLine="0"/>
            </w:pPr>
            <w:r>
              <w:rPr>
                <w:color w:val="000000"/>
                <w:sz w:val="4"/>
              </w:rPr>
              <w:t xml:space="preserve">Goupil; Honda; Hyundai; Magma; Maruti; Multicar; </w:t>
            </w:r>
          </w:p>
          <w:p w14:paraId="380272AE" w14:textId="77777777" w:rsidR="00901937" w:rsidRDefault="00000000">
            <w:pPr>
              <w:spacing w:after="0" w:line="259" w:lineRule="auto"/>
              <w:ind w:left="2" w:right="0" w:firstLine="0"/>
              <w:jc w:val="left"/>
            </w:pPr>
            <w:r>
              <w:rPr>
                <w:color w:val="000000"/>
                <w:sz w:val="4"/>
              </w:rPr>
              <w:t xml:space="preserve">Oltcit; Opel; Pfau; Piaggio; Proton; Rag; Ross; </w:t>
            </w:r>
          </w:p>
          <w:p w14:paraId="50F656C0" w14:textId="77777777" w:rsidR="00901937" w:rsidRDefault="00000000">
            <w:pPr>
              <w:spacing w:after="0" w:line="259" w:lineRule="auto"/>
              <w:ind w:left="2" w:right="0" w:firstLine="0"/>
              <w:jc w:val="left"/>
            </w:pPr>
            <w:r>
              <w:rPr>
                <w:color w:val="000000"/>
                <w:sz w:val="4"/>
              </w:rPr>
              <w:t>SAP; SCAM; Tata; Volvo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156ADFEA"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01CD785" w14:textId="77777777" w:rsidR="00901937" w:rsidRDefault="00000000">
            <w:pPr>
              <w:spacing w:after="0" w:line="259" w:lineRule="auto"/>
              <w:ind w:left="5"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D84D60B"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C143DD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F950C6B" w14:textId="77777777" w:rsidR="00901937" w:rsidRDefault="00000000">
            <w:pPr>
              <w:spacing w:after="0" w:line="259" w:lineRule="auto"/>
              <w:ind w:left="28" w:right="0" w:firstLine="0"/>
              <w:jc w:val="left"/>
            </w:pPr>
            <w:r>
              <w:rPr>
                <w:color w:val="000000"/>
                <w:sz w:val="5"/>
              </w:rPr>
              <w:t>3,84031800%</w:t>
            </w:r>
          </w:p>
        </w:tc>
        <w:tc>
          <w:tcPr>
            <w:tcW w:w="389" w:type="dxa"/>
            <w:tcBorders>
              <w:top w:val="single" w:sz="2" w:space="0" w:color="000000"/>
              <w:left w:val="single" w:sz="2" w:space="0" w:color="000000"/>
              <w:bottom w:val="single" w:sz="2" w:space="0" w:color="000000"/>
              <w:right w:val="single" w:sz="2" w:space="0" w:color="000000"/>
            </w:tcBorders>
          </w:tcPr>
          <w:p w14:paraId="640A17E5" w14:textId="77777777" w:rsidR="00901937" w:rsidRDefault="00000000">
            <w:pPr>
              <w:spacing w:after="0" w:line="259" w:lineRule="auto"/>
              <w:ind w:left="28" w:right="0" w:firstLine="0"/>
              <w:jc w:val="left"/>
            </w:pPr>
            <w:r>
              <w:rPr>
                <w:color w:val="000000"/>
                <w:sz w:val="5"/>
              </w:rPr>
              <w:t>3,31227428%</w:t>
            </w:r>
          </w:p>
        </w:tc>
        <w:tc>
          <w:tcPr>
            <w:tcW w:w="389" w:type="dxa"/>
            <w:tcBorders>
              <w:top w:val="single" w:sz="2" w:space="0" w:color="000000"/>
              <w:left w:val="single" w:sz="2" w:space="0" w:color="000000"/>
              <w:bottom w:val="single" w:sz="2" w:space="0" w:color="000000"/>
              <w:right w:val="single" w:sz="2" w:space="0" w:color="000000"/>
            </w:tcBorders>
          </w:tcPr>
          <w:p w14:paraId="7243A0C7" w14:textId="77777777" w:rsidR="00901937" w:rsidRDefault="00000000">
            <w:pPr>
              <w:spacing w:after="0" w:line="259" w:lineRule="auto"/>
              <w:ind w:left="28" w:right="0" w:firstLine="0"/>
              <w:jc w:val="left"/>
            </w:pPr>
            <w:r>
              <w:rPr>
                <w:color w:val="000000"/>
                <w:sz w:val="5"/>
              </w:rPr>
              <w:t>3,10278493%</w:t>
            </w:r>
          </w:p>
        </w:tc>
        <w:tc>
          <w:tcPr>
            <w:tcW w:w="389" w:type="dxa"/>
            <w:tcBorders>
              <w:top w:val="single" w:sz="2" w:space="0" w:color="000000"/>
              <w:left w:val="single" w:sz="2" w:space="0" w:color="000000"/>
              <w:bottom w:val="single" w:sz="2" w:space="0" w:color="000000"/>
              <w:right w:val="single" w:sz="2" w:space="0" w:color="000000"/>
            </w:tcBorders>
          </w:tcPr>
          <w:p w14:paraId="277BE469" w14:textId="77777777" w:rsidR="00901937" w:rsidRDefault="00000000">
            <w:pPr>
              <w:spacing w:after="0" w:line="259" w:lineRule="auto"/>
              <w:ind w:left="28" w:right="0" w:firstLine="0"/>
              <w:jc w:val="left"/>
            </w:pPr>
            <w:r>
              <w:rPr>
                <w:color w:val="000000"/>
                <w:sz w:val="5"/>
              </w:rPr>
              <w:t>2,92920255%</w:t>
            </w:r>
          </w:p>
        </w:tc>
        <w:tc>
          <w:tcPr>
            <w:tcW w:w="389" w:type="dxa"/>
            <w:tcBorders>
              <w:top w:val="single" w:sz="2" w:space="0" w:color="000000"/>
              <w:left w:val="single" w:sz="2" w:space="0" w:color="000000"/>
              <w:bottom w:val="single" w:sz="2" w:space="0" w:color="000000"/>
              <w:right w:val="single" w:sz="2" w:space="0" w:color="000000"/>
            </w:tcBorders>
          </w:tcPr>
          <w:p w14:paraId="56F65C32" w14:textId="77777777" w:rsidR="00901937" w:rsidRDefault="00000000">
            <w:pPr>
              <w:spacing w:after="0" w:line="259" w:lineRule="auto"/>
              <w:ind w:left="28" w:right="0" w:firstLine="0"/>
              <w:jc w:val="left"/>
            </w:pPr>
            <w:r>
              <w:rPr>
                <w:color w:val="000000"/>
                <w:sz w:val="5"/>
              </w:rPr>
              <w:t>2,77731798%</w:t>
            </w:r>
          </w:p>
        </w:tc>
        <w:tc>
          <w:tcPr>
            <w:tcW w:w="389" w:type="dxa"/>
            <w:tcBorders>
              <w:top w:val="single" w:sz="2" w:space="0" w:color="000000"/>
              <w:left w:val="single" w:sz="2" w:space="0" w:color="000000"/>
              <w:bottom w:val="single" w:sz="2" w:space="0" w:color="000000"/>
              <w:right w:val="single" w:sz="2" w:space="0" w:color="000000"/>
            </w:tcBorders>
          </w:tcPr>
          <w:p w14:paraId="443BD204" w14:textId="77777777" w:rsidR="00901937" w:rsidRDefault="00000000">
            <w:pPr>
              <w:spacing w:after="0" w:line="259" w:lineRule="auto"/>
              <w:ind w:left="28" w:right="0" w:firstLine="0"/>
              <w:jc w:val="left"/>
            </w:pPr>
            <w:r>
              <w:rPr>
                <w:color w:val="000000"/>
                <w:sz w:val="5"/>
              </w:rPr>
              <w:t>2,58203781%</w:t>
            </w:r>
          </w:p>
        </w:tc>
        <w:tc>
          <w:tcPr>
            <w:tcW w:w="389" w:type="dxa"/>
            <w:tcBorders>
              <w:top w:val="single" w:sz="2" w:space="0" w:color="000000"/>
              <w:left w:val="single" w:sz="2" w:space="0" w:color="000000"/>
              <w:bottom w:val="single" w:sz="2" w:space="0" w:color="000000"/>
              <w:right w:val="single" w:sz="2" w:space="0" w:color="000000"/>
            </w:tcBorders>
          </w:tcPr>
          <w:p w14:paraId="45F4B3DA" w14:textId="77777777" w:rsidR="00901937" w:rsidRDefault="00000000">
            <w:pPr>
              <w:spacing w:after="0" w:line="259" w:lineRule="auto"/>
              <w:ind w:left="28" w:right="0" w:firstLine="0"/>
              <w:jc w:val="left"/>
            </w:pPr>
            <w:r>
              <w:rPr>
                <w:color w:val="000000"/>
                <w:sz w:val="5"/>
              </w:rPr>
              <w:t>2,38675764%</w:t>
            </w:r>
          </w:p>
        </w:tc>
        <w:tc>
          <w:tcPr>
            <w:tcW w:w="389" w:type="dxa"/>
            <w:tcBorders>
              <w:top w:val="single" w:sz="2" w:space="0" w:color="000000"/>
              <w:left w:val="single" w:sz="2" w:space="0" w:color="000000"/>
              <w:bottom w:val="single" w:sz="2" w:space="0" w:color="000000"/>
              <w:right w:val="single" w:sz="2" w:space="0" w:color="000000"/>
            </w:tcBorders>
          </w:tcPr>
          <w:p w14:paraId="57A48836" w14:textId="77777777" w:rsidR="00901937" w:rsidRDefault="00000000">
            <w:pPr>
              <w:spacing w:after="0" w:line="259" w:lineRule="auto"/>
              <w:ind w:left="28" w:right="0" w:firstLine="0"/>
              <w:jc w:val="left"/>
            </w:pPr>
            <w:r>
              <w:rPr>
                <w:color w:val="000000"/>
                <w:sz w:val="5"/>
              </w:rPr>
              <w:t>2,16977967%</w:t>
            </w:r>
          </w:p>
        </w:tc>
        <w:tc>
          <w:tcPr>
            <w:tcW w:w="389" w:type="dxa"/>
            <w:tcBorders>
              <w:top w:val="single" w:sz="2" w:space="0" w:color="000000"/>
              <w:left w:val="single" w:sz="2" w:space="0" w:color="000000"/>
              <w:bottom w:val="single" w:sz="2" w:space="0" w:color="000000"/>
              <w:right w:val="single" w:sz="2" w:space="0" w:color="000000"/>
            </w:tcBorders>
          </w:tcPr>
          <w:p w14:paraId="5E0A6D89" w14:textId="77777777" w:rsidR="00901937" w:rsidRDefault="00000000">
            <w:pPr>
              <w:spacing w:after="0" w:line="259" w:lineRule="auto"/>
              <w:ind w:left="28" w:right="0" w:firstLine="0"/>
              <w:jc w:val="left"/>
            </w:pPr>
            <w:r>
              <w:rPr>
                <w:color w:val="000000"/>
                <w:sz w:val="5"/>
              </w:rPr>
              <w:t>2,13137649%</w:t>
            </w:r>
          </w:p>
        </w:tc>
        <w:tc>
          <w:tcPr>
            <w:tcW w:w="389" w:type="dxa"/>
            <w:tcBorders>
              <w:top w:val="single" w:sz="2" w:space="0" w:color="000000"/>
              <w:left w:val="single" w:sz="2" w:space="0" w:color="000000"/>
              <w:bottom w:val="single" w:sz="2" w:space="0" w:color="000000"/>
              <w:right w:val="single" w:sz="2" w:space="0" w:color="000000"/>
            </w:tcBorders>
          </w:tcPr>
          <w:p w14:paraId="51190C84" w14:textId="77777777" w:rsidR="00901937" w:rsidRDefault="00000000">
            <w:pPr>
              <w:spacing w:after="0" w:line="259" w:lineRule="auto"/>
              <w:ind w:left="28" w:right="0" w:firstLine="0"/>
              <w:jc w:val="left"/>
            </w:pPr>
            <w:r>
              <w:rPr>
                <w:color w:val="000000"/>
                <w:sz w:val="5"/>
              </w:rPr>
              <w:t>2,55765179%</w:t>
            </w:r>
          </w:p>
        </w:tc>
        <w:tc>
          <w:tcPr>
            <w:tcW w:w="389" w:type="dxa"/>
            <w:tcBorders>
              <w:top w:val="single" w:sz="2" w:space="0" w:color="000000"/>
              <w:left w:val="single" w:sz="2" w:space="0" w:color="000000"/>
              <w:bottom w:val="single" w:sz="2" w:space="0" w:color="000000"/>
              <w:right w:val="single" w:sz="2" w:space="0" w:color="000000"/>
            </w:tcBorders>
          </w:tcPr>
          <w:p w14:paraId="4902056F" w14:textId="77777777" w:rsidR="00901937" w:rsidRDefault="00000000">
            <w:pPr>
              <w:spacing w:after="0" w:line="259" w:lineRule="auto"/>
              <w:ind w:left="28"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D975939" w14:textId="77777777" w:rsidR="00901937" w:rsidRDefault="00000000">
            <w:pPr>
              <w:spacing w:after="0" w:line="259" w:lineRule="auto"/>
              <w:ind w:left="28" w:right="0" w:firstLine="0"/>
              <w:jc w:val="left"/>
            </w:pPr>
            <w:r>
              <w:rPr>
                <w:color w:val="000000"/>
                <w:sz w:val="5"/>
              </w:rPr>
              <w:t>2,87735826%</w:t>
            </w:r>
          </w:p>
        </w:tc>
        <w:tc>
          <w:tcPr>
            <w:tcW w:w="389" w:type="dxa"/>
            <w:tcBorders>
              <w:top w:val="single" w:sz="2" w:space="0" w:color="000000"/>
              <w:left w:val="single" w:sz="2" w:space="0" w:color="000000"/>
              <w:bottom w:val="single" w:sz="2" w:space="0" w:color="000000"/>
              <w:right w:val="single" w:sz="2" w:space="0" w:color="000000"/>
            </w:tcBorders>
          </w:tcPr>
          <w:p w14:paraId="6246E11B" w14:textId="77777777" w:rsidR="00901937" w:rsidRDefault="00000000">
            <w:pPr>
              <w:spacing w:after="0" w:line="259" w:lineRule="auto"/>
              <w:ind w:left="28" w:right="0" w:firstLine="0"/>
              <w:jc w:val="left"/>
            </w:pPr>
            <w:r>
              <w:rPr>
                <w:color w:val="000000"/>
                <w:sz w:val="5"/>
              </w:rPr>
              <w:t>3,16826235%</w:t>
            </w:r>
          </w:p>
        </w:tc>
      </w:tr>
      <w:tr w:rsidR="00901937" w14:paraId="39BB2931" w14:textId="77777777">
        <w:trPr>
          <w:trHeight w:val="170"/>
        </w:trPr>
        <w:tc>
          <w:tcPr>
            <w:tcW w:w="0" w:type="auto"/>
            <w:vMerge/>
            <w:tcBorders>
              <w:top w:val="nil"/>
              <w:left w:val="single" w:sz="2" w:space="0" w:color="000000"/>
              <w:bottom w:val="nil"/>
              <w:right w:val="single" w:sz="2" w:space="0" w:color="000000"/>
            </w:tcBorders>
          </w:tcPr>
          <w:p w14:paraId="5309DDF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C941049"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1741A108"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BCB6195" w14:textId="77777777" w:rsidR="00901937" w:rsidRDefault="00000000">
            <w:pPr>
              <w:spacing w:after="0" w:line="259" w:lineRule="auto"/>
              <w:ind w:left="5"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46B7B60"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A69017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96937A5" w14:textId="77777777" w:rsidR="00901937" w:rsidRDefault="00000000">
            <w:pPr>
              <w:spacing w:after="0" w:line="259" w:lineRule="auto"/>
              <w:ind w:left="28" w:right="0" w:firstLine="0"/>
              <w:jc w:val="left"/>
            </w:pPr>
            <w:r>
              <w:rPr>
                <w:color w:val="000000"/>
                <w:sz w:val="5"/>
              </w:rPr>
              <w:t>4,63910414%</w:t>
            </w:r>
          </w:p>
        </w:tc>
        <w:tc>
          <w:tcPr>
            <w:tcW w:w="389" w:type="dxa"/>
            <w:tcBorders>
              <w:top w:val="single" w:sz="2" w:space="0" w:color="000000"/>
              <w:left w:val="single" w:sz="2" w:space="0" w:color="000000"/>
              <w:bottom w:val="single" w:sz="2" w:space="0" w:color="000000"/>
              <w:right w:val="single" w:sz="2" w:space="0" w:color="000000"/>
            </w:tcBorders>
          </w:tcPr>
          <w:p w14:paraId="0488AEDB" w14:textId="77777777" w:rsidR="00901937" w:rsidRDefault="00000000">
            <w:pPr>
              <w:spacing w:after="0" w:line="259" w:lineRule="auto"/>
              <w:ind w:left="28" w:right="0" w:firstLine="0"/>
              <w:jc w:val="left"/>
            </w:pPr>
            <w:r>
              <w:rPr>
                <w:color w:val="000000"/>
                <w:sz w:val="5"/>
              </w:rPr>
              <w:t>4,00122732%</w:t>
            </w:r>
          </w:p>
        </w:tc>
        <w:tc>
          <w:tcPr>
            <w:tcW w:w="389" w:type="dxa"/>
            <w:tcBorders>
              <w:top w:val="single" w:sz="2" w:space="0" w:color="000000"/>
              <w:left w:val="single" w:sz="2" w:space="0" w:color="000000"/>
              <w:bottom w:val="single" w:sz="2" w:space="0" w:color="000000"/>
              <w:right w:val="single" w:sz="2" w:space="0" w:color="000000"/>
            </w:tcBorders>
          </w:tcPr>
          <w:p w14:paraId="0AA8A8FB" w14:textId="77777777" w:rsidR="00901937" w:rsidRDefault="00000000">
            <w:pPr>
              <w:spacing w:after="0" w:line="259" w:lineRule="auto"/>
              <w:ind w:left="28" w:right="0" w:firstLine="0"/>
              <w:jc w:val="left"/>
            </w:pPr>
            <w:r>
              <w:rPr>
                <w:color w:val="000000"/>
                <w:sz w:val="5"/>
              </w:rPr>
              <w:t>3,74816419%</w:t>
            </w:r>
          </w:p>
        </w:tc>
        <w:tc>
          <w:tcPr>
            <w:tcW w:w="389" w:type="dxa"/>
            <w:tcBorders>
              <w:top w:val="single" w:sz="2" w:space="0" w:color="000000"/>
              <w:left w:val="single" w:sz="2" w:space="0" w:color="000000"/>
              <w:bottom w:val="single" w:sz="2" w:space="0" w:color="000000"/>
              <w:right w:val="single" w:sz="2" w:space="0" w:color="000000"/>
            </w:tcBorders>
          </w:tcPr>
          <w:p w14:paraId="0367591D" w14:textId="77777777" w:rsidR="00901937" w:rsidRDefault="00000000">
            <w:pPr>
              <w:spacing w:after="0" w:line="259" w:lineRule="auto"/>
              <w:ind w:left="28" w:right="0" w:firstLine="0"/>
              <w:jc w:val="left"/>
            </w:pPr>
            <w:r>
              <w:rPr>
                <w:color w:val="000000"/>
                <w:sz w:val="5"/>
              </w:rPr>
              <w:t>3,53847669%</w:t>
            </w:r>
          </w:p>
        </w:tc>
        <w:tc>
          <w:tcPr>
            <w:tcW w:w="389" w:type="dxa"/>
            <w:tcBorders>
              <w:top w:val="single" w:sz="2" w:space="0" w:color="000000"/>
              <w:left w:val="single" w:sz="2" w:space="0" w:color="000000"/>
              <w:bottom w:val="single" w:sz="2" w:space="0" w:color="000000"/>
              <w:right w:val="single" w:sz="2" w:space="0" w:color="000000"/>
            </w:tcBorders>
          </w:tcPr>
          <w:p w14:paraId="2ED25C4B" w14:textId="77777777" w:rsidR="00901937" w:rsidRDefault="00000000">
            <w:pPr>
              <w:spacing w:after="0" w:line="259" w:lineRule="auto"/>
              <w:ind w:left="28" w:right="0" w:firstLine="0"/>
              <w:jc w:val="left"/>
            </w:pPr>
            <w:r>
              <w:rPr>
                <w:color w:val="000000"/>
                <w:sz w:val="5"/>
              </w:rPr>
              <w:t>3,35500012%</w:t>
            </w:r>
          </w:p>
        </w:tc>
        <w:tc>
          <w:tcPr>
            <w:tcW w:w="389" w:type="dxa"/>
            <w:tcBorders>
              <w:top w:val="single" w:sz="2" w:space="0" w:color="000000"/>
              <w:left w:val="single" w:sz="2" w:space="0" w:color="000000"/>
              <w:bottom w:val="single" w:sz="2" w:space="0" w:color="000000"/>
              <w:right w:val="single" w:sz="2" w:space="0" w:color="000000"/>
            </w:tcBorders>
          </w:tcPr>
          <w:p w14:paraId="572B69E8" w14:textId="77777777" w:rsidR="00901937" w:rsidRDefault="00000000">
            <w:pPr>
              <w:spacing w:after="0" w:line="259" w:lineRule="auto"/>
              <w:ind w:left="28" w:right="0" w:firstLine="0"/>
              <w:jc w:val="left"/>
            </w:pPr>
            <w:r>
              <w:rPr>
                <w:color w:val="000000"/>
                <w:sz w:val="5"/>
              </w:rPr>
              <w:t>3,11910167%</w:t>
            </w:r>
          </w:p>
        </w:tc>
        <w:tc>
          <w:tcPr>
            <w:tcW w:w="389" w:type="dxa"/>
            <w:tcBorders>
              <w:top w:val="single" w:sz="2" w:space="0" w:color="000000"/>
              <w:left w:val="single" w:sz="2" w:space="0" w:color="000000"/>
              <w:bottom w:val="single" w:sz="2" w:space="0" w:color="000000"/>
              <w:right w:val="single" w:sz="2" w:space="0" w:color="000000"/>
            </w:tcBorders>
          </w:tcPr>
          <w:p w14:paraId="378AE01E" w14:textId="77777777" w:rsidR="00901937" w:rsidRDefault="00000000">
            <w:pPr>
              <w:spacing w:after="0" w:line="259" w:lineRule="auto"/>
              <w:ind w:left="28" w:right="0" w:firstLine="0"/>
              <w:jc w:val="left"/>
            </w:pPr>
            <w:r>
              <w:rPr>
                <w:color w:val="000000"/>
                <w:sz w:val="5"/>
              </w:rPr>
              <w:t>2,88320323%</w:t>
            </w:r>
          </w:p>
        </w:tc>
        <w:tc>
          <w:tcPr>
            <w:tcW w:w="389" w:type="dxa"/>
            <w:tcBorders>
              <w:top w:val="single" w:sz="2" w:space="0" w:color="000000"/>
              <w:left w:val="single" w:sz="2" w:space="0" w:color="000000"/>
              <w:bottom w:val="single" w:sz="2" w:space="0" w:color="000000"/>
              <w:right w:val="single" w:sz="2" w:space="0" w:color="000000"/>
            </w:tcBorders>
          </w:tcPr>
          <w:p w14:paraId="65C4BBE2" w14:textId="77777777" w:rsidR="00901937" w:rsidRDefault="00000000">
            <w:pPr>
              <w:spacing w:after="0" w:line="259" w:lineRule="auto"/>
              <w:ind w:left="28" w:right="0" w:firstLine="0"/>
              <w:jc w:val="left"/>
            </w:pPr>
            <w:r>
              <w:rPr>
                <w:color w:val="000000"/>
                <w:sz w:val="5"/>
              </w:rPr>
              <w:t>2,62109384%</w:t>
            </w:r>
          </w:p>
        </w:tc>
        <w:tc>
          <w:tcPr>
            <w:tcW w:w="389" w:type="dxa"/>
            <w:tcBorders>
              <w:top w:val="single" w:sz="2" w:space="0" w:color="000000"/>
              <w:left w:val="single" w:sz="2" w:space="0" w:color="000000"/>
              <w:bottom w:val="single" w:sz="2" w:space="0" w:color="000000"/>
              <w:right w:val="single" w:sz="2" w:space="0" w:color="000000"/>
            </w:tcBorders>
          </w:tcPr>
          <w:p w14:paraId="4768B6E6" w14:textId="77777777" w:rsidR="00901937" w:rsidRDefault="00000000">
            <w:pPr>
              <w:spacing w:after="0" w:line="259" w:lineRule="auto"/>
              <w:ind w:left="28" w:right="0" w:firstLine="0"/>
              <w:jc w:val="left"/>
            </w:pPr>
            <w:r>
              <w:rPr>
                <w:color w:val="000000"/>
                <w:sz w:val="5"/>
              </w:rPr>
              <w:t>2,57470280%</w:t>
            </w:r>
          </w:p>
        </w:tc>
        <w:tc>
          <w:tcPr>
            <w:tcW w:w="389" w:type="dxa"/>
            <w:tcBorders>
              <w:top w:val="single" w:sz="2" w:space="0" w:color="000000"/>
              <w:left w:val="single" w:sz="2" w:space="0" w:color="000000"/>
              <w:bottom w:val="single" w:sz="2" w:space="0" w:color="000000"/>
              <w:right w:val="single" w:sz="2" w:space="0" w:color="000000"/>
            </w:tcBorders>
          </w:tcPr>
          <w:p w14:paraId="173D81AE" w14:textId="77777777" w:rsidR="00901937" w:rsidRDefault="00000000">
            <w:pPr>
              <w:spacing w:after="0" w:line="259" w:lineRule="auto"/>
              <w:ind w:left="28" w:right="0" w:firstLine="0"/>
              <w:jc w:val="left"/>
            </w:pPr>
            <w:r>
              <w:rPr>
                <w:color w:val="000000"/>
                <w:sz w:val="5"/>
              </w:rPr>
              <w:t>3,08964336%</w:t>
            </w:r>
          </w:p>
        </w:tc>
        <w:tc>
          <w:tcPr>
            <w:tcW w:w="389" w:type="dxa"/>
            <w:tcBorders>
              <w:top w:val="single" w:sz="2" w:space="0" w:color="000000"/>
              <w:left w:val="single" w:sz="2" w:space="0" w:color="000000"/>
              <w:bottom w:val="single" w:sz="2" w:space="0" w:color="000000"/>
              <w:right w:val="single" w:sz="2" w:space="0" w:color="000000"/>
            </w:tcBorders>
          </w:tcPr>
          <w:p w14:paraId="2DA4A7CF" w14:textId="77777777" w:rsidR="00901937" w:rsidRDefault="00000000">
            <w:pPr>
              <w:spacing w:after="0" w:line="259" w:lineRule="auto"/>
              <w:ind w:left="28"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20C68180" w14:textId="77777777" w:rsidR="00901937" w:rsidRDefault="00000000">
            <w:pPr>
              <w:spacing w:after="0" w:line="259" w:lineRule="auto"/>
              <w:ind w:left="28" w:right="0" w:firstLine="0"/>
              <w:jc w:val="left"/>
            </w:pPr>
            <w:r>
              <w:rPr>
                <w:color w:val="000000"/>
                <w:sz w:val="5"/>
              </w:rPr>
              <w:t>3,47584878%</w:t>
            </w:r>
          </w:p>
        </w:tc>
        <w:tc>
          <w:tcPr>
            <w:tcW w:w="389" w:type="dxa"/>
            <w:tcBorders>
              <w:top w:val="single" w:sz="2" w:space="0" w:color="000000"/>
              <w:left w:val="single" w:sz="2" w:space="0" w:color="000000"/>
              <w:bottom w:val="single" w:sz="2" w:space="0" w:color="000000"/>
              <w:right w:val="single" w:sz="2" w:space="0" w:color="000000"/>
            </w:tcBorders>
          </w:tcPr>
          <w:p w14:paraId="7A62C20B" w14:textId="77777777" w:rsidR="00901937" w:rsidRDefault="00000000">
            <w:pPr>
              <w:spacing w:after="0" w:line="259" w:lineRule="auto"/>
              <w:ind w:left="28" w:right="0" w:firstLine="0"/>
              <w:jc w:val="left"/>
            </w:pPr>
            <w:r>
              <w:rPr>
                <w:color w:val="000000"/>
                <w:sz w:val="5"/>
              </w:rPr>
              <w:t>3,82726092%</w:t>
            </w:r>
          </w:p>
        </w:tc>
      </w:tr>
      <w:tr w:rsidR="00901937" w14:paraId="6E874994" w14:textId="77777777">
        <w:trPr>
          <w:trHeight w:val="269"/>
        </w:trPr>
        <w:tc>
          <w:tcPr>
            <w:tcW w:w="0" w:type="auto"/>
            <w:vMerge/>
            <w:tcBorders>
              <w:top w:val="nil"/>
              <w:left w:val="single" w:sz="2" w:space="0" w:color="000000"/>
              <w:bottom w:val="nil"/>
              <w:right w:val="single" w:sz="2" w:space="0" w:color="000000"/>
            </w:tcBorders>
          </w:tcPr>
          <w:p w14:paraId="5C2806C1"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0697FEAC" w14:textId="77777777" w:rsidR="00901937" w:rsidRDefault="00000000">
            <w:pPr>
              <w:spacing w:after="0" w:line="255" w:lineRule="auto"/>
              <w:ind w:left="2" w:right="0" w:firstLine="0"/>
              <w:jc w:val="left"/>
            </w:pPr>
            <w:r>
              <w:rPr>
                <w:color w:val="000000"/>
                <w:sz w:val="4"/>
              </w:rPr>
              <w:t xml:space="preserve">Adria; Alfa Romeo; Alpine; Arca; Autostar; Bavaria; Benimar; Bremach; Bürstner; Capron; Carthago; </w:t>
            </w:r>
          </w:p>
          <w:p w14:paraId="1011B6D2" w14:textId="77777777" w:rsidR="00901937" w:rsidRDefault="00000000">
            <w:pPr>
              <w:spacing w:after="0" w:line="259" w:lineRule="auto"/>
              <w:ind w:left="2" w:right="0" w:firstLine="0"/>
              <w:jc w:val="left"/>
            </w:pPr>
            <w:r>
              <w:rPr>
                <w:color w:val="000000"/>
                <w:sz w:val="4"/>
              </w:rPr>
              <w:t xml:space="preserve">Concorde; Cupra; Dethleffs; Elnagh; Eura-Mobil; </w:t>
            </w:r>
          </w:p>
          <w:p w14:paraId="129F61D2" w14:textId="77777777" w:rsidR="00901937" w:rsidRDefault="00000000">
            <w:pPr>
              <w:spacing w:after="0" w:line="259" w:lineRule="auto"/>
              <w:ind w:left="2" w:right="0" w:firstLine="0"/>
              <w:jc w:val="left"/>
            </w:pPr>
            <w:r>
              <w:rPr>
                <w:color w:val="000000"/>
                <w:sz w:val="4"/>
              </w:rPr>
              <w:t xml:space="preserve">Gaz; Hobby; Homecar; Hymer; Challenger; </w:t>
            </w:r>
          </w:p>
          <w:p w14:paraId="07786C5D" w14:textId="77777777" w:rsidR="00901937" w:rsidRDefault="00000000">
            <w:pPr>
              <w:spacing w:after="0" w:line="259" w:lineRule="auto"/>
              <w:ind w:left="2" w:right="0" w:firstLine="0"/>
              <w:jc w:val="left"/>
            </w:pPr>
            <w:r>
              <w:rPr>
                <w:color w:val="000000"/>
                <w:sz w:val="4"/>
              </w:rPr>
              <w:t xml:space="preserve">Chausson; Knaus; Laika; MCC Smart; McLouis; </w:t>
            </w:r>
          </w:p>
          <w:p w14:paraId="31E1F2AB" w14:textId="77777777" w:rsidR="00901937" w:rsidRDefault="00000000">
            <w:pPr>
              <w:spacing w:after="0" w:line="259" w:lineRule="auto"/>
              <w:ind w:left="2" w:right="0" w:firstLine="0"/>
            </w:pPr>
            <w:r>
              <w:rPr>
                <w:color w:val="000000"/>
                <w:sz w:val="4"/>
              </w:rPr>
              <w:t xml:space="preserve">Miller; Mini; Mobilvetta; Pilote; PLA; Possl; Rapido; </w:t>
            </w:r>
          </w:p>
          <w:p w14:paraId="44275D84" w14:textId="77777777" w:rsidR="00901937" w:rsidRDefault="00000000">
            <w:pPr>
              <w:spacing w:after="0" w:line="259" w:lineRule="auto"/>
              <w:ind w:left="2" w:right="0" w:firstLine="0"/>
              <w:jc w:val="left"/>
            </w:pPr>
            <w:r>
              <w:rPr>
                <w:color w:val="000000"/>
                <w:sz w:val="4"/>
              </w:rPr>
              <w:t xml:space="preserve">Rimor; Roller team; Rover; Saab; SEA; Seat; </w:t>
            </w:r>
          </w:p>
          <w:p w14:paraId="353B7129" w14:textId="77777777" w:rsidR="00901937" w:rsidRDefault="00000000">
            <w:pPr>
              <w:spacing w:after="0" w:line="259" w:lineRule="auto"/>
              <w:ind w:left="2" w:right="0" w:firstLine="0"/>
              <w:jc w:val="left"/>
            </w:pPr>
            <w:r>
              <w:rPr>
                <w:color w:val="000000"/>
                <w:sz w:val="4"/>
              </w:rPr>
              <w:t xml:space="preserve">Smart; SsangYong; Subaru; Tec; Trigano; </w:t>
            </w:r>
          </w:p>
          <w:p w14:paraId="4471146D" w14:textId="77777777" w:rsidR="00901937" w:rsidRDefault="00000000">
            <w:pPr>
              <w:spacing w:after="0" w:line="259" w:lineRule="auto"/>
              <w:ind w:left="2" w:right="0" w:firstLine="0"/>
              <w:jc w:val="left"/>
            </w:pPr>
            <w:r>
              <w:rPr>
                <w:color w:val="000000"/>
                <w:sz w:val="4"/>
              </w:rPr>
              <w:t>Weinsberg; Wingamm</w:t>
            </w: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1296DF8"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D6C8ACC" w14:textId="77777777" w:rsidR="00901937" w:rsidRDefault="00000000">
            <w:pPr>
              <w:spacing w:after="0" w:line="259" w:lineRule="auto"/>
              <w:ind w:left="5"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7815ADCA"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2B91DF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42C03346" w14:textId="77777777" w:rsidR="00901937" w:rsidRDefault="00000000">
            <w:pPr>
              <w:spacing w:after="0" w:line="259" w:lineRule="auto"/>
              <w:ind w:left="28" w:right="0" w:firstLine="0"/>
              <w:jc w:val="left"/>
            </w:pPr>
            <w:r>
              <w:rPr>
                <w:color w:val="000000"/>
                <w:sz w:val="5"/>
              </w:rPr>
              <w:t>4,14538200%</w:t>
            </w:r>
          </w:p>
        </w:tc>
        <w:tc>
          <w:tcPr>
            <w:tcW w:w="389" w:type="dxa"/>
            <w:tcBorders>
              <w:top w:val="single" w:sz="2" w:space="0" w:color="000000"/>
              <w:left w:val="single" w:sz="2" w:space="0" w:color="000000"/>
              <w:bottom w:val="single" w:sz="2" w:space="0" w:color="000000"/>
              <w:right w:val="single" w:sz="2" w:space="0" w:color="000000"/>
            </w:tcBorders>
            <w:vAlign w:val="center"/>
          </w:tcPr>
          <w:p w14:paraId="627BDF77" w14:textId="77777777" w:rsidR="00901937" w:rsidRDefault="00000000">
            <w:pPr>
              <w:spacing w:after="0" w:line="259" w:lineRule="auto"/>
              <w:ind w:left="28" w:right="0" w:firstLine="0"/>
              <w:jc w:val="left"/>
            </w:pPr>
            <w:r>
              <w:rPr>
                <w:color w:val="000000"/>
                <w:sz w:val="5"/>
              </w:rPr>
              <w:t>3,57539198%</w:t>
            </w:r>
          </w:p>
        </w:tc>
        <w:tc>
          <w:tcPr>
            <w:tcW w:w="389" w:type="dxa"/>
            <w:tcBorders>
              <w:top w:val="single" w:sz="2" w:space="0" w:color="000000"/>
              <w:left w:val="single" w:sz="2" w:space="0" w:color="000000"/>
              <w:bottom w:val="single" w:sz="2" w:space="0" w:color="000000"/>
              <w:right w:val="single" w:sz="2" w:space="0" w:color="000000"/>
            </w:tcBorders>
            <w:vAlign w:val="center"/>
          </w:tcPr>
          <w:p w14:paraId="4538CCAB" w14:textId="77777777" w:rsidR="00901937" w:rsidRDefault="00000000">
            <w:pPr>
              <w:spacing w:after="0" w:line="259" w:lineRule="auto"/>
              <w:ind w:left="28" w:right="0" w:firstLine="0"/>
              <w:jc w:val="left"/>
            </w:pPr>
            <w:r>
              <w:rPr>
                <w:color w:val="000000"/>
                <w:sz w:val="5"/>
              </w:rPr>
              <w:t>3,34926139%</w:t>
            </w:r>
          </w:p>
        </w:tc>
        <w:tc>
          <w:tcPr>
            <w:tcW w:w="389" w:type="dxa"/>
            <w:tcBorders>
              <w:top w:val="single" w:sz="2" w:space="0" w:color="000000"/>
              <w:left w:val="single" w:sz="2" w:space="0" w:color="000000"/>
              <w:bottom w:val="single" w:sz="2" w:space="0" w:color="000000"/>
              <w:right w:val="single" w:sz="2" w:space="0" w:color="000000"/>
            </w:tcBorders>
            <w:vAlign w:val="center"/>
          </w:tcPr>
          <w:p w14:paraId="2F10A04D" w14:textId="77777777" w:rsidR="00901937" w:rsidRDefault="00000000">
            <w:pPr>
              <w:spacing w:after="0" w:line="259" w:lineRule="auto"/>
              <w:ind w:left="28" w:right="0" w:firstLine="0"/>
              <w:jc w:val="left"/>
            </w:pPr>
            <w:r>
              <w:rPr>
                <w:color w:val="000000"/>
                <w:sz w:val="5"/>
              </w:rPr>
              <w:t>3,16189012%</w:t>
            </w:r>
          </w:p>
        </w:tc>
        <w:tc>
          <w:tcPr>
            <w:tcW w:w="389" w:type="dxa"/>
            <w:tcBorders>
              <w:top w:val="single" w:sz="2" w:space="0" w:color="000000"/>
              <w:left w:val="single" w:sz="2" w:space="0" w:color="000000"/>
              <w:bottom w:val="single" w:sz="2" w:space="0" w:color="000000"/>
              <w:right w:val="single" w:sz="2" w:space="0" w:color="000000"/>
            </w:tcBorders>
            <w:vAlign w:val="center"/>
          </w:tcPr>
          <w:p w14:paraId="2BE27E32" w14:textId="77777777" w:rsidR="00901937" w:rsidRDefault="00000000">
            <w:pPr>
              <w:spacing w:after="0" w:line="259" w:lineRule="auto"/>
              <w:ind w:left="28" w:right="0" w:firstLine="0"/>
              <w:jc w:val="left"/>
            </w:pPr>
            <w:r>
              <w:rPr>
                <w:color w:val="000000"/>
                <w:sz w:val="5"/>
              </w:rPr>
              <w:t>2,99794026%</w:t>
            </w:r>
          </w:p>
        </w:tc>
        <w:tc>
          <w:tcPr>
            <w:tcW w:w="389" w:type="dxa"/>
            <w:tcBorders>
              <w:top w:val="single" w:sz="2" w:space="0" w:color="000000"/>
              <w:left w:val="single" w:sz="2" w:space="0" w:color="000000"/>
              <w:bottom w:val="single" w:sz="2" w:space="0" w:color="000000"/>
              <w:right w:val="single" w:sz="2" w:space="0" w:color="000000"/>
            </w:tcBorders>
            <w:vAlign w:val="center"/>
          </w:tcPr>
          <w:p w14:paraId="2B0FFDEF" w14:textId="77777777" w:rsidR="00901937" w:rsidRDefault="00000000">
            <w:pPr>
              <w:spacing w:after="0" w:line="259" w:lineRule="auto"/>
              <w:ind w:left="28" w:right="0" w:firstLine="0"/>
              <w:jc w:val="left"/>
            </w:pPr>
            <w:r>
              <w:rPr>
                <w:color w:val="000000"/>
                <w:sz w:val="5"/>
              </w:rPr>
              <w:t>2,78714759%</w:t>
            </w:r>
          </w:p>
        </w:tc>
        <w:tc>
          <w:tcPr>
            <w:tcW w:w="389" w:type="dxa"/>
            <w:tcBorders>
              <w:top w:val="single" w:sz="2" w:space="0" w:color="000000"/>
              <w:left w:val="single" w:sz="2" w:space="0" w:color="000000"/>
              <w:bottom w:val="single" w:sz="2" w:space="0" w:color="000000"/>
              <w:right w:val="single" w:sz="2" w:space="0" w:color="000000"/>
            </w:tcBorders>
            <w:vAlign w:val="center"/>
          </w:tcPr>
          <w:p w14:paraId="1F8D9564" w14:textId="77777777" w:rsidR="00901937" w:rsidRDefault="00000000">
            <w:pPr>
              <w:spacing w:after="0" w:line="259" w:lineRule="auto"/>
              <w:ind w:left="28" w:right="0" w:firstLine="0"/>
              <w:jc w:val="left"/>
            </w:pPr>
            <w:r>
              <w:rPr>
                <w:color w:val="000000"/>
                <w:sz w:val="5"/>
              </w:rPr>
              <w:t>2,57635491%</w:t>
            </w:r>
          </w:p>
        </w:tc>
        <w:tc>
          <w:tcPr>
            <w:tcW w:w="389" w:type="dxa"/>
            <w:tcBorders>
              <w:top w:val="single" w:sz="2" w:space="0" w:color="000000"/>
              <w:left w:val="single" w:sz="2" w:space="0" w:color="000000"/>
              <w:bottom w:val="single" w:sz="2" w:space="0" w:color="000000"/>
              <w:right w:val="single" w:sz="2" w:space="0" w:color="000000"/>
            </w:tcBorders>
            <w:vAlign w:val="center"/>
          </w:tcPr>
          <w:p w14:paraId="15A8CF75" w14:textId="77777777" w:rsidR="00901937" w:rsidRDefault="00000000">
            <w:pPr>
              <w:spacing w:after="0" w:line="259" w:lineRule="auto"/>
              <w:ind w:left="28" w:right="0" w:firstLine="0"/>
              <w:jc w:val="left"/>
            </w:pPr>
            <w:r>
              <w:rPr>
                <w:color w:val="000000"/>
                <w:sz w:val="5"/>
              </w:rPr>
              <w:t>2,34214083%</w:t>
            </w:r>
          </w:p>
        </w:tc>
        <w:tc>
          <w:tcPr>
            <w:tcW w:w="389" w:type="dxa"/>
            <w:tcBorders>
              <w:top w:val="single" w:sz="2" w:space="0" w:color="000000"/>
              <w:left w:val="single" w:sz="2" w:space="0" w:color="000000"/>
              <w:bottom w:val="single" w:sz="2" w:space="0" w:color="000000"/>
              <w:right w:val="single" w:sz="2" w:space="0" w:color="000000"/>
            </w:tcBorders>
            <w:vAlign w:val="center"/>
          </w:tcPr>
          <w:p w14:paraId="082B82D7" w14:textId="77777777" w:rsidR="00901937" w:rsidRDefault="00000000">
            <w:pPr>
              <w:spacing w:after="0" w:line="259" w:lineRule="auto"/>
              <w:ind w:left="28" w:right="0" w:firstLine="0"/>
              <w:jc w:val="left"/>
            </w:pPr>
            <w:r>
              <w:rPr>
                <w:color w:val="000000"/>
                <w:sz w:val="5"/>
              </w:rPr>
              <w:t>2,30068701%</w:t>
            </w:r>
          </w:p>
        </w:tc>
        <w:tc>
          <w:tcPr>
            <w:tcW w:w="389" w:type="dxa"/>
            <w:tcBorders>
              <w:top w:val="single" w:sz="2" w:space="0" w:color="000000"/>
              <w:left w:val="single" w:sz="2" w:space="0" w:color="000000"/>
              <w:bottom w:val="single" w:sz="2" w:space="0" w:color="000000"/>
              <w:right w:val="single" w:sz="2" w:space="0" w:color="000000"/>
            </w:tcBorders>
            <w:vAlign w:val="center"/>
          </w:tcPr>
          <w:p w14:paraId="08472296" w14:textId="77777777" w:rsidR="00901937" w:rsidRDefault="00000000">
            <w:pPr>
              <w:spacing w:after="0" w:line="259" w:lineRule="auto"/>
              <w:ind w:left="28" w:right="0" w:firstLine="0"/>
              <w:jc w:val="left"/>
            </w:pPr>
            <w:r>
              <w:rPr>
                <w:color w:val="000000"/>
                <w:sz w:val="5"/>
              </w:rPr>
              <w:t>2,76082441%</w:t>
            </w:r>
          </w:p>
        </w:tc>
        <w:tc>
          <w:tcPr>
            <w:tcW w:w="389" w:type="dxa"/>
            <w:tcBorders>
              <w:top w:val="single" w:sz="2" w:space="0" w:color="000000"/>
              <w:left w:val="single" w:sz="2" w:space="0" w:color="000000"/>
              <w:bottom w:val="single" w:sz="2" w:space="0" w:color="000000"/>
              <w:right w:val="single" w:sz="2" w:space="0" w:color="000000"/>
            </w:tcBorders>
            <w:vAlign w:val="center"/>
          </w:tcPr>
          <w:p w14:paraId="2C069BFA" w14:textId="77777777" w:rsidR="00901937" w:rsidRDefault="00000000">
            <w:pPr>
              <w:spacing w:after="0" w:line="259" w:lineRule="auto"/>
              <w:ind w:left="28"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149A843D" w14:textId="77777777" w:rsidR="00901937" w:rsidRDefault="00000000">
            <w:pPr>
              <w:spacing w:after="0" w:line="259" w:lineRule="auto"/>
              <w:ind w:left="28" w:right="0" w:firstLine="0"/>
              <w:jc w:val="left"/>
            </w:pPr>
            <w:r>
              <w:rPr>
                <w:color w:val="000000"/>
                <w:sz w:val="5"/>
              </w:rPr>
              <w:t>3,10592746%</w:t>
            </w:r>
          </w:p>
        </w:tc>
        <w:tc>
          <w:tcPr>
            <w:tcW w:w="389" w:type="dxa"/>
            <w:tcBorders>
              <w:top w:val="single" w:sz="2" w:space="0" w:color="000000"/>
              <w:left w:val="single" w:sz="2" w:space="0" w:color="000000"/>
              <w:bottom w:val="single" w:sz="2" w:space="0" w:color="000000"/>
              <w:right w:val="single" w:sz="2" w:space="0" w:color="000000"/>
            </w:tcBorders>
            <w:vAlign w:val="center"/>
          </w:tcPr>
          <w:p w14:paraId="06CFD767" w14:textId="77777777" w:rsidR="00901937" w:rsidRDefault="00000000">
            <w:pPr>
              <w:spacing w:after="0" w:line="259" w:lineRule="auto"/>
              <w:ind w:left="28" w:right="0" w:firstLine="0"/>
              <w:jc w:val="left"/>
            </w:pPr>
            <w:r>
              <w:rPr>
                <w:color w:val="000000"/>
                <w:sz w:val="5"/>
              </w:rPr>
              <w:t>3,41994015%</w:t>
            </w:r>
          </w:p>
        </w:tc>
      </w:tr>
      <w:tr w:rsidR="00901937" w14:paraId="0B34B1E0" w14:textId="77777777">
        <w:trPr>
          <w:trHeight w:val="269"/>
        </w:trPr>
        <w:tc>
          <w:tcPr>
            <w:tcW w:w="0" w:type="auto"/>
            <w:vMerge/>
            <w:tcBorders>
              <w:top w:val="nil"/>
              <w:left w:val="single" w:sz="2" w:space="0" w:color="000000"/>
              <w:bottom w:val="nil"/>
              <w:right w:val="single" w:sz="2" w:space="0" w:color="000000"/>
            </w:tcBorders>
          </w:tcPr>
          <w:p w14:paraId="571EB7B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079BDC4"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971F872"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4550B00" w14:textId="77777777" w:rsidR="00901937" w:rsidRDefault="00000000">
            <w:pPr>
              <w:spacing w:after="0" w:line="259" w:lineRule="auto"/>
              <w:ind w:left="5"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D93D3D1"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B31EA7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14FBD203" w14:textId="77777777" w:rsidR="00901937" w:rsidRDefault="00000000">
            <w:pPr>
              <w:spacing w:after="0" w:line="259" w:lineRule="auto"/>
              <w:ind w:left="28" w:right="0" w:firstLine="0"/>
              <w:jc w:val="left"/>
            </w:pPr>
            <w:r>
              <w:rPr>
                <w:color w:val="000000"/>
                <w:sz w:val="5"/>
              </w:rPr>
              <w:t>5,00762146%</w:t>
            </w:r>
          </w:p>
        </w:tc>
        <w:tc>
          <w:tcPr>
            <w:tcW w:w="389" w:type="dxa"/>
            <w:tcBorders>
              <w:top w:val="single" w:sz="2" w:space="0" w:color="000000"/>
              <w:left w:val="single" w:sz="2" w:space="0" w:color="000000"/>
              <w:bottom w:val="single" w:sz="2" w:space="0" w:color="000000"/>
              <w:right w:val="single" w:sz="2" w:space="0" w:color="000000"/>
            </w:tcBorders>
            <w:vAlign w:val="center"/>
          </w:tcPr>
          <w:p w14:paraId="1BB47237" w14:textId="77777777" w:rsidR="00901937" w:rsidRDefault="00000000">
            <w:pPr>
              <w:spacing w:after="0" w:line="259" w:lineRule="auto"/>
              <w:ind w:left="28" w:right="0" w:firstLine="0"/>
              <w:jc w:val="left"/>
            </w:pPr>
            <w:r>
              <w:rPr>
                <w:color w:val="000000"/>
                <w:sz w:val="5"/>
              </w:rPr>
              <w:t>4,31907351%</w:t>
            </w:r>
          </w:p>
        </w:tc>
        <w:tc>
          <w:tcPr>
            <w:tcW w:w="389" w:type="dxa"/>
            <w:tcBorders>
              <w:top w:val="single" w:sz="2" w:space="0" w:color="000000"/>
              <w:left w:val="single" w:sz="2" w:space="0" w:color="000000"/>
              <w:bottom w:val="single" w:sz="2" w:space="0" w:color="000000"/>
              <w:right w:val="single" w:sz="2" w:space="0" w:color="000000"/>
            </w:tcBorders>
            <w:vAlign w:val="center"/>
          </w:tcPr>
          <w:p w14:paraId="748E7980" w14:textId="77777777" w:rsidR="00901937" w:rsidRDefault="00000000">
            <w:pPr>
              <w:spacing w:after="0" w:line="259" w:lineRule="auto"/>
              <w:ind w:left="28" w:right="0" w:firstLine="0"/>
              <w:jc w:val="left"/>
            </w:pPr>
            <w:r>
              <w:rPr>
                <w:color w:val="000000"/>
                <w:sz w:val="5"/>
              </w:rPr>
              <w:t>4,04590776%</w:t>
            </w:r>
          </w:p>
        </w:tc>
        <w:tc>
          <w:tcPr>
            <w:tcW w:w="389" w:type="dxa"/>
            <w:tcBorders>
              <w:top w:val="single" w:sz="2" w:space="0" w:color="000000"/>
              <w:left w:val="single" w:sz="2" w:space="0" w:color="000000"/>
              <w:bottom w:val="single" w:sz="2" w:space="0" w:color="000000"/>
              <w:right w:val="single" w:sz="2" w:space="0" w:color="000000"/>
            </w:tcBorders>
            <w:vAlign w:val="center"/>
          </w:tcPr>
          <w:p w14:paraId="18D81552" w14:textId="77777777" w:rsidR="00901937" w:rsidRDefault="00000000">
            <w:pPr>
              <w:spacing w:after="0" w:line="259" w:lineRule="auto"/>
              <w:ind w:left="28" w:right="0" w:firstLine="0"/>
              <w:jc w:val="left"/>
            </w:pPr>
            <w:r>
              <w:rPr>
                <w:color w:val="000000"/>
                <w:sz w:val="5"/>
              </w:rPr>
              <w:t>3,81956327%</w:t>
            </w:r>
          </w:p>
        </w:tc>
        <w:tc>
          <w:tcPr>
            <w:tcW w:w="389" w:type="dxa"/>
            <w:tcBorders>
              <w:top w:val="single" w:sz="2" w:space="0" w:color="000000"/>
              <w:left w:val="single" w:sz="2" w:space="0" w:color="000000"/>
              <w:bottom w:val="single" w:sz="2" w:space="0" w:color="000000"/>
              <w:right w:val="single" w:sz="2" w:space="0" w:color="000000"/>
            </w:tcBorders>
            <w:vAlign w:val="center"/>
          </w:tcPr>
          <w:p w14:paraId="34B69AF8" w14:textId="77777777" w:rsidR="00901937" w:rsidRDefault="00000000">
            <w:pPr>
              <w:spacing w:after="0" w:line="259" w:lineRule="auto"/>
              <w:ind w:left="28" w:right="0" w:firstLine="0"/>
              <w:jc w:val="left"/>
            </w:pPr>
            <w:r>
              <w:rPr>
                <w:color w:val="000000"/>
                <w:sz w:val="5"/>
              </w:rPr>
              <w:t>3,62151184%</w:t>
            </w:r>
          </w:p>
        </w:tc>
        <w:tc>
          <w:tcPr>
            <w:tcW w:w="389" w:type="dxa"/>
            <w:tcBorders>
              <w:top w:val="single" w:sz="2" w:space="0" w:color="000000"/>
              <w:left w:val="single" w:sz="2" w:space="0" w:color="000000"/>
              <w:bottom w:val="single" w:sz="2" w:space="0" w:color="000000"/>
              <w:right w:val="single" w:sz="2" w:space="0" w:color="000000"/>
            </w:tcBorders>
            <w:vAlign w:val="center"/>
          </w:tcPr>
          <w:p w14:paraId="5C63EE10" w14:textId="77777777" w:rsidR="00901937" w:rsidRDefault="00000000">
            <w:pPr>
              <w:spacing w:after="0" w:line="259" w:lineRule="auto"/>
              <w:ind w:left="28" w:right="0" w:firstLine="0"/>
              <w:jc w:val="left"/>
            </w:pPr>
            <w:r>
              <w:rPr>
                <w:color w:val="000000"/>
                <w:sz w:val="5"/>
              </w:rPr>
              <w:t>3,36687429%</w:t>
            </w:r>
          </w:p>
        </w:tc>
        <w:tc>
          <w:tcPr>
            <w:tcW w:w="389" w:type="dxa"/>
            <w:tcBorders>
              <w:top w:val="single" w:sz="2" w:space="0" w:color="000000"/>
              <w:left w:val="single" w:sz="2" w:space="0" w:color="000000"/>
              <w:bottom w:val="single" w:sz="2" w:space="0" w:color="000000"/>
              <w:right w:val="single" w:sz="2" w:space="0" w:color="000000"/>
            </w:tcBorders>
            <w:vAlign w:val="center"/>
          </w:tcPr>
          <w:p w14:paraId="00B0D114" w14:textId="77777777" w:rsidR="00901937" w:rsidRDefault="00000000">
            <w:pPr>
              <w:spacing w:after="0" w:line="259" w:lineRule="auto"/>
              <w:ind w:left="28" w:right="0" w:firstLine="0"/>
              <w:jc w:val="left"/>
            </w:pPr>
            <w:r>
              <w:rPr>
                <w:color w:val="000000"/>
                <w:sz w:val="5"/>
              </w:rPr>
              <w:t>3,11223673%</w:t>
            </w:r>
          </w:p>
        </w:tc>
        <w:tc>
          <w:tcPr>
            <w:tcW w:w="389" w:type="dxa"/>
            <w:tcBorders>
              <w:top w:val="single" w:sz="2" w:space="0" w:color="000000"/>
              <w:left w:val="single" w:sz="2" w:space="0" w:color="000000"/>
              <w:bottom w:val="single" w:sz="2" w:space="0" w:color="000000"/>
              <w:right w:val="single" w:sz="2" w:space="0" w:color="000000"/>
            </w:tcBorders>
            <w:vAlign w:val="center"/>
          </w:tcPr>
          <w:p w14:paraId="1A51AA02" w14:textId="77777777" w:rsidR="00901937" w:rsidRDefault="00000000">
            <w:pPr>
              <w:spacing w:after="0" w:line="259" w:lineRule="auto"/>
              <w:ind w:left="28" w:right="0" w:firstLine="0"/>
              <w:jc w:val="left"/>
            </w:pPr>
            <w:r>
              <w:rPr>
                <w:color w:val="000000"/>
                <w:sz w:val="5"/>
              </w:rPr>
              <w:t>2,82930612%</w:t>
            </w:r>
          </w:p>
        </w:tc>
        <w:tc>
          <w:tcPr>
            <w:tcW w:w="389" w:type="dxa"/>
            <w:tcBorders>
              <w:top w:val="single" w:sz="2" w:space="0" w:color="000000"/>
              <w:left w:val="single" w:sz="2" w:space="0" w:color="000000"/>
              <w:bottom w:val="single" w:sz="2" w:space="0" w:color="000000"/>
              <w:right w:val="single" w:sz="2" w:space="0" w:color="000000"/>
            </w:tcBorders>
            <w:vAlign w:val="center"/>
          </w:tcPr>
          <w:p w14:paraId="49F3DBFB" w14:textId="77777777" w:rsidR="00901937" w:rsidRDefault="00000000">
            <w:pPr>
              <w:spacing w:after="0" w:line="259" w:lineRule="auto"/>
              <w:ind w:left="28" w:right="0" w:firstLine="0"/>
              <w:jc w:val="left"/>
            </w:pPr>
            <w:r>
              <w:rPr>
                <w:color w:val="000000"/>
                <w:sz w:val="5"/>
              </w:rPr>
              <w:t>2,77922991%</w:t>
            </w:r>
          </w:p>
        </w:tc>
        <w:tc>
          <w:tcPr>
            <w:tcW w:w="389" w:type="dxa"/>
            <w:tcBorders>
              <w:top w:val="single" w:sz="2" w:space="0" w:color="000000"/>
              <w:left w:val="single" w:sz="2" w:space="0" w:color="000000"/>
              <w:bottom w:val="single" w:sz="2" w:space="0" w:color="000000"/>
              <w:right w:val="single" w:sz="2" w:space="0" w:color="000000"/>
            </w:tcBorders>
            <w:vAlign w:val="center"/>
          </w:tcPr>
          <w:p w14:paraId="2B4AF594" w14:textId="77777777" w:rsidR="00901937" w:rsidRDefault="00000000">
            <w:pPr>
              <w:spacing w:after="0" w:line="259" w:lineRule="auto"/>
              <w:ind w:left="28" w:right="0" w:firstLine="0"/>
              <w:jc w:val="left"/>
            </w:pPr>
            <w:r>
              <w:rPr>
                <w:color w:val="000000"/>
                <w:sz w:val="5"/>
              </w:rPr>
              <w:t>3,33507589%</w:t>
            </w:r>
          </w:p>
        </w:tc>
        <w:tc>
          <w:tcPr>
            <w:tcW w:w="389" w:type="dxa"/>
            <w:tcBorders>
              <w:top w:val="single" w:sz="2" w:space="0" w:color="000000"/>
              <w:left w:val="single" w:sz="2" w:space="0" w:color="000000"/>
              <w:bottom w:val="single" w:sz="2" w:space="0" w:color="000000"/>
              <w:right w:val="single" w:sz="2" w:space="0" w:color="000000"/>
            </w:tcBorders>
            <w:vAlign w:val="center"/>
          </w:tcPr>
          <w:p w14:paraId="75BBF233" w14:textId="77777777" w:rsidR="00901937" w:rsidRDefault="00000000">
            <w:pPr>
              <w:spacing w:after="0" w:line="259" w:lineRule="auto"/>
              <w:ind w:left="28"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46477AA6" w14:textId="77777777" w:rsidR="00901937" w:rsidRDefault="00000000">
            <w:pPr>
              <w:spacing w:after="0" w:line="259" w:lineRule="auto"/>
              <w:ind w:left="28" w:right="0" w:firstLine="0"/>
              <w:jc w:val="left"/>
            </w:pPr>
            <w:r>
              <w:rPr>
                <w:color w:val="000000"/>
                <w:sz w:val="5"/>
              </w:rPr>
              <w:t>3,75196038%</w:t>
            </w:r>
          </w:p>
        </w:tc>
        <w:tc>
          <w:tcPr>
            <w:tcW w:w="389" w:type="dxa"/>
            <w:tcBorders>
              <w:top w:val="single" w:sz="2" w:space="0" w:color="000000"/>
              <w:left w:val="single" w:sz="2" w:space="0" w:color="000000"/>
              <w:bottom w:val="single" w:sz="2" w:space="0" w:color="000000"/>
              <w:right w:val="single" w:sz="2" w:space="0" w:color="000000"/>
            </w:tcBorders>
            <w:vAlign w:val="center"/>
          </w:tcPr>
          <w:p w14:paraId="3F391057" w14:textId="77777777" w:rsidR="00901937" w:rsidRDefault="00000000">
            <w:pPr>
              <w:spacing w:after="0" w:line="259" w:lineRule="auto"/>
              <w:ind w:left="28" w:right="0" w:firstLine="0"/>
              <w:jc w:val="left"/>
            </w:pPr>
            <w:r>
              <w:rPr>
                <w:color w:val="000000"/>
                <w:sz w:val="5"/>
              </w:rPr>
              <w:t>4,13128770%</w:t>
            </w:r>
          </w:p>
        </w:tc>
      </w:tr>
      <w:tr w:rsidR="00901937" w14:paraId="4C512D1C" w14:textId="77777777">
        <w:trPr>
          <w:trHeight w:val="487"/>
        </w:trPr>
        <w:tc>
          <w:tcPr>
            <w:tcW w:w="0" w:type="auto"/>
            <w:vMerge/>
            <w:tcBorders>
              <w:top w:val="nil"/>
              <w:left w:val="single" w:sz="2" w:space="0" w:color="000000"/>
              <w:bottom w:val="nil"/>
              <w:right w:val="single" w:sz="2" w:space="0" w:color="000000"/>
            </w:tcBorders>
          </w:tcPr>
          <w:p w14:paraId="7F9890CC"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AF7EBAE" w14:textId="77777777" w:rsidR="00901937" w:rsidRDefault="00000000">
            <w:pPr>
              <w:spacing w:after="0" w:line="259" w:lineRule="auto"/>
              <w:ind w:left="2" w:right="0" w:firstLine="0"/>
              <w:jc w:val="left"/>
            </w:pPr>
            <w:r>
              <w:rPr>
                <w:color w:val="000000"/>
                <w:sz w:val="4"/>
              </w:rPr>
              <w:t xml:space="preserve">Aero; Ariel; Asia; Aston Martin; Attack; Audi; </w:t>
            </w:r>
          </w:p>
          <w:p w14:paraId="34193892" w14:textId="77777777" w:rsidR="00901937" w:rsidRDefault="00000000">
            <w:pPr>
              <w:spacing w:after="0" w:line="259" w:lineRule="auto"/>
              <w:ind w:left="2" w:right="0" w:firstLine="0"/>
              <w:jc w:val="left"/>
            </w:pPr>
            <w:r>
              <w:rPr>
                <w:color w:val="000000"/>
                <w:sz w:val="4"/>
              </w:rPr>
              <w:t xml:space="preserve">Austin; Autobianchi; Auverland; Avia; Bentley; </w:t>
            </w:r>
          </w:p>
          <w:p w14:paraId="469C0205" w14:textId="77777777" w:rsidR="00901937" w:rsidRDefault="00000000">
            <w:pPr>
              <w:spacing w:after="0" w:line="259" w:lineRule="auto"/>
              <w:ind w:left="2" w:right="0" w:firstLine="0"/>
              <w:jc w:val="left"/>
            </w:pPr>
            <w:r>
              <w:rPr>
                <w:color w:val="000000"/>
                <w:sz w:val="4"/>
              </w:rPr>
              <w:t xml:space="preserve">Bitter; BMW; BMW Alpina; Brilliance; Buick; </w:t>
            </w:r>
          </w:p>
          <w:p w14:paraId="6A065082" w14:textId="77777777" w:rsidR="00901937" w:rsidRDefault="00000000">
            <w:pPr>
              <w:spacing w:after="0" w:line="259" w:lineRule="auto"/>
              <w:ind w:left="2" w:right="0" w:firstLine="0"/>
              <w:jc w:val="left"/>
            </w:pPr>
            <w:r>
              <w:rPr>
                <w:color w:val="000000"/>
                <w:sz w:val="4"/>
              </w:rPr>
              <w:t xml:space="preserve">Cadillac; Caterham; Daimler Company; Dodge; </w:t>
            </w:r>
          </w:p>
          <w:p w14:paraId="0F4B6B23" w14:textId="77777777" w:rsidR="00901937" w:rsidRDefault="00000000">
            <w:pPr>
              <w:spacing w:after="0" w:line="259" w:lineRule="auto"/>
              <w:ind w:left="2" w:right="0" w:firstLine="0"/>
              <w:jc w:val="left"/>
            </w:pPr>
            <w:r>
              <w:rPr>
                <w:color w:val="000000"/>
                <w:sz w:val="4"/>
              </w:rPr>
              <w:t xml:space="preserve">Eagle; Ferrari; Fisker; Geo; Gillet; GMC; Gonow; </w:t>
            </w:r>
          </w:p>
          <w:p w14:paraId="5B59E45F" w14:textId="77777777" w:rsidR="00901937" w:rsidRDefault="00000000">
            <w:pPr>
              <w:spacing w:after="0" w:line="259" w:lineRule="auto"/>
              <w:ind w:left="2" w:right="0" w:firstLine="0"/>
              <w:jc w:val="left"/>
            </w:pPr>
            <w:r>
              <w:rPr>
                <w:color w:val="000000"/>
                <w:sz w:val="4"/>
              </w:rPr>
              <w:t xml:space="preserve">Gordon; Great Wall; Honker; Hotrod; Hummer; </w:t>
            </w:r>
          </w:p>
          <w:p w14:paraId="229AF55E" w14:textId="77777777" w:rsidR="00901937" w:rsidRDefault="00000000">
            <w:pPr>
              <w:spacing w:after="0" w:line="259" w:lineRule="auto"/>
              <w:ind w:left="2" w:right="0" w:firstLine="0"/>
            </w:pPr>
            <w:r>
              <w:rPr>
                <w:color w:val="000000"/>
                <w:sz w:val="4"/>
              </w:rPr>
              <w:t xml:space="preserve">Chrysler; Infiniti; Jaguar; Jeep; K1; Kaipan; Kiefer; </w:t>
            </w:r>
          </w:p>
          <w:p w14:paraId="2DC3DD5C" w14:textId="77777777" w:rsidR="00901937" w:rsidRDefault="00000000">
            <w:pPr>
              <w:spacing w:after="0" w:line="259" w:lineRule="auto"/>
              <w:ind w:left="2" w:right="0" w:firstLine="0"/>
              <w:jc w:val="left"/>
            </w:pPr>
            <w:r>
              <w:rPr>
                <w:color w:val="000000"/>
                <w:sz w:val="4"/>
              </w:rPr>
              <w:t xml:space="preserve">Ladog; Lamborghini; Lancia; Land Rover; Lexus; </w:t>
            </w:r>
          </w:p>
          <w:p w14:paraId="4E0FCD77" w14:textId="77777777" w:rsidR="00901937" w:rsidRDefault="00000000">
            <w:pPr>
              <w:spacing w:after="0" w:line="255" w:lineRule="auto"/>
              <w:ind w:left="2" w:right="0" w:firstLine="0"/>
              <w:jc w:val="left"/>
            </w:pPr>
            <w:r>
              <w:rPr>
                <w:color w:val="000000"/>
                <w:sz w:val="4"/>
              </w:rPr>
              <w:t xml:space="preserve">Lincoln; Lotus; Mahindra; Marcos; Martin Motors; Maserati; Maybach; McLaren; Mega; Mercury; </w:t>
            </w:r>
          </w:p>
          <w:p w14:paraId="4F4A2D2A" w14:textId="77777777" w:rsidR="00901937" w:rsidRDefault="00000000">
            <w:pPr>
              <w:spacing w:after="0" w:line="255" w:lineRule="auto"/>
              <w:ind w:left="2" w:right="0" w:firstLine="0"/>
              <w:jc w:val="left"/>
            </w:pPr>
            <w:r>
              <w:rPr>
                <w:color w:val="000000"/>
                <w:sz w:val="4"/>
              </w:rPr>
              <w:t xml:space="preserve">MG; Morgan; Moskvič; Neuvedeno; Oldsmobile; PGO; Plymouth; Poběda; Pontiac; Porsche; </w:t>
            </w:r>
          </w:p>
          <w:p w14:paraId="6BB3836A" w14:textId="77777777" w:rsidR="00901937" w:rsidRDefault="00000000">
            <w:pPr>
              <w:spacing w:after="0" w:line="259" w:lineRule="auto"/>
              <w:ind w:left="2" w:right="0" w:firstLine="0"/>
            </w:pPr>
            <w:r>
              <w:rPr>
                <w:color w:val="000000"/>
                <w:sz w:val="4"/>
              </w:rPr>
              <w:t xml:space="preserve">Praga; Radical; RAF; Rolls Royce; SAM; Santana; </w:t>
            </w:r>
          </w:p>
          <w:p w14:paraId="60C56D92" w14:textId="77777777" w:rsidR="00901937" w:rsidRDefault="00000000">
            <w:pPr>
              <w:spacing w:after="0" w:line="259" w:lineRule="auto"/>
              <w:ind w:left="2" w:right="0" w:firstLine="0"/>
              <w:jc w:val="left"/>
            </w:pPr>
            <w:r>
              <w:rPr>
                <w:color w:val="000000"/>
                <w:sz w:val="4"/>
              </w:rPr>
              <w:t xml:space="preserve">Saturn; Shuanghuan; Singer; Spyker; Tesla; </w:t>
            </w:r>
          </w:p>
          <w:p w14:paraId="110961D1" w14:textId="77777777" w:rsidR="00901937" w:rsidRDefault="00000000">
            <w:pPr>
              <w:spacing w:after="0" w:line="259" w:lineRule="auto"/>
              <w:ind w:left="2" w:right="0" w:firstLine="0"/>
              <w:jc w:val="left"/>
            </w:pPr>
            <w:r>
              <w:rPr>
                <w:color w:val="000000"/>
                <w:sz w:val="4"/>
              </w:rPr>
              <w:t xml:space="preserve">Thunderbold; Trabant; Triumph; Volha; Walter; </w:t>
            </w:r>
          </w:p>
          <w:p w14:paraId="2FFA585B" w14:textId="77777777" w:rsidR="00901937" w:rsidRDefault="00000000">
            <w:pPr>
              <w:spacing w:after="0" w:line="259" w:lineRule="auto"/>
              <w:ind w:left="2" w:right="0" w:firstLine="0"/>
              <w:jc w:val="left"/>
            </w:pPr>
            <w:r>
              <w:rPr>
                <w:color w:val="000000"/>
                <w:sz w:val="4"/>
              </w:rPr>
              <w:t>Wanderer; Wartburg; Wiesmann; Yes</w:t>
            </w: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321C7533"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8C8ECB7" w14:textId="77777777" w:rsidR="00901937" w:rsidRDefault="00000000">
            <w:pPr>
              <w:spacing w:after="0" w:line="259" w:lineRule="auto"/>
              <w:ind w:left="5" w:right="0" w:firstLine="0"/>
              <w:jc w:val="center"/>
            </w:pPr>
            <w:r>
              <w:rPr>
                <w:color w:val="000000"/>
                <w:sz w:val="5"/>
              </w:rPr>
              <w:t>0-1000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1F2DCB06"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AD274E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36DBA5F3" w14:textId="77777777" w:rsidR="00901937" w:rsidRDefault="00000000">
            <w:pPr>
              <w:spacing w:after="0" w:line="259" w:lineRule="auto"/>
              <w:ind w:left="28" w:right="0" w:firstLine="0"/>
              <w:jc w:val="left"/>
            </w:pPr>
            <w:r>
              <w:rPr>
                <w:color w:val="000000"/>
                <w:sz w:val="5"/>
              </w:rPr>
              <w:t>5,98500000%</w:t>
            </w:r>
          </w:p>
        </w:tc>
        <w:tc>
          <w:tcPr>
            <w:tcW w:w="389" w:type="dxa"/>
            <w:tcBorders>
              <w:top w:val="single" w:sz="2" w:space="0" w:color="000000"/>
              <w:left w:val="single" w:sz="2" w:space="0" w:color="000000"/>
              <w:bottom w:val="single" w:sz="2" w:space="0" w:color="000000"/>
              <w:right w:val="single" w:sz="2" w:space="0" w:color="000000"/>
            </w:tcBorders>
            <w:vAlign w:val="center"/>
          </w:tcPr>
          <w:p w14:paraId="237A2190" w14:textId="77777777" w:rsidR="00901937" w:rsidRDefault="00000000">
            <w:pPr>
              <w:spacing w:after="0" w:line="259" w:lineRule="auto"/>
              <w:ind w:left="28" w:right="0" w:firstLine="0"/>
              <w:jc w:val="left"/>
            </w:pPr>
            <w:r>
              <w:rPr>
                <w:color w:val="000000"/>
                <w:sz w:val="5"/>
              </w:rPr>
              <w:t>5,16206250%</w:t>
            </w:r>
          </w:p>
        </w:tc>
        <w:tc>
          <w:tcPr>
            <w:tcW w:w="389" w:type="dxa"/>
            <w:tcBorders>
              <w:top w:val="single" w:sz="2" w:space="0" w:color="000000"/>
              <w:left w:val="single" w:sz="2" w:space="0" w:color="000000"/>
              <w:bottom w:val="single" w:sz="2" w:space="0" w:color="000000"/>
              <w:right w:val="single" w:sz="2" w:space="0" w:color="000000"/>
            </w:tcBorders>
            <w:vAlign w:val="center"/>
          </w:tcPr>
          <w:p w14:paraId="1F665354" w14:textId="77777777" w:rsidR="00901937" w:rsidRDefault="00000000">
            <w:pPr>
              <w:spacing w:after="0" w:line="259" w:lineRule="auto"/>
              <w:ind w:left="28" w:right="0" w:firstLine="0"/>
              <w:jc w:val="left"/>
            </w:pPr>
            <w:r>
              <w:rPr>
                <w:color w:val="000000"/>
                <w:sz w:val="5"/>
              </w:rPr>
              <w:t>4,83558075%</w:t>
            </w:r>
          </w:p>
        </w:tc>
        <w:tc>
          <w:tcPr>
            <w:tcW w:w="389" w:type="dxa"/>
            <w:tcBorders>
              <w:top w:val="single" w:sz="2" w:space="0" w:color="000000"/>
              <w:left w:val="single" w:sz="2" w:space="0" w:color="000000"/>
              <w:bottom w:val="single" w:sz="2" w:space="0" w:color="000000"/>
              <w:right w:val="single" w:sz="2" w:space="0" w:color="000000"/>
            </w:tcBorders>
            <w:vAlign w:val="center"/>
          </w:tcPr>
          <w:p w14:paraId="339771F7" w14:textId="77777777" w:rsidR="00901937" w:rsidRDefault="00000000">
            <w:pPr>
              <w:spacing w:after="0" w:line="259" w:lineRule="auto"/>
              <w:ind w:left="28" w:right="0" w:firstLine="0"/>
              <w:jc w:val="left"/>
            </w:pPr>
            <w:r>
              <w:rPr>
                <w:color w:val="000000"/>
                <w:sz w:val="5"/>
              </w:rPr>
              <w:t>4,56505875%</w:t>
            </w:r>
          </w:p>
        </w:tc>
        <w:tc>
          <w:tcPr>
            <w:tcW w:w="389" w:type="dxa"/>
            <w:tcBorders>
              <w:top w:val="single" w:sz="2" w:space="0" w:color="000000"/>
              <w:left w:val="single" w:sz="2" w:space="0" w:color="000000"/>
              <w:bottom w:val="single" w:sz="2" w:space="0" w:color="000000"/>
              <w:right w:val="single" w:sz="2" w:space="0" w:color="000000"/>
            </w:tcBorders>
            <w:vAlign w:val="center"/>
          </w:tcPr>
          <w:p w14:paraId="53FBF043" w14:textId="77777777" w:rsidR="00901937" w:rsidRDefault="00000000">
            <w:pPr>
              <w:spacing w:after="0" w:line="259" w:lineRule="auto"/>
              <w:ind w:left="28" w:right="0" w:firstLine="0"/>
              <w:jc w:val="left"/>
            </w:pPr>
            <w:r>
              <w:rPr>
                <w:color w:val="000000"/>
                <w:sz w:val="5"/>
              </w:rPr>
              <w:t>4,32835200%</w:t>
            </w:r>
          </w:p>
        </w:tc>
        <w:tc>
          <w:tcPr>
            <w:tcW w:w="389" w:type="dxa"/>
            <w:tcBorders>
              <w:top w:val="single" w:sz="2" w:space="0" w:color="000000"/>
              <w:left w:val="single" w:sz="2" w:space="0" w:color="000000"/>
              <w:bottom w:val="single" w:sz="2" w:space="0" w:color="000000"/>
              <w:right w:val="single" w:sz="2" w:space="0" w:color="000000"/>
            </w:tcBorders>
            <w:vAlign w:val="center"/>
          </w:tcPr>
          <w:p w14:paraId="033D2AE3" w14:textId="77777777" w:rsidR="00901937" w:rsidRDefault="00000000">
            <w:pPr>
              <w:spacing w:after="0" w:line="259" w:lineRule="auto"/>
              <w:ind w:left="28" w:right="0" w:firstLine="0"/>
              <w:jc w:val="left"/>
            </w:pPr>
            <w:r>
              <w:rPr>
                <w:color w:val="000000"/>
                <w:sz w:val="5"/>
              </w:rPr>
              <w:t>4,02401475%</w:t>
            </w:r>
          </w:p>
        </w:tc>
        <w:tc>
          <w:tcPr>
            <w:tcW w:w="389" w:type="dxa"/>
            <w:tcBorders>
              <w:top w:val="single" w:sz="2" w:space="0" w:color="000000"/>
              <w:left w:val="single" w:sz="2" w:space="0" w:color="000000"/>
              <w:bottom w:val="single" w:sz="2" w:space="0" w:color="000000"/>
              <w:right w:val="single" w:sz="2" w:space="0" w:color="000000"/>
            </w:tcBorders>
            <w:vAlign w:val="center"/>
          </w:tcPr>
          <w:p w14:paraId="5CA2F332" w14:textId="77777777" w:rsidR="00901937" w:rsidRDefault="00000000">
            <w:pPr>
              <w:spacing w:after="0" w:line="259" w:lineRule="auto"/>
              <w:ind w:left="28" w:right="0" w:firstLine="0"/>
              <w:jc w:val="left"/>
            </w:pPr>
            <w:r>
              <w:rPr>
                <w:color w:val="000000"/>
                <w:sz w:val="5"/>
              </w:rPr>
              <w:t>3,71967750%</w:t>
            </w:r>
          </w:p>
        </w:tc>
        <w:tc>
          <w:tcPr>
            <w:tcW w:w="389" w:type="dxa"/>
            <w:tcBorders>
              <w:top w:val="single" w:sz="2" w:space="0" w:color="000000"/>
              <w:left w:val="single" w:sz="2" w:space="0" w:color="000000"/>
              <w:bottom w:val="single" w:sz="2" w:space="0" w:color="000000"/>
              <w:right w:val="single" w:sz="2" w:space="0" w:color="000000"/>
            </w:tcBorders>
            <w:vAlign w:val="center"/>
          </w:tcPr>
          <w:p w14:paraId="7258AFDD" w14:textId="77777777" w:rsidR="00901937" w:rsidRDefault="00000000">
            <w:pPr>
              <w:spacing w:after="0" w:line="259" w:lineRule="auto"/>
              <w:ind w:left="28" w:right="0" w:firstLine="0"/>
              <w:jc w:val="left"/>
            </w:pPr>
            <w:r>
              <w:rPr>
                <w:color w:val="000000"/>
                <w:sz w:val="5"/>
              </w:rPr>
              <w:t>3,38152500%</w:t>
            </w:r>
          </w:p>
        </w:tc>
        <w:tc>
          <w:tcPr>
            <w:tcW w:w="389" w:type="dxa"/>
            <w:tcBorders>
              <w:top w:val="single" w:sz="2" w:space="0" w:color="000000"/>
              <w:left w:val="single" w:sz="2" w:space="0" w:color="000000"/>
              <w:bottom w:val="single" w:sz="2" w:space="0" w:color="000000"/>
              <w:right w:val="single" w:sz="2" w:space="0" w:color="000000"/>
            </w:tcBorders>
            <w:vAlign w:val="center"/>
          </w:tcPr>
          <w:p w14:paraId="4F5F94F0" w14:textId="77777777" w:rsidR="00901937" w:rsidRDefault="00000000">
            <w:pPr>
              <w:spacing w:after="0" w:line="259" w:lineRule="auto"/>
              <w:ind w:left="28" w:right="0" w:firstLine="0"/>
              <w:jc w:val="left"/>
            </w:pPr>
            <w:r>
              <w:rPr>
                <w:color w:val="000000"/>
                <w:sz w:val="5"/>
              </w:rPr>
              <w:t>3,32167500%</w:t>
            </w:r>
          </w:p>
        </w:tc>
        <w:tc>
          <w:tcPr>
            <w:tcW w:w="389" w:type="dxa"/>
            <w:tcBorders>
              <w:top w:val="single" w:sz="2" w:space="0" w:color="000000"/>
              <w:left w:val="single" w:sz="2" w:space="0" w:color="000000"/>
              <w:bottom w:val="single" w:sz="2" w:space="0" w:color="000000"/>
              <w:right w:val="single" w:sz="2" w:space="0" w:color="000000"/>
            </w:tcBorders>
            <w:vAlign w:val="center"/>
          </w:tcPr>
          <w:p w14:paraId="20E1AB82" w14:textId="77777777" w:rsidR="00901937" w:rsidRDefault="00000000">
            <w:pPr>
              <w:spacing w:after="0" w:line="259" w:lineRule="auto"/>
              <w:ind w:left="28" w:right="0" w:firstLine="0"/>
              <w:jc w:val="left"/>
            </w:pPr>
            <w:r>
              <w:rPr>
                <w:color w:val="000000"/>
                <w:sz w:val="5"/>
              </w:rPr>
              <w:t>3,98601000%</w:t>
            </w:r>
          </w:p>
        </w:tc>
        <w:tc>
          <w:tcPr>
            <w:tcW w:w="389" w:type="dxa"/>
            <w:tcBorders>
              <w:top w:val="single" w:sz="2" w:space="0" w:color="000000"/>
              <w:left w:val="single" w:sz="2" w:space="0" w:color="000000"/>
              <w:bottom w:val="single" w:sz="2" w:space="0" w:color="000000"/>
              <w:right w:val="single" w:sz="2" w:space="0" w:color="000000"/>
            </w:tcBorders>
            <w:vAlign w:val="center"/>
          </w:tcPr>
          <w:p w14:paraId="0C7D586C" w14:textId="77777777" w:rsidR="00901937" w:rsidRDefault="00000000">
            <w:pPr>
              <w:spacing w:after="0" w:line="259" w:lineRule="auto"/>
              <w:ind w:left="28"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vAlign w:val="center"/>
          </w:tcPr>
          <w:p w14:paraId="3FB5D192" w14:textId="77777777" w:rsidR="00901937" w:rsidRDefault="00000000">
            <w:pPr>
              <w:spacing w:after="0" w:line="259" w:lineRule="auto"/>
              <w:ind w:left="28" w:right="0" w:firstLine="0"/>
              <w:jc w:val="left"/>
            </w:pPr>
            <w:r>
              <w:rPr>
                <w:color w:val="000000"/>
                <w:sz w:val="5"/>
              </w:rPr>
              <w:t>4,48426125%</w:t>
            </w:r>
          </w:p>
        </w:tc>
        <w:tc>
          <w:tcPr>
            <w:tcW w:w="389" w:type="dxa"/>
            <w:tcBorders>
              <w:top w:val="single" w:sz="2" w:space="0" w:color="000000"/>
              <w:left w:val="single" w:sz="2" w:space="0" w:color="000000"/>
              <w:bottom w:val="single" w:sz="2" w:space="0" w:color="000000"/>
              <w:right w:val="single" w:sz="2" w:space="0" w:color="000000"/>
            </w:tcBorders>
            <w:vAlign w:val="center"/>
          </w:tcPr>
          <w:p w14:paraId="3D359991" w14:textId="77777777" w:rsidR="00901937" w:rsidRDefault="00000000">
            <w:pPr>
              <w:spacing w:after="0" w:line="259" w:lineRule="auto"/>
              <w:ind w:left="28" w:right="0" w:firstLine="0"/>
              <w:jc w:val="left"/>
            </w:pPr>
            <w:r>
              <w:rPr>
                <w:color w:val="000000"/>
                <w:sz w:val="5"/>
              </w:rPr>
              <w:t>4,93762500%</w:t>
            </w:r>
          </w:p>
        </w:tc>
      </w:tr>
      <w:tr w:rsidR="00901937" w14:paraId="6F1A7DAB" w14:textId="77777777">
        <w:trPr>
          <w:trHeight w:val="487"/>
        </w:trPr>
        <w:tc>
          <w:tcPr>
            <w:tcW w:w="0" w:type="auto"/>
            <w:vMerge/>
            <w:tcBorders>
              <w:top w:val="nil"/>
              <w:left w:val="single" w:sz="2" w:space="0" w:color="000000"/>
              <w:bottom w:val="single" w:sz="2" w:space="0" w:color="000000"/>
              <w:right w:val="single" w:sz="2" w:space="0" w:color="000000"/>
            </w:tcBorders>
          </w:tcPr>
          <w:p w14:paraId="613C786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7E47444"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24D34E9"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26F3B12D" w14:textId="77777777" w:rsidR="00901937" w:rsidRDefault="00000000">
            <w:pPr>
              <w:spacing w:after="0" w:line="259" w:lineRule="auto"/>
              <w:ind w:left="5" w:right="0" w:firstLine="0"/>
              <w:jc w:val="center"/>
            </w:pPr>
            <w:r>
              <w:rPr>
                <w:color w:val="000000"/>
                <w:sz w:val="5"/>
              </w:rPr>
              <w:t>&gt;1000 ccm</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DE0DFB7"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6F35D8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2158BD9F" w14:textId="77777777" w:rsidR="00901937" w:rsidRDefault="00000000">
            <w:pPr>
              <w:spacing w:after="0" w:line="259" w:lineRule="auto"/>
              <w:ind w:left="28" w:right="0" w:firstLine="0"/>
              <w:jc w:val="left"/>
            </w:pPr>
            <w:r>
              <w:rPr>
                <w:color w:val="000000"/>
                <w:sz w:val="5"/>
              </w:rPr>
              <w:t>7,22988000%</w:t>
            </w:r>
          </w:p>
        </w:tc>
        <w:tc>
          <w:tcPr>
            <w:tcW w:w="389" w:type="dxa"/>
            <w:tcBorders>
              <w:top w:val="single" w:sz="2" w:space="0" w:color="000000"/>
              <w:left w:val="single" w:sz="2" w:space="0" w:color="000000"/>
              <w:bottom w:val="single" w:sz="2" w:space="0" w:color="000000"/>
              <w:right w:val="single" w:sz="2" w:space="0" w:color="000000"/>
            </w:tcBorders>
            <w:vAlign w:val="center"/>
          </w:tcPr>
          <w:p w14:paraId="646F369B" w14:textId="77777777" w:rsidR="00901937" w:rsidRDefault="00000000">
            <w:pPr>
              <w:spacing w:after="0" w:line="259" w:lineRule="auto"/>
              <w:ind w:left="28" w:right="0" w:firstLine="0"/>
              <w:jc w:val="left"/>
            </w:pPr>
            <w:r>
              <w:rPr>
                <w:color w:val="000000"/>
                <w:sz w:val="5"/>
              </w:rPr>
              <w:t>6,23577150%</w:t>
            </w:r>
          </w:p>
        </w:tc>
        <w:tc>
          <w:tcPr>
            <w:tcW w:w="389" w:type="dxa"/>
            <w:tcBorders>
              <w:top w:val="single" w:sz="2" w:space="0" w:color="000000"/>
              <w:left w:val="single" w:sz="2" w:space="0" w:color="000000"/>
              <w:bottom w:val="single" w:sz="2" w:space="0" w:color="000000"/>
              <w:right w:val="single" w:sz="2" w:space="0" w:color="000000"/>
            </w:tcBorders>
            <w:vAlign w:val="center"/>
          </w:tcPr>
          <w:p w14:paraId="198EBAD8" w14:textId="77777777" w:rsidR="00901937" w:rsidRDefault="00000000">
            <w:pPr>
              <w:spacing w:after="0" w:line="259" w:lineRule="auto"/>
              <w:ind w:left="28" w:right="0" w:firstLine="0"/>
              <w:jc w:val="left"/>
            </w:pPr>
            <w:r>
              <w:rPr>
                <w:color w:val="000000"/>
                <w:sz w:val="5"/>
              </w:rPr>
              <w:t>5,84138155%</w:t>
            </w:r>
          </w:p>
        </w:tc>
        <w:tc>
          <w:tcPr>
            <w:tcW w:w="389" w:type="dxa"/>
            <w:tcBorders>
              <w:top w:val="single" w:sz="2" w:space="0" w:color="000000"/>
              <w:left w:val="single" w:sz="2" w:space="0" w:color="000000"/>
              <w:bottom w:val="single" w:sz="2" w:space="0" w:color="000000"/>
              <w:right w:val="single" w:sz="2" w:space="0" w:color="000000"/>
            </w:tcBorders>
            <w:vAlign w:val="center"/>
          </w:tcPr>
          <w:p w14:paraId="13A29E7A" w14:textId="77777777" w:rsidR="00901937" w:rsidRDefault="00000000">
            <w:pPr>
              <w:spacing w:after="0" w:line="259" w:lineRule="auto"/>
              <w:ind w:left="28" w:right="0" w:firstLine="0"/>
              <w:jc w:val="left"/>
            </w:pPr>
            <w:r>
              <w:rPr>
                <w:color w:val="000000"/>
                <w:sz w:val="5"/>
              </w:rPr>
              <w:t>5,51459097%</w:t>
            </w:r>
          </w:p>
        </w:tc>
        <w:tc>
          <w:tcPr>
            <w:tcW w:w="389" w:type="dxa"/>
            <w:tcBorders>
              <w:top w:val="single" w:sz="2" w:space="0" w:color="000000"/>
              <w:left w:val="single" w:sz="2" w:space="0" w:color="000000"/>
              <w:bottom w:val="single" w:sz="2" w:space="0" w:color="000000"/>
              <w:right w:val="single" w:sz="2" w:space="0" w:color="000000"/>
            </w:tcBorders>
            <w:vAlign w:val="center"/>
          </w:tcPr>
          <w:p w14:paraId="60A67606" w14:textId="77777777" w:rsidR="00901937" w:rsidRDefault="00000000">
            <w:pPr>
              <w:spacing w:after="0" w:line="259" w:lineRule="auto"/>
              <w:ind w:left="28" w:right="0" w:firstLine="0"/>
              <w:jc w:val="left"/>
            </w:pPr>
            <w:r>
              <w:rPr>
                <w:color w:val="000000"/>
                <w:sz w:val="5"/>
              </w:rPr>
              <w:t>5,22864922%</w:t>
            </w:r>
          </w:p>
        </w:tc>
        <w:tc>
          <w:tcPr>
            <w:tcW w:w="389" w:type="dxa"/>
            <w:tcBorders>
              <w:top w:val="single" w:sz="2" w:space="0" w:color="000000"/>
              <w:left w:val="single" w:sz="2" w:space="0" w:color="000000"/>
              <w:bottom w:val="single" w:sz="2" w:space="0" w:color="000000"/>
              <w:right w:val="single" w:sz="2" w:space="0" w:color="000000"/>
            </w:tcBorders>
            <w:vAlign w:val="center"/>
          </w:tcPr>
          <w:p w14:paraId="6D0ABDDC" w14:textId="77777777" w:rsidR="00901937" w:rsidRDefault="00000000">
            <w:pPr>
              <w:spacing w:after="0" w:line="259" w:lineRule="auto"/>
              <w:ind w:left="28" w:right="0" w:firstLine="0"/>
              <w:jc w:val="left"/>
            </w:pPr>
            <w:r>
              <w:rPr>
                <w:color w:val="000000"/>
                <w:sz w:val="5"/>
              </w:rPr>
              <w:t>4,86100982%</w:t>
            </w:r>
          </w:p>
        </w:tc>
        <w:tc>
          <w:tcPr>
            <w:tcW w:w="389" w:type="dxa"/>
            <w:tcBorders>
              <w:top w:val="single" w:sz="2" w:space="0" w:color="000000"/>
              <w:left w:val="single" w:sz="2" w:space="0" w:color="000000"/>
              <w:bottom w:val="single" w:sz="2" w:space="0" w:color="000000"/>
              <w:right w:val="single" w:sz="2" w:space="0" w:color="000000"/>
            </w:tcBorders>
            <w:vAlign w:val="center"/>
          </w:tcPr>
          <w:p w14:paraId="5022A086" w14:textId="77777777" w:rsidR="00901937" w:rsidRDefault="00000000">
            <w:pPr>
              <w:spacing w:after="0" w:line="259" w:lineRule="auto"/>
              <w:ind w:left="28" w:right="0" w:firstLine="0"/>
              <w:jc w:val="left"/>
            </w:pPr>
            <w:r>
              <w:rPr>
                <w:color w:val="000000"/>
                <w:sz w:val="5"/>
              </w:rPr>
              <w:t>4,49337042%</w:t>
            </w:r>
          </w:p>
        </w:tc>
        <w:tc>
          <w:tcPr>
            <w:tcW w:w="389" w:type="dxa"/>
            <w:tcBorders>
              <w:top w:val="single" w:sz="2" w:space="0" w:color="000000"/>
              <w:left w:val="single" w:sz="2" w:space="0" w:color="000000"/>
              <w:bottom w:val="single" w:sz="2" w:space="0" w:color="000000"/>
              <w:right w:val="single" w:sz="2" w:space="0" w:color="000000"/>
            </w:tcBorders>
            <w:vAlign w:val="center"/>
          </w:tcPr>
          <w:p w14:paraId="5B751B68" w14:textId="77777777" w:rsidR="00901937" w:rsidRDefault="00000000">
            <w:pPr>
              <w:spacing w:after="0" w:line="259" w:lineRule="auto"/>
              <w:ind w:left="28" w:right="0" w:firstLine="0"/>
              <w:jc w:val="left"/>
            </w:pPr>
            <w:r>
              <w:rPr>
                <w:color w:val="000000"/>
                <w:sz w:val="5"/>
              </w:rPr>
              <w:t>4,08488220%</w:t>
            </w:r>
          </w:p>
        </w:tc>
        <w:tc>
          <w:tcPr>
            <w:tcW w:w="389" w:type="dxa"/>
            <w:tcBorders>
              <w:top w:val="single" w:sz="2" w:space="0" w:color="000000"/>
              <w:left w:val="single" w:sz="2" w:space="0" w:color="000000"/>
              <w:bottom w:val="single" w:sz="2" w:space="0" w:color="000000"/>
              <w:right w:val="single" w:sz="2" w:space="0" w:color="000000"/>
            </w:tcBorders>
            <w:vAlign w:val="center"/>
          </w:tcPr>
          <w:p w14:paraId="36A93FBF" w14:textId="77777777" w:rsidR="00901937" w:rsidRDefault="00000000">
            <w:pPr>
              <w:spacing w:after="0" w:line="259" w:lineRule="auto"/>
              <w:ind w:left="28" w:right="0" w:firstLine="0"/>
              <w:jc w:val="left"/>
            </w:pPr>
            <w:r>
              <w:rPr>
                <w:color w:val="000000"/>
                <w:sz w:val="5"/>
              </w:rPr>
              <w:t>4,01258340%</w:t>
            </w:r>
          </w:p>
        </w:tc>
        <w:tc>
          <w:tcPr>
            <w:tcW w:w="389" w:type="dxa"/>
            <w:tcBorders>
              <w:top w:val="single" w:sz="2" w:space="0" w:color="000000"/>
              <w:left w:val="single" w:sz="2" w:space="0" w:color="000000"/>
              <w:bottom w:val="single" w:sz="2" w:space="0" w:color="000000"/>
              <w:right w:val="single" w:sz="2" w:space="0" w:color="000000"/>
            </w:tcBorders>
            <w:vAlign w:val="center"/>
          </w:tcPr>
          <w:p w14:paraId="15FF497F" w14:textId="77777777" w:rsidR="00901937" w:rsidRDefault="00000000">
            <w:pPr>
              <w:spacing w:after="0" w:line="259" w:lineRule="auto"/>
              <w:ind w:left="28" w:right="0" w:firstLine="0"/>
              <w:jc w:val="left"/>
            </w:pPr>
            <w:r>
              <w:rPr>
                <w:color w:val="000000"/>
                <w:sz w:val="5"/>
              </w:rPr>
              <w:t>4,81510008%</w:t>
            </w:r>
          </w:p>
        </w:tc>
        <w:tc>
          <w:tcPr>
            <w:tcW w:w="389" w:type="dxa"/>
            <w:tcBorders>
              <w:top w:val="single" w:sz="2" w:space="0" w:color="000000"/>
              <w:left w:val="single" w:sz="2" w:space="0" w:color="000000"/>
              <w:bottom w:val="single" w:sz="2" w:space="0" w:color="000000"/>
              <w:right w:val="single" w:sz="2" w:space="0" w:color="000000"/>
            </w:tcBorders>
            <w:vAlign w:val="center"/>
          </w:tcPr>
          <w:p w14:paraId="7DB34F12" w14:textId="77777777" w:rsidR="00901937" w:rsidRDefault="00000000">
            <w:pPr>
              <w:spacing w:after="0" w:line="259" w:lineRule="auto"/>
              <w:ind w:left="28"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vAlign w:val="center"/>
          </w:tcPr>
          <w:p w14:paraId="62ED5FBF" w14:textId="77777777" w:rsidR="00901937" w:rsidRDefault="00000000">
            <w:pPr>
              <w:spacing w:after="0" w:line="259" w:lineRule="auto"/>
              <w:ind w:left="28" w:right="0" w:firstLine="0"/>
              <w:jc w:val="left"/>
            </w:pPr>
            <w:r>
              <w:rPr>
                <w:color w:val="000000"/>
                <w:sz w:val="5"/>
              </w:rPr>
              <w:t>5,41698759%</w:t>
            </w:r>
          </w:p>
        </w:tc>
        <w:tc>
          <w:tcPr>
            <w:tcW w:w="389" w:type="dxa"/>
            <w:tcBorders>
              <w:top w:val="single" w:sz="2" w:space="0" w:color="000000"/>
              <w:left w:val="single" w:sz="2" w:space="0" w:color="000000"/>
              <w:bottom w:val="single" w:sz="2" w:space="0" w:color="000000"/>
              <w:right w:val="single" w:sz="2" w:space="0" w:color="000000"/>
            </w:tcBorders>
            <w:vAlign w:val="center"/>
          </w:tcPr>
          <w:p w14:paraId="477F061E" w14:textId="77777777" w:rsidR="00901937" w:rsidRDefault="00000000">
            <w:pPr>
              <w:spacing w:after="0" w:line="259" w:lineRule="auto"/>
              <w:ind w:left="28" w:right="0" w:firstLine="0"/>
              <w:jc w:val="left"/>
            </w:pPr>
            <w:r>
              <w:rPr>
                <w:color w:val="000000"/>
                <w:sz w:val="5"/>
              </w:rPr>
              <w:t>5,96465100%</w:t>
            </w:r>
          </w:p>
        </w:tc>
      </w:tr>
      <w:tr w:rsidR="00901937" w14:paraId="32A95A52" w14:textId="77777777">
        <w:trPr>
          <w:trHeight w:val="132"/>
        </w:trPr>
        <w:tc>
          <w:tcPr>
            <w:tcW w:w="709" w:type="dxa"/>
            <w:vMerge w:val="restart"/>
            <w:tcBorders>
              <w:top w:val="single" w:sz="2" w:space="0" w:color="000000"/>
              <w:left w:val="single" w:sz="2" w:space="0" w:color="000000"/>
              <w:bottom w:val="double" w:sz="2" w:space="0" w:color="000000"/>
              <w:right w:val="single" w:sz="2" w:space="0" w:color="000000"/>
            </w:tcBorders>
            <w:shd w:val="clear" w:color="auto" w:fill="FCE4D6"/>
            <w:vAlign w:val="bottom"/>
          </w:tcPr>
          <w:p w14:paraId="665401FA" w14:textId="77777777" w:rsidR="00901937" w:rsidRDefault="00000000">
            <w:pPr>
              <w:spacing w:after="1046" w:line="259" w:lineRule="auto"/>
              <w:ind w:left="0" w:right="15" w:firstLine="0"/>
              <w:jc w:val="center"/>
            </w:pPr>
            <w:r>
              <w:rPr>
                <w:color w:val="000000"/>
                <w:sz w:val="5"/>
              </w:rPr>
              <w:t>speciální automobil</w:t>
            </w:r>
          </w:p>
          <w:p w14:paraId="3FDCD393" w14:textId="77777777" w:rsidR="00901937" w:rsidRDefault="00000000">
            <w:pPr>
              <w:spacing w:after="0" w:line="259" w:lineRule="auto"/>
              <w:ind w:left="0" w:right="0" w:firstLine="0"/>
            </w:pPr>
            <w:r>
              <w:rPr>
                <w:b/>
                <w:color w:val="000000"/>
                <w:sz w:val="5"/>
              </w:rPr>
              <w:t xml:space="preserve">Nákladní a speciální nad 3,5 </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5AD7CA1" w14:textId="77777777" w:rsidR="00901937" w:rsidRDefault="00000000">
            <w:pPr>
              <w:spacing w:after="0" w:line="259" w:lineRule="auto"/>
              <w:ind w:left="0" w:right="0" w:firstLine="0"/>
              <w:jc w:val="center"/>
            </w:pPr>
            <w:r>
              <w:rPr>
                <w:color w:val="000000"/>
                <w:sz w:val="5"/>
              </w:rPr>
              <w:t>Iveco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3B92F83E" w14:textId="77777777" w:rsidR="00901937" w:rsidRDefault="00000000">
            <w:pPr>
              <w:spacing w:after="0" w:line="259" w:lineRule="auto"/>
              <w:ind w:left="2" w:right="0" w:firstLine="0"/>
              <w:jc w:val="left"/>
            </w:pPr>
            <w:r>
              <w:rPr>
                <w:color w:val="000000"/>
                <w:sz w:val="4"/>
              </w:rPr>
              <w:t xml:space="preserve">EURO CLASS; EURO STAR; EURO TECH; EURO TRAKKER; </w:t>
            </w:r>
          </w:p>
          <w:p w14:paraId="104A2E81" w14:textId="77777777" w:rsidR="00901937" w:rsidRDefault="00000000">
            <w:pPr>
              <w:spacing w:after="0" w:line="259" w:lineRule="auto"/>
              <w:ind w:left="2" w:right="0" w:firstLine="0"/>
              <w:jc w:val="left"/>
            </w:pPr>
            <w:r>
              <w:rPr>
                <w:color w:val="000000"/>
                <w:sz w:val="4"/>
              </w:rPr>
              <w:t>JINÉ; STRALIS; TRAKKER; TURBO STAR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8E6C563"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82F1520"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14A1BE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31D5E5B"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48B9C969"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1A70A0D5"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6DD6BD21"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62228C34"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62699269"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0722B917"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5A234CE5"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1749C71C"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04682F74"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2BF1240C"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5D00AEF5"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7E44DB98" w14:textId="77777777" w:rsidR="00901937" w:rsidRDefault="00000000">
            <w:pPr>
              <w:spacing w:after="0" w:line="259" w:lineRule="auto"/>
              <w:ind w:left="28" w:right="0" w:firstLine="0"/>
              <w:jc w:val="left"/>
            </w:pPr>
            <w:r>
              <w:rPr>
                <w:color w:val="000000"/>
                <w:sz w:val="5"/>
              </w:rPr>
              <w:t>1,44100000%</w:t>
            </w:r>
          </w:p>
        </w:tc>
      </w:tr>
      <w:tr w:rsidR="00901937" w14:paraId="25D9D976" w14:textId="77777777">
        <w:trPr>
          <w:trHeight w:val="132"/>
        </w:trPr>
        <w:tc>
          <w:tcPr>
            <w:tcW w:w="0" w:type="auto"/>
            <w:vMerge/>
            <w:tcBorders>
              <w:top w:val="nil"/>
              <w:left w:val="single" w:sz="2" w:space="0" w:color="000000"/>
              <w:bottom w:val="nil"/>
              <w:right w:val="single" w:sz="2" w:space="0" w:color="000000"/>
            </w:tcBorders>
          </w:tcPr>
          <w:p w14:paraId="25FAB842"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E7B85DC"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3CB0026" w14:textId="77777777" w:rsidR="00901937" w:rsidRDefault="00000000">
            <w:pPr>
              <w:spacing w:after="0" w:line="259" w:lineRule="auto"/>
              <w:ind w:left="2" w:right="0" w:firstLine="0"/>
              <w:jc w:val="left"/>
            </w:pPr>
            <w:r>
              <w:rPr>
                <w:color w:val="000000"/>
                <w:sz w:val="4"/>
              </w:rPr>
              <w:t>DAILY NAD 3,5T; EURO CARGO; TURBO DAILY NAD 3,5T; TURBO ZETA</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DD16043"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466B57F"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734D83B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FC3786B"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08EF98D6"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6AC6F5DF"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6DD36BB0"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62D72C8E"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73D539E5"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561AFF20"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64BA4F0E"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5A77C385"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3F94B3B0"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46BE2FC5"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093B6153"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46116EF0" w14:textId="77777777" w:rsidR="00901937" w:rsidRDefault="00000000">
            <w:pPr>
              <w:spacing w:after="0" w:line="259" w:lineRule="auto"/>
              <w:ind w:left="28" w:right="0" w:firstLine="0"/>
              <w:jc w:val="left"/>
            </w:pPr>
            <w:r>
              <w:rPr>
                <w:color w:val="000000"/>
                <w:sz w:val="5"/>
              </w:rPr>
              <w:t>1,44100000%</w:t>
            </w:r>
          </w:p>
        </w:tc>
      </w:tr>
      <w:tr w:rsidR="00901937" w14:paraId="5A47D67B" w14:textId="77777777">
        <w:trPr>
          <w:trHeight w:val="259"/>
        </w:trPr>
        <w:tc>
          <w:tcPr>
            <w:tcW w:w="0" w:type="auto"/>
            <w:vMerge/>
            <w:tcBorders>
              <w:top w:val="nil"/>
              <w:left w:val="single" w:sz="2" w:space="0" w:color="000000"/>
              <w:bottom w:val="nil"/>
              <w:right w:val="single" w:sz="2" w:space="0" w:color="000000"/>
            </w:tcBorders>
          </w:tcPr>
          <w:p w14:paraId="31784967"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6EA4BD78" w14:textId="77777777" w:rsidR="00901937" w:rsidRDefault="00000000">
            <w:pPr>
              <w:spacing w:after="0" w:line="259" w:lineRule="auto"/>
              <w:ind w:left="4" w:right="0" w:firstLine="0"/>
              <w:jc w:val="center"/>
            </w:pPr>
            <w:r>
              <w:rPr>
                <w:color w:val="000000"/>
                <w:sz w:val="5"/>
              </w:rPr>
              <w:t>Mercedes</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4105A89E" w14:textId="77777777" w:rsidR="00901937" w:rsidRDefault="00000000">
            <w:pPr>
              <w:spacing w:after="0" w:line="259" w:lineRule="auto"/>
              <w:ind w:left="2" w:right="0" w:firstLine="0"/>
              <w:jc w:val="left"/>
            </w:pPr>
            <w:r>
              <w:rPr>
                <w:color w:val="000000"/>
                <w:sz w:val="4"/>
              </w:rPr>
              <w:t xml:space="preserve">ACTROS; ANTOS; AROCS; ATEGO ŘADA 1800; ATEGO ŘADA </w:t>
            </w:r>
          </w:p>
          <w:p w14:paraId="11229157" w14:textId="77777777" w:rsidR="00901937" w:rsidRDefault="00000000">
            <w:pPr>
              <w:spacing w:after="0" w:line="259" w:lineRule="auto"/>
              <w:ind w:left="2" w:right="0" w:firstLine="0"/>
              <w:jc w:val="left"/>
            </w:pPr>
            <w:r>
              <w:rPr>
                <w:color w:val="000000"/>
                <w:sz w:val="4"/>
              </w:rPr>
              <w:t xml:space="preserve">2500; ATEGO ŘADA 2600; AXOR; ECONIC; ŘADA MK 1800; </w:t>
            </w:r>
          </w:p>
          <w:p w14:paraId="762E6535" w14:textId="77777777" w:rsidR="00901937" w:rsidRDefault="00000000">
            <w:pPr>
              <w:spacing w:after="0" w:line="259" w:lineRule="auto"/>
              <w:ind w:left="2" w:right="0" w:firstLine="0"/>
              <w:jc w:val="left"/>
            </w:pPr>
            <w:r>
              <w:rPr>
                <w:color w:val="000000"/>
                <w:sz w:val="4"/>
              </w:rPr>
              <w:t xml:space="preserve">ŘADA MK 2000; ŘADA MK 2500; ŘADA MK 2600; ŘADA MK </w:t>
            </w:r>
          </w:p>
          <w:p w14:paraId="6CEDA1B4" w14:textId="77777777" w:rsidR="00901937" w:rsidRDefault="00000000">
            <w:pPr>
              <w:spacing w:after="0" w:line="259" w:lineRule="auto"/>
              <w:ind w:left="2" w:right="0" w:firstLine="0"/>
              <w:jc w:val="left"/>
            </w:pPr>
            <w:r>
              <w:rPr>
                <w:color w:val="000000"/>
                <w:sz w:val="4"/>
              </w:rPr>
              <w:t>3200; ŘADA MK 3500; UNIMOG; ZETROS</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361758B"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CE738C6"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D79F7B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B203391"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7D671B96"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779A487E"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74DC057A"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37CB1554"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04FE02AC"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1FB93B15"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201C49C1"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784642A2"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3A7732AB"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09DFA0AB"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63236BBA"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60E8B3D5" w14:textId="77777777" w:rsidR="00901937" w:rsidRDefault="00000000">
            <w:pPr>
              <w:spacing w:after="0" w:line="259" w:lineRule="auto"/>
              <w:ind w:left="28" w:right="0" w:firstLine="0"/>
              <w:jc w:val="left"/>
            </w:pPr>
            <w:r>
              <w:rPr>
                <w:color w:val="000000"/>
                <w:sz w:val="5"/>
              </w:rPr>
              <w:t>1,44100000%</w:t>
            </w:r>
          </w:p>
        </w:tc>
      </w:tr>
      <w:tr w:rsidR="00901937" w14:paraId="63F8B69B" w14:textId="77777777">
        <w:trPr>
          <w:trHeight w:val="356"/>
        </w:trPr>
        <w:tc>
          <w:tcPr>
            <w:tcW w:w="0" w:type="auto"/>
            <w:vMerge/>
            <w:tcBorders>
              <w:top w:val="nil"/>
              <w:left w:val="single" w:sz="2" w:space="0" w:color="000000"/>
              <w:bottom w:val="nil"/>
              <w:right w:val="single" w:sz="2" w:space="0" w:color="000000"/>
            </w:tcBorders>
          </w:tcPr>
          <w:p w14:paraId="10FC204D"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36FE7DD"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671EE479" w14:textId="77777777" w:rsidR="00901937" w:rsidRDefault="00000000">
            <w:pPr>
              <w:spacing w:after="0" w:line="259" w:lineRule="auto"/>
              <w:ind w:left="2" w:right="0" w:firstLine="0"/>
              <w:jc w:val="left"/>
            </w:pPr>
            <w:r>
              <w:rPr>
                <w:color w:val="000000"/>
                <w:sz w:val="4"/>
              </w:rPr>
              <w:t xml:space="preserve">ATEGO ŘADA 1000; ATEGO ŘADA 1200; ATEGO ŘADA 1300; </w:t>
            </w:r>
          </w:p>
          <w:p w14:paraId="272FD1F9" w14:textId="77777777" w:rsidR="00901937" w:rsidRDefault="00000000">
            <w:pPr>
              <w:spacing w:after="0" w:line="259" w:lineRule="auto"/>
              <w:ind w:left="2" w:right="0" w:firstLine="0"/>
              <w:jc w:val="left"/>
            </w:pPr>
            <w:r>
              <w:rPr>
                <w:color w:val="000000"/>
                <w:sz w:val="4"/>
              </w:rPr>
              <w:t xml:space="preserve">ATEGO ŘADA 1500; ATEGO ŘADA 700; ATEGO ŘADA 800; </w:t>
            </w:r>
          </w:p>
          <w:p w14:paraId="7096F307" w14:textId="77777777" w:rsidR="00901937" w:rsidRDefault="00000000">
            <w:pPr>
              <w:spacing w:after="0" w:line="259" w:lineRule="auto"/>
              <w:ind w:left="2" w:right="0" w:firstLine="0"/>
              <w:jc w:val="left"/>
            </w:pPr>
            <w:r>
              <w:rPr>
                <w:color w:val="000000"/>
                <w:sz w:val="4"/>
              </w:rPr>
              <w:t>ATEGO ŘADA 900; JINÉ; ŘADA LK 1100; ŘADA LK 1300; ŘADA LK 1500; ŘADA LK 700; ŘADA LK 800; ŘADA LK 900; ŘADA MK 1100; ŘADA MK 1300; ŘADA MK 1400; ŘADA MK 1500; ŘADA MK 900; SPRINTER NAD 3,5t; VARIO</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69F64EDF"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293CC09E"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AB62DB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5A038CEE"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vAlign w:val="center"/>
          </w:tcPr>
          <w:p w14:paraId="5542780D"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vAlign w:val="center"/>
          </w:tcPr>
          <w:p w14:paraId="720472A5"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vAlign w:val="center"/>
          </w:tcPr>
          <w:p w14:paraId="2FAF21AC"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vAlign w:val="center"/>
          </w:tcPr>
          <w:p w14:paraId="6CAB9587"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vAlign w:val="center"/>
          </w:tcPr>
          <w:p w14:paraId="0D945847"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vAlign w:val="center"/>
          </w:tcPr>
          <w:p w14:paraId="0F0B5591"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vAlign w:val="center"/>
          </w:tcPr>
          <w:p w14:paraId="40DE50E0"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vAlign w:val="center"/>
          </w:tcPr>
          <w:p w14:paraId="2BD179DE"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vAlign w:val="center"/>
          </w:tcPr>
          <w:p w14:paraId="1E3D00FC"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vAlign w:val="center"/>
          </w:tcPr>
          <w:p w14:paraId="255B7407"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vAlign w:val="center"/>
          </w:tcPr>
          <w:p w14:paraId="407EF806"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vAlign w:val="center"/>
          </w:tcPr>
          <w:p w14:paraId="61FDE2F5" w14:textId="77777777" w:rsidR="00901937" w:rsidRDefault="00000000">
            <w:pPr>
              <w:spacing w:after="0" w:line="259" w:lineRule="auto"/>
              <w:ind w:left="28" w:right="0" w:firstLine="0"/>
              <w:jc w:val="left"/>
            </w:pPr>
            <w:r>
              <w:rPr>
                <w:color w:val="000000"/>
                <w:sz w:val="5"/>
              </w:rPr>
              <w:t>1,44100000%</w:t>
            </w:r>
          </w:p>
        </w:tc>
      </w:tr>
      <w:tr w:rsidR="00901937" w14:paraId="669FE4B3" w14:textId="77777777">
        <w:trPr>
          <w:trHeight w:val="113"/>
        </w:trPr>
        <w:tc>
          <w:tcPr>
            <w:tcW w:w="0" w:type="auto"/>
            <w:vMerge/>
            <w:tcBorders>
              <w:top w:val="nil"/>
              <w:left w:val="single" w:sz="2" w:space="0" w:color="000000"/>
              <w:bottom w:val="nil"/>
              <w:right w:val="single" w:sz="2" w:space="0" w:color="000000"/>
            </w:tcBorders>
          </w:tcPr>
          <w:p w14:paraId="57823DD6"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A8B194D" w14:textId="77777777" w:rsidR="00901937" w:rsidRDefault="00000000">
            <w:pPr>
              <w:spacing w:after="0" w:line="259" w:lineRule="auto"/>
              <w:ind w:left="4" w:right="0" w:firstLine="0"/>
              <w:jc w:val="center"/>
            </w:pPr>
            <w:r>
              <w:rPr>
                <w:color w:val="000000"/>
                <w:sz w:val="5"/>
              </w:rPr>
              <w:t>Renault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55681A8" w14:textId="77777777" w:rsidR="00901937" w:rsidRDefault="00000000">
            <w:pPr>
              <w:spacing w:after="0" w:line="259" w:lineRule="auto"/>
              <w:ind w:left="2" w:right="0" w:firstLine="0"/>
              <w:jc w:val="left"/>
            </w:pPr>
            <w:r>
              <w:rPr>
                <w:color w:val="000000"/>
                <w:sz w:val="4"/>
              </w:rPr>
              <w:t>C; D; JINÉ; K; KERAX; MAGNUM; MAJOR; PREMIUM; 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2B8C5F9"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58FC748"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7DD0F9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6ABE60D"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1BA56488"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330E66C9"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4A89FB65"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2A7E2B62"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45531256"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1EF34EE0"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7725B4D9"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7C97E1FD"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69C59C2C"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5D052829"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29E2A77B"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773FD373" w14:textId="77777777" w:rsidR="00901937" w:rsidRDefault="00000000">
            <w:pPr>
              <w:spacing w:after="0" w:line="259" w:lineRule="auto"/>
              <w:ind w:left="28" w:right="0" w:firstLine="0"/>
              <w:jc w:val="left"/>
            </w:pPr>
            <w:r>
              <w:rPr>
                <w:color w:val="000000"/>
                <w:sz w:val="5"/>
              </w:rPr>
              <w:t>1,44100000%</w:t>
            </w:r>
          </w:p>
        </w:tc>
      </w:tr>
      <w:tr w:rsidR="00901937" w14:paraId="75A3B278" w14:textId="77777777">
        <w:trPr>
          <w:trHeight w:val="113"/>
        </w:trPr>
        <w:tc>
          <w:tcPr>
            <w:tcW w:w="0" w:type="auto"/>
            <w:vMerge/>
            <w:tcBorders>
              <w:top w:val="nil"/>
              <w:left w:val="single" w:sz="2" w:space="0" w:color="000000"/>
              <w:bottom w:val="nil"/>
              <w:right w:val="single" w:sz="2" w:space="0" w:color="000000"/>
            </w:tcBorders>
          </w:tcPr>
          <w:p w14:paraId="1F15A60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C8F562D"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41E9CAF3" w14:textId="77777777" w:rsidR="00901937" w:rsidRDefault="00000000">
            <w:pPr>
              <w:spacing w:after="0" w:line="259" w:lineRule="auto"/>
              <w:ind w:left="2" w:right="0" w:firstLine="0"/>
              <w:jc w:val="left"/>
            </w:pPr>
            <w:r>
              <w:rPr>
                <w:color w:val="000000"/>
                <w:sz w:val="4"/>
              </w:rPr>
              <w:t>MASCOTT NAD 3,5T; MASTER NAD 3,5 T; MAXITY NAD 3,5T; MESSENGER; MIDLINER; MIDLUM</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11B9482"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A1D1CF6"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29ECEC2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12B4A8A"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74D74B79"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02775BC5"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3808487E"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30D1DEE5"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7E60CEDB"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62EC9554"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29299567"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3B555ABF"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5487326B"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61A61553"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3B8D04EB"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2C027733" w14:textId="77777777" w:rsidR="00901937" w:rsidRDefault="00000000">
            <w:pPr>
              <w:spacing w:after="0" w:line="259" w:lineRule="auto"/>
              <w:ind w:left="28" w:right="0" w:firstLine="0"/>
              <w:jc w:val="left"/>
            </w:pPr>
            <w:r>
              <w:rPr>
                <w:color w:val="000000"/>
                <w:sz w:val="5"/>
              </w:rPr>
              <w:t>1,44100000%</w:t>
            </w:r>
          </w:p>
        </w:tc>
      </w:tr>
      <w:tr w:rsidR="00901937" w14:paraId="4D65CF9B" w14:textId="77777777">
        <w:trPr>
          <w:trHeight w:val="113"/>
        </w:trPr>
        <w:tc>
          <w:tcPr>
            <w:tcW w:w="0" w:type="auto"/>
            <w:vMerge/>
            <w:tcBorders>
              <w:top w:val="nil"/>
              <w:left w:val="single" w:sz="2" w:space="0" w:color="000000"/>
              <w:bottom w:val="nil"/>
              <w:right w:val="single" w:sz="2" w:space="0" w:color="000000"/>
            </w:tcBorders>
          </w:tcPr>
          <w:p w14:paraId="2402A8B8"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50F6FE4" w14:textId="77777777" w:rsidR="00901937" w:rsidRDefault="00000000">
            <w:pPr>
              <w:spacing w:after="0" w:line="259" w:lineRule="auto"/>
              <w:ind w:left="2" w:right="0" w:firstLine="0"/>
              <w:jc w:val="center"/>
            </w:pPr>
            <w:r>
              <w:rPr>
                <w:color w:val="000000"/>
                <w:sz w:val="5"/>
              </w:rPr>
              <w:t>Volvo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C443787" w14:textId="77777777" w:rsidR="00901937" w:rsidRDefault="00000000">
            <w:pPr>
              <w:spacing w:after="0" w:line="259" w:lineRule="auto"/>
              <w:ind w:left="2" w:right="0" w:firstLine="0"/>
              <w:jc w:val="left"/>
            </w:pPr>
            <w:r>
              <w:rPr>
                <w:color w:val="000000"/>
                <w:sz w:val="4"/>
              </w:rPr>
              <w:t xml:space="preserve">F 10; F 12; F 16; FE 7; FE 8; FH 12; FH 13; FH 16; FL 10; FL 7; </w:t>
            </w:r>
          </w:p>
          <w:p w14:paraId="3012E446" w14:textId="77777777" w:rsidR="00901937" w:rsidRDefault="00000000">
            <w:pPr>
              <w:spacing w:after="0" w:line="259" w:lineRule="auto"/>
              <w:ind w:left="2" w:right="0" w:firstLine="0"/>
              <w:jc w:val="left"/>
            </w:pPr>
            <w:r>
              <w:rPr>
                <w:color w:val="000000"/>
                <w:sz w:val="4"/>
              </w:rPr>
              <w:t>FL 8; FM 11; FM 12; FM 13; FM 7; FM 9; FMX 11; FMX 13; JINÉ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FCC2E0A"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70F22F4"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ABCC50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6DE9374"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73CB85AE"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61D45B6C"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2AC417C6"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3FD0E318"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4BA4D33B"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0D484B2A"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29783DBC"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04E526F9"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6614D17B"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47B55046"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11D5592F"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40CB2C0D" w14:textId="77777777" w:rsidR="00901937" w:rsidRDefault="00000000">
            <w:pPr>
              <w:spacing w:after="0" w:line="259" w:lineRule="auto"/>
              <w:ind w:left="28" w:right="0" w:firstLine="0"/>
              <w:jc w:val="left"/>
            </w:pPr>
            <w:r>
              <w:rPr>
                <w:color w:val="000000"/>
                <w:sz w:val="5"/>
              </w:rPr>
              <w:t>1,44100000%</w:t>
            </w:r>
          </w:p>
        </w:tc>
      </w:tr>
      <w:tr w:rsidR="00901937" w14:paraId="46E73FD1" w14:textId="77777777">
        <w:trPr>
          <w:trHeight w:val="113"/>
        </w:trPr>
        <w:tc>
          <w:tcPr>
            <w:tcW w:w="0" w:type="auto"/>
            <w:vMerge/>
            <w:tcBorders>
              <w:top w:val="nil"/>
              <w:left w:val="single" w:sz="2" w:space="0" w:color="000000"/>
              <w:bottom w:val="nil"/>
              <w:right w:val="single" w:sz="2" w:space="0" w:color="000000"/>
            </w:tcBorders>
          </w:tcPr>
          <w:p w14:paraId="55DA41D4"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11C37A9"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2290197A" w14:textId="77777777" w:rsidR="00901937" w:rsidRDefault="00000000">
            <w:pPr>
              <w:spacing w:after="0" w:line="259" w:lineRule="auto"/>
              <w:ind w:left="2" w:right="0" w:firstLine="0"/>
              <w:jc w:val="left"/>
            </w:pPr>
            <w:r>
              <w:rPr>
                <w:color w:val="000000"/>
                <w:sz w:val="4"/>
              </w:rPr>
              <w:t>FL 5; FL 6; FL C</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D2E10F3"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B4CF386"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2272CD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3EF8FFE"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1873C7FC"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2CCBD7AE"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231DEC7A"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4E05DBFC"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51D54051"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7D11413C"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1A008486"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20E8C78C"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1D3C088C"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2320AFAA"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37FFC734"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6A89E370" w14:textId="77777777" w:rsidR="00901937" w:rsidRDefault="00000000">
            <w:pPr>
              <w:spacing w:after="0" w:line="259" w:lineRule="auto"/>
              <w:ind w:left="28" w:right="0" w:firstLine="0"/>
              <w:jc w:val="left"/>
            </w:pPr>
            <w:r>
              <w:rPr>
                <w:color w:val="000000"/>
                <w:sz w:val="5"/>
              </w:rPr>
              <w:t>1,44100000%</w:t>
            </w:r>
          </w:p>
        </w:tc>
      </w:tr>
      <w:tr w:rsidR="00901937" w14:paraId="14E68C14" w14:textId="77777777">
        <w:trPr>
          <w:trHeight w:val="245"/>
        </w:trPr>
        <w:tc>
          <w:tcPr>
            <w:tcW w:w="0" w:type="auto"/>
            <w:vMerge/>
            <w:tcBorders>
              <w:top w:val="nil"/>
              <w:left w:val="single" w:sz="2" w:space="0" w:color="000000"/>
              <w:bottom w:val="nil"/>
              <w:right w:val="single" w:sz="2" w:space="0" w:color="000000"/>
            </w:tcBorders>
          </w:tcPr>
          <w:p w14:paraId="3087FFA1"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6C66A0FF" w14:textId="77777777" w:rsidR="00901937" w:rsidRDefault="00000000">
            <w:pPr>
              <w:spacing w:after="0" w:line="259" w:lineRule="auto"/>
              <w:ind w:left="2" w:right="0" w:firstLine="0"/>
              <w:jc w:val="left"/>
            </w:pPr>
            <w:r>
              <w:rPr>
                <w:color w:val="000000"/>
                <w:sz w:val="4"/>
              </w:rPr>
              <w:t xml:space="preserve">Avia; Belaz; DAF; Demag; Denis Rapier; </w:t>
            </w:r>
          </w:p>
          <w:p w14:paraId="383B4ADA" w14:textId="77777777" w:rsidR="00901937" w:rsidRDefault="00000000">
            <w:pPr>
              <w:spacing w:after="0" w:line="259" w:lineRule="auto"/>
              <w:ind w:left="2" w:right="0" w:firstLine="0"/>
              <w:jc w:val="left"/>
            </w:pPr>
            <w:r>
              <w:rPr>
                <w:color w:val="000000"/>
                <w:sz w:val="4"/>
              </w:rPr>
              <w:t xml:space="preserve">Freightliner; Gaz; Ginaf; Hydros; Kamaz; Karosa; </w:t>
            </w:r>
          </w:p>
          <w:p w14:paraId="55B35C8B" w14:textId="77777777" w:rsidR="00901937" w:rsidRDefault="00000000">
            <w:pPr>
              <w:spacing w:after="0" w:line="259" w:lineRule="auto"/>
              <w:ind w:left="2" w:right="0" w:firstLine="0"/>
              <w:jc w:val="left"/>
            </w:pPr>
            <w:r>
              <w:rPr>
                <w:color w:val="000000"/>
                <w:sz w:val="4"/>
              </w:rPr>
              <w:t>Kenworth; Kiefer; Liaz; Liebherr; MAN; Praga; Scania; Steyr; Tatra</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5CF2280C"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0F72F3F"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5DC6A64"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3EA446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D4E5D70"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tcPr>
          <w:p w14:paraId="32635280"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tcPr>
          <w:p w14:paraId="2760D6E9"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tcPr>
          <w:p w14:paraId="49217D63"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24D42984"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7A496BAA"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6DB45A3B"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tcPr>
          <w:p w14:paraId="3AF684D7"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tcPr>
          <w:p w14:paraId="1E530C3E"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tcPr>
          <w:p w14:paraId="73095BB8"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tcPr>
          <w:p w14:paraId="4910A0B2"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tcPr>
          <w:p w14:paraId="1DF1BA70"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tcPr>
          <w:p w14:paraId="5D8A1222" w14:textId="77777777" w:rsidR="00901937" w:rsidRDefault="00000000">
            <w:pPr>
              <w:spacing w:after="0" w:line="259" w:lineRule="auto"/>
              <w:ind w:left="28" w:right="0" w:firstLine="0"/>
              <w:jc w:val="left"/>
            </w:pPr>
            <w:r>
              <w:rPr>
                <w:color w:val="000000"/>
                <w:sz w:val="5"/>
              </w:rPr>
              <w:t>1,44100000%</w:t>
            </w:r>
          </w:p>
        </w:tc>
      </w:tr>
      <w:tr w:rsidR="00901937" w14:paraId="2F67D691" w14:textId="77777777">
        <w:trPr>
          <w:trHeight w:val="269"/>
        </w:trPr>
        <w:tc>
          <w:tcPr>
            <w:tcW w:w="0" w:type="auto"/>
            <w:vMerge/>
            <w:tcBorders>
              <w:top w:val="nil"/>
              <w:left w:val="single" w:sz="2" w:space="0" w:color="000000"/>
              <w:bottom w:val="nil"/>
              <w:right w:val="single" w:sz="2" w:space="0" w:color="000000"/>
            </w:tcBorders>
          </w:tcPr>
          <w:p w14:paraId="6B989A0E"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585AED2A" w14:textId="77777777" w:rsidR="00901937" w:rsidRDefault="00000000">
            <w:pPr>
              <w:spacing w:after="0" w:line="259" w:lineRule="auto"/>
              <w:ind w:left="2" w:right="0" w:firstLine="0"/>
              <w:jc w:val="left"/>
            </w:pPr>
            <w:r>
              <w:rPr>
                <w:color w:val="000000"/>
                <w:sz w:val="4"/>
              </w:rPr>
              <w:t xml:space="preserve">Aebi; Bonetti; Citroën; Dodge; Fiat; Ford; Fuso; </w:t>
            </w:r>
          </w:p>
          <w:p w14:paraId="33495B9F" w14:textId="77777777" w:rsidR="00901937" w:rsidRDefault="00000000">
            <w:pPr>
              <w:spacing w:after="0" w:line="259" w:lineRule="auto"/>
              <w:ind w:left="2" w:right="0" w:firstLine="0"/>
              <w:jc w:val="left"/>
            </w:pPr>
            <w:r>
              <w:rPr>
                <w:color w:val="000000"/>
                <w:sz w:val="4"/>
              </w:rPr>
              <w:t xml:space="preserve">Hummer; IFA; Isuzu; LDV; Mitsubishi; Mitsubishi </w:t>
            </w:r>
          </w:p>
          <w:p w14:paraId="204CA3CD" w14:textId="77777777" w:rsidR="00901937" w:rsidRDefault="00000000">
            <w:pPr>
              <w:spacing w:after="0" w:line="259" w:lineRule="auto"/>
              <w:ind w:left="2" w:right="0" w:firstLine="0"/>
              <w:jc w:val="left"/>
            </w:pPr>
            <w:r>
              <w:rPr>
                <w:color w:val="000000"/>
                <w:sz w:val="4"/>
              </w:rPr>
              <w:t xml:space="preserve">Fuso; Multicar; Neuvedeno; Nissan; Opel; </w:t>
            </w:r>
          </w:p>
          <w:p w14:paraId="3734BC6D" w14:textId="77777777" w:rsidR="00901937" w:rsidRDefault="00000000">
            <w:pPr>
              <w:spacing w:after="0" w:line="259" w:lineRule="auto"/>
              <w:ind w:left="2" w:right="0" w:firstLine="0"/>
              <w:jc w:val="left"/>
            </w:pPr>
            <w:r>
              <w:rPr>
                <w:color w:val="000000"/>
                <w:sz w:val="4"/>
              </w:rPr>
              <w:t>Peugeot; Reform; Ross; VW; Zastava</w:t>
            </w: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7D2D69FA"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247877E"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1D25C75D"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D5E056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2B028A0D" w14:textId="77777777" w:rsidR="00901937" w:rsidRDefault="00000000">
            <w:pPr>
              <w:spacing w:after="0" w:line="259" w:lineRule="auto"/>
              <w:ind w:left="28" w:right="0" w:firstLine="0"/>
              <w:jc w:val="left"/>
            </w:pPr>
            <w:r>
              <w:rPr>
                <w:color w:val="000000"/>
                <w:sz w:val="5"/>
              </w:rPr>
              <w:t>3,11125000%</w:t>
            </w:r>
          </w:p>
        </w:tc>
        <w:tc>
          <w:tcPr>
            <w:tcW w:w="389" w:type="dxa"/>
            <w:tcBorders>
              <w:top w:val="single" w:sz="2" w:space="0" w:color="000000"/>
              <w:left w:val="single" w:sz="2" w:space="0" w:color="000000"/>
              <w:bottom w:val="single" w:sz="2" w:space="0" w:color="000000"/>
              <w:right w:val="single" w:sz="2" w:space="0" w:color="000000"/>
            </w:tcBorders>
            <w:vAlign w:val="center"/>
          </w:tcPr>
          <w:p w14:paraId="1B76E6B2" w14:textId="77777777" w:rsidR="00901937" w:rsidRDefault="00000000">
            <w:pPr>
              <w:spacing w:after="0" w:line="259" w:lineRule="auto"/>
              <w:ind w:left="28" w:right="0" w:firstLine="0"/>
              <w:jc w:val="left"/>
            </w:pPr>
            <w:r>
              <w:rPr>
                <w:color w:val="000000"/>
                <w:sz w:val="5"/>
              </w:rPr>
              <w:t>2,56105000%</w:t>
            </w:r>
          </w:p>
        </w:tc>
        <w:tc>
          <w:tcPr>
            <w:tcW w:w="389" w:type="dxa"/>
            <w:tcBorders>
              <w:top w:val="single" w:sz="2" w:space="0" w:color="000000"/>
              <w:left w:val="single" w:sz="2" w:space="0" w:color="000000"/>
              <w:bottom w:val="single" w:sz="2" w:space="0" w:color="000000"/>
              <w:right w:val="single" w:sz="2" w:space="0" w:color="000000"/>
            </w:tcBorders>
            <w:vAlign w:val="center"/>
          </w:tcPr>
          <w:p w14:paraId="3B7D0990" w14:textId="77777777" w:rsidR="00901937" w:rsidRDefault="00000000">
            <w:pPr>
              <w:spacing w:after="0" w:line="259" w:lineRule="auto"/>
              <w:ind w:left="28" w:right="0" w:firstLine="0"/>
              <w:jc w:val="left"/>
            </w:pPr>
            <w:r>
              <w:rPr>
                <w:color w:val="000000"/>
                <w:sz w:val="5"/>
              </w:rPr>
              <w:t>2,51651000%</w:t>
            </w:r>
          </w:p>
        </w:tc>
        <w:tc>
          <w:tcPr>
            <w:tcW w:w="389" w:type="dxa"/>
            <w:tcBorders>
              <w:top w:val="single" w:sz="2" w:space="0" w:color="000000"/>
              <w:left w:val="single" w:sz="2" w:space="0" w:color="000000"/>
              <w:bottom w:val="single" w:sz="2" w:space="0" w:color="000000"/>
              <w:right w:val="single" w:sz="2" w:space="0" w:color="000000"/>
            </w:tcBorders>
            <w:vAlign w:val="center"/>
          </w:tcPr>
          <w:p w14:paraId="46E4BD6B"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vAlign w:val="center"/>
          </w:tcPr>
          <w:p w14:paraId="50437F1F"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vAlign w:val="center"/>
          </w:tcPr>
          <w:p w14:paraId="4870AC84"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vAlign w:val="center"/>
          </w:tcPr>
          <w:p w14:paraId="25971F25" w14:textId="77777777" w:rsidR="00901937" w:rsidRDefault="00000000">
            <w:pPr>
              <w:spacing w:after="0" w:line="259" w:lineRule="auto"/>
              <w:ind w:left="28" w:right="0" w:firstLine="0"/>
              <w:jc w:val="left"/>
            </w:pPr>
            <w:r>
              <w:rPr>
                <w:color w:val="000000"/>
                <w:sz w:val="5"/>
              </w:rPr>
              <w:t>2,07242000%</w:t>
            </w:r>
          </w:p>
        </w:tc>
        <w:tc>
          <w:tcPr>
            <w:tcW w:w="389" w:type="dxa"/>
            <w:tcBorders>
              <w:top w:val="single" w:sz="2" w:space="0" w:color="000000"/>
              <w:left w:val="single" w:sz="2" w:space="0" w:color="000000"/>
              <w:bottom w:val="single" w:sz="2" w:space="0" w:color="000000"/>
              <w:right w:val="single" w:sz="2" w:space="0" w:color="000000"/>
            </w:tcBorders>
            <w:vAlign w:val="center"/>
          </w:tcPr>
          <w:p w14:paraId="31928417" w14:textId="77777777" w:rsidR="00901937" w:rsidRDefault="00000000">
            <w:pPr>
              <w:spacing w:after="0" w:line="259" w:lineRule="auto"/>
              <w:ind w:left="28" w:right="0" w:firstLine="0"/>
              <w:jc w:val="left"/>
            </w:pPr>
            <w:r>
              <w:rPr>
                <w:color w:val="000000"/>
                <w:sz w:val="5"/>
              </w:rPr>
              <w:t>1,85037500%</w:t>
            </w:r>
          </w:p>
        </w:tc>
        <w:tc>
          <w:tcPr>
            <w:tcW w:w="389" w:type="dxa"/>
            <w:tcBorders>
              <w:top w:val="single" w:sz="2" w:space="0" w:color="000000"/>
              <w:left w:val="single" w:sz="2" w:space="0" w:color="000000"/>
              <w:bottom w:val="single" w:sz="2" w:space="0" w:color="000000"/>
              <w:right w:val="single" w:sz="2" w:space="0" w:color="000000"/>
            </w:tcBorders>
            <w:vAlign w:val="center"/>
          </w:tcPr>
          <w:p w14:paraId="5CE2424B" w14:textId="77777777" w:rsidR="00901937" w:rsidRDefault="00000000">
            <w:pPr>
              <w:spacing w:after="0" w:line="259" w:lineRule="auto"/>
              <w:ind w:left="28" w:right="0" w:firstLine="0"/>
              <w:jc w:val="left"/>
            </w:pPr>
            <w:r>
              <w:rPr>
                <w:color w:val="000000"/>
                <w:sz w:val="5"/>
              </w:rPr>
              <w:t>1,81762500%</w:t>
            </w:r>
          </w:p>
        </w:tc>
        <w:tc>
          <w:tcPr>
            <w:tcW w:w="389" w:type="dxa"/>
            <w:tcBorders>
              <w:top w:val="single" w:sz="2" w:space="0" w:color="000000"/>
              <w:left w:val="single" w:sz="2" w:space="0" w:color="000000"/>
              <w:bottom w:val="single" w:sz="2" w:space="0" w:color="000000"/>
              <w:right w:val="single" w:sz="2" w:space="0" w:color="000000"/>
            </w:tcBorders>
            <w:vAlign w:val="center"/>
          </w:tcPr>
          <w:p w14:paraId="6F160C36" w14:textId="77777777" w:rsidR="00901937" w:rsidRDefault="00000000">
            <w:pPr>
              <w:spacing w:after="0" w:line="259" w:lineRule="auto"/>
              <w:ind w:left="28" w:right="0" w:firstLine="0"/>
              <w:jc w:val="left"/>
            </w:pPr>
            <w:r>
              <w:rPr>
                <w:color w:val="000000"/>
                <w:sz w:val="5"/>
              </w:rPr>
              <w:t>1,67221500%</w:t>
            </w:r>
          </w:p>
        </w:tc>
        <w:tc>
          <w:tcPr>
            <w:tcW w:w="389" w:type="dxa"/>
            <w:tcBorders>
              <w:top w:val="single" w:sz="2" w:space="0" w:color="000000"/>
              <w:left w:val="single" w:sz="2" w:space="0" w:color="000000"/>
              <w:bottom w:val="single" w:sz="2" w:space="0" w:color="000000"/>
              <w:right w:val="single" w:sz="2" w:space="0" w:color="000000"/>
            </w:tcBorders>
            <w:vAlign w:val="center"/>
          </w:tcPr>
          <w:p w14:paraId="3BDF7312" w14:textId="77777777" w:rsidR="00901937" w:rsidRDefault="00000000">
            <w:pPr>
              <w:spacing w:after="0" w:line="259" w:lineRule="auto"/>
              <w:ind w:left="28" w:right="0" w:firstLine="0"/>
              <w:jc w:val="left"/>
            </w:pPr>
            <w:r>
              <w:rPr>
                <w:color w:val="000000"/>
                <w:sz w:val="5"/>
              </w:rPr>
              <w:t>1,59951000%</w:t>
            </w:r>
          </w:p>
        </w:tc>
        <w:tc>
          <w:tcPr>
            <w:tcW w:w="389" w:type="dxa"/>
            <w:tcBorders>
              <w:top w:val="single" w:sz="2" w:space="0" w:color="000000"/>
              <w:left w:val="single" w:sz="2" w:space="0" w:color="000000"/>
              <w:bottom w:val="single" w:sz="2" w:space="0" w:color="000000"/>
              <w:right w:val="single" w:sz="2" w:space="0" w:color="000000"/>
            </w:tcBorders>
            <w:vAlign w:val="center"/>
          </w:tcPr>
          <w:p w14:paraId="064E5255" w14:textId="77777777" w:rsidR="00901937" w:rsidRDefault="00000000">
            <w:pPr>
              <w:spacing w:after="0" w:line="259" w:lineRule="auto"/>
              <w:ind w:left="28" w:right="0" w:firstLine="0"/>
              <w:jc w:val="left"/>
            </w:pPr>
            <w:r>
              <w:rPr>
                <w:color w:val="000000"/>
                <w:sz w:val="5"/>
              </w:rPr>
              <w:t>1,45410000%</w:t>
            </w:r>
          </w:p>
        </w:tc>
        <w:tc>
          <w:tcPr>
            <w:tcW w:w="389" w:type="dxa"/>
            <w:tcBorders>
              <w:top w:val="single" w:sz="2" w:space="0" w:color="000000"/>
              <w:left w:val="single" w:sz="2" w:space="0" w:color="000000"/>
              <w:bottom w:val="single" w:sz="2" w:space="0" w:color="000000"/>
              <w:right w:val="single" w:sz="2" w:space="0" w:color="000000"/>
            </w:tcBorders>
            <w:vAlign w:val="center"/>
          </w:tcPr>
          <w:p w14:paraId="05B943B9" w14:textId="77777777" w:rsidR="00901937" w:rsidRDefault="00000000">
            <w:pPr>
              <w:spacing w:after="0" w:line="259" w:lineRule="auto"/>
              <w:ind w:left="28" w:right="0" w:firstLine="0"/>
              <w:jc w:val="left"/>
            </w:pPr>
            <w:r>
              <w:rPr>
                <w:color w:val="000000"/>
                <w:sz w:val="5"/>
              </w:rPr>
              <w:t>1,44100000%</w:t>
            </w:r>
          </w:p>
        </w:tc>
      </w:tr>
      <w:tr w:rsidR="00901937" w14:paraId="44920660" w14:textId="77777777">
        <w:trPr>
          <w:trHeight w:val="366"/>
        </w:trPr>
        <w:tc>
          <w:tcPr>
            <w:tcW w:w="0" w:type="auto"/>
            <w:vMerge/>
            <w:tcBorders>
              <w:top w:val="nil"/>
              <w:left w:val="single" w:sz="2" w:space="0" w:color="000000"/>
              <w:bottom w:val="double" w:sz="2" w:space="0" w:color="000000"/>
              <w:right w:val="single" w:sz="2" w:space="0" w:color="000000"/>
            </w:tcBorders>
          </w:tcPr>
          <w:p w14:paraId="3D9F41A8"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double" w:sz="2" w:space="0" w:color="000000"/>
              <w:right w:val="single" w:sz="2" w:space="0" w:color="000000"/>
            </w:tcBorders>
            <w:shd w:val="clear" w:color="auto" w:fill="FCE4D6"/>
          </w:tcPr>
          <w:p w14:paraId="21A6A0BA" w14:textId="77777777" w:rsidR="00901937" w:rsidRDefault="00000000">
            <w:pPr>
              <w:spacing w:after="0" w:line="259" w:lineRule="auto"/>
              <w:ind w:left="2" w:right="0" w:firstLine="0"/>
            </w:pPr>
            <w:r>
              <w:rPr>
                <w:color w:val="000000"/>
                <w:sz w:val="4"/>
              </w:rPr>
              <w:t xml:space="preserve">Adria; Arca; Bavaria; Bürstner; Capron; Concorde; </w:t>
            </w:r>
          </w:p>
          <w:p w14:paraId="1070B91E" w14:textId="77777777" w:rsidR="00901937" w:rsidRDefault="00000000">
            <w:pPr>
              <w:spacing w:after="0" w:line="259" w:lineRule="auto"/>
              <w:ind w:left="2" w:right="0" w:firstLine="0"/>
              <w:jc w:val="left"/>
            </w:pPr>
            <w:r>
              <w:rPr>
                <w:color w:val="000000"/>
                <w:sz w:val="4"/>
              </w:rPr>
              <w:t xml:space="preserve">Dethleffs; Elnagh; Eura-Mobil; Hobby; Homecar; </w:t>
            </w:r>
          </w:p>
          <w:p w14:paraId="4F7A7A8E" w14:textId="77777777" w:rsidR="00901937" w:rsidRDefault="00000000">
            <w:pPr>
              <w:spacing w:after="0" w:line="259" w:lineRule="auto"/>
              <w:ind w:left="2" w:right="0" w:firstLine="0"/>
              <w:jc w:val="left"/>
            </w:pPr>
            <w:r>
              <w:rPr>
                <w:color w:val="000000"/>
                <w:sz w:val="4"/>
              </w:rPr>
              <w:t xml:space="preserve">Hymer; Challenger; Chausson; Knaus; Laika; </w:t>
            </w:r>
          </w:p>
          <w:p w14:paraId="28BC7E71" w14:textId="77777777" w:rsidR="00901937" w:rsidRDefault="00000000">
            <w:pPr>
              <w:spacing w:after="0" w:line="259" w:lineRule="auto"/>
              <w:ind w:left="2" w:right="0" w:firstLine="0"/>
              <w:jc w:val="left"/>
            </w:pPr>
            <w:r>
              <w:rPr>
                <w:color w:val="000000"/>
                <w:sz w:val="4"/>
              </w:rPr>
              <w:t xml:space="preserve">McLouis; Miller; Mobilvetta; Pilote; PLA; Possl; </w:t>
            </w:r>
          </w:p>
          <w:p w14:paraId="624B7B42" w14:textId="77777777" w:rsidR="00901937" w:rsidRDefault="00000000">
            <w:pPr>
              <w:spacing w:after="0" w:line="259" w:lineRule="auto"/>
              <w:ind w:left="2" w:right="0" w:firstLine="0"/>
              <w:jc w:val="left"/>
            </w:pPr>
            <w:r>
              <w:rPr>
                <w:color w:val="000000"/>
                <w:sz w:val="4"/>
              </w:rPr>
              <w:t>Rapido; Rimor; Trigano</w:t>
            </w:r>
          </w:p>
        </w:tc>
        <w:tc>
          <w:tcPr>
            <w:tcW w:w="1298" w:type="dxa"/>
            <w:tcBorders>
              <w:top w:val="single" w:sz="2" w:space="0" w:color="000000"/>
              <w:left w:val="single" w:sz="2" w:space="0" w:color="000000"/>
              <w:bottom w:val="double" w:sz="2" w:space="0" w:color="000000"/>
              <w:right w:val="single" w:sz="2" w:space="0" w:color="000000"/>
            </w:tcBorders>
            <w:shd w:val="clear" w:color="auto" w:fill="FCE4D6"/>
            <w:vAlign w:val="center"/>
          </w:tcPr>
          <w:p w14:paraId="04C47463"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double" w:sz="2" w:space="0" w:color="000000"/>
              <w:right w:val="single" w:sz="2" w:space="0" w:color="000000"/>
            </w:tcBorders>
            <w:shd w:val="clear" w:color="auto" w:fill="FCE4D6"/>
            <w:vAlign w:val="center"/>
          </w:tcPr>
          <w:p w14:paraId="7FB1B288"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double" w:sz="2" w:space="0" w:color="000000"/>
              <w:right w:val="single" w:sz="2" w:space="0" w:color="000000"/>
            </w:tcBorders>
            <w:shd w:val="clear" w:color="auto" w:fill="FCE4D6"/>
            <w:vAlign w:val="center"/>
          </w:tcPr>
          <w:p w14:paraId="5F1B10ED"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single" w:sz="46" w:space="0" w:color="F8CBAD"/>
              <w:right w:val="single" w:sz="2" w:space="0" w:color="000000"/>
            </w:tcBorders>
          </w:tcPr>
          <w:p w14:paraId="2C65485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double" w:sz="2" w:space="0" w:color="000000"/>
              <w:right w:val="single" w:sz="2" w:space="0" w:color="000000"/>
            </w:tcBorders>
            <w:vAlign w:val="center"/>
          </w:tcPr>
          <w:p w14:paraId="4493F456" w14:textId="77777777" w:rsidR="00901937" w:rsidRDefault="00000000">
            <w:pPr>
              <w:spacing w:after="0" w:line="259" w:lineRule="auto"/>
              <w:ind w:left="28" w:right="0" w:firstLine="0"/>
              <w:jc w:val="left"/>
            </w:pPr>
            <w:r>
              <w:rPr>
                <w:color w:val="000000"/>
                <w:sz w:val="5"/>
              </w:rPr>
              <w:t>3,77114613%</w:t>
            </w:r>
          </w:p>
        </w:tc>
        <w:tc>
          <w:tcPr>
            <w:tcW w:w="389" w:type="dxa"/>
            <w:tcBorders>
              <w:top w:val="single" w:sz="2" w:space="0" w:color="000000"/>
              <w:left w:val="single" w:sz="2" w:space="0" w:color="000000"/>
              <w:bottom w:val="double" w:sz="2" w:space="0" w:color="000000"/>
              <w:right w:val="single" w:sz="2" w:space="0" w:color="000000"/>
            </w:tcBorders>
            <w:vAlign w:val="center"/>
          </w:tcPr>
          <w:p w14:paraId="7B1167D2" w14:textId="77777777" w:rsidR="00901937" w:rsidRDefault="00000000">
            <w:pPr>
              <w:spacing w:after="0" w:line="259" w:lineRule="auto"/>
              <w:ind w:left="28" w:right="0" w:firstLine="0"/>
              <w:jc w:val="left"/>
            </w:pPr>
            <w:r>
              <w:rPr>
                <w:color w:val="000000"/>
                <w:sz w:val="5"/>
              </w:rPr>
              <w:t>3,10424871%</w:t>
            </w:r>
          </w:p>
        </w:tc>
        <w:tc>
          <w:tcPr>
            <w:tcW w:w="389" w:type="dxa"/>
            <w:tcBorders>
              <w:top w:val="single" w:sz="2" w:space="0" w:color="000000"/>
              <w:left w:val="single" w:sz="2" w:space="0" w:color="000000"/>
              <w:bottom w:val="double" w:sz="2" w:space="0" w:color="000000"/>
              <w:right w:val="single" w:sz="2" w:space="0" w:color="000000"/>
            </w:tcBorders>
            <w:vAlign w:val="center"/>
          </w:tcPr>
          <w:p w14:paraId="65C8E8A9" w14:textId="77777777" w:rsidR="00901937" w:rsidRDefault="00000000">
            <w:pPr>
              <w:spacing w:after="0" w:line="259" w:lineRule="auto"/>
              <w:ind w:left="28" w:right="0" w:firstLine="0"/>
              <w:jc w:val="left"/>
            </w:pPr>
            <w:r>
              <w:rPr>
                <w:color w:val="000000"/>
                <w:sz w:val="5"/>
              </w:rPr>
              <w:t>3,05026177%</w:t>
            </w:r>
          </w:p>
        </w:tc>
        <w:tc>
          <w:tcPr>
            <w:tcW w:w="389" w:type="dxa"/>
            <w:tcBorders>
              <w:top w:val="single" w:sz="2" w:space="0" w:color="000000"/>
              <w:left w:val="single" w:sz="2" w:space="0" w:color="000000"/>
              <w:bottom w:val="double" w:sz="2" w:space="0" w:color="000000"/>
              <w:right w:val="single" w:sz="2" w:space="0" w:color="000000"/>
            </w:tcBorders>
            <w:vAlign w:val="center"/>
          </w:tcPr>
          <w:p w14:paraId="67928185" w14:textId="77777777" w:rsidR="00901937" w:rsidRDefault="00000000">
            <w:pPr>
              <w:spacing w:after="0" w:line="259" w:lineRule="auto"/>
              <w:ind w:left="28" w:right="0" w:firstLine="0"/>
              <w:jc w:val="left"/>
            </w:pPr>
            <w:r>
              <w:rPr>
                <w:color w:val="000000"/>
                <w:sz w:val="5"/>
              </w:rPr>
              <w:t>2,78112103%</w:t>
            </w:r>
          </w:p>
        </w:tc>
        <w:tc>
          <w:tcPr>
            <w:tcW w:w="389" w:type="dxa"/>
            <w:tcBorders>
              <w:top w:val="single" w:sz="2" w:space="0" w:color="000000"/>
              <w:left w:val="single" w:sz="2" w:space="0" w:color="000000"/>
              <w:bottom w:val="double" w:sz="2" w:space="0" w:color="000000"/>
              <w:right w:val="single" w:sz="2" w:space="0" w:color="000000"/>
            </w:tcBorders>
            <w:vAlign w:val="center"/>
          </w:tcPr>
          <w:p w14:paraId="7A7FBB42" w14:textId="77777777" w:rsidR="00901937" w:rsidRDefault="00000000">
            <w:pPr>
              <w:spacing w:after="0" w:line="259" w:lineRule="auto"/>
              <w:ind w:left="28" w:right="0" w:firstLine="0"/>
              <w:jc w:val="left"/>
            </w:pPr>
            <w:r>
              <w:rPr>
                <w:color w:val="000000"/>
                <w:sz w:val="5"/>
              </w:rPr>
              <w:t>2,78112103%</w:t>
            </w:r>
          </w:p>
        </w:tc>
        <w:tc>
          <w:tcPr>
            <w:tcW w:w="389" w:type="dxa"/>
            <w:tcBorders>
              <w:top w:val="single" w:sz="2" w:space="0" w:color="000000"/>
              <w:left w:val="single" w:sz="2" w:space="0" w:color="000000"/>
              <w:bottom w:val="double" w:sz="2" w:space="0" w:color="000000"/>
              <w:right w:val="single" w:sz="2" w:space="0" w:color="000000"/>
            </w:tcBorders>
            <w:vAlign w:val="center"/>
          </w:tcPr>
          <w:p w14:paraId="113FBB0E" w14:textId="77777777" w:rsidR="00901937" w:rsidRDefault="00000000">
            <w:pPr>
              <w:spacing w:after="0" w:line="259" w:lineRule="auto"/>
              <w:ind w:left="28" w:right="0" w:firstLine="0"/>
              <w:jc w:val="left"/>
            </w:pPr>
            <w:r>
              <w:rPr>
                <w:color w:val="000000"/>
                <w:sz w:val="5"/>
              </w:rPr>
              <w:t>2,51198028%</w:t>
            </w:r>
          </w:p>
        </w:tc>
        <w:tc>
          <w:tcPr>
            <w:tcW w:w="389" w:type="dxa"/>
            <w:tcBorders>
              <w:top w:val="single" w:sz="2" w:space="0" w:color="000000"/>
              <w:left w:val="single" w:sz="2" w:space="0" w:color="000000"/>
              <w:bottom w:val="double" w:sz="2" w:space="0" w:color="000000"/>
              <w:right w:val="single" w:sz="2" w:space="0" w:color="000000"/>
            </w:tcBorders>
            <w:vAlign w:val="center"/>
          </w:tcPr>
          <w:p w14:paraId="54F7C71A" w14:textId="77777777" w:rsidR="00901937" w:rsidRDefault="00000000">
            <w:pPr>
              <w:spacing w:after="0" w:line="259" w:lineRule="auto"/>
              <w:ind w:left="28" w:right="0" w:firstLine="0"/>
              <w:jc w:val="left"/>
            </w:pPr>
            <w:r>
              <w:rPr>
                <w:color w:val="000000"/>
                <w:sz w:val="5"/>
              </w:rPr>
              <w:t>2,51198028%</w:t>
            </w:r>
          </w:p>
        </w:tc>
        <w:tc>
          <w:tcPr>
            <w:tcW w:w="389" w:type="dxa"/>
            <w:tcBorders>
              <w:top w:val="single" w:sz="2" w:space="0" w:color="000000"/>
              <w:left w:val="single" w:sz="2" w:space="0" w:color="000000"/>
              <w:bottom w:val="double" w:sz="2" w:space="0" w:color="000000"/>
              <w:right w:val="single" w:sz="2" w:space="0" w:color="000000"/>
            </w:tcBorders>
            <w:vAlign w:val="center"/>
          </w:tcPr>
          <w:p w14:paraId="409E0112" w14:textId="77777777" w:rsidR="00901937" w:rsidRDefault="00000000">
            <w:pPr>
              <w:spacing w:after="0" w:line="259" w:lineRule="auto"/>
              <w:ind w:left="28" w:right="0" w:firstLine="0"/>
              <w:jc w:val="left"/>
            </w:pPr>
            <w:r>
              <w:rPr>
                <w:color w:val="000000"/>
                <w:sz w:val="5"/>
              </w:rPr>
              <w:t>2,24283954%</w:t>
            </w:r>
          </w:p>
        </w:tc>
        <w:tc>
          <w:tcPr>
            <w:tcW w:w="389" w:type="dxa"/>
            <w:tcBorders>
              <w:top w:val="single" w:sz="2" w:space="0" w:color="000000"/>
              <w:left w:val="single" w:sz="2" w:space="0" w:color="000000"/>
              <w:bottom w:val="double" w:sz="2" w:space="0" w:color="000000"/>
              <w:right w:val="single" w:sz="2" w:space="0" w:color="000000"/>
            </w:tcBorders>
            <w:vAlign w:val="center"/>
          </w:tcPr>
          <w:p w14:paraId="089BD41A" w14:textId="77777777" w:rsidR="00901937" w:rsidRDefault="00000000">
            <w:pPr>
              <w:spacing w:after="0" w:line="259" w:lineRule="auto"/>
              <w:ind w:left="28" w:right="0" w:firstLine="0"/>
              <w:jc w:val="left"/>
            </w:pPr>
            <w:r>
              <w:rPr>
                <w:color w:val="000000"/>
                <w:sz w:val="5"/>
              </w:rPr>
              <w:t>2,20314326%</w:t>
            </w:r>
          </w:p>
        </w:tc>
        <w:tc>
          <w:tcPr>
            <w:tcW w:w="389" w:type="dxa"/>
            <w:tcBorders>
              <w:top w:val="single" w:sz="2" w:space="0" w:color="000000"/>
              <w:left w:val="single" w:sz="2" w:space="0" w:color="000000"/>
              <w:bottom w:val="double" w:sz="2" w:space="0" w:color="000000"/>
              <w:right w:val="single" w:sz="2" w:space="0" w:color="000000"/>
            </w:tcBorders>
            <w:vAlign w:val="center"/>
          </w:tcPr>
          <w:p w14:paraId="5D24A4A3" w14:textId="77777777" w:rsidR="00901937" w:rsidRDefault="00000000">
            <w:pPr>
              <w:spacing w:after="0" w:line="259" w:lineRule="auto"/>
              <w:ind w:left="28" w:right="0" w:firstLine="0"/>
              <w:jc w:val="left"/>
            </w:pPr>
            <w:r>
              <w:rPr>
                <w:color w:val="000000"/>
                <w:sz w:val="5"/>
              </w:rPr>
              <w:t>2,02689180%</w:t>
            </w:r>
          </w:p>
        </w:tc>
        <w:tc>
          <w:tcPr>
            <w:tcW w:w="389" w:type="dxa"/>
            <w:tcBorders>
              <w:top w:val="single" w:sz="2" w:space="0" w:color="000000"/>
              <w:left w:val="single" w:sz="2" w:space="0" w:color="000000"/>
              <w:bottom w:val="double" w:sz="2" w:space="0" w:color="000000"/>
              <w:right w:val="single" w:sz="2" w:space="0" w:color="000000"/>
            </w:tcBorders>
            <w:vAlign w:val="center"/>
          </w:tcPr>
          <w:p w14:paraId="61CCEE15" w14:textId="77777777" w:rsidR="00901937" w:rsidRDefault="00000000">
            <w:pPr>
              <w:spacing w:after="0" w:line="259" w:lineRule="auto"/>
              <w:ind w:left="28" w:right="0" w:firstLine="0"/>
              <w:jc w:val="left"/>
            </w:pPr>
            <w:r>
              <w:rPr>
                <w:color w:val="000000"/>
                <w:sz w:val="5"/>
              </w:rPr>
              <w:t>1,93876607%</w:t>
            </w:r>
          </w:p>
        </w:tc>
        <w:tc>
          <w:tcPr>
            <w:tcW w:w="389" w:type="dxa"/>
            <w:tcBorders>
              <w:top w:val="single" w:sz="2" w:space="0" w:color="000000"/>
              <w:left w:val="single" w:sz="2" w:space="0" w:color="000000"/>
              <w:bottom w:val="double" w:sz="2" w:space="0" w:color="000000"/>
              <w:right w:val="single" w:sz="2" w:space="0" w:color="000000"/>
            </w:tcBorders>
            <w:vAlign w:val="center"/>
          </w:tcPr>
          <w:p w14:paraId="0DD698EA" w14:textId="77777777" w:rsidR="00901937" w:rsidRDefault="00000000">
            <w:pPr>
              <w:spacing w:after="0" w:line="259" w:lineRule="auto"/>
              <w:ind w:left="28" w:right="0" w:firstLine="0"/>
              <w:jc w:val="left"/>
            </w:pPr>
            <w:r>
              <w:rPr>
                <w:color w:val="000000"/>
                <w:sz w:val="5"/>
              </w:rPr>
              <w:t>1,76251461%</w:t>
            </w:r>
          </w:p>
        </w:tc>
        <w:tc>
          <w:tcPr>
            <w:tcW w:w="389" w:type="dxa"/>
            <w:tcBorders>
              <w:top w:val="single" w:sz="2" w:space="0" w:color="000000"/>
              <w:left w:val="single" w:sz="2" w:space="0" w:color="000000"/>
              <w:bottom w:val="double" w:sz="2" w:space="0" w:color="000000"/>
              <w:right w:val="single" w:sz="2" w:space="0" w:color="000000"/>
            </w:tcBorders>
            <w:vAlign w:val="center"/>
          </w:tcPr>
          <w:p w14:paraId="7CB4F117" w14:textId="77777777" w:rsidR="00901937" w:rsidRDefault="00000000">
            <w:pPr>
              <w:spacing w:after="0" w:line="259" w:lineRule="auto"/>
              <w:ind w:left="28" w:right="0" w:firstLine="0"/>
              <w:jc w:val="left"/>
            </w:pPr>
            <w:r>
              <w:rPr>
                <w:color w:val="000000"/>
                <w:sz w:val="5"/>
              </w:rPr>
              <w:t>1,74663610%</w:t>
            </w:r>
          </w:p>
        </w:tc>
      </w:tr>
      <w:tr w:rsidR="00901937" w14:paraId="5CCAD73F" w14:textId="77777777">
        <w:trPr>
          <w:trHeight w:val="169"/>
        </w:trPr>
        <w:tc>
          <w:tcPr>
            <w:tcW w:w="709" w:type="dxa"/>
            <w:vMerge w:val="restart"/>
            <w:tcBorders>
              <w:top w:val="double" w:sz="2" w:space="0" w:color="000000"/>
              <w:left w:val="single" w:sz="2" w:space="0" w:color="000000"/>
              <w:bottom w:val="single" w:sz="2" w:space="0" w:color="000000"/>
              <w:right w:val="single" w:sz="2" w:space="0" w:color="000000"/>
            </w:tcBorders>
            <w:shd w:val="clear" w:color="auto" w:fill="FCE4D6"/>
          </w:tcPr>
          <w:p w14:paraId="310B7701" w14:textId="77777777" w:rsidR="00901937" w:rsidRDefault="00000000">
            <w:pPr>
              <w:spacing w:after="1137" w:line="259" w:lineRule="auto"/>
              <w:ind w:left="0" w:right="14" w:firstLine="0"/>
              <w:jc w:val="center"/>
            </w:pPr>
            <w:r>
              <w:rPr>
                <w:b/>
                <w:color w:val="000000"/>
                <w:sz w:val="5"/>
              </w:rPr>
              <w:t>t</w:t>
            </w:r>
          </w:p>
          <w:p w14:paraId="1FE12AF2" w14:textId="77777777" w:rsidR="00901937" w:rsidRDefault="00000000">
            <w:pPr>
              <w:spacing w:after="0" w:line="259" w:lineRule="auto"/>
              <w:ind w:left="19" w:right="0" w:firstLine="0"/>
              <w:jc w:val="left"/>
            </w:pPr>
            <w:r>
              <w:rPr>
                <w:color w:val="000000"/>
                <w:sz w:val="5"/>
              </w:rPr>
              <w:t>nákladní automobil nad 3,5 t</w:t>
            </w:r>
          </w:p>
        </w:tc>
        <w:tc>
          <w:tcPr>
            <w:tcW w:w="994" w:type="dxa"/>
            <w:vMerge w:val="restart"/>
            <w:tcBorders>
              <w:top w:val="double" w:sz="2" w:space="0" w:color="000000"/>
              <w:left w:val="single" w:sz="2" w:space="0" w:color="000000"/>
              <w:bottom w:val="single" w:sz="2" w:space="0" w:color="000000"/>
              <w:right w:val="single" w:sz="2" w:space="0" w:color="000000"/>
            </w:tcBorders>
            <w:shd w:val="clear" w:color="auto" w:fill="FCE4D6"/>
          </w:tcPr>
          <w:p w14:paraId="1C3947A1" w14:textId="77777777" w:rsidR="00901937" w:rsidRDefault="00000000">
            <w:pPr>
              <w:spacing w:after="201" w:line="259" w:lineRule="auto"/>
              <w:ind w:left="0" w:right="10" w:firstLine="0"/>
              <w:jc w:val="center"/>
            </w:pPr>
            <w:r>
              <w:rPr>
                <w:b/>
                <w:color w:val="000000"/>
                <w:sz w:val="5"/>
              </w:rPr>
              <w:t>Tovární značka</w:t>
            </w:r>
          </w:p>
          <w:p w14:paraId="5C7DAA6D" w14:textId="77777777" w:rsidR="00901937" w:rsidRDefault="00000000">
            <w:pPr>
              <w:spacing w:after="0" w:line="259" w:lineRule="auto"/>
              <w:ind w:left="0" w:right="0" w:firstLine="0"/>
              <w:jc w:val="center"/>
            </w:pPr>
            <w:r>
              <w:rPr>
                <w:color w:val="000000"/>
                <w:sz w:val="5"/>
              </w:rPr>
              <w:t>Iveco</w:t>
            </w:r>
          </w:p>
        </w:tc>
        <w:tc>
          <w:tcPr>
            <w:tcW w:w="1298" w:type="dxa"/>
            <w:vMerge w:val="restart"/>
            <w:tcBorders>
              <w:top w:val="double" w:sz="2" w:space="0" w:color="000000"/>
              <w:left w:val="single" w:sz="2" w:space="0" w:color="000000"/>
              <w:bottom w:val="single" w:sz="2" w:space="0" w:color="000000"/>
              <w:right w:val="single" w:sz="2" w:space="0" w:color="000000"/>
            </w:tcBorders>
            <w:shd w:val="clear" w:color="auto" w:fill="FCE4D6"/>
          </w:tcPr>
          <w:p w14:paraId="5C00079D" w14:textId="77777777" w:rsidR="00901937" w:rsidRDefault="00000000">
            <w:pPr>
              <w:spacing w:after="78" w:line="259" w:lineRule="auto"/>
              <w:ind w:left="0" w:right="13" w:firstLine="0"/>
              <w:jc w:val="center"/>
            </w:pPr>
            <w:r>
              <w:rPr>
                <w:b/>
                <w:color w:val="000000"/>
                <w:sz w:val="4"/>
              </w:rPr>
              <w:t>Typ vozidla</w:t>
            </w:r>
          </w:p>
          <w:p w14:paraId="08310115" w14:textId="77777777" w:rsidR="00901937" w:rsidRDefault="00000000">
            <w:pPr>
              <w:spacing w:after="0" w:line="259" w:lineRule="auto"/>
              <w:ind w:left="2" w:right="0" w:firstLine="0"/>
              <w:jc w:val="left"/>
            </w:pPr>
            <w:r>
              <w:rPr>
                <w:color w:val="000000"/>
                <w:sz w:val="4"/>
              </w:rPr>
              <w:t xml:space="preserve">EURO CLASS; EURO STAR; EURO TECH; EURO TRAKKER; </w:t>
            </w:r>
          </w:p>
          <w:p w14:paraId="5B033D72" w14:textId="77777777" w:rsidR="00901937" w:rsidRDefault="00000000">
            <w:pPr>
              <w:spacing w:after="0" w:line="259" w:lineRule="auto"/>
              <w:ind w:left="2" w:right="0" w:firstLine="0"/>
              <w:jc w:val="left"/>
            </w:pPr>
            <w:r>
              <w:rPr>
                <w:color w:val="000000"/>
                <w:sz w:val="4"/>
              </w:rPr>
              <w:t>JINÉ; STRALIS; TRAKKER; TURBO STAR</w:t>
            </w:r>
          </w:p>
        </w:tc>
        <w:tc>
          <w:tcPr>
            <w:tcW w:w="785" w:type="dxa"/>
            <w:tcBorders>
              <w:top w:val="double" w:sz="2" w:space="0" w:color="000000"/>
              <w:left w:val="single" w:sz="2" w:space="0" w:color="000000"/>
              <w:bottom w:val="single" w:sz="2" w:space="0" w:color="000000"/>
              <w:right w:val="single" w:sz="2" w:space="0" w:color="000000"/>
            </w:tcBorders>
            <w:shd w:val="clear" w:color="auto" w:fill="FCE4D6"/>
          </w:tcPr>
          <w:p w14:paraId="26592ECF" w14:textId="77777777" w:rsidR="00901937" w:rsidRDefault="00000000">
            <w:pPr>
              <w:spacing w:after="40" w:line="259" w:lineRule="auto"/>
              <w:ind w:left="0" w:right="11" w:firstLine="0"/>
              <w:jc w:val="center"/>
            </w:pPr>
            <w:r>
              <w:rPr>
                <w:b/>
                <w:color w:val="000000"/>
                <w:sz w:val="5"/>
              </w:rPr>
              <w:t>Objem motoru</w:t>
            </w:r>
          </w:p>
          <w:p w14:paraId="4665805C" w14:textId="77777777" w:rsidR="00901937" w:rsidRDefault="00000000">
            <w:pPr>
              <w:spacing w:after="0" w:line="259" w:lineRule="auto"/>
              <w:ind w:left="5" w:right="0" w:firstLine="0"/>
              <w:jc w:val="center"/>
            </w:pPr>
            <w:r>
              <w:rPr>
                <w:color w:val="000000"/>
                <w:sz w:val="5"/>
              </w:rPr>
              <w:t>-</w:t>
            </w:r>
          </w:p>
        </w:tc>
        <w:tc>
          <w:tcPr>
            <w:tcW w:w="786" w:type="dxa"/>
            <w:tcBorders>
              <w:top w:val="double" w:sz="2" w:space="0" w:color="000000"/>
              <w:left w:val="single" w:sz="2" w:space="0" w:color="000000"/>
              <w:bottom w:val="single" w:sz="2" w:space="0" w:color="000000"/>
              <w:right w:val="single" w:sz="2" w:space="0" w:color="000000"/>
            </w:tcBorders>
            <w:shd w:val="clear" w:color="auto" w:fill="FCE4D6"/>
          </w:tcPr>
          <w:p w14:paraId="3EFA1600" w14:textId="77777777" w:rsidR="00901937" w:rsidRDefault="00000000">
            <w:pPr>
              <w:spacing w:after="40" w:line="259" w:lineRule="auto"/>
              <w:ind w:left="0" w:right="12" w:firstLine="0"/>
              <w:jc w:val="center"/>
            </w:pPr>
            <w:r>
              <w:rPr>
                <w:b/>
                <w:color w:val="000000"/>
                <w:sz w:val="5"/>
              </w:rPr>
              <w:t>Celková hmotnost</w:t>
            </w:r>
          </w:p>
          <w:p w14:paraId="1B2AC9E8" w14:textId="77777777" w:rsidR="00901937" w:rsidRDefault="00000000">
            <w:pPr>
              <w:spacing w:after="0" w:line="259" w:lineRule="auto"/>
              <w:ind w:left="5" w:right="0" w:firstLine="0"/>
              <w:jc w:val="center"/>
            </w:pPr>
            <w:r>
              <w:rPr>
                <w:color w:val="000000"/>
                <w:sz w:val="5"/>
              </w:rPr>
              <w:t>0-12000 kg</w:t>
            </w:r>
          </w:p>
        </w:tc>
        <w:tc>
          <w:tcPr>
            <w:tcW w:w="67" w:type="dxa"/>
            <w:vMerge w:val="restart"/>
            <w:tcBorders>
              <w:top w:val="single" w:sz="46" w:space="0" w:color="F8CBAD"/>
              <w:left w:val="single" w:sz="2" w:space="0" w:color="000000"/>
              <w:bottom w:val="single" w:sz="46" w:space="0" w:color="F8CBAD"/>
              <w:right w:val="single" w:sz="2" w:space="0" w:color="000000"/>
            </w:tcBorders>
          </w:tcPr>
          <w:p w14:paraId="53907CD5"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6911D004" w14:textId="77777777" w:rsidR="00901937" w:rsidRDefault="00000000">
            <w:pPr>
              <w:spacing w:after="0" w:line="259" w:lineRule="auto"/>
              <w:ind w:left="28" w:right="0" w:firstLine="101"/>
              <w:jc w:val="left"/>
            </w:pPr>
            <w:r>
              <w:rPr>
                <w:b/>
                <w:color w:val="000000"/>
                <w:sz w:val="5"/>
              </w:rPr>
              <w:t xml:space="preserve">0-99 </w:t>
            </w:r>
            <w:r>
              <w:rPr>
                <w:color w:val="000000"/>
                <w:sz w:val="5"/>
              </w:rPr>
              <w:t>3,12170000%</w:t>
            </w:r>
          </w:p>
        </w:tc>
        <w:tc>
          <w:tcPr>
            <w:tcW w:w="389" w:type="dxa"/>
            <w:tcBorders>
              <w:top w:val="double" w:sz="2" w:space="0" w:color="000000"/>
              <w:left w:val="single" w:sz="2" w:space="0" w:color="000000"/>
              <w:bottom w:val="single" w:sz="2" w:space="0" w:color="000000"/>
              <w:right w:val="single" w:sz="2" w:space="0" w:color="000000"/>
            </w:tcBorders>
          </w:tcPr>
          <w:p w14:paraId="6B662515" w14:textId="77777777" w:rsidR="00901937" w:rsidRDefault="00000000">
            <w:pPr>
              <w:spacing w:after="40" w:line="259" w:lineRule="auto"/>
              <w:ind w:left="0" w:right="12" w:firstLine="0"/>
              <w:jc w:val="center"/>
            </w:pPr>
            <w:r>
              <w:rPr>
                <w:b/>
                <w:color w:val="000000"/>
                <w:sz w:val="5"/>
              </w:rPr>
              <w:t>100-199</w:t>
            </w:r>
          </w:p>
          <w:p w14:paraId="48A98B97" w14:textId="77777777" w:rsidR="00901937" w:rsidRDefault="00000000">
            <w:pPr>
              <w:spacing w:after="0" w:line="259" w:lineRule="auto"/>
              <w:ind w:left="28" w:right="0" w:firstLine="0"/>
              <w:jc w:val="left"/>
            </w:pPr>
            <w:r>
              <w:rPr>
                <w:color w:val="000000"/>
                <w:sz w:val="5"/>
              </w:rPr>
              <w:t>2,56965200%</w:t>
            </w:r>
          </w:p>
        </w:tc>
        <w:tc>
          <w:tcPr>
            <w:tcW w:w="389" w:type="dxa"/>
            <w:tcBorders>
              <w:top w:val="double" w:sz="2" w:space="0" w:color="000000"/>
              <w:left w:val="single" w:sz="2" w:space="0" w:color="000000"/>
              <w:bottom w:val="single" w:sz="2" w:space="0" w:color="000000"/>
              <w:right w:val="single" w:sz="2" w:space="0" w:color="000000"/>
            </w:tcBorders>
          </w:tcPr>
          <w:p w14:paraId="2B5D0E87" w14:textId="77777777" w:rsidR="00901937" w:rsidRDefault="00000000">
            <w:pPr>
              <w:spacing w:after="40" w:line="259" w:lineRule="auto"/>
              <w:ind w:left="0" w:right="12" w:firstLine="0"/>
              <w:jc w:val="center"/>
            </w:pPr>
            <w:r>
              <w:rPr>
                <w:b/>
                <w:color w:val="000000"/>
                <w:sz w:val="5"/>
              </w:rPr>
              <w:t>200-299</w:t>
            </w:r>
          </w:p>
          <w:p w14:paraId="2C030F63" w14:textId="77777777" w:rsidR="00901937" w:rsidRDefault="00000000">
            <w:pPr>
              <w:spacing w:after="0" w:line="259" w:lineRule="auto"/>
              <w:ind w:left="28" w:right="0" w:firstLine="0"/>
              <w:jc w:val="left"/>
            </w:pPr>
            <w:r>
              <w:rPr>
                <w:color w:val="000000"/>
                <w:sz w:val="5"/>
              </w:rPr>
              <w:t>2,52496240%</w:t>
            </w:r>
          </w:p>
        </w:tc>
        <w:tc>
          <w:tcPr>
            <w:tcW w:w="389" w:type="dxa"/>
            <w:tcBorders>
              <w:top w:val="double" w:sz="2" w:space="0" w:color="000000"/>
              <w:left w:val="single" w:sz="2" w:space="0" w:color="000000"/>
              <w:bottom w:val="single" w:sz="2" w:space="0" w:color="000000"/>
              <w:right w:val="single" w:sz="2" w:space="0" w:color="000000"/>
            </w:tcBorders>
          </w:tcPr>
          <w:p w14:paraId="0C72013D" w14:textId="77777777" w:rsidR="00901937" w:rsidRDefault="00000000">
            <w:pPr>
              <w:spacing w:after="40" w:line="259" w:lineRule="auto"/>
              <w:ind w:left="0" w:right="12" w:firstLine="0"/>
              <w:jc w:val="center"/>
            </w:pPr>
            <w:r>
              <w:rPr>
                <w:b/>
                <w:color w:val="000000"/>
                <w:sz w:val="5"/>
              </w:rPr>
              <w:t>300-399</w:t>
            </w:r>
          </w:p>
          <w:p w14:paraId="0CA64473" w14:textId="77777777" w:rsidR="00901937" w:rsidRDefault="00000000">
            <w:pPr>
              <w:spacing w:after="0" w:line="259" w:lineRule="auto"/>
              <w:ind w:left="28" w:right="0" w:firstLine="0"/>
              <w:jc w:val="left"/>
            </w:pPr>
            <w:r>
              <w:rPr>
                <w:color w:val="000000"/>
                <w:sz w:val="5"/>
              </w:rPr>
              <w:t>2,30217160%</w:t>
            </w:r>
          </w:p>
        </w:tc>
        <w:tc>
          <w:tcPr>
            <w:tcW w:w="389" w:type="dxa"/>
            <w:tcBorders>
              <w:top w:val="double" w:sz="2" w:space="0" w:color="000000"/>
              <w:left w:val="single" w:sz="2" w:space="0" w:color="000000"/>
              <w:bottom w:val="single" w:sz="2" w:space="0" w:color="000000"/>
              <w:right w:val="single" w:sz="2" w:space="0" w:color="000000"/>
            </w:tcBorders>
          </w:tcPr>
          <w:p w14:paraId="619CA799" w14:textId="77777777" w:rsidR="00901937" w:rsidRDefault="00000000">
            <w:pPr>
              <w:spacing w:after="40" w:line="259" w:lineRule="auto"/>
              <w:ind w:left="0" w:right="12" w:firstLine="0"/>
              <w:jc w:val="center"/>
            </w:pPr>
            <w:r>
              <w:rPr>
                <w:b/>
                <w:color w:val="000000"/>
                <w:sz w:val="5"/>
              </w:rPr>
              <w:t>400-499</w:t>
            </w:r>
          </w:p>
          <w:p w14:paraId="51D67EC9" w14:textId="77777777" w:rsidR="00901937" w:rsidRDefault="00000000">
            <w:pPr>
              <w:spacing w:after="0" w:line="259" w:lineRule="auto"/>
              <w:ind w:left="28" w:right="0" w:firstLine="0"/>
              <w:jc w:val="left"/>
            </w:pPr>
            <w:r>
              <w:rPr>
                <w:color w:val="000000"/>
                <w:sz w:val="5"/>
              </w:rPr>
              <w:t>2,30217160%</w:t>
            </w:r>
          </w:p>
        </w:tc>
        <w:tc>
          <w:tcPr>
            <w:tcW w:w="389" w:type="dxa"/>
            <w:tcBorders>
              <w:top w:val="double" w:sz="2" w:space="0" w:color="000000"/>
              <w:left w:val="single" w:sz="2" w:space="0" w:color="000000"/>
              <w:bottom w:val="single" w:sz="2" w:space="0" w:color="000000"/>
              <w:right w:val="single" w:sz="2" w:space="0" w:color="000000"/>
            </w:tcBorders>
          </w:tcPr>
          <w:p w14:paraId="2CCAB592" w14:textId="77777777" w:rsidR="00901937" w:rsidRDefault="00000000">
            <w:pPr>
              <w:spacing w:after="40" w:line="259" w:lineRule="auto"/>
              <w:ind w:left="0" w:right="12" w:firstLine="0"/>
              <w:jc w:val="center"/>
            </w:pPr>
            <w:r>
              <w:rPr>
                <w:b/>
                <w:color w:val="000000"/>
                <w:sz w:val="5"/>
              </w:rPr>
              <w:t>500-599</w:t>
            </w:r>
          </w:p>
          <w:p w14:paraId="77A45FA1" w14:textId="77777777" w:rsidR="00901937" w:rsidRDefault="00000000">
            <w:pPr>
              <w:spacing w:after="0" w:line="259" w:lineRule="auto"/>
              <w:ind w:left="28" w:right="0" w:firstLine="0"/>
              <w:jc w:val="left"/>
            </w:pPr>
            <w:r>
              <w:rPr>
                <w:color w:val="000000"/>
                <w:sz w:val="5"/>
              </w:rPr>
              <w:t>2,07938080%</w:t>
            </w:r>
          </w:p>
        </w:tc>
        <w:tc>
          <w:tcPr>
            <w:tcW w:w="389" w:type="dxa"/>
            <w:tcBorders>
              <w:top w:val="double" w:sz="2" w:space="0" w:color="000000"/>
              <w:left w:val="single" w:sz="2" w:space="0" w:color="000000"/>
              <w:bottom w:val="single" w:sz="2" w:space="0" w:color="000000"/>
              <w:right w:val="single" w:sz="2" w:space="0" w:color="000000"/>
            </w:tcBorders>
          </w:tcPr>
          <w:p w14:paraId="77F5892A" w14:textId="77777777" w:rsidR="00901937" w:rsidRDefault="00000000">
            <w:pPr>
              <w:spacing w:after="40" w:line="259" w:lineRule="auto"/>
              <w:ind w:left="0" w:right="13" w:firstLine="0"/>
              <w:jc w:val="center"/>
            </w:pPr>
            <w:r>
              <w:rPr>
                <w:b/>
                <w:color w:val="000000"/>
                <w:sz w:val="5"/>
              </w:rPr>
              <w:t>600-699</w:t>
            </w:r>
          </w:p>
          <w:p w14:paraId="219BFCD5" w14:textId="77777777" w:rsidR="00901937" w:rsidRDefault="00000000">
            <w:pPr>
              <w:spacing w:after="0" w:line="259" w:lineRule="auto"/>
              <w:ind w:left="28" w:right="0" w:firstLine="0"/>
              <w:jc w:val="left"/>
            </w:pPr>
            <w:r>
              <w:rPr>
                <w:color w:val="000000"/>
                <w:sz w:val="5"/>
              </w:rPr>
              <w:t>2,07938080%</w:t>
            </w:r>
          </w:p>
        </w:tc>
        <w:tc>
          <w:tcPr>
            <w:tcW w:w="389" w:type="dxa"/>
            <w:tcBorders>
              <w:top w:val="double" w:sz="2" w:space="0" w:color="000000"/>
              <w:left w:val="single" w:sz="2" w:space="0" w:color="000000"/>
              <w:bottom w:val="single" w:sz="2" w:space="0" w:color="000000"/>
              <w:right w:val="single" w:sz="2" w:space="0" w:color="000000"/>
            </w:tcBorders>
          </w:tcPr>
          <w:p w14:paraId="783F327F" w14:textId="77777777" w:rsidR="00901937" w:rsidRDefault="00000000">
            <w:pPr>
              <w:spacing w:after="40" w:line="259" w:lineRule="auto"/>
              <w:ind w:left="0" w:right="12" w:firstLine="0"/>
              <w:jc w:val="center"/>
            </w:pPr>
            <w:r>
              <w:rPr>
                <w:b/>
                <w:color w:val="000000"/>
                <w:sz w:val="5"/>
              </w:rPr>
              <w:t>700-799</w:t>
            </w:r>
          </w:p>
          <w:p w14:paraId="2B81180A" w14:textId="77777777" w:rsidR="00901937" w:rsidRDefault="00000000">
            <w:pPr>
              <w:spacing w:after="0" w:line="259" w:lineRule="auto"/>
              <w:ind w:left="28" w:right="0" w:firstLine="0"/>
              <w:jc w:val="left"/>
            </w:pPr>
            <w:r>
              <w:rPr>
                <w:color w:val="000000"/>
                <w:sz w:val="5"/>
              </w:rPr>
              <w:t>1,85659000%</w:t>
            </w:r>
          </w:p>
        </w:tc>
        <w:tc>
          <w:tcPr>
            <w:tcW w:w="389" w:type="dxa"/>
            <w:tcBorders>
              <w:top w:val="double" w:sz="2" w:space="0" w:color="000000"/>
              <w:left w:val="single" w:sz="2" w:space="0" w:color="000000"/>
              <w:bottom w:val="single" w:sz="2" w:space="0" w:color="000000"/>
              <w:right w:val="single" w:sz="2" w:space="0" w:color="000000"/>
            </w:tcBorders>
          </w:tcPr>
          <w:p w14:paraId="128412AC" w14:textId="77777777" w:rsidR="00901937" w:rsidRDefault="00000000">
            <w:pPr>
              <w:spacing w:after="40" w:line="259" w:lineRule="auto"/>
              <w:ind w:left="0" w:right="12" w:firstLine="0"/>
              <w:jc w:val="center"/>
            </w:pPr>
            <w:r>
              <w:rPr>
                <w:b/>
                <w:color w:val="000000"/>
                <w:sz w:val="5"/>
              </w:rPr>
              <w:t>800-999</w:t>
            </w:r>
          </w:p>
          <w:p w14:paraId="6FCD1E8F" w14:textId="77777777" w:rsidR="00901937" w:rsidRDefault="00000000">
            <w:pPr>
              <w:spacing w:after="0" w:line="259" w:lineRule="auto"/>
              <w:ind w:left="28" w:right="0" w:firstLine="0"/>
              <w:jc w:val="left"/>
            </w:pPr>
            <w:r>
              <w:rPr>
                <w:color w:val="000000"/>
                <w:sz w:val="5"/>
              </w:rPr>
              <w:t>1,82373000%</w:t>
            </w:r>
          </w:p>
        </w:tc>
        <w:tc>
          <w:tcPr>
            <w:tcW w:w="389" w:type="dxa"/>
            <w:tcBorders>
              <w:top w:val="double" w:sz="2" w:space="0" w:color="000000"/>
              <w:left w:val="single" w:sz="2" w:space="0" w:color="000000"/>
              <w:bottom w:val="single" w:sz="2" w:space="0" w:color="000000"/>
              <w:right w:val="single" w:sz="2" w:space="0" w:color="000000"/>
            </w:tcBorders>
          </w:tcPr>
          <w:p w14:paraId="2B1A3821" w14:textId="77777777" w:rsidR="00901937" w:rsidRDefault="00000000">
            <w:pPr>
              <w:spacing w:after="40" w:line="259" w:lineRule="auto"/>
              <w:ind w:left="0" w:right="12" w:firstLine="0"/>
              <w:jc w:val="center"/>
            </w:pPr>
            <w:r>
              <w:rPr>
                <w:b/>
                <w:color w:val="000000"/>
                <w:sz w:val="5"/>
              </w:rPr>
              <w:t>1000-1499</w:t>
            </w:r>
          </w:p>
          <w:p w14:paraId="27E81E49" w14:textId="77777777" w:rsidR="00901937" w:rsidRDefault="00000000">
            <w:pPr>
              <w:spacing w:after="0" w:line="259" w:lineRule="auto"/>
              <w:ind w:left="28" w:right="0" w:firstLine="0"/>
              <w:jc w:val="left"/>
            </w:pPr>
            <w:r>
              <w:rPr>
                <w:color w:val="000000"/>
                <w:sz w:val="5"/>
              </w:rPr>
              <w:t>1,67783160%</w:t>
            </w:r>
          </w:p>
        </w:tc>
        <w:tc>
          <w:tcPr>
            <w:tcW w:w="389" w:type="dxa"/>
            <w:tcBorders>
              <w:top w:val="double" w:sz="2" w:space="0" w:color="000000"/>
              <w:left w:val="single" w:sz="2" w:space="0" w:color="000000"/>
              <w:bottom w:val="single" w:sz="2" w:space="0" w:color="000000"/>
              <w:right w:val="single" w:sz="2" w:space="0" w:color="000000"/>
            </w:tcBorders>
          </w:tcPr>
          <w:p w14:paraId="0EDE9743" w14:textId="77777777" w:rsidR="00901937" w:rsidRDefault="00000000">
            <w:pPr>
              <w:spacing w:after="40" w:line="259" w:lineRule="auto"/>
              <w:ind w:left="0" w:right="12" w:firstLine="0"/>
              <w:jc w:val="center"/>
            </w:pPr>
            <w:r>
              <w:rPr>
                <w:b/>
                <w:color w:val="000000"/>
                <w:sz w:val="5"/>
              </w:rPr>
              <w:t>1500-1999</w:t>
            </w:r>
          </w:p>
          <w:p w14:paraId="0C5D966C" w14:textId="77777777" w:rsidR="00901937" w:rsidRDefault="00000000">
            <w:pPr>
              <w:spacing w:after="0" w:line="259" w:lineRule="auto"/>
              <w:ind w:left="28" w:right="0" w:firstLine="0"/>
              <w:jc w:val="left"/>
            </w:pPr>
            <w:r>
              <w:rPr>
                <w:color w:val="000000"/>
                <w:sz w:val="5"/>
              </w:rPr>
              <w:t>1,60488240%</w:t>
            </w:r>
          </w:p>
        </w:tc>
        <w:tc>
          <w:tcPr>
            <w:tcW w:w="389" w:type="dxa"/>
            <w:tcBorders>
              <w:top w:val="double" w:sz="2" w:space="0" w:color="000000"/>
              <w:left w:val="single" w:sz="2" w:space="0" w:color="000000"/>
              <w:bottom w:val="single" w:sz="2" w:space="0" w:color="000000"/>
              <w:right w:val="single" w:sz="2" w:space="0" w:color="000000"/>
            </w:tcBorders>
          </w:tcPr>
          <w:p w14:paraId="7D605FBC" w14:textId="77777777" w:rsidR="00901937" w:rsidRDefault="00000000">
            <w:pPr>
              <w:spacing w:after="40" w:line="259" w:lineRule="auto"/>
              <w:ind w:left="0" w:right="12" w:firstLine="0"/>
              <w:jc w:val="center"/>
            </w:pPr>
            <w:r>
              <w:rPr>
                <w:b/>
                <w:color w:val="000000"/>
                <w:sz w:val="5"/>
              </w:rPr>
              <w:t>2000-2499</w:t>
            </w:r>
          </w:p>
          <w:p w14:paraId="75459978" w14:textId="77777777" w:rsidR="00901937" w:rsidRDefault="00000000">
            <w:pPr>
              <w:spacing w:after="0" w:line="259" w:lineRule="auto"/>
              <w:ind w:left="28" w:right="0" w:firstLine="0"/>
              <w:jc w:val="left"/>
            </w:pPr>
            <w:r>
              <w:rPr>
                <w:color w:val="000000"/>
                <w:sz w:val="5"/>
              </w:rPr>
              <w:t>1,45898400%</w:t>
            </w:r>
          </w:p>
        </w:tc>
        <w:tc>
          <w:tcPr>
            <w:tcW w:w="389" w:type="dxa"/>
            <w:tcBorders>
              <w:top w:val="double" w:sz="2" w:space="0" w:color="000000"/>
              <w:left w:val="single" w:sz="2" w:space="0" w:color="000000"/>
              <w:bottom w:val="single" w:sz="2" w:space="0" w:color="000000"/>
              <w:right w:val="single" w:sz="2" w:space="0" w:color="000000"/>
            </w:tcBorders>
          </w:tcPr>
          <w:p w14:paraId="0A1D7946" w14:textId="77777777" w:rsidR="00901937" w:rsidRDefault="00000000">
            <w:pPr>
              <w:spacing w:after="40" w:line="259" w:lineRule="auto"/>
              <w:ind w:left="0" w:right="10" w:firstLine="0"/>
              <w:jc w:val="center"/>
            </w:pPr>
            <w:r>
              <w:rPr>
                <w:b/>
                <w:color w:val="000000"/>
                <w:sz w:val="5"/>
              </w:rPr>
              <w:t>&gt;=2500</w:t>
            </w:r>
          </w:p>
          <w:p w14:paraId="27C21C77" w14:textId="77777777" w:rsidR="00901937" w:rsidRDefault="00000000">
            <w:pPr>
              <w:spacing w:after="0" w:line="259" w:lineRule="auto"/>
              <w:ind w:left="28" w:right="0" w:firstLine="0"/>
              <w:jc w:val="left"/>
            </w:pPr>
            <w:r>
              <w:rPr>
                <w:color w:val="000000"/>
                <w:sz w:val="5"/>
              </w:rPr>
              <w:t>1,44584000%</w:t>
            </w:r>
          </w:p>
        </w:tc>
      </w:tr>
      <w:tr w:rsidR="00901937" w14:paraId="1C603208" w14:textId="77777777">
        <w:trPr>
          <w:trHeight w:val="113"/>
        </w:trPr>
        <w:tc>
          <w:tcPr>
            <w:tcW w:w="0" w:type="auto"/>
            <w:vMerge/>
            <w:tcBorders>
              <w:top w:val="nil"/>
              <w:left w:val="single" w:sz="2" w:space="0" w:color="000000"/>
              <w:bottom w:val="nil"/>
              <w:right w:val="single" w:sz="2" w:space="0" w:color="000000"/>
            </w:tcBorders>
          </w:tcPr>
          <w:p w14:paraId="6CB079CE"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93DBF95"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0EB98C2"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9503E51"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6737C39"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37716588"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450EF8C"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000278DF"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79E3C086"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315DD9C1"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7877994D"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1F411729"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1F2240DC"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001EFDE9"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3FFF79C9"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46EFD8F4"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7A62F50F"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41603A48"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23A8C37C" w14:textId="77777777" w:rsidR="00901937" w:rsidRDefault="00000000">
            <w:pPr>
              <w:spacing w:after="0" w:line="259" w:lineRule="auto"/>
              <w:ind w:left="28" w:right="0" w:firstLine="0"/>
              <w:jc w:val="left"/>
            </w:pPr>
            <w:r>
              <w:rPr>
                <w:color w:val="000000"/>
                <w:sz w:val="5"/>
              </w:rPr>
              <w:t>1,78561240%</w:t>
            </w:r>
          </w:p>
        </w:tc>
      </w:tr>
      <w:tr w:rsidR="00901937" w14:paraId="37F5C327" w14:textId="77777777">
        <w:trPr>
          <w:trHeight w:val="113"/>
        </w:trPr>
        <w:tc>
          <w:tcPr>
            <w:tcW w:w="0" w:type="auto"/>
            <w:vMerge/>
            <w:tcBorders>
              <w:top w:val="nil"/>
              <w:left w:val="single" w:sz="2" w:space="0" w:color="000000"/>
              <w:bottom w:val="nil"/>
              <w:right w:val="single" w:sz="2" w:space="0" w:color="000000"/>
            </w:tcBorders>
          </w:tcPr>
          <w:p w14:paraId="316C2969"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1D7D6615"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6EC1EB4C" w14:textId="77777777" w:rsidR="00901937" w:rsidRDefault="00000000">
            <w:pPr>
              <w:spacing w:after="0" w:line="259" w:lineRule="auto"/>
              <w:ind w:left="2" w:right="0" w:firstLine="0"/>
              <w:jc w:val="left"/>
            </w:pPr>
            <w:r>
              <w:rPr>
                <w:color w:val="000000"/>
                <w:sz w:val="4"/>
              </w:rPr>
              <w:t>DAILY NAD 3,5T; EURO CARGO; TURBO DAILY NAD 3,5T; TURBO ZETA</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06CC13E"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73E1A1B"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747C223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939C92F"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18E8003F"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175E2125"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112A3B05"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1C26F999"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1E4220B3"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69ED3CC1"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4D40AE20"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4564DEB0"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49BFD057"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5EA8819B"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0180F5A6"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4B5C88B7" w14:textId="77777777" w:rsidR="00901937" w:rsidRDefault="00000000">
            <w:pPr>
              <w:spacing w:after="0" w:line="259" w:lineRule="auto"/>
              <w:ind w:left="28" w:right="0" w:firstLine="0"/>
              <w:jc w:val="left"/>
            </w:pPr>
            <w:r>
              <w:rPr>
                <w:color w:val="000000"/>
                <w:sz w:val="5"/>
              </w:rPr>
              <w:t>1,44584000%</w:t>
            </w:r>
          </w:p>
        </w:tc>
      </w:tr>
      <w:tr w:rsidR="00901937" w14:paraId="6136A342" w14:textId="77777777">
        <w:trPr>
          <w:trHeight w:val="113"/>
        </w:trPr>
        <w:tc>
          <w:tcPr>
            <w:tcW w:w="0" w:type="auto"/>
            <w:vMerge/>
            <w:tcBorders>
              <w:top w:val="nil"/>
              <w:left w:val="single" w:sz="2" w:space="0" w:color="000000"/>
              <w:bottom w:val="nil"/>
              <w:right w:val="single" w:sz="2" w:space="0" w:color="000000"/>
            </w:tcBorders>
          </w:tcPr>
          <w:p w14:paraId="6A4C78F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2C9BF14"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0B414D7"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7906D3E"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ABBEE5D"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16B455F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F524856"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32ADC4CA"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4F63400A"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2D9CA47D"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6D5F159E"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73CD2FCD"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21AFD0C6"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70E8F4CC"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34043125"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1FDE15CF"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25F776F9"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219C00F5"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78DD69F4" w14:textId="77777777" w:rsidR="00901937" w:rsidRDefault="00000000">
            <w:pPr>
              <w:spacing w:after="0" w:line="259" w:lineRule="auto"/>
              <w:ind w:left="28" w:right="0" w:firstLine="0"/>
              <w:jc w:val="left"/>
            </w:pPr>
            <w:r>
              <w:rPr>
                <w:color w:val="000000"/>
                <w:sz w:val="5"/>
              </w:rPr>
              <w:t>1,78561240%</w:t>
            </w:r>
          </w:p>
        </w:tc>
      </w:tr>
      <w:tr w:rsidR="00901937" w14:paraId="40D8675B" w14:textId="77777777">
        <w:trPr>
          <w:trHeight w:val="113"/>
        </w:trPr>
        <w:tc>
          <w:tcPr>
            <w:tcW w:w="0" w:type="auto"/>
            <w:vMerge/>
            <w:tcBorders>
              <w:top w:val="nil"/>
              <w:left w:val="single" w:sz="2" w:space="0" w:color="000000"/>
              <w:bottom w:val="nil"/>
              <w:right w:val="single" w:sz="2" w:space="0" w:color="000000"/>
            </w:tcBorders>
          </w:tcPr>
          <w:p w14:paraId="0822114B"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1DFE1675" w14:textId="77777777" w:rsidR="00901937" w:rsidRDefault="00000000">
            <w:pPr>
              <w:spacing w:after="0" w:line="259" w:lineRule="auto"/>
              <w:ind w:left="4" w:right="0" w:firstLine="0"/>
              <w:jc w:val="center"/>
            </w:pPr>
            <w:r>
              <w:rPr>
                <w:color w:val="000000"/>
                <w:sz w:val="5"/>
              </w:rPr>
              <w:t>Mercedes</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37B0406D" w14:textId="77777777" w:rsidR="00901937" w:rsidRDefault="00000000">
            <w:pPr>
              <w:spacing w:after="0" w:line="259" w:lineRule="auto"/>
              <w:ind w:left="2" w:right="0" w:firstLine="0"/>
              <w:jc w:val="left"/>
            </w:pPr>
            <w:r>
              <w:rPr>
                <w:color w:val="000000"/>
                <w:sz w:val="4"/>
              </w:rPr>
              <w:t xml:space="preserve">ACTROS; ANTOS; AROCS; ATEGO ŘADA 1800; ATEGO ŘADA </w:t>
            </w:r>
          </w:p>
          <w:p w14:paraId="7FA458BB" w14:textId="77777777" w:rsidR="00901937" w:rsidRDefault="00000000">
            <w:pPr>
              <w:spacing w:after="0" w:line="259" w:lineRule="auto"/>
              <w:ind w:left="2" w:right="0" w:firstLine="0"/>
              <w:jc w:val="left"/>
            </w:pPr>
            <w:r>
              <w:rPr>
                <w:color w:val="000000"/>
                <w:sz w:val="4"/>
              </w:rPr>
              <w:t xml:space="preserve">2500; ATEGO ŘADA 2600; AXOR; ECONIC; ŘADA MK 1800; </w:t>
            </w:r>
          </w:p>
          <w:p w14:paraId="5EECF48B" w14:textId="77777777" w:rsidR="00901937" w:rsidRDefault="00000000">
            <w:pPr>
              <w:spacing w:after="0" w:line="259" w:lineRule="auto"/>
              <w:ind w:left="2" w:right="0" w:firstLine="0"/>
              <w:jc w:val="left"/>
            </w:pPr>
            <w:r>
              <w:rPr>
                <w:color w:val="000000"/>
                <w:sz w:val="4"/>
              </w:rPr>
              <w:t xml:space="preserve">ŘADA MK 2000; ŘADA MK 2500; ŘADA MK 2600; ŘADA MK </w:t>
            </w:r>
          </w:p>
          <w:p w14:paraId="436E6704" w14:textId="77777777" w:rsidR="00901937" w:rsidRDefault="00000000">
            <w:pPr>
              <w:spacing w:after="0" w:line="259" w:lineRule="auto"/>
              <w:ind w:left="2" w:right="0" w:firstLine="0"/>
              <w:jc w:val="left"/>
            </w:pPr>
            <w:r>
              <w:rPr>
                <w:color w:val="000000"/>
                <w:sz w:val="4"/>
              </w:rPr>
              <w:t>3200; ŘADA MK 3500; UNIMOG; ZETROS</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D72DB37"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A50DA39"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4AD07F5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BB1329F"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17EFE2B1"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68D86D7A"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51ECBE9B"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02591F9F"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301ECC09"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288654BB"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446D6426"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33A7D3F5"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487B22CA"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36F26F7B"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0DABA232"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0C7A09D8" w14:textId="77777777" w:rsidR="00901937" w:rsidRDefault="00000000">
            <w:pPr>
              <w:spacing w:after="0" w:line="259" w:lineRule="auto"/>
              <w:ind w:left="28" w:right="0" w:firstLine="0"/>
              <w:jc w:val="left"/>
            </w:pPr>
            <w:r>
              <w:rPr>
                <w:color w:val="000000"/>
                <w:sz w:val="5"/>
              </w:rPr>
              <w:t>1,44584000%</w:t>
            </w:r>
          </w:p>
        </w:tc>
      </w:tr>
      <w:tr w:rsidR="00901937" w14:paraId="2833B8F5" w14:textId="77777777">
        <w:trPr>
          <w:trHeight w:val="113"/>
        </w:trPr>
        <w:tc>
          <w:tcPr>
            <w:tcW w:w="0" w:type="auto"/>
            <w:vMerge/>
            <w:tcBorders>
              <w:top w:val="nil"/>
              <w:left w:val="single" w:sz="2" w:space="0" w:color="000000"/>
              <w:bottom w:val="nil"/>
              <w:right w:val="single" w:sz="2" w:space="0" w:color="000000"/>
            </w:tcBorders>
          </w:tcPr>
          <w:p w14:paraId="4901D743"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6AC10EF"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2129ABB"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EC6E614"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F7567B4"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1618477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C79BF33"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25A8D8C0"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599013B1"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07505442"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2FBD0B1F"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02605F02"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462992CA"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43F118AA"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134C14F7"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68CD0E16"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1DA25157"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771726EE"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4E3D7EBB" w14:textId="77777777" w:rsidR="00901937" w:rsidRDefault="00000000">
            <w:pPr>
              <w:spacing w:after="0" w:line="259" w:lineRule="auto"/>
              <w:ind w:left="28" w:right="0" w:firstLine="0"/>
              <w:jc w:val="left"/>
            </w:pPr>
            <w:r>
              <w:rPr>
                <w:color w:val="000000"/>
                <w:sz w:val="5"/>
              </w:rPr>
              <w:t>1,78561240%</w:t>
            </w:r>
          </w:p>
        </w:tc>
      </w:tr>
      <w:tr w:rsidR="00901937" w14:paraId="0E9C654C" w14:textId="77777777">
        <w:trPr>
          <w:trHeight w:val="113"/>
        </w:trPr>
        <w:tc>
          <w:tcPr>
            <w:tcW w:w="0" w:type="auto"/>
            <w:vMerge/>
            <w:tcBorders>
              <w:top w:val="nil"/>
              <w:left w:val="single" w:sz="2" w:space="0" w:color="000000"/>
              <w:bottom w:val="nil"/>
              <w:right w:val="single" w:sz="2" w:space="0" w:color="000000"/>
            </w:tcBorders>
          </w:tcPr>
          <w:p w14:paraId="634B4D7E"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AE8C758"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F345C60" w14:textId="77777777" w:rsidR="00901937" w:rsidRDefault="00000000">
            <w:pPr>
              <w:spacing w:after="0" w:line="259" w:lineRule="auto"/>
              <w:ind w:left="2" w:right="0" w:firstLine="0"/>
              <w:jc w:val="left"/>
            </w:pPr>
            <w:r>
              <w:rPr>
                <w:color w:val="000000"/>
                <w:sz w:val="4"/>
              </w:rPr>
              <w:t xml:space="preserve">ATEGO ŘADA 1000; ATEGO ŘADA 1200; ATEGO ŘADA 1300; </w:t>
            </w:r>
          </w:p>
          <w:p w14:paraId="06C8ADD0" w14:textId="77777777" w:rsidR="00901937" w:rsidRDefault="00000000">
            <w:pPr>
              <w:spacing w:after="0" w:line="259" w:lineRule="auto"/>
              <w:ind w:left="2" w:right="0" w:firstLine="0"/>
              <w:jc w:val="left"/>
            </w:pPr>
            <w:r>
              <w:rPr>
                <w:color w:val="000000"/>
                <w:sz w:val="4"/>
              </w:rPr>
              <w:t xml:space="preserve">ATEGO ŘADA 1500; ATEGO ŘADA 700; ATEGO ŘADA 800; </w:t>
            </w:r>
          </w:p>
          <w:p w14:paraId="5BC0BD5B" w14:textId="77777777" w:rsidR="00901937" w:rsidRDefault="00000000">
            <w:pPr>
              <w:spacing w:after="0" w:line="259" w:lineRule="auto"/>
              <w:ind w:left="2" w:right="0" w:firstLine="0"/>
              <w:jc w:val="left"/>
            </w:pPr>
            <w:r>
              <w:rPr>
                <w:color w:val="000000"/>
                <w:sz w:val="4"/>
              </w:rPr>
              <w:t>ATEGO ŘADA 900; JINÉ; ŘADA LK 1100; ŘADA LK 1300; ŘADA LK 1500; ŘADA LK 700; ŘADA LK 800; ŘADA LK 900; ŘADA MK 1100; ŘADA MK 1300; ŘADA MK 1400; ŘADA MK 1500; ŘADA MK 900; SPRINTER NAD 3,5t; VARIO</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C2D4020"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F01CCF6"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4320E23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F92500F"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0B163CA0"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6F206C30"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49E351C4"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30C4AE6F"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0464B730"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26D45E44"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3C312886"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44EC8401"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409106B6"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16BB409F"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28AAD8B3"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3D4802B3" w14:textId="77777777" w:rsidR="00901937" w:rsidRDefault="00000000">
            <w:pPr>
              <w:spacing w:after="0" w:line="259" w:lineRule="auto"/>
              <w:ind w:left="28" w:right="0" w:firstLine="0"/>
              <w:jc w:val="left"/>
            </w:pPr>
            <w:r>
              <w:rPr>
                <w:color w:val="000000"/>
                <w:sz w:val="5"/>
              </w:rPr>
              <w:t>1,44584000%</w:t>
            </w:r>
          </w:p>
        </w:tc>
      </w:tr>
      <w:tr w:rsidR="00901937" w14:paraId="5CA5F4CD" w14:textId="77777777">
        <w:trPr>
          <w:trHeight w:val="243"/>
        </w:trPr>
        <w:tc>
          <w:tcPr>
            <w:tcW w:w="0" w:type="auto"/>
            <w:vMerge/>
            <w:tcBorders>
              <w:top w:val="nil"/>
              <w:left w:val="single" w:sz="2" w:space="0" w:color="000000"/>
              <w:bottom w:val="nil"/>
              <w:right w:val="single" w:sz="2" w:space="0" w:color="000000"/>
            </w:tcBorders>
          </w:tcPr>
          <w:p w14:paraId="20E6C70A"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06E877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B5019AE"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AF5F132"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832BB7F"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6D4FB0A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539F03C"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3AC1EC5D"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3C9578F6"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4D4E52A7"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50C5AFFA"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4AFCE575"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62FB98F6"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6927FEF0"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3E6C3AC5"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59175B86"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701F1A37"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743D9774"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79E8377F" w14:textId="77777777" w:rsidR="00901937" w:rsidRDefault="00000000">
            <w:pPr>
              <w:spacing w:after="0" w:line="259" w:lineRule="auto"/>
              <w:ind w:left="28" w:right="0" w:firstLine="0"/>
              <w:jc w:val="left"/>
            </w:pPr>
            <w:r>
              <w:rPr>
                <w:color w:val="000000"/>
                <w:sz w:val="5"/>
              </w:rPr>
              <w:t>1,78561240%</w:t>
            </w:r>
          </w:p>
        </w:tc>
      </w:tr>
      <w:tr w:rsidR="00901937" w14:paraId="61D9B0B1" w14:textId="77777777">
        <w:trPr>
          <w:trHeight w:val="113"/>
        </w:trPr>
        <w:tc>
          <w:tcPr>
            <w:tcW w:w="0" w:type="auto"/>
            <w:vMerge/>
            <w:tcBorders>
              <w:top w:val="nil"/>
              <w:left w:val="single" w:sz="2" w:space="0" w:color="000000"/>
              <w:bottom w:val="nil"/>
              <w:right w:val="single" w:sz="2" w:space="0" w:color="000000"/>
            </w:tcBorders>
          </w:tcPr>
          <w:p w14:paraId="65AD4B71"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44340844" w14:textId="77777777" w:rsidR="00901937" w:rsidRDefault="00000000">
            <w:pPr>
              <w:spacing w:after="0" w:line="259" w:lineRule="auto"/>
              <w:ind w:left="4" w:right="0" w:firstLine="0"/>
              <w:jc w:val="center"/>
            </w:pPr>
            <w:r>
              <w:rPr>
                <w:color w:val="000000"/>
                <w:sz w:val="5"/>
              </w:rPr>
              <w:t>Renault</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B2DE6DB" w14:textId="77777777" w:rsidR="00901937" w:rsidRDefault="00000000">
            <w:pPr>
              <w:spacing w:after="0" w:line="259" w:lineRule="auto"/>
              <w:ind w:left="2" w:right="0" w:firstLine="0"/>
              <w:jc w:val="left"/>
            </w:pPr>
            <w:r>
              <w:rPr>
                <w:color w:val="000000"/>
                <w:sz w:val="4"/>
              </w:rPr>
              <w:t>C; D; JINÉ; K; KERAX; MAGNUM; MAJOR; PREMIUM; 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AFE2458"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2C51412"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2D9FB0A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24A019D"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4C2CCE48"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6DF28FB9"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0D8097CF"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194C8D62"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28D8B062"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1BF379E5"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6697F4F2"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6E9CCEF0"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10BBC407"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0E5BF752"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792BAFCB"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1C0408FE" w14:textId="77777777" w:rsidR="00901937" w:rsidRDefault="00000000">
            <w:pPr>
              <w:spacing w:after="0" w:line="259" w:lineRule="auto"/>
              <w:ind w:left="28" w:right="0" w:firstLine="0"/>
              <w:jc w:val="left"/>
            </w:pPr>
            <w:r>
              <w:rPr>
                <w:color w:val="000000"/>
                <w:sz w:val="5"/>
              </w:rPr>
              <w:t>1,44584000%</w:t>
            </w:r>
          </w:p>
        </w:tc>
      </w:tr>
      <w:tr w:rsidR="00901937" w14:paraId="55DE44C2" w14:textId="77777777">
        <w:trPr>
          <w:trHeight w:val="113"/>
        </w:trPr>
        <w:tc>
          <w:tcPr>
            <w:tcW w:w="0" w:type="auto"/>
            <w:vMerge/>
            <w:tcBorders>
              <w:top w:val="nil"/>
              <w:left w:val="single" w:sz="2" w:space="0" w:color="000000"/>
              <w:bottom w:val="nil"/>
              <w:right w:val="single" w:sz="2" w:space="0" w:color="000000"/>
            </w:tcBorders>
          </w:tcPr>
          <w:p w14:paraId="775C6DE2"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2FF0736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68843CF"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49E2CAD"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3249F78"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0F06A86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D76F074"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26F349BD"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5E60A8F5"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3D3E9BEA"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25F042D7"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0D40FBFD"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110FD023"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26B07D2C"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5BBECC23"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41AA3BAC"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3AC010F9"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7557F1FA"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49EAF5A3" w14:textId="77777777" w:rsidR="00901937" w:rsidRDefault="00000000">
            <w:pPr>
              <w:spacing w:after="0" w:line="259" w:lineRule="auto"/>
              <w:ind w:left="28" w:right="0" w:firstLine="0"/>
              <w:jc w:val="left"/>
            </w:pPr>
            <w:r>
              <w:rPr>
                <w:color w:val="000000"/>
                <w:sz w:val="5"/>
              </w:rPr>
              <w:t>1,78561240%</w:t>
            </w:r>
          </w:p>
        </w:tc>
      </w:tr>
      <w:tr w:rsidR="00901937" w14:paraId="41C50625" w14:textId="77777777">
        <w:trPr>
          <w:trHeight w:val="113"/>
        </w:trPr>
        <w:tc>
          <w:tcPr>
            <w:tcW w:w="0" w:type="auto"/>
            <w:vMerge/>
            <w:tcBorders>
              <w:top w:val="nil"/>
              <w:left w:val="single" w:sz="2" w:space="0" w:color="000000"/>
              <w:bottom w:val="nil"/>
              <w:right w:val="single" w:sz="2" w:space="0" w:color="000000"/>
            </w:tcBorders>
          </w:tcPr>
          <w:p w14:paraId="4B009873"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0E542AD"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63BCAF4" w14:textId="77777777" w:rsidR="00901937" w:rsidRDefault="00000000">
            <w:pPr>
              <w:spacing w:after="0" w:line="259" w:lineRule="auto"/>
              <w:ind w:left="2" w:right="0" w:firstLine="0"/>
              <w:jc w:val="left"/>
            </w:pPr>
            <w:r>
              <w:rPr>
                <w:color w:val="000000"/>
                <w:sz w:val="4"/>
              </w:rPr>
              <w:t>MASCOTT NAD 3,5T; MASTER NAD 3,5 T; MAXITY NAD 3,5T; MESSENGER; MIDLINER; MIDLUM</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EE5BFE4"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EFF7215"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18C86AD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BB6AFF0"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0A886621"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2DC2AE98"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20B0D650"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3B1A6D6A"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7FE457BE"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760704DD"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06528168"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263B34A5"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485F6AD1"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0F91BBB4"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64DAB1D2"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34E49F6E" w14:textId="77777777" w:rsidR="00901937" w:rsidRDefault="00000000">
            <w:pPr>
              <w:spacing w:after="0" w:line="259" w:lineRule="auto"/>
              <w:ind w:left="28" w:right="0" w:firstLine="0"/>
              <w:jc w:val="left"/>
            </w:pPr>
            <w:r>
              <w:rPr>
                <w:color w:val="000000"/>
                <w:sz w:val="5"/>
              </w:rPr>
              <w:t>1,44584000%</w:t>
            </w:r>
          </w:p>
        </w:tc>
      </w:tr>
      <w:tr w:rsidR="00901937" w14:paraId="046E58E7" w14:textId="77777777">
        <w:trPr>
          <w:trHeight w:val="113"/>
        </w:trPr>
        <w:tc>
          <w:tcPr>
            <w:tcW w:w="0" w:type="auto"/>
            <w:vMerge/>
            <w:tcBorders>
              <w:top w:val="nil"/>
              <w:left w:val="single" w:sz="2" w:space="0" w:color="000000"/>
              <w:bottom w:val="nil"/>
              <w:right w:val="single" w:sz="2" w:space="0" w:color="000000"/>
            </w:tcBorders>
          </w:tcPr>
          <w:p w14:paraId="3E898259"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C5A600E"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223DD1D"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4E68E2E"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BE9633C"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4390DD8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7901B4D"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5E7431D6"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2AA8C8EB"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2830A19C"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6CB4A706"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69788AB6"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506E59EF"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347CFC4B"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39E79440"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042F2E46"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210EF0CC"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553892E2"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7667BA98" w14:textId="77777777" w:rsidR="00901937" w:rsidRDefault="00000000">
            <w:pPr>
              <w:spacing w:after="0" w:line="259" w:lineRule="auto"/>
              <w:ind w:left="28" w:right="0" w:firstLine="0"/>
              <w:jc w:val="left"/>
            </w:pPr>
            <w:r>
              <w:rPr>
                <w:color w:val="000000"/>
                <w:sz w:val="5"/>
              </w:rPr>
              <w:t>1,78561240%</w:t>
            </w:r>
          </w:p>
        </w:tc>
      </w:tr>
      <w:tr w:rsidR="00901937" w14:paraId="2F68ABCF" w14:textId="77777777">
        <w:trPr>
          <w:trHeight w:val="113"/>
        </w:trPr>
        <w:tc>
          <w:tcPr>
            <w:tcW w:w="0" w:type="auto"/>
            <w:vMerge/>
            <w:tcBorders>
              <w:top w:val="nil"/>
              <w:left w:val="single" w:sz="2" w:space="0" w:color="000000"/>
              <w:bottom w:val="nil"/>
              <w:right w:val="single" w:sz="2" w:space="0" w:color="000000"/>
            </w:tcBorders>
          </w:tcPr>
          <w:p w14:paraId="185536D0"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18249970" w14:textId="77777777" w:rsidR="00901937" w:rsidRDefault="00000000">
            <w:pPr>
              <w:spacing w:after="0" w:line="259" w:lineRule="auto"/>
              <w:ind w:left="2" w:right="0" w:firstLine="0"/>
              <w:jc w:val="center"/>
            </w:pPr>
            <w:r>
              <w:rPr>
                <w:color w:val="000000"/>
                <w:sz w:val="5"/>
              </w:rPr>
              <w:t>Volvo</w:t>
            </w: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4F1F294A" w14:textId="77777777" w:rsidR="00901937" w:rsidRDefault="00000000">
            <w:pPr>
              <w:spacing w:after="0" w:line="259" w:lineRule="auto"/>
              <w:ind w:left="2" w:right="0" w:firstLine="0"/>
              <w:jc w:val="left"/>
            </w:pPr>
            <w:r>
              <w:rPr>
                <w:color w:val="000000"/>
                <w:sz w:val="4"/>
              </w:rPr>
              <w:t xml:space="preserve">F 10; F 12; F 16; FE 7; FE 8; FH 12; FH 13; FH 16; FL 10; FL 7; </w:t>
            </w:r>
          </w:p>
          <w:p w14:paraId="797FE049" w14:textId="77777777" w:rsidR="00901937" w:rsidRDefault="00000000">
            <w:pPr>
              <w:spacing w:after="0" w:line="259" w:lineRule="auto"/>
              <w:ind w:left="2" w:right="0" w:firstLine="0"/>
              <w:jc w:val="left"/>
            </w:pPr>
            <w:r>
              <w:rPr>
                <w:color w:val="000000"/>
                <w:sz w:val="4"/>
              </w:rPr>
              <w:t>FL 8; FM 11; FM 12; FM 13; FM 7; FM 9; FMX 11; FMX 13; JINÉ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9CC39A5"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ACC42C9"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392AFCA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12C42CD"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5A0B9706"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09ADB83F"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6881EE0D"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5B964628"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2F0E59C7"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5496FAB0"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3F1C1225"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32F0F7F9"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6165DFD3"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1C488FB9"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26BE7F87"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752F3748" w14:textId="77777777" w:rsidR="00901937" w:rsidRDefault="00000000">
            <w:pPr>
              <w:spacing w:after="0" w:line="259" w:lineRule="auto"/>
              <w:ind w:left="28" w:right="0" w:firstLine="0"/>
              <w:jc w:val="left"/>
            </w:pPr>
            <w:r>
              <w:rPr>
                <w:color w:val="000000"/>
                <w:sz w:val="5"/>
              </w:rPr>
              <w:t>1,44584000%</w:t>
            </w:r>
          </w:p>
        </w:tc>
      </w:tr>
      <w:tr w:rsidR="00901937" w14:paraId="57B2180D" w14:textId="77777777">
        <w:trPr>
          <w:trHeight w:val="113"/>
        </w:trPr>
        <w:tc>
          <w:tcPr>
            <w:tcW w:w="0" w:type="auto"/>
            <w:vMerge/>
            <w:tcBorders>
              <w:top w:val="nil"/>
              <w:left w:val="single" w:sz="2" w:space="0" w:color="000000"/>
              <w:bottom w:val="nil"/>
              <w:right w:val="single" w:sz="2" w:space="0" w:color="000000"/>
            </w:tcBorders>
          </w:tcPr>
          <w:p w14:paraId="5D93F858"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10AB212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022F50A"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81F3263"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FDCCAD1"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645D9F5F"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6B7EB7B"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08D1C413"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725BC013"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44E49B6D"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112B8EA0"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4F0B446D"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7E4CDB31"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6581DF95"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426B4FD7"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29E2B67C"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797F828B"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2BC003FC"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0065AD32" w14:textId="77777777" w:rsidR="00901937" w:rsidRDefault="00000000">
            <w:pPr>
              <w:spacing w:after="0" w:line="259" w:lineRule="auto"/>
              <w:ind w:left="28" w:right="0" w:firstLine="0"/>
              <w:jc w:val="left"/>
            </w:pPr>
            <w:r>
              <w:rPr>
                <w:color w:val="000000"/>
                <w:sz w:val="5"/>
              </w:rPr>
              <w:t>1,78561240%</w:t>
            </w:r>
          </w:p>
        </w:tc>
      </w:tr>
      <w:tr w:rsidR="00901937" w14:paraId="4A979A20" w14:textId="77777777">
        <w:trPr>
          <w:trHeight w:val="113"/>
        </w:trPr>
        <w:tc>
          <w:tcPr>
            <w:tcW w:w="0" w:type="auto"/>
            <w:vMerge/>
            <w:tcBorders>
              <w:top w:val="nil"/>
              <w:left w:val="single" w:sz="2" w:space="0" w:color="000000"/>
              <w:bottom w:val="nil"/>
              <w:right w:val="single" w:sz="2" w:space="0" w:color="000000"/>
            </w:tcBorders>
          </w:tcPr>
          <w:p w14:paraId="6651901A" w14:textId="77777777" w:rsidR="00901937" w:rsidRDefault="00901937">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2121474" w14:textId="77777777" w:rsidR="00901937" w:rsidRDefault="00901937">
            <w:pPr>
              <w:spacing w:after="160" w:line="259" w:lineRule="auto"/>
              <w:ind w:left="0" w:right="0" w:firstLine="0"/>
              <w:jc w:val="left"/>
            </w:pPr>
          </w:p>
        </w:tc>
        <w:tc>
          <w:tcPr>
            <w:tcW w:w="1298"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6AA78C44" w14:textId="77777777" w:rsidR="00901937" w:rsidRDefault="00000000">
            <w:pPr>
              <w:spacing w:after="0" w:line="259" w:lineRule="auto"/>
              <w:ind w:left="2" w:right="0" w:firstLine="0"/>
              <w:jc w:val="left"/>
            </w:pPr>
            <w:r>
              <w:rPr>
                <w:color w:val="000000"/>
                <w:sz w:val="4"/>
              </w:rPr>
              <w:t>FL 5; FL 6; FL C</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8BCFCA6"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5352E04"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243334C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B7BC021"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3586A108"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08DC9118"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10B6E963"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5424401F"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0DBCD835"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20BF0ECC"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5CA75BA9"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1B743B0A"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55099D89"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6CED85BB"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6F304586"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29E829C8" w14:textId="77777777" w:rsidR="00901937" w:rsidRDefault="00000000">
            <w:pPr>
              <w:spacing w:after="0" w:line="259" w:lineRule="auto"/>
              <w:ind w:left="28" w:right="0" w:firstLine="0"/>
              <w:jc w:val="left"/>
            </w:pPr>
            <w:r>
              <w:rPr>
                <w:color w:val="000000"/>
                <w:sz w:val="5"/>
              </w:rPr>
              <w:t>1,44584000%</w:t>
            </w:r>
          </w:p>
        </w:tc>
      </w:tr>
      <w:tr w:rsidR="00901937" w14:paraId="58228E42" w14:textId="77777777">
        <w:trPr>
          <w:trHeight w:val="113"/>
        </w:trPr>
        <w:tc>
          <w:tcPr>
            <w:tcW w:w="0" w:type="auto"/>
            <w:vMerge/>
            <w:tcBorders>
              <w:top w:val="nil"/>
              <w:left w:val="single" w:sz="2" w:space="0" w:color="000000"/>
              <w:bottom w:val="nil"/>
              <w:right w:val="single" w:sz="2" w:space="0" w:color="000000"/>
            </w:tcBorders>
          </w:tcPr>
          <w:p w14:paraId="35008781"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05B3D72"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7513998" w14:textId="77777777" w:rsidR="00901937" w:rsidRDefault="00901937">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21B6DBD"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14DA654"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4AF2C6F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EC822EF"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3EF11AEB"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42A27905"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6E0991E0"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002E2F25"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06D36028"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761C9D78"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42D202FD"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0DC97EF4"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0617FE5B"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6185A6DF"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5F5FB398"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7579AE59" w14:textId="77777777" w:rsidR="00901937" w:rsidRDefault="00000000">
            <w:pPr>
              <w:spacing w:after="0" w:line="259" w:lineRule="auto"/>
              <w:ind w:left="28" w:right="0" w:firstLine="0"/>
              <w:jc w:val="left"/>
            </w:pPr>
            <w:r>
              <w:rPr>
                <w:color w:val="000000"/>
                <w:sz w:val="5"/>
              </w:rPr>
              <w:t>1,78561240%</w:t>
            </w:r>
          </w:p>
        </w:tc>
      </w:tr>
      <w:tr w:rsidR="00901937" w14:paraId="333D9C7E" w14:textId="77777777">
        <w:trPr>
          <w:trHeight w:val="113"/>
        </w:trPr>
        <w:tc>
          <w:tcPr>
            <w:tcW w:w="0" w:type="auto"/>
            <w:vMerge/>
            <w:tcBorders>
              <w:top w:val="nil"/>
              <w:left w:val="single" w:sz="2" w:space="0" w:color="000000"/>
              <w:bottom w:val="nil"/>
              <w:right w:val="single" w:sz="2" w:space="0" w:color="000000"/>
            </w:tcBorders>
          </w:tcPr>
          <w:p w14:paraId="40B8529E"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7A464CAA" w14:textId="77777777" w:rsidR="00901937" w:rsidRDefault="00000000">
            <w:pPr>
              <w:spacing w:after="0" w:line="259" w:lineRule="auto"/>
              <w:ind w:left="2" w:right="0" w:firstLine="0"/>
              <w:jc w:val="left"/>
            </w:pPr>
            <w:r>
              <w:rPr>
                <w:color w:val="000000"/>
                <w:sz w:val="4"/>
              </w:rPr>
              <w:t xml:space="preserve">Avia; Belaz; DAF; Demag; Denis Rapier; </w:t>
            </w:r>
          </w:p>
          <w:p w14:paraId="75F80AB8" w14:textId="77777777" w:rsidR="00901937" w:rsidRDefault="00000000">
            <w:pPr>
              <w:spacing w:after="0" w:line="259" w:lineRule="auto"/>
              <w:ind w:left="2" w:right="0" w:firstLine="0"/>
              <w:jc w:val="left"/>
            </w:pPr>
            <w:r>
              <w:rPr>
                <w:color w:val="000000"/>
                <w:sz w:val="4"/>
              </w:rPr>
              <w:t xml:space="preserve">Freightliner; Gaz; Ginaf; Hydros; Kamaz; Karosa; </w:t>
            </w:r>
          </w:p>
          <w:p w14:paraId="47C02383" w14:textId="77777777" w:rsidR="00901937" w:rsidRDefault="00000000">
            <w:pPr>
              <w:spacing w:after="0" w:line="259" w:lineRule="auto"/>
              <w:ind w:left="2" w:right="0" w:firstLine="0"/>
              <w:jc w:val="left"/>
            </w:pPr>
            <w:r>
              <w:rPr>
                <w:color w:val="000000"/>
                <w:sz w:val="4"/>
              </w:rPr>
              <w:t>Kenworth; Liaz; Liebherr; MAN; Praga; Scania; Steyr; Tatra</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311F3D5F"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68224C1"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9C8BF48"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455EE55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4919060"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3F5C952E"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5DD3EB89"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25FFE134"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646F5A16"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1EDFE1CD"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0DE626DB"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516D4792"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685F85BA"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339A1AAB"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39FDF3C1"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5E7D0096"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7C8C73A6" w14:textId="77777777" w:rsidR="00901937" w:rsidRDefault="00000000">
            <w:pPr>
              <w:spacing w:after="0" w:line="259" w:lineRule="auto"/>
              <w:ind w:left="28" w:right="0" w:firstLine="0"/>
              <w:jc w:val="left"/>
            </w:pPr>
            <w:r>
              <w:rPr>
                <w:color w:val="000000"/>
                <w:sz w:val="5"/>
              </w:rPr>
              <w:t>1,44584000%</w:t>
            </w:r>
          </w:p>
        </w:tc>
      </w:tr>
      <w:tr w:rsidR="00901937" w14:paraId="41202734" w14:textId="77777777">
        <w:trPr>
          <w:trHeight w:val="113"/>
        </w:trPr>
        <w:tc>
          <w:tcPr>
            <w:tcW w:w="0" w:type="auto"/>
            <w:vMerge/>
            <w:tcBorders>
              <w:top w:val="nil"/>
              <w:left w:val="single" w:sz="2" w:space="0" w:color="000000"/>
              <w:bottom w:val="nil"/>
              <w:right w:val="single" w:sz="2" w:space="0" w:color="000000"/>
            </w:tcBorders>
          </w:tcPr>
          <w:p w14:paraId="5DA96AE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7773E04"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44930355"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6F3B296"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E17151C"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3691AD3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DAFBD61"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2A00D8E7"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7D8DE543"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47A14941"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11841DA8"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14725DBF"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02832635"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7C5D6D1B"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272FAB4F"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6ACBC1E6"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25DA8A58"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4BFA1A20"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54C91464" w14:textId="77777777" w:rsidR="00901937" w:rsidRDefault="00000000">
            <w:pPr>
              <w:spacing w:after="0" w:line="259" w:lineRule="auto"/>
              <w:ind w:left="28" w:right="0" w:firstLine="0"/>
              <w:jc w:val="left"/>
            </w:pPr>
            <w:r>
              <w:rPr>
                <w:color w:val="000000"/>
                <w:sz w:val="5"/>
              </w:rPr>
              <w:t>1,78561240%</w:t>
            </w:r>
          </w:p>
        </w:tc>
      </w:tr>
      <w:tr w:rsidR="00901937" w14:paraId="2A9EBFD9" w14:textId="77777777">
        <w:trPr>
          <w:trHeight w:val="113"/>
        </w:trPr>
        <w:tc>
          <w:tcPr>
            <w:tcW w:w="0" w:type="auto"/>
            <w:vMerge/>
            <w:tcBorders>
              <w:top w:val="nil"/>
              <w:left w:val="single" w:sz="2" w:space="0" w:color="000000"/>
              <w:bottom w:val="nil"/>
              <w:right w:val="single" w:sz="2" w:space="0" w:color="000000"/>
            </w:tcBorders>
          </w:tcPr>
          <w:p w14:paraId="098CDECB"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7C4BD09C" w14:textId="77777777" w:rsidR="00901937" w:rsidRDefault="00000000">
            <w:pPr>
              <w:spacing w:after="0" w:line="259" w:lineRule="auto"/>
              <w:ind w:left="2" w:right="0" w:firstLine="0"/>
              <w:jc w:val="left"/>
            </w:pPr>
            <w:r>
              <w:rPr>
                <w:color w:val="000000"/>
                <w:sz w:val="4"/>
              </w:rPr>
              <w:t xml:space="preserve">Aebi; Bonetti; Citroën; Dodge; Fiat; Ford; Fuso; </w:t>
            </w:r>
          </w:p>
          <w:p w14:paraId="038ED9BA" w14:textId="77777777" w:rsidR="00901937" w:rsidRDefault="00000000">
            <w:pPr>
              <w:spacing w:after="0" w:line="259" w:lineRule="auto"/>
              <w:ind w:left="2" w:right="0" w:firstLine="0"/>
              <w:jc w:val="left"/>
            </w:pPr>
            <w:r>
              <w:rPr>
                <w:color w:val="000000"/>
                <w:sz w:val="4"/>
              </w:rPr>
              <w:t xml:space="preserve">Hummer; IFA; Isuzu; LDV; Mitsubishi; Mitsubishi </w:t>
            </w:r>
          </w:p>
          <w:p w14:paraId="1A435B29" w14:textId="77777777" w:rsidR="00901937" w:rsidRDefault="00000000">
            <w:pPr>
              <w:spacing w:after="0" w:line="259" w:lineRule="auto"/>
              <w:ind w:left="2" w:right="0" w:firstLine="0"/>
              <w:jc w:val="left"/>
            </w:pPr>
            <w:r>
              <w:rPr>
                <w:color w:val="000000"/>
                <w:sz w:val="4"/>
              </w:rPr>
              <w:t xml:space="preserve">Fuso; Multicar; Neuvedeno; Nissan; Opel; </w:t>
            </w:r>
          </w:p>
          <w:p w14:paraId="250CFC47" w14:textId="77777777" w:rsidR="00901937" w:rsidRDefault="00000000">
            <w:pPr>
              <w:spacing w:after="0" w:line="259" w:lineRule="auto"/>
              <w:ind w:left="2" w:right="0" w:firstLine="0"/>
              <w:jc w:val="left"/>
            </w:pPr>
            <w:r>
              <w:rPr>
                <w:color w:val="000000"/>
                <w:sz w:val="4"/>
              </w:rPr>
              <w:t>Peugeot; Reform; Ross; VW; Zastava</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7E36F519"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D65C0F6"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3A86107" w14:textId="77777777" w:rsidR="00901937" w:rsidRDefault="00000000">
            <w:pPr>
              <w:spacing w:after="0" w:line="259" w:lineRule="auto"/>
              <w:ind w:left="5" w:right="0" w:firstLine="0"/>
              <w:jc w:val="center"/>
            </w:pPr>
            <w:r>
              <w:rPr>
                <w:color w:val="000000"/>
                <w:sz w:val="5"/>
              </w:rPr>
              <w:t>0-12000 kg</w:t>
            </w:r>
          </w:p>
        </w:tc>
        <w:tc>
          <w:tcPr>
            <w:tcW w:w="0" w:type="auto"/>
            <w:vMerge/>
            <w:tcBorders>
              <w:top w:val="nil"/>
              <w:left w:val="single" w:sz="2" w:space="0" w:color="000000"/>
              <w:bottom w:val="nil"/>
              <w:right w:val="single" w:sz="2" w:space="0" w:color="000000"/>
            </w:tcBorders>
          </w:tcPr>
          <w:p w14:paraId="4D9F243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D3CD6D9" w14:textId="77777777" w:rsidR="00901937" w:rsidRDefault="00000000">
            <w:pPr>
              <w:spacing w:after="0" w:line="259" w:lineRule="auto"/>
              <w:ind w:left="28" w:right="0" w:firstLine="0"/>
              <w:jc w:val="left"/>
            </w:pPr>
            <w:r>
              <w:rPr>
                <w:color w:val="000000"/>
                <w:sz w:val="5"/>
              </w:rPr>
              <w:t>3,12170000%</w:t>
            </w:r>
          </w:p>
        </w:tc>
        <w:tc>
          <w:tcPr>
            <w:tcW w:w="389" w:type="dxa"/>
            <w:tcBorders>
              <w:top w:val="single" w:sz="2" w:space="0" w:color="000000"/>
              <w:left w:val="single" w:sz="2" w:space="0" w:color="000000"/>
              <w:bottom w:val="single" w:sz="2" w:space="0" w:color="000000"/>
              <w:right w:val="single" w:sz="2" w:space="0" w:color="000000"/>
            </w:tcBorders>
          </w:tcPr>
          <w:p w14:paraId="520B3B9E" w14:textId="77777777" w:rsidR="00901937" w:rsidRDefault="00000000">
            <w:pPr>
              <w:spacing w:after="0" w:line="259" w:lineRule="auto"/>
              <w:ind w:left="28" w:right="0" w:firstLine="0"/>
              <w:jc w:val="left"/>
            </w:pPr>
            <w:r>
              <w:rPr>
                <w:color w:val="000000"/>
                <w:sz w:val="5"/>
              </w:rPr>
              <w:t>2,56965200%</w:t>
            </w:r>
          </w:p>
        </w:tc>
        <w:tc>
          <w:tcPr>
            <w:tcW w:w="389" w:type="dxa"/>
            <w:tcBorders>
              <w:top w:val="single" w:sz="2" w:space="0" w:color="000000"/>
              <w:left w:val="single" w:sz="2" w:space="0" w:color="000000"/>
              <w:bottom w:val="single" w:sz="2" w:space="0" w:color="000000"/>
              <w:right w:val="single" w:sz="2" w:space="0" w:color="000000"/>
            </w:tcBorders>
          </w:tcPr>
          <w:p w14:paraId="13FAEEBF" w14:textId="77777777" w:rsidR="00901937" w:rsidRDefault="00000000">
            <w:pPr>
              <w:spacing w:after="0" w:line="259" w:lineRule="auto"/>
              <w:ind w:left="28" w:right="0" w:firstLine="0"/>
              <w:jc w:val="left"/>
            </w:pPr>
            <w:r>
              <w:rPr>
                <w:color w:val="000000"/>
                <w:sz w:val="5"/>
              </w:rPr>
              <w:t>2,52496240%</w:t>
            </w:r>
          </w:p>
        </w:tc>
        <w:tc>
          <w:tcPr>
            <w:tcW w:w="389" w:type="dxa"/>
            <w:tcBorders>
              <w:top w:val="single" w:sz="2" w:space="0" w:color="000000"/>
              <w:left w:val="single" w:sz="2" w:space="0" w:color="000000"/>
              <w:bottom w:val="single" w:sz="2" w:space="0" w:color="000000"/>
              <w:right w:val="single" w:sz="2" w:space="0" w:color="000000"/>
            </w:tcBorders>
          </w:tcPr>
          <w:p w14:paraId="1CA5E0C4"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22AC8EB4" w14:textId="77777777" w:rsidR="00901937" w:rsidRDefault="00000000">
            <w:pPr>
              <w:spacing w:after="0" w:line="259" w:lineRule="auto"/>
              <w:ind w:left="28" w:right="0" w:firstLine="0"/>
              <w:jc w:val="left"/>
            </w:pPr>
            <w:r>
              <w:rPr>
                <w:color w:val="000000"/>
                <w:sz w:val="5"/>
              </w:rPr>
              <w:t>2,30217160%</w:t>
            </w:r>
          </w:p>
        </w:tc>
        <w:tc>
          <w:tcPr>
            <w:tcW w:w="389" w:type="dxa"/>
            <w:tcBorders>
              <w:top w:val="single" w:sz="2" w:space="0" w:color="000000"/>
              <w:left w:val="single" w:sz="2" w:space="0" w:color="000000"/>
              <w:bottom w:val="single" w:sz="2" w:space="0" w:color="000000"/>
              <w:right w:val="single" w:sz="2" w:space="0" w:color="000000"/>
            </w:tcBorders>
          </w:tcPr>
          <w:p w14:paraId="50EB5E84"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7095C099" w14:textId="77777777" w:rsidR="00901937" w:rsidRDefault="00000000">
            <w:pPr>
              <w:spacing w:after="0" w:line="259" w:lineRule="auto"/>
              <w:ind w:left="28" w:right="0" w:firstLine="0"/>
              <w:jc w:val="left"/>
            </w:pPr>
            <w:r>
              <w:rPr>
                <w:color w:val="000000"/>
                <w:sz w:val="5"/>
              </w:rPr>
              <w:t>2,07938080%</w:t>
            </w:r>
          </w:p>
        </w:tc>
        <w:tc>
          <w:tcPr>
            <w:tcW w:w="389" w:type="dxa"/>
            <w:tcBorders>
              <w:top w:val="single" w:sz="2" w:space="0" w:color="000000"/>
              <w:left w:val="single" w:sz="2" w:space="0" w:color="000000"/>
              <w:bottom w:val="single" w:sz="2" w:space="0" w:color="000000"/>
              <w:right w:val="single" w:sz="2" w:space="0" w:color="000000"/>
            </w:tcBorders>
          </w:tcPr>
          <w:p w14:paraId="3C0A94D5" w14:textId="77777777" w:rsidR="00901937" w:rsidRDefault="00000000">
            <w:pPr>
              <w:spacing w:after="0" w:line="259" w:lineRule="auto"/>
              <w:ind w:left="28" w:right="0" w:firstLine="0"/>
              <w:jc w:val="left"/>
            </w:pPr>
            <w:r>
              <w:rPr>
                <w:color w:val="000000"/>
                <w:sz w:val="5"/>
              </w:rPr>
              <w:t>1,85659000%</w:t>
            </w:r>
          </w:p>
        </w:tc>
        <w:tc>
          <w:tcPr>
            <w:tcW w:w="389" w:type="dxa"/>
            <w:tcBorders>
              <w:top w:val="single" w:sz="2" w:space="0" w:color="000000"/>
              <w:left w:val="single" w:sz="2" w:space="0" w:color="000000"/>
              <w:bottom w:val="single" w:sz="2" w:space="0" w:color="000000"/>
              <w:right w:val="single" w:sz="2" w:space="0" w:color="000000"/>
            </w:tcBorders>
          </w:tcPr>
          <w:p w14:paraId="7CFC94E7" w14:textId="77777777" w:rsidR="00901937" w:rsidRDefault="00000000">
            <w:pPr>
              <w:spacing w:after="0" w:line="259" w:lineRule="auto"/>
              <w:ind w:left="28" w:right="0" w:firstLine="0"/>
              <w:jc w:val="left"/>
            </w:pPr>
            <w:r>
              <w:rPr>
                <w:color w:val="000000"/>
                <w:sz w:val="5"/>
              </w:rPr>
              <w:t>1,82373000%</w:t>
            </w:r>
          </w:p>
        </w:tc>
        <w:tc>
          <w:tcPr>
            <w:tcW w:w="389" w:type="dxa"/>
            <w:tcBorders>
              <w:top w:val="single" w:sz="2" w:space="0" w:color="000000"/>
              <w:left w:val="single" w:sz="2" w:space="0" w:color="000000"/>
              <w:bottom w:val="single" w:sz="2" w:space="0" w:color="000000"/>
              <w:right w:val="single" w:sz="2" w:space="0" w:color="000000"/>
            </w:tcBorders>
          </w:tcPr>
          <w:p w14:paraId="00E966D8" w14:textId="77777777" w:rsidR="00901937" w:rsidRDefault="00000000">
            <w:pPr>
              <w:spacing w:after="0" w:line="259" w:lineRule="auto"/>
              <w:ind w:left="28" w:right="0" w:firstLine="0"/>
              <w:jc w:val="left"/>
            </w:pPr>
            <w:r>
              <w:rPr>
                <w:color w:val="000000"/>
                <w:sz w:val="5"/>
              </w:rPr>
              <w:t>1,67783160%</w:t>
            </w:r>
          </w:p>
        </w:tc>
        <w:tc>
          <w:tcPr>
            <w:tcW w:w="389" w:type="dxa"/>
            <w:tcBorders>
              <w:top w:val="single" w:sz="2" w:space="0" w:color="000000"/>
              <w:left w:val="single" w:sz="2" w:space="0" w:color="000000"/>
              <w:bottom w:val="single" w:sz="2" w:space="0" w:color="000000"/>
              <w:right w:val="single" w:sz="2" w:space="0" w:color="000000"/>
            </w:tcBorders>
          </w:tcPr>
          <w:p w14:paraId="151B28F0" w14:textId="77777777" w:rsidR="00901937" w:rsidRDefault="00000000">
            <w:pPr>
              <w:spacing w:after="0" w:line="259" w:lineRule="auto"/>
              <w:ind w:left="28" w:right="0" w:firstLine="0"/>
              <w:jc w:val="left"/>
            </w:pPr>
            <w:r>
              <w:rPr>
                <w:color w:val="000000"/>
                <w:sz w:val="5"/>
              </w:rPr>
              <w:t>1,60488240%</w:t>
            </w:r>
          </w:p>
        </w:tc>
        <w:tc>
          <w:tcPr>
            <w:tcW w:w="389" w:type="dxa"/>
            <w:tcBorders>
              <w:top w:val="single" w:sz="2" w:space="0" w:color="000000"/>
              <w:left w:val="single" w:sz="2" w:space="0" w:color="000000"/>
              <w:bottom w:val="single" w:sz="2" w:space="0" w:color="000000"/>
              <w:right w:val="single" w:sz="2" w:space="0" w:color="000000"/>
            </w:tcBorders>
          </w:tcPr>
          <w:p w14:paraId="4DFE4911" w14:textId="77777777" w:rsidR="00901937" w:rsidRDefault="00000000">
            <w:pPr>
              <w:spacing w:after="0" w:line="259" w:lineRule="auto"/>
              <w:ind w:left="28" w:right="0" w:firstLine="0"/>
              <w:jc w:val="left"/>
            </w:pPr>
            <w:r>
              <w:rPr>
                <w:color w:val="000000"/>
                <w:sz w:val="5"/>
              </w:rPr>
              <w:t>1,45898400%</w:t>
            </w:r>
          </w:p>
        </w:tc>
        <w:tc>
          <w:tcPr>
            <w:tcW w:w="389" w:type="dxa"/>
            <w:tcBorders>
              <w:top w:val="single" w:sz="2" w:space="0" w:color="000000"/>
              <w:left w:val="single" w:sz="2" w:space="0" w:color="000000"/>
              <w:bottom w:val="single" w:sz="2" w:space="0" w:color="000000"/>
              <w:right w:val="single" w:sz="2" w:space="0" w:color="000000"/>
            </w:tcBorders>
          </w:tcPr>
          <w:p w14:paraId="2F45FA44" w14:textId="77777777" w:rsidR="00901937" w:rsidRDefault="00000000">
            <w:pPr>
              <w:spacing w:after="0" w:line="259" w:lineRule="auto"/>
              <w:ind w:left="28" w:right="0" w:firstLine="0"/>
              <w:jc w:val="left"/>
            </w:pPr>
            <w:r>
              <w:rPr>
                <w:color w:val="000000"/>
                <w:sz w:val="5"/>
              </w:rPr>
              <w:t>1,44584000%</w:t>
            </w:r>
          </w:p>
        </w:tc>
      </w:tr>
      <w:tr w:rsidR="00901937" w14:paraId="06E0ACE5" w14:textId="77777777">
        <w:trPr>
          <w:trHeight w:val="113"/>
        </w:trPr>
        <w:tc>
          <w:tcPr>
            <w:tcW w:w="0" w:type="auto"/>
            <w:vMerge/>
            <w:tcBorders>
              <w:top w:val="nil"/>
              <w:left w:val="single" w:sz="2" w:space="0" w:color="000000"/>
              <w:bottom w:val="single" w:sz="2" w:space="0" w:color="000000"/>
              <w:right w:val="single" w:sz="2" w:space="0" w:color="000000"/>
            </w:tcBorders>
          </w:tcPr>
          <w:p w14:paraId="2732A3B4"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CBEE8E3"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22F924A8"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B0012DA"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CE01C85" w14:textId="77777777" w:rsidR="00901937" w:rsidRDefault="00000000">
            <w:pPr>
              <w:spacing w:after="0" w:line="259" w:lineRule="auto"/>
              <w:ind w:left="5" w:right="0" w:firstLine="0"/>
              <w:jc w:val="center"/>
            </w:pPr>
            <w:r>
              <w:rPr>
                <w:color w:val="000000"/>
                <w:sz w:val="5"/>
              </w:rPr>
              <w:t>&gt;12000 kg</w:t>
            </w:r>
          </w:p>
        </w:tc>
        <w:tc>
          <w:tcPr>
            <w:tcW w:w="0" w:type="auto"/>
            <w:vMerge/>
            <w:tcBorders>
              <w:top w:val="nil"/>
              <w:left w:val="single" w:sz="2" w:space="0" w:color="000000"/>
              <w:bottom w:val="nil"/>
              <w:right w:val="single" w:sz="2" w:space="0" w:color="000000"/>
            </w:tcBorders>
          </w:tcPr>
          <w:p w14:paraId="1CB306A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B137443" w14:textId="77777777" w:rsidR="00901937" w:rsidRDefault="00000000">
            <w:pPr>
              <w:spacing w:after="0" w:line="259" w:lineRule="auto"/>
              <w:ind w:left="28" w:right="0" w:firstLine="0"/>
              <w:jc w:val="left"/>
            </w:pPr>
            <w:r>
              <w:rPr>
                <w:color w:val="000000"/>
                <w:sz w:val="5"/>
              </w:rPr>
              <w:t>3,85529950%</w:t>
            </w:r>
          </w:p>
        </w:tc>
        <w:tc>
          <w:tcPr>
            <w:tcW w:w="389" w:type="dxa"/>
            <w:tcBorders>
              <w:top w:val="single" w:sz="2" w:space="0" w:color="000000"/>
              <w:left w:val="single" w:sz="2" w:space="0" w:color="000000"/>
              <w:bottom w:val="single" w:sz="2" w:space="0" w:color="000000"/>
              <w:right w:val="single" w:sz="2" w:space="0" w:color="000000"/>
            </w:tcBorders>
          </w:tcPr>
          <w:p w14:paraId="545FF346" w14:textId="77777777" w:rsidR="00901937" w:rsidRDefault="00000000">
            <w:pPr>
              <w:spacing w:after="0" w:line="259" w:lineRule="auto"/>
              <w:ind w:left="28" w:right="0" w:firstLine="0"/>
              <w:jc w:val="left"/>
            </w:pPr>
            <w:r>
              <w:rPr>
                <w:color w:val="000000"/>
                <w:sz w:val="5"/>
              </w:rPr>
              <w:t>3,17352022%</w:t>
            </w:r>
          </w:p>
        </w:tc>
        <w:tc>
          <w:tcPr>
            <w:tcW w:w="389" w:type="dxa"/>
            <w:tcBorders>
              <w:top w:val="single" w:sz="2" w:space="0" w:color="000000"/>
              <w:left w:val="single" w:sz="2" w:space="0" w:color="000000"/>
              <w:bottom w:val="single" w:sz="2" w:space="0" w:color="000000"/>
              <w:right w:val="single" w:sz="2" w:space="0" w:color="000000"/>
            </w:tcBorders>
          </w:tcPr>
          <w:p w14:paraId="0004A278" w14:textId="77777777" w:rsidR="00901937" w:rsidRDefault="00000000">
            <w:pPr>
              <w:spacing w:after="0" w:line="259" w:lineRule="auto"/>
              <w:ind w:left="28" w:right="0" w:firstLine="0"/>
              <w:jc w:val="left"/>
            </w:pPr>
            <w:r>
              <w:rPr>
                <w:color w:val="000000"/>
                <w:sz w:val="5"/>
              </w:rPr>
              <w:t>3,11832856%</w:t>
            </w:r>
          </w:p>
        </w:tc>
        <w:tc>
          <w:tcPr>
            <w:tcW w:w="389" w:type="dxa"/>
            <w:tcBorders>
              <w:top w:val="single" w:sz="2" w:space="0" w:color="000000"/>
              <w:left w:val="single" w:sz="2" w:space="0" w:color="000000"/>
              <w:bottom w:val="single" w:sz="2" w:space="0" w:color="000000"/>
              <w:right w:val="single" w:sz="2" w:space="0" w:color="000000"/>
            </w:tcBorders>
          </w:tcPr>
          <w:p w14:paraId="4CD9877F"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502FEBED" w14:textId="77777777" w:rsidR="00901937" w:rsidRDefault="00000000">
            <w:pPr>
              <w:spacing w:after="0" w:line="259" w:lineRule="auto"/>
              <w:ind w:left="28" w:right="0" w:firstLine="0"/>
              <w:jc w:val="left"/>
            </w:pPr>
            <w:r>
              <w:rPr>
                <w:color w:val="000000"/>
                <w:sz w:val="5"/>
              </w:rPr>
              <w:t>2,84318193%</w:t>
            </w:r>
          </w:p>
        </w:tc>
        <w:tc>
          <w:tcPr>
            <w:tcW w:w="389" w:type="dxa"/>
            <w:tcBorders>
              <w:top w:val="single" w:sz="2" w:space="0" w:color="000000"/>
              <w:left w:val="single" w:sz="2" w:space="0" w:color="000000"/>
              <w:bottom w:val="single" w:sz="2" w:space="0" w:color="000000"/>
              <w:right w:val="single" w:sz="2" w:space="0" w:color="000000"/>
            </w:tcBorders>
          </w:tcPr>
          <w:p w14:paraId="597AD42A"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582A2CC4" w14:textId="77777777" w:rsidR="00901937" w:rsidRDefault="00000000">
            <w:pPr>
              <w:spacing w:after="0" w:line="259" w:lineRule="auto"/>
              <w:ind w:left="28" w:right="0" w:firstLine="0"/>
              <w:jc w:val="left"/>
            </w:pPr>
            <w:r>
              <w:rPr>
                <w:color w:val="000000"/>
                <w:sz w:val="5"/>
              </w:rPr>
              <w:t>2,56803529%</w:t>
            </w:r>
          </w:p>
        </w:tc>
        <w:tc>
          <w:tcPr>
            <w:tcW w:w="389" w:type="dxa"/>
            <w:tcBorders>
              <w:top w:val="single" w:sz="2" w:space="0" w:color="000000"/>
              <w:left w:val="single" w:sz="2" w:space="0" w:color="000000"/>
              <w:bottom w:val="single" w:sz="2" w:space="0" w:color="000000"/>
              <w:right w:val="single" w:sz="2" w:space="0" w:color="000000"/>
            </w:tcBorders>
          </w:tcPr>
          <w:p w14:paraId="65044F6A" w14:textId="77777777" w:rsidR="00901937" w:rsidRDefault="00000000">
            <w:pPr>
              <w:spacing w:after="0" w:line="259" w:lineRule="auto"/>
              <w:ind w:left="28" w:right="0" w:firstLine="0"/>
              <w:jc w:val="left"/>
            </w:pPr>
            <w:r>
              <w:rPr>
                <w:color w:val="000000"/>
                <w:sz w:val="5"/>
              </w:rPr>
              <w:t>2,29288865%</w:t>
            </w:r>
          </w:p>
        </w:tc>
        <w:tc>
          <w:tcPr>
            <w:tcW w:w="389" w:type="dxa"/>
            <w:tcBorders>
              <w:top w:val="single" w:sz="2" w:space="0" w:color="000000"/>
              <w:left w:val="single" w:sz="2" w:space="0" w:color="000000"/>
              <w:bottom w:val="single" w:sz="2" w:space="0" w:color="000000"/>
              <w:right w:val="single" w:sz="2" w:space="0" w:color="000000"/>
            </w:tcBorders>
          </w:tcPr>
          <w:p w14:paraId="71678B24" w14:textId="77777777" w:rsidR="00901937" w:rsidRDefault="00000000">
            <w:pPr>
              <w:spacing w:after="0" w:line="259" w:lineRule="auto"/>
              <w:ind w:left="28" w:right="0" w:firstLine="0"/>
              <w:jc w:val="left"/>
            </w:pPr>
            <w:r>
              <w:rPr>
                <w:color w:val="000000"/>
                <w:sz w:val="5"/>
              </w:rPr>
              <w:t>2,25230655%</w:t>
            </w:r>
          </w:p>
        </w:tc>
        <w:tc>
          <w:tcPr>
            <w:tcW w:w="389" w:type="dxa"/>
            <w:tcBorders>
              <w:top w:val="single" w:sz="2" w:space="0" w:color="000000"/>
              <w:left w:val="single" w:sz="2" w:space="0" w:color="000000"/>
              <w:bottom w:val="single" w:sz="2" w:space="0" w:color="000000"/>
              <w:right w:val="single" w:sz="2" w:space="0" w:color="000000"/>
            </w:tcBorders>
          </w:tcPr>
          <w:p w14:paraId="2C51EB07" w14:textId="77777777" w:rsidR="00901937" w:rsidRDefault="00000000">
            <w:pPr>
              <w:spacing w:after="0" w:line="259" w:lineRule="auto"/>
              <w:ind w:left="28" w:right="0" w:firstLine="0"/>
              <w:jc w:val="left"/>
            </w:pPr>
            <w:r>
              <w:rPr>
                <w:color w:val="000000"/>
                <w:sz w:val="5"/>
              </w:rPr>
              <w:t>2,07212203%</w:t>
            </w:r>
          </w:p>
        </w:tc>
        <w:tc>
          <w:tcPr>
            <w:tcW w:w="389" w:type="dxa"/>
            <w:tcBorders>
              <w:top w:val="single" w:sz="2" w:space="0" w:color="000000"/>
              <w:left w:val="single" w:sz="2" w:space="0" w:color="000000"/>
              <w:bottom w:val="single" w:sz="2" w:space="0" w:color="000000"/>
              <w:right w:val="single" w:sz="2" w:space="0" w:color="000000"/>
            </w:tcBorders>
          </w:tcPr>
          <w:p w14:paraId="5DB22443" w14:textId="77777777" w:rsidR="00901937" w:rsidRDefault="00000000">
            <w:pPr>
              <w:spacing w:after="0" w:line="259" w:lineRule="auto"/>
              <w:ind w:left="28" w:right="0" w:firstLine="0"/>
              <w:jc w:val="left"/>
            </w:pPr>
            <w:r>
              <w:rPr>
                <w:color w:val="000000"/>
                <w:sz w:val="5"/>
              </w:rPr>
              <w:t>1,98202976%</w:t>
            </w:r>
          </w:p>
        </w:tc>
        <w:tc>
          <w:tcPr>
            <w:tcW w:w="389" w:type="dxa"/>
            <w:tcBorders>
              <w:top w:val="single" w:sz="2" w:space="0" w:color="000000"/>
              <w:left w:val="single" w:sz="2" w:space="0" w:color="000000"/>
              <w:bottom w:val="single" w:sz="2" w:space="0" w:color="000000"/>
              <w:right w:val="single" w:sz="2" w:space="0" w:color="000000"/>
            </w:tcBorders>
          </w:tcPr>
          <w:p w14:paraId="16260B70" w14:textId="77777777" w:rsidR="00901937" w:rsidRDefault="00000000">
            <w:pPr>
              <w:spacing w:after="0" w:line="259" w:lineRule="auto"/>
              <w:ind w:left="28" w:right="0" w:firstLine="0"/>
              <w:jc w:val="left"/>
            </w:pPr>
            <w:r>
              <w:rPr>
                <w:color w:val="000000"/>
                <w:sz w:val="5"/>
              </w:rPr>
              <w:t>1,80184524%</w:t>
            </w:r>
          </w:p>
        </w:tc>
        <w:tc>
          <w:tcPr>
            <w:tcW w:w="389" w:type="dxa"/>
            <w:tcBorders>
              <w:top w:val="single" w:sz="2" w:space="0" w:color="000000"/>
              <w:left w:val="single" w:sz="2" w:space="0" w:color="000000"/>
              <w:bottom w:val="single" w:sz="2" w:space="0" w:color="000000"/>
              <w:right w:val="single" w:sz="2" w:space="0" w:color="000000"/>
            </w:tcBorders>
          </w:tcPr>
          <w:p w14:paraId="4C918D25" w14:textId="77777777" w:rsidR="00901937" w:rsidRDefault="00000000">
            <w:pPr>
              <w:spacing w:after="0" w:line="259" w:lineRule="auto"/>
              <w:ind w:left="28" w:right="0" w:firstLine="0"/>
              <w:jc w:val="left"/>
            </w:pPr>
            <w:r>
              <w:rPr>
                <w:color w:val="000000"/>
                <w:sz w:val="5"/>
              </w:rPr>
              <w:t>1,78561240%</w:t>
            </w:r>
          </w:p>
        </w:tc>
      </w:tr>
      <w:tr w:rsidR="00901937" w14:paraId="56079E2A" w14:textId="77777777">
        <w:trPr>
          <w:trHeight w:val="113"/>
        </w:trPr>
        <w:tc>
          <w:tcPr>
            <w:tcW w:w="709" w:type="dxa"/>
            <w:vMerge w:val="restart"/>
            <w:tcBorders>
              <w:top w:val="single" w:sz="2" w:space="0" w:color="000000"/>
              <w:left w:val="single" w:sz="2" w:space="0" w:color="000000"/>
              <w:bottom w:val="double" w:sz="2" w:space="0" w:color="000000"/>
              <w:right w:val="single" w:sz="2" w:space="0" w:color="000000"/>
            </w:tcBorders>
            <w:shd w:val="clear" w:color="auto" w:fill="FCE4D6"/>
            <w:vAlign w:val="center"/>
          </w:tcPr>
          <w:p w14:paraId="7455889B" w14:textId="77777777" w:rsidR="00901937" w:rsidRDefault="00000000">
            <w:pPr>
              <w:spacing w:after="0" w:line="259" w:lineRule="auto"/>
              <w:ind w:left="0" w:right="15" w:firstLine="0"/>
              <w:jc w:val="center"/>
            </w:pPr>
            <w:r>
              <w:rPr>
                <w:color w:val="000000"/>
                <w:sz w:val="5"/>
              </w:rPr>
              <w:t>speciální automobil</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066A416" w14:textId="77777777" w:rsidR="00901937" w:rsidRDefault="00000000">
            <w:pPr>
              <w:spacing w:after="0" w:line="259" w:lineRule="auto"/>
              <w:ind w:left="0" w:right="0" w:firstLine="0"/>
              <w:jc w:val="center"/>
            </w:pPr>
            <w:r>
              <w:rPr>
                <w:color w:val="000000"/>
                <w:sz w:val="5"/>
              </w:rPr>
              <w:t>Iveco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4CB1AA8C" w14:textId="77777777" w:rsidR="00901937" w:rsidRDefault="00000000">
            <w:pPr>
              <w:spacing w:after="0" w:line="259" w:lineRule="auto"/>
              <w:ind w:left="2" w:right="0" w:firstLine="0"/>
              <w:jc w:val="left"/>
            </w:pPr>
            <w:r>
              <w:rPr>
                <w:color w:val="000000"/>
                <w:sz w:val="4"/>
              </w:rPr>
              <w:t xml:space="preserve">EURO CLASS; EURO STAR; EURO TECH; EURO TRAKKER; </w:t>
            </w:r>
          </w:p>
          <w:p w14:paraId="56E88C6F" w14:textId="77777777" w:rsidR="00901937" w:rsidRDefault="00000000">
            <w:pPr>
              <w:spacing w:after="0" w:line="259" w:lineRule="auto"/>
              <w:ind w:left="2" w:right="0" w:firstLine="0"/>
              <w:jc w:val="left"/>
            </w:pPr>
            <w:r>
              <w:rPr>
                <w:color w:val="000000"/>
                <w:sz w:val="4"/>
              </w:rPr>
              <w:t>JINÉ; STRALIS; TRAKKER; TURBO STAR</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260546B"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4935B66"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426195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4A61A49"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434B1E8A"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33DF5A91"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1AA23CA0"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5CFC98B2"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617AC4F2"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3DE2616A"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30BFEFC2"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4E5DAD8F"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7AD816BF"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4EED8862"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09960021"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5A8FB460" w14:textId="77777777" w:rsidR="00901937" w:rsidRDefault="00000000">
            <w:pPr>
              <w:spacing w:after="0" w:line="259" w:lineRule="auto"/>
              <w:ind w:left="28" w:right="0" w:firstLine="0"/>
              <w:jc w:val="left"/>
            </w:pPr>
            <w:r>
              <w:rPr>
                <w:color w:val="000000"/>
                <w:sz w:val="5"/>
              </w:rPr>
              <w:t>1,78684000%</w:t>
            </w:r>
          </w:p>
        </w:tc>
      </w:tr>
      <w:tr w:rsidR="00901937" w14:paraId="5976D02D" w14:textId="77777777">
        <w:trPr>
          <w:trHeight w:val="113"/>
        </w:trPr>
        <w:tc>
          <w:tcPr>
            <w:tcW w:w="0" w:type="auto"/>
            <w:vMerge/>
            <w:tcBorders>
              <w:top w:val="nil"/>
              <w:left w:val="single" w:sz="2" w:space="0" w:color="000000"/>
              <w:bottom w:val="nil"/>
              <w:right w:val="single" w:sz="2" w:space="0" w:color="000000"/>
            </w:tcBorders>
          </w:tcPr>
          <w:p w14:paraId="7D4BA28C"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9A7C746"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1494B05C" w14:textId="77777777" w:rsidR="00901937" w:rsidRDefault="00000000">
            <w:pPr>
              <w:spacing w:after="0" w:line="259" w:lineRule="auto"/>
              <w:ind w:left="2" w:right="0" w:firstLine="0"/>
              <w:jc w:val="left"/>
            </w:pPr>
            <w:r>
              <w:rPr>
                <w:color w:val="000000"/>
                <w:sz w:val="4"/>
              </w:rPr>
              <w:t>DAILY NAD 3,5T; EURO CARGO; TURBO DAILY NAD 3,5T; TURBO ZETA</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73E6A6D"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085A97F"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2C4351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C34B566"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0D1FFD4C"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1F450E2D"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373D855A"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4E319F97"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60C45226"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66906407"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4C5A53C8"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404D076F"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6622F6C0"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66612440"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37B898CC"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3FCA9304" w14:textId="77777777" w:rsidR="00901937" w:rsidRDefault="00000000">
            <w:pPr>
              <w:spacing w:after="0" w:line="259" w:lineRule="auto"/>
              <w:ind w:left="28" w:right="0" w:firstLine="0"/>
              <w:jc w:val="left"/>
            </w:pPr>
            <w:r>
              <w:rPr>
                <w:color w:val="000000"/>
                <w:sz w:val="5"/>
              </w:rPr>
              <w:t>1,78684000%</w:t>
            </w:r>
          </w:p>
        </w:tc>
      </w:tr>
      <w:tr w:rsidR="00901937" w14:paraId="751993FD" w14:textId="77777777">
        <w:trPr>
          <w:trHeight w:val="250"/>
        </w:trPr>
        <w:tc>
          <w:tcPr>
            <w:tcW w:w="0" w:type="auto"/>
            <w:vMerge/>
            <w:tcBorders>
              <w:top w:val="nil"/>
              <w:left w:val="single" w:sz="2" w:space="0" w:color="000000"/>
              <w:bottom w:val="nil"/>
              <w:right w:val="single" w:sz="2" w:space="0" w:color="000000"/>
            </w:tcBorders>
          </w:tcPr>
          <w:p w14:paraId="3E1D3261"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01227986" w14:textId="77777777" w:rsidR="00901937" w:rsidRDefault="00000000">
            <w:pPr>
              <w:spacing w:after="0" w:line="259" w:lineRule="auto"/>
              <w:ind w:left="4" w:right="0" w:firstLine="0"/>
              <w:jc w:val="center"/>
            </w:pPr>
            <w:r>
              <w:rPr>
                <w:color w:val="000000"/>
                <w:sz w:val="5"/>
              </w:rPr>
              <w:t>Mercedes</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229CCBB2" w14:textId="77777777" w:rsidR="00901937" w:rsidRDefault="00000000">
            <w:pPr>
              <w:spacing w:after="0" w:line="259" w:lineRule="auto"/>
              <w:ind w:left="2" w:right="0" w:firstLine="0"/>
              <w:jc w:val="left"/>
            </w:pPr>
            <w:r>
              <w:rPr>
                <w:color w:val="000000"/>
                <w:sz w:val="4"/>
              </w:rPr>
              <w:t xml:space="preserve">ACTROS; ANTOS; AROCS; ATEGO ŘADA 1800; ATEGO ŘADA </w:t>
            </w:r>
          </w:p>
          <w:p w14:paraId="743F201D" w14:textId="77777777" w:rsidR="00901937" w:rsidRDefault="00000000">
            <w:pPr>
              <w:spacing w:after="0" w:line="259" w:lineRule="auto"/>
              <w:ind w:left="2" w:right="0" w:firstLine="0"/>
              <w:jc w:val="left"/>
            </w:pPr>
            <w:r>
              <w:rPr>
                <w:color w:val="000000"/>
                <w:sz w:val="4"/>
              </w:rPr>
              <w:t xml:space="preserve">2500; ATEGO ŘADA 2600; AXOR; ECONIC; ŘADA MK 1800; </w:t>
            </w:r>
          </w:p>
          <w:p w14:paraId="34BFE392" w14:textId="77777777" w:rsidR="00901937" w:rsidRDefault="00000000">
            <w:pPr>
              <w:spacing w:after="0" w:line="259" w:lineRule="auto"/>
              <w:ind w:left="2" w:right="0" w:firstLine="0"/>
              <w:jc w:val="left"/>
            </w:pPr>
            <w:r>
              <w:rPr>
                <w:color w:val="000000"/>
                <w:sz w:val="4"/>
              </w:rPr>
              <w:t xml:space="preserve">ŘADA MK 2000; ŘADA MK 2500; ŘADA MK 2600; ŘADA MK </w:t>
            </w:r>
          </w:p>
          <w:p w14:paraId="408A30FB" w14:textId="77777777" w:rsidR="00901937" w:rsidRDefault="00000000">
            <w:pPr>
              <w:spacing w:after="0" w:line="259" w:lineRule="auto"/>
              <w:ind w:left="2" w:right="0" w:firstLine="0"/>
              <w:jc w:val="left"/>
            </w:pPr>
            <w:r>
              <w:rPr>
                <w:color w:val="000000"/>
                <w:sz w:val="4"/>
              </w:rPr>
              <w:t>3200; ŘADA MK 3500; UNIMOG; ZETROS</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085D7F7"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9BADCD8"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0B73A9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04E75F6"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3D103B6E"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32C4B55E"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3F6E98C9"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10E8355C"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3753B1D6"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20DA270D"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6C18DC10"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10BF3073"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11B26F24"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055E76DF"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140304BC"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52D94ADB" w14:textId="77777777" w:rsidR="00901937" w:rsidRDefault="00000000">
            <w:pPr>
              <w:spacing w:after="0" w:line="259" w:lineRule="auto"/>
              <w:ind w:left="28" w:right="0" w:firstLine="0"/>
              <w:jc w:val="left"/>
            </w:pPr>
            <w:r>
              <w:rPr>
                <w:color w:val="000000"/>
                <w:sz w:val="5"/>
              </w:rPr>
              <w:t>1,78684000%</w:t>
            </w:r>
          </w:p>
        </w:tc>
      </w:tr>
      <w:tr w:rsidR="00901937" w14:paraId="0BC70F96" w14:textId="77777777">
        <w:trPr>
          <w:trHeight w:val="365"/>
        </w:trPr>
        <w:tc>
          <w:tcPr>
            <w:tcW w:w="0" w:type="auto"/>
            <w:vMerge/>
            <w:tcBorders>
              <w:top w:val="nil"/>
              <w:left w:val="single" w:sz="2" w:space="0" w:color="000000"/>
              <w:bottom w:val="nil"/>
              <w:right w:val="single" w:sz="2" w:space="0" w:color="000000"/>
            </w:tcBorders>
          </w:tcPr>
          <w:p w14:paraId="714F4858"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997467E"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B780041" w14:textId="77777777" w:rsidR="00901937" w:rsidRDefault="00000000">
            <w:pPr>
              <w:spacing w:after="0" w:line="259" w:lineRule="auto"/>
              <w:ind w:left="2" w:right="0" w:firstLine="0"/>
              <w:jc w:val="left"/>
            </w:pPr>
            <w:r>
              <w:rPr>
                <w:color w:val="000000"/>
                <w:sz w:val="4"/>
              </w:rPr>
              <w:t xml:space="preserve">ATEGO ŘADA 1000; ATEGO ŘADA 1200; ATEGO ŘADA 1300; </w:t>
            </w:r>
          </w:p>
          <w:p w14:paraId="15AE8519" w14:textId="77777777" w:rsidR="00901937" w:rsidRDefault="00000000">
            <w:pPr>
              <w:spacing w:after="0" w:line="259" w:lineRule="auto"/>
              <w:ind w:left="2" w:right="0" w:firstLine="0"/>
              <w:jc w:val="left"/>
            </w:pPr>
            <w:r>
              <w:rPr>
                <w:color w:val="000000"/>
                <w:sz w:val="4"/>
              </w:rPr>
              <w:t xml:space="preserve">ATEGO ŘADA 1500; ATEGO ŘADA 700; ATEGO ŘADA 800; </w:t>
            </w:r>
          </w:p>
          <w:p w14:paraId="6334CE7F" w14:textId="77777777" w:rsidR="00901937" w:rsidRDefault="00000000">
            <w:pPr>
              <w:spacing w:after="0" w:line="259" w:lineRule="auto"/>
              <w:ind w:left="2" w:right="0" w:firstLine="0"/>
              <w:jc w:val="left"/>
            </w:pPr>
            <w:r>
              <w:rPr>
                <w:color w:val="000000"/>
                <w:sz w:val="4"/>
              </w:rPr>
              <w:t>ATEGO ŘADA 900; JINÉ; ŘADA LK 1100; ŘADA LK 1300; ŘADA LK 1500; ŘADA LK 700; ŘADA LK 800; ŘADA LK 900; ŘADA MK 1100; ŘADA MK 1300; ŘADA MK 1400; ŘADA MK 1500; ŘADA MK 900; SPRINTER NAD 3,5t; VARIO</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7BE2C3BC"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457C0F30"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35F831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42343330"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vAlign w:val="center"/>
          </w:tcPr>
          <w:p w14:paraId="679C969F"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vAlign w:val="center"/>
          </w:tcPr>
          <w:p w14:paraId="7D4B37F6"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vAlign w:val="center"/>
          </w:tcPr>
          <w:p w14:paraId="49AECF47"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vAlign w:val="center"/>
          </w:tcPr>
          <w:p w14:paraId="5252BAD2"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vAlign w:val="center"/>
          </w:tcPr>
          <w:p w14:paraId="4AD5F6EF"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vAlign w:val="center"/>
          </w:tcPr>
          <w:p w14:paraId="0D6F1734"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vAlign w:val="center"/>
          </w:tcPr>
          <w:p w14:paraId="79D9DA56"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vAlign w:val="center"/>
          </w:tcPr>
          <w:p w14:paraId="359A1B24"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vAlign w:val="center"/>
          </w:tcPr>
          <w:p w14:paraId="740FFE54"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vAlign w:val="center"/>
          </w:tcPr>
          <w:p w14:paraId="249CDCF2"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vAlign w:val="center"/>
          </w:tcPr>
          <w:p w14:paraId="30D4F047"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vAlign w:val="center"/>
          </w:tcPr>
          <w:p w14:paraId="7412AEC1" w14:textId="77777777" w:rsidR="00901937" w:rsidRDefault="00000000">
            <w:pPr>
              <w:spacing w:after="0" w:line="259" w:lineRule="auto"/>
              <w:ind w:left="28" w:right="0" w:firstLine="0"/>
              <w:jc w:val="left"/>
            </w:pPr>
            <w:r>
              <w:rPr>
                <w:color w:val="000000"/>
                <w:sz w:val="5"/>
              </w:rPr>
              <w:t>1,78684000%</w:t>
            </w:r>
          </w:p>
        </w:tc>
      </w:tr>
      <w:tr w:rsidR="00901937" w14:paraId="5A179EBC" w14:textId="77777777">
        <w:trPr>
          <w:trHeight w:val="113"/>
        </w:trPr>
        <w:tc>
          <w:tcPr>
            <w:tcW w:w="0" w:type="auto"/>
            <w:vMerge/>
            <w:tcBorders>
              <w:top w:val="nil"/>
              <w:left w:val="single" w:sz="2" w:space="0" w:color="000000"/>
              <w:bottom w:val="nil"/>
              <w:right w:val="single" w:sz="2" w:space="0" w:color="000000"/>
            </w:tcBorders>
          </w:tcPr>
          <w:p w14:paraId="6EADAF80"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1832C2AE" w14:textId="77777777" w:rsidR="00901937" w:rsidRDefault="00000000">
            <w:pPr>
              <w:spacing w:after="0" w:line="259" w:lineRule="auto"/>
              <w:ind w:left="4" w:right="0" w:firstLine="0"/>
              <w:jc w:val="center"/>
            </w:pPr>
            <w:r>
              <w:rPr>
                <w:color w:val="000000"/>
                <w:sz w:val="5"/>
              </w:rPr>
              <w:t>Renault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6E634661" w14:textId="77777777" w:rsidR="00901937" w:rsidRDefault="00000000">
            <w:pPr>
              <w:spacing w:after="0" w:line="259" w:lineRule="auto"/>
              <w:ind w:left="2" w:right="0" w:firstLine="0"/>
              <w:jc w:val="left"/>
            </w:pPr>
            <w:r>
              <w:rPr>
                <w:color w:val="000000"/>
                <w:sz w:val="4"/>
              </w:rPr>
              <w:t>C; D; JINÉ; K; KERAX; MAGNUM; MAJOR; PREMIUM; 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18FE7C7"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8BBB6E7"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4648E4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0B29214"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0D9AFF22"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0E3A6431"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71225F0D"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4EA558DA"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384E8906"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37EB7F40"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607D8C72"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4B81D538"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4EDD9D16"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26E0235E"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7FB9A6D6"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104249D8" w14:textId="77777777" w:rsidR="00901937" w:rsidRDefault="00000000">
            <w:pPr>
              <w:spacing w:after="0" w:line="259" w:lineRule="auto"/>
              <w:ind w:left="28" w:right="0" w:firstLine="0"/>
              <w:jc w:val="left"/>
            </w:pPr>
            <w:r>
              <w:rPr>
                <w:color w:val="000000"/>
                <w:sz w:val="5"/>
              </w:rPr>
              <w:t>1,78684000%</w:t>
            </w:r>
          </w:p>
        </w:tc>
      </w:tr>
      <w:tr w:rsidR="00901937" w14:paraId="549BE878" w14:textId="77777777">
        <w:trPr>
          <w:trHeight w:val="113"/>
        </w:trPr>
        <w:tc>
          <w:tcPr>
            <w:tcW w:w="0" w:type="auto"/>
            <w:vMerge/>
            <w:tcBorders>
              <w:top w:val="nil"/>
              <w:left w:val="single" w:sz="2" w:space="0" w:color="000000"/>
              <w:bottom w:val="nil"/>
              <w:right w:val="single" w:sz="2" w:space="0" w:color="000000"/>
            </w:tcBorders>
          </w:tcPr>
          <w:p w14:paraId="5731862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1F3BF83"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1F06D36B" w14:textId="77777777" w:rsidR="00901937" w:rsidRDefault="00000000">
            <w:pPr>
              <w:spacing w:after="0" w:line="259" w:lineRule="auto"/>
              <w:ind w:left="2" w:right="0" w:firstLine="0"/>
              <w:jc w:val="left"/>
            </w:pPr>
            <w:r>
              <w:rPr>
                <w:color w:val="000000"/>
                <w:sz w:val="4"/>
              </w:rPr>
              <w:t>MASCOTT NAD 3,5T; MASTER NAD 3,5 T; MAXITY NAD 3,5T; MESSENGER; MIDLINER; MIDLUM</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3E966A4"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C139951"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6ED75F1"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3ED27D43"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2C1C3D98"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5273CA48"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3F2412BC"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65EF8352"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308DD681"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4C6AD40D"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3955D19D"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2C57342D"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28796868"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54A73140"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2D194B6E"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3E6F7302" w14:textId="77777777" w:rsidR="00901937" w:rsidRDefault="00000000">
            <w:pPr>
              <w:spacing w:after="0" w:line="259" w:lineRule="auto"/>
              <w:ind w:left="28" w:right="0" w:firstLine="0"/>
              <w:jc w:val="left"/>
            </w:pPr>
            <w:r>
              <w:rPr>
                <w:color w:val="000000"/>
                <w:sz w:val="5"/>
              </w:rPr>
              <w:t>1,78684000%</w:t>
            </w:r>
          </w:p>
        </w:tc>
      </w:tr>
      <w:tr w:rsidR="00901937" w14:paraId="0589A660" w14:textId="77777777">
        <w:trPr>
          <w:trHeight w:val="113"/>
        </w:trPr>
        <w:tc>
          <w:tcPr>
            <w:tcW w:w="0" w:type="auto"/>
            <w:vMerge/>
            <w:tcBorders>
              <w:top w:val="nil"/>
              <w:left w:val="single" w:sz="2" w:space="0" w:color="000000"/>
              <w:bottom w:val="nil"/>
              <w:right w:val="single" w:sz="2" w:space="0" w:color="000000"/>
            </w:tcBorders>
          </w:tcPr>
          <w:p w14:paraId="7C322E23"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2C210028" w14:textId="77777777" w:rsidR="00901937" w:rsidRDefault="00000000">
            <w:pPr>
              <w:spacing w:after="0" w:line="259" w:lineRule="auto"/>
              <w:ind w:left="2" w:right="0" w:firstLine="0"/>
              <w:jc w:val="center"/>
            </w:pPr>
            <w:r>
              <w:rPr>
                <w:color w:val="000000"/>
                <w:sz w:val="5"/>
              </w:rPr>
              <w:t>Volvo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90FD9B9" w14:textId="77777777" w:rsidR="00901937" w:rsidRDefault="00000000">
            <w:pPr>
              <w:spacing w:after="0" w:line="259" w:lineRule="auto"/>
              <w:ind w:left="2" w:right="0" w:firstLine="0"/>
              <w:jc w:val="left"/>
            </w:pPr>
            <w:r>
              <w:rPr>
                <w:color w:val="000000"/>
                <w:sz w:val="4"/>
              </w:rPr>
              <w:t xml:space="preserve">F 10; F 12; F 16; FE 7; FE 8; FH 12; FH 13; FH 16; FL 10; FL 7; </w:t>
            </w:r>
          </w:p>
          <w:p w14:paraId="402043DB" w14:textId="77777777" w:rsidR="00901937" w:rsidRDefault="00000000">
            <w:pPr>
              <w:spacing w:after="0" w:line="259" w:lineRule="auto"/>
              <w:ind w:left="2" w:right="0" w:firstLine="0"/>
              <w:jc w:val="left"/>
            </w:pPr>
            <w:r>
              <w:rPr>
                <w:color w:val="000000"/>
                <w:sz w:val="4"/>
              </w:rPr>
              <w:t>FL 8; FM 11; FM 12; FM 13; FM 7; FM 9; FMX 11; FMX 13; JINÉ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30D8047F"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A31511A"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10151E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AAFBD45"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32FCDC4E"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299C7251"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71DA64AD"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625541D6"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7BCB9012"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4B6300DE"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30252814"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1C7F6288"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5DF3B806"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69E795FE"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74722CFA"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5B346EC0" w14:textId="77777777" w:rsidR="00901937" w:rsidRDefault="00000000">
            <w:pPr>
              <w:spacing w:after="0" w:line="259" w:lineRule="auto"/>
              <w:ind w:left="28" w:right="0" w:firstLine="0"/>
              <w:jc w:val="left"/>
            </w:pPr>
            <w:r>
              <w:rPr>
                <w:color w:val="000000"/>
                <w:sz w:val="5"/>
              </w:rPr>
              <w:t>1,78684000%</w:t>
            </w:r>
          </w:p>
        </w:tc>
      </w:tr>
      <w:tr w:rsidR="00901937" w14:paraId="692F95DB" w14:textId="77777777">
        <w:trPr>
          <w:trHeight w:val="113"/>
        </w:trPr>
        <w:tc>
          <w:tcPr>
            <w:tcW w:w="0" w:type="auto"/>
            <w:vMerge/>
            <w:tcBorders>
              <w:top w:val="nil"/>
              <w:left w:val="single" w:sz="2" w:space="0" w:color="000000"/>
              <w:bottom w:val="nil"/>
              <w:right w:val="single" w:sz="2" w:space="0" w:color="000000"/>
            </w:tcBorders>
          </w:tcPr>
          <w:p w14:paraId="0CC07690"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E9122F1"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30F64CF8" w14:textId="77777777" w:rsidR="00901937" w:rsidRDefault="00000000">
            <w:pPr>
              <w:spacing w:after="0" w:line="259" w:lineRule="auto"/>
              <w:ind w:left="2" w:right="0" w:firstLine="0"/>
              <w:jc w:val="left"/>
            </w:pPr>
            <w:r>
              <w:rPr>
                <w:color w:val="000000"/>
                <w:sz w:val="4"/>
              </w:rPr>
              <w:t>FL 5; FL 6; FL C</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3F3A2A1"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4B2E0D7"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D6876B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BA01A4F"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781E26E2"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37C69261"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57EA6AD4"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57112DD1"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49178CDB"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278396E9"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7E412AF4"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2519C954"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694D6A90"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59FE085A"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01935012"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0B73812F" w14:textId="77777777" w:rsidR="00901937" w:rsidRDefault="00000000">
            <w:pPr>
              <w:spacing w:after="0" w:line="259" w:lineRule="auto"/>
              <w:ind w:left="28" w:right="0" w:firstLine="0"/>
              <w:jc w:val="left"/>
            </w:pPr>
            <w:r>
              <w:rPr>
                <w:color w:val="000000"/>
                <w:sz w:val="5"/>
              </w:rPr>
              <w:t>1,78684000%</w:t>
            </w:r>
          </w:p>
        </w:tc>
      </w:tr>
      <w:tr w:rsidR="00901937" w14:paraId="4AE45F11" w14:textId="77777777">
        <w:trPr>
          <w:trHeight w:val="259"/>
        </w:trPr>
        <w:tc>
          <w:tcPr>
            <w:tcW w:w="0" w:type="auto"/>
            <w:vMerge/>
            <w:tcBorders>
              <w:top w:val="nil"/>
              <w:left w:val="single" w:sz="2" w:space="0" w:color="000000"/>
              <w:bottom w:val="nil"/>
              <w:right w:val="single" w:sz="2" w:space="0" w:color="000000"/>
            </w:tcBorders>
          </w:tcPr>
          <w:p w14:paraId="6194D739"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26119401" w14:textId="77777777" w:rsidR="00901937" w:rsidRDefault="00000000">
            <w:pPr>
              <w:spacing w:after="0" w:line="259" w:lineRule="auto"/>
              <w:ind w:left="2" w:right="0" w:firstLine="0"/>
              <w:jc w:val="left"/>
            </w:pPr>
            <w:r>
              <w:rPr>
                <w:color w:val="000000"/>
                <w:sz w:val="4"/>
              </w:rPr>
              <w:t xml:space="preserve">Avia; Belaz; DAF; Demag; Denis Rapier; </w:t>
            </w:r>
          </w:p>
          <w:p w14:paraId="0B67AC3B" w14:textId="77777777" w:rsidR="00901937" w:rsidRDefault="00000000">
            <w:pPr>
              <w:spacing w:after="0" w:line="259" w:lineRule="auto"/>
              <w:ind w:left="2" w:right="0" w:firstLine="0"/>
              <w:jc w:val="left"/>
            </w:pPr>
            <w:r>
              <w:rPr>
                <w:color w:val="000000"/>
                <w:sz w:val="4"/>
              </w:rPr>
              <w:t xml:space="preserve">Freightliner; Gaz; Ginaf; Hydros; Kamaz; Karosa; </w:t>
            </w:r>
          </w:p>
          <w:p w14:paraId="2346F9F3" w14:textId="77777777" w:rsidR="00901937" w:rsidRDefault="00000000">
            <w:pPr>
              <w:spacing w:after="0" w:line="259" w:lineRule="auto"/>
              <w:ind w:left="2" w:right="0" w:firstLine="0"/>
              <w:jc w:val="left"/>
            </w:pPr>
            <w:r>
              <w:rPr>
                <w:color w:val="000000"/>
                <w:sz w:val="4"/>
              </w:rPr>
              <w:t>Kenworth; Kiefer; Liaz; Liebherr; MAN; Praga; Scania; Steyr; Tatra</w:t>
            </w:r>
          </w:p>
        </w:tc>
        <w:tc>
          <w:tcPr>
            <w:tcW w:w="1298"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74EFA0B0"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7F46FBB"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76F3312"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007271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1D733FE6"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69672A47"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35CDC9D3"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32C469F0"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3420DE33"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6BF92557"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501A5A23"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1E00E156"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22D153F2"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538E2B20"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10195E05"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38388ECE"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6CCB3605" w14:textId="77777777" w:rsidR="00901937" w:rsidRDefault="00000000">
            <w:pPr>
              <w:spacing w:after="0" w:line="259" w:lineRule="auto"/>
              <w:ind w:left="28" w:right="0" w:firstLine="0"/>
              <w:jc w:val="left"/>
            </w:pPr>
            <w:r>
              <w:rPr>
                <w:color w:val="000000"/>
                <w:sz w:val="5"/>
              </w:rPr>
              <w:t>1,78684000%</w:t>
            </w:r>
          </w:p>
        </w:tc>
      </w:tr>
      <w:tr w:rsidR="00901937" w14:paraId="3396F471" w14:textId="77777777">
        <w:trPr>
          <w:trHeight w:val="250"/>
        </w:trPr>
        <w:tc>
          <w:tcPr>
            <w:tcW w:w="0" w:type="auto"/>
            <w:vMerge/>
            <w:tcBorders>
              <w:top w:val="nil"/>
              <w:left w:val="single" w:sz="2" w:space="0" w:color="000000"/>
              <w:bottom w:val="nil"/>
              <w:right w:val="single" w:sz="2" w:space="0" w:color="000000"/>
            </w:tcBorders>
          </w:tcPr>
          <w:p w14:paraId="361FF5C1"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0323BA25" w14:textId="77777777" w:rsidR="00901937" w:rsidRDefault="00000000">
            <w:pPr>
              <w:spacing w:after="0" w:line="259" w:lineRule="auto"/>
              <w:ind w:left="2" w:right="0" w:firstLine="0"/>
              <w:jc w:val="left"/>
            </w:pPr>
            <w:r>
              <w:rPr>
                <w:color w:val="000000"/>
                <w:sz w:val="4"/>
              </w:rPr>
              <w:t xml:space="preserve">Aebi; Bonetti; Citroën; Dodge; Fiat; Ford; Fuso; </w:t>
            </w:r>
          </w:p>
          <w:p w14:paraId="0CA8C66E" w14:textId="77777777" w:rsidR="00901937" w:rsidRDefault="00000000">
            <w:pPr>
              <w:spacing w:after="0" w:line="259" w:lineRule="auto"/>
              <w:ind w:left="2" w:right="0" w:firstLine="0"/>
              <w:jc w:val="left"/>
            </w:pPr>
            <w:r>
              <w:rPr>
                <w:color w:val="000000"/>
                <w:sz w:val="4"/>
              </w:rPr>
              <w:t xml:space="preserve">Hummer; IFA; Isuzu; LDV; Mitsubishi; Mitsubishi </w:t>
            </w:r>
          </w:p>
          <w:p w14:paraId="41D12B27" w14:textId="77777777" w:rsidR="00901937" w:rsidRDefault="00000000">
            <w:pPr>
              <w:spacing w:after="0" w:line="259" w:lineRule="auto"/>
              <w:ind w:left="2" w:right="0" w:firstLine="0"/>
              <w:jc w:val="left"/>
            </w:pPr>
            <w:r>
              <w:rPr>
                <w:color w:val="000000"/>
                <w:sz w:val="4"/>
              </w:rPr>
              <w:t xml:space="preserve">Fuso; Multicar; Neuvedeno; Nissan; Opel; </w:t>
            </w:r>
          </w:p>
          <w:p w14:paraId="107142B1" w14:textId="77777777" w:rsidR="00901937" w:rsidRDefault="00000000">
            <w:pPr>
              <w:spacing w:after="0" w:line="259" w:lineRule="auto"/>
              <w:ind w:left="2" w:right="0" w:firstLine="0"/>
              <w:jc w:val="left"/>
            </w:pPr>
            <w:r>
              <w:rPr>
                <w:color w:val="000000"/>
                <w:sz w:val="4"/>
              </w:rPr>
              <w:t>Peugeot; Reform; Ross; VW; Zastava</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64182816"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DC6BF25"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C9F982E"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19DD6D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F48679A" w14:textId="77777777" w:rsidR="00901937" w:rsidRDefault="00000000">
            <w:pPr>
              <w:spacing w:after="0" w:line="259" w:lineRule="auto"/>
              <w:ind w:left="28" w:right="0" w:firstLine="0"/>
              <w:jc w:val="left"/>
            </w:pPr>
            <w:r>
              <w:rPr>
                <w:color w:val="000000"/>
                <w:sz w:val="5"/>
              </w:rPr>
              <w:t>3,85795000%</w:t>
            </w:r>
          </w:p>
        </w:tc>
        <w:tc>
          <w:tcPr>
            <w:tcW w:w="389" w:type="dxa"/>
            <w:tcBorders>
              <w:top w:val="single" w:sz="2" w:space="0" w:color="000000"/>
              <w:left w:val="single" w:sz="2" w:space="0" w:color="000000"/>
              <w:bottom w:val="single" w:sz="2" w:space="0" w:color="000000"/>
              <w:right w:val="single" w:sz="2" w:space="0" w:color="000000"/>
            </w:tcBorders>
          </w:tcPr>
          <w:p w14:paraId="67BB42D4" w14:textId="77777777" w:rsidR="00901937" w:rsidRDefault="00000000">
            <w:pPr>
              <w:spacing w:after="0" w:line="259" w:lineRule="auto"/>
              <w:ind w:left="28" w:right="0" w:firstLine="0"/>
              <w:jc w:val="left"/>
            </w:pPr>
            <w:r>
              <w:rPr>
                <w:color w:val="000000"/>
                <w:sz w:val="5"/>
              </w:rPr>
              <w:t>3,17570200%</w:t>
            </w:r>
          </w:p>
        </w:tc>
        <w:tc>
          <w:tcPr>
            <w:tcW w:w="389" w:type="dxa"/>
            <w:tcBorders>
              <w:top w:val="single" w:sz="2" w:space="0" w:color="000000"/>
              <w:left w:val="single" w:sz="2" w:space="0" w:color="000000"/>
              <w:bottom w:val="single" w:sz="2" w:space="0" w:color="000000"/>
              <w:right w:val="single" w:sz="2" w:space="0" w:color="000000"/>
            </w:tcBorders>
          </w:tcPr>
          <w:p w14:paraId="15FFAE96" w14:textId="77777777" w:rsidR="00901937" w:rsidRDefault="00000000">
            <w:pPr>
              <w:spacing w:after="0" w:line="259" w:lineRule="auto"/>
              <w:ind w:left="28" w:right="0" w:firstLine="0"/>
              <w:jc w:val="left"/>
            </w:pPr>
            <w:r>
              <w:rPr>
                <w:color w:val="000000"/>
                <w:sz w:val="5"/>
              </w:rPr>
              <w:t>3,12047240%</w:t>
            </w:r>
          </w:p>
        </w:tc>
        <w:tc>
          <w:tcPr>
            <w:tcW w:w="389" w:type="dxa"/>
            <w:tcBorders>
              <w:top w:val="single" w:sz="2" w:space="0" w:color="000000"/>
              <w:left w:val="single" w:sz="2" w:space="0" w:color="000000"/>
              <w:bottom w:val="single" w:sz="2" w:space="0" w:color="000000"/>
              <w:right w:val="single" w:sz="2" w:space="0" w:color="000000"/>
            </w:tcBorders>
          </w:tcPr>
          <w:p w14:paraId="0CD975BB"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0D86341E" w14:textId="77777777" w:rsidR="00901937" w:rsidRDefault="00000000">
            <w:pPr>
              <w:spacing w:after="0" w:line="259" w:lineRule="auto"/>
              <w:ind w:left="28" w:right="0" w:firstLine="0"/>
              <w:jc w:val="left"/>
            </w:pPr>
            <w:r>
              <w:rPr>
                <w:color w:val="000000"/>
                <w:sz w:val="5"/>
              </w:rPr>
              <w:t>2,84513660%</w:t>
            </w:r>
          </w:p>
        </w:tc>
        <w:tc>
          <w:tcPr>
            <w:tcW w:w="389" w:type="dxa"/>
            <w:tcBorders>
              <w:top w:val="single" w:sz="2" w:space="0" w:color="000000"/>
              <w:left w:val="single" w:sz="2" w:space="0" w:color="000000"/>
              <w:bottom w:val="single" w:sz="2" w:space="0" w:color="000000"/>
              <w:right w:val="single" w:sz="2" w:space="0" w:color="000000"/>
            </w:tcBorders>
          </w:tcPr>
          <w:p w14:paraId="708A2AAD"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7F942F7F" w14:textId="77777777" w:rsidR="00901937" w:rsidRDefault="00000000">
            <w:pPr>
              <w:spacing w:after="0" w:line="259" w:lineRule="auto"/>
              <w:ind w:left="28" w:right="0" w:firstLine="0"/>
              <w:jc w:val="left"/>
            </w:pPr>
            <w:r>
              <w:rPr>
                <w:color w:val="000000"/>
                <w:sz w:val="5"/>
              </w:rPr>
              <w:t>2,56980080%</w:t>
            </w:r>
          </w:p>
        </w:tc>
        <w:tc>
          <w:tcPr>
            <w:tcW w:w="389" w:type="dxa"/>
            <w:tcBorders>
              <w:top w:val="single" w:sz="2" w:space="0" w:color="000000"/>
              <w:left w:val="single" w:sz="2" w:space="0" w:color="000000"/>
              <w:bottom w:val="single" w:sz="2" w:space="0" w:color="000000"/>
              <w:right w:val="single" w:sz="2" w:space="0" w:color="000000"/>
            </w:tcBorders>
          </w:tcPr>
          <w:p w14:paraId="72EF16B1" w14:textId="77777777" w:rsidR="00901937" w:rsidRDefault="00000000">
            <w:pPr>
              <w:spacing w:after="0" w:line="259" w:lineRule="auto"/>
              <w:ind w:left="28" w:right="0" w:firstLine="0"/>
              <w:jc w:val="left"/>
            </w:pPr>
            <w:r>
              <w:rPr>
                <w:color w:val="000000"/>
                <w:sz w:val="5"/>
              </w:rPr>
              <w:t>2,29446500%</w:t>
            </w:r>
          </w:p>
        </w:tc>
        <w:tc>
          <w:tcPr>
            <w:tcW w:w="389" w:type="dxa"/>
            <w:tcBorders>
              <w:top w:val="single" w:sz="2" w:space="0" w:color="000000"/>
              <w:left w:val="single" w:sz="2" w:space="0" w:color="000000"/>
              <w:bottom w:val="single" w:sz="2" w:space="0" w:color="000000"/>
              <w:right w:val="single" w:sz="2" w:space="0" w:color="000000"/>
            </w:tcBorders>
          </w:tcPr>
          <w:p w14:paraId="5946725F" w14:textId="77777777" w:rsidR="00901937" w:rsidRDefault="00000000">
            <w:pPr>
              <w:spacing w:after="0" w:line="259" w:lineRule="auto"/>
              <w:ind w:left="28" w:right="0" w:firstLine="0"/>
              <w:jc w:val="left"/>
            </w:pPr>
            <w:r>
              <w:rPr>
                <w:color w:val="000000"/>
                <w:sz w:val="5"/>
              </w:rPr>
              <w:t>2,25385500%</w:t>
            </w:r>
          </w:p>
        </w:tc>
        <w:tc>
          <w:tcPr>
            <w:tcW w:w="389" w:type="dxa"/>
            <w:tcBorders>
              <w:top w:val="single" w:sz="2" w:space="0" w:color="000000"/>
              <w:left w:val="single" w:sz="2" w:space="0" w:color="000000"/>
              <w:bottom w:val="single" w:sz="2" w:space="0" w:color="000000"/>
              <w:right w:val="single" w:sz="2" w:space="0" w:color="000000"/>
            </w:tcBorders>
          </w:tcPr>
          <w:p w14:paraId="7E9E79E7" w14:textId="77777777" w:rsidR="00901937" w:rsidRDefault="00000000">
            <w:pPr>
              <w:spacing w:after="0" w:line="259" w:lineRule="auto"/>
              <w:ind w:left="28" w:right="0" w:firstLine="0"/>
              <w:jc w:val="left"/>
            </w:pPr>
            <w:r>
              <w:rPr>
                <w:color w:val="000000"/>
                <w:sz w:val="5"/>
              </w:rPr>
              <w:t>2,07354660%</w:t>
            </w:r>
          </w:p>
        </w:tc>
        <w:tc>
          <w:tcPr>
            <w:tcW w:w="389" w:type="dxa"/>
            <w:tcBorders>
              <w:top w:val="single" w:sz="2" w:space="0" w:color="000000"/>
              <w:left w:val="single" w:sz="2" w:space="0" w:color="000000"/>
              <w:bottom w:val="single" w:sz="2" w:space="0" w:color="000000"/>
              <w:right w:val="single" w:sz="2" w:space="0" w:color="000000"/>
            </w:tcBorders>
          </w:tcPr>
          <w:p w14:paraId="20B7997E" w14:textId="77777777" w:rsidR="00901937" w:rsidRDefault="00000000">
            <w:pPr>
              <w:spacing w:after="0" w:line="259" w:lineRule="auto"/>
              <w:ind w:left="28" w:right="0" w:firstLine="0"/>
              <w:jc w:val="left"/>
            </w:pPr>
            <w:r>
              <w:rPr>
                <w:color w:val="000000"/>
                <w:sz w:val="5"/>
              </w:rPr>
              <w:t>1,98339240%</w:t>
            </w:r>
          </w:p>
        </w:tc>
        <w:tc>
          <w:tcPr>
            <w:tcW w:w="389" w:type="dxa"/>
            <w:tcBorders>
              <w:top w:val="single" w:sz="2" w:space="0" w:color="000000"/>
              <w:left w:val="single" w:sz="2" w:space="0" w:color="000000"/>
              <w:bottom w:val="single" w:sz="2" w:space="0" w:color="000000"/>
              <w:right w:val="single" w:sz="2" w:space="0" w:color="000000"/>
            </w:tcBorders>
          </w:tcPr>
          <w:p w14:paraId="3E8832F1" w14:textId="77777777" w:rsidR="00901937" w:rsidRDefault="00000000">
            <w:pPr>
              <w:spacing w:after="0" w:line="259" w:lineRule="auto"/>
              <w:ind w:left="28" w:right="0" w:firstLine="0"/>
              <w:jc w:val="left"/>
            </w:pPr>
            <w:r>
              <w:rPr>
                <w:color w:val="000000"/>
                <w:sz w:val="5"/>
              </w:rPr>
              <w:t>1,80308400%</w:t>
            </w:r>
          </w:p>
        </w:tc>
        <w:tc>
          <w:tcPr>
            <w:tcW w:w="389" w:type="dxa"/>
            <w:tcBorders>
              <w:top w:val="single" w:sz="2" w:space="0" w:color="000000"/>
              <w:left w:val="single" w:sz="2" w:space="0" w:color="000000"/>
              <w:bottom w:val="single" w:sz="2" w:space="0" w:color="000000"/>
              <w:right w:val="single" w:sz="2" w:space="0" w:color="000000"/>
            </w:tcBorders>
          </w:tcPr>
          <w:p w14:paraId="0A171BEC" w14:textId="77777777" w:rsidR="00901937" w:rsidRDefault="00000000">
            <w:pPr>
              <w:spacing w:after="0" w:line="259" w:lineRule="auto"/>
              <w:ind w:left="28" w:right="0" w:firstLine="0"/>
              <w:jc w:val="left"/>
            </w:pPr>
            <w:r>
              <w:rPr>
                <w:color w:val="000000"/>
                <w:sz w:val="5"/>
              </w:rPr>
              <w:t>1,78684000%</w:t>
            </w:r>
          </w:p>
        </w:tc>
      </w:tr>
      <w:tr w:rsidR="00901937" w14:paraId="2BCA8466" w14:textId="77777777">
        <w:trPr>
          <w:trHeight w:val="371"/>
        </w:trPr>
        <w:tc>
          <w:tcPr>
            <w:tcW w:w="0" w:type="auto"/>
            <w:vMerge/>
            <w:tcBorders>
              <w:top w:val="nil"/>
              <w:left w:val="single" w:sz="2" w:space="0" w:color="000000"/>
              <w:bottom w:val="double" w:sz="2" w:space="0" w:color="000000"/>
              <w:right w:val="single" w:sz="2" w:space="0" w:color="000000"/>
            </w:tcBorders>
          </w:tcPr>
          <w:p w14:paraId="412C665F"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double" w:sz="2" w:space="0" w:color="000000"/>
              <w:right w:val="single" w:sz="2" w:space="0" w:color="000000"/>
            </w:tcBorders>
            <w:shd w:val="clear" w:color="auto" w:fill="FCE4D6"/>
          </w:tcPr>
          <w:p w14:paraId="5F6023C0" w14:textId="77777777" w:rsidR="00901937" w:rsidRDefault="00000000">
            <w:pPr>
              <w:spacing w:after="0" w:line="259" w:lineRule="auto"/>
              <w:ind w:left="2" w:right="0" w:firstLine="0"/>
            </w:pPr>
            <w:r>
              <w:rPr>
                <w:color w:val="000000"/>
                <w:sz w:val="4"/>
              </w:rPr>
              <w:t xml:space="preserve">Adria; Arca; Bavaria; Bürstner; Capron; Concorde; </w:t>
            </w:r>
          </w:p>
          <w:p w14:paraId="06486368" w14:textId="77777777" w:rsidR="00901937" w:rsidRDefault="00000000">
            <w:pPr>
              <w:spacing w:after="0" w:line="259" w:lineRule="auto"/>
              <w:ind w:left="2" w:right="0" w:firstLine="0"/>
              <w:jc w:val="left"/>
            </w:pPr>
            <w:r>
              <w:rPr>
                <w:color w:val="000000"/>
                <w:sz w:val="4"/>
              </w:rPr>
              <w:t xml:space="preserve">Dethleffs; Elnagh; Eura-Mobil; Hobby; Homecar; </w:t>
            </w:r>
          </w:p>
          <w:p w14:paraId="221A3A6A" w14:textId="77777777" w:rsidR="00901937" w:rsidRDefault="00000000">
            <w:pPr>
              <w:spacing w:after="0" w:line="259" w:lineRule="auto"/>
              <w:ind w:left="2" w:right="0" w:firstLine="0"/>
              <w:jc w:val="left"/>
            </w:pPr>
            <w:r>
              <w:rPr>
                <w:color w:val="000000"/>
                <w:sz w:val="4"/>
              </w:rPr>
              <w:t xml:space="preserve">Hymer; Challenger; Chausson; Knaus; Laika; </w:t>
            </w:r>
          </w:p>
          <w:p w14:paraId="633FBFBC" w14:textId="77777777" w:rsidR="00901937" w:rsidRDefault="00000000">
            <w:pPr>
              <w:spacing w:after="0" w:line="259" w:lineRule="auto"/>
              <w:ind w:left="2" w:right="0" w:firstLine="0"/>
              <w:jc w:val="left"/>
            </w:pPr>
            <w:r>
              <w:rPr>
                <w:color w:val="000000"/>
                <w:sz w:val="4"/>
              </w:rPr>
              <w:t xml:space="preserve">McLouis; Miller; Mobilvetta; Pilote; PLA; Possl; </w:t>
            </w:r>
          </w:p>
          <w:p w14:paraId="1FAB773A" w14:textId="77777777" w:rsidR="00901937" w:rsidRDefault="00000000">
            <w:pPr>
              <w:spacing w:after="0" w:line="259" w:lineRule="auto"/>
              <w:ind w:left="2" w:right="0" w:firstLine="0"/>
              <w:jc w:val="left"/>
            </w:pPr>
            <w:r>
              <w:rPr>
                <w:color w:val="000000"/>
                <w:sz w:val="4"/>
              </w:rPr>
              <w:t>Rapido; Rimor; Trigano</w:t>
            </w:r>
          </w:p>
        </w:tc>
        <w:tc>
          <w:tcPr>
            <w:tcW w:w="1298" w:type="dxa"/>
            <w:tcBorders>
              <w:top w:val="single" w:sz="2" w:space="0" w:color="000000"/>
              <w:left w:val="single" w:sz="2" w:space="0" w:color="000000"/>
              <w:bottom w:val="double" w:sz="2" w:space="0" w:color="000000"/>
              <w:right w:val="single" w:sz="2" w:space="0" w:color="000000"/>
            </w:tcBorders>
            <w:shd w:val="clear" w:color="auto" w:fill="FCE4D6"/>
            <w:vAlign w:val="center"/>
          </w:tcPr>
          <w:p w14:paraId="10099D14" w14:textId="77777777" w:rsidR="00901937" w:rsidRDefault="00000000">
            <w:pPr>
              <w:spacing w:after="0" w:line="259" w:lineRule="auto"/>
              <w:ind w:left="2" w:right="0" w:firstLine="0"/>
              <w:jc w:val="center"/>
            </w:pPr>
            <w:r>
              <w:rPr>
                <w:color w:val="000000"/>
                <w:sz w:val="4"/>
              </w:rPr>
              <w:t>-</w:t>
            </w:r>
          </w:p>
        </w:tc>
        <w:tc>
          <w:tcPr>
            <w:tcW w:w="785" w:type="dxa"/>
            <w:tcBorders>
              <w:top w:val="single" w:sz="2" w:space="0" w:color="000000"/>
              <w:left w:val="single" w:sz="2" w:space="0" w:color="000000"/>
              <w:bottom w:val="double" w:sz="2" w:space="0" w:color="000000"/>
              <w:right w:val="single" w:sz="2" w:space="0" w:color="000000"/>
            </w:tcBorders>
            <w:shd w:val="clear" w:color="auto" w:fill="FCE4D6"/>
            <w:vAlign w:val="center"/>
          </w:tcPr>
          <w:p w14:paraId="5BDBB3CC"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double" w:sz="2" w:space="0" w:color="000000"/>
              <w:right w:val="single" w:sz="2" w:space="0" w:color="000000"/>
            </w:tcBorders>
            <w:shd w:val="clear" w:color="auto" w:fill="FCE4D6"/>
            <w:vAlign w:val="center"/>
          </w:tcPr>
          <w:p w14:paraId="168D8768"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single" w:sz="46" w:space="0" w:color="F8CBAD"/>
              <w:right w:val="single" w:sz="2" w:space="0" w:color="000000"/>
            </w:tcBorders>
          </w:tcPr>
          <w:p w14:paraId="4E9062A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double" w:sz="2" w:space="0" w:color="000000"/>
              <w:right w:val="single" w:sz="2" w:space="0" w:color="000000"/>
            </w:tcBorders>
            <w:vAlign w:val="center"/>
          </w:tcPr>
          <w:p w14:paraId="142520D2" w14:textId="77777777" w:rsidR="00901937" w:rsidRDefault="00000000">
            <w:pPr>
              <w:spacing w:after="0" w:line="259" w:lineRule="auto"/>
              <w:ind w:left="28" w:right="0" w:firstLine="0"/>
              <w:jc w:val="left"/>
            </w:pPr>
            <w:r>
              <w:rPr>
                <w:color w:val="000000"/>
                <w:sz w:val="5"/>
              </w:rPr>
              <w:t>4,67622120%</w:t>
            </w:r>
          </w:p>
        </w:tc>
        <w:tc>
          <w:tcPr>
            <w:tcW w:w="389" w:type="dxa"/>
            <w:tcBorders>
              <w:top w:val="single" w:sz="2" w:space="0" w:color="000000"/>
              <w:left w:val="single" w:sz="2" w:space="0" w:color="000000"/>
              <w:bottom w:val="double" w:sz="2" w:space="0" w:color="000000"/>
              <w:right w:val="single" w:sz="2" w:space="0" w:color="000000"/>
            </w:tcBorders>
            <w:vAlign w:val="center"/>
          </w:tcPr>
          <w:p w14:paraId="6F68D9B3" w14:textId="77777777" w:rsidR="00901937" w:rsidRDefault="00000000">
            <w:pPr>
              <w:spacing w:after="0" w:line="259" w:lineRule="auto"/>
              <w:ind w:left="28" w:right="0" w:firstLine="0"/>
              <w:jc w:val="left"/>
            </w:pPr>
            <w:r>
              <w:rPr>
                <w:color w:val="000000"/>
                <w:sz w:val="5"/>
              </w:rPr>
              <w:t>3,84926839%</w:t>
            </w:r>
          </w:p>
        </w:tc>
        <w:tc>
          <w:tcPr>
            <w:tcW w:w="389" w:type="dxa"/>
            <w:tcBorders>
              <w:top w:val="single" w:sz="2" w:space="0" w:color="000000"/>
              <w:left w:val="single" w:sz="2" w:space="0" w:color="000000"/>
              <w:bottom w:val="double" w:sz="2" w:space="0" w:color="000000"/>
              <w:right w:val="single" w:sz="2" w:space="0" w:color="000000"/>
            </w:tcBorders>
            <w:vAlign w:val="center"/>
          </w:tcPr>
          <w:p w14:paraId="247497D3" w14:textId="77777777" w:rsidR="00901937" w:rsidRDefault="00000000">
            <w:pPr>
              <w:spacing w:after="0" w:line="259" w:lineRule="auto"/>
              <w:ind w:left="28" w:right="0" w:firstLine="0"/>
              <w:jc w:val="left"/>
            </w:pPr>
            <w:r>
              <w:rPr>
                <w:color w:val="000000"/>
                <w:sz w:val="5"/>
              </w:rPr>
              <w:t>3,78232460%</w:t>
            </w:r>
          </w:p>
        </w:tc>
        <w:tc>
          <w:tcPr>
            <w:tcW w:w="389" w:type="dxa"/>
            <w:tcBorders>
              <w:top w:val="single" w:sz="2" w:space="0" w:color="000000"/>
              <w:left w:val="single" w:sz="2" w:space="0" w:color="000000"/>
              <w:bottom w:val="double" w:sz="2" w:space="0" w:color="000000"/>
              <w:right w:val="single" w:sz="2" w:space="0" w:color="000000"/>
            </w:tcBorders>
            <w:vAlign w:val="center"/>
          </w:tcPr>
          <w:p w14:paraId="27F12D6E" w14:textId="77777777" w:rsidR="00901937" w:rsidRDefault="00000000">
            <w:pPr>
              <w:spacing w:after="0" w:line="259" w:lineRule="auto"/>
              <w:ind w:left="28" w:right="0" w:firstLine="0"/>
              <w:jc w:val="left"/>
            </w:pPr>
            <w:r>
              <w:rPr>
                <w:color w:val="000000"/>
                <w:sz w:val="5"/>
              </w:rPr>
              <w:t>3,44859007%</w:t>
            </w:r>
          </w:p>
        </w:tc>
        <w:tc>
          <w:tcPr>
            <w:tcW w:w="389" w:type="dxa"/>
            <w:tcBorders>
              <w:top w:val="single" w:sz="2" w:space="0" w:color="000000"/>
              <w:left w:val="single" w:sz="2" w:space="0" w:color="000000"/>
              <w:bottom w:val="double" w:sz="2" w:space="0" w:color="000000"/>
              <w:right w:val="single" w:sz="2" w:space="0" w:color="000000"/>
            </w:tcBorders>
            <w:vAlign w:val="center"/>
          </w:tcPr>
          <w:p w14:paraId="6A689C24" w14:textId="77777777" w:rsidR="00901937" w:rsidRDefault="00000000">
            <w:pPr>
              <w:spacing w:after="0" w:line="259" w:lineRule="auto"/>
              <w:ind w:left="28" w:right="0" w:firstLine="0"/>
              <w:jc w:val="left"/>
            </w:pPr>
            <w:r>
              <w:rPr>
                <w:color w:val="000000"/>
                <w:sz w:val="5"/>
              </w:rPr>
              <w:t>3,44859007%</w:t>
            </w:r>
          </w:p>
        </w:tc>
        <w:tc>
          <w:tcPr>
            <w:tcW w:w="389" w:type="dxa"/>
            <w:tcBorders>
              <w:top w:val="single" w:sz="2" w:space="0" w:color="000000"/>
              <w:left w:val="single" w:sz="2" w:space="0" w:color="000000"/>
              <w:bottom w:val="double" w:sz="2" w:space="0" w:color="000000"/>
              <w:right w:val="single" w:sz="2" w:space="0" w:color="000000"/>
            </w:tcBorders>
            <w:vAlign w:val="center"/>
          </w:tcPr>
          <w:p w14:paraId="4A3B0059" w14:textId="77777777" w:rsidR="00901937" w:rsidRDefault="00000000">
            <w:pPr>
              <w:spacing w:after="0" w:line="259" w:lineRule="auto"/>
              <w:ind w:left="28" w:right="0" w:firstLine="0"/>
              <w:jc w:val="left"/>
            </w:pPr>
            <w:r>
              <w:rPr>
                <w:color w:val="000000"/>
                <w:sz w:val="5"/>
              </w:rPr>
              <w:t>3,11485555%</w:t>
            </w:r>
          </w:p>
        </w:tc>
        <w:tc>
          <w:tcPr>
            <w:tcW w:w="389" w:type="dxa"/>
            <w:tcBorders>
              <w:top w:val="single" w:sz="2" w:space="0" w:color="000000"/>
              <w:left w:val="single" w:sz="2" w:space="0" w:color="000000"/>
              <w:bottom w:val="double" w:sz="2" w:space="0" w:color="000000"/>
              <w:right w:val="single" w:sz="2" w:space="0" w:color="000000"/>
            </w:tcBorders>
            <w:vAlign w:val="center"/>
          </w:tcPr>
          <w:p w14:paraId="5489260E" w14:textId="77777777" w:rsidR="00901937" w:rsidRDefault="00000000">
            <w:pPr>
              <w:spacing w:after="0" w:line="259" w:lineRule="auto"/>
              <w:ind w:left="28" w:right="0" w:firstLine="0"/>
              <w:jc w:val="left"/>
            </w:pPr>
            <w:r>
              <w:rPr>
                <w:color w:val="000000"/>
                <w:sz w:val="5"/>
              </w:rPr>
              <w:t>3,11485555%</w:t>
            </w:r>
          </w:p>
        </w:tc>
        <w:tc>
          <w:tcPr>
            <w:tcW w:w="389" w:type="dxa"/>
            <w:tcBorders>
              <w:top w:val="single" w:sz="2" w:space="0" w:color="000000"/>
              <w:left w:val="single" w:sz="2" w:space="0" w:color="000000"/>
              <w:bottom w:val="double" w:sz="2" w:space="0" w:color="000000"/>
              <w:right w:val="single" w:sz="2" w:space="0" w:color="000000"/>
            </w:tcBorders>
            <w:vAlign w:val="center"/>
          </w:tcPr>
          <w:p w14:paraId="2C85CB1E" w14:textId="77777777" w:rsidR="00901937" w:rsidRDefault="00000000">
            <w:pPr>
              <w:spacing w:after="0" w:line="259" w:lineRule="auto"/>
              <w:ind w:left="28" w:right="0" w:firstLine="0"/>
              <w:jc w:val="left"/>
            </w:pPr>
            <w:r>
              <w:rPr>
                <w:color w:val="000000"/>
                <w:sz w:val="5"/>
              </w:rPr>
              <w:t>2,78112103%</w:t>
            </w:r>
          </w:p>
        </w:tc>
        <w:tc>
          <w:tcPr>
            <w:tcW w:w="389" w:type="dxa"/>
            <w:tcBorders>
              <w:top w:val="single" w:sz="2" w:space="0" w:color="000000"/>
              <w:left w:val="single" w:sz="2" w:space="0" w:color="000000"/>
              <w:bottom w:val="double" w:sz="2" w:space="0" w:color="000000"/>
              <w:right w:val="single" w:sz="2" w:space="0" w:color="000000"/>
            </w:tcBorders>
            <w:vAlign w:val="center"/>
          </w:tcPr>
          <w:p w14:paraId="23CE042F" w14:textId="77777777" w:rsidR="00901937" w:rsidRDefault="00000000">
            <w:pPr>
              <w:spacing w:after="0" w:line="259" w:lineRule="auto"/>
              <w:ind w:left="28" w:right="0" w:firstLine="0"/>
              <w:jc w:val="left"/>
            </w:pPr>
            <w:r>
              <w:rPr>
                <w:color w:val="000000"/>
                <w:sz w:val="5"/>
              </w:rPr>
              <w:t>2,73189765%</w:t>
            </w:r>
          </w:p>
        </w:tc>
        <w:tc>
          <w:tcPr>
            <w:tcW w:w="389" w:type="dxa"/>
            <w:tcBorders>
              <w:top w:val="single" w:sz="2" w:space="0" w:color="000000"/>
              <w:left w:val="single" w:sz="2" w:space="0" w:color="000000"/>
              <w:bottom w:val="double" w:sz="2" w:space="0" w:color="000000"/>
              <w:right w:val="single" w:sz="2" w:space="0" w:color="000000"/>
            </w:tcBorders>
            <w:vAlign w:val="center"/>
          </w:tcPr>
          <w:p w14:paraId="31834116" w14:textId="77777777" w:rsidR="00901937" w:rsidRDefault="00000000">
            <w:pPr>
              <w:spacing w:after="0" w:line="259" w:lineRule="auto"/>
              <w:ind w:left="28" w:right="0" w:firstLine="0"/>
              <w:jc w:val="left"/>
            </w:pPr>
            <w:r>
              <w:rPr>
                <w:color w:val="000000"/>
                <w:sz w:val="5"/>
              </w:rPr>
              <w:t>2,51334583%</w:t>
            </w:r>
          </w:p>
        </w:tc>
        <w:tc>
          <w:tcPr>
            <w:tcW w:w="389" w:type="dxa"/>
            <w:tcBorders>
              <w:top w:val="single" w:sz="2" w:space="0" w:color="000000"/>
              <w:left w:val="single" w:sz="2" w:space="0" w:color="000000"/>
              <w:bottom w:val="double" w:sz="2" w:space="0" w:color="000000"/>
              <w:right w:val="single" w:sz="2" w:space="0" w:color="000000"/>
            </w:tcBorders>
            <w:vAlign w:val="center"/>
          </w:tcPr>
          <w:p w14:paraId="1364C3CF" w14:textId="77777777" w:rsidR="00901937" w:rsidRDefault="00000000">
            <w:pPr>
              <w:spacing w:after="0" w:line="259" w:lineRule="auto"/>
              <w:ind w:left="28" w:right="0" w:firstLine="0"/>
              <w:jc w:val="left"/>
            </w:pPr>
            <w:r>
              <w:rPr>
                <w:color w:val="000000"/>
                <w:sz w:val="5"/>
              </w:rPr>
              <w:t>2,40406993%</w:t>
            </w:r>
          </w:p>
        </w:tc>
        <w:tc>
          <w:tcPr>
            <w:tcW w:w="389" w:type="dxa"/>
            <w:tcBorders>
              <w:top w:val="single" w:sz="2" w:space="0" w:color="000000"/>
              <w:left w:val="single" w:sz="2" w:space="0" w:color="000000"/>
              <w:bottom w:val="double" w:sz="2" w:space="0" w:color="000000"/>
              <w:right w:val="single" w:sz="2" w:space="0" w:color="000000"/>
            </w:tcBorders>
            <w:vAlign w:val="center"/>
          </w:tcPr>
          <w:p w14:paraId="1BB8955F" w14:textId="77777777" w:rsidR="00901937" w:rsidRDefault="00000000">
            <w:pPr>
              <w:spacing w:after="0" w:line="259" w:lineRule="auto"/>
              <w:ind w:left="28" w:right="0" w:firstLine="0"/>
              <w:jc w:val="left"/>
            </w:pPr>
            <w:r>
              <w:rPr>
                <w:color w:val="000000"/>
                <w:sz w:val="5"/>
              </w:rPr>
              <w:t>2,18551812%</w:t>
            </w:r>
          </w:p>
        </w:tc>
        <w:tc>
          <w:tcPr>
            <w:tcW w:w="389" w:type="dxa"/>
            <w:tcBorders>
              <w:top w:val="single" w:sz="2" w:space="0" w:color="000000"/>
              <w:left w:val="single" w:sz="2" w:space="0" w:color="000000"/>
              <w:bottom w:val="double" w:sz="2" w:space="0" w:color="000000"/>
              <w:right w:val="single" w:sz="2" w:space="0" w:color="000000"/>
            </w:tcBorders>
            <w:vAlign w:val="center"/>
          </w:tcPr>
          <w:p w14:paraId="134727B2" w14:textId="77777777" w:rsidR="00901937" w:rsidRDefault="00000000">
            <w:pPr>
              <w:spacing w:after="0" w:line="259" w:lineRule="auto"/>
              <w:ind w:left="28" w:right="0" w:firstLine="0"/>
              <w:jc w:val="left"/>
            </w:pPr>
            <w:r>
              <w:rPr>
                <w:color w:val="000000"/>
                <w:sz w:val="5"/>
              </w:rPr>
              <w:t>2,16582876%</w:t>
            </w:r>
          </w:p>
        </w:tc>
      </w:tr>
      <w:tr w:rsidR="00901937" w14:paraId="61AD3B42" w14:textId="77777777">
        <w:trPr>
          <w:trHeight w:val="196"/>
        </w:trPr>
        <w:tc>
          <w:tcPr>
            <w:tcW w:w="709" w:type="dxa"/>
            <w:vMerge w:val="restart"/>
            <w:tcBorders>
              <w:top w:val="double" w:sz="2" w:space="0" w:color="000000"/>
              <w:left w:val="single" w:sz="2" w:space="0" w:color="000000"/>
              <w:bottom w:val="nil"/>
              <w:right w:val="single" w:sz="2" w:space="0" w:color="000000"/>
            </w:tcBorders>
            <w:shd w:val="clear" w:color="auto" w:fill="FCE4D6"/>
          </w:tcPr>
          <w:p w14:paraId="13460164" w14:textId="77777777" w:rsidR="00901937" w:rsidRDefault="00000000">
            <w:pPr>
              <w:spacing w:after="926" w:line="259" w:lineRule="auto"/>
              <w:ind w:left="0" w:right="17" w:firstLine="0"/>
              <w:jc w:val="center"/>
            </w:pPr>
            <w:r>
              <w:rPr>
                <w:b/>
                <w:color w:val="000000"/>
                <w:sz w:val="5"/>
              </w:rPr>
              <w:t>Tahače</w:t>
            </w:r>
          </w:p>
          <w:p w14:paraId="7FB025FA" w14:textId="77777777" w:rsidR="00901937" w:rsidRDefault="00000000">
            <w:pPr>
              <w:spacing w:after="0" w:line="259" w:lineRule="auto"/>
              <w:ind w:left="0" w:right="14" w:firstLine="0"/>
              <w:jc w:val="center"/>
            </w:pPr>
            <w:r>
              <w:rPr>
                <w:color w:val="000000"/>
                <w:sz w:val="5"/>
              </w:rPr>
              <w:t>tahač návěsů</w:t>
            </w:r>
          </w:p>
        </w:tc>
        <w:tc>
          <w:tcPr>
            <w:tcW w:w="994" w:type="dxa"/>
            <w:vMerge w:val="restart"/>
            <w:tcBorders>
              <w:top w:val="double" w:sz="2" w:space="0" w:color="000000"/>
              <w:left w:val="single" w:sz="2" w:space="0" w:color="000000"/>
              <w:bottom w:val="single" w:sz="2" w:space="0" w:color="000000"/>
              <w:right w:val="single" w:sz="2" w:space="0" w:color="000000"/>
            </w:tcBorders>
            <w:shd w:val="clear" w:color="auto" w:fill="FCE4D6"/>
          </w:tcPr>
          <w:p w14:paraId="23ADE10E" w14:textId="77777777" w:rsidR="00901937" w:rsidRDefault="00000000">
            <w:pPr>
              <w:spacing w:after="114" w:line="259" w:lineRule="auto"/>
              <w:ind w:left="0" w:right="10" w:firstLine="0"/>
              <w:jc w:val="center"/>
            </w:pPr>
            <w:r>
              <w:rPr>
                <w:b/>
                <w:color w:val="000000"/>
                <w:sz w:val="5"/>
              </w:rPr>
              <w:t>Tovární značka</w:t>
            </w:r>
          </w:p>
          <w:p w14:paraId="609FAC07" w14:textId="77777777" w:rsidR="00901937" w:rsidRDefault="00000000">
            <w:pPr>
              <w:spacing w:after="0" w:line="259" w:lineRule="auto"/>
              <w:ind w:left="0" w:right="0" w:firstLine="0"/>
              <w:jc w:val="center"/>
            </w:pPr>
            <w:r>
              <w:rPr>
                <w:color w:val="000000"/>
                <w:sz w:val="5"/>
              </w:rPr>
              <w:t>Iveco</w:t>
            </w:r>
          </w:p>
        </w:tc>
        <w:tc>
          <w:tcPr>
            <w:tcW w:w="1298" w:type="dxa"/>
            <w:tcBorders>
              <w:top w:val="double" w:sz="2" w:space="0" w:color="000000"/>
              <w:left w:val="single" w:sz="2" w:space="0" w:color="000000"/>
              <w:bottom w:val="single" w:sz="2" w:space="0" w:color="000000"/>
              <w:right w:val="single" w:sz="2" w:space="0" w:color="000000"/>
            </w:tcBorders>
            <w:shd w:val="clear" w:color="auto" w:fill="FCE4D6"/>
          </w:tcPr>
          <w:p w14:paraId="68976F7E" w14:textId="77777777" w:rsidR="00901937" w:rsidRDefault="00000000">
            <w:pPr>
              <w:spacing w:after="45" w:line="259" w:lineRule="auto"/>
              <w:ind w:left="0" w:right="13" w:firstLine="0"/>
              <w:jc w:val="center"/>
            </w:pPr>
            <w:r>
              <w:rPr>
                <w:b/>
                <w:color w:val="000000"/>
                <w:sz w:val="4"/>
              </w:rPr>
              <w:t>Typ vozidla</w:t>
            </w:r>
          </w:p>
          <w:p w14:paraId="149D24A5" w14:textId="77777777" w:rsidR="00901937" w:rsidRDefault="00000000">
            <w:pPr>
              <w:spacing w:after="0" w:line="259" w:lineRule="auto"/>
              <w:ind w:left="2" w:right="0" w:firstLine="0"/>
              <w:jc w:val="left"/>
            </w:pPr>
            <w:r>
              <w:rPr>
                <w:color w:val="000000"/>
                <w:sz w:val="4"/>
              </w:rPr>
              <w:t xml:space="preserve">EURO CLASS; EURO STAR; EURO TECH; EURO TRAKKER; </w:t>
            </w:r>
          </w:p>
          <w:p w14:paraId="6B9388AF" w14:textId="77777777" w:rsidR="00901937" w:rsidRDefault="00000000">
            <w:pPr>
              <w:spacing w:after="0" w:line="259" w:lineRule="auto"/>
              <w:ind w:left="2" w:right="0" w:firstLine="0"/>
              <w:jc w:val="left"/>
            </w:pPr>
            <w:r>
              <w:rPr>
                <w:color w:val="000000"/>
                <w:sz w:val="4"/>
              </w:rPr>
              <w:t>JINÉ; STRALIS; TRAKKER; TURBO STAR</w:t>
            </w:r>
          </w:p>
        </w:tc>
        <w:tc>
          <w:tcPr>
            <w:tcW w:w="785" w:type="dxa"/>
            <w:tcBorders>
              <w:top w:val="double" w:sz="2" w:space="0" w:color="000000"/>
              <w:left w:val="single" w:sz="2" w:space="0" w:color="000000"/>
              <w:bottom w:val="single" w:sz="2" w:space="0" w:color="000000"/>
              <w:right w:val="single" w:sz="2" w:space="0" w:color="000000"/>
            </w:tcBorders>
            <w:shd w:val="clear" w:color="auto" w:fill="FCE4D6"/>
          </w:tcPr>
          <w:p w14:paraId="15EF8B00" w14:textId="77777777" w:rsidR="00901937" w:rsidRDefault="00000000">
            <w:pPr>
              <w:spacing w:after="54" w:line="259" w:lineRule="auto"/>
              <w:ind w:left="0" w:right="11" w:firstLine="0"/>
              <w:jc w:val="center"/>
            </w:pPr>
            <w:r>
              <w:rPr>
                <w:b/>
                <w:color w:val="000000"/>
                <w:sz w:val="5"/>
              </w:rPr>
              <w:t>Objem motoru</w:t>
            </w:r>
          </w:p>
          <w:p w14:paraId="21B4485B" w14:textId="77777777" w:rsidR="00901937" w:rsidRDefault="00000000">
            <w:pPr>
              <w:spacing w:after="0" w:line="259" w:lineRule="auto"/>
              <w:ind w:left="5" w:right="0" w:firstLine="0"/>
              <w:jc w:val="center"/>
            </w:pPr>
            <w:r>
              <w:rPr>
                <w:color w:val="000000"/>
                <w:sz w:val="5"/>
              </w:rPr>
              <w:t>-</w:t>
            </w:r>
          </w:p>
        </w:tc>
        <w:tc>
          <w:tcPr>
            <w:tcW w:w="786" w:type="dxa"/>
            <w:tcBorders>
              <w:top w:val="double" w:sz="2" w:space="0" w:color="000000"/>
              <w:left w:val="single" w:sz="2" w:space="0" w:color="000000"/>
              <w:bottom w:val="single" w:sz="2" w:space="0" w:color="000000"/>
              <w:right w:val="single" w:sz="2" w:space="0" w:color="000000"/>
            </w:tcBorders>
            <w:shd w:val="clear" w:color="auto" w:fill="FCE4D6"/>
          </w:tcPr>
          <w:p w14:paraId="1C489E3B" w14:textId="77777777" w:rsidR="00901937" w:rsidRDefault="00000000">
            <w:pPr>
              <w:spacing w:after="54" w:line="259" w:lineRule="auto"/>
              <w:ind w:left="0" w:right="12" w:firstLine="0"/>
              <w:jc w:val="center"/>
            </w:pPr>
            <w:r>
              <w:rPr>
                <w:b/>
                <w:color w:val="000000"/>
                <w:sz w:val="5"/>
              </w:rPr>
              <w:t>Celková hmotnost</w:t>
            </w:r>
          </w:p>
          <w:p w14:paraId="28EB08BD" w14:textId="77777777" w:rsidR="00901937" w:rsidRDefault="00000000">
            <w:pPr>
              <w:spacing w:after="0" w:line="259" w:lineRule="auto"/>
              <w:ind w:left="5" w:right="0" w:firstLine="0"/>
              <w:jc w:val="center"/>
            </w:pPr>
            <w:r>
              <w:rPr>
                <w:color w:val="000000"/>
                <w:sz w:val="5"/>
              </w:rPr>
              <w:t>-</w:t>
            </w:r>
          </w:p>
        </w:tc>
        <w:tc>
          <w:tcPr>
            <w:tcW w:w="67" w:type="dxa"/>
            <w:vMerge w:val="restart"/>
            <w:tcBorders>
              <w:top w:val="single" w:sz="46" w:space="0" w:color="F8CBAD"/>
              <w:left w:val="single" w:sz="2" w:space="0" w:color="000000"/>
              <w:bottom w:val="nil"/>
              <w:right w:val="single" w:sz="2" w:space="0" w:color="000000"/>
            </w:tcBorders>
          </w:tcPr>
          <w:p w14:paraId="5BBB0330"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3076420C" w14:textId="77777777" w:rsidR="00901937" w:rsidRDefault="00000000">
            <w:pPr>
              <w:spacing w:after="0" w:line="259" w:lineRule="auto"/>
              <w:ind w:left="57" w:right="0" w:firstLine="72"/>
              <w:jc w:val="left"/>
            </w:pPr>
            <w:r>
              <w:rPr>
                <w:b/>
                <w:color w:val="000000"/>
                <w:sz w:val="5"/>
              </w:rPr>
              <w:t xml:space="preserve">0-99 </w:t>
            </w:r>
            <w:r>
              <w:rPr>
                <w:color w:val="000000"/>
                <w:sz w:val="5"/>
              </w:rPr>
              <w:t>3,396250%</w:t>
            </w:r>
          </w:p>
        </w:tc>
        <w:tc>
          <w:tcPr>
            <w:tcW w:w="389" w:type="dxa"/>
            <w:tcBorders>
              <w:top w:val="double" w:sz="2" w:space="0" w:color="000000"/>
              <w:left w:val="single" w:sz="2" w:space="0" w:color="000000"/>
              <w:bottom w:val="single" w:sz="2" w:space="0" w:color="000000"/>
              <w:right w:val="single" w:sz="2" w:space="0" w:color="000000"/>
            </w:tcBorders>
          </w:tcPr>
          <w:p w14:paraId="43D098A1" w14:textId="77777777" w:rsidR="00901937" w:rsidRDefault="00000000">
            <w:pPr>
              <w:spacing w:after="54" w:line="259" w:lineRule="auto"/>
              <w:ind w:left="0" w:right="12" w:firstLine="0"/>
              <w:jc w:val="center"/>
            </w:pPr>
            <w:r>
              <w:rPr>
                <w:b/>
                <w:color w:val="000000"/>
                <w:sz w:val="5"/>
              </w:rPr>
              <w:t>100-199</w:t>
            </w:r>
          </w:p>
          <w:p w14:paraId="347C4343" w14:textId="77777777" w:rsidR="00901937" w:rsidRDefault="00000000">
            <w:pPr>
              <w:spacing w:after="0" w:line="259" w:lineRule="auto"/>
              <w:ind w:left="3" w:right="0" w:firstLine="0"/>
              <w:jc w:val="center"/>
            </w:pPr>
            <w:r>
              <w:rPr>
                <w:color w:val="000000"/>
                <w:sz w:val="5"/>
              </w:rPr>
              <w:t>2,795650%</w:t>
            </w:r>
          </w:p>
        </w:tc>
        <w:tc>
          <w:tcPr>
            <w:tcW w:w="389" w:type="dxa"/>
            <w:tcBorders>
              <w:top w:val="double" w:sz="2" w:space="0" w:color="000000"/>
              <w:left w:val="single" w:sz="2" w:space="0" w:color="000000"/>
              <w:bottom w:val="single" w:sz="2" w:space="0" w:color="000000"/>
              <w:right w:val="single" w:sz="2" w:space="0" w:color="000000"/>
            </w:tcBorders>
          </w:tcPr>
          <w:p w14:paraId="1E2D34F6" w14:textId="77777777" w:rsidR="00901937" w:rsidRDefault="00000000">
            <w:pPr>
              <w:spacing w:after="54" w:line="259" w:lineRule="auto"/>
              <w:ind w:left="0" w:right="12" w:firstLine="0"/>
              <w:jc w:val="center"/>
            </w:pPr>
            <w:r>
              <w:rPr>
                <w:b/>
                <w:color w:val="000000"/>
                <w:sz w:val="5"/>
              </w:rPr>
              <w:t>200-299</w:t>
            </w:r>
          </w:p>
          <w:p w14:paraId="4755901E" w14:textId="77777777" w:rsidR="00901937" w:rsidRDefault="00000000">
            <w:pPr>
              <w:spacing w:after="0" w:line="259" w:lineRule="auto"/>
              <w:ind w:left="3" w:right="0" w:firstLine="0"/>
              <w:jc w:val="center"/>
            </w:pPr>
            <w:r>
              <w:rPr>
                <w:color w:val="000000"/>
                <w:sz w:val="5"/>
              </w:rPr>
              <w:t>2,747030%</w:t>
            </w:r>
          </w:p>
        </w:tc>
        <w:tc>
          <w:tcPr>
            <w:tcW w:w="389" w:type="dxa"/>
            <w:tcBorders>
              <w:top w:val="double" w:sz="2" w:space="0" w:color="000000"/>
              <w:left w:val="single" w:sz="2" w:space="0" w:color="000000"/>
              <w:bottom w:val="single" w:sz="2" w:space="0" w:color="000000"/>
              <w:right w:val="single" w:sz="2" w:space="0" w:color="000000"/>
            </w:tcBorders>
          </w:tcPr>
          <w:p w14:paraId="3886A511" w14:textId="77777777" w:rsidR="00901937" w:rsidRDefault="00000000">
            <w:pPr>
              <w:spacing w:after="54" w:line="259" w:lineRule="auto"/>
              <w:ind w:left="0" w:right="12" w:firstLine="0"/>
              <w:jc w:val="center"/>
            </w:pPr>
            <w:r>
              <w:rPr>
                <w:b/>
                <w:color w:val="000000"/>
                <w:sz w:val="5"/>
              </w:rPr>
              <w:t>300-399</w:t>
            </w:r>
          </w:p>
          <w:p w14:paraId="207752AC" w14:textId="77777777" w:rsidR="00901937" w:rsidRDefault="00000000">
            <w:pPr>
              <w:spacing w:after="0" w:line="259" w:lineRule="auto"/>
              <w:ind w:left="3" w:right="0" w:firstLine="0"/>
              <w:jc w:val="center"/>
            </w:pPr>
            <w:r>
              <w:rPr>
                <w:color w:val="000000"/>
                <w:sz w:val="5"/>
              </w:rPr>
              <w:t>2,504645%</w:t>
            </w:r>
          </w:p>
        </w:tc>
        <w:tc>
          <w:tcPr>
            <w:tcW w:w="389" w:type="dxa"/>
            <w:tcBorders>
              <w:top w:val="double" w:sz="2" w:space="0" w:color="000000"/>
              <w:left w:val="single" w:sz="2" w:space="0" w:color="000000"/>
              <w:bottom w:val="single" w:sz="2" w:space="0" w:color="000000"/>
              <w:right w:val="single" w:sz="2" w:space="0" w:color="000000"/>
            </w:tcBorders>
          </w:tcPr>
          <w:p w14:paraId="1CAB4DA1" w14:textId="77777777" w:rsidR="00901937" w:rsidRDefault="00000000">
            <w:pPr>
              <w:spacing w:after="54" w:line="259" w:lineRule="auto"/>
              <w:ind w:left="0" w:right="12" w:firstLine="0"/>
              <w:jc w:val="center"/>
            </w:pPr>
            <w:r>
              <w:rPr>
                <w:b/>
                <w:color w:val="000000"/>
                <w:sz w:val="5"/>
              </w:rPr>
              <w:t>400-499</w:t>
            </w:r>
          </w:p>
          <w:p w14:paraId="72CDD55A" w14:textId="77777777" w:rsidR="00901937" w:rsidRDefault="00000000">
            <w:pPr>
              <w:spacing w:after="0" w:line="259" w:lineRule="auto"/>
              <w:ind w:left="3" w:right="0" w:firstLine="0"/>
              <w:jc w:val="center"/>
            </w:pPr>
            <w:r>
              <w:rPr>
                <w:color w:val="000000"/>
                <w:sz w:val="5"/>
              </w:rPr>
              <w:t>2,504645%</w:t>
            </w:r>
          </w:p>
        </w:tc>
        <w:tc>
          <w:tcPr>
            <w:tcW w:w="389" w:type="dxa"/>
            <w:tcBorders>
              <w:top w:val="double" w:sz="2" w:space="0" w:color="000000"/>
              <w:left w:val="single" w:sz="2" w:space="0" w:color="000000"/>
              <w:bottom w:val="single" w:sz="2" w:space="0" w:color="000000"/>
              <w:right w:val="single" w:sz="2" w:space="0" w:color="000000"/>
            </w:tcBorders>
          </w:tcPr>
          <w:p w14:paraId="5D7EE2EB" w14:textId="77777777" w:rsidR="00901937" w:rsidRDefault="00000000">
            <w:pPr>
              <w:spacing w:after="54" w:line="259" w:lineRule="auto"/>
              <w:ind w:left="0" w:right="12" w:firstLine="0"/>
              <w:jc w:val="center"/>
            </w:pPr>
            <w:r>
              <w:rPr>
                <w:b/>
                <w:color w:val="000000"/>
                <w:sz w:val="5"/>
              </w:rPr>
              <w:t>500-599</w:t>
            </w:r>
          </w:p>
          <w:p w14:paraId="67D429B6" w14:textId="77777777" w:rsidR="00901937" w:rsidRDefault="00000000">
            <w:pPr>
              <w:spacing w:after="0" w:line="259" w:lineRule="auto"/>
              <w:ind w:left="3" w:right="0" w:firstLine="0"/>
              <w:jc w:val="center"/>
            </w:pPr>
            <w:r>
              <w:rPr>
                <w:color w:val="000000"/>
                <w:sz w:val="5"/>
              </w:rPr>
              <w:t>2,262260%</w:t>
            </w:r>
          </w:p>
        </w:tc>
        <w:tc>
          <w:tcPr>
            <w:tcW w:w="389" w:type="dxa"/>
            <w:tcBorders>
              <w:top w:val="double" w:sz="2" w:space="0" w:color="000000"/>
              <w:left w:val="single" w:sz="2" w:space="0" w:color="000000"/>
              <w:bottom w:val="single" w:sz="2" w:space="0" w:color="000000"/>
              <w:right w:val="single" w:sz="2" w:space="0" w:color="000000"/>
            </w:tcBorders>
          </w:tcPr>
          <w:p w14:paraId="51510AE0" w14:textId="77777777" w:rsidR="00901937" w:rsidRDefault="00000000">
            <w:pPr>
              <w:spacing w:after="54" w:line="259" w:lineRule="auto"/>
              <w:ind w:left="0" w:right="13" w:firstLine="0"/>
              <w:jc w:val="center"/>
            </w:pPr>
            <w:r>
              <w:rPr>
                <w:b/>
                <w:color w:val="000000"/>
                <w:sz w:val="5"/>
              </w:rPr>
              <w:t>600-699</w:t>
            </w:r>
          </w:p>
          <w:p w14:paraId="2D1B1276" w14:textId="77777777" w:rsidR="00901937" w:rsidRDefault="00000000">
            <w:pPr>
              <w:spacing w:after="0" w:line="259" w:lineRule="auto"/>
              <w:ind w:left="3" w:right="0" w:firstLine="0"/>
              <w:jc w:val="center"/>
            </w:pPr>
            <w:r>
              <w:rPr>
                <w:color w:val="000000"/>
                <w:sz w:val="5"/>
              </w:rPr>
              <w:t>2,262260%</w:t>
            </w:r>
          </w:p>
        </w:tc>
        <w:tc>
          <w:tcPr>
            <w:tcW w:w="389" w:type="dxa"/>
            <w:tcBorders>
              <w:top w:val="double" w:sz="2" w:space="0" w:color="000000"/>
              <w:left w:val="single" w:sz="2" w:space="0" w:color="000000"/>
              <w:bottom w:val="single" w:sz="2" w:space="0" w:color="000000"/>
              <w:right w:val="single" w:sz="2" w:space="0" w:color="000000"/>
            </w:tcBorders>
          </w:tcPr>
          <w:p w14:paraId="029FFF9B" w14:textId="77777777" w:rsidR="00901937" w:rsidRDefault="00000000">
            <w:pPr>
              <w:spacing w:after="54" w:line="259" w:lineRule="auto"/>
              <w:ind w:left="0" w:right="12" w:firstLine="0"/>
              <w:jc w:val="center"/>
            </w:pPr>
            <w:r>
              <w:rPr>
                <w:b/>
                <w:color w:val="000000"/>
                <w:sz w:val="5"/>
              </w:rPr>
              <w:t>700-799</w:t>
            </w:r>
          </w:p>
          <w:p w14:paraId="4F1D7C67" w14:textId="77777777" w:rsidR="00901937" w:rsidRDefault="00000000">
            <w:pPr>
              <w:spacing w:after="0" w:line="259" w:lineRule="auto"/>
              <w:ind w:left="3" w:right="0" w:firstLine="0"/>
              <w:jc w:val="center"/>
            </w:pPr>
            <w:r>
              <w:rPr>
                <w:color w:val="000000"/>
                <w:sz w:val="5"/>
              </w:rPr>
              <w:t>2,019875%</w:t>
            </w:r>
          </w:p>
        </w:tc>
        <w:tc>
          <w:tcPr>
            <w:tcW w:w="389" w:type="dxa"/>
            <w:tcBorders>
              <w:top w:val="double" w:sz="2" w:space="0" w:color="000000"/>
              <w:left w:val="single" w:sz="2" w:space="0" w:color="000000"/>
              <w:bottom w:val="single" w:sz="2" w:space="0" w:color="000000"/>
              <w:right w:val="single" w:sz="2" w:space="0" w:color="000000"/>
            </w:tcBorders>
          </w:tcPr>
          <w:p w14:paraId="393A63DF" w14:textId="77777777" w:rsidR="00901937" w:rsidRDefault="00000000">
            <w:pPr>
              <w:spacing w:after="54" w:line="259" w:lineRule="auto"/>
              <w:ind w:left="0" w:right="12" w:firstLine="0"/>
              <w:jc w:val="center"/>
            </w:pPr>
            <w:r>
              <w:rPr>
                <w:b/>
                <w:color w:val="000000"/>
                <w:sz w:val="5"/>
              </w:rPr>
              <w:t>800-999</w:t>
            </w:r>
          </w:p>
          <w:p w14:paraId="10163470" w14:textId="77777777" w:rsidR="00901937" w:rsidRDefault="00000000">
            <w:pPr>
              <w:spacing w:after="0" w:line="259" w:lineRule="auto"/>
              <w:ind w:left="3" w:right="0" w:firstLine="0"/>
              <w:jc w:val="center"/>
            </w:pPr>
            <w:r>
              <w:rPr>
                <w:color w:val="000000"/>
                <w:sz w:val="5"/>
              </w:rPr>
              <w:t>1,984125%</w:t>
            </w:r>
          </w:p>
        </w:tc>
        <w:tc>
          <w:tcPr>
            <w:tcW w:w="389" w:type="dxa"/>
            <w:tcBorders>
              <w:top w:val="double" w:sz="2" w:space="0" w:color="000000"/>
              <w:left w:val="single" w:sz="2" w:space="0" w:color="000000"/>
              <w:bottom w:val="single" w:sz="2" w:space="0" w:color="000000"/>
              <w:right w:val="single" w:sz="2" w:space="0" w:color="000000"/>
            </w:tcBorders>
          </w:tcPr>
          <w:p w14:paraId="3EE658AC" w14:textId="77777777" w:rsidR="00901937" w:rsidRDefault="00000000">
            <w:pPr>
              <w:spacing w:after="54" w:line="259" w:lineRule="auto"/>
              <w:ind w:left="0" w:right="12" w:firstLine="0"/>
              <w:jc w:val="center"/>
            </w:pPr>
            <w:r>
              <w:rPr>
                <w:b/>
                <w:color w:val="000000"/>
                <w:sz w:val="5"/>
              </w:rPr>
              <w:t>1000-1499</w:t>
            </w:r>
          </w:p>
          <w:p w14:paraId="25E489DD" w14:textId="77777777" w:rsidR="00901937" w:rsidRDefault="00000000">
            <w:pPr>
              <w:spacing w:after="0" w:line="259" w:lineRule="auto"/>
              <w:ind w:left="3" w:right="0" w:firstLine="0"/>
              <w:jc w:val="center"/>
            </w:pPr>
            <w:r>
              <w:rPr>
                <w:color w:val="000000"/>
                <w:sz w:val="5"/>
              </w:rPr>
              <w:t>1,825395%</w:t>
            </w:r>
          </w:p>
        </w:tc>
        <w:tc>
          <w:tcPr>
            <w:tcW w:w="389" w:type="dxa"/>
            <w:tcBorders>
              <w:top w:val="double" w:sz="2" w:space="0" w:color="000000"/>
              <w:left w:val="single" w:sz="2" w:space="0" w:color="000000"/>
              <w:bottom w:val="single" w:sz="2" w:space="0" w:color="000000"/>
              <w:right w:val="single" w:sz="2" w:space="0" w:color="000000"/>
            </w:tcBorders>
          </w:tcPr>
          <w:p w14:paraId="4B89B2C9" w14:textId="77777777" w:rsidR="00901937" w:rsidRDefault="00000000">
            <w:pPr>
              <w:spacing w:after="54" w:line="259" w:lineRule="auto"/>
              <w:ind w:left="0" w:right="12" w:firstLine="0"/>
              <w:jc w:val="center"/>
            </w:pPr>
            <w:r>
              <w:rPr>
                <w:b/>
                <w:color w:val="000000"/>
                <w:sz w:val="5"/>
              </w:rPr>
              <w:t>1500-1999</w:t>
            </w:r>
          </w:p>
          <w:p w14:paraId="7C9C9824" w14:textId="77777777" w:rsidR="00901937" w:rsidRDefault="00000000">
            <w:pPr>
              <w:spacing w:after="0" w:line="259" w:lineRule="auto"/>
              <w:ind w:left="3" w:right="0" w:firstLine="0"/>
              <w:jc w:val="center"/>
            </w:pPr>
            <w:r>
              <w:rPr>
                <w:color w:val="000000"/>
                <w:sz w:val="5"/>
              </w:rPr>
              <w:t>1,746030%</w:t>
            </w:r>
          </w:p>
        </w:tc>
        <w:tc>
          <w:tcPr>
            <w:tcW w:w="389" w:type="dxa"/>
            <w:tcBorders>
              <w:top w:val="double" w:sz="2" w:space="0" w:color="000000"/>
              <w:left w:val="single" w:sz="2" w:space="0" w:color="000000"/>
              <w:bottom w:val="single" w:sz="2" w:space="0" w:color="000000"/>
              <w:right w:val="single" w:sz="2" w:space="0" w:color="000000"/>
            </w:tcBorders>
          </w:tcPr>
          <w:p w14:paraId="1E859617" w14:textId="77777777" w:rsidR="00901937" w:rsidRDefault="00000000">
            <w:pPr>
              <w:spacing w:after="54" w:line="259" w:lineRule="auto"/>
              <w:ind w:left="0" w:right="12" w:firstLine="0"/>
              <w:jc w:val="center"/>
            </w:pPr>
            <w:r>
              <w:rPr>
                <w:b/>
                <w:color w:val="000000"/>
                <w:sz w:val="5"/>
              </w:rPr>
              <w:t>2000-2499</w:t>
            </w:r>
          </w:p>
          <w:p w14:paraId="05DBB152" w14:textId="77777777" w:rsidR="00901937" w:rsidRDefault="00000000">
            <w:pPr>
              <w:spacing w:after="0" w:line="259" w:lineRule="auto"/>
              <w:ind w:left="3" w:right="0" w:firstLine="0"/>
              <w:jc w:val="center"/>
            </w:pPr>
            <w:r>
              <w:rPr>
                <w:color w:val="000000"/>
                <w:sz w:val="5"/>
              </w:rPr>
              <w:t>1,587300%</w:t>
            </w:r>
          </w:p>
        </w:tc>
        <w:tc>
          <w:tcPr>
            <w:tcW w:w="389" w:type="dxa"/>
            <w:tcBorders>
              <w:top w:val="double" w:sz="2" w:space="0" w:color="000000"/>
              <w:left w:val="single" w:sz="2" w:space="0" w:color="000000"/>
              <w:bottom w:val="single" w:sz="2" w:space="0" w:color="000000"/>
              <w:right w:val="single" w:sz="2" w:space="0" w:color="000000"/>
            </w:tcBorders>
          </w:tcPr>
          <w:p w14:paraId="582E5CC5" w14:textId="77777777" w:rsidR="00901937" w:rsidRDefault="00000000">
            <w:pPr>
              <w:spacing w:after="54" w:line="259" w:lineRule="auto"/>
              <w:ind w:left="0" w:right="10" w:firstLine="0"/>
              <w:jc w:val="center"/>
            </w:pPr>
            <w:r>
              <w:rPr>
                <w:b/>
                <w:color w:val="000000"/>
                <w:sz w:val="5"/>
              </w:rPr>
              <w:t>&gt;=2500</w:t>
            </w:r>
          </w:p>
          <w:p w14:paraId="05A9E46F" w14:textId="77777777" w:rsidR="00901937" w:rsidRDefault="00000000">
            <w:pPr>
              <w:spacing w:after="0" w:line="259" w:lineRule="auto"/>
              <w:ind w:left="3" w:right="0" w:firstLine="0"/>
              <w:jc w:val="center"/>
            </w:pPr>
            <w:r>
              <w:rPr>
                <w:color w:val="000000"/>
                <w:sz w:val="5"/>
              </w:rPr>
              <w:t>1,573000%</w:t>
            </w:r>
          </w:p>
        </w:tc>
      </w:tr>
      <w:tr w:rsidR="00901937" w14:paraId="673287F6" w14:textId="77777777">
        <w:trPr>
          <w:trHeight w:val="139"/>
        </w:trPr>
        <w:tc>
          <w:tcPr>
            <w:tcW w:w="0" w:type="auto"/>
            <w:vMerge/>
            <w:tcBorders>
              <w:top w:val="nil"/>
              <w:left w:val="single" w:sz="2" w:space="0" w:color="000000"/>
              <w:bottom w:val="nil"/>
              <w:right w:val="single" w:sz="2" w:space="0" w:color="000000"/>
            </w:tcBorders>
          </w:tcPr>
          <w:p w14:paraId="4DC73103"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DB0185A"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17A333DA" w14:textId="77777777" w:rsidR="00901937" w:rsidRDefault="00000000">
            <w:pPr>
              <w:spacing w:after="0" w:line="259" w:lineRule="auto"/>
              <w:ind w:left="2" w:right="0" w:firstLine="0"/>
              <w:jc w:val="left"/>
            </w:pPr>
            <w:r>
              <w:rPr>
                <w:color w:val="000000"/>
                <w:sz w:val="4"/>
              </w:rPr>
              <w:t>DAILY NAD 3,5T; EURO CARGO; TURBO DAILY NAD 3,5T; TURBO ZETA</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B08EF1C"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0C9F8DC"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F5CFB2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D1B9182" w14:textId="77777777" w:rsidR="00901937" w:rsidRDefault="00000000">
            <w:pPr>
              <w:spacing w:after="0" w:line="259" w:lineRule="auto"/>
              <w:ind w:left="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tcPr>
          <w:p w14:paraId="05AA04C4" w14:textId="77777777" w:rsidR="00901937" w:rsidRDefault="00000000">
            <w:pPr>
              <w:spacing w:after="0" w:line="259" w:lineRule="auto"/>
              <w:ind w:left="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tcPr>
          <w:p w14:paraId="66859331" w14:textId="77777777" w:rsidR="00901937" w:rsidRDefault="00000000">
            <w:pPr>
              <w:spacing w:after="0" w:line="259" w:lineRule="auto"/>
              <w:ind w:left="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tcPr>
          <w:p w14:paraId="2D6C9D49"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3ADAD53B"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78331EDC"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5C33C360"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48DB119E" w14:textId="77777777" w:rsidR="00901937" w:rsidRDefault="00000000">
            <w:pPr>
              <w:spacing w:after="0" w:line="259" w:lineRule="auto"/>
              <w:ind w:left="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tcPr>
          <w:p w14:paraId="173FA8C7" w14:textId="77777777" w:rsidR="00901937" w:rsidRDefault="00000000">
            <w:pPr>
              <w:spacing w:after="0" w:line="259" w:lineRule="auto"/>
              <w:ind w:left="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tcPr>
          <w:p w14:paraId="003A8DA0" w14:textId="77777777" w:rsidR="00901937" w:rsidRDefault="00000000">
            <w:pPr>
              <w:spacing w:after="0" w:line="259" w:lineRule="auto"/>
              <w:ind w:left="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tcPr>
          <w:p w14:paraId="6157D07F" w14:textId="77777777" w:rsidR="00901937" w:rsidRDefault="00000000">
            <w:pPr>
              <w:spacing w:after="0" w:line="259" w:lineRule="auto"/>
              <w:ind w:left="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tcPr>
          <w:p w14:paraId="00E679C6" w14:textId="77777777" w:rsidR="00901937" w:rsidRDefault="00000000">
            <w:pPr>
              <w:spacing w:after="0" w:line="259" w:lineRule="auto"/>
              <w:ind w:left="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tcPr>
          <w:p w14:paraId="24DA566E" w14:textId="77777777" w:rsidR="00901937" w:rsidRDefault="00000000">
            <w:pPr>
              <w:spacing w:after="0" w:line="259" w:lineRule="auto"/>
              <w:ind w:left="3" w:right="0" w:firstLine="0"/>
              <w:jc w:val="center"/>
            </w:pPr>
            <w:r>
              <w:rPr>
                <w:color w:val="000000"/>
                <w:sz w:val="5"/>
              </w:rPr>
              <w:t>1,573000%</w:t>
            </w:r>
          </w:p>
        </w:tc>
      </w:tr>
      <w:tr w:rsidR="00901937" w14:paraId="7325226B" w14:textId="77777777">
        <w:trPr>
          <w:trHeight w:val="250"/>
        </w:trPr>
        <w:tc>
          <w:tcPr>
            <w:tcW w:w="0" w:type="auto"/>
            <w:vMerge/>
            <w:tcBorders>
              <w:top w:val="nil"/>
              <w:left w:val="single" w:sz="2" w:space="0" w:color="000000"/>
              <w:bottom w:val="nil"/>
              <w:right w:val="single" w:sz="2" w:space="0" w:color="000000"/>
            </w:tcBorders>
          </w:tcPr>
          <w:p w14:paraId="1896D115"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6CDFD337" w14:textId="77777777" w:rsidR="00901937" w:rsidRDefault="00000000">
            <w:pPr>
              <w:spacing w:after="0" w:line="259" w:lineRule="auto"/>
              <w:ind w:left="4" w:right="0" w:firstLine="0"/>
              <w:jc w:val="center"/>
            </w:pPr>
            <w:r>
              <w:rPr>
                <w:color w:val="000000"/>
                <w:sz w:val="5"/>
              </w:rPr>
              <w:t>Mercedes</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61B6D4D9" w14:textId="77777777" w:rsidR="00901937" w:rsidRDefault="00000000">
            <w:pPr>
              <w:spacing w:after="0" w:line="259" w:lineRule="auto"/>
              <w:ind w:left="2" w:right="0" w:firstLine="0"/>
              <w:jc w:val="left"/>
            </w:pPr>
            <w:r>
              <w:rPr>
                <w:color w:val="000000"/>
                <w:sz w:val="4"/>
              </w:rPr>
              <w:t xml:space="preserve">ACTROS; ANTOS; AROCS; ATEGO ŘADA 1800; ATEGO ŘADA </w:t>
            </w:r>
          </w:p>
          <w:p w14:paraId="3E106A04" w14:textId="77777777" w:rsidR="00901937" w:rsidRDefault="00000000">
            <w:pPr>
              <w:spacing w:after="0" w:line="259" w:lineRule="auto"/>
              <w:ind w:left="2" w:right="0" w:firstLine="0"/>
              <w:jc w:val="left"/>
            </w:pPr>
            <w:r>
              <w:rPr>
                <w:color w:val="000000"/>
                <w:sz w:val="4"/>
              </w:rPr>
              <w:t xml:space="preserve">2500; ATEGO ŘADA 2600; AXOR; ECONIC; ŘADA MK 1800; </w:t>
            </w:r>
          </w:p>
          <w:p w14:paraId="16BFE57C" w14:textId="77777777" w:rsidR="00901937" w:rsidRDefault="00000000">
            <w:pPr>
              <w:spacing w:after="0" w:line="259" w:lineRule="auto"/>
              <w:ind w:left="2" w:right="0" w:firstLine="0"/>
              <w:jc w:val="left"/>
            </w:pPr>
            <w:r>
              <w:rPr>
                <w:color w:val="000000"/>
                <w:sz w:val="4"/>
              </w:rPr>
              <w:t xml:space="preserve">ŘADA MK 2000; ŘADA MK 2500; ŘADA MK 2600; ŘADA MK </w:t>
            </w:r>
          </w:p>
          <w:p w14:paraId="5AD38B34" w14:textId="77777777" w:rsidR="00901937" w:rsidRDefault="00000000">
            <w:pPr>
              <w:spacing w:after="0" w:line="259" w:lineRule="auto"/>
              <w:ind w:left="2" w:right="0" w:firstLine="0"/>
              <w:jc w:val="left"/>
            </w:pPr>
            <w:r>
              <w:rPr>
                <w:color w:val="000000"/>
                <w:sz w:val="4"/>
              </w:rPr>
              <w:t>3200; ŘADA MK 3500; UNIMOG; ZETROS</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00903CD6"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387A8348"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F0B3B12"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CE605A4" w14:textId="77777777" w:rsidR="00901937" w:rsidRDefault="00000000">
            <w:pPr>
              <w:spacing w:after="0" w:line="259" w:lineRule="auto"/>
              <w:ind w:left="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tcPr>
          <w:p w14:paraId="1F735832" w14:textId="77777777" w:rsidR="00901937" w:rsidRDefault="00000000">
            <w:pPr>
              <w:spacing w:after="0" w:line="259" w:lineRule="auto"/>
              <w:ind w:left="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tcPr>
          <w:p w14:paraId="270B3422" w14:textId="77777777" w:rsidR="00901937" w:rsidRDefault="00000000">
            <w:pPr>
              <w:spacing w:after="0" w:line="259" w:lineRule="auto"/>
              <w:ind w:left="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tcPr>
          <w:p w14:paraId="73DBB824"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4F343B55"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21D50845"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04AAF11F"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2CF0F2A0" w14:textId="77777777" w:rsidR="00901937" w:rsidRDefault="00000000">
            <w:pPr>
              <w:spacing w:after="0" w:line="259" w:lineRule="auto"/>
              <w:ind w:left="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tcPr>
          <w:p w14:paraId="3298BF17" w14:textId="77777777" w:rsidR="00901937" w:rsidRDefault="00000000">
            <w:pPr>
              <w:spacing w:after="0" w:line="259" w:lineRule="auto"/>
              <w:ind w:left="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tcPr>
          <w:p w14:paraId="28E79C77" w14:textId="77777777" w:rsidR="00901937" w:rsidRDefault="00000000">
            <w:pPr>
              <w:spacing w:after="0" w:line="259" w:lineRule="auto"/>
              <w:ind w:left="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tcPr>
          <w:p w14:paraId="586A432B" w14:textId="77777777" w:rsidR="00901937" w:rsidRDefault="00000000">
            <w:pPr>
              <w:spacing w:after="0" w:line="259" w:lineRule="auto"/>
              <w:ind w:left="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tcPr>
          <w:p w14:paraId="7F9F9C76" w14:textId="77777777" w:rsidR="00901937" w:rsidRDefault="00000000">
            <w:pPr>
              <w:spacing w:after="0" w:line="259" w:lineRule="auto"/>
              <w:ind w:left="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tcPr>
          <w:p w14:paraId="294264E3" w14:textId="77777777" w:rsidR="00901937" w:rsidRDefault="00000000">
            <w:pPr>
              <w:spacing w:after="0" w:line="259" w:lineRule="auto"/>
              <w:ind w:left="3" w:right="0" w:firstLine="0"/>
              <w:jc w:val="center"/>
            </w:pPr>
            <w:r>
              <w:rPr>
                <w:color w:val="000000"/>
                <w:sz w:val="5"/>
              </w:rPr>
              <w:t>1,573000%</w:t>
            </w:r>
          </w:p>
        </w:tc>
      </w:tr>
      <w:tr w:rsidR="00901937" w14:paraId="44B6902C" w14:textId="77777777">
        <w:trPr>
          <w:trHeight w:val="365"/>
        </w:trPr>
        <w:tc>
          <w:tcPr>
            <w:tcW w:w="0" w:type="auto"/>
            <w:vMerge/>
            <w:tcBorders>
              <w:top w:val="nil"/>
              <w:left w:val="single" w:sz="2" w:space="0" w:color="000000"/>
              <w:bottom w:val="nil"/>
              <w:right w:val="single" w:sz="2" w:space="0" w:color="000000"/>
            </w:tcBorders>
          </w:tcPr>
          <w:p w14:paraId="72A6476C"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00EF171"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8517BF5" w14:textId="77777777" w:rsidR="00901937" w:rsidRDefault="00000000">
            <w:pPr>
              <w:spacing w:after="0" w:line="259" w:lineRule="auto"/>
              <w:ind w:left="2" w:right="0" w:firstLine="0"/>
              <w:jc w:val="left"/>
            </w:pPr>
            <w:r>
              <w:rPr>
                <w:color w:val="000000"/>
                <w:sz w:val="4"/>
              </w:rPr>
              <w:t xml:space="preserve">ATEGO ŘADA 1000; ATEGO ŘADA 1200; ATEGO ŘADA 1300; </w:t>
            </w:r>
          </w:p>
          <w:p w14:paraId="390D1BE1" w14:textId="77777777" w:rsidR="00901937" w:rsidRDefault="00000000">
            <w:pPr>
              <w:spacing w:after="0" w:line="259" w:lineRule="auto"/>
              <w:ind w:left="2" w:right="0" w:firstLine="0"/>
              <w:jc w:val="left"/>
            </w:pPr>
            <w:r>
              <w:rPr>
                <w:color w:val="000000"/>
                <w:sz w:val="4"/>
              </w:rPr>
              <w:t xml:space="preserve">ATEGO ŘADA 1500; ATEGO ŘADA 700; ATEGO ŘADA 800; </w:t>
            </w:r>
          </w:p>
          <w:p w14:paraId="46F35138" w14:textId="77777777" w:rsidR="00901937" w:rsidRDefault="00000000">
            <w:pPr>
              <w:spacing w:after="0" w:line="259" w:lineRule="auto"/>
              <w:ind w:left="2" w:right="0" w:firstLine="0"/>
              <w:jc w:val="left"/>
            </w:pPr>
            <w:r>
              <w:rPr>
                <w:color w:val="000000"/>
                <w:sz w:val="4"/>
              </w:rPr>
              <w:t>ATEGO ŘADA 900; JINÉ; ŘADA LK 1100; ŘADA LK 1300; ŘADA LK 1500; ŘADA LK 700; ŘADA LK 800; ŘADA LK 900; ŘADA MK 1100; ŘADA MK 1300; ŘADA MK 1400; ŘADA MK 1500; ŘADA MK 900; SPRINTER NAD 3,5t; VARIO</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7F7F99F2"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5D41D97D"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24184E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66953CE1" w14:textId="77777777" w:rsidR="00901937" w:rsidRDefault="00000000">
            <w:pPr>
              <w:spacing w:after="0" w:line="259" w:lineRule="auto"/>
              <w:ind w:left="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vAlign w:val="center"/>
          </w:tcPr>
          <w:p w14:paraId="064D7A34" w14:textId="77777777" w:rsidR="00901937" w:rsidRDefault="00000000">
            <w:pPr>
              <w:spacing w:after="0" w:line="259" w:lineRule="auto"/>
              <w:ind w:left="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vAlign w:val="center"/>
          </w:tcPr>
          <w:p w14:paraId="6555D708" w14:textId="77777777" w:rsidR="00901937" w:rsidRDefault="00000000">
            <w:pPr>
              <w:spacing w:after="0" w:line="259" w:lineRule="auto"/>
              <w:ind w:left="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vAlign w:val="center"/>
          </w:tcPr>
          <w:p w14:paraId="29274C50"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vAlign w:val="center"/>
          </w:tcPr>
          <w:p w14:paraId="63A75CF2"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vAlign w:val="center"/>
          </w:tcPr>
          <w:p w14:paraId="26A59F7C"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vAlign w:val="center"/>
          </w:tcPr>
          <w:p w14:paraId="3AE41D48"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vAlign w:val="center"/>
          </w:tcPr>
          <w:p w14:paraId="5C4426B3" w14:textId="77777777" w:rsidR="00901937" w:rsidRDefault="00000000">
            <w:pPr>
              <w:spacing w:after="0" w:line="259" w:lineRule="auto"/>
              <w:ind w:left="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vAlign w:val="center"/>
          </w:tcPr>
          <w:p w14:paraId="3D8D8F2C" w14:textId="77777777" w:rsidR="00901937" w:rsidRDefault="00000000">
            <w:pPr>
              <w:spacing w:after="0" w:line="259" w:lineRule="auto"/>
              <w:ind w:left="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vAlign w:val="center"/>
          </w:tcPr>
          <w:p w14:paraId="7ABA6545" w14:textId="77777777" w:rsidR="00901937" w:rsidRDefault="00000000">
            <w:pPr>
              <w:spacing w:after="0" w:line="259" w:lineRule="auto"/>
              <w:ind w:left="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vAlign w:val="center"/>
          </w:tcPr>
          <w:p w14:paraId="5BCC038C" w14:textId="77777777" w:rsidR="00901937" w:rsidRDefault="00000000">
            <w:pPr>
              <w:spacing w:after="0" w:line="259" w:lineRule="auto"/>
              <w:ind w:left="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vAlign w:val="center"/>
          </w:tcPr>
          <w:p w14:paraId="3CB0F8E3" w14:textId="77777777" w:rsidR="00901937" w:rsidRDefault="00000000">
            <w:pPr>
              <w:spacing w:after="0" w:line="259" w:lineRule="auto"/>
              <w:ind w:left="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vAlign w:val="center"/>
          </w:tcPr>
          <w:p w14:paraId="6C48ECEF" w14:textId="77777777" w:rsidR="00901937" w:rsidRDefault="00000000">
            <w:pPr>
              <w:spacing w:after="0" w:line="259" w:lineRule="auto"/>
              <w:ind w:left="3" w:right="0" w:firstLine="0"/>
              <w:jc w:val="center"/>
            </w:pPr>
            <w:r>
              <w:rPr>
                <w:color w:val="000000"/>
                <w:sz w:val="5"/>
              </w:rPr>
              <w:t>1,573000%</w:t>
            </w:r>
          </w:p>
        </w:tc>
      </w:tr>
      <w:tr w:rsidR="00901937" w14:paraId="2121068D" w14:textId="77777777">
        <w:trPr>
          <w:trHeight w:val="139"/>
        </w:trPr>
        <w:tc>
          <w:tcPr>
            <w:tcW w:w="0" w:type="auto"/>
            <w:vMerge/>
            <w:tcBorders>
              <w:top w:val="nil"/>
              <w:left w:val="single" w:sz="2" w:space="0" w:color="000000"/>
              <w:bottom w:val="nil"/>
              <w:right w:val="single" w:sz="2" w:space="0" w:color="000000"/>
            </w:tcBorders>
          </w:tcPr>
          <w:p w14:paraId="2AC5D1DC"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vAlign w:val="center"/>
          </w:tcPr>
          <w:p w14:paraId="0210B1A7" w14:textId="77777777" w:rsidR="00901937" w:rsidRDefault="00000000">
            <w:pPr>
              <w:spacing w:after="0" w:line="259" w:lineRule="auto"/>
              <w:ind w:left="4" w:right="0" w:firstLine="0"/>
              <w:jc w:val="center"/>
            </w:pPr>
            <w:r>
              <w:rPr>
                <w:color w:val="000000"/>
                <w:sz w:val="5"/>
              </w:rPr>
              <w:t>Renault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557C0725" w14:textId="77777777" w:rsidR="00901937" w:rsidRDefault="00000000">
            <w:pPr>
              <w:spacing w:after="0" w:line="259" w:lineRule="auto"/>
              <w:ind w:left="2" w:right="0" w:firstLine="0"/>
              <w:jc w:val="left"/>
            </w:pPr>
            <w:r>
              <w:rPr>
                <w:color w:val="000000"/>
                <w:sz w:val="4"/>
              </w:rPr>
              <w:t>C; D; JINÉ; K; KERAX; MAGNUM; MAJOR; PREMIUM; 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22AE81E"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131790EE"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0A1FBFA0"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F070356" w14:textId="77777777" w:rsidR="00901937" w:rsidRDefault="00000000">
            <w:pPr>
              <w:spacing w:after="0" w:line="259" w:lineRule="auto"/>
              <w:ind w:left="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tcPr>
          <w:p w14:paraId="4B17EC82" w14:textId="77777777" w:rsidR="00901937" w:rsidRDefault="00000000">
            <w:pPr>
              <w:spacing w:after="0" w:line="259" w:lineRule="auto"/>
              <w:ind w:left="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tcPr>
          <w:p w14:paraId="6FD91136" w14:textId="77777777" w:rsidR="00901937" w:rsidRDefault="00000000">
            <w:pPr>
              <w:spacing w:after="0" w:line="259" w:lineRule="auto"/>
              <w:ind w:left="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tcPr>
          <w:p w14:paraId="75764A96"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56185400"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7E5B7969"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164DA330"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3B7A2D99" w14:textId="77777777" w:rsidR="00901937" w:rsidRDefault="00000000">
            <w:pPr>
              <w:spacing w:after="0" w:line="259" w:lineRule="auto"/>
              <w:ind w:left="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tcPr>
          <w:p w14:paraId="59341328" w14:textId="77777777" w:rsidR="00901937" w:rsidRDefault="00000000">
            <w:pPr>
              <w:spacing w:after="0" w:line="259" w:lineRule="auto"/>
              <w:ind w:left="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tcPr>
          <w:p w14:paraId="3DCFD7CC" w14:textId="77777777" w:rsidR="00901937" w:rsidRDefault="00000000">
            <w:pPr>
              <w:spacing w:after="0" w:line="259" w:lineRule="auto"/>
              <w:ind w:left="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tcPr>
          <w:p w14:paraId="69968705" w14:textId="77777777" w:rsidR="00901937" w:rsidRDefault="00000000">
            <w:pPr>
              <w:spacing w:after="0" w:line="259" w:lineRule="auto"/>
              <w:ind w:left="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tcPr>
          <w:p w14:paraId="4EC6C9D2" w14:textId="77777777" w:rsidR="00901937" w:rsidRDefault="00000000">
            <w:pPr>
              <w:spacing w:after="0" w:line="259" w:lineRule="auto"/>
              <w:ind w:left="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tcPr>
          <w:p w14:paraId="3B39528F" w14:textId="77777777" w:rsidR="00901937" w:rsidRDefault="00000000">
            <w:pPr>
              <w:spacing w:after="0" w:line="259" w:lineRule="auto"/>
              <w:ind w:left="3" w:right="0" w:firstLine="0"/>
              <w:jc w:val="center"/>
            </w:pPr>
            <w:r>
              <w:rPr>
                <w:color w:val="000000"/>
                <w:sz w:val="5"/>
              </w:rPr>
              <w:t>1,573000%</w:t>
            </w:r>
          </w:p>
        </w:tc>
      </w:tr>
      <w:tr w:rsidR="00901937" w14:paraId="49776E8B" w14:textId="77777777">
        <w:trPr>
          <w:trHeight w:val="140"/>
        </w:trPr>
        <w:tc>
          <w:tcPr>
            <w:tcW w:w="0" w:type="auto"/>
            <w:vMerge/>
            <w:tcBorders>
              <w:top w:val="nil"/>
              <w:left w:val="single" w:sz="2" w:space="0" w:color="000000"/>
              <w:bottom w:val="nil"/>
              <w:right w:val="single" w:sz="2" w:space="0" w:color="000000"/>
            </w:tcBorders>
          </w:tcPr>
          <w:p w14:paraId="0B051775"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D619AE0"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47F6622" w14:textId="77777777" w:rsidR="00901937" w:rsidRDefault="00000000">
            <w:pPr>
              <w:spacing w:after="0" w:line="259" w:lineRule="auto"/>
              <w:ind w:left="2" w:right="0" w:firstLine="0"/>
              <w:jc w:val="left"/>
            </w:pPr>
            <w:r>
              <w:rPr>
                <w:color w:val="000000"/>
                <w:sz w:val="4"/>
              </w:rPr>
              <w:t>MASCOTT NAD 3,5T; MASTER NAD 3,5 T; MAXITY NAD 3,5T; MESSENGER; MIDLINER; MIDLUM</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67DE944" w14:textId="77777777" w:rsidR="00901937" w:rsidRDefault="00000000">
            <w:pPr>
              <w:spacing w:after="0" w:line="259" w:lineRule="auto"/>
              <w:ind w:left="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76A910C" w14:textId="77777777" w:rsidR="00901937" w:rsidRDefault="00000000">
            <w:pPr>
              <w:spacing w:after="0" w:line="259" w:lineRule="auto"/>
              <w:ind w:left="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5E4B4DC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9F4A684" w14:textId="77777777" w:rsidR="00901937" w:rsidRDefault="00000000">
            <w:pPr>
              <w:spacing w:after="0" w:line="259" w:lineRule="auto"/>
              <w:ind w:left="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tcPr>
          <w:p w14:paraId="09A4BECB" w14:textId="77777777" w:rsidR="00901937" w:rsidRDefault="00000000">
            <w:pPr>
              <w:spacing w:after="0" w:line="259" w:lineRule="auto"/>
              <w:ind w:left="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tcPr>
          <w:p w14:paraId="10382500" w14:textId="77777777" w:rsidR="00901937" w:rsidRDefault="00000000">
            <w:pPr>
              <w:spacing w:after="0" w:line="259" w:lineRule="auto"/>
              <w:ind w:left="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tcPr>
          <w:p w14:paraId="54F02DC4"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1D189DF5" w14:textId="77777777" w:rsidR="00901937" w:rsidRDefault="00000000">
            <w:pPr>
              <w:spacing w:after="0" w:line="259" w:lineRule="auto"/>
              <w:ind w:left="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54708D1B"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7CE21B1F" w14:textId="77777777" w:rsidR="00901937" w:rsidRDefault="00000000">
            <w:pPr>
              <w:spacing w:after="0" w:line="259" w:lineRule="auto"/>
              <w:ind w:left="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09377E0F" w14:textId="77777777" w:rsidR="00901937" w:rsidRDefault="00000000">
            <w:pPr>
              <w:spacing w:after="0" w:line="259" w:lineRule="auto"/>
              <w:ind w:left="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tcPr>
          <w:p w14:paraId="30EBBA6D" w14:textId="77777777" w:rsidR="00901937" w:rsidRDefault="00000000">
            <w:pPr>
              <w:spacing w:after="0" w:line="259" w:lineRule="auto"/>
              <w:ind w:left="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tcPr>
          <w:p w14:paraId="5E5BAB2E" w14:textId="77777777" w:rsidR="00901937" w:rsidRDefault="00000000">
            <w:pPr>
              <w:spacing w:after="0" w:line="259" w:lineRule="auto"/>
              <w:ind w:left="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tcPr>
          <w:p w14:paraId="7DC2FDC4" w14:textId="77777777" w:rsidR="00901937" w:rsidRDefault="00000000">
            <w:pPr>
              <w:spacing w:after="0" w:line="259" w:lineRule="auto"/>
              <w:ind w:left="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tcPr>
          <w:p w14:paraId="3C8E4449" w14:textId="77777777" w:rsidR="00901937" w:rsidRDefault="00000000">
            <w:pPr>
              <w:spacing w:after="0" w:line="259" w:lineRule="auto"/>
              <w:ind w:left="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tcPr>
          <w:p w14:paraId="38DE7691" w14:textId="77777777" w:rsidR="00901937" w:rsidRDefault="00000000">
            <w:pPr>
              <w:spacing w:after="0" w:line="259" w:lineRule="auto"/>
              <w:ind w:left="3" w:right="0" w:firstLine="0"/>
              <w:jc w:val="center"/>
            </w:pPr>
            <w:r>
              <w:rPr>
                <w:color w:val="000000"/>
                <w:sz w:val="5"/>
              </w:rPr>
              <w:t>1,573000%</w:t>
            </w:r>
          </w:p>
        </w:tc>
      </w:tr>
    </w:tbl>
    <w:p w14:paraId="05D8AA7C" w14:textId="77777777" w:rsidR="00901937" w:rsidRDefault="00901937">
      <w:pPr>
        <w:spacing w:after="0" w:line="259" w:lineRule="auto"/>
        <w:ind w:left="-1440" w:right="3673" w:firstLine="0"/>
        <w:jc w:val="left"/>
      </w:pPr>
    </w:p>
    <w:tbl>
      <w:tblPr>
        <w:tblStyle w:val="TableGrid"/>
        <w:tblW w:w="9693" w:type="dxa"/>
        <w:tblInd w:w="-406" w:type="dxa"/>
        <w:tblCellMar>
          <w:top w:w="0" w:type="dxa"/>
          <w:left w:w="17" w:type="dxa"/>
          <w:bottom w:w="6" w:type="dxa"/>
          <w:right w:w="12" w:type="dxa"/>
        </w:tblCellMar>
        <w:tblLook w:val="04A0" w:firstRow="1" w:lastRow="0" w:firstColumn="1" w:lastColumn="0" w:noHBand="0" w:noVBand="1"/>
      </w:tblPr>
      <w:tblGrid>
        <w:gridCol w:w="709"/>
        <w:gridCol w:w="994"/>
        <w:gridCol w:w="1297"/>
        <w:gridCol w:w="784"/>
        <w:gridCol w:w="785"/>
        <w:gridCol w:w="67"/>
        <w:gridCol w:w="389"/>
        <w:gridCol w:w="389"/>
        <w:gridCol w:w="389"/>
        <w:gridCol w:w="389"/>
        <w:gridCol w:w="389"/>
        <w:gridCol w:w="389"/>
        <w:gridCol w:w="389"/>
        <w:gridCol w:w="389"/>
        <w:gridCol w:w="389"/>
        <w:gridCol w:w="389"/>
        <w:gridCol w:w="389"/>
        <w:gridCol w:w="389"/>
        <w:gridCol w:w="389"/>
      </w:tblGrid>
      <w:tr w:rsidR="00901937" w14:paraId="79F32F44" w14:textId="77777777">
        <w:trPr>
          <w:trHeight w:val="135"/>
        </w:trPr>
        <w:tc>
          <w:tcPr>
            <w:tcW w:w="709" w:type="dxa"/>
            <w:vMerge w:val="restart"/>
            <w:tcBorders>
              <w:top w:val="nil"/>
              <w:left w:val="single" w:sz="2" w:space="0" w:color="000000"/>
              <w:bottom w:val="double" w:sz="2" w:space="0" w:color="000000"/>
              <w:right w:val="single" w:sz="2" w:space="0" w:color="000000"/>
            </w:tcBorders>
            <w:shd w:val="clear" w:color="auto" w:fill="FCE4D6"/>
          </w:tcPr>
          <w:p w14:paraId="6410FE4F" w14:textId="77777777" w:rsidR="00901937" w:rsidRDefault="00901937">
            <w:pPr>
              <w:spacing w:after="160" w:line="259" w:lineRule="auto"/>
              <w:ind w:left="0" w:right="0" w:firstLine="0"/>
              <w:jc w:val="left"/>
            </w:pP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7AF8FD6E" w14:textId="77777777" w:rsidR="00901937" w:rsidRDefault="00000000">
            <w:pPr>
              <w:spacing w:after="0" w:line="259" w:lineRule="auto"/>
              <w:ind w:left="12" w:right="0" w:firstLine="0"/>
              <w:jc w:val="center"/>
            </w:pPr>
            <w:r>
              <w:rPr>
                <w:color w:val="000000"/>
                <w:sz w:val="5"/>
              </w:rPr>
              <w:t>Volvo</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3D1F51E8" w14:textId="77777777" w:rsidR="00901937" w:rsidRDefault="00000000">
            <w:pPr>
              <w:spacing w:after="0" w:line="259" w:lineRule="auto"/>
              <w:ind w:left="0" w:right="0" w:firstLine="0"/>
              <w:jc w:val="left"/>
            </w:pPr>
            <w:r>
              <w:rPr>
                <w:color w:val="000000"/>
                <w:sz w:val="4"/>
              </w:rPr>
              <w:t xml:space="preserve">F 10; F 12; F 16; FE 7; FE 8; FH 12; FH 13; FH 16; FL 10; FL 7; </w:t>
            </w:r>
          </w:p>
          <w:p w14:paraId="75960F50" w14:textId="77777777" w:rsidR="00901937" w:rsidRDefault="00000000">
            <w:pPr>
              <w:spacing w:after="0" w:line="259" w:lineRule="auto"/>
              <w:ind w:left="0" w:right="0" w:firstLine="0"/>
              <w:jc w:val="left"/>
            </w:pPr>
            <w:r>
              <w:rPr>
                <w:color w:val="000000"/>
                <w:sz w:val="4"/>
              </w:rPr>
              <w:t>FL 8; FM 11; FM 12; FM 13; FM 7; FM 9; FMX 11; FMX 13; JINÉ</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8D66EB2"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561553D" w14:textId="77777777" w:rsidR="00901937" w:rsidRDefault="00000000">
            <w:pPr>
              <w:spacing w:after="0" w:line="259" w:lineRule="auto"/>
              <w:ind w:left="15" w:right="0" w:firstLine="0"/>
              <w:jc w:val="center"/>
            </w:pPr>
            <w:r>
              <w:rPr>
                <w:color w:val="000000"/>
                <w:sz w:val="5"/>
              </w:rPr>
              <w:t>-</w:t>
            </w:r>
          </w:p>
        </w:tc>
        <w:tc>
          <w:tcPr>
            <w:tcW w:w="67" w:type="dxa"/>
            <w:vMerge w:val="restart"/>
            <w:tcBorders>
              <w:top w:val="nil"/>
              <w:left w:val="single" w:sz="2" w:space="0" w:color="000000"/>
              <w:bottom w:val="single" w:sz="46" w:space="0" w:color="F8CBAD"/>
              <w:right w:val="single" w:sz="2" w:space="0" w:color="000000"/>
            </w:tcBorders>
          </w:tcPr>
          <w:p w14:paraId="320FF64E"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968CC9A" w14:textId="77777777" w:rsidR="00901937" w:rsidRDefault="00000000">
            <w:pPr>
              <w:spacing w:after="0" w:line="259" w:lineRule="auto"/>
              <w:ind w:left="1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tcPr>
          <w:p w14:paraId="347E079D" w14:textId="77777777" w:rsidR="00901937" w:rsidRDefault="00000000">
            <w:pPr>
              <w:spacing w:after="0" w:line="259" w:lineRule="auto"/>
              <w:ind w:left="1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tcPr>
          <w:p w14:paraId="61F6D971" w14:textId="77777777" w:rsidR="00901937" w:rsidRDefault="00000000">
            <w:pPr>
              <w:spacing w:after="0" w:line="259" w:lineRule="auto"/>
              <w:ind w:left="1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tcPr>
          <w:p w14:paraId="5600A1DC"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714E5EA5"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6691C518"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01430BF4"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042E4824" w14:textId="77777777" w:rsidR="00901937" w:rsidRDefault="00000000">
            <w:pPr>
              <w:spacing w:after="0" w:line="259" w:lineRule="auto"/>
              <w:ind w:left="1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tcPr>
          <w:p w14:paraId="7E923EE7" w14:textId="77777777" w:rsidR="00901937" w:rsidRDefault="00000000">
            <w:pPr>
              <w:spacing w:after="0" w:line="259" w:lineRule="auto"/>
              <w:ind w:left="1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tcPr>
          <w:p w14:paraId="4B842799" w14:textId="77777777" w:rsidR="00901937" w:rsidRDefault="00000000">
            <w:pPr>
              <w:spacing w:after="0" w:line="259" w:lineRule="auto"/>
              <w:ind w:left="1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tcPr>
          <w:p w14:paraId="27F006F4" w14:textId="77777777" w:rsidR="00901937" w:rsidRDefault="00000000">
            <w:pPr>
              <w:spacing w:after="0" w:line="259" w:lineRule="auto"/>
              <w:ind w:left="1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tcPr>
          <w:p w14:paraId="3E478779" w14:textId="77777777" w:rsidR="00901937" w:rsidRDefault="00000000">
            <w:pPr>
              <w:spacing w:after="0" w:line="259" w:lineRule="auto"/>
              <w:ind w:left="1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tcPr>
          <w:p w14:paraId="5924F5B6" w14:textId="77777777" w:rsidR="00901937" w:rsidRDefault="00000000">
            <w:pPr>
              <w:spacing w:after="0" w:line="259" w:lineRule="auto"/>
              <w:ind w:left="13" w:right="0" w:firstLine="0"/>
              <w:jc w:val="center"/>
            </w:pPr>
            <w:r>
              <w:rPr>
                <w:color w:val="000000"/>
                <w:sz w:val="5"/>
              </w:rPr>
              <w:t>1,573000%</w:t>
            </w:r>
          </w:p>
        </w:tc>
      </w:tr>
      <w:tr w:rsidR="00901937" w14:paraId="6590C179" w14:textId="77777777">
        <w:trPr>
          <w:trHeight w:val="139"/>
        </w:trPr>
        <w:tc>
          <w:tcPr>
            <w:tcW w:w="0" w:type="auto"/>
            <w:vMerge/>
            <w:tcBorders>
              <w:top w:val="nil"/>
              <w:left w:val="single" w:sz="2" w:space="0" w:color="000000"/>
              <w:bottom w:val="nil"/>
              <w:right w:val="single" w:sz="2" w:space="0" w:color="000000"/>
            </w:tcBorders>
          </w:tcPr>
          <w:p w14:paraId="01692FFB" w14:textId="77777777" w:rsidR="00901937" w:rsidRDefault="0090193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B624F6E" w14:textId="77777777" w:rsidR="00901937" w:rsidRDefault="00901937">
            <w:pPr>
              <w:spacing w:after="160" w:line="259" w:lineRule="auto"/>
              <w:ind w:left="0" w:right="0" w:firstLine="0"/>
              <w:jc w:val="left"/>
            </w:pP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458DFEFC" w14:textId="77777777" w:rsidR="00901937" w:rsidRDefault="00000000">
            <w:pPr>
              <w:spacing w:after="0" w:line="259" w:lineRule="auto"/>
              <w:ind w:left="0" w:right="0" w:firstLine="0"/>
              <w:jc w:val="left"/>
            </w:pPr>
            <w:r>
              <w:rPr>
                <w:color w:val="000000"/>
                <w:sz w:val="4"/>
              </w:rPr>
              <w:t>FL 5; FL 6; FL C</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37BEE8C"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47B6B5D"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DD2CE6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B4492B1" w14:textId="77777777" w:rsidR="00901937" w:rsidRDefault="00000000">
            <w:pPr>
              <w:spacing w:after="0" w:line="259" w:lineRule="auto"/>
              <w:ind w:left="1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tcPr>
          <w:p w14:paraId="70BC6B43" w14:textId="77777777" w:rsidR="00901937" w:rsidRDefault="00000000">
            <w:pPr>
              <w:spacing w:after="0" w:line="259" w:lineRule="auto"/>
              <w:ind w:left="1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tcPr>
          <w:p w14:paraId="076BD6D0" w14:textId="77777777" w:rsidR="00901937" w:rsidRDefault="00000000">
            <w:pPr>
              <w:spacing w:after="0" w:line="259" w:lineRule="auto"/>
              <w:ind w:left="1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tcPr>
          <w:p w14:paraId="4F1CAB93"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19EF0138"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010E7A85"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237EE422"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5602BF72" w14:textId="77777777" w:rsidR="00901937" w:rsidRDefault="00000000">
            <w:pPr>
              <w:spacing w:after="0" w:line="259" w:lineRule="auto"/>
              <w:ind w:left="1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tcPr>
          <w:p w14:paraId="42776E9D" w14:textId="77777777" w:rsidR="00901937" w:rsidRDefault="00000000">
            <w:pPr>
              <w:spacing w:after="0" w:line="259" w:lineRule="auto"/>
              <w:ind w:left="1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tcPr>
          <w:p w14:paraId="7ADB584B" w14:textId="77777777" w:rsidR="00901937" w:rsidRDefault="00000000">
            <w:pPr>
              <w:spacing w:after="0" w:line="259" w:lineRule="auto"/>
              <w:ind w:left="1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tcPr>
          <w:p w14:paraId="4BD73E97" w14:textId="77777777" w:rsidR="00901937" w:rsidRDefault="00000000">
            <w:pPr>
              <w:spacing w:after="0" w:line="259" w:lineRule="auto"/>
              <w:ind w:left="1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tcPr>
          <w:p w14:paraId="1B88FEC0" w14:textId="77777777" w:rsidR="00901937" w:rsidRDefault="00000000">
            <w:pPr>
              <w:spacing w:after="0" w:line="259" w:lineRule="auto"/>
              <w:ind w:left="1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tcPr>
          <w:p w14:paraId="71A1C1B2" w14:textId="77777777" w:rsidR="00901937" w:rsidRDefault="00000000">
            <w:pPr>
              <w:spacing w:after="0" w:line="259" w:lineRule="auto"/>
              <w:ind w:left="13" w:right="0" w:firstLine="0"/>
              <w:jc w:val="center"/>
            </w:pPr>
            <w:r>
              <w:rPr>
                <w:color w:val="000000"/>
                <w:sz w:val="5"/>
              </w:rPr>
              <w:t>1,573000%</w:t>
            </w:r>
          </w:p>
        </w:tc>
      </w:tr>
      <w:tr w:rsidR="00901937" w14:paraId="75B332A6" w14:textId="77777777">
        <w:trPr>
          <w:trHeight w:val="200"/>
        </w:trPr>
        <w:tc>
          <w:tcPr>
            <w:tcW w:w="0" w:type="auto"/>
            <w:vMerge/>
            <w:tcBorders>
              <w:top w:val="nil"/>
              <w:left w:val="single" w:sz="2" w:space="0" w:color="000000"/>
              <w:bottom w:val="nil"/>
              <w:right w:val="single" w:sz="2" w:space="0" w:color="000000"/>
            </w:tcBorders>
          </w:tcPr>
          <w:p w14:paraId="7D5B29E0"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2D627E4C" w14:textId="77777777" w:rsidR="00901937" w:rsidRDefault="00000000">
            <w:pPr>
              <w:spacing w:after="0" w:line="259" w:lineRule="auto"/>
              <w:ind w:left="0" w:right="0" w:firstLine="0"/>
              <w:jc w:val="left"/>
            </w:pPr>
            <w:r>
              <w:rPr>
                <w:color w:val="000000"/>
                <w:sz w:val="4"/>
              </w:rPr>
              <w:t xml:space="preserve">Avia; DAF; Denis Rapier; Freightliner; Gaz; Ginaf; </w:t>
            </w:r>
          </w:p>
          <w:p w14:paraId="3693F045" w14:textId="77777777" w:rsidR="00901937" w:rsidRDefault="00000000">
            <w:pPr>
              <w:spacing w:after="0" w:line="259" w:lineRule="auto"/>
              <w:ind w:left="0" w:right="0" w:firstLine="0"/>
              <w:jc w:val="left"/>
            </w:pPr>
            <w:r>
              <w:rPr>
                <w:color w:val="000000"/>
                <w:sz w:val="4"/>
              </w:rPr>
              <w:t xml:space="preserve">Kamaz; Karosa; Kenworth; Liaz; MAN; </w:t>
            </w:r>
          </w:p>
          <w:p w14:paraId="6475458E" w14:textId="77777777" w:rsidR="00901937" w:rsidRDefault="00000000">
            <w:pPr>
              <w:spacing w:after="0" w:line="259" w:lineRule="auto"/>
              <w:ind w:left="0" w:right="0" w:firstLine="0"/>
              <w:jc w:val="left"/>
            </w:pPr>
            <w:r>
              <w:rPr>
                <w:color w:val="000000"/>
                <w:sz w:val="4"/>
              </w:rPr>
              <w:t>Neuvedeno; Praga; Scania; Steyr; Tatra</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1FA4529"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793BF0EF"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B970621"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3BD2C96D"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20861F3C" w14:textId="77777777" w:rsidR="00901937" w:rsidRDefault="00000000">
            <w:pPr>
              <w:spacing w:after="0" w:line="259" w:lineRule="auto"/>
              <w:ind w:left="13" w:right="0" w:firstLine="0"/>
              <w:jc w:val="center"/>
            </w:pPr>
            <w:r>
              <w:rPr>
                <w:color w:val="000000"/>
                <w:sz w:val="5"/>
              </w:rPr>
              <w:t>3,396250%</w:t>
            </w:r>
          </w:p>
        </w:tc>
        <w:tc>
          <w:tcPr>
            <w:tcW w:w="389" w:type="dxa"/>
            <w:tcBorders>
              <w:top w:val="single" w:sz="2" w:space="0" w:color="000000"/>
              <w:left w:val="single" w:sz="2" w:space="0" w:color="000000"/>
              <w:bottom w:val="single" w:sz="2" w:space="0" w:color="000000"/>
              <w:right w:val="single" w:sz="2" w:space="0" w:color="000000"/>
            </w:tcBorders>
          </w:tcPr>
          <w:p w14:paraId="546902F5" w14:textId="77777777" w:rsidR="00901937" w:rsidRDefault="00000000">
            <w:pPr>
              <w:spacing w:after="0" w:line="259" w:lineRule="auto"/>
              <w:ind w:left="13" w:right="0" w:firstLine="0"/>
              <w:jc w:val="center"/>
            </w:pPr>
            <w:r>
              <w:rPr>
                <w:color w:val="000000"/>
                <w:sz w:val="5"/>
              </w:rPr>
              <w:t>2,795650%</w:t>
            </w:r>
          </w:p>
        </w:tc>
        <w:tc>
          <w:tcPr>
            <w:tcW w:w="389" w:type="dxa"/>
            <w:tcBorders>
              <w:top w:val="single" w:sz="2" w:space="0" w:color="000000"/>
              <w:left w:val="single" w:sz="2" w:space="0" w:color="000000"/>
              <w:bottom w:val="single" w:sz="2" w:space="0" w:color="000000"/>
              <w:right w:val="single" w:sz="2" w:space="0" w:color="000000"/>
            </w:tcBorders>
          </w:tcPr>
          <w:p w14:paraId="5BA359C1" w14:textId="77777777" w:rsidR="00901937" w:rsidRDefault="00000000">
            <w:pPr>
              <w:spacing w:after="0" w:line="259" w:lineRule="auto"/>
              <w:ind w:left="13" w:right="0" w:firstLine="0"/>
              <w:jc w:val="center"/>
            </w:pPr>
            <w:r>
              <w:rPr>
                <w:color w:val="000000"/>
                <w:sz w:val="5"/>
              </w:rPr>
              <w:t>2,747030%</w:t>
            </w:r>
          </w:p>
        </w:tc>
        <w:tc>
          <w:tcPr>
            <w:tcW w:w="389" w:type="dxa"/>
            <w:tcBorders>
              <w:top w:val="single" w:sz="2" w:space="0" w:color="000000"/>
              <w:left w:val="single" w:sz="2" w:space="0" w:color="000000"/>
              <w:bottom w:val="single" w:sz="2" w:space="0" w:color="000000"/>
              <w:right w:val="single" w:sz="2" w:space="0" w:color="000000"/>
            </w:tcBorders>
          </w:tcPr>
          <w:p w14:paraId="24B71868"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1F3018B6"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single" w:sz="2" w:space="0" w:color="000000"/>
              <w:right w:val="single" w:sz="2" w:space="0" w:color="000000"/>
            </w:tcBorders>
          </w:tcPr>
          <w:p w14:paraId="1330CA2C"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51C8BB79"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single" w:sz="2" w:space="0" w:color="000000"/>
              <w:right w:val="single" w:sz="2" w:space="0" w:color="000000"/>
            </w:tcBorders>
          </w:tcPr>
          <w:p w14:paraId="1CCCE15C" w14:textId="77777777" w:rsidR="00901937" w:rsidRDefault="00000000">
            <w:pPr>
              <w:spacing w:after="0" w:line="259" w:lineRule="auto"/>
              <w:ind w:left="13" w:right="0" w:firstLine="0"/>
              <w:jc w:val="center"/>
            </w:pPr>
            <w:r>
              <w:rPr>
                <w:color w:val="000000"/>
                <w:sz w:val="5"/>
              </w:rPr>
              <w:t>2,019875%</w:t>
            </w:r>
          </w:p>
        </w:tc>
        <w:tc>
          <w:tcPr>
            <w:tcW w:w="389" w:type="dxa"/>
            <w:tcBorders>
              <w:top w:val="single" w:sz="2" w:space="0" w:color="000000"/>
              <w:left w:val="single" w:sz="2" w:space="0" w:color="000000"/>
              <w:bottom w:val="single" w:sz="2" w:space="0" w:color="000000"/>
              <w:right w:val="single" w:sz="2" w:space="0" w:color="000000"/>
            </w:tcBorders>
          </w:tcPr>
          <w:p w14:paraId="7AEE3613" w14:textId="77777777" w:rsidR="00901937" w:rsidRDefault="00000000">
            <w:pPr>
              <w:spacing w:after="0" w:line="259" w:lineRule="auto"/>
              <w:ind w:left="13" w:right="0" w:firstLine="0"/>
              <w:jc w:val="center"/>
            </w:pPr>
            <w:r>
              <w:rPr>
                <w:color w:val="000000"/>
                <w:sz w:val="5"/>
              </w:rPr>
              <w:t>1,984125%</w:t>
            </w:r>
          </w:p>
        </w:tc>
        <w:tc>
          <w:tcPr>
            <w:tcW w:w="389" w:type="dxa"/>
            <w:tcBorders>
              <w:top w:val="single" w:sz="2" w:space="0" w:color="000000"/>
              <w:left w:val="single" w:sz="2" w:space="0" w:color="000000"/>
              <w:bottom w:val="single" w:sz="2" w:space="0" w:color="000000"/>
              <w:right w:val="single" w:sz="2" w:space="0" w:color="000000"/>
            </w:tcBorders>
          </w:tcPr>
          <w:p w14:paraId="1F9D64D3" w14:textId="77777777" w:rsidR="00901937" w:rsidRDefault="00000000">
            <w:pPr>
              <w:spacing w:after="0" w:line="259" w:lineRule="auto"/>
              <w:ind w:left="13" w:right="0" w:firstLine="0"/>
              <w:jc w:val="center"/>
            </w:pPr>
            <w:r>
              <w:rPr>
                <w:color w:val="000000"/>
                <w:sz w:val="5"/>
              </w:rPr>
              <w:t>1,825395%</w:t>
            </w:r>
          </w:p>
        </w:tc>
        <w:tc>
          <w:tcPr>
            <w:tcW w:w="389" w:type="dxa"/>
            <w:tcBorders>
              <w:top w:val="single" w:sz="2" w:space="0" w:color="000000"/>
              <w:left w:val="single" w:sz="2" w:space="0" w:color="000000"/>
              <w:bottom w:val="single" w:sz="2" w:space="0" w:color="000000"/>
              <w:right w:val="single" w:sz="2" w:space="0" w:color="000000"/>
            </w:tcBorders>
          </w:tcPr>
          <w:p w14:paraId="7431B81C" w14:textId="77777777" w:rsidR="00901937" w:rsidRDefault="00000000">
            <w:pPr>
              <w:spacing w:after="0" w:line="259" w:lineRule="auto"/>
              <w:ind w:left="13" w:right="0" w:firstLine="0"/>
              <w:jc w:val="center"/>
            </w:pPr>
            <w:r>
              <w:rPr>
                <w:color w:val="000000"/>
                <w:sz w:val="5"/>
              </w:rPr>
              <w:t>1,746030%</w:t>
            </w:r>
          </w:p>
        </w:tc>
        <w:tc>
          <w:tcPr>
            <w:tcW w:w="389" w:type="dxa"/>
            <w:tcBorders>
              <w:top w:val="single" w:sz="2" w:space="0" w:color="000000"/>
              <w:left w:val="single" w:sz="2" w:space="0" w:color="000000"/>
              <w:bottom w:val="single" w:sz="2" w:space="0" w:color="000000"/>
              <w:right w:val="single" w:sz="2" w:space="0" w:color="000000"/>
            </w:tcBorders>
          </w:tcPr>
          <w:p w14:paraId="3270F2A0" w14:textId="77777777" w:rsidR="00901937" w:rsidRDefault="00000000">
            <w:pPr>
              <w:spacing w:after="0" w:line="259" w:lineRule="auto"/>
              <w:ind w:left="13" w:right="0" w:firstLine="0"/>
              <w:jc w:val="center"/>
            </w:pPr>
            <w:r>
              <w:rPr>
                <w:color w:val="000000"/>
                <w:sz w:val="5"/>
              </w:rPr>
              <w:t>1,587300%</w:t>
            </w:r>
          </w:p>
        </w:tc>
        <w:tc>
          <w:tcPr>
            <w:tcW w:w="389" w:type="dxa"/>
            <w:tcBorders>
              <w:top w:val="single" w:sz="2" w:space="0" w:color="000000"/>
              <w:left w:val="single" w:sz="2" w:space="0" w:color="000000"/>
              <w:bottom w:val="single" w:sz="2" w:space="0" w:color="000000"/>
              <w:right w:val="single" w:sz="2" w:space="0" w:color="000000"/>
            </w:tcBorders>
          </w:tcPr>
          <w:p w14:paraId="32189FB2" w14:textId="77777777" w:rsidR="00901937" w:rsidRDefault="00000000">
            <w:pPr>
              <w:spacing w:after="0" w:line="259" w:lineRule="auto"/>
              <w:ind w:left="13" w:right="0" w:firstLine="0"/>
              <w:jc w:val="center"/>
            </w:pPr>
            <w:r>
              <w:rPr>
                <w:color w:val="000000"/>
                <w:sz w:val="5"/>
              </w:rPr>
              <w:t>1,573000%</w:t>
            </w:r>
          </w:p>
        </w:tc>
      </w:tr>
      <w:tr w:rsidR="00901937" w14:paraId="36BF350A" w14:textId="77777777">
        <w:trPr>
          <w:trHeight w:val="299"/>
        </w:trPr>
        <w:tc>
          <w:tcPr>
            <w:tcW w:w="0" w:type="auto"/>
            <w:vMerge/>
            <w:tcBorders>
              <w:top w:val="nil"/>
              <w:left w:val="single" w:sz="2" w:space="0" w:color="000000"/>
              <w:bottom w:val="double" w:sz="2" w:space="0" w:color="000000"/>
              <w:right w:val="single" w:sz="2" w:space="0" w:color="000000"/>
            </w:tcBorders>
          </w:tcPr>
          <w:p w14:paraId="76AAF2FA"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double" w:sz="2" w:space="0" w:color="000000"/>
              <w:right w:val="single" w:sz="2" w:space="0" w:color="000000"/>
            </w:tcBorders>
            <w:shd w:val="clear" w:color="auto" w:fill="FCE4D6"/>
          </w:tcPr>
          <w:p w14:paraId="17385796" w14:textId="77777777" w:rsidR="00901937" w:rsidRDefault="00000000">
            <w:pPr>
              <w:spacing w:after="0" w:line="259" w:lineRule="auto"/>
              <w:ind w:left="0" w:right="0" w:firstLine="0"/>
              <w:jc w:val="left"/>
            </w:pPr>
            <w:r>
              <w:rPr>
                <w:color w:val="000000"/>
                <w:sz w:val="4"/>
              </w:rPr>
              <w:t xml:space="preserve">Citroën; Dodge; Fiat; Ford; Fuso; Hummer; IFA; </w:t>
            </w:r>
          </w:p>
          <w:p w14:paraId="6784C538" w14:textId="77777777" w:rsidR="00901937" w:rsidRDefault="00000000">
            <w:pPr>
              <w:spacing w:after="0" w:line="259" w:lineRule="auto"/>
              <w:ind w:left="0" w:right="0" w:firstLine="0"/>
              <w:jc w:val="left"/>
            </w:pPr>
            <w:r>
              <w:rPr>
                <w:color w:val="000000"/>
                <w:sz w:val="4"/>
              </w:rPr>
              <w:t xml:space="preserve">Isuzu; LDV; Mitsubishi; Mitsubishi Fuso; Multicar; </w:t>
            </w:r>
          </w:p>
          <w:p w14:paraId="6B8EEA3B" w14:textId="77777777" w:rsidR="00901937" w:rsidRDefault="00000000">
            <w:pPr>
              <w:spacing w:after="0" w:line="259" w:lineRule="auto"/>
              <w:ind w:left="0" w:right="0" w:firstLine="0"/>
              <w:jc w:val="left"/>
            </w:pPr>
            <w:r>
              <w:rPr>
                <w:color w:val="000000"/>
                <w:sz w:val="4"/>
              </w:rPr>
              <w:t>Nissan; Opel; Peugeot; Reform; Ross; VW; Zastava</w:t>
            </w:r>
          </w:p>
        </w:tc>
        <w:tc>
          <w:tcPr>
            <w:tcW w:w="1298" w:type="dxa"/>
            <w:tcBorders>
              <w:top w:val="single" w:sz="2" w:space="0" w:color="000000"/>
              <w:left w:val="single" w:sz="2" w:space="0" w:color="000000"/>
              <w:bottom w:val="double" w:sz="2" w:space="0" w:color="000000"/>
              <w:right w:val="single" w:sz="2" w:space="0" w:color="000000"/>
            </w:tcBorders>
            <w:shd w:val="clear" w:color="auto" w:fill="FCE4D6"/>
          </w:tcPr>
          <w:p w14:paraId="64BCC10F"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double" w:sz="2" w:space="0" w:color="000000"/>
              <w:right w:val="single" w:sz="2" w:space="0" w:color="000000"/>
            </w:tcBorders>
            <w:shd w:val="clear" w:color="auto" w:fill="FCE4D6"/>
          </w:tcPr>
          <w:p w14:paraId="38473E62"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double" w:sz="2" w:space="0" w:color="000000"/>
              <w:right w:val="single" w:sz="2" w:space="0" w:color="000000"/>
            </w:tcBorders>
            <w:shd w:val="clear" w:color="auto" w:fill="FCE4D6"/>
          </w:tcPr>
          <w:p w14:paraId="2030F897"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single" w:sz="46" w:space="0" w:color="F8CBAD"/>
              <w:right w:val="single" w:sz="2" w:space="0" w:color="000000"/>
            </w:tcBorders>
          </w:tcPr>
          <w:p w14:paraId="11BD7B2C"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double" w:sz="2" w:space="0" w:color="000000"/>
              <w:right w:val="single" w:sz="2" w:space="0" w:color="000000"/>
            </w:tcBorders>
          </w:tcPr>
          <w:p w14:paraId="2D2AF0F2" w14:textId="77777777" w:rsidR="00901937" w:rsidRDefault="00000000">
            <w:pPr>
              <w:spacing w:after="0" w:line="259" w:lineRule="auto"/>
              <w:ind w:left="13" w:right="0" w:firstLine="0"/>
              <w:jc w:val="center"/>
            </w:pPr>
            <w:r>
              <w:rPr>
                <w:color w:val="000000"/>
                <w:sz w:val="5"/>
              </w:rPr>
              <w:t>3,396250%</w:t>
            </w:r>
          </w:p>
        </w:tc>
        <w:tc>
          <w:tcPr>
            <w:tcW w:w="389" w:type="dxa"/>
            <w:tcBorders>
              <w:top w:val="single" w:sz="2" w:space="0" w:color="000000"/>
              <w:left w:val="single" w:sz="2" w:space="0" w:color="000000"/>
              <w:bottom w:val="double" w:sz="2" w:space="0" w:color="000000"/>
              <w:right w:val="single" w:sz="2" w:space="0" w:color="000000"/>
            </w:tcBorders>
          </w:tcPr>
          <w:p w14:paraId="636A42F6" w14:textId="77777777" w:rsidR="00901937" w:rsidRDefault="00000000">
            <w:pPr>
              <w:spacing w:after="0" w:line="259" w:lineRule="auto"/>
              <w:ind w:left="13" w:right="0" w:firstLine="0"/>
              <w:jc w:val="center"/>
            </w:pPr>
            <w:r>
              <w:rPr>
                <w:color w:val="000000"/>
                <w:sz w:val="5"/>
              </w:rPr>
              <w:t>2,795650%</w:t>
            </w:r>
          </w:p>
        </w:tc>
        <w:tc>
          <w:tcPr>
            <w:tcW w:w="389" w:type="dxa"/>
            <w:tcBorders>
              <w:top w:val="single" w:sz="2" w:space="0" w:color="000000"/>
              <w:left w:val="single" w:sz="2" w:space="0" w:color="000000"/>
              <w:bottom w:val="double" w:sz="2" w:space="0" w:color="000000"/>
              <w:right w:val="single" w:sz="2" w:space="0" w:color="000000"/>
            </w:tcBorders>
          </w:tcPr>
          <w:p w14:paraId="7E97C968" w14:textId="77777777" w:rsidR="00901937" w:rsidRDefault="00000000">
            <w:pPr>
              <w:spacing w:after="0" w:line="259" w:lineRule="auto"/>
              <w:ind w:left="13" w:right="0" w:firstLine="0"/>
              <w:jc w:val="center"/>
            </w:pPr>
            <w:r>
              <w:rPr>
                <w:color w:val="000000"/>
                <w:sz w:val="5"/>
              </w:rPr>
              <w:t>2,747030%</w:t>
            </w:r>
          </w:p>
        </w:tc>
        <w:tc>
          <w:tcPr>
            <w:tcW w:w="389" w:type="dxa"/>
            <w:tcBorders>
              <w:top w:val="single" w:sz="2" w:space="0" w:color="000000"/>
              <w:left w:val="single" w:sz="2" w:space="0" w:color="000000"/>
              <w:bottom w:val="double" w:sz="2" w:space="0" w:color="000000"/>
              <w:right w:val="single" w:sz="2" w:space="0" w:color="000000"/>
            </w:tcBorders>
          </w:tcPr>
          <w:p w14:paraId="20168628"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double" w:sz="2" w:space="0" w:color="000000"/>
              <w:right w:val="single" w:sz="2" w:space="0" w:color="000000"/>
            </w:tcBorders>
          </w:tcPr>
          <w:p w14:paraId="1B256B40" w14:textId="77777777" w:rsidR="00901937" w:rsidRDefault="00000000">
            <w:pPr>
              <w:spacing w:after="0" w:line="259" w:lineRule="auto"/>
              <w:ind w:left="13" w:right="0" w:firstLine="0"/>
              <w:jc w:val="center"/>
            </w:pPr>
            <w:r>
              <w:rPr>
                <w:color w:val="000000"/>
                <w:sz w:val="5"/>
              </w:rPr>
              <w:t>2,504645%</w:t>
            </w:r>
          </w:p>
        </w:tc>
        <w:tc>
          <w:tcPr>
            <w:tcW w:w="389" w:type="dxa"/>
            <w:tcBorders>
              <w:top w:val="single" w:sz="2" w:space="0" w:color="000000"/>
              <w:left w:val="single" w:sz="2" w:space="0" w:color="000000"/>
              <w:bottom w:val="double" w:sz="2" w:space="0" w:color="000000"/>
              <w:right w:val="single" w:sz="2" w:space="0" w:color="000000"/>
            </w:tcBorders>
          </w:tcPr>
          <w:p w14:paraId="05902B01"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double" w:sz="2" w:space="0" w:color="000000"/>
              <w:right w:val="single" w:sz="2" w:space="0" w:color="000000"/>
            </w:tcBorders>
          </w:tcPr>
          <w:p w14:paraId="06CE740C" w14:textId="77777777" w:rsidR="00901937" w:rsidRDefault="00000000">
            <w:pPr>
              <w:spacing w:after="0" w:line="259" w:lineRule="auto"/>
              <w:ind w:left="13" w:right="0" w:firstLine="0"/>
              <w:jc w:val="center"/>
            </w:pPr>
            <w:r>
              <w:rPr>
                <w:color w:val="000000"/>
                <w:sz w:val="5"/>
              </w:rPr>
              <w:t>2,262260%</w:t>
            </w:r>
          </w:p>
        </w:tc>
        <w:tc>
          <w:tcPr>
            <w:tcW w:w="389" w:type="dxa"/>
            <w:tcBorders>
              <w:top w:val="single" w:sz="2" w:space="0" w:color="000000"/>
              <w:left w:val="single" w:sz="2" w:space="0" w:color="000000"/>
              <w:bottom w:val="double" w:sz="2" w:space="0" w:color="000000"/>
              <w:right w:val="single" w:sz="2" w:space="0" w:color="000000"/>
            </w:tcBorders>
          </w:tcPr>
          <w:p w14:paraId="3946AA0E" w14:textId="77777777" w:rsidR="00901937" w:rsidRDefault="00000000">
            <w:pPr>
              <w:spacing w:after="0" w:line="259" w:lineRule="auto"/>
              <w:ind w:left="13" w:right="0" w:firstLine="0"/>
              <w:jc w:val="center"/>
            </w:pPr>
            <w:r>
              <w:rPr>
                <w:color w:val="000000"/>
                <w:sz w:val="5"/>
              </w:rPr>
              <w:t>2,019875%</w:t>
            </w:r>
          </w:p>
        </w:tc>
        <w:tc>
          <w:tcPr>
            <w:tcW w:w="389" w:type="dxa"/>
            <w:tcBorders>
              <w:top w:val="single" w:sz="2" w:space="0" w:color="000000"/>
              <w:left w:val="single" w:sz="2" w:space="0" w:color="000000"/>
              <w:bottom w:val="double" w:sz="2" w:space="0" w:color="000000"/>
              <w:right w:val="single" w:sz="2" w:space="0" w:color="000000"/>
            </w:tcBorders>
          </w:tcPr>
          <w:p w14:paraId="66F6AFAE" w14:textId="77777777" w:rsidR="00901937" w:rsidRDefault="00000000">
            <w:pPr>
              <w:spacing w:after="0" w:line="259" w:lineRule="auto"/>
              <w:ind w:left="13" w:right="0" w:firstLine="0"/>
              <w:jc w:val="center"/>
            </w:pPr>
            <w:r>
              <w:rPr>
                <w:color w:val="000000"/>
                <w:sz w:val="5"/>
              </w:rPr>
              <w:t>1,984125%</w:t>
            </w:r>
          </w:p>
        </w:tc>
        <w:tc>
          <w:tcPr>
            <w:tcW w:w="389" w:type="dxa"/>
            <w:tcBorders>
              <w:top w:val="single" w:sz="2" w:space="0" w:color="000000"/>
              <w:left w:val="single" w:sz="2" w:space="0" w:color="000000"/>
              <w:bottom w:val="double" w:sz="2" w:space="0" w:color="000000"/>
              <w:right w:val="single" w:sz="2" w:space="0" w:color="000000"/>
            </w:tcBorders>
          </w:tcPr>
          <w:p w14:paraId="20BE82D3" w14:textId="77777777" w:rsidR="00901937" w:rsidRDefault="00000000">
            <w:pPr>
              <w:spacing w:after="0" w:line="259" w:lineRule="auto"/>
              <w:ind w:left="13" w:right="0" w:firstLine="0"/>
              <w:jc w:val="center"/>
            </w:pPr>
            <w:r>
              <w:rPr>
                <w:color w:val="000000"/>
                <w:sz w:val="5"/>
              </w:rPr>
              <w:t>1,825395%</w:t>
            </w:r>
          </w:p>
        </w:tc>
        <w:tc>
          <w:tcPr>
            <w:tcW w:w="389" w:type="dxa"/>
            <w:tcBorders>
              <w:top w:val="single" w:sz="2" w:space="0" w:color="000000"/>
              <w:left w:val="single" w:sz="2" w:space="0" w:color="000000"/>
              <w:bottom w:val="double" w:sz="2" w:space="0" w:color="000000"/>
              <w:right w:val="single" w:sz="2" w:space="0" w:color="000000"/>
            </w:tcBorders>
          </w:tcPr>
          <w:p w14:paraId="47AD9F9C" w14:textId="77777777" w:rsidR="00901937" w:rsidRDefault="00000000">
            <w:pPr>
              <w:spacing w:after="0" w:line="259" w:lineRule="auto"/>
              <w:ind w:left="13" w:right="0" w:firstLine="0"/>
              <w:jc w:val="center"/>
            </w:pPr>
            <w:r>
              <w:rPr>
                <w:color w:val="000000"/>
                <w:sz w:val="5"/>
              </w:rPr>
              <w:t>1,746030%</w:t>
            </w:r>
          </w:p>
        </w:tc>
        <w:tc>
          <w:tcPr>
            <w:tcW w:w="389" w:type="dxa"/>
            <w:tcBorders>
              <w:top w:val="single" w:sz="2" w:space="0" w:color="000000"/>
              <w:left w:val="single" w:sz="2" w:space="0" w:color="000000"/>
              <w:bottom w:val="double" w:sz="2" w:space="0" w:color="000000"/>
              <w:right w:val="single" w:sz="2" w:space="0" w:color="000000"/>
            </w:tcBorders>
          </w:tcPr>
          <w:p w14:paraId="6AD0FE08" w14:textId="77777777" w:rsidR="00901937" w:rsidRDefault="00000000">
            <w:pPr>
              <w:spacing w:after="0" w:line="259" w:lineRule="auto"/>
              <w:ind w:left="13" w:right="0" w:firstLine="0"/>
              <w:jc w:val="center"/>
            </w:pPr>
            <w:r>
              <w:rPr>
                <w:color w:val="000000"/>
                <w:sz w:val="5"/>
              </w:rPr>
              <w:t>1,587300%</w:t>
            </w:r>
          </w:p>
        </w:tc>
        <w:tc>
          <w:tcPr>
            <w:tcW w:w="389" w:type="dxa"/>
            <w:tcBorders>
              <w:top w:val="single" w:sz="2" w:space="0" w:color="000000"/>
              <w:left w:val="single" w:sz="2" w:space="0" w:color="000000"/>
              <w:bottom w:val="double" w:sz="2" w:space="0" w:color="000000"/>
              <w:right w:val="single" w:sz="2" w:space="0" w:color="000000"/>
            </w:tcBorders>
          </w:tcPr>
          <w:p w14:paraId="6EAE7B5B" w14:textId="77777777" w:rsidR="00901937" w:rsidRDefault="00000000">
            <w:pPr>
              <w:spacing w:after="0" w:line="259" w:lineRule="auto"/>
              <w:ind w:left="13" w:right="0" w:firstLine="0"/>
              <w:jc w:val="center"/>
            </w:pPr>
            <w:r>
              <w:rPr>
                <w:color w:val="000000"/>
                <w:sz w:val="5"/>
              </w:rPr>
              <w:t>1,573000%</w:t>
            </w:r>
          </w:p>
        </w:tc>
      </w:tr>
      <w:tr w:rsidR="00901937" w14:paraId="7DB62F85" w14:textId="77777777">
        <w:trPr>
          <w:trHeight w:val="169"/>
        </w:trPr>
        <w:tc>
          <w:tcPr>
            <w:tcW w:w="709" w:type="dxa"/>
            <w:vMerge w:val="restart"/>
            <w:tcBorders>
              <w:top w:val="double" w:sz="2" w:space="0" w:color="000000"/>
              <w:left w:val="single" w:sz="2" w:space="0" w:color="000000"/>
              <w:bottom w:val="single" w:sz="2" w:space="0" w:color="000000"/>
              <w:right w:val="single" w:sz="2" w:space="0" w:color="000000"/>
            </w:tcBorders>
            <w:shd w:val="clear" w:color="auto" w:fill="FCE4D6"/>
          </w:tcPr>
          <w:p w14:paraId="60629886" w14:textId="77777777" w:rsidR="00901937" w:rsidRDefault="00000000">
            <w:pPr>
              <w:spacing w:after="93" w:line="259" w:lineRule="auto"/>
              <w:ind w:left="0" w:right="7" w:firstLine="0"/>
              <w:jc w:val="center"/>
            </w:pPr>
            <w:r>
              <w:rPr>
                <w:b/>
                <w:color w:val="000000"/>
                <w:sz w:val="5"/>
              </w:rPr>
              <w:t>Přípojná vozidla</w:t>
            </w:r>
          </w:p>
          <w:p w14:paraId="418228FE" w14:textId="77777777" w:rsidR="00901937" w:rsidRDefault="00000000">
            <w:pPr>
              <w:spacing w:after="0" w:line="259" w:lineRule="auto"/>
              <w:ind w:left="0" w:right="5" w:firstLine="0"/>
              <w:jc w:val="center"/>
            </w:pPr>
            <w:r>
              <w:rPr>
                <w:color w:val="000000"/>
                <w:sz w:val="5"/>
              </w:rPr>
              <w:t>přívěs</w:t>
            </w:r>
          </w:p>
        </w:tc>
        <w:tc>
          <w:tcPr>
            <w:tcW w:w="994" w:type="dxa"/>
            <w:tcBorders>
              <w:top w:val="double" w:sz="2" w:space="0" w:color="000000"/>
              <w:left w:val="single" w:sz="2" w:space="0" w:color="000000"/>
              <w:bottom w:val="single" w:sz="2" w:space="0" w:color="000000"/>
              <w:right w:val="single" w:sz="2" w:space="0" w:color="000000"/>
            </w:tcBorders>
            <w:shd w:val="clear" w:color="auto" w:fill="FCE4D6"/>
          </w:tcPr>
          <w:p w14:paraId="396B69B9" w14:textId="77777777" w:rsidR="00901937" w:rsidRDefault="00000000">
            <w:pPr>
              <w:spacing w:after="40" w:line="259" w:lineRule="auto"/>
              <w:ind w:left="0" w:right="0" w:firstLine="0"/>
              <w:jc w:val="center"/>
            </w:pPr>
            <w:r>
              <w:rPr>
                <w:b/>
                <w:color w:val="000000"/>
                <w:sz w:val="5"/>
              </w:rPr>
              <w:t>Tovární značka</w:t>
            </w:r>
          </w:p>
          <w:p w14:paraId="68C3A2B0" w14:textId="77777777" w:rsidR="00901937" w:rsidRDefault="00000000">
            <w:pPr>
              <w:spacing w:after="0" w:line="259" w:lineRule="auto"/>
              <w:ind w:left="13" w:right="0" w:firstLine="0"/>
              <w:jc w:val="center"/>
            </w:pPr>
            <w:r>
              <w:rPr>
                <w:color w:val="000000"/>
                <w:sz w:val="5"/>
              </w:rPr>
              <w:t>-</w:t>
            </w:r>
          </w:p>
        </w:tc>
        <w:tc>
          <w:tcPr>
            <w:tcW w:w="1298" w:type="dxa"/>
            <w:tcBorders>
              <w:top w:val="double" w:sz="2" w:space="0" w:color="000000"/>
              <w:left w:val="single" w:sz="2" w:space="0" w:color="000000"/>
              <w:bottom w:val="single" w:sz="2" w:space="0" w:color="000000"/>
              <w:right w:val="single" w:sz="2" w:space="0" w:color="000000"/>
            </w:tcBorders>
            <w:shd w:val="clear" w:color="auto" w:fill="FCE4D6"/>
          </w:tcPr>
          <w:p w14:paraId="34453AE4" w14:textId="77777777" w:rsidR="00901937" w:rsidRDefault="00000000">
            <w:pPr>
              <w:spacing w:after="40" w:line="259" w:lineRule="auto"/>
              <w:ind w:left="0" w:right="0" w:firstLine="0"/>
              <w:jc w:val="center"/>
            </w:pPr>
            <w:r>
              <w:rPr>
                <w:b/>
                <w:color w:val="000000"/>
                <w:sz w:val="5"/>
              </w:rPr>
              <w:t>Typ vozidla</w:t>
            </w:r>
          </w:p>
          <w:p w14:paraId="5EF10775" w14:textId="77777777" w:rsidR="00901937" w:rsidRDefault="00000000">
            <w:pPr>
              <w:spacing w:after="0" w:line="259" w:lineRule="auto"/>
              <w:ind w:left="15" w:right="0" w:firstLine="0"/>
              <w:jc w:val="center"/>
            </w:pPr>
            <w:r>
              <w:rPr>
                <w:color w:val="000000"/>
                <w:sz w:val="5"/>
              </w:rPr>
              <w:t>-</w:t>
            </w:r>
          </w:p>
        </w:tc>
        <w:tc>
          <w:tcPr>
            <w:tcW w:w="785" w:type="dxa"/>
            <w:tcBorders>
              <w:top w:val="double" w:sz="2" w:space="0" w:color="000000"/>
              <w:left w:val="single" w:sz="2" w:space="0" w:color="000000"/>
              <w:bottom w:val="single" w:sz="2" w:space="0" w:color="000000"/>
              <w:right w:val="single" w:sz="2" w:space="0" w:color="000000"/>
            </w:tcBorders>
            <w:shd w:val="clear" w:color="auto" w:fill="FCE4D6"/>
          </w:tcPr>
          <w:p w14:paraId="5FB7EA0B" w14:textId="77777777" w:rsidR="00901937" w:rsidRDefault="00000000">
            <w:pPr>
              <w:spacing w:after="40" w:line="259" w:lineRule="auto"/>
              <w:ind w:left="0" w:right="1" w:firstLine="0"/>
              <w:jc w:val="center"/>
            </w:pPr>
            <w:r>
              <w:rPr>
                <w:b/>
                <w:color w:val="000000"/>
                <w:sz w:val="5"/>
              </w:rPr>
              <w:t>Objem motoru</w:t>
            </w:r>
          </w:p>
          <w:p w14:paraId="2D9AA055" w14:textId="77777777" w:rsidR="00901937" w:rsidRDefault="00000000">
            <w:pPr>
              <w:spacing w:after="0" w:line="259" w:lineRule="auto"/>
              <w:ind w:left="15" w:right="0" w:firstLine="0"/>
              <w:jc w:val="center"/>
            </w:pPr>
            <w:r>
              <w:rPr>
                <w:color w:val="000000"/>
                <w:sz w:val="5"/>
              </w:rPr>
              <w:t>-</w:t>
            </w:r>
          </w:p>
        </w:tc>
        <w:tc>
          <w:tcPr>
            <w:tcW w:w="786" w:type="dxa"/>
            <w:tcBorders>
              <w:top w:val="double" w:sz="2" w:space="0" w:color="000000"/>
              <w:left w:val="single" w:sz="2" w:space="0" w:color="000000"/>
              <w:bottom w:val="single" w:sz="2" w:space="0" w:color="000000"/>
              <w:right w:val="single" w:sz="2" w:space="0" w:color="000000"/>
            </w:tcBorders>
            <w:shd w:val="clear" w:color="auto" w:fill="FCE4D6"/>
          </w:tcPr>
          <w:p w14:paraId="2005ABC8" w14:textId="77777777" w:rsidR="00901937" w:rsidRDefault="00000000">
            <w:pPr>
              <w:spacing w:after="40" w:line="259" w:lineRule="auto"/>
              <w:ind w:left="0" w:right="2" w:firstLine="0"/>
              <w:jc w:val="center"/>
            </w:pPr>
            <w:r>
              <w:rPr>
                <w:b/>
                <w:color w:val="000000"/>
                <w:sz w:val="5"/>
              </w:rPr>
              <w:t>Celková hmotnost</w:t>
            </w:r>
          </w:p>
          <w:p w14:paraId="149BD566" w14:textId="77777777" w:rsidR="00901937" w:rsidRDefault="00000000">
            <w:pPr>
              <w:spacing w:after="0" w:line="259" w:lineRule="auto"/>
              <w:ind w:left="15" w:right="0" w:firstLine="0"/>
              <w:jc w:val="center"/>
            </w:pPr>
            <w:r>
              <w:rPr>
                <w:color w:val="000000"/>
                <w:sz w:val="5"/>
              </w:rPr>
              <w:t>0-750 kg</w:t>
            </w:r>
          </w:p>
        </w:tc>
        <w:tc>
          <w:tcPr>
            <w:tcW w:w="67" w:type="dxa"/>
            <w:vMerge w:val="restart"/>
            <w:tcBorders>
              <w:top w:val="single" w:sz="46" w:space="0" w:color="F8CBAD"/>
              <w:left w:val="single" w:sz="2" w:space="0" w:color="000000"/>
              <w:bottom w:val="single" w:sz="46" w:space="0" w:color="F8CBAD"/>
              <w:right w:val="single" w:sz="2" w:space="0" w:color="000000"/>
            </w:tcBorders>
          </w:tcPr>
          <w:p w14:paraId="3956774E"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452BCF97" w14:textId="77777777" w:rsidR="00901937" w:rsidRDefault="00000000">
            <w:pPr>
              <w:spacing w:after="0" w:line="259" w:lineRule="auto"/>
              <w:ind w:left="55" w:right="0" w:firstLine="72"/>
              <w:jc w:val="left"/>
            </w:pPr>
            <w:r>
              <w:rPr>
                <w:b/>
                <w:color w:val="000000"/>
                <w:sz w:val="5"/>
              </w:rPr>
              <w:t xml:space="preserve">0-99 </w:t>
            </w:r>
            <w:r>
              <w:rPr>
                <w:color w:val="000000"/>
                <w:sz w:val="5"/>
              </w:rPr>
              <w:t>2,517500%</w:t>
            </w:r>
          </w:p>
        </w:tc>
        <w:tc>
          <w:tcPr>
            <w:tcW w:w="389" w:type="dxa"/>
            <w:tcBorders>
              <w:top w:val="double" w:sz="2" w:space="0" w:color="000000"/>
              <w:left w:val="single" w:sz="2" w:space="0" w:color="000000"/>
              <w:bottom w:val="single" w:sz="2" w:space="0" w:color="000000"/>
              <w:right w:val="single" w:sz="2" w:space="0" w:color="000000"/>
            </w:tcBorders>
          </w:tcPr>
          <w:p w14:paraId="3CC7AF0B" w14:textId="77777777" w:rsidR="00901937" w:rsidRDefault="00000000">
            <w:pPr>
              <w:spacing w:after="40" w:line="259" w:lineRule="auto"/>
              <w:ind w:left="0" w:right="2" w:firstLine="0"/>
              <w:jc w:val="center"/>
            </w:pPr>
            <w:r>
              <w:rPr>
                <w:b/>
                <w:color w:val="000000"/>
                <w:sz w:val="5"/>
              </w:rPr>
              <w:t>100-199</w:t>
            </w:r>
          </w:p>
          <w:p w14:paraId="53931502" w14:textId="77777777" w:rsidR="00901937" w:rsidRDefault="00000000">
            <w:pPr>
              <w:spacing w:after="0" w:line="259" w:lineRule="auto"/>
              <w:ind w:left="13" w:right="0" w:firstLine="0"/>
              <w:jc w:val="center"/>
            </w:pPr>
            <w:r>
              <w:rPr>
                <w:color w:val="000000"/>
                <w:sz w:val="5"/>
              </w:rPr>
              <w:t>2,072300%</w:t>
            </w:r>
          </w:p>
        </w:tc>
        <w:tc>
          <w:tcPr>
            <w:tcW w:w="389" w:type="dxa"/>
            <w:tcBorders>
              <w:top w:val="double" w:sz="2" w:space="0" w:color="000000"/>
              <w:left w:val="single" w:sz="2" w:space="0" w:color="000000"/>
              <w:bottom w:val="single" w:sz="2" w:space="0" w:color="000000"/>
              <w:right w:val="single" w:sz="2" w:space="0" w:color="000000"/>
            </w:tcBorders>
          </w:tcPr>
          <w:p w14:paraId="4C99C9AA" w14:textId="77777777" w:rsidR="00901937" w:rsidRDefault="00000000">
            <w:pPr>
              <w:spacing w:after="40" w:line="259" w:lineRule="auto"/>
              <w:ind w:left="0" w:right="2" w:firstLine="0"/>
              <w:jc w:val="center"/>
            </w:pPr>
            <w:r>
              <w:rPr>
                <w:b/>
                <w:color w:val="000000"/>
                <w:sz w:val="5"/>
              </w:rPr>
              <w:t>200-299</w:t>
            </w:r>
          </w:p>
          <w:p w14:paraId="42DA53BA" w14:textId="77777777" w:rsidR="00901937" w:rsidRDefault="00000000">
            <w:pPr>
              <w:spacing w:after="0" w:line="259" w:lineRule="auto"/>
              <w:ind w:left="13" w:right="0" w:firstLine="0"/>
              <w:jc w:val="center"/>
            </w:pPr>
            <w:r>
              <w:rPr>
                <w:color w:val="000000"/>
                <w:sz w:val="5"/>
              </w:rPr>
              <w:t>2,036260%</w:t>
            </w:r>
          </w:p>
        </w:tc>
        <w:tc>
          <w:tcPr>
            <w:tcW w:w="389" w:type="dxa"/>
            <w:tcBorders>
              <w:top w:val="double" w:sz="2" w:space="0" w:color="000000"/>
              <w:left w:val="single" w:sz="2" w:space="0" w:color="000000"/>
              <w:bottom w:val="single" w:sz="2" w:space="0" w:color="000000"/>
              <w:right w:val="single" w:sz="2" w:space="0" w:color="000000"/>
            </w:tcBorders>
          </w:tcPr>
          <w:p w14:paraId="4CCADFA9" w14:textId="77777777" w:rsidR="00901937" w:rsidRDefault="00000000">
            <w:pPr>
              <w:spacing w:after="40" w:line="259" w:lineRule="auto"/>
              <w:ind w:left="0" w:right="2" w:firstLine="0"/>
              <w:jc w:val="center"/>
            </w:pPr>
            <w:r>
              <w:rPr>
                <w:b/>
                <w:color w:val="000000"/>
                <w:sz w:val="5"/>
              </w:rPr>
              <w:t>300-399</w:t>
            </w:r>
          </w:p>
          <w:p w14:paraId="1DF32F1D" w14:textId="77777777" w:rsidR="00901937" w:rsidRDefault="00000000">
            <w:pPr>
              <w:spacing w:after="0" w:line="259" w:lineRule="auto"/>
              <w:ind w:left="13" w:right="0" w:firstLine="0"/>
              <w:jc w:val="center"/>
            </w:pPr>
            <w:r>
              <w:rPr>
                <w:color w:val="000000"/>
                <w:sz w:val="5"/>
              </w:rPr>
              <w:t>1,856590%</w:t>
            </w:r>
          </w:p>
        </w:tc>
        <w:tc>
          <w:tcPr>
            <w:tcW w:w="389" w:type="dxa"/>
            <w:tcBorders>
              <w:top w:val="double" w:sz="2" w:space="0" w:color="000000"/>
              <w:left w:val="single" w:sz="2" w:space="0" w:color="000000"/>
              <w:bottom w:val="single" w:sz="2" w:space="0" w:color="000000"/>
              <w:right w:val="single" w:sz="2" w:space="0" w:color="000000"/>
            </w:tcBorders>
          </w:tcPr>
          <w:p w14:paraId="15632169" w14:textId="77777777" w:rsidR="00901937" w:rsidRDefault="00000000">
            <w:pPr>
              <w:spacing w:after="40" w:line="259" w:lineRule="auto"/>
              <w:ind w:left="0" w:right="2" w:firstLine="0"/>
              <w:jc w:val="center"/>
            </w:pPr>
            <w:r>
              <w:rPr>
                <w:b/>
                <w:color w:val="000000"/>
                <w:sz w:val="5"/>
              </w:rPr>
              <w:t>400-499</w:t>
            </w:r>
          </w:p>
          <w:p w14:paraId="170583A0" w14:textId="77777777" w:rsidR="00901937" w:rsidRDefault="00000000">
            <w:pPr>
              <w:spacing w:after="0" w:line="259" w:lineRule="auto"/>
              <w:ind w:left="13" w:right="0" w:firstLine="0"/>
              <w:jc w:val="center"/>
            </w:pPr>
            <w:r>
              <w:rPr>
                <w:color w:val="000000"/>
                <w:sz w:val="5"/>
              </w:rPr>
              <w:t>1,856590%</w:t>
            </w:r>
          </w:p>
        </w:tc>
        <w:tc>
          <w:tcPr>
            <w:tcW w:w="389" w:type="dxa"/>
            <w:tcBorders>
              <w:top w:val="double" w:sz="2" w:space="0" w:color="000000"/>
              <w:left w:val="single" w:sz="2" w:space="0" w:color="000000"/>
              <w:bottom w:val="single" w:sz="2" w:space="0" w:color="000000"/>
              <w:right w:val="single" w:sz="2" w:space="0" w:color="000000"/>
            </w:tcBorders>
          </w:tcPr>
          <w:p w14:paraId="499759BB" w14:textId="77777777" w:rsidR="00901937" w:rsidRDefault="00000000">
            <w:pPr>
              <w:spacing w:after="40" w:line="259" w:lineRule="auto"/>
              <w:ind w:left="0" w:right="2" w:firstLine="0"/>
              <w:jc w:val="center"/>
            </w:pPr>
            <w:r>
              <w:rPr>
                <w:b/>
                <w:color w:val="000000"/>
                <w:sz w:val="5"/>
              </w:rPr>
              <w:t>500-599</w:t>
            </w:r>
          </w:p>
          <w:p w14:paraId="4E5A3526" w14:textId="77777777" w:rsidR="00901937" w:rsidRDefault="00000000">
            <w:pPr>
              <w:spacing w:after="0" w:line="259" w:lineRule="auto"/>
              <w:ind w:left="13" w:right="0" w:firstLine="0"/>
              <w:jc w:val="center"/>
            </w:pPr>
            <w:r>
              <w:rPr>
                <w:color w:val="000000"/>
                <w:sz w:val="5"/>
              </w:rPr>
              <w:t>1,676920%</w:t>
            </w:r>
          </w:p>
        </w:tc>
        <w:tc>
          <w:tcPr>
            <w:tcW w:w="389" w:type="dxa"/>
            <w:tcBorders>
              <w:top w:val="double" w:sz="2" w:space="0" w:color="000000"/>
              <w:left w:val="single" w:sz="2" w:space="0" w:color="000000"/>
              <w:bottom w:val="single" w:sz="2" w:space="0" w:color="000000"/>
              <w:right w:val="single" w:sz="2" w:space="0" w:color="000000"/>
            </w:tcBorders>
          </w:tcPr>
          <w:p w14:paraId="75B5C0F4" w14:textId="77777777" w:rsidR="00901937" w:rsidRDefault="00000000">
            <w:pPr>
              <w:spacing w:after="40" w:line="259" w:lineRule="auto"/>
              <w:ind w:left="0" w:right="3" w:firstLine="0"/>
              <w:jc w:val="center"/>
            </w:pPr>
            <w:r>
              <w:rPr>
                <w:b/>
                <w:color w:val="000000"/>
                <w:sz w:val="5"/>
              </w:rPr>
              <w:t>600-699</w:t>
            </w:r>
          </w:p>
          <w:p w14:paraId="58B83BC9" w14:textId="77777777" w:rsidR="00901937" w:rsidRDefault="00000000">
            <w:pPr>
              <w:spacing w:after="0" w:line="259" w:lineRule="auto"/>
              <w:ind w:left="13" w:right="0" w:firstLine="0"/>
              <w:jc w:val="center"/>
            </w:pPr>
            <w:r>
              <w:rPr>
                <w:color w:val="000000"/>
                <w:sz w:val="5"/>
              </w:rPr>
              <w:t>1,676920%</w:t>
            </w:r>
          </w:p>
        </w:tc>
        <w:tc>
          <w:tcPr>
            <w:tcW w:w="389" w:type="dxa"/>
            <w:tcBorders>
              <w:top w:val="double" w:sz="2" w:space="0" w:color="000000"/>
              <w:left w:val="single" w:sz="2" w:space="0" w:color="000000"/>
              <w:bottom w:val="single" w:sz="2" w:space="0" w:color="000000"/>
              <w:right w:val="single" w:sz="2" w:space="0" w:color="000000"/>
            </w:tcBorders>
          </w:tcPr>
          <w:p w14:paraId="2EDA84A2" w14:textId="77777777" w:rsidR="00901937" w:rsidRDefault="00000000">
            <w:pPr>
              <w:spacing w:after="40" w:line="259" w:lineRule="auto"/>
              <w:ind w:left="0" w:right="2" w:firstLine="0"/>
              <w:jc w:val="center"/>
            </w:pPr>
            <w:r>
              <w:rPr>
                <w:b/>
                <w:color w:val="000000"/>
                <w:sz w:val="5"/>
              </w:rPr>
              <w:t>700-799</w:t>
            </w:r>
          </w:p>
          <w:p w14:paraId="101F02F0" w14:textId="77777777" w:rsidR="00901937" w:rsidRDefault="00000000">
            <w:pPr>
              <w:spacing w:after="0" w:line="259" w:lineRule="auto"/>
              <w:ind w:left="13" w:right="0" w:firstLine="0"/>
              <w:jc w:val="center"/>
            </w:pPr>
            <w:r>
              <w:rPr>
                <w:color w:val="000000"/>
                <w:sz w:val="5"/>
              </w:rPr>
              <w:t>1,497250%</w:t>
            </w:r>
          </w:p>
        </w:tc>
        <w:tc>
          <w:tcPr>
            <w:tcW w:w="389" w:type="dxa"/>
            <w:tcBorders>
              <w:top w:val="double" w:sz="2" w:space="0" w:color="000000"/>
              <w:left w:val="single" w:sz="2" w:space="0" w:color="000000"/>
              <w:bottom w:val="single" w:sz="2" w:space="0" w:color="000000"/>
              <w:right w:val="single" w:sz="2" w:space="0" w:color="000000"/>
            </w:tcBorders>
          </w:tcPr>
          <w:p w14:paraId="10C05AA0" w14:textId="77777777" w:rsidR="00901937" w:rsidRDefault="00000000">
            <w:pPr>
              <w:spacing w:after="40" w:line="259" w:lineRule="auto"/>
              <w:ind w:left="0" w:right="2" w:firstLine="0"/>
              <w:jc w:val="center"/>
            </w:pPr>
            <w:r>
              <w:rPr>
                <w:b/>
                <w:color w:val="000000"/>
                <w:sz w:val="5"/>
              </w:rPr>
              <w:t>800-999</w:t>
            </w:r>
          </w:p>
          <w:p w14:paraId="3E6170C2" w14:textId="77777777" w:rsidR="00901937" w:rsidRDefault="00000000">
            <w:pPr>
              <w:spacing w:after="0" w:line="259" w:lineRule="auto"/>
              <w:ind w:left="13" w:right="0" w:firstLine="0"/>
              <w:jc w:val="center"/>
            </w:pPr>
            <w:r>
              <w:rPr>
                <w:color w:val="000000"/>
                <w:sz w:val="5"/>
              </w:rPr>
              <w:t>1,470750%</w:t>
            </w:r>
          </w:p>
        </w:tc>
        <w:tc>
          <w:tcPr>
            <w:tcW w:w="389" w:type="dxa"/>
            <w:tcBorders>
              <w:top w:val="double" w:sz="2" w:space="0" w:color="000000"/>
              <w:left w:val="single" w:sz="2" w:space="0" w:color="000000"/>
              <w:bottom w:val="single" w:sz="2" w:space="0" w:color="000000"/>
              <w:right w:val="single" w:sz="2" w:space="0" w:color="000000"/>
            </w:tcBorders>
          </w:tcPr>
          <w:p w14:paraId="3B2FAB01" w14:textId="77777777" w:rsidR="00901937" w:rsidRDefault="00000000">
            <w:pPr>
              <w:spacing w:after="40" w:line="259" w:lineRule="auto"/>
              <w:ind w:left="0" w:right="2" w:firstLine="0"/>
              <w:jc w:val="center"/>
            </w:pPr>
            <w:r>
              <w:rPr>
                <w:b/>
                <w:color w:val="000000"/>
                <w:sz w:val="5"/>
              </w:rPr>
              <w:t>1000-1499</w:t>
            </w:r>
          </w:p>
          <w:p w14:paraId="2EC007C0" w14:textId="77777777" w:rsidR="00901937" w:rsidRDefault="00000000">
            <w:pPr>
              <w:spacing w:after="0" w:line="259" w:lineRule="auto"/>
              <w:ind w:left="13" w:right="0" w:firstLine="0"/>
              <w:jc w:val="center"/>
            </w:pPr>
            <w:r>
              <w:rPr>
                <w:color w:val="000000"/>
                <w:sz w:val="5"/>
              </w:rPr>
              <w:t>1,353090%</w:t>
            </w:r>
          </w:p>
        </w:tc>
        <w:tc>
          <w:tcPr>
            <w:tcW w:w="389" w:type="dxa"/>
            <w:tcBorders>
              <w:top w:val="double" w:sz="2" w:space="0" w:color="000000"/>
              <w:left w:val="single" w:sz="2" w:space="0" w:color="000000"/>
              <w:bottom w:val="single" w:sz="2" w:space="0" w:color="000000"/>
              <w:right w:val="single" w:sz="2" w:space="0" w:color="000000"/>
            </w:tcBorders>
          </w:tcPr>
          <w:p w14:paraId="17F6280B" w14:textId="77777777" w:rsidR="00901937" w:rsidRDefault="00000000">
            <w:pPr>
              <w:spacing w:after="40" w:line="259" w:lineRule="auto"/>
              <w:ind w:left="0" w:right="2" w:firstLine="0"/>
              <w:jc w:val="center"/>
            </w:pPr>
            <w:r>
              <w:rPr>
                <w:b/>
                <w:color w:val="000000"/>
                <w:sz w:val="5"/>
              </w:rPr>
              <w:t>1500-1999</w:t>
            </w:r>
          </w:p>
          <w:p w14:paraId="596AF8EC" w14:textId="77777777" w:rsidR="00901937" w:rsidRDefault="00000000">
            <w:pPr>
              <w:spacing w:after="0" w:line="259" w:lineRule="auto"/>
              <w:ind w:left="13" w:right="0" w:firstLine="0"/>
              <w:jc w:val="center"/>
            </w:pPr>
            <w:r>
              <w:rPr>
                <w:color w:val="000000"/>
                <w:sz w:val="5"/>
              </w:rPr>
              <w:t>1,294260%</w:t>
            </w:r>
          </w:p>
        </w:tc>
        <w:tc>
          <w:tcPr>
            <w:tcW w:w="389" w:type="dxa"/>
            <w:tcBorders>
              <w:top w:val="double" w:sz="2" w:space="0" w:color="000000"/>
              <w:left w:val="single" w:sz="2" w:space="0" w:color="000000"/>
              <w:bottom w:val="single" w:sz="2" w:space="0" w:color="000000"/>
              <w:right w:val="single" w:sz="2" w:space="0" w:color="000000"/>
            </w:tcBorders>
          </w:tcPr>
          <w:p w14:paraId="77DC6826" w14:textId="77777777" w:rsidR="00901937" w:rsidRDefault="00000000">
            <w:pPr>
              <w:spacing w:after="40" w:line="259" w:lineRule="auto"/>
              <w:ind w:left="0" w:right="2" w:firstLine="0"/>
              <w:jc w:val="center"/>
            </w:pPr>
            <w:r>
              <w:rPr>
                <w:b/>
                <w:color w:val="000000"/>
                <w:sz w:val="5"/>
              </w:rPr>
              <w:t>2000-2499</w:t>
            </w:r>
          </w:p>
          <w:p w14:paraId="5D9461A7" w14:textId="77777777" w:rsidR="00901937" w:rsidRDefault="00000000">
            <w:pPr>
              <w:spacing w:after="0" w:line="259" w:lineRule="auto"/>
              <w:ind w:left="13" w:right="0" w:firstLine="0"/>
              <w:jc w:val="center"/>
            </w:pPr>
            <w:r>
              <w:rPr>
                <w:color w:val="000000"/>
                <w:sz w:val="5"/>
              </w:rPr>
              <w:t>1,176600%</w:t>
            </w:r>
          </w:p>
        </w:tc>
        <w:tc>
          <w:tcPr>
            <w:tcW w:w="389" w:type="dxa"/>
            <w:tcBorders>
              <w:top w:val="double" w:sz="2" w:space="0" w:color="000000"/>
              <w:left w:val="single" w:sz="2" w:space="0" w:color="000000"/>
              <w:bottom w:val="single" w:sz="2" w:space="0" w:color="000000"/>
              <w:right w:val="single" w:sz="2" w:space="0" w:color="000000"/>
            </w:tcBorders>
          </w:tcPr>
          <w:p w14:paraId="20733A95" w14:textId="77777777" w:rsidR="00901937" w:rsidRDefault="00000000">
            <w:pPr>
              <w:spacing w:after="40" w:line="259" w:lineRule="auto"/>
              <w:ind w:left="0" w:right="0" w:firstLine="0"/>
              <w:jc w:val="center"/>
            </w:pPr>
            <w:r>
              <w:rPr>
                <w:b/>
                <w:color w:val="000000"/>
                <w:sz w:val="5"/>
              </w:rPr>
              <w:t>&gt;=2500</w:t>
            </w:r>
          </w:p>
          <w:p w14:paraId="7F9B23B7" w14:textId="77777777" w:rsidR="00901937" w:rsidRDefault="00000000">
            <w:pPr>
              <w:spacing w:after="0" w:line="259" w:lineRule="auto"/>
              <w:ind w:left="13" w:right="0" w:firstLine="0"/>
              <w:jc w:val="center"/>
            </w:pPr>
            <w:r>
              <w:rPr>
                <w:color w:val="000000"/>
                <w:sz w:val="5"/>
              </w:rPr>
              <w:t>1,166000%</w:t>
            </w:r>
          </w:p>
        </w:tc>
      </w:tr>
      <w:tr w:rsidR="00901937" w14:paraId="18532EF1" w14:textId="77777777">
        <w:trPr>
          <w:trHeight w:val="113"/>
        </w:trPr>
        <w:tc>
          <w:tcPr>
            <w:tcW w:w="0" w:type="auto"/>
            <w:vMerge/>
            <w:tcBorders>
              <w:top w:val="nil"/>
              <w:left w:val="single" w:sz="2" w:space="0" w:color="000000"/>
              <w:bottom w:val="single" w:sz="2" w:space="0" w:color="000000"/>
              <w:right w:val="single" w:sz="2" w:space="0" w:color="000000"/>
            </w:tcBorders>
          </w:tcPr>
          <w:p w14:paraId="5149EDE3"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1C37FEF3"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2B3C6FD1"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489A7FF7"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A2BF4CE" w14:textId="77777777" w:rsidR="00901937" w:rsidRDefault="00000000">
            <w:pPr>
              <w:spacing w:after="0" w:line="259" w:lineRule="auto"/>
              <w:ind w:left="15" w:right="0" w:firstLine="0"/>
              <w:jc w:val="center"/>
            </w:pPr>
            <w:r>
              <w:rPr>
                <w:color w:val="000000"/>
                <w:sz w:val="5"/>
              </w:rPr>
              <w:t>&gt;750 kg</w:t>
            </w:r>
          </w:p>
        </w:tc>
        <w:tc>
          <w:tcPr>
            <w:tcW w:w="0" w:type="auto"/>
            <w:vMerge/>
            <w:tcBorders>
              <w:top w:val="nil"/>
              <w:left w:val="single" w:sz="2" w:space="0" w:color="000000"/>
              <w:bottom w:val="nil"/>
              <w:right w:val="single" w:sz="2" w:space="0" w:color="000000"/>
            </w:tcBorders>
          </w:tcPr>
          <w:p w14:paraId="335B670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48BD8AC" w14:textId="77777777" w:rsidR="00901937" w:rsidRDefault="00000000">
            <w:pPr>
              <w:spacing w:after="0" w:line="259" w:lineRule="auto"/>
              <w:ind w:left="13" w:right="0" w:firstLine="0"/>
              <w:jc w:val="center"/>
            </w:pPr>
            <w:r>
              <w:rPr>
                <w:color w:val="000000"/>
                <w:sz w:val="5"/>
              </w:rPr>
              <w:t>2,517500%</w:t>
            </w:r>
          </w:p>
        </w:tc>
        <w:tc>
          <w:tcPr>
            <w:tcW w:w="389" w:type="dxa"/>
            <w:tcBorders>
              <w:top w:val="single" w:sz="2" w:space="0" w:color="000000"/>
              <w:left w:val="single" w:sz="2" w:space="0" w:color="000000"/>
              <w:bottom w:val="single" w:sz="2" w:space="0" w:color="000000"/>
              <w:right w:val="single" w:sz="2" w:space="0" w:color="000000"/>
            </w:tcBorders>
          </w:tcPr>
          <w:p w14:paraId="14041E9F" w14:textId="77777777" w:rsidR="00901937" w:rsidRDefault="00000000">
            <w:pPr>
              <w:spacing w:after="0" w:line="259" w:lineRule="auto"/>
              <w:ind w:left="13" w:right="0" w:firstLine="0"/>
              <w:jc w:val="center"/>
            </w:pPr>
            <w:r>
              <w:rPr>
                <w:color w:val="000000"/>
                <w:sz w:val="5"/>
              </w:rPr>
              <w:t>2,072300%</w:t>
            </w:r>
          </w:p>
        </w:tc>
        <w:tc>
          <w:tcPr>
            <w:tcW w:w="389" w:type="dxa"/>
            <w:tcBorders>
              <w:top w:val="single" w:sz="2" w:space="0" w:color="000000"/>
              <w:left w:val="single" w:sz="2" w:space="0" w:color="000000"/>
              <w:bottom w:val="single" w:sz="2" w:space="0" w:color="000000"/>
              <w:right w:val="single" w:sz="2" w:space="0" w:color="000000"/>
            </w:tcBorders>
          </w:tcPr>
          <w:p w14:paraId="7D176EF5" w14:textId="77777777" w:rsidR="00901937" w:rsidRDefault="00000000">
            <w:pPr>
              <w:spacing w:after="0" w:line="259" w:lineRule="auto"/>
              <w:ind w:left="13" w:right="0" w:firstLine="0"/>
              <w:jc w:val="center"/>
            </w:pPr>
            <w:r>
              <w:rPr>
                <w:color w:val="000000"/>
                <w:sz w:val="5"/>
              </w:rPr>
              <w:t>2,036260%</w:t>
            </w:r>
          </w:p>
        </w:tc>
        <w:tc>
          <w:tcPr>
            <w:tcW w:w="389" w:type="dxa"/>
            <w:tcBorders>
              <w:top w:val="single" w:sz="2" w:space="0" w:color="000000"/>
              <w:left w:val="single" w:sz="2" w:space="0" w:color="000000"/>
              <w:bottom w:val="single" w:sz="2" w:space="0" w:color="000000"/>
              <w:right w:val="single" w:sz="2" w:space="0" w:color="000000"/>
            </w:tcBorders>
          </w:tcPr>
          <w:p w14:paraId="0708ABDC"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72B5DE53"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461F1A53"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3241CBE1"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21373588" w14:textId="77777777" w:rsidR="00901937" w:rsidRDefault="00000000">
            <w:pPr>
              <w:spacing w:after="0" w:line="259" w:lineRule="auto"/>
              <w:ind w:left="13" w:right="0" w:firstLine="0"/>
              <w:jc w:val="center"/>
            </w:pPr>
            <w:r>
              <w:rPr>
                <w:color w:val="000000"/>
                <w:sz w:val="5"/>
              </w:rPr>
              <w:t>1,497250%</w:t>
            </w:r>
          </w:p>
        </w:tc>
        <w:tc>
          <w:tcPr>
            <w:tcW w:w="389" w:type="dxa"/>
            <w:tcBorders>
              <w:top w:val="single" w:sz="2" w:space="0" w:color="000000"/>
              <w:left w:val="single" w:sz="2" w:space="0" w:color="000000"/>
              <w:bottom w:val="single" w:sz="2" w:space="0" w:color="000000"/>
              <w:right w:val="single" w:sz="2" w:space="0" w:color="000000"/>
            </w:tcBorders>
          </w:tcPr>
          <w:p w14:paraId="5E0D5E1F" w14:textId="77777777" w:rsidR="00901937" w:rsidRDefault="00000000">
            <w:pPr>
              <w:spacing w:after="0" w:line="259" w:lineRule="auto"/>
              <w:ind w:left="13" w:right="0" w:firstLine="0"/>
              <w:jc w:val="center"/>
            </w:pPr>
            <w:r>
              <w:rPr>
                <w:color w:val="000000"/>
                <w:sz w:val="5"/>
              </w:rPr>
              <w:t>1,470750%</w:t>
            </w:r>
          </w:p>
        </w:tc>
        <w:tc>
          <w:tcPr>
            <w:tcW w:w="389" w:type="dxa"/>
            <w:tcBorders>
              <w:top w:val="single" w:sz="2" w:space="0" w:color="000000"/>
              <w:left w:val="single" w:sz="2" w:space="0" w:color="000000"/>
              <w:bottom w:val="single" w:sz="2" w:space="0" w:color="000000"/>
              <w:right w:val="single" w:sz="2" w:space="0" w:color="000000"/>
            </w:tcBorders>
          </w:tcPr>
          <w:p w14:paraId="41E0C28C" w14:textId="77777777" w:rsidR="00901937" w:rsidRDefault="00000000">
            <w:pPr>
              <w:spacing w:after="0" w:line="259" w:lineRule="auto"/>
              <w:ind w:left="13" w:right="0" w:firstLine="0"/>
              <w:jc w:val="center"/>
            </w:pPr>
            <w:r>
              <w:rPr>
                <w:color w:val="000000"/>
                <w:sz w:val="5"/>
              </w:rPr>
              <w:t>1,353090%</w:t>
            </w:r>
          </w:p>
        </w:tc>
        <w:tc>
          <w:tcPr>
            <w:tcW w:w="389" w:type="dxa"/>
            <w:tcBorders>
              <w:top w:val="single" w:sz="2" w:space="0" w:color="000000"/>
              <w:left w:val="single" w:sz="2" w:space="0" w:color="000000"/>
              <w:bottom w:val="single" w:sz="2" w:space="0" w:color="000000"/>
              <w:right w:val="single" w:sz="2" w:space="0" w:color="000000"/>
            </w:tcBorders>
          </w:tcPr>
          <w:p w14:paraId="6694554A" w14:textId="77777777" w:rsidR="00901937" w:rsidRDefault="00000000">
            <w:pPr>
              <w:spacing w:after="0" w:line="259" w:lineRule="auto"/>
              <w:ind w:left="13" w:right="0" w:firstLine="0"/>
              <w:jc w:val="center"/>
            </w:pPr>
            <w:r>
              <w:rPr>
                <w:color w:val="000000"/>
                <w:sz w:val="5"/>
              </w:rPr>
              <w:t>1,294260%</w:t>
            </w:r>
          </w:p>
        </w:tc>
        <w:tc>
          <w:tcPr>
            <w:tcW w:w="389" w:type="dxa"/>
            <w:tcBorders>
              <w:top w:val="single" w:sz="2" w:space="0" w:color="000000"/>
              <w:left w:val="single" w:sz="2" w:space="0" w:color="000000"/>
              <w:bottom w:val="single" w:sz="2" w:space="0" w:color="000000"/>
              <w:right w:val="single" w:sz="2" w:space="0" w:color="000000"/>
            </w:tcBorders>
          </w:tcPr>
          <w:p w14:paraId="6398EF51" w14:textId="77777777" w:rsidR="00901937" w:rsidRDefault="00000000">
            <w:pPr>
              <w:spacing w:after="0" w:line="259" w:lineRule="auto"/>
              <w:ind w:left="13" w:right="0" w:firstLine="0"/>
              <w:jc w:val="center"/>
            </w:pPr>
            <w:r>
              <w:rPr>
                <w:color w:val="000000"/>
                <w:sz w:val="5"/>
              </w:rPr>
              <w:t>1,176600%</w:t>
            </w:r>
          </w:p>
        </w:tc>
        <w:tc>
          <w:tcPr>
            <w:tcW w:w="389" w:type="dxa"/>
            <w:tcBorders>
              <w:top w:val="single" w:sz="2" w:space="0" w:color="000000"/>
              <w:left w:val="single" w:sz="2" w:space="0" w:color="000000"/>
              <w:bottom w:val="single" w:sz="2" w:space="0" w:color="000000"/>
              <w:right w:val="single" w:sz="2" w:space="0" w:color="000000"/>
            </w:tcBorders>
          </w:tcPr>
          <w:p w14:paraId="7D21E4CB" w14:textId="77777777" w:rsidR="00901937" w:rsidRDefault="00000000">
            <w:pPr>
              <w:spacing w:after="0" w:line="259" w:lineRule="auto"/>
              <w:ind w:left="13" w:right="0" w:firstLine="0"/>
              <w:jc w:val="center"/>
            </w:pPr>
            <w:r>
              <w:rPr>
                <w:color w:val="000000"/>
                <w:sz w:val="5"/>
              </w:rPr>
              <w:t>1,166000%</w:t>
            </w:r>
          </w:p>
        </w:tc>
      </w:tr>
      <w:tr w:rsidR="00901937" w14:paraId="0FF8F028" w14:textId="77777777">
        <w:trPr>
          <w:trHeight w:val="113"/>
        </w:trPr>
        <w:tc>
          <w:tcPr>
            <w:tcW w:w="709" w:type="dxa"/>
            <w:tcBorders>
              <w:top w:val="single" w:sz="2" w:space="0" w:color="000000"/>
              <w:left w:val="single" w:sz="2" w:space="0" w:color="000000"/>
              <w:bottom w:val="single" w:sz="2" w:space="0" w:color="000000"/>
              <w:right w:val="single" w:sz="2" w:space="0" w:color="000000"/>
            </w:tcBorders>
            <w:shd w:val="clear" w:color="auto" w:fill="FCE4D6"/>
          </w:tcPr>
          <w:p w14:paraId="4A3C9C4E" w14:textId="77777777" w:rsidR="00901937" w:rsidRDefault="00000000">
            <w:pPr>
              <w:spacing w:after="0" w:line="259" w:lineRule="auto"/>
              <w:ind w:left="0" w:right="5" w:firstLine="0"/>
              <w:jc w:val="center"/>
            </w:pPr>
            <w:r>
              <w:rPr>
                <w:color w:val="000000"/>
                <w:sz w:val="5"/>
              </w:rPr>
              <w:t>návěs</w:t>
            </w: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1245447D"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06613552"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A475052"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7CE14934"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9C253E9"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5F1A13F1" w14:textId="77777777" w:rsidR="00901937" w:rsidRDefault="00000000">
            <w:pPr>
              <w:spacing w:after="0" w:line="259" w:lineRule="auto"/>
              <w:ind w:left="13" w:right="0" w:firstLine="0"/>
              <w:jc w:val="center"/>
            </w:pPr>
            <w:r>
              <w:rPr>
                <w:color w:val="000000"/>
                <w:sz w:val="5"/>
              </w:rPr>
              <w:t>2,517500%</w:t>
            </w:r>
          </w:p>
        </w:tc>
        <w:tc>
          <w:tcPr>
            <w:tcW w:w="389" w:type="dxa"/>
            <w:tcBorders>
              <w:top w:val="single" w:sz="2" w:space="0" w:color="000000"/>
              <w:left w:val="single" w:sz="2" w:space="0" w:color="000000"/>
              <w:bottom w:val="single" w:sz="2" w:space="0" w:color="000000"/>
              <w:right w:val="single" w:sz="2" w:space="0" w:color="000000"/>
            </w:tcBorders>
          </w:tcPr>
          <w:p w14:paraId="067BFFE3" w14:textId="77777777" w:rsidR="00901937" w:rsidRDefault="00000000">
            <w:pPr>
              <w:spacing w:after="0" w:line="259" w:lineRule="auto"/>
              <w:ind w:left="13" w:right="0" w:firstLine="0"/>
              <w:jc w:val="center"/>
            </w:pPr>
            <w:r>
              <w:rPr>
                <w:color w:val="000000"/>
                <w:sz w:val="5"/>
              </w:rPr>
              <w:t>2,072300%</w:t>
            </w:r>
          </w:p>
        </w:tc>
        <w:tc>
          <w:tcPr>
            <w:tcW w:w="389" w:type="dxa"/>
            <w:tcBorders>
              <w:top w:val="single" w:sz="2" w:space="0" w:color="000000"/>
              <w:left w:val="single" w:sz="2" w:space="0" w:color="000000"/>
              <w:bottom w:val="single" w:sz="2" w:space="0" w:color="000000"/>
              <w:right w:val="single" w:sz="2" w:space="0" w:color="000000"/>
            </w:tcBorders>
          </w:tcPr>
          <w:p w14:paraId="5E145A31" w14:textId="77777777" w:rsidR="00901937" w:rsidRDefault="00000000">
            <w:pPr>
              <w:spacing w:after="0" w:line="259" w:lineRule="auto"/>
              <w:ind w:left="13" w:right="0" w:firstLine="0"/>
              <w:jc w:val="center"/>
            </w:pPr>
            <w:r>
              <w:rPr>
                <w:color w:val="000000"/>
                <w:sz w:val="5"/>
              </w:rPr>
              <w:t>2,036260%</w:t>
            </w:r>
          </w:p>
        </w:tc>
        <w:tc>
          <w:tcPr>
            <w:tcW w:w="389" w:type="dxa"/>
            <w:tcBorders>
              <w:top w:val="single" w:sz="2" w:space="0" w:color="000000"/>
              <w:left w:val="single" w:sz="2" w:space="0" w:color="000000"/>
              <w:bottom w:val="single" w:sz="2" w:space="0" w:color="000000"/>
              <w:right w:val="single" w:sz="2" w:space="0" w:color="000000"/>
            </w:tcBorders>
          </w:tcPr>
          <w:p w14:paraId="4DD4E284"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7B02BE30"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33472848"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4BE11AE9"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15D244CC" w14:textId="77777777" w:rsidR="00901937" w:rsidRDefault="00000000">
            <w:pPr>
              <w:spacing w:after="0" w:line="259" w:lineRule="auto"/>
              <w:ind w:left="13" w:right="0" w:firstLine="0"/>
              <w:jc w:val="center"/>
            </w:pPr>
            <w:r>
              <w:rPr>
                <w:color w:val="000000"/>
                <w:sz w:val="5"/>
              </w:rPr>
              <w:t>1,497250%</w:t>
            </w:r>
          </w:p>
        </w:tc>
        <w:tc>
          <w:tcPr>
            <w:tcW w:w="389" w:type="dxa"/>
            <w:tcBorders>
              <w:top w:val="single" w:sz="2" w:space="0" w:color="000000"/>
              <w:left w:val="single" w:sz="2" w:space="0" w:color="000000"/>
              <w:bottom w:val="single" w:sz="2" w:space="0" w:color="000000"/>
              <w:right w:val="single" w:sz="2" w:space="0" w:color="000000"/>
            </w:tcBorders>
          </w:tcPr>
          <w:p w14:paraId="3EA60C05" w14:textId="77777777" w:rsidR="00901937" w:rsidRDefault="00000000">
            <w:pPr>
              <w:spacing w:after="0" w:line="259" w:lineRule="auto"/>
              <w:ind w:left="13" w:right="0" w:firstLine="0"/>
              <w:jc w:val="center"/>
            </w:pPr>
            <w:r>
              <w:rPr>
                <w:color w:val="000000"/>
                <w:sz w:val="5"/>
              </w:rPr>
              <w:t>1,470750%</w:t>
            </w:r>
          </w:p>
        </w:tc>
        <w:tc>
          <w:tcPr>
            <w:tcW w:w="389" w:type="dxa"/>
            <w:tcBorders>
              <w:top w:val="single" w:sz="2" w:space="0" w:color="000000"/>
              <w:left w:val="single" w:sz="2" w:space="0" w:color="000000"/>
              <w:bottom w:val="single" w:sz="2" w:space="0" w:color="000000"/>
              <w:right w:val="single" w:sz="2" w:space="0" w:color="000000"/>
            </w:tcBorders>
          </w:tcPr>
          <w:p w14:paraId="0327E15B" w14:textId="77777777" w:rsidR="00901937" w:rsidRDefault="00000000">
            <w:pPr>
              <w:spacing w:after="0" w:line="259" w:lineRule="auto"/>
              <w:ind w:left="13" w:right="0" w:firstLine="0"/>
              <w:jc w:val="center"/>
            </w:pPr>
            <w:r>
              <w:rPr>
                <w:color w:val="000000"/>
                <w:sz w:val="5"/>
              </w:rPr>
              <w:t>1,353090%</w:t>
            </w:r>
          </w:p>
        </w:tc>
        <w:tc>
          <w:tcPr>
            <w:tcW w:w="389" w:type="dxa"/>
            <w:tcBorders>
              <w:top w:val="single" w:sz="2" w:space="0" w:color="000000"/>
              <w:left w:val="single" w:sz="2" w:space="0" w:color="000000"/>
              <w:bottom w:val="single" w:sz="2" w:space="0" w:color="000000"/>
              <w:right w:val="single" w:sz="2" w:space="0" w:color="000000"/>
            </w:tcBorders>
          </w:tcPr>
          <w:p w14:paraId="2BFD02C0" w14:textId="77777777" w:rsidR="00901937" w:rsidRDefault="00000000">
            <w:pPr>
              <w:spacing w:after="0" w:line="259" w:lineRule="auto"/>
              <w:ind w:left="13" w:right="0" w:firstLine="0"/>
              <w:jc w:val="center"/>
            </w:pPr>
            <w:r>
              <w:rPr>
                <w:color w:val="000000"/>
                <w:sz w:val="5"/>
              </w:rPr>
              <w:t>1,294260%</w:t>
            </w:r>
          </w:p>
        </w:tc>
        <w:tc>
          <w:tcPr>
            <w:tcW w:w="389" w:type="dxa"/>
            <w:tcBorders>
              <w:top w:val="single" w:sz="2" w:space="0" w:color="000000"/>
              <w:left w:val="single" w:sz="2" w:space="0" w:color="000000"/>
              <w:bottom w:val="single" w:sz="2" w:space="0" w:color="000000"/>
              <w:right w:val="single" w:sz="2" w:space="0" w:color="000000"/>
            </w:tcBorders>
          </w:tcPr>
          <w:p w14:paraId="245F5D6A" w14:textId="77777777" w:rsidR="00901937" w:rsidRDefault="00000000">
            <w:pPr>
              <w:spacing w:after="0" w:line="259" w:lineRule="auto"/>
              <w:ind w:left="13" w:right="0" w:firstLine="0"/>
              <w:jc w:val="center"/>
            </w:pPr>
            <w:r>
              <w:rPr>
                <w:color w:val="000000"/>
                <w:sz w:val="5"/>
              </w:rPr>
              <w:t>1,176600%</w:t>
            </w:r>
          </w:p>
        </w:tc>
        <w:tc>
          <w:tcPr>
            <w:tcW w:w="389" w:type="dxa"/>
            <w:tcBorders>
              <w:top w:val="single" w:sz="2" w:space="0" w:color="000000"/>
              <w:left w:val="single" w:sz="2" w:space="0" w:color="000000"/>
              <w:bottom w:val="single" w:sz="2" w:space="0" w:color="000000"/>
              <w:right w:val="single" w:sz="2" w:space="0" w:color="000000"/>
            </w:tcBorders>
          </w:tcPr>
          <w:p w14:paraId="798F77EE" w14:textId="77777777" w:rsidR="00901937" w:rsidRDefault="00000000">
            <w:pPr>
              <w:spacing w:after="0" w:line="259" w:lineRule="auto"/>
              <w:ind w:left="13" w:right="0" w:firstLine="0"/>
              <w:jc w:val="center"/>
            </w:pPr>
            <w:r>
              <w:rPr>
                <w:color w:val="000000"/>
                <w:sz w:val="5"/>
              </w:rPr>
              <w:t>1,166000%</w:t>
            </w:r>
          </w:p>
        </w:tc>
      </w:tr>
      <w:tr w:rsidR="00901937" w14:paraId="042320B1" w14:textId="77777777">
        <w:trPr>
          <w:trHeight w:val="113"/>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CE4D6"/>
          </w:tcPr>
          <w:p w14:paraId="5C21EA66" w14:textId="77777777" w:rsidR="00901937" w:rsidRDefault="00000000">
            <w:pPr>
              <w:spacing w:after="0" w:line="259" w:lineRule="auto"/>
              <w:ind w:left="0" w:right="7" w:firstLine="0"/>
              <w:jc w:val="center"/>
            </w:pPr>
            <w:r>
              <w:rPr>
                <w:color w:val="000000"/>
                <w:sz w:val="5"/>
              </w:rPr>
              <w:t>pracovní stroj přípojný</w:t>
            </w: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1C2A29EB"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1896CE33"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C714C59"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518AD9A8" w14:textId="77777777" w:rsidR="00901937" w:rsidRDefault="00000000">
            <w:pPr>
              <w:spacing w:after="0" w:line="259" w:lineRule="auto"/>
              <w:ind w:left="15" w:right="0" w:firstLine="0"/>
              <w:jc w:val="center"/>
            </w:pPr>
            <w:r>
              <w:rPr>
                <w:color w:val="000000"/>
                <w:sz w:val="5"/>
              </w:rPr>
              <w:t>0-750 kg</w:t>
            </w:r>
          </w:p>
        </w:tc>
        <w:tc>
          <w:tcPr>
            <w:tcW w:w="0" w:type="auto"/>
            <w:vMerge/>
            <w:tcBorders>
              <w:top w:val="nil"/>
              <w:left w:val="single" w:sz="2" w:space="0" w:color="000000"/>
              <w:bottom w:val="nil"/>
              <w:right w:val="single" w:sz="2" w:space="0" w:color="000000"/>
            </w:tcBorders>
          </w:tcPr>
          <w:p w14:paraId="56CCEE7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EE4AB9D" w14:textId="77777777" w:rsidR="00901937" w:rsidRDefault="00000000">
            <w:pPr>
              <w:spacing w:after="0" w:line="259" w:lineRule="auto"/>
              <w:ind w:left="13" w:right="0" w:firstLine="0"/>
              <w:jc w:val="center"/>
            </w:pPr>
            <w:r>
              <w:rPr>
                <w:color w:val="000000"/>
                <w:sz w:val="5"/>
              </w:rPr>
              <w:t>2,517500%</w:t>
            </w:r>
          </w:p>
        </w:tc>
        <w:tc>
          <w:tcPr>
            <w:tcW w:w="389" w:type="dxa"/>
            <w:tcBorders>
              <w:top w:val="single" w:sz="2" w:space="0" w:color="000000"/>
              <w:left w:val="single" w:sz="2" w:space="0" w:color="000000"/>
              <w:bottom w:val="single" w:sz="2" w:space="0" w:color="000000"/>
              <w:right w:val="single" w:sz="2" w:space="0" w:color="000000"/>
            </w:tcBorders>
          </w:tcPr>
          <w:p w14:paraId="759866D8" w14:textId="77777777" w:rsidR="00901937" w:rsidRDefault="00000000">
            <w:pPr>
              <w:spacing w:after="0" w:line="259" w:lineRule="auto"/>
              <w:ind w:left="13" w:right="0" w:firstLine="0"/>
              <w:jc w:val="center"/>
            </w:pPr>
            <w:r>
              <w:rPr>
                <w:color w:val="000000"/>
                <w:sz w:val="5"/>
              </w:rPr>
              <w:t>2,072300%</w:t>
            </w:r>
          </w:p>
        </w:tc>
        <w:tc>
          <w:tcPr>
            <w:tcW w:w="389" w:type="dxa"/>
            <w:tcBorders>
              <w:top w:val="single" w:sz="2" w:space="0" w:color="000000"/>
              <w:left w:val="single" w:sz="2" w:space="0" w:color="000000"/>
              <w:bottom w:val="single" w:sz="2" w:space="0" w:color="000000"/>
              <w:right w:val="single" w:sz="2" w:space="0" w:color="000000"/>
            </w:tcBorders>
          </w:tcPr>
          <w:p w14:paraId="72AE713D" w14:textId="77777777" w:rsidR="00901937" w:rsidRDefault="00000000">
            <w:pPr>
              <w:spacing w:after="0" w:line="259" w:lineRule="auto"/>
              <w:ind w:left="13" w:right="0" w:firstLine="0"/>
              <w:jc w:val="center"/>
            </w:pPr>
            <w:r>
              <w:rPr>
                <w:color w:val="000000"/>
                <w:sz w:val="5"/>
              </w:rPr>
              <w:t>2,036260%</w:t>
            </w:r>
          </w:p>
        </w:tc>
        <w:tc>
          <w:tcPr>
            <w:tcW w:w="389" w:type="dxa"/>
            <w:tcBorders>
              <w:top w:val="single" w:sz="2" w:space="0" w:color="000000"/>
              <w:left w:val="single" w:sz="2" w:space="0" w:color="000000"/>
              <w:bottom w:val="single" w:sz="2" w:space="0" w:color="000000"/>
              <w:right w:val="single" w:sz="2" w:space="0" w:color="000000"/>
            </w:tcBorders>
          </w:tcPr>
          <w:p w14:paraId="293B2C45"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5E1E1753"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4371B733"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7C8DF684"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6D3721BB" w14:textId="77777777" w:rsidR="00901937" w:rsidRDefault="00000000">
            <w:pPr>
              <w:spacing w:after="0" w:line="259" w:lineRule="auto"/>
              <w:ind w:left="13" w:right="0" w:firstLine="0"/>
              <w:jc w:val="center"/>
            </w:pPr>
            <w:r>
              <w:rPr>
                <w:color w:val="000000"/>
                <w:sz w:val="5"/>
              </w:rPr>
              <w:t>1,497250%</w:t>
            </w:r>
          </w:p>
        </w:tc>
        <w:tc>
          <w:tcPr>
            <w:tcW w:w="389" w:type="dxa"/>
            <w:tcBorders>
              <w:top w:val="single" w:sz="2" w:space="0" w:color="000000"/>
              <w:left w:val="single" w:sz="2" w:space="0" w:color="000000"/>
              <w:bottom w:val="single" w:sz="2" w:space="0" w:color="000000"/>
              <w:right w:val="single" w:sz="2" w:space="0" w:color="000000"/>
            </w:tcBorders>
          </w:tcPr>
          <w:p w14:paraId="771605D5" w14:textId="77777777" w:rsidR="00901937" w:rsidRDefault="00000000">
            <w:pPr>
              <w:spacing w:after="0" w:line="259" w:lineRule="auto"/>
              <w:ind w:left="13" w:right="0" w:firstLine="0"/>
              <w:jc w:val="center"/>
            </w:pPr>
            <w:r>
              <w:rPr>
                <w:color w:val="000000"/>
                <w:sz w:val="5"/>
              </w:rPr>
              <w:t>1,470750%</w:t>
            </w:r>
          </w:p>
        </w:tc>
        <w:tc>
          <w:tcPr>
            <w:tcW w:w="389" w:type="dxa"/>
            <w:tcBorders>
              <w:top w:val="single" w:sz="2" w:space="0" w:color="000000"/>
              <w:left w:val="single" w:sz="2" w:space="0" w:color="000000"/>
              <w:bottom w:val="single" w:sz="2" w:space="0" w:color="000000"/>
              <w:right w:val="single" w:sz="2" w:space="0" w:color="000000"/>
            </w:tcBorders>
          </w:tcPr>
          <w:p w14:paraId="22EAA2CF" w14:textId="77777777" w:rsidR="00901937" w:rsidRDefault="00000000">
            <w:pPr>
              <w:spacing w:after="0" w:line="259" w:lineRule="auto"/>
              <w:ind w:left="13" w:right="0" w:firstLine="0"/>
              <w:jc w:val="center"/>
            </w:pPr>
            <w:r>
              <w:rPr>
                <w:color w:val="000000"/>
                <w:sz w:val="5"/>
              </w:rPr>
              <w:t>1,353090%</w:t>
            </w:r>
          </w:p>
        </w:tc>
        <w:tc>
          <w:tcPr>
            <w:tcW w:w="389" w:type="dxa"/>
            <w:tcBorders>
              <w:top w:val="single" w:sz="2" w:space="0" w:color="000000"/>
              <w:left w:val="single" w:sz="2" w:space="0" w:color="000000"/>
              <w:bottom w:val="single" w:sz="2" w:space="0" w:color="000000"/>
              <w:right w:val="single" w:sz="2" w:space="0" w:color="000000"/>
            </w:tcBorders>
          </w:tcPr>
          <w:p w14:paraId="1E749E5E" w14:textId="77777777" w:rsidR="00901937" w:rsidRDefault="00000000">
            <w:pPr>
              <w:spacing w:after="0" w:line="259" w:lineRule="auto"/>
              <w:ind w:left="13" w:right="0" w:firstLine="0"/>
              <w:jc w:val="center"/>
            </w:pPr>
            <w:r>
              <w:rPr>
                <w:color w:val="000000"/>
                <w:sz w:val="5"/>
              </w:rPr>
              <w:t>1,294260%</w:t>
            </w:r>
          </w:p>
        </w:tc>
        <w:tc>
          <w:tcPr>
            <w:tcW w:w="389" w:type="dxa"/>
            <w:tcBorders>
              <w:top w:val="single" w:sz="2" w:space="0" w:color="000000"/>
              <w:left w:val="single" w:sz="2" w:space="0" w:color="000000"/>
              <w:bottom w:val="single" w:sz="2" w:space="0" w:color="000000"/>
              <w:right w:val="single" w:sz="2" w:space="0" w:color="000000"/>
            </w:tcBorders>
          </w:tcPr>
          <w:p w14:paraId="7AEC3457" w14:textId="77777777" w:rsidR="00901937" w:rsidRDefault="00000000">
            <w:pPr>
              <w:spacing w:after="0" w:line="259" w:lineRule="auto"/>
              <w:ind w:left="13" w:right="0" w:firstLine="0"/>
              <w:jc w:val="center"/>
            </w:pPr>
            <w:r>
              <w:rPr>
                <w:color w:val="000000"/>
                <w:sz w:val="5"/>
              </w:rPr>
              <w:t>1,176600%</w:t>
            </w:r>
          </w:p>
        </w:tc>
        <w:tc>
          <w:tcPr>
            <w:tcW w:w="389" w:type="dxa"/>
            <w:tcBorders>
              <w:top w:val="single" w:sz="2" w:space="0" w:color="000000"/>
              <w:left w:val="single" w:sz="2" w:space="0" w:color="000000"/>
              <w:bottom w:val="single" w:sz="2" w:space="0" w:color="000000"/>
              <w:right w:val="single" w:sz="2" w:space="0" w:color="000000"/>
            </w:tcBorders>
          </w:tcPr>
          <w:p w14:paraId="52A0F6A6" w14:textId="77777777" w:rsidR="00901937" w:rsidRDefault="00000000">
            <w:pPr>
              <w:spacing w:after="0" w:line="259" w:lineRule="auto"/>
              <w:ind w:left="13" w:right="0" w:firstLine="0"/>
              <w:jc w:val="center"/>
            </w:pPr>
            <w:r>
              <w:rPr>
                <w:color w:val="000000"/>
                <w:sz w:val="5"/>
              </w:rPr>
              <w:t>1,166000%</w:t>
            </w:r>
          </w:p>
        </w:tc>
      </w:tr>
      <w:tr w:rsidR="00901937" w14:paraId="44862C95" w14:textId="77777777">
        <w:trPr>
          <w:trHeight w:val="113"/>
        </w:trPr>
        <w:tc>
          <w:tcPr>
            <w:tcW w:w="0" w:type="auto"/>
            <w:vMerge/>
            <w:tcBorders>
              <w:top w:val="nil"/>
              <w:left w:val="single" w:sz="2" w:space="0" w:color="000000"/>
              <w:bottom w:val="single" w:sz="2" w:space="0" w:color="000000"/>
              <w:right w:val="single" w:sz="2" w:space="0" w:color="000000"/>
            </w:tcBorders>
          </w:tcPr>
          <w:p w14:paraId="52A9C65F"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562BFA76"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70345370"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271CFF9"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34446AC" w14:textId="77777777" w:rsidR="00901937" w:rsidRDefault="00000000">
            <w:pPr>
              <w:spacing w:after="0" w:line="259" w:lineRule="auto"/>
              <w:ind w:left="15" w:right="0" w:firstLine="0"/>
              <w:jc w:val="center"/>
            </w:pPr>
            <w:r>
              <w:rPr>
                <w:color w:val="000000"/>
                <w:sz w:val="5"/>
              </w:rPr>
              <w:t>&gt;750 kg</w:t>
            </w:r>
          </w:p>
        </w:tc>
        <w:tc>
          <w:tcPr>
            <w:tcW w:w="0" w:type="auto"/>
            <w:vMerge/>
            <w:tcBorders>
              <w:top w:val="nil"/>
              <w:left w:val="single" w:sz="2" w:space="0" w:color="000000"/>
              <w:bottom w:val="nil"/>
              <w:right w:val="single" w:sz="2" w:space="0" w:color="000000"/>
            </w:tcBorders>
          </w:tcPr>
          <w:p w14:paraId="6D57E55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6005FE91" w14:textId="77777777" w:rsidR="00901937" w:rsidRDefault="00000000">
            <w:pPr>
              <w:spacing w:after="0" w:line="259" w:lineRule="auto"/>
              <w:ind w:left="13" w:right="0" w:firstLine="0"/>
              <w:jc w:val="center"/>
            </w:pPr>
            <w:r>
              <w:rPr>
                <w:color w:val="000000"/>
                <w:sz w:val="5"/>
              </w:rPr>
              <w:t>2,517500%</w:t>
            </w:r>
          </w:p>
        </w:tc>
        <w:tc>
          <w:tcPr>
            <w:tcW w:w="389" w:type="dxa"/>
            <w:tcBorders>
              <w:top w:val="single" w:sz="2" w:space="0" w:color="000000"/>
              <w:left w:val="single" w:sz="2" w:space="0" w:color="000000"/>
              <w:bottom w:val="single" w:sz="2" w:space="0" w:color="000000"/>
              <w:right w:val="single" w:sz="2" w:space="0" w:color="000000"/>
            </w:tcBorders>
          </w:tcPr>
          <w:p w14:paraId="6103E7DA" w14:textId="77777777" w:rsidR="00901937" w:rsidRDefault="00000000">
            <w:pPr>
              <w:spacing w:after="0" w:line="259" w:lineRule="auto"/>
              <w:ind w:left="13" w:right="0" w:firstLine="0"/>
              <w:jc w:val="center"/>
            </w:pPr>
            <w:r>
              <w:rPr>
                <w:color w:val="000000"/>
                <w:sz w:val="5"/>
              </w:rPr>
              <w:t>2,072300%</w:t>
            </w:r>
          </w:p>
        </w:tc>
        <w:tc>
          <w:tcPr>
            <w:tcW w:w="389" w:type="dxa"/>
            <w:tcBorders>
              <w:top w:val="single" w:sz="2" w:space="0" w:color="000000"/>
              <w:left w:val="single" w:sz="2" w:space="0" w:color="000000"/>
              <w:bottom w:val="single" w:sz="2" w:space="0" w:color="000000"/>
              <w:right w:val="single" w:sz="2" w:space="0" w:color="000000"/>
            </w:tcBorders>
          </w:tcPr>
          <w:p w14:paraId="6DE2749A" w14:textId="77777777" w:rsidR="00901937" w:rsidRDefault="00000000">
            <w:pPr>
              <w:spacing w:after="0" w:line="259" w:lineRule="auto"/>
              <w:ind w:left="13" w:right="0" w:firstLine="0"/>
              <w:jc w:val="center"/>
            </w:pPr>
            <w:r>
              <w:rPr>
                <w:color w:val="000000"/>
                <w:sz w:val="5"/>
              </w:rPr>
              <w:t>2,036260%</w:t>
            </w:r>
          </w:p>
        </w:tc>
        <w:tc>
          <w:tcPr>
            <w:tcW w:w="389" w:type="dxa"/>
            <w:tcBorders>
              <w:top w:val="single" w:sz="2" w:space="0" w:color="000000"/>
              <w:left w:val="single" w:sz="2" w:space="0" w:color="000000"/>
              <w:bottom w:val="single" w:sz="2" w:space="0" w:color="000000"/>
              <w:right w:val="single" w:sz="2" w:space="0" w:color="000000"/>
            </w:tcBorders>
          </w:tcPr>
          <w:p w14:paraId="23A0330E"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53D36458"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6FBD7003"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517F2072"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150C8AE9" w14:textId="77777777" w:rsidR="00901937" w:rsidRDefault="00000000">
            <w:pPr>
              <w:spacing w:after="0" w:line="259" w:lineRule="auto"/>
              <w:ind w:left="13" w:right="0" w:firstLine="0"/>
              <w:jc w:val="center"/>
            </w:pPr>
            <w:r>
              <w:rPr>
                <w:color w:val="000000"/>
                <w:sz w:val="5"/>
              </w:rPr>
              <w:t>1,497250%</w:t>
            </w:r>
          </w:p>
        </w:tc>
        <w:tc>
          <w:tcPr>
            <w:tcW w:w="389" w:type="dxa"/>
            <w:tcBorders>
              <w:top w:val="single" w:sz="2" w:space="0" w:color="000000"/>
              <w:left w:val="single" w:sz="2" w:space="0" w:color="000000"/>
              <w:bottom w:val="single" w:sz="2" w:space="0" w:color="000000"/>
              <w:right w:val="single" w:sz="2" w:space="0" w:color="000000"/>
            </w:tcBorders>
          </w:tcPr>
          <w:p w14:paraId="1D39C9CA" w14:textId="77777777" w:rsidR="00901937" w:rsidRDefault="00000000">
            <w:pPr>
              <w:spacing w:after="0" w:line="259" w:lineRule="auto"/>
              <w:ind w:left="13" w:right="0" w:firstLine="0"/>
              <w:jc w:val="center"/>
            </w:pPr>
            <w:r>
              <w:rPr>
                <w:color w:val="000000"/>
                <w:sz w:val="5"/>
              </w:rPr>
              <w:t>1,470750%</w:t>
            </w:r>
          </w:p>
        </w:tc>
        <w:tc>
          <w:tcPr>
            <w:tcW w:w="389" w:type="dxa"/>
            <w:tcBorders>
              <w:top w:val="single" w:sz="2" w:space="0" w:color="000000"/>
              <w:left w:val="single" w:sz="2" w:space="0" w:color="000000"/>
              <w:bottom w:val="single" w:sz="2" w:space="0" w:color="000000"/>
              <w:right w:val="single" w:sz="2" w:space="0" w:color="000000"/>
            </w:tcBorders>
          </w:tcPr>
          <w:p w14:paraId="4CFF0640" w14:textId="77777777" w:rsidR="00901937" w:rsidRDefault="00000000">
            <w:pPr>
              <w:spacing w:after="0" w:line="259" w:lineRule="auto"/>
              <w:ind w:left="13" w:right="0" w:firstLine="0"/>
              <w:jc w:val="center"/>
            </w:pPr>
            <w:r>
              <w:rPr>
                <w:color w:val="000000"/>
                <w:sz w:val="5"/>
              </w:rPr>
              <w:t>1,353090%</w:t>
            </w:r>
          </w:p>
        </w:tc>
        <w:tc>
          <w:tcPr>
            <w:tcW w:w="389" w:type="dxa"/>
            <w:tcBorders>
              <w:top w:val="single" w:sz="2" w:space="0" w:color="000000"/>
              <w:left w:val="single" w:sz="2" w:space="0" w:color="000000"/>
              <w:bottom w:val="single" w:sz="2" w:space="0" w:color="000000"/>
              <w:right w:val="single" w:sz="2" w:space="0" w:color="000000"/>
            </w:tcBorders>
          </w:tcPr>
          <w:p w14:paraId="6E9FA41B" w14:textId="77777777" w:rsidR="00901937" w:rsidRDefault="00000000">
            <w:pPr>
              <w:spacing w:after="0" w:line="259" w:lineRule="auto"/>
              <w:ind w:left="13" w:right="0" w:firstLine="0"/>
              <w:jc w:val="center"/>
            </w:pPr>
            <w:r>
              <w:rPr>
                <w:color w:val="000000"/>
                <w:sz w:val="5"/>
              </w:rPr>
              <w:t>1,294260%</w:t>
            </w:r>
          </w:p>
        </w:tc>
        <w:tc>
          <w:tcPr>
            <w:tcW w:w="389" w:type="dxa"/>
            <w:tcBorders>
              <w:top w:val="single" w:sz="2" w:space="0" w:color="000000"/>
              <w:left w:val="single" w:sz="2" w:space="0" w:color="000000"/>
              <w:bottom w:val="single" w:sz="2" w:space="0" w:color="000000"/>
              <w:right w:val="single" w:sz="2" w:space="0" w:color="000000"/>
            </w:tcBorders>
          </w:tcPr>
          <w:p w14:paraId="7D679E5C" w14:textId="77777777" w:rsidR="00901937" w:rsidRDefault="00000000">
            <w:pPr>
              <w:spacing w:after="0" w:line="259" w:lineRule="auto"/>
              <w:ind w:left="13" w:right="0" w:firstLine="0"/>
              <w:jc w:val="center"/>
            </w:pPr>
            <w:r>
              <w:rPr>
                <w:color w:val="000000"/>
                <w:sz w:val="5"/>
              </w:rPr>
              <w:t>1,176600%</w:t>
            </w:r>
          </w:p>
        </w:tc>
        <w:tc>
          <w:tcPr>
            <w:tcW w:w="389" w:type="dxa"/>
            <w:tcBorders>
              <w:top w:val="single" w:sz="2" w:space="0" w:color="000000"/>
              <w:left w:val="single" w:sz="2" w:space="0" w:color="000000"/>
              <w:bottom w:val="single" w:sz="2" w:space="0" w:color="000000"/>
              <w:right w:val="single" w:sz="2" w:space="0" w:color="000000"/>
            </w:tcBorders>
          </w:tcPr>
          <w:p w14:paraId="0B3327AF" w14:textId="77777777" w:rsidR="00901937" w:rsidRDefault="00000000">
            <w:pPr>
              <w:spacing w:after="0" w:line="259" w:lineRule="auto"/>
              <w:ind w:left="13" w:right="0" w:firstLine="0"/>
              <w:jc w:val="center"/>
            </w:pPr>
            <w:r>
              <w:rPr>
                <w:color w:val="000000"/>
                <w:sz w:val="5"/>
              </w:rPr>
              <w:t>1,166000%</w:t>
            </w:r>
          </w:p>
        </w:tc>
      </w:tr>
      <w:tr w:rsidR="00901937" w14:paraId="6CA17F17" w14:textId="77777777">
        <w:trPr>
          <w:trHeight w:val="113"/>
        </w:trPr>
        <w:tc>
          <w:tcPr>
            <w:tcW w:w="709" w:type="dxa"/>
            <w:vMerge w:val="restart"/>
            <w:tcBorders>
              <w:top w:val="single" w:sz="2" w:space="0" w:color="000000"/>
              <w:left w:val="single" w:sz="2" w:space="0" w:color="000000"/>
              <w:bottom w:val="double" w:sz="2" w:space="0" w:color="000000"/>
              <w:right w:val="single" w:sz="2" w:space="0" w:color="000000"/>
            </w:tcBorders>
            <w:shd w:val="clear" w:color="auto" w:fill="FCE4D6"/>
          </w:tcPr>
          <w:p w14:paraId="6A6918F5" w14:textId="77777777" w:rsidR="00901937" w:rsidRDefault="00000000">
            <w:pPr>
              <w:spacing w:after="0" w:line="259" w:lineRule="auto"/>
              <w:ind w:left="0" w:right="2" w:firstLine="0"/>
              <w:jc w:val="center"/>
            </w:pPr>
            <w:r>
              <w:rPr>
                <w:color w:val="000000"/>
                <w:sz w:val="5"/>
              </w:rPr>
              <w:t>přípojná vozidla traktorů</w:t>
            </w: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5CEF5E1F"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65FAB369"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5DC1AF6A"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6A736167" w14:textId="77777777" w:rsidR="00901937" w:rsidRDefault="00000000">
            <w:pPr>
              <w:spacing w:after="0" w:line="259" w:lineRule="auto"/>
              <w:ind w:left="15" w:right="0" w:firstLine="0"/>
              <w:jc w:val="center"/>
            </w:pPr>
            <w:r>
              <w:rPr>
                <w:color w:val="000000"/>
                <w:sz w:val="5"/>
              </w:rPr>
              <w:t>0-750 kg</w:t>
            </w:r>
          </w:p>
        </w:tc>
        <w:tc>
          <w:tcPr>
            <w:tcW w:w="0" w:type="auto"/>
            <w:vMerge/>
            <w:tcBorders>
              <w:top w:val="nil"/>
              <w:left w:val="single" w:sz="2" w:space="0" w:color="000000"/>
              <w:bottom w:val="nil"/>
              <w:right w:val="single" w:sz="2" w:space="0" w:color="000000"/>
            </w:tcBorders>
          </w:tcPr>
          <w:p w14:paraId="676C9BD6"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CA33E67" w14:textId="77777777" w:rsidR="00901937" w:rsidRDefault="00000000">
            <w:pPr>
              <w:spacing w:after="0" w:line="259" w:lineRule="auto"/>
              <w:ind w:left="13" w:right="0" w:firstLine="0"/>
              <w:jc w:val="center"/>
            </w:pPr>
            <w:r>
              <w:rPr>
                <w:color w:val="000000"/>
                <w:sz w:val="5"/>
              </w:rPr>
              <w:t>2,517500%</w:t>
            </w:r>
          </w:p>
        </w:tc>
        <w:tc>
          <w:tcPr>
            <w:tcW w:w="389" w:type="dxa"/>
            <w:tcBorders>
              <w:top w:val="single" w:sz="2" w:space="0" w:color="000000"/>
              <w:left w:val="single" w:sz="2" w:space="0" w:color="000000"/>
              <w:bottom w:val="single" w:sz="2" w:space="0" w:color="000000"/>
              <w:right w:val="single" w:sz="2" w:space="0" w:color="000000"/>
            </w:tcBorders>
          </w:tcPr>
          <w:p w14:paraId="2D9DD135" w14:textId="77777777" w:rsidR="00901937" w:rsidRDefault="00000000">
            <w:pPr>
              <w:spacing w:after="0" w:line="259" w:lineRule="auto"/>
              <w:ind w:left="13" w:right="0" w:firstLine="0"/>
              <w:jc w:val="center"/>
            </w:pPr>
            <w:r>
              <w:rPr>
                <w:color w:val="000000"/>
                <w:sz w:val="5"/>
              </w:rPr>
              <w:t>2,072300%</w:t>
            </w:r>
          </w:p>
        </w:tc>
        <w:tc>
          <w:tcPr>
            <w:tcW w:w="389" w:type="dxa"/>
            <w:tcBorders>
              <w:top w:val="single" w:sz="2" w:space="0" w:color="000000"/>
              <w:left w:val="single" w:sz="2" w:space="0" w:color="000000"/>
              <w:bottom w:val="single" w:sz="2" w:space="0" w:color="000000"/>
              <w:right w:val="single" w:sz="2" w:space="0" w:color="000000"/>
            </w:tcBorders>
          </w:tcPr>
          <w:p w14:paraId="1A6FA54A" w14:textId="77777777" w:rsidR="00901937" w:rsidRDefault="00000000">
            <w:pPr>
              <w:spacing w:after="0" w:line="259" w:lineRule="auto"/>
              <w:ind w:left="13" w:right="0" w:firstLine="0"/>
              <w:jc w:val="center"/>
            </w:pPr>
            <w:r>
              <w:rPr>
                <w:color w:val="000000"/>
                <w:sz w:val="5"/>
              </w:rPr>
              <w:t>2,036260%</w:t>
            </w:r>
          </w:p>
        </w:tc>
        <w:tc>
          <w:tcPr>
            <w:tcW w:w="389" w:type="dxa"/>
            <w:tcBorders>
              <w:top w:val="single" w:sz="2" w:space="0" w:color="000000"/>
              <w:left w:val="single" w:sz="2" w:space="0" w:color="000000"/>
              <w:bottom w:val="single" w:sz="2" w:space="0" w:color="000000"/>
              <w:right w:val="single" w:sz="2" w:space="0" w:color="000000"/>
            </w:tcBorders>
          </w:tcPr>
          <w:p w14:paraId="4824C2DA"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4553FD29"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single" w:sz="2" w:space="0" w:color="000000"/>
              <w:right w:val="single" w:sz="2" w:space="0" w:color="000000"/>
            </w:tcBorders>
          </w:tcPr>
          <w:p w14:paraId="4223F12D"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77E818AC"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single" w:sz="2" w:space="0" w:color="000000"/>
              <w:right w:val="single" w:sz="2" w:space="0" w:color="000000"/>
            </w:tcBorders>
          </w:tcPr>
          <w:p w14:paraId="1E0769B6" w14:textId="77777777" w:rsidR="00901937" w:rsidRDefault="00000000">
            <w:pPr>
              <w:spacing w:after="0" w:line="259" w:lineRule="auto"/>
              <w:ind w:left="13" w:right="0" w:firstLine="0"/>
              <w:jc w:val="center"/>
            </w:pPr>
            <w:r>
              <w:rPr>
                <w:color w:val="000000"/>
                <w:sz w:val="5"/>
              </w:rPr>
              <w:t>1,497250%</w:t>
            </w:r>
          </w:p>
        </w:tc>
        <w:tc>
          <w:tcPr>
            <w:tcW w:w="389" w:type="dxa"/>
            <w:tcBorders>
              <w:top w:val="single" w:sz="2" w:space="0" w:color="000000"/>
              <w:left w:val="single" w:sz="2" w:space="0" w:color="000000"/>
              <w:bottom w:val="single" w:sz="2" w:space="0" w:color="000000"/>
              <w:right w:val="single" w:sz="2" w:space="0" w:color="000000"/>
            </w:tcBorders>
          </w:tcPr>
          <w:p w14:paraId="1D6F1BE6" w14:textId="77777777" w:rsidR="00901937" w:rsidRDefault="00000000">
            <w:pPr>
              <w:spacing w:after="0" w:line="259" w:lineRule="auto"/>
              <w:ind w:left="13" w:right="0" w:firstLine="0"/>
              <w:jc w:val="center"/>
            </w:pPr>
            <w:r>
              <w:rPr>
                <w:color w:val="000000"/>
                <w:sz w:val="5"/>
              </w:rPr>
              <w:t>1,470750%</w:t>
            </w:r>
          </w:p>
        </w:tc>
        <w:tc>
          <w:tcPr>
            <w:tcW w:w="389" w:type="dxa"/>
            <w:tcBorders>
              <w:top w:val="single" w:sz="2" w:space="0" w:color="000000"/>
              <w:left w:val="single" w:sz="2" w:space="0" w:color="000000"/>
              <w:bottom w:val="single" w:sz="2" w:space="0" w:color="000000"/>
              <w:right w:val="single" w:sz="2" w:space="0" w:color="000000"/>
            </w:tcBorders>
          </w:tcPr>
          <w:p w14:paraId="4A8E038C" w14:textId="77777777" w:rsidR="00901937" w:rsidRDefault="00000000">
            <w:pPr>
              <w:spacing w:after="0" w:line="259" w:lineRule="auto"/>
              <w:ind w:left="13" w:right="0" w:firstLine="0"/>
              <w:jc w:val="center"/>
            </w:pPr>
            <w:r>
              <w:rPr>
                <w:color w:val="000000"/>
                <w:sz w:val="5"/>
              </w:rPr>
              <w:t>1,353090%</w:t>
            </w:r>
          </w:p>
        </w:tc>
        <w:tc>
          <w:tcPr>
            <w:tcW w:w="389" w:type="dxa"/>
            <w:tcBorders>
              <w:top w:val="single" w:sz="2" w:space="0" w:color="000000"/>
              <w:left w:val="single" w:sz="2" w:space="0" w:color="000000"/>
              <w:bottom w:val="single" w:sz="2" w:space="0" w:color="000000"/>
              <w:right w:val="single" w:sz="2" w:space="0" w:color="000000"/>
            </w:tcBorders>
          </w:tcPr>
          <w:p w14:paraId="452AE627" w14:textId="77777777" w:rsidR="00901937" w:rsidRDefault="00000000">
            <w:pPr>
              <w:spacing w:after="0" w:line="259" w:lineRule="auto"/>
              <w:ind w:left="13" w:right="0" w:firstLine="0"/>
              <w:jc w:val="center"/>
            </w:pPr>
            <w:r>
              <w:rPr>
                <w:color w:val="000000"/>
                <w:sz w:val="5"/>
              </w:rPr>
              <w:t>1,294260%</w:t>
            </w:r>
          </w:p>
        </w:tc>
        <w:tc>
          <w:tcPr>
            <w:tcW w:w="389" w:type="dxa"/>
            <w:tcBorders>
              <w:top w:val="single" w:sz="2" w:space="0" w:color="000000"/>
              <w:left w:val="single" w:sz="2" w:space="0" w:color="000000"/>
              <w:bottom w:val="single" w:sz="2" w:space="0" w:color="000000"/>
              <w:right w:val="single" w:sz="2" w:space="0" w:color="000000"/>
            </w:tcBorders>
          </w:tcPr>
          <w:p w14:paraId="19CC4D46" w14:textId="77777777" w:rsidR="00901937" w:rsidRDefault="00000000">
            <w:pPr>
              <w:spacing w:after="0" w:line="259" w:lineRule="auto"/>
              <w:ind w:left="13" w:right="0" w:firstLine="0"/>
              <w:jc w:val="center"/>
            </w:pPr>
            <w:r>
              <w:rPr>
                <w:color w:val="000000"/>
                <w:sz w:val="5"/>
              </w:rPr>
              <w:t>1,176600%</w:t>
            </w:r>
          </w:p>
        </w:tc>
        <w:tc>
          <w:tcPr>
            <w:tcW w:w="389" w:type="dxa"/>
            <w:tcBorders>
              <w:top w:val="single" w:sz="2" w:space="0" w:color="000000"/>
              <w:left w:val="single" w:sz="2" w:space="0" w:color="000000"/>
              <w:bottom w:val="single" w:sz="2" w:space="0" w:color="000000"/>
              <w:right w:val="single" w:sz="2" w:space="0" w:color="000000"/>
            </w:tcBorders>
          </w:tcPr>
          <w:p w14:paraId="4DBD2782" w14:textId="77777777" w:rsidR="00901937" w:rsidRDefault="00000000">
            <w:pPr>
              <w:spacing w:after="0" w:line="259" w:lineRule="auto"/>
              <w:ind w:left="13" w:right="0" w:firstLine="0"/>
              <w:jc w:val="center"/>
            </w:pPr>
            <w:r>
              <w:rPr>
                <w:color w:val="000000"/>
                <w:sz w:val="5"/>
              </w:rPr>
              <w:t>1,166000%</w:t>
            </w:r>
          </w:p>
        </w:tc>
      </w:tr>
      <w:tr w:rsidR="00901937" w14:paraId="1E8334BF" w14:textId="77777777">
        <w:trPr>
          <w:trHeight w:val="169"/>
        </w:trPr>
        <w:tc>
          <w:tcPr>
            <w:tcW w:w="0" w:type="auto"/>
            <w:vMerge/>
            <w:tcBorders>
              <w:top w:val="nil"/>
              <w:left w:val="single" w:sz="2" w:space="0" w:color="000000"/>
              <w:bottom w:val="double" w:sz="2" w:space="0" w:color="000000"/>
              <w:right w:val="single" w:sz="2" w:space="0" w:color="000000"/>
            </w:tcBorders>
          </w:tcPr>
          <w:p w14:paraId="0A957F88" w14:textId="77777777" w:rsidR="00901937" w:rsidRDefault="00901937">
            <w:pPr>
              <w:spacing w:after="160" w:line="259" w:lineRule="auto"/>
              <w:ind w:left="0" w:right="0" w:firstLine="0"/>
              <w:jc w:val="left"/>
            </w:pPr>
          </w:p>
        </w:tc>
        <w:tc>
          <w:tcPr>
            <w:tcW w:w="994" w:type="dxa"/>
            <w:tcBorders>
              <w:top w:val="single" w:sz="2" w:space="0" w:color="000000"/>
              <w:left w:val="single" w:sz="2" w:space="0" w:color="000000"/>
              <w:bottom w:val="double" w:sz="2" w:space="0" w:color="000000"/>
              <w:right w:val="single" w:sz="2" w:space="0" w:color="000000"/>
            </w:tcBorders>
            <w:shd w:val="clear" w:color="auto" w:fill="FCE4D6"/>
          </w:tcPr>
          <w:p w14:paraId="244A46B8"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double" w:sz="2" w:space="0" w:color="000000"/>
              <w:right w:val="single" w:sz="2" w:space="0" w:color="000000"/>
            </w:tcBorders>
            <w:shd w:val="clear" w:color="auto" w:fill="FCE4D6"/>
          </w:tcPr>
          <w:p w14:paraId="5087D12B"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double" w:sz="2" w:space="0" w:color="000000"/>
              <w:right w:val="single" w:sz="2" w:space="0" w:color="000000"/>
            </w:tcBorders>
            <w:shd w:val="clear" w:color="auto" w:fill="FCE4D6"/>
          </w:tcPr>
          <w:p w14:paraId="05702DAD"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double" w:sz="2" w:space="0" w:color="000000"/>
              <w:right w:val="single" w:sz="2" w:space="0" w:color="000000"/>
            </w:tcBorders>
            <w:shd w:val="clear" w:color="auto" w:fill="FCE4D6"/>
          </w:tcPr>
          <w:p w14:paraId="3B94EB2A" w14:textId="77777777" w:rsidR="00901937" w:rsidRDefault="00000000">
            <w:pPr>
              <w:spacing w:after="0" w:line="259" w:lineRule="auto"/>
              <w:ind w:left="15" w:right="0" w:firstLine="0"/>
              <w:jc w:val="center"/>
            </w:pPr>
            <w:r>
              <w:rPr>
                <w:color w:val="000000"/>
                <w:sz w:val="5"/>
              </w:rPr>
              <w:t>&gt;750 kg</w:t>
            </w:r>
          </w:p>
        </w:tc>
        <w:tc>
          <w:tcPr>
            <w:tcW w:w="0" w:type="auto"/>
            <w:vMerge/>
            <w:tcBorders>
              <w:top w:val="nil"/>
              <w:left w:val="single" w:sz="2" w:space="0" w:color="000000"/>
              <w:bottom w:val="single" w:sz="46" w:space="0" w:color="F8CBAD"/>
              <w:right w:val="single" w:sz="2" w:space="0" w:color="000000"/>
            </w:tcBorders>
          </w:tcPr>
          <w:p w14:paraId="5B0E6F44"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double" w:sz="2" w:space="0" w:color="000000"/>
              <w:right w:val="single" w:sz="2" w:space="0" w:color="000000"/>
            </w:tcBorders>
          </w:tcPr>
          <w:p w14:paraId="53CF68B5" w14:textId="77777777" w:rsidR="00901937" w:rsidRDefault="00000000">
            <w:pPr>
              <w:spacing w:after="0" w:line="259" w:lineRule="auto"/>
              <w:ind w:left="13" w:right="0" w:firstLine="0"/>
              <w:jc w:val="center"/>
            </w:pPr>
            <w:r>
              <w:rPr>
                <w:color w:val="000000"/>
                <w:sz w:val="5"/>
              </w:rPr>
              <w:t>2,517500%</w:t>
            </w:r>
          </w:p>
        </w:tc>
        <w:tc>
          <w:tcPr>
            <w:tcW w:w="389" w:type="dxa"/>
            <w:tcBorders>
              <w:top w:val="single" w:sz="2" w:space="0" w:color="000000"/>
              <w:left w:val="single" w:sz="2" w:space="0" w:color="000000"/>
              <w:bottom w:val="double" w:sz="2" w:space="0" w:color="000000"/>
              <w:right w:val="single" w:sz="2" w:space="0" w:color="000000"/>
            </w:tcBorders>
          </w:tcPr>
          <w:p w14:paraId="56F0BBE6" w14:textId="77777777" w:rsidR="00901937" w:rsidRDefault="00000000">
            <w:pPr>
              <w:spacing w:after="0" w:line="259" w:lineRule="auto"/>
              <w:ind w:left="13" w:right="0" w:firstLine="0"/>
              <w:jc w:val="center"/>
            </w:pPr>
            <w:r>
              <w:rPr>
                <w:color w:val="000000"/>
                <w:sz w:val="5"/>
              </w:rPr>
              <w:t>2,072300%</w:t>
            </w:r>
          </w:p>
        </w:tc>
        <w:tc>
          <w:tcPr>
            <w:tcW w:w="389" w:type="dxa"/>
            <w:tcBorders>
              <w:top w:val="single" w:sz="2" w:space="0" w:color="000000"/>
              <w:left w:val="single" w:sz="2" w:space="0" w:color="000000"/>
              <w:bottom w:val="double" w:sz="2" w:space="0" w:color="000000"/>
              <w:right w:val="single" w:sz="2" w:space="0" w:color="000000"/>
            </w:tcBorders>
          </w:tcPr>
          <w:p w14:paraId="6C653FB8" w14:textId="77777777" w:rsidR="00901937" w:rsidRDefault="00000000">
            <w:pPr>
              <w:spacing w:after="0" w:line="259" w:lineRule="auto"/>
              <w:ind w:left="13" w:right="0" w:firstLine="0"/>
              <w:jc w:val="center"/>
            </w:pPr>
            <w:r>
              <w:rPr>
                <w:color w:val="000000"/>
                <w:sz w:val="5"/>
              </w:rPr>
              <w:t>2,036260%</w:t>
            </w:r>
          </w:p>
        </w:tc>
        <w:tc>
          <w:tcPr>
            <w:tcW w:w="389" w:type="dxa"/>
            <w:tcBorders>
              <w:top w:val="single" w:sz="2" w:space="0" w:color="000000"/>
              <w:left w:val="single" w:sz="2" w:space="0" w:color="000000"/>
              <w:bottom w:val="double" w:sz="2" w:space="0" w:color="000000"/>
              <w:right w:val="single" w:sz="2" w:space="0" w:color="000000"/>
            </w:tcBorders>
          </w:tcPr>
          <w:p w14:paraId="034A5588"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double" w:sz="2" w:space="0" w:color="000000"/>
              <w:right w:val="single" w:sz="2" w:space="0" w:color="000000"/>
            </w:tcBorders>
          </w:tcPr>
          <w:p w14:paraId="55BFF43C" w14:textId="77777777" w:rsidR="00901937" w:rsidRDefault="00000000">
            <w:pPr>
              <w:spacing w:after="0" w:line="259" w:lineRule="auto"/>
              <w:ind w:left="13" w:right="0" w:firstLine="0"/>
              <w:jc w:val="center"/>
            </w:pPr>
            <w:r>
              <w:rPr>
                <w:color w:val="000000"/>
                <w:sz w:val="5"/>
              </w:rPr>
              <w:t>1,856590%</w:t>
            </w:r>
          </w:p>
        </w:tc>
        <w:tc>
          <w:tcPr>
            <w:tcW w:w="389" w:type="dxa"/>
            <w:tcBorders>
              <w:top w:val="single" w:sz="2" w:space="0" w:color="000000"/>
              <w:left w:val="single" w:sz="2" w:space="0" w:color="000000"/>
              <w:bottom w:val="double" w:sz="2" w:space="0" w:color="000000"/>
              <w:right w:val="single" w:sz="2" w:space="0" w:color="000000"/>
            </w:tcBorders>
          </w:tcPr>
          <w:p w14:paraId="4009739F"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double" w:sz="2" w:space="0" w:color="000000"/>
              <w:right w:val="single" w:sz="2" w:space="0" w:color="000000"/>
            </w:tcBorders>
          </w:tcPr>
          <w:p w14:paraId="45A572BA" w14:textId="77777777" w:rsidR="00901937" w:rsidRDefault="00000000">
            <w:pPr>
              <w:spacing w:after="0" w:line="259" w:lineRule="auto"/>
              <w:ind w:left="13" w:right="0" w:firstLine="0"/>
              <w:jc w:val="center"/>
            </w:pPr>
            <w:r>
              <w:rPr>
                <w:color w:val="000000"/>
                <w:sz w:val="5"/>
              </w:rPr>
              <w:t>1,676920%</w:t>
            </w:r>
          </w:p>
        </w:tc>
        <w:tc>
          <w:tcPr>
            <w:tcW w:w="389" w:type="dxa"/>
            <w:tcBorders>
              <w:top w:val="single" w:sz="2" w:space="0" w:color="000000"/>
              <w:left w:val="single" w:sz="2" w:space="0" w:color="000000"/>
              <w:bottom w:val="double" w:sz="2" w:space="0" w:color="000000"/>
              <w:right w:val="single" w:sz="2" w:space="0" w:color="000000"/>
            </w:tcBorders>
          </w:tcPr>
          <w:p w14:paraId="772F2CD9" w14:textId="77777777" w:rsidR="00901937" w:rsidRDefault="00000000">
            <w:pPr>
              <w:spacing w:after="0" w:line="259" w:lineRule="auto"/>
              <w:ind w:left="13" w:right="0" w:firstLine="0"/>
              <w:jc w:val="center"/>
            </w:pPr>
            <w:r>
              <w:rPr>
                <w:color w:val="000000"/>
                <w:sz w:val="5"/>
              </w:rPr>
              <w:t>1,497250%</w:t>
            </w:r>
          </w:p>
        </w:tc>
        <w:tc>
          <w:tcPr>
            <w:tcW w:w="389" w:type="dxa"/>
            <w:tcBorders>
              <w:top w:val="single" w:sz="2" w:space="0" w:color="000000"/>
              <w:left w:val="single" w:sz="2" w:space="0" w:color="000000"/>
              <w:bottom w:val="double" w:sz="2" w:space="0" w:color="000000"/>
              <w:right w:val="single" w:sz="2" w:space="0" w:color="000000"/>
            </w:tcBorders>
          </w:tcPr>
          <w:p w14:paraId="67D87485" w14:textId="77777777" w:rsidR="00901937" w:rsidRDefault="00000000">
            <w:pPr>
              <w:spacing w:after="0" w:line="259" w:lineRule="auto"/>
              <w:ind w:left="13" w:right="0" w:firstLine="0"/>
              <w:jc w:val="center"/>
            </w:pPr>
            <w:r>
              <w:rPr>
                <w:color w:val="000000"/>
                <w:sz w:val="5"/>
              </w:rPr>
              <w:t>1,470750%</w:t>
            </w:r>
          </w:p>
        </w:tc>
        <w:tc>
          <w:tcPr>
            <w:tcW w:w="389" w:type="dxa"/>
            <w:tcBorders>
              <w:top w:val="single" w:sz="2" w:space="0" w:color="000000"/>
              <w:left w:val="single" w:sz="2" w:space="0" w:color="000000"/>
              <w:bottom w:val="double" w:sz="2" w:space="0" w:color="000000"/>
              <w:right w:val="single" w:sz="2" w:space="0" w:color="000000"/>
            </w:tcBorders>
          </w:tcPr>
          <w:p w14:paraId="75FAFD89" w14:textId="77777777" w:rsidR="00901937" w:rsidRDefault="00000000">
            <w:pPr>
              <w:spacing w:after="0" w:line="259" w:lineRule="auto"/>
              <w:ind w:left="13" w:right="0" w:firstLine="0"/>
              <w:jc w:val="center"/>
            </w:pPr>
            <w:r>
              <w:rPr>
                <w:color w:val="000000"/>
                <w:sz w:val="5"/>
              </w:rPr>
              <w:t>1,353090%</w:t>
            </w:r>
          </w:p>
        </w:tc>
        <w:tc>
          <w:tcPr>
            <w:tcW w:w="389" w:type="dxa"/>
            <w:tcBorders>
              <w:top w:val="single" w:sz="2" w:space="0" w:color="000000"/>
              <w:left w:val="single" w:sz="2" w:space="0" w:color="000000"/>
              <w:bottom w:val="double" w:sz="2" w:space="0" w:color="000000"/>
              <w:right w:val="single" w:sz="2" w:space="0" w:color="000000"/>
            </w:tcBorders>
          </w:tcPr>
          <w:p w14:paraId="38DD6E33" w14:textId="77777777" w:rsidR="00901937" w:rsidRDefault="00000000">
            <w:pPr>
              <w:spacing w:after="0" w:line="259" w:lineRule="auto"/>
              <w:ind w:left="13" w:right="0" w:firstLine="0"/>
              <w:jc w:val="center"/>
            </w:pPr>
            <w:r>
              <w:rPr>
                <w:color w:val="000000"/>
                <w:sz w:val="5"/>
              </w:rPr>
              <w:t>1,294260%</w:t>
            </w:r>
          </w:p>
        </w:tc>
        <w:tc>
          <w:tcPr>
            <w:tcW w:w="389" w:type="dxa"/>
            <w:tcBorders>
              <w:top w:val="single" w:sz="2" w:space="0" w:color="000000"/>
              <w:left w:val="single" w:sz="2" w:space="0" w:color="000000"/>
              <w:bottom w:val="double" w:sz="2" w:space="0" w:color="000000"/>
              <w:right w:val="single" w:sz="2" w:space="0" w:color="000000"/>
            </w:tcBorders>
          </w:tcPr>
          <w:p w14:paraId="21D97711" w14:textId="77777777" w:rsidR="00901937" w:rsidRDefault="00000000">
            <w:pPr>
              <w:spacing w:after="0" w:line="259" w:lineRule="auto"/>
              <w:ind w:left="13" w:right="0" w:firstLine="0"/>
              <w:jc w:val="center"/>
            </w:pPr>
            <w:r>
              <w:rPr>
                <w:color w:val="000000"/>
                <w:sz w:val="5"/>
              </w:rPr>
              <w:t>1,176600%</w:t>
            </w:r>
          </w:p>
        </w:tc>
        <w:tc>
          <w:tcPr>
            <w:tcW w:w="389" w:type="dxa"/>
            <w:tcBorders>
              <w:top w:val="single" w:sz="2" w:space="0" w:color="000000"/>
              <w:left w:val="single" w:sz="2" w:space="0" w:color="000000"/>
              <w:bottom w:val="double" w:sz="2" w:space="0" w:color="000000"/>
              <w:right w:val="single" w:sz="2" w:space="0" w:color="000000"/>
            </w:tcBorders>
          </w:tcPr>
          <w:p w14:paraId="2EB9872A" w14:textId="77777777" w:rsidR="00901937" w:rsidRDefault="00000000">
            <w:pPr>
              <w:spacing w:after="0" w:line="259" w:lineRule="auto"/>
              <w:ind w:left="13" w:right="0" w:firstLine="0"/>
              <w:jc w:val="center"/>
            </w:pPr>
            <w:r>
              <w:rPr>
                <w:color w:val="000000"/>
                <w:sz w:val="5"/>
              </w:rPr>
              <w:t>1,166000%</w:t>
            </w:r>
          </w:p>
        </w:tc>
      </w:tr>
      <w:tr w:rsidR="00901937" w14:paraId="43804C4D" w14:textId="77777777">
        <w:trPr>
          <w:trHeight w:val="169"/>
        </w:trPr>
        <w:tc>
          <w:tcPr>
            <w:tcW w:w="709" w:type="dxa"/>
            <w:tcBorders>
              <w:top w:val="double" w:sz="2" w:space="0" w:color="000000"/>
              <w:left w:val="single" w:sz="2" w:space="0" w:color="000000"/>
              <w:bottom w:val="single" w:sz="2" w:space="0" w:color="000000"/>
              <w:right w:val="single" w:sz="2" w:space="0" w:color="000000"/>
            </w:tcBorders>
            <w:shd w:val="clear" w:color="auto" w:fill="FCE4D6"/>
          </w:tcPr>
          <w:p w14:paraId="2A8B38BD" w14:textId="77777777" w:rsidR="00901937" w:rsidRDefault="00000000">
            <w:pPr>
              <w:spacing w:after="47" w:line="259" w:lineRule="auto"/>
              <w:ind w:left="0" w:right="2" w:firstLine="0"/>
              <w:jc w:val="center"/>
            </w:pPr>
            <w:r>
              <w:rPr>
                <w:b/>
                <w:color w:val="000000"/>
                <w:sz w:val="5"/>
              </w:rPr>
              <w:t>Autobusy a trolejbusy</w:t>
            </w:r>
          </w:p>
          <w:p w14:paraId="3A0C6AB9" w14:textId="77777777" w:rsidR="00901937" w:rsidRDefault="00000000">
            <w:pPr>
              <w:spacing w:after="0" w:line="259" w:lineRule="auto"/>
              <w:ind w:left="0" w:right="7" w:firstLine="0"/>
              <w:jc w:val="center"/>
            </w:pPr>
            <w:r>
              <w:rPr>
                <w:color w:val="000000"/>
                <w:sz w:val="5"/>
              </w:rPr>
              <w:t>autobus</w:t>
            </w:r>
          </w:p>
        </w:tc>
        <w:tc>
          <w:tcPr>
            <w:tcW w:w="994" w:type="dxa"/>
            <w:tcBorders>
              <w:top w:val="double" w:sz="2" w:space="0" w:color="000000"/>
              <w:left w:val="single" w:sz="2" w:space="0" w:color="000000"/>
              <w:bottom w:val="single" w:sz="2" w:space="0" w:color="000000"/>
              <w:right w:val="single" w:sz="2" w:space="0" w:color="000000"/>
            </w:tcBorders>
            <w:shd w:val="clear" w:color="auto" w:fill="FCE4D6"/>
          </w:tcPr>
          <w:p w14:paraId="096720AA" w14:textId="77777777" w:rsidR="00901937" w:rsidRDefault="00000000">
            <w:pPr>
              <w:spacing w:after="40" w:line="259" w:lineRule="auto"/>
              <w:ind w:left="0" w:right="0" w:firstLine="0"/>
              <w:jc w:val="center"/>
            </w:pPr>
            <w:r>
              <w:rPr>
                <w:b/>
                <w:color w:val="000000"/>
                <w:sz w:val="5"/>
              </w:rPr>
              <w:t>Tovární značka</w:t>
            </w:r>
          </w:p>
          <w:p w14:paraId="545CCAFC" w14:textId="77777777" w:rsidR="00901937" w:rsidRDefault="00000000">
            <w:pPr>
              <w:spacing w:after="0" w:line="259" w:lineRule="auto"/>
              <w:ind w:left="13" w:right="0" w:firstLine="0"/>
              <w:jc w:val="center"/>
            </w:pPr>
            <w:r>
              <w:rPr>
                <w:color w:val="000000"/>
                <w:sz w:val="5"/>
              </w:rPr>
              <w:t>-</w:t>
            </w:r>
          </w:p>
        </w:tc>
        <w:tc>
          <w:tcPr>
            <w:tcW w:w="1298" w:type="dxa"/>
            <w:tcBorders>
              <w:top w:val="double" w:sz="2" w:space="0" w:color="000000"/>
              <w:left w:val="single" w:sz="2" w:space="0" w:color="000000"/>
              <w:bottom w:val="single" w:sz="2" w:space="0" w:color="000000"/>
              <w:right w:val="single" w:sz="2" w:space="0" w:color="000000"/>
            </w:tcBorders>
            <w:shd w:val="clear" w:color="auto" w:fill="FCE4D6"/>
          </w:tcPr>
          <w:p w14:paraId="06E40C5A" w14:textId="77777777" w:rsidR="00901937" w:rsidRDefault="00000000">
            <w:pPr>
              <w:spacing w:after="40" w:line="259" w:lineRule="auto"/>
              <w:ind w:left="0" w:right="0" w:firstLine="0"/>
              <w:jc w:val="center"/>
            </w:pPr>
            <w:r>
              <w:rPr>
                <w:b/>
                <w:color w:val="000000"/>
                <w:sz w:val="5"/>
              </w:rPr>
              <w:t>Typ vozidla</w:t>
            </w:r>
          </w:p>
          <w:p w14:paraId="75BA9443" w14:textId="77777777" w:rsidR="00901937" w:rsidRDefault="00000000">
            <w:pPr>
              <w:spacing w:after="0" w:line="259" w:lineRule="auto"/>
              <w:ind w:left="15" w:right="0" w:firstLine="0"/>
              <w:jc w:val="center"/>
            </w:pPr>
            <w:r>
              <w:rPr>
                <w:color w:val="000000"/>
                <w:sz w:val="5"/>
              </w:rPr>
              <w:t>-</w:t>
            </w:r>
          </w:p>
        </w:tc>
        <w:tc>
          <w:tcPr>
            <w:tcW w:w="785" w:type="dxa"/>
            <w:tcBorders>
              <w:top w:val="double" w:sz="2" w:space="0" w:color="000000"/>
              <w:left w:val="single" w:sz="2" w:space="0" w:color="000000"/>
              <w:bottom w:val="single" w:sz="2" w:space="0" w:color="000000"/>
              <w:right w:val="single" w:sz="2" w:space="0" w:color="000000"/>
            </w:tcBorders>
            <w:shd w:val="clear" w:color="auto" w:fill="FCE4D6"/>
          </w:tcPr>
          <w:p w14:paraId="11D6B7B1" w14:textId="77777777" w:rsidR="00901937" w:rsidRDefault="00000000">
            <w:pPr>
              <w:spacing w:after="40" w:line="259" w:lineRule="auto"/>
              <w:ind w:left="0" w:right="1" w:firstLine="0"/>
              <w:jc w:val="center"/>
            </w:pPr>
            <w:r>
              <w:rPr>
                <w:b/>
                <w:color w:val="000000"/>
                <w:sz w:val="5"/>
              </w:rPr>
              <w:t>Objem motoru</w:t>
            </w:r>
          </w:p>
          <w:p w14:paraId="7551C3C2" w14:textId="77777777" w:rsidR="00901937" w:rsidRDefault="00000000">
            <w:pPr>
              <w:spacing w:after="0" w:line="259" w:lineRule="auto"/>
              <w:ind w:left="15" w:right="0" w:firstLine="0"/>
              <w:jc w:val="center"/>
            </w:pPr>
            <w:r>
              <w:rPr>
                <w:color w:val="000000"/>
                <w:sz w:val="5"/>
              </w:rPr>
              <w:t>-</w:t>
            </w:r>
          </w:p>
        </w:tc>
        <w:tc>
          <w:tcPr>
            <w:tcW w:w="786" w:type="dxa"/>
            <w:tcBorders>
              <w:top w:val="double" w:sz="2" w:space="0" w:color="000000"/>
              <w:left w:val="single" w:sz="2" w:space="0" w:color="000000"/>
              <w:bottom w:val="single" w:sz="2" w:space="0" w:color="000000"/>
              <w:right w:val="single" w:sz="2" w:space="0" w:color="000000"/>
            </w:tcBorders>
            <w:shd w:val="clear" w:color="auto" w:fill="FCE4D6"/>
          </w:tcPr>
          <w:p w14:paraId="5CCFEE19" w14:textId="77777777" w:rsidR="00901937" w:rsidRDefault="00000000">
            <w:pPr>
              <w:spacing w:after="40" w:line="259" w:lineRule="auto"/>
              <w:ind w:left="0" w:right="2" w:firstLine="0"/>
              <w:jc w:val="center"/>
            </w:pPr>
            <w:r>
              <w:rPr>
                <w:b/>
                <w:color w:val="000000"/>
                <w:sz w:val="5"/>
              </w:rPr>
              <w:t>Celková hmotnost</w:t>
            </w:r>
          </w:p>
          <w:p w14:paraId="2FEE2267" w14:textId="77777777" w:rsidR="00901937" w:rsidRDefault="00000000">
            <w:pPr>
              <w:spacing w:after="0" w:line="259" w:lineRule="auto"/>
              <w:ind w:left="15" w:right="0" w:firstLine="0"/>
              <w:jc w:val="center"/>
            </w:pPr>
            <w:r>
              <w:rPr>
                <w:color w:val="000000"/>
                <w:sz w:val="5"/>
              </w:rPr>
              <w:t>-</w:t>
            </w:r>
          </w:p>
        </w:tc>
        <w:tc>
          <w:tcPr>
            <w:tcW w:w="67" w:type="dxa"/>
            <w:vMerge w:val="restart"/>
            <w:tcBorders>
              <w:top w:val="single" w:sz="46" w:space="0" w:color="F8CBAD"/>
              <w:left w:val="single" w:sz="2" w:space="0" w:color="000000"/>
              <w:bottom w:val="single" w:sz="46" w:space="0" w:color="F8CBAD"/>
              <w:right w:val="single" w:sz="2" w:space="0" w:color="000000"/>
            </w:tcBorders>
          </w:tcPr>
          <w:p w14:paraId="5DAAA3C8"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765A0BBD" w14:textId="77777777" w:rsidR="00901937" w:rsidRDefault="00000000">
            <w:pPr>
              <w:spacing w:after="0" w:line="259" w:lineRule="auto"/>
              <w:ind w:left="41" w:right="0" w:firstLine="86"/>
              <w:jc w:val="left"/>
            </w:pPr>
            <w:r>
              <w:rPr>
                <w:b/>
                <w:color w:val="000000"/>
                <w:sz w:val="5"/>
              </w:rPr>
              <w:t xml:space="preserve">0-99 </w:t>
            </w:r>
            <w:r>
              <w:rPr>
                <w:color w:val="000000"/>
                <w:sz w:val="5"/>
              </w:rPr>
              <w:t>2,5175000%</w:t>
            </w:r>
          </w:p>
        </w:tc>
        <w:tc>
          <w:tcPr>
            <w:tcW w:w="389" w:type="dxa"/>
            <w:tcBorders>
              <w:top w:val="double" w:sz="2" w:space="0" w:color="000000"/>
              <w:left w:val="single" w:sz="2" w:space="0" w:color="000000"/>
              <w:bottom w:val="single" w:sz="2" w:space="0" w:color="000000"/>
              <w:right w:val="single" w:sz="2" w:space="0" w:color="000000"/>
            </w:tcBorders>
          </w:tcPr>
          <w:p w14:paraId="77815AED" w14:textId="77777777" w:rsidR="00901937" w:rsidRDefault="00000000">
            <w:pPr>
              <w:spacing w:after="40" w:line="259" w:lineRule="auto"/>
              <w:ind w:left="0" w:right="2" w:firstLine="0"/>
              <w:jc w:val="center"/>
            </w:pPr>
            <w:r>
              <w:rPr>
                <w:b/>
                <w:color w:val="000000"/>
                <w:sz w:val="5"/>
              </w:rPr>
              <w:t>100-199</w:t>
            </w:r>
          </w:p>
          <w:p w14:paraId="388A2D4F" w14:textId="77777777" w:rsidR="00901937" w:rsidRDefault="00000000">
            <w:pPr>
              <w:spacing w:after="0" w:line="259" w:lineRule="auto"/>
              <w:ind w:left="41" w:right="0" w:firstLine="0"/>
              <w:jc w:val="left"/>
            </w:pPr>
            <w:r>
              <w:rPr>
                <w:color w:val="000000"/>
                <w:sz w:val="5"/>
              </w:rPr>
              <w:t>2,0723000%</w:t>
            </w:r>
          </w:p>
        </w:tc>
        <w:tc>
          <w:tcPr>
            <w:tcW w:w="389" w:type="dxa"/>
            <w:tcBorders>
              <w:top w:val="double" w:sz="2" w:space="0" w:color="000000"/>
              <w:left w:val="single" w:sz="2" w:space="0" w:color="000000"/>
              <w:bottom w:val="single" w:sz="2" w:space="0" w:color="000000"/>
              <w:right w:val="single" w:sz="2" w:space="0" w:color="000000"/>
            </w:tcBorders>
          </w:tcPr>
          <w:p w14:paraId="27F9093E" w14:textId="77777777" w:rsidR="00901937" w:rsidRDefault="00000000">
            <w:pPr>
              <w:spacing w:after="40" w:line="259" w:lineRule="auto"/>
              <w:ind w:left="0" w:right="2" w:firstLine="0"/>
              <w:jc w:val="center"/>
            </w:pPr>
            <w:r>
              <w:rPr>
                <w:b/>
                <w:color w:val="000000"/>
                <w:sz w:val="5"/>
              </w:rPr>
              <w:t>200-299</w:t>
            </w:r>
          </w:p>
          <w:p w14:paraId="17E44553" w14:textId="77777777" w:rsidR="00901937" w:rsidRDefault="00000000">
            <w:pPr>
              <w:spacing w:after="0" w:line="259" w:lineRule="auto"/>
              <w:ind w:left="41" w:right="0" w:firstLine="0"/>
              <w:jc w:val="left"/>
            </w:pPr>
            <w:r>
              <w:rPr>
                <w:color w:val="000000"/>
                <w:sz w:val="5"/>
              </w:rPr>
              <w:t>2,0362600%</w:t>
            </w:r>
          </w:p>
        </w:tc>
        <w:tc>
          <w:tcPr>
            <w:tcW w:w="389" w:type="dxa"/>
            <w:tcBorders>
              <w:top w:val="double" w:sz="2" w:space="0" w:color="000000"/>
              <w:left w:val="single" w:sz="2" w:space="0" w:color="000000"/>
              <w:bottom w:val="single" w:sz="2" w:space="0" w:color="000000"/>
              <w:right w:val="single" w:sz="2" w:space="0" w:color="000000"/>
            </w:tcBorders>
          </w:tcPr>
          <w:p w14:paraId="2B4444AA" w14:textId="77777777" w:rsidR="00901937" w:rsidRDefault="00000000">
            <w:pPr>
              <w:spacing w:after="40" w:line="259" w:lineRule="auto"/>
              <w:ind w:left="0" w:right="2" w:firstLine="0"/>
              <w:jc w:val="center"/>
            </w:pPr>
            <w:r>
              <w:rPr>
                <w:b/>
                <w:color w:val="000000"/>
                <w:sz w:val="5"/>
              </w:rPr>
              <w:t>300-399</w:t>
            </w:r>
          </w:p>
          <w:p w14:paraId="750AFA7B" w14:textId="77777777" w:rsidR="00901937" w:rsidRDefault="00000000">
            <w:pPr>
              <w:spacing w:after="0" w:line="259" w:lineRule="auto"/>
              <w:ind w:left="41" w:right="0" w:firstLine="0"/>
              <w:jc w:val="left"/>
            </w:pPr>
            <w:r>
              <w:rPr>
                <w:color w:val="000000"/>
                <w:sz w:val="5"/>
              </w:rPr>
              <w:t>1,8565900%</w:t>
            </w:r>
          </w:p>
        </w:tc>
        <w:tc>
          <w:tcPr>
            <w:tcW w:w="389" w:type="dxa"/>
            <w:tcBorders>
              <w:top w:val="double" w:sz="2" w:space="0" w:color="000000"/>
              <w:left w:val="single" w:sz="2" w:space="0" w:color="000000"/>
              <w:bottom w:val="single" w:sz="2" w:space="0" w:color="000000"/>
              <w:right w:val="single" w:sz="2" w:space="0" w:color="000000"/>
            </w:tcBorders>
          </w:tcPr>
          <w:p w14:paraId="413840E3" w14:textId="77777777" w:rsidR="00901937" w:rsidRDefault="00000000">
            <w:pPr>
              <w:spacing w:after="40" w:line="259" w:lineRule="auto"/>
              <w:ind w:left="0" w:right="2" w:firstLine="0"/>
              <w:jc w:val="center"/>
            </w:pPr>
            <w:r>
              <w:rPr>
                <w:b/>
                <w:color w:val="000000"/>
                <w:sz w:val="5"/>
              </w:rPr>
              <w:t>400-499</w:t>
            </w:r>
          </w:p>
          <w:p w14:paraId="261E1637" w14:textId="77777777" w:rsidR="00901937" w:rsidRDefault="00000000">
            <w:pPr>
              <w:spacing w:after="0" w:line="259" w:lineRule="auto"/>
              <w:ind w:left="41" w:right="0" w:firstLine="0"/>
              <w:jc w:val="left"/>
            </w:pPr>
            <w:r>
              <w:rPr>
                <w:color w:val="000000"/>
                <w:sz w:val="5"/>
              </w:rPr>
              <w:t>1,8565900%</w:t>
            </w:r>
          </w:p>
        </w:tc>
        <w:tc>
          <w:tcPr>
            <w:tcW w:w="389" w:type="dxa"/>
            <w:tcBorders>
              <w:top w:val="double" w:sz="2" w:space="0" w:color="000000"/>
              <w:left w:val="single" w:sz="2" w:space="0" w:color="000000"/>
              <w:bottom w:val="single" w:sz="2" w:space="0" w:color="000000"/>
              <w:right w:val="single" w:sz="2" w:space="0" w:color="000000"/>
            </w:tcBorders>
          </w:tcPr>
          <w:p w14:paraId="6B46F5F9" w14:textId="77777777" w:rsidR="00901937" w:rsidRDefault="00000000">
            <w:pPr>
              <w:spacing w:after="40" w:line="259" w:lineRule="auto"/>
              <w:ind w:left="0" w:right="2" w:firstLine="0"/>
              <w:jc w:val="center"/>
            </w:pPr>
            <w:r>
              <w:rPr>
                <w:b/>
                <w:color w:val="000000"/>
                <w:sz w:val="5"/>
              </w:rPr>
              <w:t>500-599</w:t>
            </w:r>
          </w:p>
          <w:p w14:paraId="1C5741ED" w14:textId="77777777" w:rsidR="00901937" w:rsidRDefault="00000000">
            <w:pPr>
              <w:spacing w:after="0" w:line="259" w:lineRule="auto"/>
              <w:ind w:left="41" w:right="0" w:firstLine="0"/>
              <w:jc w:val="left"/>
            </w:pPr>
            <w:r>
              <w:rPr>
                <w:color w:val="000000"/>
                <w:sz w:val="5"/>
              </w:rPr>
              <w:t>1,6769200%</w:t>
            </w:r>
          </w:p>
        </w:tc>
        <w:tc>
          <w:tcPr>
            <w:tcW w:w="389" w:type="dxa"/>
            <w:tcBorders>
              <w:top w:val="double" w:sz="2" w:space="0" w:color="000000"/>
              <w:left w:val="single" w:sz="2" w:space="0" w:color="000000"/>
              <w:bottom w:val="single" w:sz="2" w:space="0" w:color="000000"/>
              <w:right w:val="single" w:sz="2" w:space="0" w:color="000000"/>
            </w:tcBorders>
          </w:tcPr>
          <w:p w14:paraId="5A88ED4C" w14:textId="77777777" w:rsidR="00901937" w:rsidRDefault="00000000">
            <w:pPr>
              <w:spacing w:after="40" w:line="259" w:lineRule="auto"/>
              <w:ind w:left="0" w:right="3" w:firstLine="0"/>
              <w:jc w:val="center"/>
            </w:pPr>
            <w:r>
              <w:rPr>
                <w:b/>
                <w:color w:val="000000"/>
                <w:sz w:val="5"/>
              </w:rPr>
              <w:t>600-699</w:t>
            </w:r>
          </w:p>
          <w:p w14:paraId="52047265" w14:textId="77777777" w:rsidR="00901937" w:rsidRDefault="00000000">
            <w:pPr>
              <w:spacing w:after="0" w:line="259" w:lineRule="auto"/>
              <w:ind w:left="41" w:right="0" w:firstLine="0"/>
              <w:jc w:val="left"/>
            </w:pPr>
            <w:r>
              <w:rPr>
                <w:color w:val="000000"/>
                <w:sz w:val="5"/>
              </w:rPr>
              <w:t>1,6769200%</w:t>
            </w:r>
          </w:p>
        </w:tc>
        <w:tc>
          <w:tcPr>
            <w:tcW w:w="389" w:type="dxa"/>
            <w:tcBorders>
              <w:top w:val="double" w:sz="2" w:space="0" w:color="000000"/>
              <w:left w:val="single" w:sz="2" w:space="0" w:color="000000"/>
              <w:bottom w:val="single" w:sz="2" w:space="0" w:color="000000"/>
              <w:right w:val="single" w:sz="2" w:space="0" w:color="000000"/>
            </w:tcBorders>
          </w:tcPr>
          <w:p w14:paraId="0FA57B37" w14:textId="77777777" w:rsidR="00901937" w:rsidRDefault="00000000">
            <w:pPr>
              <w:spacing w:after="40" w:line="259" w:lineRule="auto"/>
              <w:ind w:left="0" w:right="2" w:firstLine="0"/>
              <w:jc w:val="center"/>
            </w:pPr>
            <w:r>
              <w:rPr>
                <w:b/>
                <w:color w:val="000000"/>
                <w:sz w:val="5"/>
              </w:rPr>
              <w:t>700-799</w:t>
            </w:r>
          </w:p>
          <w:p w14:paraId="5A749D62" w14:textId="77777777" w:rsidR="00901937" w:rsidRDefault="00000000">
            <w:pPr>
              <w:spacing w:after="0" w:line="259" w:lineRule="auto"/>
              <w:ind w:left="41" w:right="0" w:firstLine="0"/>
              <w:jc w:val="left"/>
            </w:pPr>
            <w:r>
              <w:rPr>
                <w:color w:val="000000"/>
                <w:sz w:val="5"/>
              </w:rPr>
              <w:t>1,4972500%</w:t>
            </w:r>
          </w:p>
        </w:tc>
        <w:tc>
          <w:tcPr>
            <w:tcW w:w="389" w:type="dxa"/>
            <w:tcBorders>
              <w:top w:val="double" w:sz="2" w:space="0" w:color="000000"/>
              <w:left w:val="single" w:sz="2" w:space="0" w:color="000000"/>
              <w:bottom w:val="single" w:sz="2" w:space="0" w:color="000000"/>
              <w:right w:val="single" w:sz="2" w:space="0" w:color="000000"/>
            </w:tcBorders>
          </w:tcPr>
          <w:p w14:paraId="46C69F7A" w14:textId="77777777" w:rsidR="00901937" w:rsidRDefault="00000000">
            <w:pPr>
              <w:spacing w:after="40" w:line="259" w:lineRule="auto"/>
              <w:ind w:left="0" w:right="2" w:firstLine="0"/>
              <w:jc w:val="center"/>
            </w:pPr>
            <w:r>
              <w:rPr>
                <w:b/>
                <w:color w:val="000000"/>
                <w:sz w:val="5"/>
              </w:rPr>
              <w:t>800-999</w:t>
            </w:r>
          </w:p>
          <w:p w14:paraId="4CE0F438" w14:textId="77777777" w:rsidR="00901937" w:rsidRDefault="00000000">
            <w:pPr>
              <w:spacing w:after="0" w:line="259" w:lineRule="auto"/>
              <w:ind w:left="41" w:right="0" w:firstLine="0"/>
              <w:jc w:val="left"/>
            </w:pPr>
            <w:r>
              <w:rPr>
                <w:color w:val="000000"/>
                <w:sz w:val="5"/>
              </w:rPr>
              <w:t>1,4707500%</w:t>
            </w:r>
          </w:p>
        </w:tc>
        <w:tc>
          <w:tcPr>
            <w:tcW w:w="389" w:type="dxa"/>
            <w:tcBorders>
              <w:top w:val="double" w:sz="2" w:space="0" w:color="000000"/>
              <w:left w:val="single" w:sz="2" w:space="0" w:color="000000"/>
              <w:bottom w:val="single" w:sz="2" w:space="0" w:color="000000"/>
              <w:right w:val="single" w:sz="2" w:space="0" w:color="000000"/>
            </w:tcBorders>
          </w:tcPr>
          <w:p w14:paraId="6D05ED92" w14:textId="77777777" w:rsidR="00901937" w:rsidRDefault="00000000">
            <w:pPr>
              <w:spacing w:after="40" w:line="259" w:lineRule="auto"/>
              <w:ind w:left="0" w:right="2" w:firstLine="0"/>
              <w:jc w:val="center"/>
            </w:pPr>
            <w:r>
              <w:rPr>
                <w:b/>
                <w:color w:val="000000"/>
                <w:sz w:val="5"/>
              </w:rPr>
              <w:t>1000-1499</w:t>
            </w:r>
          </w:p>
          <w:p w14:paraId="1777E317" w14:textId="77777777" w:rsidR="00901937" w:rsidRDefault="00000000">
            <w:pPr>
              <w:spacing w:after="0" w:line="259" w:lineRule="auto"/>
              <w:ind w:left="41" w:right="0" w:firstLine="0"/>
              <w:jc w:val="left"/>
            </w:pPr>
            <w:r>
              <w:rPr>
                <w:color w:val="000000"/>
                <w:sz w:val="5"/>
              </w:rPr>
              <w:t>1,3530900%</w:t>
            </w:r>
          </w:p>
        </w:tc>
        <w:tc>
          <w:tcPr>
            <w:tcW w:w="389" w:type="dxa"/>
            <w:tcBorders>
              <w:top w:val="double" w:sz="2" w:space="0" w:color="000000"/>
              <w:left w:val="single" w:sz="2" w:space="0" w:color="000000"/>
              <w:bottom w:val="single" w:sz="2" w:space="0" w:color="000000"/>
              <w:right w:val="single" w:sz="2" w:space="0" w:color="000000"/>
            </w:tcBorders>
          </w:tcPr>
          <w:p w14:paraId="6D4FB64E" w14:textId="77777777" w:rsidR="00901937" w:rsidRDefault="00000000">
            <w:pPr>
              <w:spacing w:after="40" w:line="259" w:lineRule="auto"/>
              <w:ind w:left="0" w:right="2" w:firstLine="0"/>
              <w:jc w:val="center"/>
            </w:pPr>
            <w:r>
              <w:rPr>
                <w:b/>
                <w:color w:val="000000"/>
                <w:sz w:val="5"/>
              </w:rPr>
              <w:t>1500-1999</w:t>
            </w:r>
          </w:p>
          <w:p w14:paraId="2611BD15" w14:textId="77777777" w:rsidR="00901937" w:rsidRDefault="00000000">
            <w:pPr>
              <w:spacing w:after="0" w:line="259" w:lineRule="auto"/>
              <w:ind w:left="41" w:right="0" w:firstLine="0"/>
              <w:jc w:val="left"/>
            </w:pPr>
            <w:r>
              <w:rPr>
                <w:color w:val="000000"/>
                <w:sz w:val="5"/>
              </w:rPr>
              <w:t>1,2942600%</w:t>
            </w:r>
          </w:p>
        </w:tc>
        <w:tc>
          <w:tcPr>
            <w:tcW w:w="389" w:type="dxa"/>
            <w:tcBorders>
              <w:top w:val="double" w:sz="2" w:space="0" w:color="000000"/>
              <w:left w:val="single" w:sz="2" w:space="0" w:color="000000"/>
              <w:bottom w:val="single" w:sz="2" w:space="0" w:color="000000"/>
              <w:right w:val="single" w:sz="2" w:space="0" w:color="000000"/>
            </w:tcBorders>
          </w:tcPr>
          <w:p w14:paraId="118F9417" w14:textId="77777777" w:rsidR="00901937" w:rsidRDefault="00000000">
            <w:pPr>
              <w:spacing w:after="40" w:line="259" w:lineRule="auto"/>
              <w:ind w:left="0" w:right="2" w:firstLine="0"/>
              <w:jc w:val="center"/>
            </w:pPr>
            <w:r>
              <w:rPr>
                <w:b/>
                <w:color w:val="000000"/>
                <w:sz w:val="5"/>
              </w:rPr>
              <w:t>2000-2499</w:t>
            </w:r>
          </w:p>
          <w:p w14:paraId="4C30F871" w14:textId="77777777" w:rsidR="00901937" w:rsidRDefault="00000000">
            <w:pPr>
              <w:spacing w:after="0" w:line="259" w:lineRule="auto"/>
              <w:ind w:left="41" w:right="0" w:firstLine="0"/>
              <w:jc w:val="left"/>
            </w:pPr>
            <w:r>
              <w:rPr>
                <w:color w:val="000000"/>
                <w:sz w:val="5"/>
              </w:rPr>
              <w:t>1,1766000%</w:t>
            </w:r>
          </w:p>
        </w:tc>
        <w:tc>
          <w:tcPr>
            <w:tcW w:w="389" w:type="dxa"/>
            <w:tcBorders>
              <w:top w:val="double" w:sz="2" w:space="0" w:color="000000"/>
              <w:left w:val="single" w:sz="2" w:space="0" w:color="000000"/>
              <w:bottom w:val="single" w:sz="2" w:space="0" w:color="000000"/>
              <w:right w:val="single" w:sz="2" w:space="0" w:color="000000"/>
            </w:tcBorders>
          </w:tcPr>
          <w:p w14:paraId="0DB7E8D6" w14:textId="77777777" w:rsidR="00901937" w:rsidRDefault="00000000">
            <w:pPr>
              <w:spacing w:after="40" w:line="259" w:lineRule="auto"/>
              <w:ind w:left="0" w:right="0" w:firstLine="0"/>
              <w:jc w:val="center"/>
            </w:pPr>
            <w:r>
              <w:rPr>
                <w:b/>
                <w:color w:val="000000"/>
                <w:sz w:val="5"/>
              </w:rPr>
              <w:t>&gt;=2500</w:t>
            </w:r>
          </w:p>
          <w:p w14:paraId="636C0ECA" w14:textId="77777777" w:rsidR="00901937" w:rsidRDefault="00000000">
            <w:pPr>
              <w:spacing w:after="0" w:line="259" w:lineRule="auto"/>
              <w:ind w:left="41" w:right="0" w:firstLine="0"/>
              <w:jc w:val="left"/>
            </w:pPr>
            <w:r>
              <w:rPr>
                <w:color w:val="000000"/>
                <w:sz w:val="5"/>
              </w:rPr>
              <w:t>1,1660000%</w:t>
            </w:r>
          </w:p>
        </w:tc>
      </w:tr>
      <w:tr w:rsidR="00901937" w14:paraId="0D858746" w14:textId="77777777">
        <w:trPr>
          <w:trHeight w:val="113"/>
        </w:trPr>
        <w:tc>
          <w:tcPr>
            <w:tcW w:w="709" w:type="dxa"/>
            <w:tcBorders>
              <w:top w:val="single" w:sz="2" w:space="0" w:color="000000"/>
              <w:left w:val="single" w:sz="2" w:space="0" w:color="000000"/>
              <w:bottom w:val="single" w:sz="2" w:space="0" w:color="000000"/>
              <w:right w:val="single" w:sz="2" w:space="0" w:color="000000"/>
            </w:tcBorders>
            <w:shd w:val="clear" w:color="auto" w:fill="FCE4D6"/>
          </w:tcPr>
          <w:p w14:paraId="2BFBF58C" w14:textId="77777777" w:rsidR="00901937" w:rsidRDefault="00000000">
            <w:pPr>
              <w:spacing w:after="0" w:line="259" w:lineRule="auto"/>
              <w:ind w:left="0" w:right="5" w:firstLine="0"/>
              <w:jc w:val="center"/>
            </w:pPr>
            <w:r>
              <w:rPr>
                <w:color w:val="000000"/>
                <w:sz w:val="5"/>
              </w:rPr>
              <w:t>autobus pro MHD</w:t>
            </w: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7C07D1F3"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530E4C2A"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668CCEE2"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42E995F5"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162ABA6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003D2E67" w14:textId="77777777" w:rsidR="00901937" w:rsidRDefault="00000000">
            <w:pPr>
              <w:spacing w:after="0" w:line="259" w:lineRule="auto"/>
              <w:ind w:left="41" w:right="0" w:firstLine="0"/>
              <w:jc w:val="left"/>
            </w:pPr>
            <w:r>
              <w:rPr>
                <w:color w:val="000000"/>
                <w:sz w:val="5"/>
              </w:rPr>
              <w:t>2,5175000%</w:t>
            </w:r>
          </w:p>
        </w:tc>
        <w:tc>
          <w:tcPr>
            <w:tcW w:w="389" w:type="dxa"/>
            <w:tcBorders>
              <w:top w:val="single" w:sz="2" w:space="0" w:color="000000"/>
              <w:left w:val="single" w:sz="2" w:space="0" w:color="000000"/>
              <w:bottom w:val="single" w:sz="2" w:space="0" w:color="000000"/>
              <w:right w:val="single" w:sz="2" w:space="0" w:color="000000"/>
            </w:tcBorders>
          </w:tcPr>
          <w:p w14:paraId="4629CF01" w14:textId="77777777" w:rsidR="00901937" w:rsidRDefault="00000000">
            <w:pPr>
              <w:spacing w:after="0" w:line="259" w:lineRule="auto"/>
              <w:ind w:left="41" w:right="0" w:firstLine="0"/>
              <w:jc w:val="left"/>
            </w:pPr>
            <w:r>
              <w:rPr>
                <w:color w:val="000000"/>
                <w:sz w:val="5"/>
              </w:rPr>
              <w:t>2,0723000%</w:t>
            </w:r>
          </w:p>
        </w:tc>
        <w:tc>
          <w:tcPr>
            <w:tcW w:w="389" w:type="dxa"/>
            <w:tcBorders>
              <w:top w:val="single" w:sz="2" w:space="0" w:color="000000"/>
              <w:left w:val="single" w:sz="2" w:space="0" w:color="000000"/>
              <w:bottom w:val="single" w:sz="2" w:space="0" w:color="000000"/>
              <w:right w:val="single" w:sz="2" w:space="0" w:color="000000"/>
            </w:tcBorders>
          </w:tcPr>
          <w:p w14:paraId="4CF72BEF" w14:textId="77777777" w:rsidR="00901937" w:rsidRDefault="00000000">
            <w:pPr>
              <w:spacing w:after="0" w:line="259" w:lineRule="auto"/>
              <w:ind w:left="41" w:right="0" w:firstLine="0"/>
              <w:jc w:val="left"/>
            </w:pPr>
            <w:r>
              <w:rPr>
                <w:color w:val="000000"/>
                <w:sz w:val="5"/>
              </w:rPr>
              <w:t>2,0362600%</w:t>
            </w:r>
          </w:p>
        </w:tc>
        <w:tc>
          <w:tcPr>
            <w:tcW w:w="389" w:type="dxa"/>
            <w:tcBorders>
              <w:top w:val="single" w:sz="2" w:space="0" w:color="000000"/>
              <w:left w:val="single" w:sz="2" w:space="0" w:color="000000"/>
              <w:bottom w:val="single" w:sz="2" w:space="0" w:color="000000"/>
              <w:right w:val="single" w:sz="2" w:space="0" w:color="000000"/>
            </w:tcBorders>
          </w:tcPr>
          <w:p w14:paraId="415D5E7E" w14:textId="77777777" w:rsidR="00901937" w:rsidRDefault="00000000">
            <w:pPr>
              <w:spacing w:after="0" w:line="259" w:lineRule="auto"/>
              <w:ind w:left="41" w:right="0" w:firstLine="0"/>
              <w:jc w:val="left"/>
            </w:pPr>
            <w:r>
              <w:rPr>
                <w:color w:val="000000"/>
                <w:sz w:val="5"/>
              </w:rPr>
              <w:t>1,8565900%</w:t>
            </w:r>
          </w:p>
        </w:tc>
        <w:tc>
          <w:tcPr>
            <w:tcW w:w="389" w:type="dxa"/>
            <w:tcBorders>
              <w:top w:val="single" w:sz="2" w:space="0" w:color="000000"/>
              <w:left w:val="single" w:sz="2" w:space="0" w:color="000000"/>
              <w:bottom w:val="single" w:sz="2" w:space="0" w:color="000000"/>
              <w:right w:val="single" w:sz="2" w:space="0" w:color="000000"/>
            </w:tcBorders>
          </w:tcPr>
          <w:p w14:paraId="35FEEC7A" w14:textId="77777777" w:rsidR="00901937" w:rsidRDefault="00000000">
            <w:pPr>
              <w:spacing w:after="0" w:line="259" w:lineRule="auto"/>
              <w:ind w:left="41" w:right="0" w:firstLine="0"/>
              <w:jc w:val="left"/>
            </w:pPr>
            <w:r>
              <w:rPr>
                <w:color w:val="000000"/>
                <w:sz w:val="5"/>
              </w:rPr>
              <w:t>1,8565900%</w:t>
            </w:r>
          </w:p>
        </w:tc>
        <w:tc>
          <w:tcPr>
            <w:tcW w:w="389" w:type="dxa"/>
            <w:tcBorders>
              <w:top w:val="single" w:sz="2" w:space="0" w:color="000000"/>
              <w:left w:val="single" w:sz="2" w:space="0" w:color="000000"/>
              <w:bottom w:val="single" w:sz="2" w:space="0" w:color="000000"/>
              <w:right w:val="single" w:sz="2" w:space="0" w:color="000000"/>
            </w:tcBorders>
          </w:tcPr>
          <w:p w14:paraId="0FC2E2F5" w14:textId="77777777" w:rsidR="00901937" w:rsidRDefault="00000000">
            <w:pPr>
              <w:spacing w:after="0" w:line="259" w:lineRule="auto"/>
              <w:ind w:left="41" w:right="0" w:firstLine="0"/>
              <w:jc w:val="left"/>
            </w:pPr>
            <w:r>
              <w:rPr>
                <w:color w:val="000000"/>
                <w:sz w:val="5"/>
              </w:rPr>
              <w:t>1,6769200%</w:t>
            </w:r>
          </w:p>
        </w:tc>
        <w:tc>
          <w:tcPr>
            <w:tcW w:w="389" w:type="dxa"/>
            <w:tcBorders>
              <w:top w:val="single" w:sz="2" w:space="0" w:color="000000"/>
              <w:left w:val="single" w:sz="2" w:space="0" w:color="000000"/>
              <w:bottom w:val="single" w:sz="2" w:space="0" w:color="000000"/>
              <w:right w:val="single" w:sz="2" w:space="0" w:color="000000"/>
            </w:tcBorders>
          </w:tcPr>
          <w:p w14:paraId="4289944A" w14:textId="77777777" w:rsidR="00901937" w:rsidRDefault="00000000">
            <w:pPr>
              <w:spacing w:after="0" w:line="259" w:lineRule="auto"/>
              <w:ind w:left="41" w:right="0" w:firstLine="0"/>
              <w:jc w:val="left"/>
            </w:pPr>
            <w:r>
              <w:rPr>
                <w:color w:val="000000"/>
                <w:sz w:val="5"/>
              </w:rPr>
              <w:t>1,6769200%</w:t>
            </w:r>
          </w:p>
        </w:tc>
        <w:tc>
          <w:tcPr>
            <w:tcW w:w="389" w:type="dxa"/>
            <w:tcBorders>
              <w:top w:val="single" w:sz="2" w:space="0" w:color="000000"/>
              <w:left w:val="single" w:sz="2" w:space="0" w:color="000000"/>
              <w:bottom w:val="single" w:sz="2" w:space="0" w:color="000000"/>
              <w:right w:val="single" w:sz="2" w:space="0" w:color="000000"/>
            </w:tcBorders>
          </w:tcPr>
          <w:p w14:paraId="330AB912" w14:textId="77777777" w:rsidR="00901937" w:rsidRDefault="00000000">
            <w:pPr>
              <w:spacing w:after="0" w:line="259" w:lineRule="auto"/>
              <w:ind w:left="41" w:right="0" w:firstLine="0"/>
              <w:jc w:val="left"/>
            </w:pPr>
            <w:r>
              <w:rPr>
                <w:color w:val="000000"/>
                <w:sz w:val="5"/>
              </w:rPr>
              <w:t>1,4972500%</w:t>
            </w:r>
          </w:p>
        </w:tc>
        <w:tc>
          <w:tcPr>
            <w:tcW w:w="389" w:type="dxa"/>
            <w:tcBorders>
              <w:top w:val="single" w:sz="2" w:space="0" w:color="000000"/>
              <w:left w:val="single" w:sz="2" w:space="0" w:color="000000"/>
              <w:bottom w:val="single" w:sz="2" w:space="0" w:color="000000"/>
              <w:right w:val="single" w:sz="2" w:space="0" w:color="000000"/>
            </w:tcBorders>
          </w:tcPr>
          <w:p w14:paraId="3D6AA761" w14:textId="77777777" w:rsidR="00901937" w:rsidRDefault="00000000">
            <w:pPr>
              <w:spacing w:after="0" w:line="259" w:lineRule="auto"/>
              <w:ind w:left="41" w:right="0" w:firstLine="0"/>
              <w:jc w:val="left"/>
            </w:pPr>
            <w:r>
              <w:rPr>
                <w:color w:val="000000"/>
                <w:sz w:val="5"/>
              </w:rPr>
              <w:t>1,4707500%</w:t>
            </w:r>
          </w:p>
        </w:tc>
        <w:tc>
          <w:tcPr>
            <w:tcW w:w="389" w:type="dxa"/>
            <w:tcBorders>
              <w:top w:val="single" w:sz="2" w:space="0" w:color="000000"/>
              <w:left w:val="single" w:sz="2" w:space="0" w:color="000000"/>
              <w:bottom w:val="single" w:sz="2" w:space="0" w:color="000000"/>
              <w:right w:val="single" w:sz="2" w:space="0" w:color="000000"/>
            </w:tcBorders>
          </w:tcPr>
          <w:p w14:paraId="3FA404C9" w14:textId="77777777" w:rsidR="00901937" w:rsidRDefault="00000000">
            <w:pPr>
              <w:spacing w:after="0" w:line="259" w:lineRule="auto"/>
              <w:ind w:left="41" w:right="0" w:firstLine="0"/>
              <w:jc w:val="left"/>
            </w:pPr>
            <w:r>
              <w:rPr>
                <w:color w:val="000000"/>
                <w:sz w:val="5"/>
              </w:rPr>
              <w:t>1,3530900%</w:t>
            </w:r>
          </w:p>
        </w:tc>
        <w:tc>
          <w:tcPr>
            <w:tcW w:w="389" w:type="dxa"/>
            <w:tcBorders>
              <w:top w:val="single" w:sz="2" w:space="0" w:color="000000"/>
              <w:left w:val="single" w:sz="2" w:space="0" w:color="000000"/>
              <w:bottom w:val="single" w:sz="2" w:space="0" w:color="000000"/>
              <w:right w:val="single" w:sz="2" w:space="0" w:color="000000"/>
            </w:tcBorders>
          </w:tcPr>
          <w:p w14:paraId="125876FA" w14:textId="77777777" w:rsidR="00901937" w:rsidRDefault="00000000">
            <w:pPr>
              <w:spacing w:after="0" w:line="259" w:lineRule="auto"/>
              <w:ind w:left="41" w:right="0" w:firstLine="0"/>
              <w:jc w:val="left"/>
            </w:pPr>
            <w:r>
              <w:rPr>
                <w:color w:val="000000"/>
                <w:sz w:val="5"/>
              </w:rPr>
              <w:t>1,2942600%</w:t>
            </w:r>
          </w:p>
        </w:tc>
        <w:tc>
          <w:tcPr>
            <w:tcW w:w="389" w:type="dxa"/>
            <w:tcBorders>
              <w:top w:val="single" w:sz="2" w:space="0" w:color="000000"/>
              <w:left w:val="single" w:sz="2" w:space="0" w:color="000000"/>
              <w:bottom w:val="single" w:sz="2" w:space="0" w:color="000000"/>
              <w:right w:val="single" w:sz="2" w:space="0" w:color="000000"/>
            </w:tcBorders>
          </w:tcPr>
          <w:p w14:paraId="66D91422" w14:textId="77777777" w:rsidR="00901937" w:rsidRDefault="00000000">
            <w:pPr>
              <w:spacing w:after="0" w:line="259" w:lineRule="auto"/>
              <w:ind w:left="41" w:right="0" w:firstLine="0"/>
              <w:jc w:val="left"/>
            </w:pPr>
            <w:r>
              <w:rPr>
                <w:color w:val="000000"/>
                <w:sz w:val="5"/>
              </w:rPr>
              <w:t>1,1766000%</w:t>
            </w:r>
          </w:p>
        </w:tc>
        <w:tc>
          <w:tcPr>
            <w:tcW w:w="389" w:type="dxa"/>
            <w:tcBorders>
              <w:top w:val="single" w:sz="2" w:space="0" w:color="000000"/>
              <w:left w:val="single" w:sz="2" w:space="0" w:color="000000"/>
              <w:bottom w:val="single" w:sz="2" w:space="0" w:color="000000"/>
              <w:right w:val="single" w:sz="2" w:space="0" w:color="000000"/>
            </w:tcBorders>
          </w:tcPr>
          <w:p w14:paraId="30E648D9" w14:textId="77777777" w:rsidR="00901937" w:rsidRDefault="00000000">
            <w:pPr>
              <w:spacing w:after="0" w:line="259" w:lineRule="auto"/>
              <w:ind w:left="41" w:right="0" w:firstLine="0"/>
              <w:jc w:val="left"/>
            </w:pPr>
            <w:r>
              <w:rPr>
                <w:color w:val="000000"/>
                <w:sz w:val="5"/>
              </w:rPr>
              <w:t>1,1660000%</w:t>
            </w:r>
          </w:p>
        </w:tc>
      </w:tr>
      <w:tr w:rsidR="00901937" w14:paraId="39B74E8B" w14:textId="77777777">
        <w:trPr>
          <w:trHeight w:val="169"/>
        </w:trPr>
        <w:tc>
          <w:tcPr>
            <w:tcW w:w="709" w:type="dxa"/>
            <w:tcBorders>
              <w:top w:val="single" w:sz="2" w:space="0" w:color="000000"/>
              <w:left w:val="single" w:sz="2" w:space="0" w:color="000000"/>
              <w:bottom w:val="double" w:sz="2" w:space="0" w:color="000000"/>
              <w:right w:val="single" w:sz="2" w:space="0" w:color="000000"/>
            </w:tcBorders>
            <w:shd w:val="clear" w:color="auto" w:fill="FCE4D6"/>
          </w:tcPr>
          <w:p w14:paraId="56A3451F" w14:textId="77777777" w:rsidR="00901937" w:rsidRDefault="00000000">
            <w:pPr>
              <w:spacing w:after="0" w:line="259" w:lineRule="auto"/>
              <w:ind w:left="0" w:right="7" w:firstLine="0"/>
              <w:jc w:val="center"/>
            </w:pPr>
            <w:r>
              <w:rPr>
                <w:color w:val="000000"/>
                <w:sz w:val="5"/>
              </w:rPr>
              <w:t>trolejbus</w:t>
            </w:r>
          </w:p>
        </w:tc>
        <w:tc>
          <w:tcPr>
            <w:tcW w:w="994" w:type="dxa"/>
            <w:tcBorders>
              <w:top w:val="single" w:sz="2" w:space="0" w:color="000000"/>
              <w:left w:val="single" w:sz="2" w:space="0" w:color="000000"/>
              <w:bottom w:val="double" w:sz="2" w:space="0" w:color="000000"/>
              <w:right w:val="single" w:sz="2" w:space="0" w:color="000000"/>
            </w:tcBorders>
            <w:shd w:val="clear" w:color="auto" w:fill="FCE4D6"/>
          </w:tcPr>
          <w:p w14:paraId="509F950C"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double" w:sz="2" w:space="0" w:color="000000"/>
              <w:right w:val="single" w:sz="2" w:space="0" w:color="000000"/>
            </w:tcBorders>
            <w:shd w:val="clear" w:color="auto" w:fill="FCE4D6"/>
          </w:tcPr>
          <w:p w14:paraId="1525BE96"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double" w:sz="2" w:space="0" w:color="000000"/>
              <w:right w:val="single" w:sz="2" w:space="0" w:color="000000"/>
            </w:tcBorders>
            <w:shd w:val="clear" w:color="auto" w:fill="FCE4D6"/>
          </w:tcPr>
          <w:p w14:paraId="640D3012"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double" w:sz="2" w:space="0" w:color="000000"/>
              <w:right w:val="single" w:sz="2" w:space="0" w:color="000000"/>
            </w:tcBorders>
            <w:shd w:val="clear" w:color="auto" w:fill="FCE4D6"/>
          </w:tcPr>
          <w:p w14:paraId="68FA097D"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single" w:sz="46" w:space="0" w:color="F8CBAD"/>
              <w:right w:val="single" w:sz="2" w:space="0" w:color="000000"/>
            </w:tcBorders>
          </w:tcPr>
          <w:p w14:paraId="5B4AF047"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double" w:sz="2" w:space="0" w:color="000000"/>
              <w:right w:val="single" w:sz="2" w:space="0" w:color="000000"/>
            </w:tcBorders>
          </w:tcPr>
          <w:p w14:paraId="64F0B4E6" w14:textId="77777777" w:rsidR="00901937" w:rsidRDefault="00000000">
            <w:pPr>
              <w:spacing w:after="0" w:line="259" w:lineRule="auto"/>
              <w:ind w:left="41" w:right="0" w:firstLine="0"/>
              <w:jc w:val="left"/>
            </w:pPr>
            <w:r>
              <w:rPr>
                <w:color w:val="000000"/>
                <w:sz w:val="5"/>
              </w:rPr>
              <w:t>2,5175000%</w:t>
            </w:r>
          </w:p>
        </w:tc>
        <w:tc>
          <w:tcPr>
            <w:tcW w:w="389" w:type="dxa"/>
            <w:tcBorders>
              <w:top w:val="single" w:sz="2" w:space="0" w:color="000000"/>
              <w:left w:val="single" w:sz="2" w:space="0" w:color="000000"/>
              <w:bottom w:val="double" w:sz="2" w:space="0" w:color="000000"/>
              <w:right w:val="single" w:sz="2" w:space="0" w:color="000000"/>
            </w:tcBorders>
          </w:tcPr>
          <w:p w14:paraId="0158C4FC" w14:textId="77777777" w:rsidR="00901937" w:rsidRDefault="00000000">
            <w:pPr>
              <w:spacing w:after="0" w:line="259" w:lineRule="auto"/>
              <w:ind w:left="41" w:right="0" w:firstLine="0"/>
              <w:jc w:val="left"/>
            </w:pPr>
            <w:r>
              <w:rPr>
                <w:color w:val="000000"/>
                <w:sz w:val="5"/>
              </w:rPr>
              <w:t>2,0723000%</w:t>
            </w:r>
          </w:p>
        </w:tc>
        <w:tc>
          <w:tcPr>
            <w:tcW w:w="389" w:type="dxa"/>
            <w:tcBorders>
              <w:top w:val="single" w:sz="2" w:space="0" w:color="000000"/>
              <w:left w:val="single" w:sz="2" w:space="0" w:color="000000"/>
              <w:bottom w:val="double" w:sz="2" w:space="0" w:color="000000"/>
              <w:right w:val="single" w:sz="2" w:space="0" w:color="000000"/>
            </w:tcBorders>
          </w:tcPr>
          <w:p w14:paraId="45899A77" w14:textId="77777777" w:rsidR="00901937" w:rsidRDefault="00000000">
            <w:pPr>
              <w:spacing w:after="0" w:line="259" w:lineRule="auto"/>
              <w:ind w:left="41" w:right="0" w:firstLine="0"/>
              <w:jc w:val="left"/>
            </w:pPr>
            <w:r>
              <w:rPr>
                <w:color w:val="000000"/>
                <w:sz w:val="5"/>
              </w:rPr>
              <w:t>2,0362600%</w:t>
            </w:r>
          </w:p>
        </w:tc>
        <w:tc>
          <w:tcPr>
            <w:tcW w:w="389" w:type="dxa"/>
            <w:tcBorders>
              <w:top w:val="single" w:sz="2" w:space="0" w:color="000000"/>
              <w:left w:val="single" w:sz="2" w:space="0" w:color="000000"/>
              <w:bottom w:val="double" w:sz="2" w:space="0" w:color="000000"/>
              <w:right w:val="single" w:sz="2" w:space="0" w:color="000000"/>
            </w:tcBorders>
          </w:tcPr>
          <w:p w14:paraId="4AF7936F" w14:textId="77777777" w:rsidR="00901937" w:rsidRDefault="00000000">
            <w:pPr>
              <w:spacing w:after="0" w:line="259" w:lineRule="auto"/>
              <w:ind w:left="41" w:right="0" w:firstLine="0"/>
              <w:jc w:val="left"/>
            </w:pPr>
            <w:r>
              <w:rPr>
                <w:color w:val="000000"/>
                <w:sz w:val="5"/>
              </w:rPr>
              <w:t>1,8565900%</w:t>
            </w:r>
          </w:p>
        </w:tc>
        <w:tc>
          <w:tcPr>
            <w:tcW w:w="389" w:type="dxa"/>
            <w:tcBorders>
              <w:top w:val="single" w:sz="2" w:space="0" w:color="000000"/>
              <w:left w:val="single" w:sz="2" w:space="0" w:color="000000"/>
              <w:bottom w:val="double" w:sz="2" w:space="0" w:color="000000"/>
              <w:right w:val="single" w:sz="2" w:space="0" w:color="000000"/>
            </w:tcBorders>
          </w:tcPr>
          <w:p w14:paraId="16DFE437" w14:textId="77777777" w:rsidR="00901937" w:rsidRDefault="00000000">
            <w:pPr>
              <w:spacing w:after="0" w:line="259" w:lineRule="auto"/>
              <w:ind w:left="41" w:right="0" w:firstLine="0"/>
              <w:jc w:val="left"/>
            </w:pPr>
            <w:r>
              <w:rPr>
                <w:color w:val="000000"/>
                <w:sz w:val="5"/>
              </w:rPr>
              <w:t>1,8565900%</w:t>
            </w:r>
          </w:p>
        </w:tc>
        <w:tc>
          <w:tcPr>
            <w:tcW w:w="389" w:type="dxa"/>
            <w:tcBorders>
              <w:top w:val="single" w:sz="2" w:space="0" w:color="000000"/>
              <w:left w:val="single" w:sz="2" w:space="0" w:color="000000"/>
              <w:bottom w:val="double" w:sz="2" w:space="0" w:color="000000"/>
              <w:right w:val="single" w:sz="2" w:space="0" w:color="000000"/>
            </w:tcBorders>
          </w:tcPr>
          <w:p w14:paraId="2642D21F" w14:textId="77777777" w:rsidR="00901937" w:rsidRDefault="00000000">
            <w:pPr>
              <w:spacing w:after="0" w:line="259" w:lineRule="auto"/>
              <w:ind w:left="41" w:right="0" w:firstLine="0"/>
              <w:jc w:val="left"/>
            </w:pPr>
            <w:r>
              <w:rPr>
                <w:color w:val="000000"/>
                <w:sz w:val="5"/>
              </w:rPr>
              <w:t>1,6769200%</w:t>
            </w:r>
          </w:p>
        </w:tc>
        <w:tc>
          <w:tcPr>
            <w:tcW w:w="389" w:type="dxa"/>
            <w:tcBorders>
              <w:top w:val="single" w:sz="2" w:space="0" w:color="000000"/>
              <w:left w:val="single" w:sz="2" w:space="0" w:color="000000"/>
              <w:bottom w:val="double" w:sz="2" w:space="0" w:color="000000"/>
              <w:right w:val="single" w:sz="2" w:space="0" w:color="000000"/>
            </w:tcBorders>
          </w:tcPr>
          <w:p w14:paraId="6C83B551" w14:textId="77777777" w:rsidR="00901937" w:rsidRDefault="00000000">
            <w:pPr>
              <w:spacing w:after="0" w:line="259" w:lineRule="auto"/>
              <w:ind w:left="41" w:right="0" w:firstLine="0"/>
              <w:jc w:val="left"/>
            </w:pPr>
            <w:r>
              <w:rPr>
                <w:color w:val="000000"/>
                <w:sz w:val="5"/>
              </w:rPr>
              <w:t>1,6769200%</w:t>
            </w:r>
          </w:p>
        </w:tc>
        <w:tc>
          <w:tcPr>
            <w:tcW w:w="389" w:type="dxa"/>
            <w:tcBorders>
              <w:top w:val="single" w:sz="2" w:space="0" w:color="000000"/>
              <w:left w:val="single" w:sz="2" w:space="0" w:color="000000"/>
              <w:bottom w:val="double" w:sz="2" w:space="0" w:color="000000"/>
              <w:right w:val="single" w:sz="2" w:space="0" w:color="000000"/>
            </w:tcBorders>
          </w:tcPr>
          <w:p w14:paraId="13CFDE43" w14:textId="77777777" w:rsidR="00901937" w:rsidRDefault="00000000">
            <w:pPr>
              <w:spacing w:after="0" w:line="259" w:lineRule="auto"/>
              <w:ind w:left="41" w:right="0" w:firstLine="0"/>
              <w:jc w:val="left"/>
            </w:pPr>
            <w:r>
              <w:rPr>
                <w:color w:val="000000"/>
                <w:sz w:val="5"/>
              </w:rPr>
              <w:t>1,4972500%</w:t>
            </w:r>
          </w:p>
        </w:tc>
        <w:tc>
          <w:tcPr>
            <w:tcW w:w="389" w:type="dxa"/>
            <w:tcBorders>
              <w:top w:val="single" w:sz="2" w:space="0" w:color="000000"/>
              <w:left w:val="single" w:sz="2" w:space="0" w:color="000000"/>
              <w:bottom w:val="double" w:sz="2" w:space="0" w:color="000000"/>
              <w:right w:val="single" w:sz="2" w:space="0" w:color="000000"/>
            </w:tcBorders>
          </w:tcPr>
          <w:p w14:paraId="288E714E" w14:textId="77777777" w:rsidR="00901937" w:rsidRDefault="00000000">
            <w:pPr>
              <w:spacing w:after="0" w:line="259" w:lineRule="auto"/>
              <w:ind w:left="41" w:right="0" w:firstLine="0"/>
              <w:jc w:val="left"/>
            </w:pPr>
            <w:r>
              <w:rPr>
                <w:color w:val="000000"/>
                <w:sz w:val="5"/>
              </w:rPr>
              <w:t>1,4707500%</w:t>
            </w:r>
          </w:p>
        </w:tc>
        <w:tc>
          <w:tcPr>
            <w:tcW w:w="389" w:type="dxa"/>
            <w:tcBorders>
              <w:top w:val="single" w:sz="2" w:space="0" w:color="000000"/>
              <w:left w:val="single" w:sz="2" w:space="0" w:color="000000"/>
              <w:bottom w:val="double" w:sz="2" w:space="0" w:color="000000"/>
              <w:right w:val="single" w:sz="2" w:space="0" w:color="000000"/>
            </w:tcBorders>
          </w:tcPr>
          <w:p w14:paraId="7B9D8351" w14:textId="77777777" w:rsidR="00901937" w:rsidRDefault="00000000">
            <w:pPr>
              <w:spacing w:after="0" w:line="259" w:lineRule="auto"/>
              <w:ind w:left="41" w:right="0" w:firstLine="0"/>
              <w:jc w:val="left"/>
            </w:pPr>
            <w:r>
              <w:rPr>
                <w:color w:val="000000"/>
                <w:sz w:val="5"/>
              </w:rPr>
              <w:t>1,3530900%</w:t>
            </w:r>
          </w:p>
        </w:tc>
        <w:tc>
          <w:tcPr>
            <w:tcW w:w="389" w:type="dxa"/>
            <w:tcBorders>
              <w:top w:val="single" w:sz="2" w:space="0" w:color="000000"/>
              <w:left w:val="single" w:sz="2" w:space="0" w:color="000000"/>
              <w:bottom w:val="double" w:sz="2" w:space="0" w:color="000000"/>
              <w:right w:val="single" w:sz="2" w:space="0" w:color="000000"/>
            </w:tcBorders>
          </w:tcPr>
          <w:p w14:paraId="64C3AD4A" w14:textId="77777777" w:rsidR="00901937" w:rsidRDefault="00000000">
            <w:pPr>
              <w:spacing w:after="0" w:line="259" w:lineRule="auto"/>
              <w:ind w:left="41" w:right="0" w:firstLine="0"/>
              <w:jc w:val="left"/>
            </w:pPr>
            <w:r>
              <w:rPr>
                <w:color w:val="000000"/>
                <w:sz w:val="5"/>
              </w:rPr>
              <w:t>1,2942600%</w:t>
            </w:r>
          </w:p>
        </w:tc>
        <w:tc>
          <w:tcPr>
            <w:tcW w:w="389" w:type="dxa"/>
            <w:tcBorders>
              <w:top w:val="single" w:sz="2" w:space="0" w:color="000000"/>
              <w:left w:val="single" w:sz="2" w:space="0" w:color="000000"/>
              <w:bottom w:val="double" w:sz="2" w:space="0" w:color="000000"/>
              <w:right w:val="single" w:sz="2" w:space="0" w:color="000000"/>
            </w:tcBorders>
          </w:tcPr>
          <w:p w14:paraId="41DBDB41" w14:textId="77777777" w:rsidR="00901937" w:rsidRDefault="00000000">
            <w:pPr>
              <w:spacing w:after="0" w:line="259" w:lineRule="auto"/>
              <w:ind w:left="41" w:right="0" w:firstLine="0"/>
              <w:jc w:val="left"/>
            </w:pPr>
            <w:r>
              <w:rPr>
                <w:color w:val="000000"/>
                <w:sz w:val="5"/>
              </w:rPr>
              <w:t>1,1766000%</w:t>
            </w:r>
          </w:p>
        </w:tc>
        <w:tc>
          <w:tcPr>
            <w:tcW w:w="389" w:type="dxa"/>
            <w:tcBorders>
              <w:top w:val="single" w:sz="2" w:space="0" w:color="000000"/>
              <w:left w:val="single" w:sz="2" w:space="0" w:color="000000"/>
              <w:bottom w:val="double" w:sz="2" w:space="0" w:color="000000"/>
              <w:right w:val="single" w:sz="2" w:space="0" w:color="000000"/>
            </w:tcBorders>
          </w:tcPr>
          <w:p w14:paraId="2A77319E" w14:textId="77777777" w:rsidR="00901937" w:rsidRDefault="00000000">
            <w:pPr>
              <w:spacing w:after="0" w:line="259" w:lineRule="auto"/>
              <w:ind w:left="41" w:right="0" w:firstLine="0"/>
              <w:jc w:val="left"/>
            </w:pPr>
            <w:r>
              <w:rPr>
                <w:color w:val="000000"/>
                <w:sz w:val="5"/>
              </w:rPr>
              <w:t>1,1660000%</w:t>
            </w:r>
          </w:p>
        </w:tc>
      </w:tr>
      <w:tr w:rsidR="00901937" w14:paraId="720794E3" w14:textId="77777777">
        <w:trPr>
          <w:trHeight w:val="169"/>
        </w:trPr>
        <w:tc>
          <w:tcPr>
            <w:tcW w:w="709" w:type="dxa"/>
            <w:tcBorders>
              <w:top w:val="double" w:sz="2" w:space="0" w:color="000000"/>
              <w:left w:val="single" w:sz="2" w:space="0" w:color="000000"/>
              <w:bottom w:val="single" w:sz="2" w:space="0" w:color="000000"/>
              <w:right w:val="single" w:sz="2" w:space="0" w:color="000000"/>
            </w:tcBorders>
            <w:shd w:val="clear" w:color="auto" w:fill="FCE4D6"/>
          </w:tcPr>
          <w:p w14:paraId="484D03A9" w14:textId="77777777" w:rsidR="00901937" w:rsidRDefault="00000000">
            <w:pPr>
              <w:spacing w:after="0" w:line="259" w:lineRule="auto"/>
              <w:ind w:left="76" w:right="83" w:firstLine="0"/>
              <w:jc w:val="center"/>
            </w:pPr>
            <w:r>
              <w:rPr>
                <w:b/>
                <w:color w:val="000000"/>
                <w:sz w:val="5"/>
              </w:rPr>
              <w:t xml:space="preserve">Pracovní stroje </w:t>
            </w:r>
            <w:r>
              <w:rPr>
                <w:color w:val="000000"/>
                <w:sz w:val="5"/>
              </w:rPr>
              <w:t>traktor</w:t>
            </w:r>
          </w:p>
        </w:tc>
        <w:tc>
          <w:tcPr>
            <w:tcW w:w="994" w:type="dxa"/>
            <w:tcBorders>
              <w:top w:val="double" w:sz="2" w:space="0" w:color="000000"/>
              <w:left w:val="single" w:sz="2" w:space="0" w:color="000000"/>
              <w:bottom w:val="single" w:sz="2" w:space="0" w:color="000000"/>
              <w:right w:val="single" w:sz="2" w:space="0" w:color="000000"/>
            </w:tcBorders>
            <w:shd w:val="clear" w:color="auto" w:fill="FCE4D6"/>
          </w:tcPr>
          <w:p w14:paraId="4D924A14" w14:textId="77777777" w:rsidR="00901937" w:rsidRDefault="00000000">
            <w:pPr>
              <w:spacing w:after="40" w:line="259" w:lineRule="auto"/>
              <w:ind w:left="0" w:right="0" w:firstLine="0"/>
              <w:jc w:val="center"/>
            </w:pPr>
            <w:r>
              <w:rPr>
                <w:b/>
                <w:color w:val="000000"/>
                <w:sz w:val="5"/>
              </w:rPr>
              <w:t>Tovární značka</w:t>
            </w:r>
          </w:p>
          <w:p w14:paraId="0030B963" w14:textId="77777777" w:rsidR="00901937" w:rsidRDefault="00000000">
            <w:pPr>
              <w:spacing w:after="0" w:line="259" w:lineRule="auto"/>
              <w:ind w:left="13" w:right="0" w:firstLine="0"/>
              <w:jc w:val="center"/>
            </w:pPr>
            <w:r>
              <w:rPr>
                <w:color w:val="000000"/>
                <w:sz w:val="5"/>
              </w:rPr>
              <w:t>-</w:t>
            </w:r>
          </w:p>
        </w:tc>
        <w:tc>
          <w:tcPr>
            <w:tcW w:w="1298" w:type="dxa"/>
            <w:tcBorders>
              <w:top w:val="double" w:sz="2" w:space="0" w:color="000000"/>
              <w:left w:val="single" w:sz="2" w:space="0" w:color="000000"/>
              <w:bottom w:val="single" w:sz="2" w:space="0" w:color="000000"/>
              <w:right w:val="single" w:sz="2" w:space="0" w:color="000000"/>
            </w:tcBorders>
            <w:shd w:val="clear" w:color="auto" w:fill="FCE4D6"/>
          </w:tcPr>
          <w:p w14:paraId="6844AF74" w14:textId="77777777" w:rsidR="00901937" w:rsidRDefault="00000000">
            <w:pPr>
              <w:spacing w:after="40" w:line="259" w:lineRule="auto"/>
              <w:ind w:left="0" w:right="0" w:firstLine="0"/>
              <w:jc w:val="center"/>
            </w:pPr>
            <w:r>
              <w:rPr>
                <w:b/>
                <w:color w:val="000000"/>
                <w:sz w:val="5"/>
              </w:rPr>
              <w:t>Typ vozidla</w:t>
            </w:r>
          </w:p>
          <w:p w14:paraId="2E0BE097" w14:textId="77777777" w:rsidR="00901937" w:rsidRDefault="00000000">
            <w:pPr>
              <w:spacing w:after="0" w:line="259" w:lineRule="auto"/>
              <w:ind w:left="15" w:right="0" w:firstLine="0"/>
              <w:jc w:val="center"/>
            </w:pPr>
            <w:r>
              <w:rPr>
                <w:color w:val="000000"/>
                <w:sz w:val="5"/>
              </w:rPr>
              <w:t>-</w:t>
            </w:r>
          </w:p>
        </w:tc>
        <w:tc>
          <w:tcPr>
            <w:tcW w:w="785" w:type="dxa"/>
            <w:tcBorders>
              <w:top w:val="double" w:sz="2" w:space="0" w:color="000000"/>
              <w:left w:val="single" w:sz="2" w:space="0" w:color="000000"/>
              <w:bottom w:val="single" w:sz="2" w:space="0" w:color="000000"/>
              <w:right w:val="single" w:sz="2" w:space="0" w:color="000000"/>
            </w:tcBorders>
            <w:shd w:val="clear" w:color="auto" w:fill="FCE4D6"/>
          </w:tcPr>
          <w:p w14:paraId="18B3D4DA" w14:textId="77777777" w:rsidR="00901937" w:rsidRDefault="00000000">
            <w:pPr>
              <w:spacing w:after="40" w:line="259" w:lineRule="auto"/>
              <w:ind w:left="0" w:right="1" w:firstLine="0"/>
              <w:jc w:val="center"/>
            </w:pPr>
            <w:r>
              <w:rPr>
                <w:b/>
                <w:color w:val="000000"/>
                <w:sz w:val="5"/>
              </w:rPr>
              <w:t>Objem motoru</w:t>
            </w:r>
          </w:p>
          <w:p w14:paraId="45F97A6C" w14:textId="77777777" w:rsidR="00901937" w:rsidRDefault="00000000">
            <w:pPr>
              <w:spacing w:after="0" w:line="259" w:lineRule="auto"/>
              <w:ind w:left="15" w:right="0" w:firstLine="0"/>
              <w:jc w:val="center"/>
            </w:pPr>
            <w:r>
              <w:rPr>
                <w:color w:val="000000"/>
                <w:sz w:val="5"/>
              </w:rPr>
              <w:t>-</w:t>
            </w:r>
          </w:p>
        </w:tc>
        <w:tc>
          <w:tcPr>
            <w:tcW w:w="786" w:type="dxa"/>
            <w:tcBorders>
              <w:top w:val="double" w:sz="2" w:space="0" w:color="000000"/>
              <w:left w:val="single" w:sz="2" w:space="0" w:color="000000"/>
              <w:bottom w:val="single" w:sz="2" w:space="0" w:color="000000"/>
              <w:right w:val="single" w:sz="2" w:space="0" w:color="000000"/>
            </w:tcBorders>
            <w:shd w:val="clear" w:color="auto" w:fill="FCE4D6"/>
          </w:tcPr>
          <w:p w14:paraId="0EDA692A" w14:textId="77777777" w:rsidR="00901937" w:rsidRDefault="00000000">
            <w:pPr>
              <w:spacing w:after="40" w:line="259" w:lineRule="auto"/>
              <w:ind w:left="0" w:right="2" w:firstLine="0"/>
              <w:jc w:val="center"/>
            </w:pPr>
            <w:r>
              <w:rPr>
                <w:b/>
                <w:color w:val="000000"/>
                <w:sz w:val="5"/>
              </w:rPr>
              <w:t>Celková hmotnost</w:t>
            </w:r>
          </w:p>
          <w:p w14:paraId="6C012142" w14:textId="77777777" w:rsidR="00901937" w:rsidRDefault="00000000">
            <w:pPr>
              <w:spacing w:after="0" w:line="259" w:lineRule="auto"/>
              <w:ind w:left="15" w:right="0" w:firstLine="0"/>
              <w:jc w:val="center"/>
            </w:pPr>
            <w:r>
              <w:rPr>
                <w:color w:val="000000"/>
                <w:sz w:val="5"/>
              </w:rPr>
              <w:t>-</w:t>
            </w:r>
          </w:p>
        </w:tc>
        <w:tc>
          <w:tcPr>
            <w:tcW w:w="67" w:type="dxa"/>
            <w:vMerge w:val="restart"/>
            <w:tcBorders>
              <w:top w:val="single" w:sz="46" w:space="0" w:color="F8CBAD"/>
              <w:left w:val="single" w:sz="2" w:space="0" w:color="000000"/>
              <w:bottom w:val="single" w:sz="46" w:space="0" w:color="F8CBAD"/>
              <w:right w:val="single" w:sz="2" w:space="0" w:color="000000"/>
            </w:tcBorders>
          </w:tcPr>
          <w:p w14:paraId="0265D93E"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184BC12B" w14:textId="77777777" w:rsidR="00901937" w:rsidRDefault="00000000">
            <w:pPr>
              <w:spacing w:after="0" w:line="259" w:lineRule="auto"/>
              <w:ind w:left="26" w:right="0" w:firstLine="101"/>
              <w:jc w:val="left"/>
            </w:pPr>
            <w:r>
              <w:rPr>
                <w:b/>
                <w:color w:val="000000"/>
                <w:sz w:val="5"/>
              </w:rPr>
              <w:t xml:space="preserve">0-99 </w:t>
            </w:r>
            <w:r>
              <w:rPr>
                <w:color w:val="000000"/>
                <w:sz w:val="5"/>
              </w:rPr>
              <w:t>1,14931152%</w:t>
            </w:r>
          </w:p>
        </w:tc>
        <w:tc>
          <w:tcPr>
            <w:tcW w:w="389" w:type="dxa"/>
            <w:tcBorders>
              <w:top w:val="double" w:sz="2" w:space="0" w:color="000000"/>
              <w:left w:val="single" w:sz="2" w:space="0" w:color="000000"/>
              <w:bottom w:val="single" w:sz="2" w:space="0" w:color="000000"/>
              <w:right w:val="single" w:sz="2" w:space="0" w:color="000000"/>
            </w:tcBorders>
          </w:tcPr>
          <w:p w14:paraId="2D3E5775" w14:textId="77777777" w:rsidR="00901937" w:rsidRDefault="00000000">
            <w:pPr>
              <w:spacing w:after="40" w:line="259" w:lineRule="auto"/>
              <w:ind w:left="0" w:right="2" w:firstLine="0"/>
              <w:jc w:val="center"/>
            </w:pPr>
            <w:r>
              <w:rPr>
                <w:b/>
                <w:color w:val="000000"/>
                <w:sz w:val="5"/>
              </w:rPr>
              <w:t>100-199</w:t>
            </w:r>
          </w:p>
          <w:p w14:paraId="4BADDCE6" w14:textId="77777777" w:rsidR="00901937" w:rsidRDefault="00000000">
            <w:pPr>
              <w:spacing w:after="0" w:line="259" w:lineRule="auto"/>
              <w:ind w:left="26" w:right="0" w:firstLine="0"/>
              <w:jc w:val="left"/>
            </w:pPr>
            <w:r>
              <w:rPr>
                <w:color w:val="000000"/>
                <w:sz w:val="5"/>
              </w:rPr>
              <w:t>0,94606485%</w:t>
            </w:r>
          </w:p>
        </w:tc>
        <w:tc>
          <w:tcPr>
            <w:tcW w:w="389" w:type="dxa"/>
            <w:tcBorders>
              <w:top w:val="double" w:sz="2" w:space="0" w:color="000000"/>
              <w:left w:val="single" w:sz="2" w:space="0" w:color="000000"/>
              <w:bottom w:val="single" w:sz="2" w:space="0" w:color="000000"/>
              <w:right w:val="single" w:sz="2" w:space="0" w:color="000000"/>
            </w:tcBorders>
          </w:tcPr>
          <w:p w14:paraId="680042A3" w14:textId="77777777" w:rsidR="00901937" w:rsidRDefault="00000000">
            <w:pPr>
              <w:spacing w:after="40" w:line="259" w:lineRule="auto"/>
              <w:ind w:left="0" w:right="2" w:firstLine="0"/>
              <w:jc w:val="center"/>
            </w:pPr>
            <w:r>
              <w:rPr>
                <w:b/>
                <w:color w:val="000000"/>
                <w:sz w:val="5"/>
              </w:rPr>
              <w:t>200-299</w:t>
            </w:r>
          </w:p>
          <w:p w14:paraId="6D09544F" w14:textId="77777777" w:rsidR="00901937" w:rsidRDefault="00000000">
            <w:pPr>
              <w:spacing w:after="0" w:line="259" w:lineRule="auto"/>
              <w:ind w:left="26" w:right="0" w:firstLine="0"/>
              <w:jc w:val="left"/>
            </w:pPr>
            <w:r>
              <w:rPr>
                <w:color w:val="000000"/>
                <w:sz w:val="5"/>
              </w:rPr>
              <w:t>0,92961155%</w:t>
            </w:r>
          </w:p>
        </w:tc>
        <w:tc>
          <w:tcPr>
            <w:tcW w:w="389" w:type="dxa"/>
            <w:tcBorders>
              <w:top w:val="double" w:sz="2" w:space="0" w:color="000000"/>
              <w:left w:val="single" w:sz="2" w:space="0" w:color="000000"/>
              <w:bottom w:val="single" w:sz="2" w:space="0" w:color="000000"/>
              <w:right w:val="single" w:sz="2" w:space="0" w:color="000000"/>
            </w:tcBorders>
          </w:tcPr>
          <w:p w14:paraId="19F44686" w14:textId="77777777" w:rsidR="00901937" w:rsidRDefault="00000000">
            <w:pPr>
              <w:spacing w:after="40" w:line="259" w:lineRule="auto"/>
              <w:ind w:left="0" w:right="2" w:firstLine="0"/>
              <w:jc w:val="center"/>
            </w:pPr>
            <w:r>
              <w:rPr>
                <w:b/>
                <w:color w:val="000000"/>
                <w:sz w:val="5"/>
              </w:rPr>
              <w:t>300-399</w:t>
            </w:r>
          </w:p>
          <w:p w14:paraId="4B4244D7" w14:textId="77777777" w:rsidR="00901937" w:rsidRDefault="00000000">
            <w:pPr>
              <w:spacing w:after="0" w:line="259" w:lineRule="auto"/>
              <w:ind w:left="26" w:right="0" w:firstLine="0"/>
              <w:jc w:val="left"/>
            </w:pPr>
            <w:r>
              <w:rPr>
                <w:color w:val="000000"/>
                <w:sz w:val="5"/>
              </w:rPr>
              <w:t>0,84758700%</w:t>
            </w:r>
          </w:p>
        </w:tc>
        <w:tc>
          <w:tcPr>
            <w:tcW w:w="389" w:type="dxa"/>
            <w:tcBorders>
              <w:top w:val="double" w:sz="2" w:space="0" w:color="000000"/>
              <w:left w:val="single" w:sz="2" w:space="0" w:color="000000"/>
              <w:bottom w:val="single" w:sz="2" w:space="0" w:color="000000"/>
              <w:right w:val="single" w:sz="2" w:space="0" w:color="000000"/>
            </w:tcBorders>
          </w:tcPr>
          <w:p w14:paraId="4857D4DB" w14:textId="77777777" w:rsidR="00901937" w:rsidRDefault="00000000">
            <w:pPr>
              <w:spacing w:after="40" w:line="259" w:lineRule="auto"/>
              <w:ind w:left="0" w:right="2" w:firstLine="0"/>
              <w:jc w:val="center"/>
            </w:pPr>
            <w:r>
              <w:rPr>
                <w:b/>
                <w:color w:val="000000"/>
                <w:sz w:val="5"/>
              </w:rPr>
              <w:t>400-499</w:t>
            </w:r>
          </w:p>
          <w:p w14:paraId="6C8DACD9" w14:textId="77777777" w:rsidR="00901937" w:rsidRDefault="00000000">
            <w:pPr>
              <w:spacing w:after="0" w:line="259" w:lineRule="auto"/>
              <w:ind w:left="26" w:right="0" w:firstLine="0"/>
              <w:jc w:val="left"/>
            </w:pPr>
            <w:r>
              <w:rPr>
                <w:color w:val="000000"/>
                <w:sz w:val="5"/>
              </w:rPr>
              <w:t>0,84758700%</w:t>
            </w:r>
          </w:p>
        </w:tc>
        <w:tc>
          <w:tcPr>
            <w:tcW w:w="389" w:type="dxa"/>
            <w:tcBorders>
              <w:top w:val="double" w:sz="2" w:space="0" w:color="000000"/>
              <w:left w:val="single" w:sz="2" w:space="0" w:color="000000"/>
              <w:bottom w:val="single" w:sz="2" w:space="0" w:color="000000"/>
              <w:right w:val="single" w:sz="2" w:space="0" w:color="000000"/>
            </w:tcBorders>
          </w:tcPr>
          <w:p w14:paraId="122CF220" w14:textId="77777777" w:rsidR="00901937" w:rsidRDefault="00000000">
            <w:pPr>
              <w:spacing w:after="40" w:line="259" w:lineRule="auto"/>
              <w:ind w:left="0" w:right="2" w:firstLine="0"/>
              <w:jc w:val="center"/>
            </w:pPr>
            <w:r>
              <w:rPr>
                <w:b/>
                <w:color w:val="000000"/>
                <w:sz w:val="5"/>
              </w:rPr>
              <w:t>500-599</w:t>
            </w:r>
          </w:p>
          <w:p w14:paraId="615181AD" w14:textId="77777777" w:rsidR="00901937" w:rsidRDefault="00000000">
            <w:pPr>
              <w:spacing w:after="0" w:line="259" w:lineRule="auto"/>
              <w:ind w:left="26" w:right="0" w:firstLine="0"/>
              <w:jc w:val="left"/>
            </w:pPr>
            <w:r>
              <w:rPr>
                <w:color w:val="000000"/>
                <w:sz w:val="5"/>
              </w:rPr>
              <w:t>0,76556245%</w:t>
            </w:r>
          </w:p>
        </w:tc>
        <w:tc>
          <w:tcPr>
            <w:tcW w:w="389" w:type="dxa"/>
            <w:tcBorders>
              <w:top w:val="double" w:sz="2" w:space="0" w:color="000000"/>
              <w:left w:val="single" w:sz="2" w:space="0" w:color="000000"/>
              <w:bottom w:val="single" w:sz="2" w:space="0" w:color="000000"/>
              <w:right w:val="single" w:sz="2" w:space="0" w:color="000000"/>
            </w:tcBorders>
          </w:tcPr>
          <w:p w14:paraId="0EE8B1B4" w14:textId="77777777" w:rsidR="00901937" w:rsidRDefault="00000000">
            <w:pPr>
              <w:spacing w:after="40" w:line="259" w:lineRule="auto"/>
              <w:ind w:left="0" w:right="3" w:firstLine="0"/>
              <w:jc w:val="center"/>
            </w:pPr>
            <w:r>
              <w:rPr>
                <w:b/>
                <w:color w:val="000000"/>
                <w:sz w:val="5"/>
              </w:rPr>
              <w:t>600-699</w:t>
            </w:r>
          </w:p>
          <w:p w14:paraId="0FF5F06E" w14:textId="77777777" w:rsidR="00901937" w:rsidRDefault="00000000">
            <w:pPr>
              <w:spacing w:after="0" w:line="259" w:lineRule="auto"/>
              <w:ind w:left="26" w:right="0" w:firstLine="0"/>
              <w:jc w:val="left"/>
            </w:pPr>
            <w:r>
              <w:rPr>
                <w:color w:val="000000"/>
                <w:sz w:val="5"/>
              </w:rPr>
              <w:t>0,76556245%</w:t>
            </w:r>
          </w:p>
        </w:tc>
        <w:tc>
          <w:tcPr>
            <w:tcW w:w="389" w:type="dxa"/>
            <w:tcBorders>
              <w:top w:val="double" w:sz="2" w:space="0" w:color="000000"/>
              <w:left w:val="single" w:sz="2" w:space="0" w:color="000000"/>
              <w:bottom w:val="single" w:sz="2" w:space="0" w:color="000000"/>
              <w:right w:val="single" w:sz="2" w:space="0" w:color="000000"/>
            </w:tcBorders>
          </w:tcPr>
          <w:p w14:paraId="69155B9D" w14:textId="77777777" w:rsidR="00901937" w:rsidRDefault="00000000">
            <w:pPr>
              <w:spacing w:after="40" w:line="259" w:lineRule="auto"/>
              <w:ind w:left="0" w:right="2" w:firstLine="0"/>
              <w:jc w:val="center"/>
            </w:pPr>
            <w:r>
              <w:rPr>
                <w:b/>
                <w:color w:val="000000"/>
                <w:sz w:val="5"/>
              </w:rPr>
              <w:t>700-799</w:t>
            </w:r>
          </w:p>
          <w:p w14:paraId="736883F4" w14:textId="77777777" w:rsidR="00901937" w:rsidRDefault="00000000">
            <w:pPr>
              <w:spacing w:after="0" w:line="259" w:lineRule="auto"/>
              <w:ind w:left="26" w:right="0" w:firstLine="0"/>
              <w:jc w:val="left"/>
            </w:pPr>
            <w:r>
              <w:rPr>
                <w:color w:val="000000"/>
                <w:sz w:val="5"/>
              </w:rPr>
              <w:t>0,68353790%</w:t>
            </w:r>
          </w:p>
        </w:tc>
        <w:tc>
          <w:tcPr>
            <w:tcW w:w="389" w:type="dxa"/>
            <w:tcBorders>
              <w:top w:val="double" w:sz="2" w:space="0" w:color="000000"/>
              <w:left w:val="single" w:sz="2" w:space="0" w:color="000000"/>
              <w:bottom w:val="single" w:sz="2" w:space="0" w:color="000000"/>
              <w:right w:val="single" w:sz="2" w:space="0" w:color="000000"/>
            </w:tcBorders>
          </w:tcPr>
          <w:p w14:paraId="0B9B1364" w14:textId="77777777" w:rsidR="00901937" w:rsidRDefault="00000000">
            <w:pPr>
              <w:spacing w:after="40" w:line="259" w:lineRule="auto"/>
              <w:ind w:left="0" w:right="2" w:firstLine="0"/>
              <w:jc w:val="center"/>
            </w:pPr>
            <w:r>
              <w:rPr>
                <w:b/>
                <w:color w:val="000000"/>
                <w:sz w:val="5"/>
              </w:rPr>
              <w:t>800-999</w:t>
            </w:r>
          </w:p>
          <w:p w14:paraId="57439E98" w14:textId="77777777" w:rsidR="00901937" w:rsidRDefault="00000000">
            <w:pPr>
              <w:spacing w:after="0" w:line="259" w:lineRule="auto"/>
              <w:ind w:left="26" w:right="0" w:firstLine="0"/>
              <w:jc w:val="left"/>
            </w:pPr>
            <w:r>
              <w:rPr>
                <w:color w:val="000000"/>
                <w:sz w:val="5"/>
              </w:rPr>
              <w:t>0,67143989%</w:t>
            </w:r>
          </w:p>
        </w:tc>
        <w:tc>
          <w:tcPr>
            <w:tcW w:w="389" w:type="dxa"/>
            <w:tcBorders>
              <w:top w:val="double" w:sz="2" w:space="0" w:color="000000"/>
              <w:left w:val="single" w:sz="2" w:space="0" w:color="000000"/>
              <w:bottom w:val="single" w:sz="2" w:space="0" w:color="000000"/>
              <w:right w:val="single" w:sz="2" w:space="0" w:color="000000"/>
            </w:tcBorders>
          </w:tcPr>
          <w:p w14:paraId="5828210F" w14:textId="77777777" w:rsidR="00901937" w:rsidRDefault="00000000">
            <w:pPr>
              <w:spacing w:after="40" w:line="259" w:lineRule="auto"/>
              <w:ind w:left="0" w:right="2" w:firstLine="0"/>
              <w:jc w:val="center"/>
            </w:pPr>
            <w:r>
              <w:rPr>
                <w:b/>
                <w:color w:val="000000"/>
                <w:sz w:val="5"/>
              </w:rPr>
              <w:t>1000-1499</w:t>
            </w:r>
          </w:p>
          <w:p w14:paraId="16890F3F" w14:textId="77777777" w:rsidR="00901937" w:rsidRDefault="00000000">
            <w:pPr>
              <w:spacing w:after="0" w:line="259" w:lineRule="auto"/>
              <w:ind w:left="26" w:right="0" w:firstLine="0"/>
              <w:jc w:val="left"/>
            </w:pPr>
            <w:r>
              <w:rPr>
                <w:color w:val="000000"/>
                <w:sz w:val="5"/>
              </w:rPr>
              <w:t>0,61772470%</w:t>
            </w:r>
          </w:p>
        </w:tc>
        <w:tc>
          <w:tcPr>
            <w:tcW w:w="389" w:type="dxa"/>
            <w:tcBorders>
              <w:top w:val="double" w:sz="2" w:space="0" w:color="000000"/>
              <w:left w:val="single" w:sz="2" w:space="0" w:color="000000"/>
              <w:bottom w:val="single" w:sz="2" w:space="0" w:color="000000"/>
              <w:right w:val="single" w:sz="2" w:space="0" w:color="000000"/>
            </w:tcBorders>
          </w:tcPr>
          <w:p w14:paraId="231AB2B7" w14:textId="77777777" w:rsidR="00901937" w:rsidRDefault="00000000">
            <w:pPr>
              <w:spacing w:after="40" w:line="259" w:lineRule="auto"/>
              <w:ind w:left="0" w:right="2" w:firstLine="0"/>
              <w:jc w:val="center"/>
            </w:pPr>
            <w:r>
              <w:rPr>
                <w:b/>
                <w:color w:val="000000"/>
                <w:sz w:val="5"/>
              </w:rPr>
              <w:t>1500-1999</w:t>
            </w:r>
          </w:p>
          <w:p w14:paraId="5246CD41" w14:textId="77777777" w:rsidR="00901937" w:rsidRDefault="00000000">
            <w:pPr>
              <w:spacing w:after="0" w:line="259" w:lineRule="auto"/>
              <w:ind w:left="26" w:right="0" w:firstLine="0"/>
              <w:jc w:val="left"/>
            </w:pPr>
            <w:r>
              <w:rPr>
                <w:color w:val="000000"/>
                <w:sz w:val="5"/>
              </w:rPr>
              <w:t>0,59086710%</w:t>
            </w:r>
          </w:p>
        </w:tc>
        <w:tc>
          <w:tcPr>
            <w:tcW w:w="389" w:type="dxa"/>
            <w:tcBorders>
              <w:top w:val="double" w:sz="2" w:space="0" w:color="000000"/>
              <w:left w:val="single" w:sz="2" w:space="0" w:color="000000"/>
              <w:bottom w:val="single" w:sz="2" w:space="0" w:color="000000"/>
              <w:right w:val="single" w:sz="2" w:space="0" w:color="000000"/>
            </w:tcBorders>
          </w:tcPr>
          <w:p w14:paraId="013D07FD" w14:textId="77777777" w:rsidR="00901937" w:rsidRDefault="00000000">
            <w:pPr>
              <w:spacing w:after="40" w:line="259" w:lineRule="auto"/>
              <w:ind w:left="0" w:right="2" w:firstLine="0"/>
              <w:jc w:val="center"/>
            </w:pPr>
            <w:r>
              <w:rPr>
                <w:b/>
                <w:color w:val="000000"/>
                <w:sz w:val="5"/>
              </w:rPr>
              <w:t>2000-2499</w:t>
            </w:r>
          </w:p>
          <w:p w14:paraId="1D68326E" w14:textId="77777777" w:rsidR="00901937" w:rsidRDefault="00000000">
            <w:pPr>
              <w:spacing w:after="0" w:line="259" w:lineRule="auto"/>
              <w:ind w:left="26" w:right="0" w:firstLine="0"/>
              <w:jc w:val="left"/>
            </w:pPr>
            <w:r>
              <w:rPr>
                <w:color w:val="000000"/>
                <w:sz w:val="5"/>
              </w:rPr>
              <w:t>0,53715191%</w:t>
            </w:r>
          </w:p>
        </w:tc>
        <w:tc>
          <w:tcPr>
            <w:tcW w:w="389" w:type="dxa"/>
            <w:tcBorders>
              <w:top w:val="double" w:sz="2" w:space="0" w:color="000000"/>
              <w:left w:val="single" w:sz="2" w:space="0" w:color="000000"/>
              <w:bottom w:val="single" w:sz="2" w:space="0" w:color="000000"/>
              <w:right w:val="single" w:sz="2" w:space="0" w:color="000000"/>
            </w:tcBorders>
          </w:tcPr>
          <w:p w14:paraId="41635E4F" w14:textId="77777777" w:rsidR="00901937" w:rsidRDefault="00000000">
            <w:pPr>
              <w:spacing w:after="40" w:line="259" w:lineRule="auto"/>
              <w:ind w:left="0" w:right="0" w:firstLine="0"/>
              <w:jc w:val="center"/>
            </w:pPr>
            <w:r>
              <w:rPr>
                <w:b/>
                <w:color w:val="000000"/>
                <w:sz w:val="5"/>
              </w:rPr>
              <w:t>&gt;=2500</w:t>
            </w:r>
          </w:p>
          <w:p w14:paraId="1C25D275" w14:textId="77777777" w:rsidR="00901937" w:rsidRDefault="00000000">
            <w:pPr>
              <w:spacing w:after="0" w:line="259" w:lineRule="auto"/>
              <w:ind w:left="26" w:right="0" w:firstLine="0"/>
              <w:jc w:val="left"/>
            </w:pPr>
            <w:r>
              <w:rPr>
                <w:color w:val="000000"/>
                <w:sz w:val="5"/>
              </w:rPr>
              <w:t>0,53231270%</w:t>
            </w:r>
          </w:p>
        </w:tc>
      </w:tr>
      <w:tr w:rsidR="00901937" w14:paraId="4948BB3E" w14:textId="77777777">
        <w:trPr>
          <w:trHeight w:val="113"/>
        </w:trPr>
        <w:tc>
          <w:tcPr>
            <w:tcW w:w="709" w:type="dxa"/>
            <w:tcBorders>
              <w:top w:val="single" w:sz="2" w:space="0" w:color="000000"/>
              <w:left w:val="single" w:sz="2" w:space="0" w:color="000000"/>
              <w:bottom w:val="single" w:sz="2" w:space="0" w:color="000000"/>
              <w:right w:val="single" w:sz="2" w:space="0" w:color="000000"/>
            </w:tcBorders>
            <w:shd w:val="clear" w:color="auto" w:fill="FCE4D6"/>
          </w:tcPr>
          <w:p w14:paraId="27E7C61F" w14:textId="77777777" w:rsidR="00901937" w:rsidRDefault="00000000">
            <w:pPr>
              <w:spacing w:after="0" w:line="259" w:lineRule="auto"/>
              <w:ind w:left="5" w:right="0" w:firstLine="0"/>
            </w:pPr>
            <w:r>
              <w:rPr>
                <w:color w:val="000000"/>
                <w:sz w:val="5"/>
              </w:rPr>
              <w:t>motorový vozík (malotraktor)</w:t>
            </w:r>
          </w:p>
        </w:tc>
        <w:tc>
          <w:tcPr>
            <w:tcW w:w="994" w:type="dxa"/>
            <w:tcBorders>
              <w:top w:val="single" w:sz="2" w:space="0" w:color="000000"/>
              <w:left w:val="single" w:sz="2" w:space="0" w:color="000000"/>
              <w:bottom w:val="single" w:sz="2" w:space="0" w:color="000000"/>
              <w:right w:val="single" w:sz="2" w:space="0" w:color="000000"/>
            </w:tcBorders>
            <w:shd w:val="clear" w:color="auto" w:fill="FCE4D6"/>
          </w:tcPr>
          <w:p w14:paraId="01A85E45"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single" w:sz="2" w:space="0" w:color="000000"/>
              <w:right w:val="single" w:sz="2" w:space="0" w:color="000000"/>
            </w:tcBorders>
            <w:shd w:val="clear" w:color="auto" w:fill="FCE4D6"/>
          </w:tcPr>
          <w:p w14:paraId="333529BA"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198E81F1"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0B1BB077"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04D800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7834CCD0" w14:textId="77777777" w:rsidR="00901937" w:rsidRDefault="00000000">
            <w:pPr>
              <w:spacing w:after="0" w:line="259" w:lineRule="auto"/>
              <w:ind w:left="26" w:right="0" w:firstLine="0"/>
              <w:jc w:val="left"/>
            </w:pPr>
            <w:r>
              <w:rPr>
                <w:color w:val="000000"/>
                <w:sz w:val="5"/>
              </w:rPr>
              <w:t>1,14931152%</w:t>
            </w:r>
          </w:p>
        </w:tc>
        <w:tc>
          <w:tcPr>
            <w:tcW w:w="389" w:type="dxa"/>
            <w:tcBorders>
              <w:top w:val="single" w:sz="2" w:space="0" w:color="000000"/>
              <w:left w:val="single" w:sz="2" w:space="0" w:color="000000"/>
              <w:bottom w:val="single" w:sz="2" w:space="0" w:color="000000"/>
              <w:right w:val="single" w:sz="2" w:space="0" w:color="000000"/>
            </w:tcBorders>
          </w:tcPr>
          <w:p w14:paraId="1CA2484B" w14:textId="77777777" w:rsidR="00901937" w:rsidRDefault="00000000">
            <w:pPr>
              <w:spacing w:after="0" w:line="259" w:lineRule="auto"/>
              <w:ind w:left="26" w:right="0" w:firstLine="0"/>
              <w:jc w:val="left"/>
            </w:pPr>
            <w:r>
              <w:rPr>
                <w:color w:val="000000"/>
                <w:sz w:val="5"/>
              </w:rPr>
              <w:t>0,94606485%</w:t>
            </w:r>
          </w:p>
        </w:tc>
        <w:tc>
          <w:tcPr>
            <w:tcW w:w="389" w:type="dxa"/>
            <w:tcBorders>
              <w:top w:val="single" w:sz="2" w:space="0" w:color="000000"/>
              <w:left w:val="single" w:sz="2" w:space="0" w:color="000000"/>
              <w:bottom w:val="single" w:sz="2" w:space="0" w:color="000000"/>
              <w:right w:val="single" w:sz="2" w:space="0" w:color="000000"/>
            </w:tcBorders>
          </w:tcPr>
          <w:p w14:paraId="18BC1B1F" w14:textId="77777777" w:rsidR="00901937" w:rsidRDefault="00000000">
            <w:pPr>
              <w:spacing w:after="0" w:line="259" w:lineRule="auto"/>
              <w:ind w:left="26" w:right="0" w:firstLine="0"/>
              <w:jc w:val="left"/>
            </w:pPr>
            <w:r>
              <w:rPr>
                <w:color w:val="000000"/>
                <w:sz w:val="5"/>
              </w:rPr>
              <w:t>0,92961155%</w:t>
            </w:r>
          </w:p>
        </w:tc>
        <w:tc>
          <w:tcPr>
            <w:tcW w:w="389" w:type="dxa"/>
            <w:tcBorders>
              <w:top w:val="single" w:sz="2" w:space="0" w:color="000000"/>
              <w:left w:val="single" w:sz="2" w:space="0" w:color="000000"/>
              <w:bottom w:val="single" w:sz="2" w:space="0" w:color="000000"/>
              <w:right w:val="single" w:sz="2" w:space="0" w:color="000000"/>
            </w:tcBorders>
          </w:tcPr>
          <w:p w14:paraId="03693EBF" w14:textId="77777777" w:rsidR="00901937" w:rsidRDefault="00000000">
            <w:pPr>
              <w:spacing w:after="0" w:line="259" w:lineRule="auto"/>
              <w:ind w:left="26" w:right="0" w:firstLine="0"/>
              <w:jc w:val="left"/>
            </w:pPr>
            <w:r>
              <w:rPr>
                <w:color w:val="000000"/>
                <w:sz w:val="5"/>
              </w:rPr>
              <w:t>0,84758700%</w:t>
            </w:r>
          </w:p>
        </w:tc>
        <w:tc>
          <w:tcPr>
            <w:tcW w:w="389" w:type="dxa"/>
            <w:tcBorders>
              <w:top w:val="single" w:sz="2" w:space="0" w:color="000000"/>
              <w:left w:val="single" w:sz="2" w:space="0" w:color="000000"/>
              <w:bottom w:val="single" w:sz="2" w:space="0" w:color="000000"/>
              <w:right w:val="single" w:sz="2" w:space="0" w:color="000000"/>
            </w:tcBorders>
          </w:tcPr>
          <w:p w14:paraId="7798C7A0" w14:textId="77777777" w:rsidR="00901937" w:rsidRDefault="00000000">
            <w:pPr>
              <w:spacing w:after="0" w:line="259" w:lineRule="auto"/>
              <w:ind w:left="26" w:right="0" w:firstLine="0"/>
              <w:jc w:val="left"/>
            </w:pPr>
            <w:r>
              <w:rPr>
                <w:color w:val="000000"/>
                <w:sz w:val="5"/>
              </w:rPr>
              <w:t>0,84758700%</w:t>
            </w:r>
          </w:p>
        </w:tc>
        <w:tc>
          <w:tcPr>
            <w:tcW w:w="389" w:type="dxa"/>
            <w:tcBorders>
              <w:top w:val="single" w:sz="2" w:space="0" w:color="000000"/>
              <w:left w:val="single" w:sz="2" w:space="0" w:color="000000"/>
              <w:bottom w:val="single" w:sz="2" w:space="0" w:color="000000"/>
              <w:right w:val="single" w:sz="2" w:space="0" w:color="000000"/>
            </w:tcBorders>
          </w:tcPr>
          <w:p w14:paraId="3B2F45B4" w14:textId="77777777" w:rsidR="00901937" w:rsidRDefault="00000000">
            <w:pPr>
              <w:spacing w:after="0" w:line="259" w:lineRule="auto"/>
              <w:ind w:left="26" w:right="0" w:firstLine="0"/>
              <w:jc w:val="left"/>
            </w:pPr>
            <w:r>
              <w:rPr>
                <w:color w:val="000000"/>
                <w:sz w:val="5"/>
              </w:rPr>
              <w:t>0,76556245%</w:t>
            </w:r>
          </w:p>
        </w:tc>
        <w:tc>
          <w:tcPr>
            <w:tcW w:w="389" w:type="dxa"/>
            <w:tcBorders>
              <w:top w:val="single" w:sz="2" w:space="0" w:color="000000"/>
              <w:left w:val="single" w:sz="2" w:space="0" w:color="000000"/>
              <w:bottom w:val="single" w:sz="2" w:space="0" w:color="000000"/>
              <w:right w:val="single" w:sz="2" w:space="0" w:color="000000"/>
            </w:tcBorders>
          </w:tcPr>
          <w:p w14:paraId="1F91D88B" w14:textId="77777777" w:rsidR="00901937" w:rsidRDefault="00000000">
            <w:pPr>
              <w:spacing w:after="0" w:line="259" w:lineRule="auto"/>
              <w:ind w:left="26" w:right="0" w:firstLine="0"/>
              <w:jc w:val="left"/>
            </w:pPr>
            <w:r>
              <w:rPr>
                <w:color w:val="000000"/>
                <w:sz w:val="5"/>
              </w:rPr>
              <w:t>0,76556245%</w:t>
            </w:r>
          </w:p>
        </w:tc>
        <w:tc>
          <w:tcPr>
            <w:tcW w:w="389" w:type="dxa"/>
            <w:tcBorders>
              <w:top w:val="single" w:sz="2" w:space="0" w:color="000000"/>
              <w:left w:val="single" w:sz="2" w:space="0" w:color="000000"/>
              <w:bottom w:val="single" w:sz="2" w:space="0" w:color="000000"/>
              <w:right w:val="single" w:sz="2" w:space="0" w:color="000000"/>
            </w:tcBorders>
          </w:tcPr>
          <w:p w14:paraId="392D1148" w14:textId="77777777" w:rsidR="00901937" w:rsidRDefault="00000000">
            <w:pPr>
              <w:spacing w:after="0" w:line="259" w:lineRule="auto"/>
              <w:ind w:left="26" w:right="0" w:firstLine="0"/>
              <w:jc w:val="left"/>
            </w:pPr>
            <w:r>
              <w:rPr>
                <w:color w:val="000000"/>
                <w:sz w:val="5"/>
              </w:rPr>
              <w:t>0,68353790%</w:t>
            </w:r>
          </w:p>
        </w:tc>
        <w:tc>
          <w:tcPr>
            <w:tcW w:w="389" w:type="dxa"/>
            <w:tcBorders>
              <w:top w:val="single" w:sz="2" w:space="0" w:color="000000"/>
              <w:left w:val="single" w:sz="2" w:space="0" w:color="000000"/>
              <w:bottom w:val="single" w:sz="2" w:space="0" w:color="000000"/>
              <w:right w:val="single" w:sz="2" w:space="0" w:color="000000"/>
            </w:tcBorders>
          </w:tcPr>
          <w:p w14:paraId="10FCC742" w14:textId="77777777" w:rsidR="00901937" w:rsidRDefault="00000000">
            <w:pPr>
              <w:spacing w:after="0" w:line="259" w:lineRule="auto"/>
              <w:ind w:left="26" w:right="0" w:firstLine="0"/>
              <w:jc w:val="left"/>
            </w:pPr>
            <w:r>
              <w:rPr>
                <w:color w:val="000000"/>
                <w:sz w:val="5"/>
              </w:rPr>
              <w:t>0,67143989%</w:t>
            </w:r>
          </w:p>
        </w:tc>
        <w:tc>
          <w:tcPr>
            <w:tcW w:w="389" w:type="dxa"/>
            <w:tcBorders>
              <w:top w:val="single" w:sz="2" w:space="0" w:color="000000"/>
              <w:left w:val="single" w:sz="2" w:space="0" w:color="000000"/>
              <w:bottom w:val="single" w:sz="2" w:space="0" w:color="000000"/>
              <w:right w:val="single" w:sz="2" w:space="0" w:color="000000"/>
            </w:tcBorders>
          </w:tcPr>
          <w:p w14:paraId="4C74E91F" w14:textId="77777777" w:rsidR="00901937" w:rsidRDefault="00000000">
            <w:pPr>
              <w:spacing w:after="0" w:line="259" w:lineRule="auto"/>
              <w:ind w:left="26" w:right="0" w:firstLine="0"/>
              <w:jc w:val="left"/>
            </w:pPr>
            <w:r>
              <w:rPr>
                <w:color w:val="000000"/>
                <w:sz w:val="5"/>
              </w:rPr>
              <w:t>0,61772470%</w:t>
            </w:r>
          </w:p>
        </w:tc>
        <w:tc>
          <w:tcPr>
            <w:tcW w:w="389" w:type="dxa"/>
            <w:tcBorders>
              <w:top w:val="single" w:sz="2" w:space="0" w:color="000000"/>
              <w:left w:val="single" w:sz="2" w:space="0" w:color="000000"/>
              <w:bottom w:val="single" w:sz="2" w:space="0" w:color="000000"/>
              <w:right w:val="single" w:sz="2" w:space="0" w:color="000000"/>
            </w:tcBorders>
          </w:tcPr>
          <w:p w14:paraId="3C20224E" w14:textId="77777777" w:rsidR="00901937" w:rsidRDefault="00000000">
            <w:pPr>
              <w:spacing w:after="0" w:line="259" w:lineRule="auto"/>
              <w:ind w:left="26" w:right="0" w:firstLine="0"/>
              <w:jc w:val="left"/>
            </w:pPr>
            <w:r>
              <w:rPr>
                <w:color w:val="000000"/>
                <w:sz w:val="5"/>
              </w:rPr>
              <w:t>0,59086710%</w:t>
            </w:r>
          </w:p>
        </w:tc>
        <w:tc>
          <w:tcPr>
            <w:tcW w:w="389" w:type="dxa"/>
            <w:tcBorders>
              <w:top w:val="single" w:sz="2" w:space="0" w:color="000000"/>
              <w:left w:val="single" w:sz="2" w:space="0" w:color="000000"/>
              <w:bottom w:val="single" w:sz="2" w:space="0" w:color="000000"/>
              <w:right w:val="single" w:sz="2" w:space="0" w:color="000000"/>
            </w:tcBorders>
          </w:tcPr>
          <w:p w14:paraId="37D0CE39" w14:textId="77777777" w:rsidR="00901937" w:rsidRDefault="00000000">
            <w:pPr>
              <w:spacing w:after="0" w:line="259" w:lineRule="auto"/>
              <w:ind w:left="26" w:right="0" w:firstLine="0"/>
              <w:jc w:val="left"/>
            </w:pPr>
            <w:r>
              <w:rPr>
                <w:color w:val="000000"/>
                <w:sz w:val="5"/>
              </w:rPr>
              <w:t>0,53715191%</w:t>
            </w:r>
          </w:p>
        </w:tc>
        <w:tc>
          <w:tcPr>
            <w:tcW w:w="389" w:type="dxa"/>
            <w:tcBorders>
              <w:top w:val="single" w:sz="2" w:space="0" w:color="000000"/>
              <w:left w:val="single" w:sz="2" w:space="0" w:color="000000"/>
              <w:bottom w:val="single" w:sz="2" w:space="0" w:color="000000"/>
              <w:right w:val="single" w:sz="2" w:space="0" w:color="000000"/>
            </w:tcBorders>
          </w:tcPr>
          <w:p w14:paraId="608429E9" w14:textId="77777777" w:rsidR="00901937" w:rsidRDefault="00000000">
            <w:pPr>
              <w:spacing w:after="0" w:line="259" w:lineRule="auto"/>
              <w:ind w:left="26" w:right="0" w:firstLine="0"/>
              <w:jc w:val="left"/>
            </w:pPr>
            <w:r>
              <w:rPr>
                <w:color w:val="000000"/>
                <w:sz w:val="5"/>
              </w:rPr>
              <w:t>0,53231270%</w:t>
            </w:r>
          </w:p>
        </w:tc>
      </w:tr>
      <w:tr w:rsidR="00901937" w14:paraId="4AC425E1" w14:textId="77777777">
        <w:trPr>
          <w:trHeight w:val="169"/>
        </w:trPr>
        <w:tc>
          <w:tcPr>
            <w:tcW w:w="709" w:type="dxa"/>
            <w:tcBorders>
              <w:top w:val="single" w:sz="2" w:space="0" w:color="000000"/>
              <w:left w:val="single" w:sz="2" w:space="0" w:color="000000"/>
              <w:bottom w:val="double" w:sz="2" w:space="0" w:color="000000"/>
              <w:right w:val="single" w:sz="2" w:space="0" w:color="000000"/>
            </w:tcBorders>
            <w:shd w:val="clear" w:color="auto" w:fill="FCE4D6"/>
          </w:tcPr>
          <w:p w14:paraId="06440D13" w14:textId="77777777" w:rsidR="00901937" w:rsidRDefault="00000000">
            <w:pPr>
              <w:spacing w:after="0" w:line="259" w:lineRule="auto"/>
              <w:ind w:left="0" w:right="5" w:firstLine="0"/>
              <w:jc w:val="center"/>
            </w:pPr>
            <w:r>
              <w:rPr>
                <w:color w:val="000000"/>
                <w:sz w:val="5"/>
              </w:rPr>
              <w:t>pracovní stroj samojízdný</w:t>
            </w:r>
          </w:p>
        </w:tc>
        <w:tc>
          <w:tcPr>
            <w:tcW w:w="994" w:type="dxa"/>
            <w:tcBorders>
              <w:top w:val="single" w:sz="2" w:space="0" w:color="000000"/>
              <w:left w:val="single" w:sz="2" w:space="0" w:color="000000"/>
              <w:bottom w:val="double" w:sz="2" w:space="0" w:color="000000"/>
              <w:right w:val="single" w:sz="2" w:space="0" w:color="000000"/>
            </w:tcBorders>
            <w:shd w:val="clear" w:color="auto" w:fill="FCE4D6"/>
          </w:tcPr>
          <w:p w14:paraId="7BB63351" w14:textId="77777777" w:rsidR="00901937" w:rsidRDefault="00000000">
            <w:pPr>
              <w:spacing w:after="0" w:line="259" w:lineRule="auto"/>
              <w:ind w:left="13" w:right="0" w:firstLine="0"/>
              <w:jc w:val="center"/>
            </w:pPr>
            <w:r>
              <w:rPr>
                <w:color w:val="000000"/>
                <w:sz w:val="5"/>
              </w:rPr>
              <w:t>-</w:t>
            </w:r>
          </w:p>
        </w:tc>
        <w:tc>
          <w:tcPr>
            <w:tcW w:w="1298" w:type="dxa"/>
            <w:tcBorders>
              <w:top w:val="single" w:sz="2" w:space="0" w:color="000000"/>
              <w:left w:val="single" w:sz="2" w:space="0" w:color="000000"/>
              <w:bottom w:val="double" w:sz="2" w:space="0" w:color="000000"/>
              <w:right w:val="single" w:sz="2" w:space="0" w:color="000000"/>
            </w:tcBorders>
            <w:shd w:val="clear" w:color="auto" w:fill="FCE4D6"/>
          </w:tcPr>
          <w:p w14:paraId="17DBAB15" w14:textId="77777777" w:rsidR="00901937" w:rsidRDefault="00000000">
            <w:pPr>
              <w:spacing w:after="0" w:line="259" w:lineRule="auto"/>
              <w:ind w:left="15" w:right="0" w:firstLine="0"/>
              <w:jc w:val="center"/>
            </w:pPr>
            <w:r>
              <w:rPr>
                <w:color w:val="000000"/>
                <w:sz w:val="5"/>
              </w:rPr>
              <w:t>-</w:t>
            </w:r>
          </w:p>
        </w:tc>
        <w:tc>
          <w:tcPr>
            <w:tcW w:w="785" w:type="dxa"/>
            <w:tcBorders>
              <w:top w:val="single" w:sz="2" w:space="0" w:color="000000"/>
              <w:left w:val="single" w:sz="2" w:space="0" w:color="000000"/>
              <w:bottom w:val="double" w:sz="2" w:space="0" w:color="000000"/>
              <w:right w:val="single" w:sz="2" w:space="0" w:color="000000"/>
            </w:tcBorders>
            <w:shd w:val="clear" w:color="auto" w:fill="FCE4D6"/>
          </w:tcPr>
          <w:p w14:paraId="613EF375"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double" w:sz="2" w:space="0" w:color="000000"/>
              <w:right w:val="single" w:sz="2" w:space="0" w:color="000000"/>
            </w:tcBorders>
            <w:shd w:val="clear" w:color="auto" w:fill="FCE4D6"/>
          </w:tcPr>
          <w:p w14:paraId="470EBD80"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single" w:sz="46" w:space="0" w:color="F8CBAD"/>
              <w:right w:val="single" w:sz="2" w:space="0" w:color="000000"/>
            </w:tcBorders>
          </w:tcPr>
          <w:p w14:paraId="1B88A3DB"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double" w:sz="2" w:space="0" w:color="000000"/>
              <w:right w:val="single" w:sz="2" w:space="0" w:color="000000"/>
            </w:tcBorders>
          </w:tcPr>
          <w:p w14:paraId="6402BF8E" w14:textId="77777777" w:rsidR="00901937" w:rsidRDefault="00000000">
            <w:pPr>
              <w:spacing w:after="0" w:line="259" w:lineRule="auto"/>
              <w:ind w:left="26" w:right="0" w:firstLine="0"/>
              <w:jc w:val="left"/>
            </w:pPr>
            <w:r>
              <w:rPr>
                <w:color w:val="000000"/>
                <w:sz w:val="5"/>
              </w:rPr>
              <w:t>1,14931152%</w:t>
            </w:r>
          </w:p>
        </w:tc>
        <w:tc>
          <w:tcPr>
            <w:tcW w:w="389" w:type="dxa"/>
            <w:tcBorders>
              <w:top w:val="single" w:sz="2" w:space="0" w:color="000000"/>
              <w:left w:val="single" w:sz="2" w:space="0" w:color="000000"/>
              <w:bottom w:val="double" w:sz="2" w:space="0" w:color="000000"/>
              <w:right w:val="single" w:sz="2" w:space="0" w:color="000000"/>
            </w:tcBorders>
          </w:tcPr>
          <w:p w14:paraId="587B90DD" w14:textId="77777777" w:rsidR="00901937" w:rsidRDefault="00000000">
            <w:pPr>
              <w:spacing w:after="0" w:line="259" w:lineRule="auto"/>
              <w:ind w:left="26" w:right="0" w:firstLine="0"/>
              <w:jc w:val="left"/>
            </w:pPr>
            <w:r>
              <w:rPr>
                <w:color w:val="000000"/>
                <w:sz w:val="5"/>
              </w:rPr>
              <w:t>0,94606485%</w:t>
            </w:r>
          </w:p>
        </w:tc>
        <w:tc>
          <w:tcPr>
            <w:tcW w:w="389" w:type="dxa"/>
            <w:tcBorders>
              <w:top w:val="single" w:sz="2" w:space="0" w:color="000000"/>
              <w:left w:val="single" w:sz="2" w:space="0" w:color="000000"/>
              <w:bottom w:val="double" w:sz="2" w:space="0" w:color="000000"/>
              <w:right w:val="single" w:sz="2" w:space="0" w:color="000000"/>
            </w:tcBorders>
          </w:tcPr>
          <w:p w14:paraId="177145CE" w14:textId="77777777" w:rsidR="00901937" w:rsidRDefault="00000000">
            <w:pPr>
              <w:spacing w:after="0" w:line="259" w:lineRule="auto"/>
              <w:ind w:left="26" w:right="0" w:firstLine="0"/>
              <w:jc w:val="left"/>
            </w:pPr>
            <w:r>
              <w:rPr>
                <w:color w:val="000000"/>
                <w:sz w:val="5"/>
              </w:rPr>
              <w:t>0,92961155%</w:t>
            </w:r>
          </w:p>
        </w:tc>
        <w:tc>
          <w:tcPr>
            <w:tcW w:w="389" w:type="dxa"/>
            <w:tcBorders>
              <w:top w:val="single" w:sz="2" w:space="0" w:color="000000"/>
              <w:left w:val="single" w:sz="2" w:space="0" w:color="000000"/>
              <w:bottom w:val="double" w:sz="2" w:space="0" w:color="000000"/>
              <w:right w:val="single" w:sz="2" w:space="0" w:color="000000"/>
            </w:tcBorders>
          </w:tcPr>
          <w:p w14:paraId="6F8FA94E" w14:textId="77777777" w:rsidR="00901937" w:rsidRDefault="00000000">
            <w:pPr>
              <w:spacing w:after="0" w:line="259" w:lineRule="auto"/>
              <w:ind w:left="26" w:right="0" w:firstLine="0"/>
              <w:jc w:val="left"/>
            </w:pPr>
            <w:r>
              <w:rPr>
                <w:color w:val="000000"/>
                <w:sz w:val="5"/>
              </w:rPr>
              <w:t>0,84758700%</w:t>
            </w:r>
          </w:p>
        </w:tc>
        <w:tc>
          <w:tcPr>
            <w:tcW w:w="389" w:type="dxa"/>
            <w:tcBorders>
              <w:top w:val="single" w:sz="2" w:space="0" w:color="000000"/>
              <w:left w:val="single" w:sz="2" w:space="0" w:color="000000"/>
              <w:bottom w:val="double" w:sz="2" w:space="0" w:color="000000"/>
              <w:right w:val="single" w:sz="2" w:space="0" w:color="000000"/>
            </w:tcBorders>
          </w:tcPr>
          <w:p w14:paraId="755EFB63" w14:textId="77777777" w:rsidR="00901937" w:rsidRDefault="00000000">
            <w:pPr>
              <w:spacing w:after="0" w:line="259" w:lineRule="auto"/>
              <w:ind w:left="26" w:right="0" w:firstLine="0"/>
              <w:jc w:val="left"/>
            </w:pPr>
            <w:r>
              <w:rPr>
                <w:color w:val="000000"/>
                <w:sz w:val="5"/>
              </w:rPr>
              <w:t>0,84758700%</w:t>
            </w:r>
          </w:p>
        </w:tc>
        <w:tc>
          <w:tcPr>
            <w:tcW w:w="389" w:type="dxa"/>
            <w:tcBorders>
              <w:top w:val="single" w:sz="2" w:space="0" w:color="000000"/>
              <w:left w:val="single" w:sz="2" w:space="0" w:color="000000"/>
              <w:bottom w:val="double" w:sz="2" w:space="0" w:color="000000"/>
              <w:right w:val="single" w:sz="2" w:space="0" w:color="000000"/>
            </w:tcBorders>
          </w:tcPr>
          <w:p w14:paraId="57DEEE17" w14:textId="77777777" w:rsidR="00901937" w:rsidRDefault="00000000">
            <w:pPr>
              <w:spacing w:after="0" w:line="259" w:lineRule="auto"/>
              <w:ind w:left="26" w:right="0" w:firstLine="0"/>
              <w:jc w:val="left"/>
            </w:pPr>
            <w:r>
              <w:rPr>
                <w:color w:val="000000"/>
                <w:sz w:val="5"/>
              </w:rPr>
              <w:t>0,76556245%</w:t>
            </w:r>
          </w:p>
        </w:tc>
        <w:tc>
          <w:tcPr>
            <w:tcW w:w="389" w:type="dxa"/>
            <w:tcBorders>
              <w:top w:val="single" w:sz="2" w:space="0" w:color="000000"/>
              <w:left w:val="single" w:sz="2" w:space="0" w:color="000000"/>
              <w:bottom w:val="double" w:sz="2" w:space="0" w:color="000000"/>
              <w:right w:val="single" w:sz="2" w:space="0" w:color="000000"/>
            </w:tcBorders>
          </w:tcPr>
          <w:p w14:paraId="1E60BC34" w14:textId="77777777" w:rsidR="00901937" w:rsidRDefault="00000000">
            <w:pPr>
              <w:spacing w:after="0" w:line="259" w:lineRule="auto"/>
              <w:ind w:left="26" w:right="0" w:firstLine="0"/>
              <w:jc w:val="left"/>
            </w:pPr>
            <w:r>
              <w:rPr>
                <w:color w:val="000000"/>
                <w:sz w:val="5"/>
              </w:rPr>
              <w:t>0,76556245%</w:t>
            </w:r>
          </w:p>
        </w:tc>
        <w:tc>
          <w:tcPr>
            <w:tcW w:w="389" w:type="dxa"/>
            <w:tcBorders>
              <w:top w:val="single" w:sz="2" w:space="0" w:color="000000"/>
              <w:left w:val="single" w:sz="2" w:space="0" w:color="000000"/>
              <w:bottom w:val="double" w:sz="2" w:space="0" w:color="000000"/>
              <w:right w:val="single" w:sz="2" w:space="0" w:color="000000"/>
            </w:tcBorders>
          </w:tcPr>
          <w:p w14:paraId="0020D430" w14:textId="77777777" w:rsidR="00901937" w:rsidRDefault="00000000">
            <w:pPr>
              <w:spacing w:after="0" w:line="259" w:lineRule="auto"/>
              <w:ind w:left="26" w:right="0" w:firstLine="0"/>
              <w:jc w:val="left"/>
            </w:pPr>
            <w:r>
              <w:rPr>
                <w:color w:val="000000"/>
                <w:sz w:val="5"/>
              </w:rPr>
              <w:t>0,68353790%</w:t>
            </w:r>
          </w:p>
        </w:tc>
        <w:tc>
          <w:tcPr>
            <w:tcW w:w="389" w:type="dxa"/>
            <w:tcBorders>
              <w:top w:val="single" w:sz="2" w:space="0" w:color="000000"/>
              <w:left w:val="single" w:sz="2" w:space="0" w:color="000000"/>
              <w:bottom w:val="double" w:sz="2" w:space="0" w:color="000000"/>
              <w:right w:val="single" w:sz="2" w:space="0" w:color="000000"/>
            </w:tcBorders>
          </w:tcPr>
          <w:p w14:paraId="0678D8E2" w14:textId="77777777" w:rsidR="00901937" w:rsidRDefault="00000000">
            <w:pPr>
              <w:spacing w:after="0" w:line="259" w:lineRule="auto"/>
              <w:ind w:left="26" w:right="0" w:firstLine="0"/>
              <w:jc w:val="left"/>
            </w:pPr>
            <w:r>
              <w:rPr>
                <w:color w:val="000000"/>
                <w:sz w:val="5"/>
              </w:rPr>
              <w:t>0,67143989%</w:t>
            </w:r>
          </w:p>
        </w:tc>
        <w:tc>
          <w:tcPr>
            <w:tcW w:w="389" w:type="dxa"/>
            <w:tcBorders>
              <w:top w:val="single" w:sz="2" w:space="0" w:color="000000"/>
              <w:left w:val="single" w:sz="2" w:space="0" w:color="000000"/>
              <w:bottom w:val="double" w:sz="2" w:space="0" w:color="000000"/>
              <w:right w:val="single" w:sz="2" w:space="0" w:color="000000"/>
            </w:tcBorders>
          </w:tcPr>
          <w:p w14:paraId="6525065B" w14:textId="77777777" w:rsidR="00901937" w:rsidRDefault="00000000">
            <w:pPr>
              <w:spacing w:after="0" w:line="259" w:lineRule="auto"/>
              <w:ind w:left="26" w:right="0" w:firstLine="0"/>
              <w:jc w:val="left"/>
            </w:pPr>
            <w:r>
              <w:rPr>
                <w:color w:val="000000"/>
                <w:sz w:val="5"/>
              </w:rPr>
              <w:t>0,61772470%</w:t>
            </w:r>
          </w:p>
        </w:tc>
        <w:tc>
          <w:tcPr>
            <w:tcW w:w="389" w:type="dxa"/>
            <w:tcBorders>
              <w:top w:val="single" w:sz="2" w:space="0" w:color="000000"/>
              <w:left w:val="single" w:sz="2" w:space="0" w:color="000000"/>
              <w:bottom w:val="double" w:sz="2" w:space="0" w:color="000000"/>
              <w:right w:val="single" w:sz="2" w:space="0" w:color="000000"/>
            </w:tcBorders>
          </w:tcPr>
          <w:p w14:paraId="5871B85F" w14:textId="77777777" w:rsidR="00901937" w:rsidRDefault="00000000">
            <w:pPr>
              <w:spacing w:after="0" w:line="259" w:lineRule="auto"/>
              <w:ind w:left="26" w:right="0" w:firstLine="0"/>
              <w:jc w:val="left"/>
            </w:pPr>
            <w:r>
              <w:rPr>
                <w:color w:val="000000"/>
                <w:sz w:val="5"/>
              </w:rPr>
              <w:t>0,59086710%</w:t>
            </w:r>
          </w:p>
        </w:tc>
        <w:tc>
          <w:tcPr>
            <w:tcW w:w="389" w:type="dxa"/>
            <w:tcBorders>
              <w:top w:val="single" w:sz="2" w:space="0" w:color="000000"/>
              <w:left w:val="single" w:sz="2" w:space="0" w:color="000000"/>
              <w:bottom w:val="double" w:sz="2" w:space="0" w:color="000000"/>
              <w:right w:val="single" w:sz="2" w:space="0" w:color="000000"/>
            </w:tcBorders>
          </w:tcPr>
          <w:p w14:paraId="1DBAEA02" w14:textId="77777777" w:rsidR="00901937" w:rsidRDefault="00000000">
            <w:pPr>
              <w:spacing w:after="0" w:line="259" w:lineRule="auto"/>
              <w:ind w:left="26" w:right="0" w:firstLine="0"/>
              <w:jc w:val="left"/>
            </w:pPr>
            <w:r>
              <w:rPr>
                <w:color w:val="000000"/>
                <w:sz w:val="5"/>
              </w:rPr>
              <w:t>0,53715191%</w:t>
            </w:r>
          </w:p>
        </w:tc>
        <w:tc>
          <w:tcPr>
            <w:tcW w:w="389" w:type="dxa"/>
            <w:tcBorders>
              <w:top w:val="single" w:sz="2" w:space="0" w:color="000000"/>
              <w:left w:val="single" w:sz="2" w:space="0" w:color="000000"/>
              <w:bottom w:val="double" w:sz="2" w:space="0" w:color="000000"/>
              <w:right w:val="single" w:sz="2" w:space="0" w:color="000000"/>
            </w:tcBorders>
          </w:tcPr>
          <w:p w14:paraId="26B00BDF" w14:textId="77777777" w:rsidR="00901937" w:rsidRDefault="00000000">
            <w:pPr>
              <w:spacing w:after="0" w:line="259" w:lineRule="auto"/>
              <w:ind w:left="26" w:right="0" w:firstLine="0"/>
              <w:jc w:val="left"/>
            </w:pPr>
            <w:r>
              <w:rPr>
                <w:color w:val="000000"/>
                <w:sz w:val="5"/>
              </w:rPr>
              <w:t>0,53231270%</w:t>
            </w:r>
          </w:p>
        </w:tc>
      </w:tr>
      <w:tr w:rsidR="00901937" w14:paraId="6E2E72CB" w14:textId="77777777">
        <w:trPr>
          <w:trHeight w:val="210"/>
        </w:trPr>
        <w:tc>
          <w:tcPr>
            <w:tcW w:w="709" w:type="dxa"/>
            <w:vMerge w:val="restart"/>
            <w:tcBorders>
              <w:top w:val="double" w:sz="2" w:space="0" w:color="000000"/>
              <w:left w:val="single" w:sz="2" w:space="0" w:color="000000"/>
              <w:bottom w:val="single" w:sz="2" w:space="0" w:color="000000"/>
              <w:right w:val="single" w:sz="2" w:space="0" w:color="000000"/>
            </w:tcBorders>
            <w:shd w:val="clear" w:color="auto" w:fill="FCE4D6"/>
          </w:tcPr>
          <w:p w14:paraId="61EE0799" w14:textId="77777777" w:rsidR="00901937" w:rsidRDefault="00000000">
            <w:pPr>
              <w:spacing w:after="746" w:line="259" w:lineRule="auto"/>
              <w:ind w:left="0" w:right="4" w:firstLine="0"/>
              <w:jc w:val="center"/>
            </w:pPr>
            <w:r>
              <w:rPr>
                <w:b/>
                <w:color w:val="000000"/>
                <w:sz w:val="5"/>
              </w:rPr>
              <w:t>Motocykly a čtyřkolky</w:t>
            </w:r>
          </w:p>
          <w:p w14:paraId="03A650C7" w14:textId="77777777" w:rsidR="00901937" w:rsidRDefault="00000000">
            <w:pPr>
              <w:spacing w:after="0" w:line="259" w:lineRule="auto"/>
              <w:ind w:left="0" w:right="5" w:firstLine="0"/>
              <w:jc w:val="center"/>
            </w:pPr>
            <w:r>
              <w:rPr>
                <w:color w:val="000000"/>
                <w:sz w:val="5"/>
              </w:rPr>
              <w:t>motocykl</w:t>
            </w:r>
          </w:p>
        </w:tc>
        <w:tc>
          <w:tcPr>
            <w:tcW w:w="2292" w:type="dxa"/>
            <w:gridSpan w:val="2"/>
            <w:tcBorders>
              <w:top w:val="double" w:sz="2" w:space="0" w:color="000000"/>
              <w:left w:val="single" w:sz="2" w:space="0" w:color="000000"/>
              <w:bottom w:val="single" w:sz="2" w:space="0" w:color="000000"/>
              <w:right w:val="single" w:sz="2" w:space="0" w:color="000000"/>
            </w:tcBorders>
            <w:shd w:val="clear" w:color="auto" w:fill="FCE4D6"/>
          </w:tcPr>
          <w:p w14:paraId="1E758DC1" w14:textId="77777777" w:rsidR="00901937" w:rsidRDefault="00000000">
            <w:pPr>
              <w:spacing w:after="64" w:line="259" w:lineRule="auto"/>
              <w:ind w:left="0" w:right="2" w:firstLine="0"/>
              <w:jc w:val="center"/>
            </w:pPr>
            <w:r>
              <w:rPr>
                <w:b/>
                <w:color w:val="000000"/>
                <w:sz w:val="5"/>
              </w:rPr>
              <w:t>Tovární značka</w:t>
            </w:r>
          </w:p>
          <w:p w14:paraId="1ECBE614" w14:textId="77777777" w:rsidR="00901937" w:rsidRDefault="00000000">
            <w:pPr>
              <w:spacing w:after="0" w:line="259" w:lineRule="auto"/>
              <w:ind w:left="0" w:right="0" w:firstLine="0"/>
              <w:jc w:val="left"/>
            </w:pPr>
            <w:r>
              <w:rPr>
                <w:color w:val="000000"/>
                <w:sz w:val="4"/>
              </w:rPr>
              <w:t xml:space="preserve">Aixam; Bellier; Casalini; Elbee; Erad; Grecav; Chatenet; Italcar; JDM; JMSTAR; Ligier; Microcar; Renault; Tasso; </w:t>
            </w:r>
          </w:p>
        </w:tc>
        <w:tc>
          <w:tcPr>
            <w:tcW w:w="785" w:type="dxa"/>
            <w:tcBorders>
              <w:top w:val="double" w:sz="2" w:space="0" w:color="000000"/>
              <w:left w:val="single" w:sz="2" w:space="0" w:color="000000"/>
              <w:bottom w:val="single" w:sz="2" w:space="0" w:color="000000"/>
              <w:right w:val="single" w:sz="2" w:space="0" w:color="000000"/>
            </w:tcBorders>
            <w:shd w:val="clear" w:color="auto" w:fill="FCE4D6"/>
          </w:tcPr>
          <w:p w14:paraId="0F465340" w14:textId="77777777" w:rsidR="00901937" w:rsidRDefault="00000000">
            <w:pPr>
              <w:spacing w:after="62" w:line="259" w:lineRule="auto"/>
              <w:ind w:left="0" w:right="1" w:firstLine="0"/>
              <w:jc w:val="center"/>
            </w:pPr>
            <w:r>
              <w:rPr>
                <w:b/>
                <w:color w:val="000000"/>
                <w:sz w:val="5"/>
              </w:rPr>
              <w:t>Objem motoru</w:t>
            </w:r>
          </w:p>
          <w:p w14:paraId="17F48AC1" w14:textId="77777777" w:rsidR="00901937" w:rsidRDefault="00000000">
            <w:pPr>
              <w:spacing w:after="0" w:line="259" w:lineRule="auto"/>
              <w:ind w:left="15" w:right="0" w:firstLine="0"/>
              <w:jc w:val="center"/>
            </w:pPr>
            <w:r>
              <w:rPr>
                <w:color w:val="000000"/>
                <w:sz w:val="5"/>
              </w:rPr>
              <w:t>-</w:t>
            </w:r>
          </w:p>
        </w:tc>
        <w:tc>
          <w:tcPr>
            <w:tcW w:w="786" w:type="dxa"/>
            <w:tcBorders>
              <w:top w:val="double" w:sz="2" w:space="0" w:color="000000"/>
              <w:left w:val="single" w:sz="2" w:space="0" w:color="000000"/>
              <w:bottom w:val="single" w:sz="2" w:space="0" w:color="000000"/>
              <w:right w:val="single" w:sz="2" w:space="0" w:color="000000"/>
            </w:tcBorders>
            <w:shd w:val="clear" w:color="auto" w:fill="FCE4D6"/>
          </w:tcPr>
          <w:p w14:paraId="1B7BD30D" w14:textId="77777777" w:rsidR="00901937" w:rsidRDefault="00000000">
            <w:pPr>
              <w:spacing w:after="62" w:line="259" w:lineRule="auto"/>
              <w:ind w:left="0" w:right="2" w:firstLine="0"/>
              <w:jc w:val="center"/>
            </w:pPr>
            <w:r>
              <w:rPr>
                <w:b/>
                <w:color w:val="000000"/>
                <w:sz w:val="5"/>
              </w:rPr>
              <w:t>Celková hmotnost</w:t>
            </w:r>
          </w:p>
          <w:p w14:paraId="785C5164" w14:textId="77777777" w:rsidR="00901937" w:rsidRDefault="00000000">
            <w:pPr>
              <w:spacing w:after="0" w:line="259" w:lineRule="auto"/>
              <w:ind w:left="15" w:right="0" w:firstLine="0"/>
              <w:jc w:val="center"/>
            </w:pPr>
            <w:r>
              <w:rPr>
                <w:color w:val="000000"/>
                <w:sz w:val="5"/>
              </w:rPr>
              <w:t>-</w:t>
            </w:r>
          </w:p>
        </w:tc>
        <w:tc>
          <w:tcPr>
            <w:tcW w:w="67" w:type="dxa"/>
            <w:vMerge w:val="restart"/>
            <w:tcBorders>
              <w:top w:val="single" w:sz="46" w:space="0" w:color="F8CBAD"/>
              <w:left w:val="single" w:sz="2" w:space="0" w:color="000000"/>
              <w:bottom w:val="single" w:sz="46" w:space="0" w:color="F8CBAD"/>
              <w:right w:val="single" w:sz="2" w:space="0" w:color="000000"/>
            </w:tcBorders>
          </w:tcPr>
          <w:p w14:paraId="08AB67F6"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32BFFAF2" w14:textId="77777777" w:rsidR="00901937" w:rsidRDefault="00000000">
            <w:pPr>
              <w:spacing w:after="0" w:line="259" w:lineRule="auto"/>
              <w:ind w:left="26" w:right="0" w:firstLine="101"/>
              <w:jc w:val="left"/>
            </w:pPr>
            <w:r>
              <w:rPr>
                <w:b/>
                <w:color w:val="000000"/>
                <w:sz w:val="5"/>
              </w:rPr>
              <w:t xml:space="preserve">0-99 </w:t>
            </w:r>
            <w:r>
              <w:rPr>
                <w:color w:val="000000"/>
                <w:sz w:val="5"/>
              </w:rPr>
              <w:t>10,5524100%</w:t>
            </w:r>
          </w:p>
        </w:tc>
        <w:tc>
          <w:tcPr>
            <w:tcW w:w="389" w:type="dxa"/>
            <w:tcBorders>
              <w:top w:val="double" w:sz="2" w:space="0" w:color="000000"/>
              <w:left w:val="single" w:sz="2" w:space="0" w:color="000000"/>
              <w:bottom w:val="single" w:sz="2" w:space="0" w:color="000000"/>
              <w:right w:val="single" w:sz="2" w:space="0" w:color="000000"/>
            </w:tcBorders>
          </w:tcPr>
          <w:p w14:paraId="0A0AE0B2" w14:textId="77777777" w:rsidR="00901937" w:rsidRDefault="00000000">
            <w:pPr>
              <w:spacing w:after="62" w:line="259" w:lineRule="auto"/>
              <w:ind w:left="0" w:right="2" w:firstLine="0"/>
              <w:jc w:val="center"/>
            </w:pPr>
            <w:r>
              <w:rPr>
                <w:b/>
                <w:color w:val="000000"/>
                <w:sz w:val="5"/>
              </w:rPr>
              <w:t>100-199</w:t>
            </w:r>
          </w:p>
          <w:p w14:paraId="5E5ACAC7" w14:textId="77777777" w:rsidR="00901937" w:rsidRDefault="00000000">
            <w:pPr>
              <w:spacing w:after="0" w:line="259" w:lineRule="auto"/>
              <w:ind w:left="41" w:right="0" w:firstLine="0"/>
              <w:jc w:val="left"/>
            </w:pPr>
            <w:r>
              <w:rPr>
                <w:color w:val="000000"/>
                <w:sz w:val="5"/>
              </w:rPr>
              <w:t>8,6862996%</w:t>
            </w:r>
          </w:p>
        </w:tc>
        <w:tc>
          <w:tcPr>
            <w:tcW w:w="389" w:type="dxa"/>
            <w:tcBorders>
              <w:top w:val="double" w:sz="2" w:space="0" w:color="000000"/>
              <w:left w:val="single" w:sz="2" w:space="0" w:color="000000"/>
              <w:bottom w:val="single" w:sz="2" w:space="0" w:color="000000"/>
              <w:right w:val="single" w:sz="2" w:space="0" w:color="000000"/>
            </w:tcBorders>
          </w:tcPr>
          <w:p w14:paraId="5C222462" w14:textId="77777777" w:rsidR="00901937" w:rsidRDefault="00000000">
            <w:pPr>
              <w:spacing w:after="62" w:line="259" w:lineRule="auto"/>
              <w:ind w:left="0" w:right="2" w:firstLine="0"/>
              <w:jc w:val="center"/>
            </w:pPr>
            <w:r>
              <w:rPr>
                <w:b/>
                <w:color w:val="000000"/>
                <w:sz w:val="5"/>
              </w:rPr>
              <w:t>200-299</w:t>
            </w:r>
          </w:p>
          <w:p w14:paraId="24DAB99E" w14:textId="77777777" w:rsidR="00901937" w:rsidRDefault="00000000">
            <w:pPr>
              <w:spacing w:after="0" w:line="259" w:lineRule="auto"/>
              <w:ind w:left="41" w:right="0" w:firstLine="0"/>
              <w:jc w:val="left"/>
            </w:pPr>
            <w:r>
              <w:rPr>
                <w:color w:val="000000"/>
                <w:sz w:val="5"/>
              </w:rPr>
              <w:t>8,5352335%</w:t>
            </w:r>
          </w:p>
        </w:tc>
        <w:tc>
          <w:tcPr>
            <w:tcW w:w="389" w:type="dxa"/>
            <w:tcBorders>
              <w:top w:val="double" w:sz="2" w:space="0" w:color="000000"/>
              <w:left w:val="single" w:sz="2" w:space="0" w:color="000000"/>
              <w:bottom w:val="single" w:sz="2" w:space="0" w:color="000000"/>
              <w:right w:val="single" w:sz="2" w:space="0" w:color="000000"/>
            </w:tcBorders>
          </w:tcPr>
          <w:p w14:paraId="760F9918" w14:textId="77777777" w:rsidR="00901937" w:rsidRDefault="00000000">
            <w:pPr>
              <w:spacing w:after="62" w:line="259" w:lineRule="auto"/>
              <w:ind w:left="0" w:right="2" w:firstLine="0"/>
              <w:jc w:val="center"/>
            </w:pPr>
            <w:r>
              <w:rPr>
                <w:b/>
                <w:color w:val="000000"/>
                <w:sz w:val="5"/>
              </w:rPr>
              <w:t>300-399</w:t>
            </w:r>
          </w:p>
          <w:p w14:paraId="4F711E7C" w14:textId="77777777" w:rsidR="00901937" w:rsidRDefault="00000000">
            <w:pPr>
              <w:spacing w:after="0" w:line="259" w:lineRule="auto"/>
              <w:ind w:left="41" w:right="0" w:firstLine="0"/>
              <w:jc w:val="left"/>
            </w:pPr>
            <w:r>
              <w:rPr>
                <w:color w:val="000000"/>
                <w:sz w:val="5"/>
              </w:rPr>
              <w:t>7,7821247%</w:t>
            </w:r>
          </w:p>
        </w:tc>
        <w:tc>
          <w:tcPr>
            <w:tcW w:w="389" w:type="dxa"/>
            <w:tcBorders>
              <w:top w:val="double" w:sz="2" w:space="0" w:color="000000"/>
              <w:left w:val="single" w:sz="2" w:space="0" w:color="000000"/>
              <w:bottom w:val="single" w:sz="2" w:space="0" w:color="000000"/>
              <w:right w:val="single" w:sz="2" w:space="0" w:color="000000"/>
            </w:tcBorders>
          </w:tcPr>
          <w:p w14:paraId="41AB631F" w14:textId="77777777" w:rsidR="00901937" w:rsidRDefault="00000000">
            <w:pPr>
              <w:spacing w:after="62" w:line="259" w:lineRule="auto"/>
              <w:ind w:left="0" w:right="2" w:firstLine="0"/>
              <w:jc w:val="center"/>
            </w:pPr>
            <w:r>
              <w:rPr>
                <w:b/>
                <w:color w:val="000000"/>
                <w:sz w:val="5"/>
              </w:rPr>
              <w:t>400-499</w:t>
            </w:r>
          </w:p>
          <w:p w14:paraId="67068190" w14:textId="77777777" w:rsidR="00901937" w:rsidRDefault="00000000">
            <w:pPr>
              <w:spacing w:after="0" w:line="259" w:lineRule="auto"/>
              <w:ind w:left="41" w:right="0" w:firstLine="0"/>
              <w:jc w:val="left"/>
            </w:pPr>
            <w:r>
              <w:rPr>
                <w:color w:val="000000"/>
                <w:sz w:val="5"/>
              </w:rPr>
              <w:t>7,7821247%</w:t>
            </w:r>
          </w:p>
        </w:tc>
        <w:tc>
          <w:tcPr>
            <w:tcW w:w="389" w:type="dxa"/>
            <w:tcBorders>
              <w:top w:val="double" w:sz="2" w:space="0" w:color="000000"/>
              <w:left w:val="single" w:sz="2" w:space="0" w:color="000000"/>
              <w:bottom w:val="single" w:sz="2" w:space="0" w:color="000000"/>
              <w:right w:val="single" w:sz="2" w:space="0" w:color="000000"/>
            </w:tcBorders>
          </w:tcPr>
          <w:p w14:paraId="7FA56154" w14:textId="77777777" w:rsidR="00901937" w:rsidRDefault="00000000">
            <w:pPr>
              <w:spacing w:after="62" w:line="259" w:lineRule="auto"/>
              <w:ind w:left="0" w:right="2" w:firstLine="0"/>
              <w:jc w:val="center"/>
            </w:pPr>
            <w:r>
              <w:rPr>
                <w:b/>
                <w:color w:val="000000"/>
                <w:sz w:val="5"/>
              </w:rPr>
              <w:t>500-599</w:t>
            </w:r>
          </w:p>
          <w:p w14:paraId="0693C290" w14:textId="77777777" w:rsidR="00901937" w:rsidRDefault="00000000">
            <w:pPr>
              <w:spacing w:after="0" w:line="259" w:lineRule="auto"/>
              <w:ind w:left="41" w:right="0" w:firstLine="0"/>
              <w:jc w:val="left"/>
            </w:pPr>
            <w:r>
              <w:rPr>
                <w:color w:val="000000"/>
                <w:sz w:val="5"/>
              </w:rPr>
              <w:t>7,0290158%</w:t>
            </w:r>
          </w:p>
        </w:tc>
        <w:tc>
          <w:tcPr>
            <w:tcW w:w="389" w:type="dxa"/>
            <w:tcBorders>
              <w:top w:val="double" w:sz="2" w:space="0" w:color="000000"/>
              <w:left w:val="single" w:sz="2" w:space="0" w:color="000000"/>
              <w:bottom w:val="single" w:sz="2" w:space="0" w:color="000000"/>
              <w:right w:val="single" w:sz="2" w:space="0" w:color="000000"/>
            </w:tcBorders>
          </w:tcPr>
          <w:p w14:paraId="6D9BC947" w14:textId="77777777" w:rsidR="00901937" w:rsidRDefault="00000000">
            <w:pPr>
              <w:spacing w:after="62" w:line="259" w:lineRule="auto"/>
              <w:ind w:left="0" w:right="3" w:firstLine="0"/>
              <w:jc w:val="center"/>
            </w:pPr>
            <w:r>
              <w:rPr>
                <w:b/>
                <w:color w:val="000000"/>
                <w:sz w:val="5"/>
              </w:rPr>
              <w:t>600-699</w:t>
            </w:r>
          </w:p>
          <w:p w14:paraId="0C85A720" w14:textId="77777777" w:rsidR="00901937" w:rsidRDefault="00000000">
            <w:pPr>
              <w:spacing w:after="0" w:line="259" w:lineRule="auto"/>
              <w:ind w:left="41" w:right="0" w:firstLine="0"/>
              <w:jc w:val="left"/>
            </w:pPr>
            <w:r>
              <w:rPr>
                <w:color w:val="000000"/>
                <w:sz w:val="5"/>
              </w:rPr>
              <w:t>7,0290158%</w:t>
            </w:r>
          </w:p>
        </w:tc>
        <w:tc>
          <w:tcPr>
            <w:tcW w:w="389" w:type="dxa"/>
            <w:tcBorders>
              <w:top w:val="double" w:sz="2" w:space="0" w:color="000000"/>
              <w:left w:val="single" w:sz="2" w:space="0" w:color="000000"/>
              <w:bottom w:val="single" w:sz="2" w:space="0" w:color="000000"/>
              <w:right w:val="single" w:sz="2" w:space="0" w:color="000000"/>
            </w:tcBorders>
          </w:tcPr>
          <w:p w14:paraId="7E6933B0" w14:textId="77777777" w:rsidR="00901937" w:rsidRDefault="00000000">
            <w:pPr>
              <w:spacing w:after="62" w:line="259" w:lineRule="auto"/>
              <w:ind w:left="0" w:right="2" w:firstLine="0"/>
              <w:jc w:val="center"/>
            </w:pPr>
            <w:r>
              <w:rPr>
                <w:b/>
                <w:color w:val="000000"/>
                <w:sz w:val="5"/>
              </w:rPr>
              <w:t>700-799</w:t>
            </w:r>
          </w:p>
          <w:p w14:paraId="24F0E891" w14:textId="77777777" w:rsidR="00901937" w:rsidRDefault="00000000">
            <w:pPr>
              <w:spacing w:after="0" w:line="259" w:lineRule="auto"/>
              <w:ind w:left="41" w:right="0" w:firstLine="0"/>
              <w:jc w:val="left"/>
            </w:pPr>
            <w:r>
              <w:rPr>
                <w:color w:val="000000"/>
                <w:sz w:val="5"/>
              </w:rPr>
              <w:t>6,2759070%</w:t>
            </w:r>
          </w:p>
        </w:tc>
        <w:tc>
          <w:tcPr>
            <w:tcW w:w="389" w:type="dxa"/>
            <w:tcBorders>
              <w:top w:val="double" w:sz="2" w:space="0" w:color="000000"/>
              <w:left w:val="single" w:sz="2" w:space="0" w:color="000000"/>
              <w:bottom w:val="single" w:sz="2" w:space="0" w:color="000000"/>
              <w:right w:val="single" w:sz="2" w:space="0" w:color="000000"/>
            </w:tcBorders>
          </w:tcPr>
          <w:p w14:paraId="4916BF71" w14:textId="77777777" w:rsidR="00901937" w:rsidRDefault="00000000">
            <w:pPr>
              <w:spacing w:after="62" w:line="259" w:lineRule="auto"/>
              <w:ind w:left="0" w:right="2" w:firstLine="0"/>
              <w:jc w:val="center"/>
            </w:pPr>
            <w:r>
              <w:rPr>
                <w:b/>
                <w:color w:val="000000"/>
                <w:sz w:val="5"/>
              </w:rPr>
              <w:t>800-999</w:t>
            </w:r>
          </w:p>
          <w:p w14:paraId="08BB37CF" w14:textId="77777777" w:rsidR="00901937" w:rsidRDefault="00000000">
            <w:pPr>
              <w:spacing w:after="0" w:line="259" w:lineRule="auto"/>
              <w:ind w:left="41" w:right="0" w:firstLine="0"/>
              <w:jc w:val="left"/>
            </w:pPr>
            <w:r>
              <w:rPr>
                <w:color w:val="000000"/>
                <w:sz w:val="5"/>
              </w:rPr>
              <w:t>6,1648290%</w:t>
            </w:r>
          </w:p>
        </w:tc>
        <w:tc>
          <w:tcPr>
            <w:tcW w:w="389" w:type="dxa"/>
            <w:tcBorders>
              <w:top w:val="double" w:sz="2" w:space="0" w:color="000000"/>
              <w:left w:val="single" w:sz="2" w:space="0" w:color="000000"/>
              <w:bottom w:val="single" w:sz="2" w:space="0" w:color="000000"/>
              <w:right w:val="single" w:sz="2" w:space="0" w:color="000000"/>
            </w:tcBorders>
          </w:tcPr>
          <w:p w14:paraId="1158A6F1" w14:textId="77777777" w:rsidR="00901937" w:rsidRDefault="00000000">
            <w:pPr>
              <w:spacing w:after="62" w:line="259" w:lineRule="auto"/>
              <w:ind w:left="0" w:right="2" w:firstLine="0"/>
              <w:jc w:val="center"/>
            </w:pPr>
            <w:r>
              <w:rPr>
                <w:b/>
                <w:color w:val="000000"/>
                <w:sz w:val="5"/>
              </w:rPr>
              <w:t>1000-1499</w:t>
            </w:r>
          </w:p>
          <w:p w14:paraId="11091B82" w14:textId="77777777" w:rsidR="00901937" w:rsidRDefault="00000000">
            <w:pPr>
              <w:spacing w:after="0" w:line="259" w:lineRule="auto"/>
              <w:ind w:left="41" w:right="0" w:firstLine="0"/>
              <w:jc w:val="left"/>
            </w:pPr>
            <w:r>
              <w:rPr>
                <w:color w:val="000000"/>
                <w:sz w:val="5"/>
              </w:rPr>
              <w:t>5,6716427%</w:t>
            </w:r>
          </w:p>
        </w:tc>
        <w:tc>
          <w:tcPr>
            <w:tcW w:w="389" w:type="dxa"/>
            <w:tcBorders>
              <w:top w:val="double" w:sz="2" w:space="0" w:color="000000"/>
              <w:left w:val="single" w:sz="2" w:space="0" w:color="000000"/>
              <w:bottom w:val="single" w:sz="2" w:space="0" w:color="000000"/>
              <w:right w:val="single" w:sz="2" w:space="0" w:color="000000"/>
            </w:tcBorders>
          </w:tcPr>
          <w:p w14:paraId="2571074C" w14:textId="77777777" w:rsidR="00901937" w:rsidRDefault="00000000">
            <w:pPr>
              <w:spacing w:after="62" w:line="259" w:lineRule="auto"/>
              <w:ind w:left="0" w:right="2" w:firstLine="0"/>
              <w:jc w:val="center"/>
            </w:pPr>
            <w:r>
              <w:rPr>
                <w:b/>
                <w:color w:val="000000"/>
                <w:sz w:val="5"/>
              </w:rPr>
              <w:t>1500-1999</w:t>
            </w:r>
          </w:p>
          <w:p w14:paraId="7C31A381" w14:textId="77777777" w:rsidR="00901937" w:rsidRDefault="00000000">
            <w:pPr>
              <w:spacing w:after="0" w:line="259" w:lineRule="auto"/>
              <w:ind w:left="41" w:right="0" w:firstLine="0"/>
              <w:jc w:val="left"/>
            </w:pPr>
            <w:r>
              <w:rPr>
                <w:color w:val="000000"/>
                <w:sz w:val="5"/>
              </w:rPr>
              <w:t>5,4250495%</w:t>
            </w:r>
          </w:p>
        </w:tc>
        <w:tc>
          <w:tcPr>
            <w:tcW w:w="389" w:type="dxa"/>
            <w:tcBorders>
              <w:top w:val="double" w:sz="2" w:space="0" w:color="000000"/>
              <w:left w:val="single" w:sz="2" w:space="0" w:color="000000"/>
              <w:bottom w:val="single" w:sz="2" w:space="0" w:color="000000"/>
              <w:right w:val="single" w:sz="2" w:space="0" w:color="000000"/>
            </w:tcBorders>
          </w:tcPr>
          <w:p w14:paraId="175A9536" w14:textId="77777777" w:rsidR="00901937" w:rsidRDefault="00000000">
            <w:pPr>
              <w:spacing w:after="62" w:line="259" w:lineRule="auto"/>
              <w:ind w:left="0" w:right="2" w:firstLine="0"/>
              <w:jc w:val="center"/>
            </w:pPr>
            <w:r>
              <w:rPr>
                <w:b/>
                <w:color w:val="000000"/>
                <w:sz w:val="5"/>
              </w:rPr>
              <w:t>2000-2499</w:t>
            </w:r>
          </w:p>
          <w:p w14:paraId="091AEA26" w14:textId="77777777" w:rsidR="00901937" w:rsidRDefault="00000000">
            <w:pPr>
              <w:spacing w:after="0" w:line="259" w:lineRule="auto"/>
              <w:ind w:left="41" w:right="0" w:firstLine="0"/>
              <w:jc w:val="left"/>
            </w:pPr>
            <w:r>
              <w:rPr>
                <w:color w:val="000000"/>
                <w:sz w:val="5"/>
              </w:rPr>
              <w:t>4,9318632%</w:t>
            </w:r>
          </w:p>
        </w:tc>
        <w:tc>
          <w:tcPr>
            <w:tcW w:w="389" w:type="dxa"/>
            <w:tcBorders>
              <w:top w:val="double" w:sz="2" w:space="0" w:color="000000"/>
              <w:left w:val="single" w:sz="2" w:space="0" w:color="000000"/>
              <w:bottom w:val="single" w:sz="2" w:space="0" w:color="000000"/>
              <w:right w:val="single" w:sz="2" w:space="0" w:color="000000"/>
            </w:tcBorders>
          </w:tcPr>
          <w:p w14:paraId="689569C0" w14:textId="77777777" w:rsidR="00901937" w:rsidRDefault="00000000">
            <w:pPr>
              <w:spacing w:after="62" w:line="259" w:lineRule="auto"/>
              <w:ind w:left="0" w:right="0" w:firstLine="0"/>
              <w:jc w:val="center"/>
            </w:pPr>
            <w:r>
              <w:rPr>
                <w:b/>
                <w:color w:val="000000"/>
                <w:sz w:val="5"/>
              </w:rPr>
              <w:t>&gt;=2500</w:t>
            </w:r>
          </w:p>
          <w:p w14:paraId="4706E28F" w14:textId="77777777" w:rsidR="00901937" w:rsidRDefault="00000000">
            <w:pPr>
              <w:spacing w:after="0" w:line="259" w:lineRule="auto"/>
              <w:ind w:left="41" w:right="0" w:firstLine="0"/>
              <w:jc w:val="left"/>
            </w:pPr>
            <w:r>
              <w:rPr>
                <w:color w:val="000000"/>
                <w:sz w:val="5"/>
              </w:rPr>
              <w:t>4,8874320%</w:t>
            </w:r>
          </w:p>
        </w:tc>
      </w:tr>
      <w:tr w:rsidR="00901937" w14:paraId="324A998A" w14:textId="77777777">
        <w:trPr>
          <w:trHeight w:val="1376"/>
        </w:trPr>
        <w:tc>
          <w:tcPr>
            <w:tcW w:w="0" w:type="auto"/>
            <w:vMerge/>
            <w:tcBorders>
              <w:top w:val="nil"/>
              <w:left w:val="single" w:sz="2" w:space="0" w:color="000000"/>
              <w:bottom w:val="single" w:sz="2" w:space="0" w:color="000000"/>
              <w:right w:val="single" w:sz="2" w:space="0" w:color="000000"/>
            </w:tcBorders>
          </w:tcPr>
          <w:p w14:paraId="06F6D6B4" w14:textId="77777777" w:rsidR="00901937" w:rsidRDefault="00901937">
            <w:pPr>
              <w:spacing w:after="160" w:line="259" w:lineRule="auto"/>
              <w:ind w:left="0" w:right="0" w:firstLine="0"/>
              <w:jc w:val="left"/>
            </w:pPr>
          </w:p>
        </w:tc>
        <w:tc>
          <w:tcPr>
            <w:tcW w:w="2292" w:type="dxa"/>
            <w:gridSpan w:val="2"/>
            <w:tcBorders>
              <w:top w:val="single" w:sz="2" w:space="0" w:color="000000"/>
              <w:left w:val="single" w:sz="2" w:space="0" w:color="000000"/>
              <w:bottom w:val="single" w:sz="2" w:space="0" w:color="000000"/>
              <w:right w:val="single" w:sz="2" w:space="0" w:color="000000"/>
            </w:tcBorders>
            <w:shd w:val="clear" w:color="auto" w:fill="FCE4D6"/>
          </w:tcPr>
          <w:p w14:paraId="46975BBB" w14:textId="77777777" w:rsidR="00901937" w:rsidRDefault="00000000">
            <w:pPr>
              <w:spacing w:after="0" w:line="259" w:lineRule="auto"/>
              <w:ind w:left="0" w:right="0" w:firstLine="0"/>
              <w:jc w:val="left"/>
            </w:pPr>
            <w:r>
              <w:rPr>
                <w:color w:val="000000"/>
                <w:sz w:val="4"/>
              </w:rPr>
              <w:t xml:space="preserve">Access; Actionbikes; Adams; Adiva; Adly; Aeon; Aie; AJP; Akumoto; Alke; AM; AMS; Anaig; Apollo; Aprilia; Arctic Cat; </w:t>
            </w:r>
          </w:p>
          <w:p w14:paraId="37A6F272" w14:textId="77777777" w:rsidR="00901937" w:rsidRDefault="00000000">
            <w:pPr>
              <w:spacing w:after="0" w:line="255" w:lineRule="auto"/>
              <w:ind w:left="0" w:right="0" w:firstLine="0"/>
              <w:jc w:val="left"/>
            </w:pPr>
            <w:r>
              <w:rPr>
                <w:color w:val="000000"/>
                <w:sz w:val="4"/>
              </w:rPr>
              <w:t>Ariel; Autohandl; Babetta; Baotian; Barossa; Bashan; Benda; Benelli; Benycargo; Benzhou; Beta; Biaginni; Big Dog; Bimota; Blata; BMW; Bombardier; Boom trikes; Borile; Boss Hoss; BRP; BSA; Buell; Buyang; Cagiva; Campell; Can-</w:t>
            </w:r>
          </w:p>
          <w:p w14:paraId="1AAFCD44" w14:textId="77777777" w:rsidR="00901937" w:rsidRDefault="00000000">
            <w:pPr>
              <w:spacing w:after="0" w:line="255" w:lineRule="auto"/>
              <w:ind w:left="0" w:right="0" w:firstLine="0"/>
              <w:jc w:val="left"/>
            </w:pPr>
            <w:r>
              <w:rPr>
                <w:color w:val="000000"/>
                <w:sz w:val="4"/>
              </w:rPr>
              <w:t xml:space="preserve">Am; Carter; CBC; Cectek; CF Moto; Cimatti; Cixi Kingring; CLS; Cosmopolitan; Coventry Eagle; CPI; Cyborg; ČLR Moto; ČZ; Dadyw; Daelim; Derbi; Dinli; Divine Star&amp;Moon; Dněpr; Dongfang; Dresel; Ducati; Eagel Motorsports; Easy Trike; Eglmotor; EHO; ELA; Elektropower; E-max; EMU; Enfield; ESO; Estrima; E-TON; Excelsior; Fantic; Feishen; </w:t>
            </w:r>
          </w:p>
          <w:p w14:paraId="656278FA" w14:textId="77777777" w:rsidR="00901937" w:rsidRDefault="00000000">
            <w:pPr>
              <w:spacing w:after="0" w:line="259" w:lineRule="auto"/>
              <w:ind w:left="0" w:right="0" w:firstLine="0"/>
              <w:jc w:val="left"/>
            </w:pPr>
            <w:r>
              <w:rPr>
                <w:color w:val="000000"/>
                <w:sz w:val="4"/>
              </w:rPr>
              <w:t xml:space="preserve">Fuxin; Gamax; Garelli; Gas; Geely; Generic; Giantco; Gilera; Goes; Golc; Goupil; GS Moon; Guewer; H Sperl; Haili; </w:t>
            </w:r>
          </w:p>
          <w:p w14:paraId="0DC7EF68" w14:textId="77777777" w:rsidR="00901937" w:rsidRDefault="00000000">
            <w:pPr>
              <w:spacing w:after="0" w:line="259" w:lineRule="auto"/>
              <w:ind w:left="0" w:right="0" w:firstLine="0"/>
            </w:pPr>
            <w:r>
              <w:rPr>
                <w:color w:val="000000"/>
                <w:sz w:val="4"/>
              </w:rPr>
              <w:t xml:space="preserve">Haizhimeng; Hanglong; Harley-Davidson; Harnessbike; Hartford; HAWK; HDK; HER CHEE; Hero; Hill Cooper; Honda; </w:t>
            </w:r>
          </w:p>
          <w:p w14:paraId="4A38216D" w14:textId="77777777" w:rsidR="00901937" w:rsidRDefault="00000000">
            <w:pPr>
              <w:spacing w:after="0" w:line="259" w:lineRule="auto"/>
              <w:ind w:left="0" w:right="0" w:firstLine="0"/>
              <w:jc w:val="left"/>
            </w:pPr>
            <w:r>
              <w:rPr>
                <w:color w:val="000000"/>
                <w:sz w:val="4"/>
              </w:rPr>
              <w:t xml:space="preserve">Hsun; Huasha; Huatian; Huoniao; Husaberg; Husqvarna; Hyosung; Champ; Changzhou; Charming; China Qincoi </w:t>
            </w:r>
          </w:p>
          <w:p w14:paraId="666738B9" w14:textId="77777777" w:rsidR="00901937" w:rsidRDefault="00000000">
            <w:pPr>
              <w:spacing w:after="0" w:line="259" w:lineRule="auto"/>
              <w:ind w:left="0" w:right="0" w:firstLine="0"/>
              <w:jc w:val="left"/>
            </w:pPr>
            <w:r>
              <w:rPr>
                <w:color w:val="000000"/>
                <w:sz w:val="4"/>
              </w:rPr>
              <w:t xml:space="preserve">Group; Chongqing; Chopper; Chunlan; IMZ; Indian; IPS; Italjet; Jawa; Jiajue; Jiangsu Linhai; Jikov; Jinbawang; </w:t>
            </w:r>
          </w:p>
          <w:p w14:paraId="20F80127" w14:textId="77777777" w:rsidR="00901937" w:rsidRDefault="00000000">
            <w:pPr>
              <w:spacing w:after="0" w:line="259" w:lineRule="auto"/>
              <w:ind w:left="0" w:right="0" w:firstLine="0"/>
              <w:jc w:val="left"/>
            </w:pPr>
            <w:r>
              <w:rPr>
                <w:color w:val="000000"/>
                <w:sz w:val="4"/>
              </w:rPr>
              <w:t xml:space="preserve">Jincheng; Jinling; Jinlun; Jonway Italia; Journeyman; JST; Kangchao; Kawasaki; Kazuma; Keeway; Kentoya; Kinetic; </w:t>
            </w:r>
          </w:p>
          <w:p w14:paraId="6550F6E1" w14:textId="77777777" w:rsidR="00901937" w:rsidRDefault="00000000">
            <w:pPr>
              <w:spacing w:after="0" w:line="255" w:lineRule="auto"/>
              <w:ind w:left="0" w:right="0" w:firstLine="0"/>
              <w:jc w:val="left"/>
            </w:pPr>
            <w:r>
              <w:rPr>
                <w:color w:val="000000"/>
                <w:sz w:val="4"/>
              </w:rPr>
              <w:t xml:space="preserve">Kinroad; Korado; KTM; Kymco; Laverda; Leike; Lifan; Lingben; Lingyun; Linhai; Linhay; Lintex; LML; Loncin; Longjia; Lyda; LYNX; Malaguti; Manet; Masai; Mašek; Matchless; Maxon; MBK; Meiduo; Mikilon; Mini-elcity; MJ; Molotov; Mondial; Montesa; Morini; Moto Guzzi; Moto Morini; Moto Star; Moto Union; Motobi; Motor Jikov; Motorbike; Motowell; mp Korado; MS Steward; MuZ; MV Agusta; MZ; Neuvedeno; New Force; Norton; Odes; Orion; Patriot; Peace Sports; Pegasus; Pento; Peugeot; Piaggio; Pioneer; Polaris; Praga; Pride; Puch; Qingqi; Ramzey; Rewaco; Rex; Rhon; Ride; </w:t>
            </w:r>
          </w:p>
          <w:p w14:paraId="6E1BFB0A" w14:textId="77777777" w:rsidR="00901937" w:rsidRDefault="00000000">
            <w:pPr>
              <w:spacing w:after="0" w:line="259" w:lineRule="auto"/>
              <w:ind w:left="0" w:right="0" w:firstLine="0"/>
              <w:jc w:val="left"/>
            </w:pPr>
            <w:r>
              <w:rPr>
                <w:color w:val="000000"/>
                <w:sz w:val="4"/>
              </w:rPr>
              <w:t xml:space="preserve">Rieju; Rich; Riya; Roller; Romet Motors; Roxon; Royal Enfield; S.A. SIMPA; Sachs; Sanyang; Sanyou; Sarolea; </w:t>
            </w:r>
          </w:p>
          <w:p w14:paraId="427A9EA7" w14:textId="77777777" w:rsidR="00901937" w:rsidRDefault="00000000">
            <w:pPr>
              <w:spacing w:after="0" w:line="259" w:lineRule="auto"/>
              <w:ind w:left="0" w:right="0" w:firstLine="0"/>
              <w:jc w:val="left"/>
            </w:pPr>
            <w:r>
              <w:rPr>
                <w:color w:val="000000"/>
                <w:sz w:val="4"/>
              </w:rPr>
              <w:t xml:space="preserve">Seeyes; SHE LUNG; Shenke; Sherco; Shineray; Shupa; Siamoto; Simson; Skipi; Sky Team; Skyjet; SMC; Solo Marx; </w:t>
            </w:r>
          </w:p>
          <w:p w14:paraId="7525356C" w14:textId="77777777" w:rsidR="00901937" w:rsidRDefault="00000000">
            <w:pPr>
              <w:spacing w:after="0" w:line="259" w:lineRule="auto"/>
              <w:ind w:left="0" w:right="0" w:firstLine="0"/>
              <w:jc w:val="left"/>
            </w:pPr>
            <w:r>
              <w:rPr>
                <w:color w:val="000000"/>
                <w:sz w:val="4"/>
              </w:rPr>
              <w:t xml:space="preserve">Sonik; Stadion; Standard Motor Corporation; Stela; Steyr Daimler Puch; Sukida; Sundiro; Sunny-Ebike; Superbyke; </w:t>
            </w:r>
          </w:p>
          <w:p w14:paraId="2F7F5863" w14:textId="77777777" w:rsidR="00901937" w:rsidRDefault="00000000">
            <w:pPr>
              <w:spacing w:after="0" w:line="259" w:lineRule="auto"/>
              <w:ind w:left="0" w:right="0" w:firstLine="0"/>
              <w:jc w:val="left"/>
            </w:pPr>
            <w:r>
              <w:rPr>
                <w:color w:val="000000"/>
                <w:sz w:val="4"/>
              </w:rPr>
              <w:t xml:space="preserve">Suzuki; SWM; Sym; Tajga; TAOTAO; Tauris; Terrot; TGB; Thunderbold; Tianying; Tisong; TM; TMEC; Tomos; </w:t>
            </w:r>
          </w:p>
          <w:p w14:paraId="436E9406" w14:textId="77777777" w:rsidR="00901937" w:rsidRDefault="00000000">
            <w:pPr>
              <w:spacing w:after="0" w:line="259" w:lineRule="auto"/>
              <w:ind w:left="0" w:right="0" w:firstLine="0"/>
              <w:jc w:val="left"/>
            </w:pPr>
            <w:r>
              <w:rPr>
                <w:color w:val="000000"/>
                <w:sz w:val="4"/>
              </w:rPr>
              <w:t xml:space="preserve">Triumph; Ural; VDO moto; Vectrix; Velorex; Vespa; Victory; Vonroad; Voxan; Wangey; Wlie; Wuchuan; Xin Yang; </w:t>
            </w:r>
          </w:p>
          <w:p w14:paraId="04317DA7" w14:textId="77777777" w:rsidR="00901937" w:rsidRDefault="00000000">
            <w:pPr>
              <w:spacing w:after="0" w:line="259" w:lineRule="auto"/>
              <w:ind w:left="0" w:right="0" w:firstLine="0"/>
            </w:pPr>
            <w:r>
              <w:rPr>
                <w:color w:val="000000"/>
                <w:sz w:val="4"/>
              </w:rPr>
              <w:t xml:space="preserve">Xingyue; Xinling; Xinri; Xmotos; Xufeng; Yamaha; Yamasaki; Yiben; Yinmu; Yiying; Yuki; Zhejiang; Zhenhua; Zhongyu; </w:t>
            </w:r>
          </w:p>
          <w:p w14:paraId="79AE307A" w14:textId="77777777" w:rsidR="00901937" w:rsidRDefault="00000000">
            <w:pPr>
              <w:spacing w:after="0" w:line="259" w:lineRule="auto"/>
              <w:ind w:left="0" w:right="0" w:firstLine="0"/>
              <w:jc w:val="left"/>
            </w:pPr>
            <w:r>
              <w:rPr>
                <w:color w:val="000000"/>
                <w:sz w:val="4"/>
              </w:rPr>
              <w:t xml:space="preserve">Zhweki; Zipp; Znen; Zongshen; Zündapp; </w:t>
            </w:r>
          </w:p>
        </w:tc>
        <w:tc>
          <w:tcPr>
            <w:tcW w:w="785"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2A86BD18"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vAlign w:val="center"/>
          </w:tcPr>
          <w:p w14:paraId="0E111677"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4097976A"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vAlign w:val="center"/>
          </w:tcPr>
          <w:p w14:paraId="1298A297" w14:textId="77777777" w:rsidR="00901937" w:rsidRDefault="00000000">
            <w:pPr>
              <w:spacing w:after="0" w:line="259" w:lineRule="auto"/>
              <w:ind w:left="26" w:right="0" w:firstLine="0"/>
              <w:jc w:val="left"/>
            </w:pPr>
            <w:r>
              <w:rPr>
                <w:color w:val="000000"/>
                <w:sz w:val="5"/>
              </w:rPr>
              <w:t>13,9382100%</w:t>
            </w:r>
          </w:p>
        </w:tc>
        <w:tc>
          <w:tcPr>
            <w:tcW w:w="389" w:type="dxa"/>
            <w:tcBorders>
              <w:top w:val="single" w:sz="2" w:space="0" w:color="000000"/>
              <w:left w:val="single" w:sz="2" w:space="0" w:color="000000"/>
              <w:bottom w:val="single" w:sz="2" w:space="0" w:color="000000"/>
              <w:right w:val="single" w:sz="2" w:space="0" w:color="000000"/>
            </w:tcBorders>
            <w:vAlign w:val="center"/>
          </w:tcPr>
          <w:p w14:paraId="04A22F9C" w14:textId="77777777" w:rsidR="00901937" w:rsidRDefault="00000000">
            <w:pPr>
              <w:spacing w:after="0" w:line="259" w:lineRule="auto"/>
              <w:ind w:left="26" w:right="0" w:firstLine="0"/>
              <w:jc w:val="left"/>
            </w:pPr>
            <w:r>
              <w:rPr>
                <w:color w:val="000000"/>
                <w:sz w:val="5"/>
              </w:rPr>
              <w:t>11,4733476%</w:t>
            </w:r>
          </w:p>
        </w:tc>
        <w:tc>
          <w:tcPr>
            <w:tcW w:w="389" w:type="dxa"/>
            <w:tcBorders>
              <w:top w:val="single" w:sz="2" w:space="0" w:color="000000"/>
              <w:left w:val="single" w:sz="2" w:space="0" w:color="000000"/>
              <w:bottom w:val="single" w:sz="2" w:space="0" w:color="000000"/>
              <w:right w:val="single" w:sz="2" w:space="0" w:color="000000"/>
            </w:tcBorders>
            <w:vAlign w:val="center"/>
          </w:tcPr>
          <w:p w14:paraId="5D09225A" w14:textId="77777777" w:rsidR="00901937" w:rsidRDefault="00000000">
            <w:pPr>
              <w:spacing w:after="0" w:line="259" w:lineRule="auto"/>
              <w:ind w:left="26" w:right="0" w:firstLine="0"/>
              <w:jc w:val="left"/>
            </w:pPr>
            <w:r>
              <w:rPr>
                <w:color w:val="000000"/>
                <w:sz w:val="5"/>
              </w:rPr>
              <w:t>11,2738111%</w:t>
            </w:r>
          </w:p>
        </w:tc>
        <w:tc>
          <w:tcPr>
            <w:tcW w:w="389" w:type="dxa"/>
            <w:tcBorders>
              <w:top w:val="single" w:sz="2" w:space="0" w:color="000000"/>
              <w:left w:val="single" w:sz="2" w:space="0" w:color="000000"/>
              <w:bottom w:val="single" w:sz="2" w:space="0" w:color="000000"/>
              <w:right w:val="single" w:sz="2" w:space="0" w:color="000000"/>
            </w:tcBorders>
            <w:vAlign w:val="center"/>
          </w:tcPr>
          <w:p w14:paraId="4277B6C1" w14:textId="77777777" w:rsidR="00901937" w:rsidRDefault="00000000">
            <w:pPr>
              <w:spacing w:after="0" w:line="259" w:lineRule="auto"/>
              <w:ind w:left="26" w:right="0" w:firstLine="0"/>
              <w:jc w:val="left"/>
            </w:pPr>
            <w:r>
              <w:rPr>
                <w:color w:val="000000"/>
                <w:sz w:val="5"/>
              </w:rPr>
              <w:t>10,2790631%</w:t>
            </w:r>
          </w:p>
        </w:tc>
        <w:tc>
          <w:tcPr>
            <w:tcW w:w="389" w:type="dxa"/>
            <w:tcBorders>
              <w:top w:val="single" w:sz="2" w:space="0" w:color="000000"/>
              <w:left w:val="single" w:sz="2" w:space="0" w:color="000000"/>
              <w:bottom w:val="single" w:sz="2" w:space="0" w:color="000000"/>
              <w:right w:val="single" w:sz="2" w:space="0" w:color="000000"/>
            </w:tcBorders>
            <w:vAlign w:val="center"/>
          </w:tcPr>
          <w:p w14:paraId="05AADEB6" w14:textId="77777777" w:rsidR="00901937" w:rsidRDefault="00000000">
            <w:pPr>
              <w:spacing w:after="0" w:line="259" w:lineRule="auto"/>
              <w:ind w:left="26" w:right="0" w:firstLine="0"/>
              <w:jc w:val="left"/>
            </w:pPr>
            <w:r>
              <w:rPr>
                <w:color w:val="000000"/>
                <w:sz w:val="5"/>
              </w:rPr>
              <w:t>10,2790631%</w:t>
            </w:r>
          </w:p>
        </w:tc>
        <w:tc>
          <w:tcPr>
            <w:tcW w:w="389" w:type="dxa"/>
            <w:tcBorders>
              <w:top w:val="single" w:sz="2" w:space="0" w:color="000000"/>
              <w:left w:val="single" w:sz="2" w:space="0" w:color="000000"/>
              <w:bottom w:val="single" w:sz="2" w:space="0" w:color="000000"/>
              <w:right w:val="single" w:sz="2" w:space="0" w:color="000000"/>
            </w:tcBorders>
            <w:vAlign w:val="center"/>
          </w:tcPr>
          <w:p w14:paraId="072EA25E" w14:textId="77777777" w:rsidR="00901937" w:rsidRDefault="00000000">
            <w:pPr>
              <w:spacing w:after="0" w:line="259" w:lineRule="auto"/>
              <w:ind w:left="41" w:right="0" w:firstLine="0"/>
              <w:jc w:val="left"/>
            </w:pPr>
            <w:r>
              <w:rPr>
                <w:color w:val="000000"/>
                <w:sz w:val="5"/>
              </w:rPr>
              <w:t>9,2843150%</w:t>
            </w:r>
          </w:p>
        </w:tc>
        <w:tc>
          <w:tcPr>
            <w:tcW w:w="389" w:type="dxa"/>
            <w:tcBorders>
              <w:top w:val="single" w:sz="2" w:space="0" w:color="000000"/>
              <w:left w:val="single" w:sz="2" w:space="0" w:color="000000"/>
              <w:bottom w:val="single" w:sz="2" w:space="0" w:color="000000"/>
              <w:right w:val="single" w:sz="2" w:space="0" w:color="000000"/>
            </w:tcBorders>
            <w:vAlign w:val="center"/>
          </w:tcPr>
          <w:p w14:paraId="2317B71C" w14:textId="77777777" w:rsidR="00901937" w:rsidRDefault="00000000">
            <w:pPr>
              <w:spacing w:after="0" w:line="259" w:lineRule="auto"/>
              <w:ind w:left="41" w:right="0" w:firstLine="0"/>
              <w:jc w:val="left"/>
            </w:pPr>
            <w:r>
              <w:rPr>
                <w:color w:val="000000"/>
                <w:sz w:val="5"/>
              </w:rPr>
              <w:t>9,2843150%</w:t>
            </w:r>
          </w:p>
        </w:tc>
        <w:tc>
          <w:tcPr>
            <w:tcW w:w="389" w:type="dxa"/>
            <w:tcBorders>
              <w:top w:val="single" w:sz="2" w:space="0" w:color="000000"/>
              <w:left w:val="single" w:sz="2" w:space="0" w:color="000000"/>
              <w:bottom w:val="single" w:sz="2" w:space="0" w:color="000000"/>
              <w:right w:val="single" w:sz="2" w:space="0" w:color="000000"/>
            </w:tcBorders>
            <w:vAlign w:val="center"/>
          </w:tcPr>
          <w:p w14:paraId="5FD8612C" w14:textId="77777777" w:rsidR="00901937" w:rsidRDefault="00000000">
            <w:pPr>
              <w:spacing w:after="0" w:line="259" w:lineRule="auto"/>
              <w:ind w:left="41" w:right="0" w:firstLine="0"/>
              <w:jc w:val="left"/>
            </w:pPr>
            <w:r>
              <w:rPr>
                <w:color w:val="000000"/>
                <w:sz w:val="5"/>
              </w:rPr>
              <w:t>8,2895670%</w:t>
            </w:r>
          </w:p>
        </w:tc>
        <w:tc>
          <w:tcPr>
            <w:tcW w:w="389" w:type="dxa"/>
            <w:tcBorders>
              <w:top w:val="single" w:sz="2" w:space="0" w:color="000000"/>
              <w:left w:val="single" w:sz="2" w:space="0" w:color="000000"/>
              <w:bottom w:val="single" w:sz="2" w:space="0" w:color="000000"/>
              <w:right w:val="single" w:sz="2" w:space="0" w:color="000000"/>
            </w:tcBorders>
            <w:vAlign w:val="center"/>
          </w:tcPr>
          <w:p w14:paraId="0B14B113" w14:textId="77777777" w:rsidR="00901937" w:rsidRDefault="00000000">
            <w:pPr>
              <w:spacing w:after="0" w:line="259" w:lineRule="auto"/>
              <w:ind w:left="41" w:right="0" w:firstLine="0"/>
              <w:jc w:val="left"/>
            </w:pPr>
            <w:r>
              <w:rPr>
                <w:color w:val="000000"/>
                <w:sz w:val="5"/>
              </w:rPr>
              <w:t>8,1428490%</w:t>
            </w:r>
          </w:p>
        </w:tc>
        <w:tc>
          <w:tcPr>
            <w:tcW w:w="389" w:type="dxa"/>
            <w:tcBorders>
              <w:top w:val="single" w:sz="2" w:space="0" w:color="000000"/>
              <w:left w:val="single" w:sz="2" w:space="0" w:color="000000"/>
              <w:bottom w:val="single" w:sz="2" w:space="0" w:color="000000"/>
              <w:right w:val="single" w:sz="2" w:space="0" w:color="000000"/>
            </w:tcBorders>
            <w:vAlign w:val="center"/>
          </w:tcPr>
          <w:p w14:paraId="33D9E272" w14:textId="77777777" w:rsidR="00901937" w:rsidRDefault="00000000">
            <w:pPr>
              <w:spacing w:after="0" w:line="259" w:lineRule="auto"/>
              <w:ind w:left="41" w:right="0" w:firstLine="0"/>
              <w:jc w:val="left"/>
            </w:pPr>
            <w:r>
              <w:rPr>
                <w:color w:val="000000"/>
                <w:sz w:val="5"/>
              </w:rPr>
              <w:t>7,4914211%</w:t>
            </w:r>
          </w:p>
        </w:tc>
        <w:tc>
          <w:tcPr>
            <w:tcW w:w="389" w:type="dxa"/>
            <w:tcBorders>
              <w:top w:val="single" w:sz="2" w:space="0" w:color="000000"/>
              <w:left w:val="single" w:sz="2" w:space="0" w:color="000000"/>
              <w:bottom w:val="single" w:sz="2" w:space="0" w:color="000000"/>
              <w:right w:val="single" w:sz="2" w:space="0" w:color="000000"/>
            </w:tcBorders>
            <w:vAlign w:val="center"/>
          </w:tcPr>
          <w:p w14:paraId="48D10043" w14:textId="77777777" w:rsidR="00901937" w:rsidRDefault="00000000">
            <w:pPr>
              <w:spacing w:after="0" w:line="259" w:lineRule="auto"/>
              <w:ind w:left="41" w:right="0" w:firstLine="0"/>
              <w:jc w:val="left"/>
            </w:pPr>
            <w:r>
              <w:rPr>
                <w:color w:val="000000"/>
                <w:sz w:val="5"/>
              </w:rPr>
              <w:t>7,1657071%</w:t>
            </w:r>
          </w:p>
        </w:tc>
        <w:tc>
          <w:tcPr>
            <w:tcW w:w="389" w:type="dxa"/>
            <w:tcBorders>
              <w:top w:val="single" w:sz="2" w:space="0" w:color="000000"/>
              <w:left w:val="single" w:sz="2" w:space="0" w:color="000000"/>
              <w:bottom w:val="single" w:sz="2" w:space="0" w:color="000000"/>
              <w:right w:val="single" w:sz="2" w:space="0" w:color="000000"/>
            </w:tcBorders>
            <w:vAlign w:val="center"/>
          </w:tcPr>
          <w:p w14:paraId="1503E3CF" w14:textId="77777777" w:rsidR="00901937" w:rsidRDefault="00000000">
            <w:pPr>
              <w:spacing w:after="0" w:line="259" w:lineRule="auto"/>
              <w:ind w:left="41" w:right="0" w:firstLine="0"/>
              <w:jc w:val="left"/>
            </w:pPr>
            <w:r>
              <w:rPr>
                <w:color w:val="000000"/>
                <w:sz w:val="5"/>
              </w:rPr>
              <w:t>6,5142792%</w:t>
            </w:r>
          </w:p>
        </w:tc>
        <w:tc>
          <w:tcPr>
            <w:tcW w:w="389" w:type="dxa"/>
            <w:tcBorders>
              <w:top w:val="single" w:sz="2" w:space="0" w:color="000000"/>
              <w:left w:val="single" w:sz="2" w:space="0" w:color="000000"/>
              <w:bottom w:val="single" w:sz="2" w:space="0" w:color="000000"/>
              <w:right w:val="single" w:sz="2" w:space="0" w:color="000000"/>
            </w:tcBorders>
            <w:vAlign w:val="center"/>
          </w:tcPr>
          <w:p w14:paraId="51472B07" w14:textId="77777777" w:rsidR="00901937" w:rsidRDefault="00000000">
            <w:pPr>
              <w:spacing w:after="0" w:line="259" w:lineRule="auto"/>
              <w:ind w:left="41" w:right="0" w:firstLine="0"/>
              <w:jc w:val="left"/>
            </w:pPr>
            <w:r>
              <w:rPr>
                <w:color w:val="000000"/>
                <w:sz w:val="5"/>
              </w:rPr>
              <w:t>6,4555920%</w:t>
            </w:r>
          </w:p>
        </w:tc>
      </w:tr>
      <w:tr w:rsidR="00901937" w14:paraId="119965E0" w14:textId="77777777">
        <w:trPr>
          <w:trHeight w:val="139"/>
        </w:trPr>
        <w:tc>
          <w:tcPr>
            <w:tcW w:w="709" w:type="dxa"/>
            <w:vMerge w:val="restart"/>
            <w:tcBorders>
              <w:top w:val="single" w:sz="2" w:space="0" w:color="000000"/>
              <w:left w:val="single" w:sz="2" w:space="0" w:color="000000"/>
              <w:bottom w:val="double" w:sz="2" w:space="0" w:color="000000"/>
              <w:right w:val="single" w:sz="2" w:space="0" w:color="000000"/>
            </w:tcBorders>
            <w:shd w:val="clear" w:color="auto" w:fill="FCE4D6"/>
            <w:vAlign w:val="bottom"/>
          </w:tcPr>
          <w:p w14:paraId="72F10F7B" w14:textId="77777777" w:rsidR="00901937" w:rsidRDefault="00000000">
            <w:pPr>
              <w:spacing w:after="333" w:line="259" w:lineRule="auto"/>
              <w:ind w:left="0" w:right="7" w:firstLine="0"/>
              <w:jc w:val="center"/>
            </w:pPr>
            <w:r>
              <w:rPr>
                <w:color w:val="000000"/>
                <w:sz w:val="5"/>
              </w:rPr>
              <w:t>tříkolky a čtyřkolky</w:t>
            </w:r>
          </w:p>
          <w:p w14:paraId="24EBE569" w14:textId="77777777" w:rsidR="00901937" w:rsidRDefault="00000000">
            <w:pPr>
              <w:spacing w:after="0" w:line="259" w:lineRule="auto"/>
              <w:ind w:left="0" w:right="7" w:firstLine="0"/>
              <w:jc w:val="center"/>
            </w:pPr>
            <w:r>
              <w:rPr>
                <w:b/>
                <w:color w:val="000000"/>
                <w:sz w:val="5"/>
              </w:rPr>
              <w:t>Ostatní vozidla</w:t>
            </w:r>
          </w:p>
        </w:tc>
        <w:tc>
          <w:tcPr>
            <w:tcW w:w="2292" w:type="dxa"/>
            <w:gridSpan w:val="2"/>
            <w:tcBorders>
              <w:top w:val="single" w:sz="2" w:space="0" w:color="000000"/>
              <w:left w:val="single" w:sz="2" w:space="0" w:color="000000"/>
              <w:bottom w:val="single" w:sz="2" w:space="0" w:color="000000"/>
              <w:right w:val="single" w:sz="2" w:space="0" w:color="000000"/>
            </w:tcBorders>
            <w:shd w:val="clear" w:color="auto" w:fill="FCE4D6"/>
          </w:tcPr>
          <w:p w14:paraId="08CCAD36" w14:textId="77777777" w:rsidR="00901937" w:rsidRDefault="00000000">
            <w:pPr>
              <w:spacing w:after="0" w:line="259" w:lineRule="auto"/>
              <w:ind w:left="0" w:right="0" w:firstLine="0"/>
              <w:jc w:val="left"/>
            </w:pPr>
            <w:r>
              <w:rPr>
                <w:color w:val="000000"/>
                <w:sz w:val="4"/>
              </w:rPr>
              <w:t>Aixam; Bellier; Casalini; Elbee; Erad; Grecav; Chatenet; Italcar; JDM; JMSTAR; Ligier; Microcar; Renault; Tasso</w:t>
            </w:r>
          </w:p>
        </w:tc>
        <w:tc>
          <w:tcPr>
            <w:tcW w:w="785" w:type="dxa"/>
            <w:tcBorders>
              <w:top w:val="single" w:sz="2" w:space="0" w:color="000000"/>
              <w:left w:val="single" w:sz="2" w:space="0" w:color="000000"/>
              <w:bottom w:val="single" w:sz="2" w:space="0" w:color="000000"/>
              <w:right w:val="single" w:sz="2" w:space="0" w:color="000000"/>
            </w:tcBorders>
            <w:shd w:val="clear" w:color="auto" w:fill="FCE4D6"/>
          </w:tcPr>
          <w:p w14:paraId="2F1DAFB5" w14:textId="77777777" w:rsidR="00901937" w:rsidRDefault="00000000">
            <w:pPr>
              <w:spacing w:after="0" w:line="259" w:lineRule="auto"/>
              <w:ind w:left="15" w:right="0" w:firstLine="0"/>
              <w:jc w:val="center"/>
            </w:pPr>
            <w:r>
              <w:rPr>
                <w:color w:val="000000"/>
                <w:sz w:val="5"/>
              </w:rPr>
              <w:t>-</w:t>
            </w:r>
          </w:p>
        </w:tc>
        <w:tc>
          <w:tcPr>
            <w:tcW w:w="786" w:type="dxa"/>
            <w:tcBorders>
              <w:top w:val="single" w:sz="2" w:space="0" w:color="000000"/>
              <w:left w:val="single" w:sz="2" w:space="0" w:color="000000"/>
              <w:bottom w:val="single" w:sz="2" w:space="0" w:color="000000"/>
              <w:right w:val="single" w:sz="2" w:space="0" w:color="000000"/>
            </w:tcBorders>
            <w:shd w:val="clear" w:color="auto" w:fill="FCE4D6"/>
          </w:tcPr>
          <w:p w14:paraId="20EA8A59" w14:textId="77777777" w:rsidR="00901937" w:rsidRDefault="00000000">
            <w:pPr>
              <w:spacing w:after="0" w:line="259" w:lineRule="auto"/>
              <w:ind w:left="15" w:right="0" w:firstLine="0"/>
              <w:jc w:val="center"/>
            </w:pPr>
            <w:r>
              <w:rPr>
                <w:color w:val="000000"/>
                <w:sz w:val="5"/>
              </w:rPr>
              <w:t>-</w:t>
            </w:r>
          </w:p>
        </w:tc>
        <w:tc>
          <w:tcPr>
            <w:tcW w:w="0" w:type="auto"/>
            <w:vMerge/>
            <w:tcBorders>
              <w:top w:val="nil"/>
              <w:left w:val="single" w:sz="2" w:space="0" w:color="000000"/>
              <w:bottom w:val="nil"/>
              <w:right w:val="single" w:sz="2" w:space="0" w:color="000000"/>
            </w:tcBorders>
          </w:tcPr>
          <w:p w14:paraId="60CA38C5"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single" w:sz="2" w:space="0" w:color="000000"/>
              <w:right w:val="single" w:sz="2" w:space="0" w:color="000000"/>
            </w:tcBorders>
          </w:tcPr>
          <w:p w14:paraId="48F0BF7F" w14:textId="77777777" w:rsidR="00901937" w:rsidRDefault="00000000">
            <w:pPr>
              <w:spacing w:after="0" w:line="259" w:lineRule="auto"/>
              <w:ind w:left="26" w:right="0" w:firstLine="0"/>
              <w:jc w:val="left"/>
            </w:pPr>
            <w:r>
              <w:rPr>
                <w:color w:val="000000"/>
                <w:sz w:val="5"/>
              </w:rPr>
              <w:t>17,5873500%</w:t>
            </w:r>
          </w:p>
        </w:tc>
        <w:tc>
          <w:tcPr>
            <w:tcW w:w="389" w:type="dxa"/>
            <w:tcBorders>
              <w:top w:val="single" w:sz="2" w:space="0" w:color="000000"/>
              <w:left w:val="single" w:sz="2" w:space="0" w:color="000000"/>
              <w:bottom w:val="single" w:sz="2" w:space="0" w:color="000000"/>
              <w:right w:val="single" w:sz="2" w:space="0" w:color="000000"/>
            </w:tcBorders>
          </w:tcPr>
          <w:p w14:paraId="56EF547C" w14:textId="77777777" w:rsidR="00901937" w:rsidRDefault="00000000">
            <w:pPr>
              <w:spacing w:after="0" w:line="259" w:lineRule="auto"/>
              <w:ind w:left="26" w:right="0" w:firstLine="0"/>
              <w:jc w:val="left"/>
            </w:pPr>
            <w:r>
              <w:rPr>
                <w:color w:val="000000"/>
                <w:sz w:val="5"/>
              </w:rPr>
              <w:t>14,4771660%</w:t>
            </w:r>
          </w:p>
        </w:tc>
        <w:tc>
          <w:tcPr>
            <w:tcW w:w="389" w:type="dxa"/>
            <w:tcBorders>
              <w:top w:val="single" w:sz="2" w:space="0" w:color="000000"/>
              <w:left w:val="single" w:sz="2" w:space="0" w:color="000000"/>
              <w:bottom w:val="single" w:sz="2" w:space="0" w:color="000000"/>
              <w:right w:val="single" w:sz="2" w:space="0" w:color="000000"/>
            </w:tcBorders>
          </w:tcPr>
          <w:p w14:paraId="368901B9" w14:textId="77777777" w:rsidR="00901937" w:rsidRDefault="00000000">
            <w:pPr>
              <w:spacing w:after="0" w:line="259" w:lineRule="auto"/>
              <w:ind w:left="26" w:right="0" w:firstLine="0"/>
              <w:jc w:val="left"/>
            </w:pPr>
            <w:r>
              <w:rPr>
                <w:color w:val="000000"/>
                <w:sz w:val="5"/>
              </w:rPr>
              <w:t>14,2253892%</w:t>
            </w:r>
          </w:p>
        </w:tc>
        <w:tc>
          <w:tcPr>
            <w:tcW w:w="389" w:type="dxa"/>
            <w:tcBorders>
              <w:top w:val="single" w:sz="2" w:space="0" w:color="000000"/>
              <w:left w:val="single" w:sz="2" w:space="0" w:color="000000"/>
              <w:bottom w:val="single" w:sz="2" w:space="0" w:color="000000"/>
              <w:right w:val="single" w:sz="2" w:space="0" w:color="000000"/>
            </w:tcBorders>
          </w:tcPr>
          <w:p w14:paraId="4113E688" w14:textId="77777777" w:rsidR="00901937" w:rsidRDefault="00000000">
            <w:pPr>
              <w:spacing w:after="0" w:line="259" w:lineRule="auto"/>
              <w:ind w:left="26" w:right="0" w:firstLine="0"/>
              <w:jc w:val="left"/>
            </w:pPr>
            <w:r>
              <w:rPr>
                <w:color w:val="000000"/>
                <w:sz w:val="5"/>
              </w:rPr>
              <w:t>12,9702078%</w:t>
            </w:r>
          </w:p>
        </w:tc>
        <w:tc>
          <w:tcPr>
            <w:tcW w:w="389" w:type="dxa"/>
            <w:tcBorders>
              <w:top w:val="single" w:sz="2" w:space="0" w:color="000000"/>
              <w:left w:val="single" w:sz="2" w:space="0" w:color="000000"/>
              <w:bottom w:val="single" w:sz="2" w:space="0" w:color="000000"/>
              <w:right w:val="single" w:sz="2" w:space="0" w:color="000000"/>
            </w:tcBorders>
          </w:tcPr>
          <w:p w14:paraId="337FBE75" w14:textId="77777777" w:rsidR="00901937" w:rsidRDefault="00000000">
            <w:pPr>
              <w:spacing w:after="0" w:line="259" w:lineRule="auto"/>
              <w:ind w:left="26" w:right="0" w:firstLine="0"/>
              <w:jc w:val="left"/>
            </w:pPr>
            <w:r>
              <w:rPr>
                <w:color w:val="000000"/>
                <w:sz w:val="5"/>
              </w:rPr>
              <w:t>12,9702078%</w:t>
            </w:r>
          </w:p>
        </w:tc>
        <w:tc>
          <w:tcPr>
            <w:tcW w:w="389" w:type="dxa"/>
            <w:tcBorders>
              <w:top w:val="single" w:sz="2" w:space="0" w:color="000000"/>
              <w:left w:val="single" w:sz="2" w:space="0" w:color="000000"/>
              <w:bottom w:val="single" w:sz="2" w:space="0" w:color="000000"/>
              <w:right w:val="single" w:sz="2" w:space="0" w:color="000000"/>
            </w:tcBorders>
          </w:tcPr>
          <w:p w14:paraId="46BA5A2E" w14:textId="77777777" w:rsidR="00901937" w:rsidRDefault="00000000">
            <w:pPr>
              <w:spacing w:after="0" w:line="259" w:lineRule="auto"/>
              <w:ind w:left="26" w:right="0" w:firstLine="0"/>
              <w:jc w:val="left"/>
            </w:pPr>
            <w:r>
              <w:rPr>
                <w:color w:val="000000"/>
                <w:sz w:val="5"/>
              </w:rPr>
              <w:t>11,7150264%</w:t>
            </w:r>
          </w:p>
        </w:tc>
        <w:tc>
          <w:tcPr>
            <w:tcW w:w="389" w:type="dxa"/>
            <w:tcBorders>
              <w:top w:val="single" w:sz="2" w:space="0" w:color="000000"/>
              <w:left w:val="single" w:sz="2" w:space="0" w:color="000000"/>
              <w:bottom w:val="single" w:sz="2" w:space="0" w:color="000000"/>
              <w:right w:val="single" w:sz="2" w:space="0" w:color="000000"/>
            </w:tcBorders>
          </w:tcPr>
          <w:p w14:paraId="76228215" w14:textId="77777777" w:rsidR="00901937" w:rsidRDefault="00000000">
            <w:pPr>
              <w:spacing w:after="0" w:line="259" w:lineRule="auto"/>
              <w:ind w:left="26" w:right="0" w:firstLine="0"/>
              <w:jc w:val="left"/>
            </w:pPr>
            <w:r>
              <w:rPr>
                <w:color w:val="000000"/>
                <w:sz w:val="5"/>
              </w:rPr>
              <w:t>11,7150264%</w:t>
            </w:r>
          </w:p>
        </w:tc>
        <w:tc>
          <w:tcPr>
            <w:tcW w:w="389" w:type="dxa"/>
            <w:tcBorders>
              <w:top w:val="single" w:sz="2" w:space="0" w:color="000000"/>
              <w:left w:val="single" w:sz="2" w:space="0" w:color="000000"/>
              <w:bottom w:val="single" w:sz="2" w:space="0" w:color="000000"/>
              <w:right w:val="single" w:sz="2" w:space="0" w:color="000000"/>
            </w:tcBorders>
          </w:tcPr>
          <w:p w14:paraId="24E544A2" w14:textId="77777777" w:rsidR="00901937" w:rsidRDefault="00000000">
            <w:pPr>
              <w:spacing w:after="0" w:line="259" w:lineRule="auto"/>
              <w:ind w:left="26" w:right="0" w:firstLine="0"/>
              <w:jc w:val="left"/>
            </w:pPr>
            <w:r>
              <w:rPr>
                <w:color w:val="000000"/>
                <w:sz w:val="5"/>
              </w:rPr>
              <w:t>10,4598450%</w:t>
            </w:r>
          </w:p>
        </w:tc>
        <w:tc>
          <w:tcPr>
            <w:tcW w:w="389" w:type="dxa"/>
            <w:tcBorders>
              <w:top w:val="single" w:sz="2" w:space="0" w:color="000000"/>
              <w:left w:val="single" w:sz="2" w:space="0" w:color="000000"/>
              <w:bottom w:val="single" w:sz="2" w:space="0" w:color="000000"/>
              <w:right w:val="single" w:sz="2" w:space="0" w:color="000000"/>
            </w:tcBorders>
          </w:tcPr>
          <w:p w14:paraId="0A86CF00" w14:textId="77777777" w:rsidR="00901937" w:rsidRDefault="00000000">
            <w:pPr>
              <w:spacing w:after="0" w:line="259" w:lineRule="auto"/>
              <w:ind w:left="26" w:right="0" w:firstLine="0"/>
              <w:jc w:val="left"/>
            </w:pPr>
            <w:r>
              <w:rPr>
                <w:color w:val="000000"/>
                <w:sz w:val="5"/>
              </w:rPr>
              <w:t>10,2747150%</w:t>
            </w:r>
          </w:p>
        </w:tc>
        <w:tc>
          <w:tcPr>
            <w:tcW w:w="389" w:type="dxa"/>
            <w:tcBorders>
              <w:top w:val="single" w:sz="2" w:space="0" w:color="000000"/>
              <w:left w:val="single" w:sz="2" w:space="0" w:color="000000"/>
              <w:bottom w:val="single" w:sz="2" w:space="0" w:color="000000"/>
              <w:right w:val="single" w:sz="2" w:space="0" w:color="000000"/>
            </w:tcBorders>
          </w:tcPr>
          <w:p w14:paraId="70BFE5CC" w14:textId="77777777" w:rsidR="00901937" w:rsidRDefault="00000000">
            <w:pPr>
              <w:spacing w:after="0" w:line="259" w:lineRule="auto"/>
              <w:ind w:left="41" w:right="0" w:firstLine="0"/>
              <w:jc w:val="left"/>
            </w:pPr>
            <w:r>
              <w:rPr>
                <w:color w:val="000000"/>
                <w:sz w:val="5"/>
              </w:rPr>
              <w:t>9,4527378%</w:t>
            </w:r>
          </w:p>
        </w:tc>
        <w:tc>
          <w:tcPr>
            <w:tcW w:w="389" w:type="dxa"/>
            <w:tcBorders>
              <w:top w:val="single" w:sz="2" w:space="0" w:color="000000"/>
              <w:left w:val="single" w:sz="2" w:space="0" w:color="000000"/>
              <w:bottom w:val="single" w:sz="2" w:space="0" w:color="000000"/>
              <w:right w:val="single" w:sz="2" w:space="0" w:color="000000"/>
            </w:tcBorders>
          </w:tcPr>
          <w:p w14:paraId="0CDFC929" w14:textId="77777777" w:rsidR="00901937" w:rsidRDefault="00000000">
            <w:pPr>
              <w:spacing w:after="0" w:line="259" w:lineRule="auto"/>
              <w:ind w:left="41" w:right="0" w:firstLine="0"/>
              <w:jc w:val="left"/>
            </w:pPr>
            <w:r>
              <w:rPr>
                <w:color w:val="000000"/>
                <w:sz w:val="5"/>
              </w:rPr>
              <w:t>9,0417492%</w:t>
            </w:r>
          </w:p>
        </w:tc>
        <w:tc>
          <w:tcPr>
            <w:tcW w:w="389" w:type="dxa"/>
            <w:tcBorders>
              <w:top w:val="single" w:sz="2" w:space="0" w:color="000000"/>
              <w:left w:val="single" w:sz="2" w:space="0" w:color="000000"/>
              <w:bottom w:val="single" w:sz="2" w:space="0" w:color="000000"/>
              <w:right w:val="single" w:sz="2" w:space="0" w:color="000000"/>
            </w:tcBorders>
          </w:tcPr>
          <w:p w14:paraId="0034DBBA" w14:textId="77777777" w:rsidR="00901937" w:rsidRDefault="00000000">
            <w:pPr>
              <w:spacing w:after="0" w:line="259" w:lineRule="auto"/>
              <w:ind w:left="41" w:right="0" w:firstLine="0"/>
              <w:jc w:val="left"/>
            </w:pPr>
            <w:r>
              <w:rPr>
                <w:color w:val="000000"/>
                <w:sz w:val="5"/>
              </w:rPr>
              <w:t>8,2197720%</w:t>
            </w:r>
          </w:p>
        </w:tc>
        <w:tc>
          <w:tcPr>
            <w:tcW w:w="389" w:type="dxa"/>
            <w:tcBorders>
              <w:top w:val="single" w:sz="2" w:space="0" w:color="000000"/>
              <w:left w:val="single" w:sz="2" w:space="0" w:color="000000"/>
              <w:bottom w:val="single" w:sz="2" w:space="0" w:color="000000"/>
              <w:right w:val="single" w:sz="2" w:space="0" w:color="000000"/>
            </w:tcBorders>
          </w:tcPr>
          <w:p w14:paraId="06DE1A08" w14:textId="77777777" w:rsidR="00901937" w:rsidRDefault="00000000">
            <w:pPr>
              <w:spacing w:after="0" w:line="259" w:lineRule="auto"/>
              <w:ind w:left="41" w:right="0" w:firstLine="0"/>
              <w:jc w:val="left"/>
            </w:pPr>
            <w:r>
              <w:rPr>
                <w:color w:val="000000"/>
                <w:sz w:val="5"/>
              </w:rPr>
              <w:t>8,1457200%</w:t>
            </w:r>
          </w:p>
        </w:tc>
      </w:tr>
      <w:tr w:rsidR="00901937" w14:paraId="13E65128" w14:textId="77777777">
        <w:trPr>
          <w:trHeight w:val="625"/>
        </w:trPr>
        <w:tc>
          <w:tcPr>
            <w:tcW w:w="0" w:type="auto"/>
            <w:vMerge/>
            <w:tcBorders>
              <w:top w:val="nil"/>
              <w:left w:val="single" w:sz="2" w:space="0" w:color="000000"/>
              <w:bottom w:val="double" w:sz="2" w:space="0" w:color="000000"/>
              <w:right w:val="single" w:sz="2" w:space="0" w:color="000000"/>
            </w:tcBorders>
          </w:tcPr>
          <w:p w14:paraId="44E5F05F" w14:textId="77777777" w:rsidR="00901937" w:rsidRDefault="00901937">
            <w:pPr>
              <w:spacing w:after="160" w:line="259" w:lineRule="auto"/>
              <w:ind w:left="0" w:right="0" w:firstLine="0"/>
              <w:jc w:val="left"/>
            </w:pPr>
          </w:p>
        </w:tc>
        <w:tc>
          <w:tcPr>
            <w:tcW w:w="2292" w:type="dxa"/>
            <w:gridSpan w:val="2"/>
            <w:tcBorders>
              <w:top w:val="single" w:sz="2" w:space="0" w:color="000000"/>
              <w:left w:val="single" w:sz="2" w:space="0" w:color="000000"/>
              <w:bottom w:val="double" w:sz="2" w:space="0" w:color="000000"/>
              <w:right w:val="single" w:sz="2" w:space="0" w:color="000000"/>
            </w:tcBorders>
            <w:shd w:val="clear" w:color="auto" w:fill="FCE4D6"/>
          </w:tcPr>
          <w:p w14:paraId="44434B55" w14:textId="77777777" w:rsidR="00901937" w:rsidRDefault="00000000">
            <w:pPr>
              <w:spacing w:after="0" w:line="259" w:lineRule="auto"/>
              <w:ind w:left="0" w:right="0" w:firstLine="0"/>
              <w:jc w:val="left"/>
            </w:pPr>
            <w:r>
              <w:rPr>
                <w:color w:val="000000"/>
                <w:sz w:val="4"/>
              </w:rPr>
              <w:t xml:space="preserve">Access; Actionbikes; Adams; Adly; Aeon; Aie; Akumoto; Alke; AM; AMS; Anaig; Autohandl; Barossa; Bashan; </w:t>
            </w:r>
          </w:p>
          <w:p w14:paraId="64ADE3BA" w14:textId="77777777" w:rsidR="00901937" w:rsidRDefault="00000000">
            <w:pPr>
              <w:spacing w:after="0" w:line="255" w:lineRule="auto"/>
              <w:ind w:left="0" w:right="0" w:firstLine="0"/>
              <w:jc w:val="left"/>
            </w:pPr>
            <w:r>
              <w:rPr>
                <w:color w:val="000000"/>
                <w:sz w:val="4"/>
              </w:rPr>
              <w:t xml:space="preserve">Benycargo; Bombardier; Boom trikes; Borile; BRP; BSA; Buell; Buyang; Campell; Can-Am; Carter; Cectek; CF Moto; CPI; Derbi; Dinli; Divine Star&amp;Moon; Dněpr; Dongfang; Dresel; Eagel Motorsports; Easy Trike; Eglmotor; EHO; </w:t>
            </w:r>
          </w:p>
          <w:p w14:paraId="7E064D54" w14:textId="77777777" w:rsidR="00901937" w:rsidRDefault="00000000">
            <w:pPr>
              <w:spacing w:after="0" w:line="259" w:lineRule="auto"/>
              <w:ind w:left="0" w:right="0" w:firstLine="0"/>
              <w:jc w:val="left"/>
            </w:pPr>
            <w:r>
              <w:rPr>
                <w:color w:val="000000"/>
                <w:sz w:val="4"/>
              </w:rPr>
              <w:t xml:space="preserve">Elektropower; EMU; Estrima; E-TON; Feishen; Fuxin; Gamax; Garelli; Gas; Goes; Golc; Goupil; GS Moon; H Sperl; </w:t>
            </w:r>
          </w:p>
          <w:p w14:paraId="52D18BE5" w14:textId="77777777" w:rsidR="00901937" w:rsidRDefault="00000000">
            <w:pPr>
              <w:spacing w:after="0" w:line="259" w:lineRule="auto"/>
              <w:ind w:left="0" w:right="0" w:firstLine="0"/>
              <w:jc w:val="left"/>
            </w:pPr>
            <w:r>
              <w:rPr>
                <w:color w:val="000000"/>
                <w:sz w:val="4"/>
              </w:rPr>
              <w:t xml:space="preserve">Haili; Harnessbike; HAWK; HDK; HER CHEE; Hill Cooper; Honda; Hsun; Hyosung; Chongqing; IPS; Jiangsu Linhai; </w:t>
            </w:r>
          </w:p>
          <w:p w14:paraId="4BF0BE1C" w14:textId="77777777" w:rsidR="00901937" w:rsidRDefault="00000000">
            <w:pPr>
              <w:spacing w:after="0" w:line="259" w:lineRule="auto"/>
              <w:ind w:left="0" w:right="0" w:firstLine="0"/>
              <w:jc w:val="left"/>
            </w:pPr>
            <w:r>
              <w:rPr>
                <w:color w:val="000000"/>
                <w:sz w:val="4"/>
              </w:rPr>
              <w:t xml:space="preserve">Jinling; Journeyman; Kangchao; Kawasaki; Kazuma; Keeway; Kentoya; Kinroad; KTM; Kymco; Lifan; Linhai; Linhay; </w:t>
            </w:r>
          </w:p>
          <w:p w14:paraId="6DBA23EB" w14:textId="77777777" w:rsidR="00901937" w:rsidRDefault="00000000">
            <w:pPr>
              <w:spacing w:after="75" w:line="255" w:lineRule="auto"/>
              <w:ind w:left="0" w:right="0" w:firstLine="0"/>
              <w:jc w:val="left"/>
            </w:pPr>
            <w:r>
              <w:rPr>
                <w:color w:val="000000"/>
                <w:sz w:val="4"/>
              </w:rPr>
              <w:t>Loncin; Lyda; Masai; Mini-elcity; Moto Star; Neuvedeno; New Force; Odes; Peugeot; Piaggio; Pioneer; Polaris; Pride; Rewaco; Roxon; Shineray; Skipi; Skyjet; Standard Motor Corporation; Suzuki; Sym; TGB; Thunderbold; Ural; VDO moto; Velorex; Wuchuan; Xin Yang; Yamaha; Yuki; Zhenhua; Zhongyu</w:t>
            </w:r>
          </w:p>
          <w:p w14:paraId="1900CFDB" w14:textId="77777777" w:rsidR="00901937" w:rsidRDefault="00000000">
            <w:pPr>
              <w:tabs>
                <w:tab w:val="center" w:pos="483"/>
                <w:tab w:val="center" w:pos="1629"/>
              </w:tabs>
              <w:spacing w:after="0" w:line="259" w:lineRule="auto"/>
              <w:ind w:left="0" w:right="0" w:firstLine="0"/>
              <w:jc w:val="left"/>
            </w:pPr>
            <w:r>
              <w:rPr>
                <w:rFonts w:ascii="Calibri" w:eastAsia="Calibri" w:hAnsi="Calibri" w:cs="Calibri"/>
                <w:color w:val="000000"/>
                <w:sz w:val="22"/>
              </w:rPr>
              <w:tab/>
            </w:r>
            <w:r>
              <w:rPr>
                <w:b/>
                <w:color w:val="000000"/>
                <w:sz w:val="5"/>
              </w:rPr>
              <w:t>Tovární značka</w:t>
            </w:r>
            <w:r>
              <w:rPr>
                <w:b/>
                <w:color w:val="000000"/>
                <w:sz w:val="5"/>
              </w:rPr>
              <w:tab/>
              <w:t>Typ vozidla</w:t>
            </w:r>
          </w:p>
        </w:tc>
        <w:tc>
          <w:tcPr>
            <w:tcW w:w="785" w:type="dxa"/>
            <w:tcBorders>
              <w:top w:val="single" w:sz="2" w:space="0" w:color="000000"/>
              <w:left w:val="single" w:sz="2" w:space="0" w:color="000000"/>
              <w:bottom w:val="double" w:sz="2" w:space="0" w:color="000000"/>
              <w:right w:val="single" w:sz="2" w:space="0" w:color="000000"/>
            </w:tcBorders>
            <w:shd w:val="clear" w:color="auto" w:fill="FCE4D6"/>
            <w:vAlign w:val="bottom"/>
          </w:tcPr>
          <w:p w14:paraId="4F32C42C" w14:textId="77777777" w:rsidR="00901937" w:rsidRDefault="00000000">
            <w:pPr>
              <w:spacing w:after="261" w:line="259" w:lineRule="auto"/>
              <w:ind w:left="15" w:right="0" w:firstLine="0"/>
              <w:jc w:val="center"/>
            </w:pPr>
            <w:r>
              <w:rPr>
                <w:color w:val="000000"/>
                <w:sz w:val="5"/>
              </w:rPr>
              <w:t>-</w:t>
            </w:r>
          </w:p>
          <w:p w14:paraId="699CADFD" w14:textId="77777777" w:rsidR="00901937" w:rsidRDefault="00000000">
            <w:pPr>
              <w:spacing w:after="0" w:line="259" w:lineRule="auto"/>
              <w:ind w:left="0" w:right="1" w:firstLine="0"/>
              <w:jc w:val="center"/>
            </w:pPr>
            <w:r>
              <w:rPr>
                <w:b/>
                <w:color w:val="000000"/>
                <w:sz w:val="5"/>
              </w:rPr>
              <w:t>Objem motoru</w:t>
            </w:r>
          </w:p>
        </w:tc>
        <w:tc>
          <w:tcPr>
            <w:tcW w:w="786" w:type="dxa"/>
            <w:tcBorders>
              <w:top w:val="single" w:sz="2" w:space="0" w:color="000000"/>
              <w:left w:val="single" w:sz="2" w:space="0" w:color="000000"/>
              <w:bottom w:val="double" w:sz="2" w:space="0" w:color="000000"/>
              <w:right w:val="single" w:sz="2" w:space="0" w:color="000000"/>
            </w:tcBorders>
            <w:shd w:val="clear" w:color="auto" w:fill="FCE4D6"/>
            <w:vAlign w:val="bottom"/>
          </w:tcPr>
          <w:p w14:paraId="3ACBB33A" w14:textId="77777777" w:rsidR="00901937" w:rsidRDefault="00000000">
            <w:pPr>
              <w:spacing w:after="261" w:line="259" w:lineRule="auto"/>
              <w:ind w:left="15" w:right="0" w:firstLine="0"/>
              <w:jc w:val="center"/>
            </w:pPr>
            <w:r>
              <w:rPr>
                <w:color w:val="000000"/>
                <w:sz w:val="5"/>
              </w:rPr>
              <w:t>-</w:t>
            </w:r>
          </w:p>
          <w:p w14:paraId="33A79CA0" w14:textId="77777777" w:rsidR="00901937" w:rsidRDefault="00000000">
            <w:pPr>
              <w:spacing w:after="0" w:line="259" w:lineRule="auto"/>
              <w:ind w:left="0" w:right="2" w:firstLine="0"/>
              <w:jc w:val="center"/>
            </w:pPr>
            <w:r>
              <w:rPr>
                <w:b/>
                <w:color w:val="000000"/>
                <w:sz w:val="5"/>
              </w:rPr>
              <w:t>Celková hmotnost</w:t>
            </w:r>
          </w:p>
        </w:tc>
        <w:tc>
          <w:tcPr>
            <w:tcW w:w="0" w:type="auto"/>
            <w:vMerge/>
            <w:tcBorders>
              <w:top w:val="nil"/>
              <w:left w:val="single" w:sz="2" w:space="0" w:color="000000"/>
              <w:bottom w:val="single" w:sz="46" w:space="0" w:color="F8CBAD"/>
              <w:right w:val="single" w:sz="2" w:space="0" w:color="000000"/>
            </w:tcBorders>
          </w:tcPr>
          <w:p w14:paraId="403076D3" w14:textId="77777777" w:rsidR="00901937" w:rsidRDefault="00901937">
            <w:pPr>
              <w:spacing w:after="160" w:line="259" w:lineRule="auto"/>
              <w:ind w:left="0" w:right="0" w:firstLine="0"/>
              <w:jc w:val="left"/>
            </w:pPr>
          </w:p>
        </w:tc>
        <w:tc>
          <w:tcPr>
            <w:tcW w:w="389" w:type="dxa"/>
            <w:tcBorders>
              <w:top w:val="single" w:sz="2" w:space="0" w:color="000000"/>
              <w:left w:val="single" w:sz="2" w:space="0" w:color="000000"/>
              <w:bottom w:val="double" w:sz="2" w:space="0" w:color="000000"/>
              <w:right w:val="single" w:sz="2" w:space="0" w:color="000000"/>
            </w:tcBorders>
            <w:vAlign w:val="bottom"/>
          </w:tcPr>
          <w:p w14:paraId="1E4B482F" w14:textId="77777777" w:rsidR="00901937" w:rsidRDefault="00000000">
            <w:pPr>
              <w:spacing w:after="261" w:line="259" w:lineRule="auto"/>
              <w:ind w:left="26" w:right="0" w:firstLine="0"/>
              <w:jc w:val="left"/>
            </w:pPr>
            <w:r>
              <w:rPr>
                <w:color w:val="000000"/>
                <w:sz w:val="5"/>
              </w:rPr>
              <w:t>23,2303500%</w:t>
            </w:r>
          </w:p>
          <w:p w14:paraId="491CEA25" w14:textId="77777777" w:rsidR="00901937" w:rsidRDefault="00000000">
            <w:pPr>
              <w:spacing w:after="0" w:line="259" w:lineRule="auto"/>
              <w:ind w:left="0" w:right="2" w:firstLine="0"/>
              <w:jc w:val="center"/>
            </w:pPr>
            <w:r>
              <w:rPr>
                <w:b/>
                <w:color w:val="000000"/>
                <w:sz w:val="5"/>
              </w:rPr>
              <w:t>0-99</w:t>
            </w:r>
          </w:p>
        </w:tc>
        <w:tc>
          <w:tcPr>
            <w:tcW w:w="389" w:type="dxa"/>
            <w:tcBorders>
              <w:top w:val="single" w:sz="2" w:space="0" w:color="000000"/>
              <w:left w:val="single" w:sz="2" w:space="0" w:color="000000"/>
              <w:bottom w:val="double" w:sz="2" w:space="0" w:color="000000"/>
              <w:right w:val="single" w:sz="2" w:space="0" w:color="000000"/>
            </w:tcBorders>
            <w:vAlign w:val="bottom"/>
          </w:tcPr>
          <w:p w14:paraId="754F7AAF" w14:textId="77777777" w:rsidR="00901937" w:rsidRDefault="00000000">
            <w:pPr>
              <w:spacing w:after="261" w:line="259" w:lineRule="auto"/>
              <w:ind w:left="26" w:right="0" w:firstLine="0"/>
              <w:jc w:val="left"/>
            </w:pPr>
            <w:r>
              <w:rPr>
                <w:color w:val="000000"/>
                <w:sz w:val="5"/>
              </w:rPr>
              <w:t>19,1222460%</w:t>
            </w:r>
          </w:p>
          <w:p w14:paraId="05228556" w14:textId="77777777" w:rsidR="00901937" w:rsidRDefault="00000000">
            <w:pPr>
              <w:spacing w:after="0" w:line="259" w:lineRule="auto"/>
              <w:ind w:left="0" w:right="2" w:firstLine="0"/>
              <w:jc w:val="center"/>
            </w:pPr>
            <w:r>
              <w:rPr>
                <w:b/>
                <w:color w:val="000000"/>
                <w:sz w:val="5"/>
              </w:rPr>
              <w:t>100-199</w:t>
            </w:r>
          </w:p>
        </w:tc>
        <w:tc>
          <w:tcPr>
            <w:tcW w:w="389" w:type="dxa"/>
            <w:tcBorders>
              <w:top w:val="single" w:sz="2" w:space="0" w:color="000000"/>
              <w:left w:val="single" w:sz="2" w:space="0" w:color="000000"/>
              <w:bottom w:val="double" w:sz="2" w:space="0" w:color="000000"/>
              <w:right w:val="single" w:sz="2" w:space="0" w:color="000000"/>
            </w:tcBorders>
            <w:vAlign w:val="bottom"/>
          </w:tcPr>
          <w:p w14:paraId="1861EE2A" w14:textId="77777777" w:rsidR="00901937" w:rsidRDefault="00000000">
            <w:pPr>
              <w:spacing w:after="261" w:line="259" w:lineRule="auto"/>
              <w:ind w:left="26" w:right="0" w:firstLine="0"/>
              <w:jc w:val="left"/>
            </w:pPr>
            <w:r>
              <w:rPr>
                <w:color w:val="000000"/>
                <w:sz w:val="5"/>
              </w:rPr>
              <w:t>18,7896852%</w:t>
            </w:r>
          </w:p>
          <w:p w14:paraId="7FFA8464" w14:textId="77777777" w:rsidR="00901937" w:rsidRDefault="00000000">
            <w:pPr>
              <w:spacing w:after="0" w:line="259" w:lineRule="auto"/>
              <w:ind w:left="0" w:right="2" w:firstLine="0"/>
              <w:jc w:val="center"/>
            </w:pPr>
            <w:r>
              <w:rPr>
                <w:b/>
                <w:color w:val="000000"/>
                <w:sz w:val="5"/>
              </w:rPr>
              <w:t>200-299</w:t>
            </w:r>
          </w:p>
        </w:tc>
        <w:tc>
          <w:tcPr>
            <w:tcW w:w="389" w:type="dxa"/>
            <w:tcBorders>
              <w:top w:val="single" w:sz="2" w:space="0" w:color="000000"/>
              <w:left w:val="single" w:sz="2" w:space="0" w:color="000000"/>
              <w:bottom w:val="double" w:sz="2" w:space="0" w:color="000000"/>
              <w:right w:val="single" w:sz="2" w:space="0" w:color="000000"/>
            </w:tcBorders>
            <w:vAlign w:val="bottom"/>
          </w:tcPr>
          <w:p w14:paraId="48B5E6F0" w14:textId="77777777" w:rsidR="00901937" w:rsidRDefault="00000000">
            <w:pPr>
              <w:spacing w:after="261" w:line="259" w:lineRule="auto"/>
              <w:ind w:left="26" w:right="0" w:firstLine="0"/>
              <w:jc w:val="left"/>
            </w:pPr>
            <w:r>
              <w:rPr>
                <w:color w:val="000000"/>
                <w:sz w:val="5"/>
              </w:rPr>
              <w:t>17,1317718%</w:t>
            </w:r>
          </w:p>
          <w:p w14:paraId="056973B6" w14:textId="77777777" w:rsidR="00901937" w:rsidRDefault="00000000">
            <w:pPr>
              <w:spacing w:after="0" w:line="259" w:lineRule="auto"/>
              <w:ind w:left="0" w:right="2" w:firstLine="0"/>
              <w:jc w:val="center"/>
            </w:pPr>
            <w:r>
              <w:rPr>
                <w:b/>
                <w:color w:val="000000"/>
                <w:sz w:val="5"/>
              </w:rPr>
              <w:t>300-399</w:t>
            </w:r>
          </w:p>
        </w:tc>
        <w:tc>
          <w:tcPr>
            <w:tcW w:w="389" w:type="dxa"/>
            <w:tcBorders>
              <w:top w:val="single" w:sz="2" w:space="0" w:color="000000"/>
              <w:left w:val="single" w:sz="2" w:space="0" w:color="000000"/>
              <w:bottom w:val="double" w:sz="2" w:space="0" w:color="000000"/>
              <w:right w:val="single" w:sz="2" w:space="0" w:color="000000"/>
            </w:tcBorders>
            <w:vAlign w:val="bottom"/>
          </w:tcPr>
          <w:p w14:paraId="3988BD86" w14:textId="77777777" w:rsidR="00901937" w:rsidRDefault="00000000">
            <w:pPr>
              <w:spacing w:after="261" w:line="259" w:lineRule="auto"/>
              <w:ind w:left="26" w:right="0" w:firstLine="0"/>
              <w:jc w:val="left"/>
            </w:pPr>
            <w:r>
              <w:rPr>
                <w:color w:val="000000"/>
                <w:sz w:val="5"/>
              </w:rPr>
              <w:t>17,1317718%</w:t>
            </w:r>
          </w:p>
          <w:p w14:paraId="4DDB7E31" w14:textId="77777777" w:rsidR="00901937" w:rsidRDefault="00000000">
            <w:pPr>
              <w:spacing w:after="0" w:line="259" w:lineRule="auto"/>
              <w:ind w:left="0" w:right="2" w:firstLine="0"/>
              <w:jc w:val="center"/>
            </w:pPr>
            <w:r>
              <w:rPr>
                <w:b/>
                <w:color w:val="000000"/>
                <w:sz w:val="5"/>
              </w:rPr>
              <w:t>400-499</w:t>
            </w:r>
          </w:p>
        </w:tc>
        <w:tc>
          <w:tcPr>
            <w:tcW w:w="389" w:type="dxa"/>
            <w:tcBorders>
              <w:top w:val="single" w:sz="2" w:space="0" w:color="000000"/>
              <w:left w:val="single" w:sz="2" w:space="0" w:color="000000"/>
              <w:bottom w:val="double" w:sz="2" w:space="0" w:color="000000"/>
              <w:right w:val="single" w:sz="2" w:space="0" w:color="000000"/>
            </w:tcBorders>
            <w:vAlign w:val="bottom"/>
          </w:tcPr>
          <w:p w14:paraId="788506B2" w14:textId="77777777" w:rsidR="00901937" w:rsidRDefault="00000000">
            <w:pPr>
              <w:spacing w:after="261" w:line="259" w:lineRule="auto"/>
              <w:ind w:left="26" w:right="0" w:firstLine="0"/>
              <w:jc w:val="left"/>
            </w:pPr>
            <w:r>
              <w:rPr>
                <w:color w:val="000000"/>
                <w:sz w:val="5"/>
              </w:rPr>
              <w:t>15,4738584%</w:t>
            </w:r>
          </w:p>
          <w:p w14:paraId="225EE642" w14:textId="77777777" w:rsidR="00901937" w:rsidRDefault="00000000">
            <w:pPr>
              <w:spacing w:after="0" w:line="259" w:lineRule="auto"/>
              <w:ind w:left="0" w:right="2" w:firstLine="0"/>
              <w:jc w:val="center"/>
            </w:pPr>
            <w:r>
              <w:rPr>
                <w:b/>
                <w:color w:val="000000"/>
                <w:sz w:val="5"/>
              </w:rPr>
              <w:t>500-599</w:t>
            </w:r>
          </w:p>
        </w:tc>
        <w:tc>
          <w:tcPr>
            <w:tcW w:w="389" w:type="dxa"/>
            <w:tcBorders>
              <w:top w:val="single" w:sz="2" w:space="0" w:color="000000"/>
              <w:left w:val="single" w:sz="2" w:space="0" w:color="000000"/>
              <w:bottom w:val="double" w:sz="2" w:space="0" w:color="000000"/>
              <w:right w:val="single" w:sz="2" w:space="0" w:color="000000"/>
            </w:tcBorders>
            <w:vAlign w:val="bottom"/>
          </w:tcPr>
          <w:p w14:paraId="2DB434BD" w14:textId="77777777" w:rsidR="00901937" w:rsidRDefault="00000000">
            <w:pPr>
              <w:spacing w:after="261" w:line="259" w:lineRule="auto"/>
              <w:ind w:left="26" w:right="0" w:firstLine="0"/>
              <w:jc w:val="left"/>
            </w:pPr>
            <w:r>
              <w:rPr>
                <w:color w:val="000000"/>
                <w:sz w:val="5"/>
              </w:rPr>
              <w:t>15,4738584%</w:t>
            </w:r>
          </w:p>
          <w:p w14:paraId="75580A6D" w14:textId="77777777" w:rsidR="00901937" w:rsidRDefault="00000000">
            <w:pPr>
              <w:spacing w:after="0" w:line="259" w:lineRule="auto"/>
              <w:ind w:left="0" w:right="3" w:firstLine="0"/>
              <w:jc w:val="center"/>
            </w:pPr>
            <w:r>
              <w:rPr>
                <w:b/>
                <w:color w:val="000000"/>
                <w:sz w:val="5"/>
              </w:rPr>
              <w:t>600-699</w:t>
            </w:r>
          </w:p>
        </w:tc>
        <w:tc>
          <w:tcPr>
            <w:tcW w:w="389" w:type="dxa"/>
            <w:tcBorders>
              <w:top w:val="single" w:sz="2" w:space="0" w:color="000000"/>
              <w:left w:val="single" w:sz="2" w:space="0" w:color="000000"/>
              <w:bottom w:val="double" w:sz="2" w:space="0" w:color="000000"/>
              <w:right w:val="single" w:sz="2" w:space="0" w:color="000000"/>
            </w:tcBorders>
            <w:vAlign w:val="bottom"/>
          </w:tcPr>
          <w:p w14:paraId="4D94FAA6" w14:textId="77777777" w:rsidR="00901937" w:rsidRDefault="00000000">
            <w:pPr>
              <w:spacing w:after="261" w:line="259" w:lineRule="auto"/>
              <w:ind w:left="26" w:right="0" w:firstLine="0"/>
              <w:jc w:val="left"/>
            </w:pPr>
            <w:r>
              <w:rPr>
                <w:color w:val="000000"/>
                <w:sz w:val="5"/>
              </w:rPr>
              <w:t>13,8159450%</w:t>
            </w:r>
          </w:p>
          <w:p w14:paraId="6760804E" w14:textId="77777777" w:rsidR="00901937" w:rsidRDefault="00000000">
            <w:pPr>
              <w:spacing w:after="0" w:line="259" w:lineRule="auto"/>
              <w:ind w:left="0" w:right="2" w:firstLine="0"/>
              <w:jc w:val="center"/>
            </w:pPr>
            <w:r>
              <w:rPr>
                <w:b/>
                <w:color w:val="000000"/>
                <w:sz w:val="5"/>
              </w:rPr>
              <w:t>700-799</w:t>
            </w:r>
          </w:p>
        </w:tc>
        <w:tc>
          <w:tcPr>
            <w:tcW w:w="389" w:type="dxa"/>
            <w:tcBorders>
              <w:top w:val="single" w:sz="2" w:space="0" w:color="000000"/>
              <w:left w:val="single" w:sz="2" w:space="0" w:color="000000"/>
              <w:bottom w:val="double" w:sz="2" w:space="0" w:color="000000"/>
              <w:right w:val="single" w:sz="2" w:space="0" w:color="000000"/>
            </w:tcBorders>
            <w:vAlign w:val="bottom"/>
          </w:tcPr>
          <w:p w14:paraId="7C270D8B" w14:textId="77777777" w:rsidR="00901937" w:rsidRDefault="00000000">
            <w:pPr>
              <w:spacing w:after="261" w:line="259" w:lineRule="auto"/>
              <w:ind w:left="26" w:right="0" w:firstLine="0"/>
              <w:jc w:val="left"/>
            </w:pPr>
            <w:r>
              <w:rPr>
                <w:color w:val="000000"/>
                <w:sz w:val="5"/>
              </w:rPr>
              <w:t>13,5714150%</w:t>
            </w:r>
          </w:p>
          <w:p w14:paraId="013F8C34" w14:textId="77777777" w:rsidR="00901937" w:rsidRDefault="00000000">
            <w:pPr>
              <w:spacing w:after="0" w:line="259" w:lineRule="auto"/>
              <w:ind w:left="0" w:right="2" w:firstLine="0"/>
              <w:jc w:val="center"/>
            </w:pPr>
            <w:r>
              <w:rPr>
                <w:b/>
                <w:color w:val="000000"/>
                <w:sz w:val="5"/>
              </w:rPr>
              <w:t>800-999</w:t>
            </w:r>
          </w:p>
        </w:tc>
        <w:tc>
          <w:tcPr>
            <w:tcW w:w="389" w:type="dxa"/>
            <w:tcBorders>
              <w:top w:val="single" w:sz="2" w:space="0" w:color="000000"/>
              <w:left w:val="single" w:sz="2" w:space="0" w:color="000000"/>
              <w:bottom w:val="double" w:sz="2" w:space="0" w:color="000000"/>
              <w:right w:val="single" w:sz="2" w:space="0" w:color="000000"/>
            </w:tcBorders>
            <w:vAlign w:val="bottom"/>
          </w:tcPr>
          <w:p w14:paraId="7DF2605B" w14:textId="77777777" w:rsidR="00901937" w:rsidRDefault="00000000">
            <w:pPr>
              <w:spacing w:after="261" w:line="259" w:lineRule="auto"/>
              <w:ind w:left="26" w:right="0" w:firstLine="0"/>
              <w:jc w:val="left"/>
            </w:pPr>
            <w:r>
              <w:rPr>
                <w:color w:val="000000"/>
                <w:sz w:val="5"/>
              </w:rPr>
              <w:t>12,4857018%</w:t>
            </w:r>
          </w:p>
          <w:p w14:paraId="56678F79" w14:textId="77777777" w:rsidR="00901937" w:rsidRDefault="00000000">
            <w:pPr>
              <w:spacing w:after="0" w:line="259" w:lineRule="auto"/>
              <w:ind w:left="0" w:right="2" w:firstLine="0"/>
              <w:jc w:val="center"/>
            </w:pPr>
            <w:r>
              <w:rPr>
                <w:b/>
                <w:color w:val="000000"/>
                <w:sz w:val="5"/>
              </w:rPr>
              <w:t>1000-1499</w:t>
            </w:r>
          </w:p>
        </w:tc>
        <w:tc>
          <w:tcPr>
            <w:tcW w:w="389" w:type="dxa"/>
            <w:tcBorders>
              <w:top w:val="single" w:sz="2" w:space="0" w:color="000000"/>
              <w:left w:val="single" w:sz="2" w:space="0" w:color="000000"/>
              <w:bottom w:val="double" w:sz="2" w:space="0" w:color="000000"/>
              <w:right w:val="single" w:sz="2" w:space="0" w:color="000000"/>
            </w:tcBorders>
            <w:vAlign w:val="bottom"/>
          </w:tcPr>
          <w:p w14:paraId="5DF80978" w14:textId="77777777" w:rsidR="00901937" w:rsidRDefault="00000000">
            <w:pPr>
              <w:spacing w:after="261" w:line="259" w:lineRule="auto"/>
              <w:ind w:left="26" w:right="0" w:firstLine="0"/>
              <w:jc w:val="left"/>
            </w:pPr>
            <w:r>
              <w:rPr>
                <w:color w:val="000000"/>
                <w:sz w:val="5"/>
              </w:rPr>
              <w:t>11,9428452%</w:t>
            </w:r>
          </w:p>
          <w:p w14:paraId="0F902BBF" w14:textId="77777777" w:rsidR="00901937" w:rsidRDefault="00000000">
            <w:pPr>
              <w:spacing w:after="0" w:line="259" w:lineRule="auto"/>
              <w:ind w:left="0" w:right="2" w:firstLine="0"/>
              <w:jc w:val="center"/>
            </w:pPr>
            <w:r>
              <w:rPr>
                <w:b/>
                <w:color w:val="000000"/>
                <w:sz w:val="5"/>
              </w:rPr>
              <w:t>1500-1999</w:t>
            </w:r>
          </w:p>
        </w:tc>
        <w:tc>
          <w:tcPr>
            <w:tcW w:w="389" w:type="dxa"/>
            <w:tcBorders>
              <w:top w:val="single" w:sz="2" w:space="0" w:color="000000"/>
              <w:left w:val="single" w:sz="2" w:space="0" w:color="000000"/>
              <w:bottom w:val="double" w:sz="2" w:space="0" w:color="000000"/>
              <w:right w:val="single" w:sz="2" w:space="0" w:color="000000"/>
            </w:tcBorders>
            <w:vAlign w:val="bottom"/>
          </w:tcPr>
          <w:p w14:paraId="28EAE820" w14:textId="77777777" w:rsidR="00901937" w:rsidRDefault="00000000">
            <w:pPr>
              <w:spacing w:after="261" w:line="259" w:lineRule="auto"/>
              <w:ind w:left="26" w:right="0" w:firstLine="0"/>
              <w:jc w:val="left"/>
            </w:pPr>
            <w:r>
              <w:rPr>
                <w:color w:val="000000"/>
                <w:sz w:val="5"/>
              </w:rPr>
              <w:t>10,8571320%</w:t>
            </w:r>
          </w:p>
          <w:p w14:paraId="56D7CDC5" w14:textId="77777777" w:rsidR="00901937" w:rsidRDefault="00000000">
            <w:pPr>
              <w:spacing w:after="0" w:line="259" w:lineRule="auto"/>
              <w:ind w:left="0" w:right="2" w:firstLine="0"/>
              <w:jc w:val="center"/>
            </w:pPr>
            <w:r>
              <w:rPr>
                <w:b/>
                <w:color w:val="000000"/>
                <w:sz w:val="5"/>
              </w:rPr>
              <w:t>2000-2499</w:t>
            </w:r>
          </w:p>
        </w:tc>
        <w:tc>
          <w:tcPr>
            <w:tcW w:w="389" w:type="dxa"/>
            <w:tcBorders>
              <w:top w:val="single" w:sz="2" w:space="0" w:color="000000"/>
              <w:left w:val="single" w:sz="2" w:space="0" w:color="000000"/>
              <w:bottom w:val="double" w:sz="2" w:space="0" w:color="000000"/>
              <w:right w:val="single" w:sz="2" w:space="0" w:color="000000"/>
            </w:tcBorders>
            <w:vAlign w:val="bottom"/>
          </w:tcPr>
          <w:p w14:paraId="2FFDD69C" w14:textId="77777777" w:rsidR="00901937" w:rsidRDefault="00000000">
            <w:pPr>
              <w:spacing w:after="261" w:line="259" w:lineRule="auto"/>
              <w:ind w:left="26" w:right="0" w:firstLine="0"/>
              <w:jc w:val="left"/>
            </w:pPr>
            <w:r>
              <w:rPr>
                <w:color w:val="000000"/>
                <w:sz w:val="5"/>
              </w:rPr>
              <w:t>10,7593200%</w:t>
            </w:r>
          </w:p>
          <w:p w14:paraId="381EE28F" w14:textId="77777777" w:rsidR="00901937" w:rsidRDefault="00000000">
            <w:pPr>
              <w:spacing w:after="0" w:line="259" w:lineRule="auto"/>
              <w:ind w:left="0" w:right="0" w:firstLine="0"/>
              <w:jc w:val="center"/>
            </w:pPr>
            <w:r>
              <w:rPr>
                <w:b/>
                <w:color w:val="000000"/>
                <w:sz w:val="5"/>
              </w:rPr>
              <w:t>&gt;=2500</w:t>
            </w:r>
          </w:p>
        </w:tc>
      </w:tr>
      <w:tr w:rsidR="00901937" w14:paraId="039CA58C" w14:textId="77777777">
        <w:trPr>
          <w:trHeight w:val="127"/>
        </w:trPr>
        <w:tc>
          <w:tcPr>
            <w:tcW w:w="709" w:type="dxa"/>
            <w:tcBorders>
              <w:top w:val="double" w:sz="2" w:space="0" w:color="000000"/>
              <w:left w:val="single" w:sz="2" w:space="0" w:color="000000"/>
              <w:bottom w:val="single" w:sz="2" w:space="0" w:color="000000"/>
              <w:right w:val="single" w:sz="2" w:space="0" w:color="000000"/>
            </w:tcBorders>
          </w:tcPr>
          <w:p w14:paraId="05C430C5" w14:textId="77777777" w:rsidR="00901937" w:rsidRDefault="00000000">
            <w:pPr>
              <w:spacing w:after="0" w:line="259" w:lineRule="auto"/>
              <w:ind w:left="0" w:right="4" w:firstLine="0"/>
              <w:jc w:val="center"/>
            </w:pPr>
            <w:r>
              <w:rPr>
                <w:color w:val="000000"/>
                <w:sz w:val="5"/>
              </w:rPr>
              <w:t>ostatní vozidla</w:t>
            </w:r>
          </w:p>
        </w:tc>
        <w:tc>
          <w:tcPr>
            <w:tcW w:w="994" w:type="dxa"/>
            <w:tcBorders>
              <w:top w:val="double" w:sz="2" w:space="0" w:color="000000"/>
              <w:left w:val="single" w:sz="2" w:space="0" w:color="000000"/>
              <w:bottom w:val="single" w:sz="2" w:space="0" w:color="000000"/>
              <w:right w:val="single" w:sz="2" w:space="0" w:color="000000"/>
            </w:tcBorders>
          </w:tcPr>
          <w:p w14:paraId="528FA2BF" w14:textId="77777777" w:rsidR="00901937" w:rsidRDefault="00000000">
            <w:pPr>
              <w:spacing w:after="0" w:line="259" w:lineRule="auto"/>
              <w:ind w:left="13" w:right="0" w:firstLine="0"/>
              <w:jc w:val="center"/>
            </w:pPr>
            <w:r>
              <w:rPr>
                <w:color w:val="000000"/>
                <w:sz w:val="5"/>
              </w:rPr>
              <w:t>-</w:t>
            </w:r>
          </w:p>
        </w:tc>
        <w:tc>
          <w:tcPr>
            <w:tcW w:w="1298" w:type="dxa"/>
            <w:tcBorders>
              <w:top w:val="double" w:sz="2" w:space="0" w:color="000000"/>
              <w:left w:val="single" w:sz="2" w:space="0" w:color="000000"/>
              <w:bottom w:val="single" w:sz="2" w:space="0" w:color="000000"/>
              <w:right w:val="single" w:sz="2" w:space="0" w:color="000000"/>
            </w:tcBorders>
          </w:tcPr>
          <w:p w14:paraId="6B636787" w14:textId="77777777" w:rsidR="00901937" w:rsidRDefault="00000000">
            <w:pPr>
              <w:spacing w:after="0" w:line="259" w:lineRule="auto"/>
              <w:ind w:left="15" w:right="0" w:firstLine="0"/>
              <w:jc w:val="center"/>
            </w:pPr>
            <w:r>
              <w:rPr>
                <w:color w:val="000000"/>
                <w:sz w:val="5"/>
              </w:rPr>
              <w:t>-</w:t>
            </w:r>
          </w:p>
        </w:tc>
        <w:tc>
          <w:tcPr>
            <w:tcW w:w="785" w:type="dxa"/>
            <w:tcBorders>
              <w:top w:val="double" w:sz="2" w:space="0" w:color="000000"/>
              <w:left w:val="single" w:sz="2" w:space="0" w:color="000000"/>
              <w:bottom w:val="single" w:sz="2" w:space="0" w:color="000000"/>
              <w:right w:val="single" w:sz="2" w:space="0" w:color="000000"/>
            </w:tcBorders>
          </w:tcPr>
          <w:p w14:paraId="5F87A6B1" w14:textId="77777777" w:rsidR="00901937" w:rsidRDefault="00000000">
            <w:pPr>
              <w:spacing w:after="0" w:line="259" w:lineRule="auto"/>
              <w:ind w:left="15" w:right="0" w:firstLine="0"/>
              <w:jc w:val="center"/>
            </w:pPr>
            <w:r>
              <w:rPr>
                <w:color w:val="000000"/>
                <w:sz w:val="5"/>
              </w:rPr>
              <w:t>-</w:t>
            </w:r>
          </w:p>
        </w:tc>
        <w:tc>
          <w:tcPr>
            <w:tcW w:w="786" w:type="dxa"/>
            <w:tcBorders>
              <w:top w:val="double" w:sz="2" w:space="0" w:color="000000"/>
              <w:left w:val="single" w:sz="2" w:space="0" w:color="000000"/>
              <w:bottom w:val="single" w:sz="2" w:space="0" w:color="000000"/>
              <w:right w:val="single" w:sz="2" w:space="0" w:color="000000"/>
            </w:tcBorders>
          </w:tcPr>
          <w:p w14:paraId="7212CFDB" w14:textId="77777777" w:rsidR="00901937" w:rsidRDefault="00000000">
            <w:pPr>
              <w:spacing w:after="0" w:line="259" w:lineRule="auto"/>
              <w:ind w:left="15" w:right="0" w:firstLine="0"/>
              <w:jc w:val="center"/>
            </w:pPr>
            <w:r>
              <w:rPr>
                <w:color w:val="000000"/>
                <w:sz w:val="5"/>
              </w:rPr>
              <w:t>-</w:t>
            </w:r>
          </w:p>
        </w:tc>
        <w:tc>
          <w:tcPr>
            <w:tcW w:w="67" w:type="dxa"/>
            <w:tcBorders>
              <w:top w:val="single" w:sz="46" w:space="0" w:color="F8CBAD"/>
              <w:left w:val="single" w:sz="2" w:space="0" w:color="000000"/>
              <w:bottom w:val="nil"/>
              <w:right w:val="single" w:sz="2" w:space="0" w:color="000000"/>
            </w:tcBorders>
          </w:tcPr>
          <w:p w14:paraId="56BCF28D" w14:textId="77777777" w:rsidR="00901937" w:rsidRDefault="00901937">
            <w:pPr>
              <w:spacing w:after="160" w:line="259" w:lineRule="auto"/>
              <w:ind w:left="0" w:right="0" w:firstLine="0"/>
              <w:jc w:val="left"/>
            </w:pPr>
          </w:p>
        </w:tc>
        <w:tc>
          <w:tcPr>
            <w:tcW w:w="389" w:type="dxa"/>
            <w:tcBorders>
              <w:top w:val="double" w:sz="2" w:space="0" w:color="000000"/>
              <w:left w:val="single" w:sz="2" w:space="0" w:color="000000"/>
              <w:bottom w:val="single" w:sz="2" w:space="0" w:color="000000"/>
              <w:right w:val="single" w:sz="2" w:space="0" w:color="000000"/>
            </w:tcBorders>
          </w:tcPr>
          <w:p w14:paraId="29B1FDF1" w14:textId="77777777" w:rsidR="00901937" w:rsidRDefault="00000000">
            <w:pPr>
              <w:spacing w:after="0" w:line="259" w:lineRule="auto"/>
              <w:ind w:left="41" w:right="0" w:firstLine="0"/>
              <w:jc w:val="left"/>
            </w:pPr>
            <w:r>
              <w:rPr>
                <w:color w:val="000000"/>
                <w:sz w:val="5"/>
              </w:rPr>
              <w:t>5,2368750%</w:t>
            </w:r>
          </w:p>
        </w:tc>
        <w:tc>
          <w:tcPr>
            <w:tcW w:w="389" w:type="dxa"/>
            <w:tcBorders>
              <w:top w:val="double" w:sz="2" w:space="0" w:color="000000"/>
              <w:left w:val="single" w:sz="2" w:space="0" w:color="000000"/>
              <w:bottom w:val="single" w:sz="2" w:space="0" w:color="000000"/>
              <w:right w:val="single" w:sz="2" w:space="0" w:color="000000"/>
            </w:tcBorders>
          </w:tcPr>
          <w:p w14:paraId="2C67BD8D" w14:textId="77777777" w:rsidR="00901937" w:rsidRDefault="00000000">
            <w:pPr>
              <w:spacing w:after="0" w:line="259" w:lineRule="auto"/>
              <w:ind w:left="41" w:right="0" w:firstLine="0"/>
              <w:jc w:val="left"/>
            </w:pPr>
            <w:r>
              <w:rPr>
                <w:color w:val="000000"/>
                <w:sz w:val="5"/>
              </w:rPr>
              <w:t>4,3107750%</w:t>
            </w:r>
          </w:p>
        </w:tc>
        <w:tc>
          <w:tcPr>
            <w:tcW w:w="389" w:type="dxa"/>
            <w:tcBorders>
              <w:top w:val="double" w:sz="2" w:space="0" w:color="000000"/>
              <w:left w:val="single" w:sz="2" w:space="0" w:color="000000"/>
              <w:bottom w:val="single" w:sz="2" w:space="0" w:color="000000"/>
              <w:right w:val="single" w:sz="2" w:space="0" w:color="000000"/>
            </w:tcBorders>
          </w:tcPr>
          <w:p w14:paraId="22DF8A23" w14:textId="77777777" w:rsidR="00901937" w:rsidRDefault="00000000">
            <w:pPr>
              <w:spacing w:after="0" w:line="259" w:lineRule="auto"/>
              <w:ind w:left="41" w:right="0" w:firstLine="0"/>
              <w:jc w:val="left"/>
            </w:pPr>
            <w:r>
              <w:rPr>
                <w:color w:val="000000"/>
                <w:sz w:val="5"/>
              </w:rPr>
              <w:t>4,2358050%</w:t>
            </w:r>
          </w:p>
        </w:tc>
        <w:tc>
          <w:tcPr>
            <w:tcW w:w="389" w:type="dxa"/>
            <w:tcBorders>
              <w:top w:val="double" w:sz="2" w:space="0" w:color="000000"/>
              <w:left w:val="single" w:sz="2" w:space="0" w:color="000000"/>
              <w:bottom w:val="single" w:sz="2" w:space="0" w:color="000000"/>
              <w:right w:val="single" w:sz="2" w:space="0" w:color="000000"/>
            </w:tcBorders>
          </w:tcPr>
          <w:p w14:paraId="74C3383A" w14:textId="77777777" w:rsidR="00901937" w:rsidRDefault="00000000">
            <w:pPr>
              <w:spacing w:after="0" w:line="259" w:lineRule="auto"/>
              <w:ind w:left="41" w:right="0" w:firstLine="0"/>
              <w:jc w:val="left"/>
            </w:pPr>
            <w:r>
              <w:rPr>
                <w:color w:val="000000"/>
                <w:sz w:val="5"/>
              </w:rPr>
              <w:t>3,8620575%</w:t>
            </w:r>
          </w:p>
        </w:tc>
        <w:tc>
          <w:tcPr>
            <w:tcW w:w="389" w:type="dxa"/>
            <w:tcBorders>
              <w:top w:val="double" w:sz="2" w:space="0" w:color="000000"/>
              <w:left w:val="single" w:sz="2" w:space="0" w:color="000000"/>
              <w:bottom w:val="single" w:sz="2" w:space="0" w:color="000000"/>
              <w:right w:val="single" w:sz="2" w:space="0" w:color="000000"/>
            </w:tcBorders>
          </w:tcPr>
          <w:p w14:paraId="00510F45" w14:textId="77777777" w:rsidR="00901937" w:rsidRDefault="00000000">
            <w:pPr>
              <w:spacing w:after="0" w:line="259" w:lineRule="auto"/>
              <w:ind w:left="41" w:right="0" w:firstLine="0"/>
              <w:jc w:val="left"/>
            </w:pPr>
            <w:r>
              <w:rPr>
                <w:color w:val="000000"/>
                <w:sz w:val="5"/>
              </w:rPr>
              <w:t>3,8620575%</w:t>
            </w:r>
          </w:p>
        </w:tc>
        <w:tc>
          <w:tcPr>
            <w:tcW w:w="389" w:type="dxa"/>
            <w:tcBorders>
              <w:top w:val="double" w:sz="2" w:space="0" w:color="000000"/>
              <w:left w:val="single" w:sz="2" w:space="0" w:color="000000"/>
              <w:bottom w:val="single" w:sz="2" w:space="0" w:color="000000"/>
              <w:right w:val="single" w:sz="2" w:space="0" w:color="000000"/>
            </w:tcBorders>
          </w:tcPr>
          <w:p w14:paraId="40C389D5" w14:textId="77777777" w:rsidR="00901937" w:rsidRDefault="00000000">
            <w:pPr>
              <w:spacing w:after="0" w:line="259" w:lineRule="auto"/>
              <w:ind w:left="41" w:right="0" w:firstLine="0"/>
              <w:jc w:val="left"/>
            </w:pPr>
            <w:r>
              <w:rPr>
                <w:color w:val="000000"/>
                <w:sz w:val="5"/>
              </w:rPr>
              <w:t>3,4883100%</w:t>
            </w:r>
          </w:p>
        </w:tc>
        <w:tc>
          <w:tcPr>
            <w:tcW w:w="389" w:type="dxa"/>
            <w:tcBorders>
              <w:top w:val="double" w:sz="2" w:space="0" w:color="000000"/>
              <w:left w:val="single" w:sz="2" w:space="0" w:color="000000"/>
              <w:bottom w:val="single" w:sz="2" w:space="0" w:color="000000"/>
              <w:right w:val="single" w:sz="2" w:space="0" w:color="000000"/>
            </w:tcBorders>
          </w:tcPr>
          <w:p w14:paraId="288B79F6" w14:textId="77777777" w:rsidR="00901937" w:rsidRDefault="00000000">
            <w:pPr>
              <w:spacing w:after="0" w:line="259" w:lineRule="auto"/>
              <w:ind w:left="41" w:right="0" w:firstLine="0"/>
              <w:jc w:val="left"/>
            </w:pPr>
            <w:r>
              <w:rPr>
                <w:color w:val="000000"/>
                <w:sz w:val="5"/>
              </w:rPr>
              <w:t>3,4883100%</w:t>
            </w:r>
          </w:p>
        </w:tc>
        <w:tc>
          <w:tcPr>
            <w:tcW w:w="389" w:type="dxa"/>
            <w:tcBorders>
              <w:top w:val="double" w:sz="2" w:space="0" w:color="000000"/>
              <w:left w:val="single" w:sz="2" w:space="0" w:color="000000"/>
              <w:bottom w:val="single" w:sz="2" w:space="0" w:color="000000"/>
              <w:right w:val="single" w:sz="2" w:space="0" w:color="000000"/>
            </w:tcBorders>
          </w:tcPr>
          <w:p w14:paraId="09D2A278" w14:textId="77777777" w:rsidR="00901937" w:rsidRDefault="00000000">
            <w:pPr>
              <w:spacing w:after="0" w:line="259" w:lineRule="auto"/>
              <w:ind w:left="41" w:right="0" w:firstLine="0"/>
              <w:jc w:val="left"/>
            </w:pPr>
            <w:r>
              <w:rPr>
                <w:color w:val="000000"/>
                <w:sz w:val="5"/>
              </w:rPr>
              <w:t>3,1145625%</w:t>
            </w:r>
          </w:p>
        </w:tc>
        <w:tc>
          <w:tcPr>
            <w:tcW w:w="389" w:type="dxa"/>
            <w:tcBorders>
              <w:top w:val="double" w:sz="2" w:space="0" w:color="000000"/>
              <w:left w:val="single" w:sz="2" w:space="0" w:color="000000"/>
              <w:bottom w:val="single" w:sz="2" w:space="0" w:color="000000"/>
              <w:right w:val="single" w:sz="2" w:space="0" w:color="000000"/>
            </w:tcBorders>
          </w:tcPr>
          <w:p w14:paraId="70AF8FBC" w14:textId="77777777" w:rsidR="00901937" w:rsidRDefault="00000000">
            <w:pPr>
              <w:spacing w:after="0" w:line="259" w:lineRule="auto"/>
              <w:ind w:left="41" w:right="0" w:firstLine="0"/>
              <w:jc w:val="left"/>
            </w:pPr>
            <w:r>
              <w:rPr>
                <w:color w:val="000000"/>
                <w:sz w:val="5"/>
              </w:rPr>
              <w:t>3,0594375%</w:t>
            </w:r>
          </w:p>
        </w:tc>
        <w:tc>
          <w:tcPr>
            <w:tcW w:w="389" w:type="dxa"/>
            <w:tcBorders>
              <w:top w:val="double" w:sz="2" w:space="0" w:color="000000"/>
              <w:left w:val="single" w:sz="2" w:space="0" w:color="000000"/>
              <w:bottom w:val="single" w:sz="2" w:space="0" w:color="000000"/>
              <w:right w:val="single" w:sz="2" w:space="0" w:color="000000"/>
            </w:tcBorders>
          </w:tcPr>
          <w:p w14:paraId="1A2A1DB4" w14:textId="77777777" w:rsidR="00901937" w:rsidRDefault="00000000">
            <w:pPr>
              <w:spacing w:after="0" w:line="259" w:lineRule="auto"/>
              <w:ind w:left="41" w:right="0" w:firstLine="0"/>
              <w:jc w:val="left"/>
            </w:pPr>
            <w:r>
              <w:rPr>
                <w:color w:val="000000"/>
                <w:sz w:val="5"/>
              </w:rPr>
              <w:t>2,8146825%</w:t>
            </w:r>
          </w:p>
        </w:tc>
        <w:tc>
          <w:tcPr>
            <w:tcW w:w="389" w:type="dxa"/>
            <w:tcBorders>
              <w:top w:val="double" w:sz="2" w:space="0" w:color="000000"/>
              <w:left w:val="single" w:sz="2" w:space="0" w:color="000000"/>
              <w:bottom w:val="single" w:sz="2" w:space="0" w:color="000000"/>
              <w:right w:val="single" w:sz="2" w:space="0" w:color="000000"/>
            </w:tcBorders>
          </w:tcPr>
          <w:p w14:paraId="5CC24659" w14:textId="77777777" w:rsidR="00901937" w:rsidRDefault="00000000">
            <w:pPr>
              <w:spacing w:after="0" w:line="259" w:lineRule="auto"/>
              <w:ind w:left="41" w:right="0" w:firstLine="0"/>
              <w:jc w:val="left"/>
            </w:pPr>
            <w:r>
              <w:rPr>
                <w:color w:val="000000"/>
                <w:sz w:val="5"/>
              </w:rPr>
              <w:t>2,6923050%</w:t>
            </w:r>
          </w:p>
        </w:tc>
        <w:tc>
          <w:tcPr>
            <w:tcW w:w="389" w:type="dxa"/>
            <w:tcBorders>
              <w:top w:val="double" w:sz="2" w:space="0" w:color="000000"/>
              <w:left w:val="single" w:sz="2" w:space="0" w:color="000000"/>
              <w:bottom w:val="single" w:sz="2" w:space="0" w:color="000000"/>
              <w:right w:val="single" w:sz="2" w:space="0" w:color="000000"/>
            </w:tcBorders>
          </w:tcPr>
          <w:p w14:paraId="2411BADF" w14:textId="77777777" w:rsidR="00901937" w:rsidRDefault="00000000">
            <w:pPr>
              <w:spacing w:after="0" w:line="259" w:lineRule="auto"/>
              <w:ind w:left="41" w:right="0" w:firstLine="0"/>
              <w:jc w:val="left"/>
            </w:pPr>
            <w:r>
              <w:rPr>
                <w:color w:val="000000"/>
                <w:sz w:val="5"/>
              </w:rPr>
              <w:t>2,4475500%</w:t>
            </w:r>
          </w:p>
        </w:tc>
        <w:tc>
          <w:tcPr>
            <w:tcW w:w="389" w:type="dxa"/>
            <w:tcBorders>
              <w:top w:val="double" w:sz="2" w:space="0" w:color="000000"/>
              <w:left w:val="single" w:sz="2" w:space="0" w:color="000000"/>
              <w:bottom w:val="single" w:sz="2" w:space="0" w:color="000000"/>
              <w:right w:val="single" w:sz="2" w:space="0" w:color="000000"/>
            </w:tcBorders>
          </w:tcPr>
          <w:p w14:paraId="573ABE20" w14:textId="77777777" w:rsidR="00901937" w:rsidRDefault="00000000">
            <w:pPr>
              <w:spacing w:after="0" w:line="259" w:lineRule="auto"/>
              <w:ind w:left="41" w:right="0" w:firstLine="0"/>
              <w:jc w:val="left"/>
            </w:pPr>
            <w:r>
              <w:rPr>
                <w:color w:val="000000"/>
                <w:sz w:val="5"/>
              </w:rPr>
              <w:t>2,4255000%</w:t>
            </w:r>
          </w:p>
        </w:tc>
      </w:tr>
    </w:tbl>
    <w:p w14:paraId="2B87B01F" w14:textId="77777777" w:rsidR="00901937" w:rsidRDefault="00901937">
      <w:pPr>
        <w:sectPr w:rsidR="00901937">
          <w:type w:val="continuous"/>
          <w:pgSz w:w="15840" w:h="12240" w:orient="landscape"/>
          <w:pgMar w:top="863" w:right="1440" w:bottom="909" w:left="1440" w:header="708" w:footer="708" w:gutter="0"/>
          <w:cols w:space="708"/>
        </w:sectPr>
      </w:pPr>
    </w:p>
    <w:tbl>
      <w:tblPr>
        <w:tblStyle w:val="TableGrid"/>
        <w:tblW w:w="13772" w:type="dxa"/>
        <w:tblInd w:w="11" w:type="dxa"/>
        <w:tblCellMar>
          <w:top w:w="0" w:type="dxa"/>
          <w:left w:w="50" w:type="dxa"/>
          <w:bottom w:w="0" w:type="dxa"/>
          <w:right w:w="7" w:type="dxa"/>
        </w:tblCellMar>
        <w:tblLook w:val="04A0" w:firstRow="1" w:lastRow="0" w:firstColumn="1" w:lastColumn="0" w:noHBand="0" w:noVBand="1"/>
      </w:tblPr>
      <w:tblGrid>
        <w:gridCol w:w="3341"/>
        <w:gridCol w:w="1395"/>
        <w:gridCol w:w="226"/>
        <w:gridCol w:w="881"/>
        <w:gridCol w:w="881"/>
        <w:gridCol w:w="881"/>
        <w:gridCol w:w="881"/>
        <w:gridCol w:w="881"/>
        <w:gridCol w:w="881"/>
        <w:gridCol w:w="881"/>
        <w:gridCol w:w="881"/>
        <w:gridCol w:w="881"/>
        <w:gridCol w:w="881"/>
      </w:tblGrid>
      <w:tr w:rsidR="00901937" w14:paraId="2DA57091" w14:textId="77777777">
        <w:trPr>
          <w:trHeight w:val="566"/>
        </w:trPr>
        <w:tc>
          <w:tcPr>
            <w:tcW w:w="4737" w:type="dxa"/>
            <w:gridSpan w:val="2"/>
            <w:tcBorders>
              <w:top w:val="single" w:sz="12" w:space="0" w:color="000000"/>
              <w:left w:val="single" w:sz="12" w:space="0" w:color="000000"/>
              <w:bottom w:val="single" w:sz="12" w:space="0" w:color="000000"/>
              <w:right w:val="single" w:sz="12" w:space="0" w:color="000000"/>
            </w:tcBorders>
            <w:shd w:val="clear" w:color="auto" w:fill="F8CBAD"/>
            <w:vAlign w:val="center"/>
          </w:tcPr>
          <w:p w14:paraId="0F7C5AF3" w14:textId="77777777" w:rsidR="00901937" w:rsidRDefault="00000000">
            <w:pPr>
              <w:spacing w:after="0" w:line="259" w:lineRule="auto"/>
              <w:ind w:left="16" w:right="0" w:firstLine="0"/>
              <w:jc w:val="center"/>
            </w:pPr>
            <w:r>
              <w:rPr>
                <w:b/>
                <w:color w:val="000000"/>
                <w:sz w:val="16"/>
              </w:rPr>
              <w:lastRenderedPageBreak/>
              <w:t>Asistence</w:t>
            </w:r>
          </w:p>
        </w:tc>
        <w:tc>
          <w:tcPr>
            <w:tcW w:w="226" w:type="dxa"/>
            <w:tcBorders>
              <w:top w:val="nil"/>
              <w:left w:val="single" w:sz="12" w:space="0" w:color="000000"/>
              <w:bottom w:val="nil"/>
              <w:right w:val="single" w:sz="12" w:space="0" w:color="000000"/>
            </w:tcBorders>
          </w:tcPr>
          <w:p w14:paraId="30B9CCE8" w14:textId="77777777" w:rsidR="00901937" w:rsidRDefault="00901937">
            <w:pPr>
              <w:spacing w:after="160" w:line="259" w:lineRule="auto"/>
              <w:ind w:left="0" w:right="0" w:firstLine="0"/>
              <w:jc w:val="left"/>
            </w:pPr>
          </w:p>
        </w:tc>
        <w:tc>
          <w:tcPr>
            <w:tcW w:w="8809" w:type="dxa"/>
            <w:gridSpan w:val="10"/>
            <w:tcBorders>
              <w:top w:val="single" w:sz="12" w:space="0" w:color="000000"/>
              <w:left w:val="single" w:sz="12" w:space="0" w:color="000000"/>
              <w:bottom w:val="single" w:sz="12" w:space="0" w:color="000000"/>
              <w:right w:val="single" w:sz="12" w:space="0" w:color="000000"/>
            </w:tcBorders>
            <w:shd w:val="clear" w:color="auto" w:fill="F8CBAD"/>
            <w:vAlign w:val="center"/>
          </w:tcPr>
          <w:p w14:paraId="62F6B5B3" w14:textId="77777777" w:rsidR="00901937" w:rsidRDefault="00000000">
            <w:pPr>
              <w:spacing w:after="0" w:line="259" w:lineRule="auto"/>
              <w:ind w:left="18" w:right="0" w:firstLine="0"/>
              <w:jc w:val="center"/>
            </w:pPr>
            <w:r>
              <w:rPr>
                <w:b/>
                <w:color w:val="000000"/>
                <w:sz w:val="16"/>
              </w:rPr>
              <w:t>Roční pojistné v Kč</w:t>
            </w:r>
          </w:p>
        </w:tc>
      </w:tr>
      <w:tr w:rsidR="00901937" w14:paraId="55771C29" w14:textId="77777777">
        <w:trPr>
          <w:trHeight w:val="283"/>
        </w:trPr>
        <w:tc>
          <w:tcPr>
            <w:tcW w:w="4737" w:type="dxa"/>
            <w:gridSpan w:val="2"/>
            <w:tcBorders>
              <w:top w:val="single" w:sz="6" w:space="0" w:color="000000"/>
              <w:left w:val="single" w:sz="6" w:space="0" w:color="000000"/>
              <w:bottom w:val="single" w:sz="6" w:space="0" w:color="000000"/>
              <w:right w:val="single" w:sz="6" w:space="0" w:color="000000"/>
            </w:tcBorders>
            <w:shd w:val="clear" w:color="auto" w:fill="F8CBAD"/>
          </w:tcPr>
          <w:p w14:paraId="3EDC2AAA" w14:textId="77777777" w:rsidR="00901937" w:rsidRDefault="00000000">
            <w:pPr>
              <w:spacing w:after="0" w:line="259" w:lineRule="auto"/>
              <w:ind w:left="0" w:right="44" w:firstLine="0"/>
              <w:jc w:val="center"/>
            </w:pPr>
            <w:r>
              <w:rPr>
                <w:b/>
                <w:color w:val="000000"/>
                <w:sz w:val="16"/>
              </w:rPr>
              <w:t>Bez sdruženého pojištění POV + HAV</w:t>
            </w:r>
          </w:p>
        </w:tc>
        <w:tc>
          <w:tcPr>
            <w:tcW w:w="226" w:type="dxa"/>
            <w:vMerge w:val="restart"/>
            <w:tcBorders>
              <w:top w:val="nil"/>
              <w:left w:val="single" w:sz="6" w:space="0" w:color="000000"/>
              <w:bottom w:val="nil"/>
              <w:right w:val="single" w:sz="6" w:space="0" w:color="000000"/>
            </w:tcBorders>
          </w:tcPr>
          <w:p w14:paraId="1F5D9A3F" w14:textId="77777777" w:rsidR="00901937" w:rsidRDefault="00901937">
            <w:pPr>
              <w:spacing w:after="160" w:line="259" w:lineRule="auto"/>
              <w:ind w:left="0" w:right="0" w:firstLine="0"/>
              <w:jc w:val="left"/>
            </w:pPr>
          </w:p>
        </w:tc>
        <w:tc>
          <w:tcPr>
            <w:tcW w:w="4404" w:type="dxa"/>
            <w:gridSpan w:val="5"/>
            <w:tcBorders>
              <w:top w:val="single" w:sz="6" w:space="0" w:color="000000"/>
              <w:left w:val="single" w:sz="6" w:space="0" w:color="000000"/>
              <w:bottom w:val="single" w:sz="6" w:space="0" w:color="000000"/>
              <w:right w:val="single" w:sz="6" w:space="0" w:color="000000"/>
            </w:tcBorders>
            <w:shd w:val="clear" w:color="auto" w:fill="F8CBAD"/>
          </w:tcPr>
          <w:p w14:paraId="64F3183C" w14:textId="77777777" w:rsidR="00901937" w:rsidRDefault="00000000">
            <w:pPr>
              <w:spacing w:after="0" w:line="259" w:lineRule="auto"/>
              <w:ind w:left="0" w:right="39" w:firstLine="0"/>
              <w:jc w:val="center"/>
            </w:pPr>
            <w:r>
              <w:rPr>
                <w:b/>
                <w:color w:val="000000"/>
                <w:sz w:val="16"/>
              </w:rPr>
              <w:t>Stáří vozidla do 10 let včetně</w:t>
            </w:r>
          </w:p>
        </w:tc>
        <w:tc>
          <w:tcPr>
            <w:tcW w:w="4405" w:type="dxa"/>
            <w:gridSpan w:val="5"/>
            <w:tcBorders>
              <w:top w:val="single" w:sz="6" w:space="0" w:color="000000"/>
              <w:left w:val="single" w:sz="6" w:space="0" w:color="000000"/>
              <w:bottom w:val="single" w:sz="6" w:space="0" w:color="000000"/>
              <w:right w:val="single" w:sz="6" w:space="0" w:color="000000"/>
            </w:tcBorders>
            <w:shd w:val="clear" w:color="auto" w:fill="F8CBAD"/>
          </w:tcPr>
          <w:p w14:paraId="5CF59C39" w14:textId="77777777" w:rsidR="00901937" w:rsidRDefault="00000000">
            <w:pPr>
              <w:spacing w:after="0" w:line="259" w:lineRule="auto"/>
              <w:ind w:left="0" w:right="38" w:firstLine="0"/>
              <w:jc w:val="center"/>
            </w:pPr>
            <w:r>
              <w:rPr>
                <w:b/>
                <w:color w:val="000000"/>
                <w:sz w:val="16"/>
              </w:rPr>
              <w:t>Stáří vozidla 11 a více let</w:t>
            </w:r>
          </w:p>
        </w:tc>
      </w:tr>
      <w:tr w:rsidR="00901937" w14:paraId="54A8B3D7" w14:textId="77777777">
        <w:trPr>
          <w:trHeight w:val="384"/>
        </w:trPr>
        <w:tc>
          <w:tcPr>
            <w:tcW w:w="3342"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5580287C" w14:textId="77777777" w:rsidR="00901937" w:rsidRDefault="00000000">
            <w:pPr>
              <w:spacing w:after="0" w:line="259" w:lineRule="auto"/>
              <w:ind w:left="0" w:right="43" w:firstLine="0"/>
              <w:jc w:val="center"/>
            </w:pPr>
            <w:r>
              <w:rPr>
                <w:b/>
                <w:color w:val="000000"/>
                <w:sz w:val="16"/>
              </w:rPr>
              <w:t>Druh vozidla</w:t>
            </w:r>
          </w:p>
        </w:tc>
        <w:tc>
          <w:tcPr>
            <w:tcW w:w="1395" w:type="dxa"/>
            <w:tcBorders>
              <w:top w:val="single" w:sz="6" w:space="0" w:color="000000"/>
              <w:left w:val="single" w:sz="6" w:space="0" w:color="000000"/>
              <w:bottom w:val="single" w:sz="6" w:space="0" w:color="000000"/>
              <w:right w:val="single" w:sz="6" w:space="0" w:color="000000"/>
            </w:tcBorders>
            <w:shd w:val="clear" w:color="auto" w:fill="F8CBAD"/>
          </w:tcPr>
          <w:p w14:paraId="309E03DA" w14:textId="77777777" w:rsidR="00901937" w:rsidRDefault="00000000">
            <w:pPr>
              <w:spacing w:after="0" w:line="259" w:lineRule="auto"/>
              <w:ind w:left="0" w:right="0" w:firstLine="0"/>
              <w:jc w:val="center"/>
            </w:pPr>
            <w:r>
              <w:rPr>
                <w:b/>
                <w:color w:val="000000"/>
                <w:sz w:val="16"/>
              </w:rPr>
              <w:t>Celková hmotnost</w:t>
            </w:r>
          </w:p>
        </w:tc>
        <w:tc>
          <w:tcPr>
            <w:tcW w:w="0" w:type="auto"/>
            <w:vMerge/>
            <w:tcBorders>
              <w:top w:val="nil"/>
              <w:left w:val="single" w:sz="6" w:space="0" w:color="000000"/>
              <w:bottom w:val="nil"/>
              <w:right w:val="single" w:sz="6" w:space="0" w:color="000000"/>
            </w:tcBorders>
          </w:tcPr>
          <w:p w14:paraId="39067DC4"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49138B30" w14:textId="77777777" w:rsidR="00901937" w:rsidRDefault="00000000">
            <w:pPr>
              <w:spacing w:after="0" w:line="259" w:lineRule="auto"/>
              <w:ind w:left="0" w:right="37" w:firstLine="0"/>
              <w:jc w:val="center"/>
            </w:pPr>
            <w:r>
              <w:rPr>
                <w:b/>
                <w:color w:val="000000"/>
                <w:sz w:val="16"/>
              </w:rPr>
              <w:t>S</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0DCF991E" w14:textId="77777777" w:rsidR="00901937" w:rsidRDefault="00000000">
            <w:pPr>
              <w:spacing w:after="0" w:line="259" w:lineRule="auto"/>
              <w:ind w:left="0" w:right="40" w:firstLine="0"/>
              <w:jc w:val="center"/>
            </w:pPr>
            <w:r>
              <w:rPr>
                <w:b/>
                <w:color w:val="000000"/>
                <w:sz w:val="16"/>
              </w:rPr>
              <w:t>M</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7031BDDB" w14:textId="77777777" w:rsidR="00901937" w:rsidRDefault="00000000">
            <w:pPr>
              <w:spacing w:after="0" w:line="259" w:lineRule="auto"/>
              <w:ind w:left="0" w:right="41" w:firstLine="0"/>
              <w:jc w:val="center"/>
            </w:pPr>
            <w:r>
              <w:rPr>
                <w:b/>
                <w:color w:val="000000"/>
                <w:sz w:val="16"/>
              </w:rPr>
              <w:t>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3F4D6FF9" w14:textId="77777777" w:rsidR="00901937" w:rsidRDefault="00000000">
            <w:pPr>
              <w:spacing w:after="0" w:line="259" w:lineRule="auto"/>
              <w:ind w:left="0" w:right="38" w:firstLine="0"/>
              <w:jc w:val="center"/>
            </w:pPr>
            <w:r>
              <w:rPr>
                <w:b/>
                <w:color w:val="000000"/>
                <w:sz w:val="16"/>
              </w:rPr>
              <w:t>XL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18CD6F36" w14:textId="77777777" w:rsidR="00901937" w:rsidRDefault="00000000">
            <w:pPr>
              <w:spacing w:after="0" w:line="259" w:lineRule="auto"/>
              <w:ind w:left="39" w:right="0" w:firstLine="0"/>
            </w:pPr>
            <w:r>
              <w:rPr>
                <w:b/>
                <w:color w:val="000000"/>
                <w:sz w:val="16"/>
              </w:rPr>
              <w:t>Souprava</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1C303699" w14:textId="77777777" w:rsidR="00901937" w:rsidRDefault="00000000">
            <w:pPr>
              <w:spacing w:after="0" w:line="259" w:lineRule="auto"/>
              <w:ind w:left="0" w:right="37" w:firstLine="0"/>
              <w:jc w:val="center"/>
            </w:pPr>
            <w:r>
              <w:rPr>
                <w:b/>
                <w:color w:val="000000"/>
                <w:sz w:val="16"/>
              </w:rPr>
              <w:t>S</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00AB461B" w14:textId="77777777" w:rsidR="00901937" w:rsidRDefault="00000000">
            <w:pPr>
              <w:spacing w:after="0" w:line="259" w:lineRule="auto"/>
              <w:ind w:left="0" w:right="39" w:firstLine="0"/>
              <w:jc w:val="center"/>
            </w:pPr>
            <w:r>
              <w:rPr>
                <w:b/>
                <w:color w:val="000000"/>
                <w:sz w:val="16"/>
              </w:rPr>
              <w:t>M</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45AD27F7" w14:textId="77777777" w:rsidR="00901937" w:rsidRDefault="00000000">
            <w:pPr>
              <w:spacing w:after="0" w:line="259" w:lineRule="auto"/>
              <w:ind w:left="0" w:right="41" w:firstLine="0"/>
              <w:jc w:val="center"/>
            </w:pPr>
            <w:r>
              <w:rPr>
                <w:b/>
                <w:color w:val="000000"/>
                <w:sz w:val="16"/>
              </w:rPr>
              <w:t>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1EE30461" w14:textId="77777777" w:rsidR="00901937" w:rsidRDefault="00000000">
            <w:pPr>
              <w:spacing w:after="0" w:line="259" w:lineRule="auto"/>
              <w:ind w:left="0" w:right="38" w:firstLine="0"/>
              <w:jc w:val="center"/>
            </w:pPr>
            <w:r>
              <w:rPr>
                <w:b/>
                <w:color w:val="000000"/>
                <w:sz w:val="16"/>
              </w:rPr>
              <w:t>XL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062BAD6C" w14:textId="77777777" w:rsidR="00901937" w:rsidRDefault="00000000">
            <w:pPr>
              <w:spacing w:after="0" w:line="259" w:lineRule="auto"/>
              <w:ind w:left="39" w:right="0" w:firstLine="0"/>
            </w:pPr>
            <w:r>
              <w:rPr>
                <w:b/>
                <w:color w:val="000000"/>
                <w:sz w:val="16"/>
              </w:rPr>
              <w:t>Souprava</w:t>
            </w:r>
          </w:p>
        </w:tc>
      </w:tr>
      <w:tr w:rsidR="00901937" w14:paraId="2020B3D1" w14:textId="77777777">
        <w:trPr>
          <w:trHeight w:val="283"/>
        </w:trPr>
        <w:tc>
          <w:tcPr>
            <w:tcW w:w="3342"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6708345E" w14:textId="77777777" w:rsidR="00901937" w:rsidRDefault="00000000">
            <w:pPr>
              <w:spacing w:after="0" w:line="259" w:lineRule="auto"/>
              <w:ind w:left="0" w:right="0" w:firstLine="0"/>
              <w:jc w:val="center"/>
            </w:pPr>
            <w:r>
              <w:rPr>
                <w:color w:val="000000"/>
                <w:sz w:val="16"/>
              </w:rPr>
              <w:t>přívěs; návěs; pracovní stroj přípojný; přípojná vozidla traktorů</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40CDDE41" w14:textId="77777777" w:rsidR="00901937" w:rsidRDefault="00000000">
            <w:pPr>
              <w:spacing w:after="0" w:line="259" w:lineRule="auto"/>
              <w:ind w:left="0" w:right="24" w:firstLine="0"/>
              <w:jc w:val="center"/>
            </w:pPr>
            <w:r>
              <w:rPr>
                <w:color w:val="000000"/>
                <w:sz w:val="16"/>
              </w:rPr>
              <w:t>0-750 kg</w:t>
            </w:r>
          </w:p>
        </w:tc>
        <w:tc>
          <w:tcPr>
            <w:tcW w:w="0" w:type="auto"/>
            <w:vMerge/>
            <w:tcBorders>
              <w:top w:val="nil"/>
              <w:left w:val="single" w:sz="6" w:space="0" w:color="000000"/>
              <w:bottom w:val="nil"/>
              <w:right w:val="single" w:sz="6" w:space="0" w:color="000000"/>
            </w:tcBorders>
          </w:tcPr>
          <w:p w14:paraId="34D430DE"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4B63728A"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412DF352" w14:textId="77777777" w:rsidR="00901937" w:rsidRDefault="00000000">
            <w:pPr>
              <w:spacing w:after="0" w:line="259" w:lineRule="auto"/>
              <w:ind w:left="0" w:right="25" w:firstLine="0"/>
              <w:jc w:val="center"/>
            </w:pPr>
            <w:r>
              <w:rPr>
                <w:color w:val="000000"/>
                <w:sz w:val="16"/>
              </w:rPr>
              <w:t>156</w:t>
            </w:r>
          </w:p>
        </w:tc>
        <w:tc>
          <w:tcPr>
            <w:tcW w:w="881" w:type="dxa"/>
            <w:tcBorders>
              <w:top w:val="single" w:sz="6" w:space="0" w:color="000000"/>
              <w:left w:val="single" w:sz="6" w:space="0" w:color="000000"/>
              <w:bottom w:val="single" w:sz="6" w:space="0" w:color="000000"/>
              <w:right w:val="single" w:sz="6" w:space="0" w:color="000000"/>
            </w:tcBorders>
          </w:tcPr>
          <w:p w14:paraId="1ADC6CCE" w14:textId="77777777" w:rsidR="00901937" w:rsidRDefault="00000000">
            <w:pPr>
              <w:spacing w:after="0" w:line="259" w:lineRule="auto"/>
              <w:ind w:left="0" w:right="26" w:firstLine="0"/>
              <w:jc w:val="center"/>
            </w:pPr>
            <w:r>
              <w:rPr>
                <w:color w:val="000000"/>
                <w:sz w:val="16"/>
              </w:rPr>
              <w:t>348</w:t>
            </w:r>
          </w:p>
        </w:tc>
        <w:tc>
          <w:tcPr>
            <w:tcW w:w="881" w:type="dxa"/>
            <w:tcBorders>
              <w:top w:val="single" w:sz="6" w:space="0" w:color="000000"/>
              <w:left w:val="single" w:sz="6" w:space="0" w:color="000000"/>
              <w:bottom w:val="single" w:sz="6" w:space="0" w:color="000000"/>
              <w:right w:val="single" w:sz="6" w:space="0" w:color="000000"/>
            </w:tcBorders>
          </w:tcPr>
          <w:p w14:paraId="1546D06A" w14:textId="77777777" w:rsidR="00901937" w:rsidRDefault="00000000">
            <w:pPr>
              <w:spacing w:after="0" w:line="259" w:lineRule="auto"/>
              <w:ind w:left="0" w:right="25" w:firstLine="0"/>
              <w:jc w:val="center"/>
            </w:pPr>
            <w:r>
              <w:rPr>
                <w:color w:val="000000"/>
                <w:sz w:val="16"/>
              </w:rPr>
              <w:t>852</w:t>
            </w:r>
          </w:p>
        </w:tc>
        <w:tc>
          <w:tcPr>
            <w:tcW w:w="881" w:type="dxa"/>
            <w:tcBorders>
              <w:top w:val="single" w:sz="6" w:space="0" w:color="000000"/>
              <w:left w:val="single" w:sz="6" w:space="0" w:color="000000"/>
              <w:bottom w:val="single" w:sz="6" w:space="0" w:color="000000"/>
              <w:right w:val="single" w:sz="6" w:space="0" w:color="000000"/>
            </w:tcBorders>
          </w:tcPr>
          <w:p w14:paraId="58B6211D" w14:textId="77777777" w:rsidR="00901937" w:rsidRDefault="00000000">
            <w:pPr>
              <w:spacing w:after="0" w:line="259" w:lineRule="auto"/>
              <w:ind w:left="0" w:right="25" w:firstLine="0"/>
              <w:jc w:val="center"/>
            </w:pPr>
            <w:r>
              <w:rPr>
                <w:color w:val="000000"/>
                <w:sz w:val="16"/>
              </w:rPr>
              <w:t>9756</w:t>
            </w:r>
          </w:p>
        </w:tc>
        <w:tc>
          <w:tcPr>
            <w:tcW w:w="881" w:type="dxa"/>
            <w:tcBorders>
              <w:top w:val="single" w:sz="6" w:space="0" w:color="000000"/>
              <w:left w:val="single" w:sz="6" w:space="0" w:color="000000"/>
              <w:bottom w:val="single" w:sz="6" w:space="0" w:color="000000"/>
              <w:right w:val="single" w:sz="6" w:space="0" w:color="000000"/>
            </w:tcBorders>
          </w:tcPr>
          <w:p w14:paraId="5E212EA0"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3A0688D7" w14:textId="77777777" w:rsidR="00901937" w:rsidRDefault="00000000">
            <w:pPr>
              <w:spacing w:after="0" w:line="259" w:lineRule="auto"/>
              <w:ind w:left="0" w:right="26" w:firstLine="0"/>
              <w:jc w:val="center"/>
            </w:pPr>
            <w:r>
              <w:rPr>
                <w:color w:val="000000"/>
                <w:sz w:val="16"/>
              </w:rPr>
              <w:t>168</w:t>
            </w:r>
          </w:p>
        </w:tc>
        <w:tc>
          <w:tcPr>
            <w:tcW w:w="881" w:type="dxa"/>
            <w:tcBorders>
              <w:top w:val="single" w:sz="6" w:space="0" w:color="000000"/>
              <w:left w:val="single" w:sz="6" w:space="0" w:color="000000"/>
              <w:bottom w:val="single" w:sz="6" w:space="0" w:color="000000"/>
              <w:right w:val="single" w:sz="6" w:space="0" w:color="000000"/>
            </w:tcBorders>
          </w:tcPr>
          <w:p w14:paraId="27BC7C58" w14:textId="77777777" w:rsidR="00901937" w:rsidRDefault="00000000">
            <w:pPr>
              <w:spacing w:after="0" w:line="259" w:lineRule="auto"/>
              <w:ind w:left="0" w:right="25" w:firstLine="0"/>
              <w:jc w:val="center"/>
            </w:pPr>
            <w:r>
              <w:rPr>
                <w:color w:val="000000"/>
                <w:sz w:val="16"/>
              </w:rPr>
              <w:t>384</w:t>
            </w:r>
          </w:p>
        </w:tc>
        <w:tc>
          <w:tcPr>
            <w:tcW w:w="881" w:type="dxa"/>
            <w:tcBorders>
              <w:top w:val="single" w:sz="6" w:space="0" w:color="000000"/>
              <w:left w:val="single" w:sz="6" w:space="0" w:color="000000"/>
              <w:bottom w:val="single" w:sz="6" w:space="0" w:color="000000"/>
              <w:right w:val="single" w:sz="6" w:space="0" w:color="000000"/>
            </w:tcBorders>
          </w:tcPr>
          <w:p w14:paraId="04FB0674" w14:textId="77777777" w:rsidR="00901937" w:rsidRDefault="00000000">
            <w:pPr>
              <w:spacing w:after="0" w:line="259" w:lineRule="auto"/>
              <w:ind w:left="0" w:right="25" w:firstLine="0"/>
              <w:jc w:val="center"/>
            </w:pPr>
            <w:r>
              <w:rPr>
                <w:color w:val="000000"/>
                <w:sz w:val="16"/>
              </w:rPr>
              <w:t>936</w:t>
            </w:r>
          </w:p>
        </w:tc>
        <w:tc>
          <w:tcPr>
            <w:tcW w:w="881" w:type="dxa"/>
            <w:tcBorders>
              <w:top w:val="single" w:sz="6" w:space="0" w:color="000000"/>
              <w:left w:val="single" w:sz="6" w:space="0" w:color="000000"/>
              <w:bottom w:val="single" w:sz="6" w:space="0" w:color="000000"/>
              <w:right w:val="single" w:sz="6" w:space="0" w:color="000000"/>
            </w:tcBorders>
          </w:tcPr>
          <w:p w14:paraId="2D333262" w14:textId="77777777" w:rsidR="00901937" w:rsidRDefault="00000000">
            <w:pPr>
              <w:spacing w:after="0" w:line="259" w:lineRule="auto"/>
              <w:ind w:left="0" w:right="25" w:firstLine="0"/>
              <w:jc w:val="center"/>
            </w:pPr>
            <w:r>
              <w:rPr>
                <w:color w:val="000000"/>
                <w:sz w:val="16"/>
              </w:rPr>
              <w:t>10728</w:t>
            </w:r>
          </w:p>
        </w:tc>
      </w:tr>
      <w:tr w:rsidR="00901937" w14:paraId="3F211988" w14:textId="77777777">
        <w:trPr>
          <w:trHeight w:val="283"/>
        </w:trPr>
        <w:tc>
          <w:tcPr>
            <w:tcW w:w="0" w:type="auto"/>
            <w:vMerge/>
            <w:tcBorders>
              <w:top w:val="nil"/>
              <w:left w:val="single" w:sz="6" w:space="0" w:color="000000"/>
              <w:bottom w:val="nil"/>
              <w:right w:val="single" w:sz="6" w:space="0" w:color="000000"/>
            </w:tcBorders>
          </w:tcPr>
          <w:p w14:paraId="219F2714"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71AAEF0C" w14:textId="77777777" w:rsidR="00901937" w:rsidRDefault="00000000">
            <w:pPr>
              <w:spacing w:after="0" w:line="259" w:lineRule="auto"/>
              <w:ind w:left="0" w:right="24" w:firstLine="0"/>
              <w:jc w:val="center"/>
            </w:pPr>
            <w:r>
              <w:rPr>
                <w:color w:val="000000"/>
                <w:sz w:val="16"/>
              </w:rPr>
              <w:t>751-3500 kg</w:t>
            </w:r>
          </w:p>
        </w:tc>
        <w:tc>
          <w:tcPr>
            <w:tcW w:w="0" w:type="auto"/>
            <w:vMerge/>
            <w:tcBorders>
              <w:top w:val="nil"/>
              <w:left w:val="single" w:sz="6" w:space="0" w:color="000000"/>
              <w:bottom w:val="nil"/>
              <w:right w:val="single" w:sz="6" w:space="0" w:color="000000"/>
            </w:tcBorders>
          </w:tcPr>
          <w:p w14:paraId="45A195D2"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62FD79DF"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31393F06" w14:textId="77777777" w:rsidR="00901937" w:rsidRDefault="00000000">
            <w:pPr>
              <w:spacing w:after="0" w:line="259" w:lineRule="auto"/>
              <w:ind w:left="0" w:right="25" w:firstLine="0"/>
              <w:jc w:val="center"/>
            </w:pPr>
            <w:r>
              <w:rPr>
                <w:color w:val="000000"/>
                <w:sz w:val="16"/>
              </w:rPr>
              <w:t>204</w:t>
            </w:r>
          </w:p>
        </w:tc>
        <w:tc>
          <w:tcPr>
            <w:tcW w:w="881" w:type="dxa"/>
            <w:tcBorders>
              <w:top w:val="single" w:sz="6" w:space="0" w:color="000000"/>
              <w:left w:val="single" w:sz="6" w:space="0" w:color="000000"/>
              <w:bottom w:val="single" w:sz="6" w:space="0" w:color="000000"/>
              <w:right w:val="single" w:sz="6" w:space="0" w:color="000000"/>
            </w:tcBorders>
          </w:tcPr>
          <w:p w14:paraId="7C3388F1" w14:textId="77777777" w:rsidR="00901937" w:rsidRDefault="00000000">
            <w:pPr>
              <w:spacing w:after="0" w:line="259" w:lineRule="auto"/>
              <w:ind w:left="0" w:right="26" w:firstLine="0"/>
              <w:jc w:val="center"/>
            </w:pPr>
            <w:r>
              <w:rPr>
                <w:color w:val="000000"/>
                <w:sz w:val="16"/>
              </w:rPr>
              <w:t>696</w:t>
            </w:r>
          </w:p>
        </w:tc>
        <w:tc>
          <w:tcPr>
            <w:tcW w:w="881" w:type="dxa"/>
            <w:tcBorders>
              <w:top w:val="single" w:sz="6" w:space="0" w:color="000000"/>
              <w:left w:val="single" w:sz="6" w:space="0" w:color="000000"/>
              <w:bottom w:val="single" w:sz="6" w:space="0" w:color="000000"/>
              <w:right w:val="single" w:sz="6" w:space="0" w:color="000000"/>
            </w:tcBorders>
          </w:tcPr>
          <w:p w14:paraId="6019757E" w14:textId="77777777" w:rsidR="00901937" w:rsidRDefault="00000000">
            <w:pPr>
              <w:spacing w:after="0" w:line="259" w:lineRule="auto"/>
              <w:ind w:left="0" w:right="25" w:firstLine="0"/>
              <w:jc w:val="center"/>
            </w:pPr>
            <w:r>
              <w:rPr>
                <w:color w:val="000000"/>
                <w:sz w:val="16"/>
              </w:rPr>
              <w:t>1200</w:t>
            </w:r>
          </w:p>
        </w:tc>
        <w:tc>
          <w:tcPr>
            <w:tcW w:w="881" w:type="dxa"/>
            <w:tcBorders>
              <w:top w:val="single" w:sz="6" w:space="0" w:color="000000"/>
              <w:left w:val="single" w:sz="6" w:space="0" w:color="000000"/>
              <w:bottom w:val="single" w:sz="6" w:space="0" w:color="000000"/>
              <w:right w:val="single" w:sz="6" w:space="0" w:color="000000"/>
            </w:tcBorders>
          </w:tcPr>
          <w:p w14:paraId="4BBD4B00" w14:textId="77777777" w:rsidR="00901937" w:rsidRDefault="00000000">
            <w:pPr>
              <w:spacing w:after="0" w:line="259" w:lineRule="auto"/>
              <w:ind w:left="0" w:right="25" w:firstLine="0"/>
              <w:jc w:val="center"/>
            </w:pPr>
            <w:r>
              <w:rPr>
                <w:color w:val="000000"/>
                <w:sz w:val="16"/>
              </w:rPr>
              <w:t>9600</w:t>
            </w:r>
          </w:p>
        </w:tc>
        <w:tc>
          <w:tcPr>
            <w:tcW w:w="881" w:type="dxa"/>
            <w:tcBorders>
              <w:top w:val="single" w:sz="6" w:space="0" w:color="000000"/>
              <w:left w:val="single" w:sz="6" w:space="0" w:color="000000"/>
              <w:bottom w:val="single" w:sz="6" w:space="0" w:color="000000"/>
              <w:right w:val="single" w:sz="6" w:space="0" w:color="000000"/>
            </w:tcBorders>
          </w:tcPr>
          <w:p w14:paraId="37F30BE1"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021B7828" w14:textId="77777777" w:rsidR="00901937" w:rsidRDefault="00000000">
            <w:pPr>
              <w:spacing w:after="0" w:line="259" w:lineRule="auto"/>
              <w:ind w:left="0" w:right="26" w:firstLine="0"/>
              <w:jc w:val="center"/>
            </w:pPr>
            <w:r>
              <w:rPr>
                <w:color w:val="000000"/>
                <w:sz w:val="16"/>
              </w:rPr>
              <w:t>216</w:t>
            </w:r>
          </w:p>
        </w:tc>
        <w:tc>
          <w:tcPr>
            <w:tcW w:w="881" w:type="dxa"/>
            <w:tcBorders>
              <w:top w:val="single" w:sz="6" w:space="0" w:color="000000"/>
              <w:left w:val="single" w:sz="6" w:space="0" w:color="000000"/>
              <w:bottom w:val="single" w:sz="6" w:space="0" w:color="000000"/>
              <w:right w:val="single" w:sz="6" w:space="0" w:color="000000"/>
            </w:tcBorders>
          </w:tcPr>
          <w:p w14:paraId="72DD3998" w14:textId="77777777" w:rsidR="00901937" w:rsidRDefault="00000000">
            <w:pPr>
              <w:spacing w:after="0" w:line="259" w:lineRule="auto"/>
              <w:ind w:left="0" w:right="25" w:firstLine="0"/>
              <w:jc w:val="center"/>
            </w:pPr>
            <w:r>
              <w:rPr>
                <w:color w:val="000000"/>
                <w:sz w:val="16"/>
              </w:rPr>
              <w:t>768</w:t>
            </w:r>
          </w:p>
        </w:tc>
        <w:tc>
          <w:tcPr>
            <w:tcW w:w="881" w:type="dxa"/>
            <w:tcBorders>
              <w:top w:val="single" w:sz="6" w:space="0" w:color="000000"/>
              <w:left w:val="single" w:sz="6" w:space="0" w:color="000000"/>
              <w:bottom w:val="single" w:sz="6" w:space="0" w:color="000000"/>
              <w:right w:val="single" w:sz="6" w:space="0" w:color="000000"/>
            </w:tcBorders>
          </w:tcPr>
          <w:p w14:paraId="2BF77CBA" w14:textId="77777777" w:rsidR="00901937" w:rsidRDefault="00000000">
            <w:pPr>
              <w:spacing w:after="0" w:line="259" w:lineRule="auto"/>
              <w:ind w:left="0" w:right="25" w:firstLine="0"/>
              <w:jc w:val="center"/>
            </w:pPr>
            <w:r>
              <w:rPr>
                <w:color w:val="000000"/>
                <w:sz w:val="16"/>
              </w:rPr>
              <w:t>1320</w:t>
            </w:r>
          </w:p>
        </w:tc>
        <w:tc>
          <w:tcPr>
            <w:tcW w:w="881" w:type="dxa"/>
            <w:tcBorders>
              <w:top w:val="single" w:sz="6" w:space="0" w:color="000000"/>
              <w:left w:val="single" w:sz="6" w:space="0" w:color="000000"/>
              <w:bottom w:val="single" w:sz="6" w:space="0" w:color="000000"/>
              <w:right w:val="single" w:sz="6" w:space="0" w:color="000000"/>
            </w:tcBorders>
          </w:tcPr>
          <w:p w14:paraId="5078A364" w14:textId="77777777" w:rsidR="00901937" w:rsidRDefault="00000000">
            <w:pPr>
              <w:spacing w:after="0" w:line="259" w:lineRule="auto"/>
              <w:ind w:left="0" w:right="25" w:firstLine="0"/>
              <w:jc w:val="center"/>
            </w:pPr>
            <w:r>
              <w:rPr>
                <w:color w:val="000000"/>
                <w:sz w:val="16"/>
              </w:rPr>
              <w:t>10560</w:t>
            </w:r>
          </w:p>
        </w:tc>
      </w:tr>
      <w:tr w:rsidR="00901937" w14:paraId="2D8A862B" w14:textId="77777777">
        <w:trPr>
          <w:trHeight w:val="283"/>
        </w:trPr>
        <w:tc>
          <w:tcPr>
            <w:tcW w:w="0" w:type="auto"/>
            <w:vMerge/>
            <w:tcBorders>
              <w:top w:val="nil"/>
              <w:left w:val="single" w:sz="6" w:space="0" w:color="000000"/>
              <w:bottom w:val="single" w:sz="6" w:space="0" w:color="000000"/>
              <w:right w:val="single" w:sz="6" w:space="0" w:color="000000"/>
            </w:tcBorders>
          </w:tcPr>
          <w:p w14:paraId="73DD46F4"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0AF7E299" w14:textId="77777777" w:rsidR="00901937" w:rsidRDefault="00000000">
            <w:pPr>
              <w:spacing w:after="0" w:line="259" w:lineRule="auto"/>
              <w:ind w:left="0" w:right="23" w:firstLine="0"/>
              <w:jc w:val="center"/>
            </w:pPr>
            <w:r>
              <w:rPr>
                <w:color w:val="000000"/>
                <w:sz w:val="16"/>
              </w:rPr>
              <w:t>&gt;3500 kg</w:t>
            </w:r>
          </w:p>
        </w:tc>
        <w:tc>
          <w:tcPr>
            <w:tcW w:w="0" w:type="auto"/>
            <w:vMerge/>
            <w:tcBorders>
              <w:top w:val="nil"/>
              <w:left w:val="single" w:sz="6" w:space="0" w:color="000000"/>
              <w:bottom w:val="nil"/>
              <w:right w:val="single" w:sz="6" w:space="0" w:color="000000"/>
            </w:tcBorders>
          </w:tcPr>
          <w:p w14:paraId="62BCC70B"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7F2CEB6D"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7950AD27" w14:textId="77777777" w:rsidR="00901937" w:rsidRDefault="00000000">
            <w:pPr>
              <w:spacing w:after="0" w:line="259" w:lineRule="auto"/>
              <w:ind w:left="0" w:right="25" w:firstLine="0"/>
              <w:jc w:val="center"/>
            </w:pPr>
            <w:r>
              <w:rPr>
                <w:color w:val="000000"/>
                <w:sz w:val="16"/>
              </w:rPr>
              <w:t>504</w:t>
            </w:r>
          </w:p>
        </w:tc>
        <w:tc>
          <w:tcPr>
            <w:tcW w:w="881" w:type="dxa"/>
            <w:tcBorders>
              <w:top w:val="single" w:sz="6" w:space="0" w:color="000000"/>
              <w:left w:val="single" w:sz="6" w:space="0" w:color="000000"/>
              <w:bottom w:val="single" w:sz="6" w:space="0" w:color="000000"/>
              <w:right w:val="single" w:sz="6" w:space="0" w:color="000000"/>
            </w:tcBorders>
          </w:tcPr>
          <w:p w14:paraId="270FBB6A" w14:textId="77777777" w:rsidR="00901937" w:rsidRDefault="00000000">
            <w:pPr>
              <w:spacing w:after="0" w:line="259" w:lineRule="auto"/>
              <w:ind w:left="0" w:right="26" w:firstLine="0"/>
              <w:jc w:val="center"/>
            </w:pPr>
            <w:r>
              <w:rPr>
                <w:color w:val="000000"/>
                <w:sz w:val="16"/>
              </w:rPr>
              <w:t>3396</w:t>
            </w:r>
          </w:p>
        </w:tc>
        <w:tc>
          <w:tcPr>
            <w:tcW w:w="881" w:type="dxa"/>
            <w:tcBorders>
              <w:top w:val="single" w:sz="6" w:space="0" w:color="000000"/>
              <w:left w:val="single" w:sz="6" w:space="0" w:color="000000"/>
              <w:bottom w:val="single" w:sz="6" w:space="0" w:color="000000"/>
              <w:right w:val="single" w:sz="6" w:space="0" w:color="000000"/>
            </w:tcBorders>
          </w:tcPr>
          <w:p w14:paraId="219589EE" w14:textId="77777777" w:rsidR="00901937" w:rsidRDefault="00000000">
            <w:pPr>
              <w:spacing w:after="0" w:line="259" w:lineRule="auto"/>
              <w:ind w:left="0" w:right="25" w:firstLine="0"/>
              <w:jc w:val="center"/>
            </w:pPr>
            <w:r>
              <w:rPr>
                <w:color w:val="000000"/>
                <w:sz w:val="16"/>
              </w:rPr>
              <w:t>4404</w:t>
            </w:r>
          </w:p>
        </w:tc>
        <w:tc>
          <w:tcPr>
            <w:tcW w:w="881" w:type="dxa"/>
            <w:tcBorders>
              <w:top w:val="single" w:sz="6" w:space="0" w:color="000000"/>
              <w:left w:val="single" w:sz="6" w:space="0" w:color="000000"/>
              <w:bottom w:val="single" w:sz="6" w:space="0" w:color="000000"/>
              <w:right w:val="single" w:sz="6" w:space="0" w:color="000000"/>
            </w:tcBorders>
          </w:tcPr>
          <w:p w14:paraId="00D940B0" w14:textId="77777777" w:rsidR="00901937" w:rsidRDefault="00000000">
            <w:pPr>
              <w:spacing w:after="0" w:line="259" w:lineRule="auto"/>
              <w:ind w:left="0" w:right="25" w:firstLine="0"/>
              <w:jc w:val="center"/>
            </w:pPr>
            <w:r>
              <w:rPr>
                <w:color w:val="000000"/>
                <w:sz w:val="16"/>
              </w:rPr>
              <w:t>9396</w:t>
            </w:r>
          </w:p>
        </w:tc>
        <w:tc>
          <w:tcPr>
            <w:tcW w:w="881" w:type="dxa"/>
            <w:tcBorders>
              <w:top w:val="single" w:sz="6" w:space="0" w:color="000000"/>
              <w:left w:val="single" w:sz="6" w:space="0" w:color="000000"/>
              <w:bottom w:val="single" w:sz="6" w:space="0" w:color="000000"/>
              <w:right w:val="single" w:sz="6" w:space="0" w:color="000000"/>
            </w:tcBorders>
          </w:tcPr>
          <w:p w14:paraId="29934F85"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135E61E9" w14:textId="77777777" w:rsidR="00901937" w:rsidRDefault="00000000">
            <w:pPr>
              <w:spacing w:after="0" w:line="259" w:lineRule="auto"/>
              <w:ind w:left="0" w:right="26" w:firstLine="0"/>
              <w:jc w:val="center"/>
            </w:pPr>
            <w:r>
              <w:rPr>
                <w:color w:val="000000"/>
                <w:sz w:val="16"/>
              </w:rPr>
              <w:t>552</w:t>
            </w:r>
          </w:p>
        </w:tc>
        <w:tc>
          <w:tcPr>
            <w:tcW w:w="881" w:type="dxa"/>
            <w:tcBorders>
              <w:top w:val="single" w:sz="6" w:space="0" w:color="000000"/>
              <w:left w:val="single" w:sz="6" w:space="0" w:color="000000"/>
              <w:bottom w:val="single" w:sz="6" w:space="0" w:color="000000"/>
              <w:right w:val="single" w:sz="6" w:space="0" w:color="000000"/>
            </w:tcBorders>
          </w:tcPr>
          <w:p w14:paraId="26DED64A" w14:textId="77777777" w:rsidR="00901937" w:rsidRDefault="00000000">
            <w:pPr>
              <w:spacing w:after="0" w:line="259" w:lineRule="auto"/>
              <w:ind w:left="0" w:right="25" w:firstLine="0"/>
              <w:jc w:val="center"/>
            </w:pPr>
            <w:r>
              <w:rPr>
                <w:color w:val="000000"/>
                <w:sz w:val="16"/>
              </w:rPr>
              <w:t>3744</w:t>
            </w:r>
          </w:p>
        </w:tc>
        <w:tc>
          <w:tcPr>
            <w:tcW w:w="881" w:type="dxa"/>
            <w:tcBorders>
              <w:top w:val="single" w:sz="6" w:space="0" w:color="000000"/>
              <w:left w:val="single" w:sz="6" w:space="0" w:color="000000"/>
              <w:bottom w:val="single" w:sz="6" w:space="0" w:color="000000"/>
              <w:right w:val="single" w:sz="6" w:space="0" w:color="000000"/>
            </w:tcBorders>
          </w:tcPr>
          <w:p w14:paraId="4DCF9E46" w14:textId="77777777" w:rsidR="00901937" w:rsidRDefault="00000000">
            <w:pPr>
              <w:spacing w:after="0" w:line="259" w:lineRule="auto"/>
              <w:ind w:left="0" w:right="25" w:firstLine="0"/>
              <w:jc w:val="center"/>
            </w:pPr>
            <w:r>
              <w:rPr>
                <w:color w:val="000000"/>
                <w:sz w:val="16"/>
              </w:rPr>
              <w:t>4836</w:t>
            </w:r>
          </w:p>
        </w:tc>
        <w:tc>
          <w:tcPr>
            <w:tcW w:w="881" w:type="dxa"/>
            <w:tcBorders>
              <w:top w:val="single" w:sz="6" w:space="0" w:color="000000"/>
              <w:left w:val="single" w:sz="6" w:space="0" w:color="000000"/>
              <w:bottom w:val="single" w:sz="6" w:space="0" w:color="000000"/>
              <w:right w:val="single" w:sz="6" w:space="0" w:color="000000"/>
            </w:tcBorders>
          </w:tcPr>
          <w:p w14:paraId="30F7CD44" w14:textId="77777777" w:rsidR="00901937" w:rsidRDefault="00000000">
            <w:pPr>
              <w:spacing w:after="0" w:line="259" w:lineRule="auto"/>
              <w:ind w:left="0" w:right="25" w:firstLine="0"/>
              <w:jc w:val="center"/>
            </w:pPr>
            <w:r>
              <w:rPr>
                <w:color w:val="000000"/>
                <w:sz w:val="16"/>
              </w:rPr>
              <w:t>10344</w:t>
            </w:r>
          </w:p>
        </w:tc>
      </w:tr>
      <w:tr w:rsidR="00901937" w14:paraId="3D9A0F84" w14:textId="77777777">
        <w:trPr>
          <w:trHeight w:val="283"/>
        </w:trPr>
        <w:tc>
          <w:tcPr>
            <w:tcW w:w="3342" w:type="dxa"/>
            <w:tcBorders>
              <w:top w:val="single" w:sz="6" w:space="0" w:color="000000"/>
              <w:left w:val="single" w:sz="6" w:space="0" w:color="000000"/>
              <w:bottom w:val="single" w:sz="6" w:space="0" w:color="000000"/>
              <w:right w:val="single" w:sz="6" w:space="0" w:color="000000"/>
            </w:tcBorders>
            <w:shd w:val="clear" w:color="auto" w:fill="FCE4D6"/>
          </w:tcPr>
          <w:p w14:paraId="3649D8A4" w14:textId="77777777" w:rsidR="00901937" w:rsidRDefault="00000000">
            <w:pPr>
              <w:spacing w:after="0" w:line="259" w:lineRule="auto"/>
              <w:ind w:left="0" w:right="40" w:firstLine="0"/>
              <w:jc w:val="center"/>
            </w:pPr>
            <w:r>
              <w:rPr>
                <w:color w:val="000000"/>
                <w:sz w:val="16"/>
              </w:rPr>
              <w:t>motocykl; tříkolky a čtyřkolky</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4A08EE2F" w14:textId="77777777" w:rsidR="00901937" w:rsidRDefault="00000000">
            <w:pPr>
              <w:spacing w:after="0" w:line="259" w:lineRule="auto"/>
              <w:ind w:left="0" w:right="26" w:firstLine="0"/>
              <w:jc w:val="center"/>
            </w:pPr>
            <w:r>
              <w:rPr>
                <w:color w:val="000000"/>
                <w:sz w:val="16"/>
              </w:rPr>
              <w:t>-</w:t>
            </w:r>
          </w:p>
        </w:tc>
        <w:tc>
          <w:tcPr>
            <w:tcW w:w="0" w:type="auto"/>
            <w:vMerge/>
            <w:tcBorders>
              <w:top w:val="nil"/>
              <w:left w:val="single" w:sz="6" w:space="0" w:color="000000"/>
              <w:bottom w:val="nil"/>
              <w:right w:val="single" w:sz="6" w:space="0" w:color="000000"/>
            </w:tcBorders>
          </w:tcPr>
          <w:p w14:paraId="53A65C69"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30341218"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8A6F66A" w14:textId="77777777" w:rsidR="00901937" w:rsidRDefault="00000000">
            <w:pPr>
              <w:spacing w:after="0" w:line="259" w:lineRule="auto"/>
              <w:ind w:left="0" w:right="25" w:firstLine="0"/>
              <w:jc w:val="center"/>
            </w:pPr>
            <w:r>
              <w:rPr>
                <w:color w:val="000000"/>
                <w:sz w:val="16"/>
              </w:rPr>
              <w:t>300</w:t>
            </w:r>
          </w:p>
        </w:tc>
        <w:tc>
          <w:tcPr>
            <w:tcW w:w="881" w:type="dxa"/>
            <w:tcBorders>
              <w:top w:val="single" w:sz="6" w:space="0" w:color="000000"/>
              <w:left w:val="single" w:sz="6" w:space="0" w:color="000000"/>
              <w:bottom w:val="single" w:sz="6" w:space="0" w:color="000000"/>
              <w:right w:val="single" w:sz="6" w:space="0" w:color="000000"/>
            </w:tcBorders>
          </w:tcPr>
          <w:p w14:paraId="1848163B" w14:textId="77777777" w:rsidR="00901937" w:rsidRDefault="00000000">
            <w:pPr>
              <w:spacing w:after="0" w:line="259" w:lineRule="auto"/>
              <w:ind w:left="0" w:right="26" w:firstLine="0"/>
              <w:jc w:val="center"/>
            </w:pPr>
            <w:r>
              <w:rPr>
                <w:color w:val="000000"/>
                <w:sz w:val="16"/>
              </w:rPr>
              <w:t>900</w:t>
            </w:r>
          </w:p>
        </w:tc>
        <w:tc>
          <w:tcPr>
            <w:tcW w:w="881" w:type="dxa"/>
            <w:tcBorders>
              <w:top w:val="single" w:sz="6" w:space="0" w:color="000000"/>
              <w:left w:val="single" w:sz="6" w:space="0" w:color="000000"/>
              <w:bottom w:val="single" w:sz="6" w:space="0" w:color="000000"/>
              <w:right w:val="single" w:sz="6" w:space="0" w:color="000000"/>
            </w:tcBorders>
          </w:tcPr>
          <w:p w14:paraId="2089811E" w14:textId="77777777" w:rsidR="00901937" w:rsidRDefault="00000000">
            <w:pPr>
              <w:spacing w:after="0" w:line="259" w:lineRule="auto"/>
              <w:ind w:left="0" w:right="25" w:firstLine="0"/>
              <w:jc w:val="center"/>
            </w:pPr>
            <w:r>
              <w:rPr>
                <w:color w:val="000000"/>
                <w:sz w:val="16"/>
              </w:rPr>
              <w:t>2700</w:t>
            </w:r>
          </w:p>
        </w:tc>
        <w:tc>
          <w:tcPr>
            <w:tcW w:w="881" w:type="dxa"/>
            <w:tcBorders>
              <w:top w:val="single" w:sz="6" w:space="0" w:color="000000"/>
              <w:left w:val="single" w:sz="6" w:space="0" w:color="000000"/>
              <w:bottom w:val="single" w:sz="6" w:space="0" w:color="000000"/>
              <w:right w:val="single" w:sz="6" w:space="0" w:color="000000"/>
            </w:tcBorders>
          </w:tcPr>
          <w:p w14:paraId="562B31C4" w14:textId="77777777" w:rsidR="00901937" w:rsidRDefault="00000000">
            <w:pPr>
              <w:spacing w:after="0" w:line="259" w:lineRule="auto"/>
              <w:ind w:left="0" w:right="25" w:firstLine="0"/>
              <w:jc w:val="center"/>
            </w:pPr>
            <w:r>
              <w:rPr>
                <w:color w:val="000000"/>
                <w:sz w:val="16"/>
              </w:rPr>
              <w:t>3204</w:t>
            </w:r>
          </w:p>
        </w:tc>
        <w:tc>
          <w:tcPr>
            <w:tcW w:w="881" w:type="dxa"/>
            <w:tcBorders>
              <w:top w:val="single" w:sz="6" w:space="0" w:color="000000"/>
              <w:left w:val="single" w:sz="6" w:space="0" w:color="000000"/>
              <w:bottom w:val="single" w:sz="6" w:space="0" w:color="000000"/>
              <w:right w:val="single" w:sz="6" w:space="0" w:color="000000"/>
            </w:tcBorders>
          </w:tcPr>
          <w:p w14:paraId="52210C2F"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8DD5B10" w14:textId="77777777" w:rsidR="00901937" w:rsidRDefault="00000000">
            <w:pPr>
              <w:spacing w:after="0" w:line="259" w:lineRule="auto"/>
              <w:ind w:left="0" w:right="26" w:firstLine="0"/>
              <w:jc w:val="center"/>
            </w:pPr>
            <w:r>
              <w:rPr>
                <w:color w:val="000000"/>
                <w:sz w:val="16"/>
              </w:rPr>
              <w:t>336</w:t>
            </w:r>
          </w:p>
        </w:tc>
        <w:tc>
          <w:tcPr>
            <w:tcW w:w="881" w:type="dxa"/>
            <w:tcBorders>
              <w:top w:val="single" w:sz="6" w:space="0" w:color="000000"/>
              <w:left w:val="single" w:sz="6" w:space="0" w:color="000000"/>
              <w:bottom w:val="single" w:sz="6" w:space="0" w:color="000000"/>
              <w:right w:val="single" w:sz="6" w:space="0" w:color="000000"/>
            </w:tcBorders>
          </w:tcPr>
          <w:p w14:paraId="3EFB558C" w14:textId="77777777" w:rsidR="00901937" w:rsidRDefault="00000000">
            <w:pPr>
              <w:spacing w:after="0" w:line="259" w:lineRule="auto"/>
              <w:ind w:left="0" w:right="25" w:firstLine="0"/>
              <w:jc w:val="center"/>
            </w:pPr>
            <w:r>
              <w:rPr>
                <w:color w:val="000000"/>
                <w:sz w:val="16"/>
              </w:rPr>
              <w:t>996</w:t>
            </w:r>
          </w:p>
        </w:tc>
        <w:tc>
          <w:tcPr>
            <w:tcW w:w="881" w:type="dxa"/>
            <w:tcBorders>
              <w:top w:val="single" w:sz="6" w:space="0" w:color="000000"/>
              <w:left w:val="single" w:sz="6" w:space="0" w:color="000000"/>
              <w:bottom w:val="single" w:sz="6" w:space="0" w:color="000000"/>
              <w:right w:val="single" w:sz="6" w:space="0" w:color="000000"/>
            </w:tcBorders>
          </w:tcPr>
          <w:p w14:paraId="4B0DA271" w14:textId="77777777" w:rsidR="00901937" w:rsidRDefault="00000000">
            <w:pPr>
              <w:spacing w:after="0" w:line="259" w:lineRule="auto"/>
              <w:ind w:left="0" w:right="25" w:firstLine="0"/>
              <w:jc w:val="center"/>
            </w:pPr>
            <w:r>
              <w:rPr>
                <w:color w:val="000000"/>
                <w:sz w:val="16"/>
              </w:rPr>
              <w:t>2976</w:t>
            </w:r>
          </w:p>
        </w:tc>
        <w:tc>
          <w:tcPr>
            <w:tcW w:w="881" w:type="dxa"/>
            <w:tcBorders>
              <w:top w:val="single" w:sz="6" w:space="0" w:color="000000"/>
              <w:left w:val="single" w:sz="6" w:space="0" w:color="000000"/>
              <w:bottom w:val="single" w:sz="6" w:space="0" w:color="000000"/>
              <w:right w:val="single" w:sz="6" w:space="0" w:color="000000"/>
            </w:tcBorders>
          </w:tcPr>
          <w:p w14:paraId="651DA6EF" w14:textId="77777777" w:rsidR="00901937" w:rsidRDefault="00000000">
            <w:pPr>
              <w:spacing w:after="0" w:line="259" w:lineRule="auto"/>
              <w:ind w:left="0" w:right="25" w:firstLine="0"/>
              <w:jc w:val="center"/>
            </w:pPr>
            <w:r>
              <w:rPr>
                <w:color w:val="000000"/>
                <w:sz w:val="16"/>
              </w:rPr>
              <w:t>3516</w:t>
            </w:r>
          </w:p>
        </w:tc>
      </w:tr>
      <w:tr w:rsidR="00901937" w14:paraId="0D3C415A" w14:textId="77777777">
        <w:trPr>
          <w:trHeight w:val="283"/>
        </w:trPr>
        <w:tc>
          <w:tcPr>
            <w:tcW w:w="3342" w:type="dxa"/>
            <w:tcBorders>
              <w:top w:val="single" w:sz="6" w:space="0" w:color="000000"/>
              <w:left w:val="single" w:sz="6" w:space="0" w:color="000000"/>
              <w:bottom w:val="single" w:sz="6" w:space="0" w:color="000000"/>
              <w:right w:val="single" w:sz="6" w:space="0" w:color="000000"/>
            </w:tcBorders>
            <w:shd w:val="clear" w:color="auto" w:fill="FCE4D6"/>
          </w:tcPr>
          <w:p w14:paraId="5A521BFC" w14:textId="77777777" w:rsidR="00901937" w:rsidRDefault="00000000">
            <w:pPr>
              <w:spacing w:after="0" w:line="259" w:lineRule="auto"/>
              <w:ind w:left="0" w:firstLine="0"/>
              <w:jc w:val="center"/>
            </w:pPr>
            <w:r>
              <w:rPr>
                <w:color w:val="000000"/>
                <w:sz w:val="16"/>
              </w:rPr>
              <w:t>osobní automobil</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1B087501" w14:textId="77777777" w:rsidR="00901937" w:rsidRDefault="00000000">
            <w:pPr>
              <w:spacing w:after="0" w:line="259" w:lineRule="auto"/>
              <w:ind w:left="0" w:right="26" w:firstLine="0"/>
              <w:jc w:val="center"/>
            </w:pPr>
            <w:r>
              <w:rPr>
                <w:color w:val="000000"/>
                <w:sz w:val="16"/>
              </w:rPr>
              <w:t>-</w:t>
            </w:r>
          </w:p>
        </w:tc>
        <w:tc>
          <w:tcPr>
            <w:tcW w:w="0" w:type="auto"/>
            <w:vMerge/>
            <w:tcBorders>
              <w:top w:val="nil"/>
              <w:left w:val="single" w:sz="6" w:space="0" w:color="000000"/>
              <w:bottom w:val="nil"/>
              <w:right w:val="single" w:sz="6" w:space="0" w:color="000000"/>
            </w:tcBorders>
          </w:tcPr>
          <w:p w14:paraId="2E7D74C4"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1DF54F08"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6E5B8DA" w14:textId="77777777" w:rsidR="00901937" w:rsidRDefault="00000000">
            <w:pPr>
              <w:spacing w:after="0" w:line="259" w:lineRule="auto"/>
              <w:ind w:left="0" w:right="25" w:firstLine="0"/>
              <w:jc w:val="center"/>
            </w:pPr>
            <w:r>
              <w:rPr>
                <w:color w:val="000000"/>
                <w:sz w:val="16"/>
              </w:rPr>
              <w:t>396</w:t>
            </w:r>
          </w:p>
        </w:tc>
        <w:tc>
          <w:tcPr>
            <w:tcW w:w="881" w:type="dxa"/>
            <w:tcBorders>
              <w:top w:val="single" w:sz="6" w:space="0" w:color="000000"/>
              <w:left w:val="single" w:sz="6" w:space="0" w:color="000000"/>
              <w:bottom w:val="single" w:sz="6" w:space="0" w:color="000000"/>
              <w:right w:val="single" w:sz="6" w:space="0" w:color="000000"/>
            </w:tcBorders>
          </w:tcPr>
          <w:p w14:paraId="15F15FF6" w14:textId="77777777" w:rsidR="00901937" w:rsidRDefault="00000000">
            <w:pPr>
              <w:spacing w:after="0" w:line="259" w:lineRule="auto"/>
              <w:ind w:left="0" w:right="26" w:firstLine="0"/>
              <w:jc w:val="center"/>
            </w:pPr>
            <w:r>
              <w:rPr>
                <w:color w:val="000000"/>
                <w:sz w:val="16"/>
              </w:rPr>
              <w:t>1200</w:t>
            </w:r>
          </w:p>
        </w:tc>
        <w:tc>
          <w:tcPr>
            <w:tcW w:w="881" w:type="dxa"/>
            <w:tcBorders>
              <w:top w:val="single" w:sz="6" w:space="0" w:color="000000"/>
              <w:left w:val="single" w:sz="6" w:space="0" w:color="000000"/>
              <w:bottom w:val="single" w:sz="6" w:space="0" w:color="000000"/>
              <w:right w:val="single" w:sz="6" w:space="0" w:color="000000"/>
            </w:tcBorders>
          </w:tcPr>
          <w:p w14:paraId="67FB0EE5" w14:textId="77777777" w:rsidR="00901937" w:rsidRDefault="00000000">
            <w:pPr>
              <w:spacing w:after="0" w:line="259" w:lineRule="auto"/>
              <w:ind w:left="0" w:right="25" w:firstLine="0"/>
              <w:jc w:val="center"/>
            </w:pPr>
            <w:r>
              <w:rPr>
                <w:color w:val="000000"/>
                <w:sz w:val="16"/>
              </w:rPr>
              <w:t>2796</w:t>
            </w:r>
          </w:p>
        </w:tc>
        <w:tc>
          <w:tcPr>
            <w:tcW w:w="881" w:type="dxa"/>
            <w:tcBorders>
              <w:top w:val="single" w:sz="6" w:space="0" w:color="000000"/>
              <w:left w:val="single" w:sz="6" w:space="0" w:color="000000"/>
              <w:bottom w:val="single" w:sz="6" w:space="0" w:color="000000"/>
              <w:right w:val="single" w:sz="6" w:space="0" w:color="000000"/>
            </w:tcBorders>
          </w:tcPr>
          <w:p w14:paraId="25775FAE" w14:textId="77777777" w:rsidR="00901937" w:rsidRDefault="00000000">
            <w:pPr>
              <w:spacing w:after="0" w:line="259" w:lineRule="auto"/>
              <w:ind w:left="0" w:right="25" w:firstLine="0"/>
              <w:jc w:val="center"/>
            </w:pPr>
            <w:r>
              <w:rPr>
                <w:color w:val="000000"/>
                <w:sz w:val="16"/>
              </w:rPr>
              <w:t>3204</w:t>
            </w:r>
          </w:p>
        </w:tc>
        <w:tc>
          <w:tcPr>
            <w:tcW w:w="881" w:type="dxa"/>
            <w:tcBorders>
              <w:top w:val="single" w:sz="6" w:space="0" w:color="000000"/>
              <w:left w:val="single" w:sz="6" w:space="0" w:color="000000"/>
              <w:bottom w:val="single" w:sz="6" w:space="0" w:color="000000"/>
              <w:right w:val="single" w:sz="6" w:space="0" w:color="000000"/>
            </w:tcBorders>
          </w:tcPr>
          <w:p w14:paraId="6F9E4CAE"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26F0B170" w14:textId="77777777" w:rsidR="00901937" w:rsidRDefault="00000000">
            <w:pPr>
              <w:spacing w:after="0" w:line="259" w:lineRule="auto"/>
              <w:ind w:left="0" w:right="26" w:firstLine="0"/>
              <w:jc w:val="center"/>
            </w:pPr>
            <w:r>
              <w:rPr>
                <w:color w:val="000000"/>
                <w:sz w:val="16"/>
              </w:rPr>
              <w:t>444</w:t>
            </w:r>
          </w:p>
        </w:tc>
        <w:tc>
          <w:tcPr>
            <w:tcW w:w="881" w:type="dxa"/>
            <w:tcBorders>
              <w:top w:val="single" w:sz="6" w:space="0" w:color="000000"/>
              <w:left w:val="single" w:sz="6" w:space="0" w:color="000000"/>
              <w:bottom w:val="single" w:sz="6" w:space="0" w:color="000000"/>
              <w:right w:val="single" w:sz="6" w:space="0" w:color="000000"/>
            </w:tcBorders>
          </w:tcPr>
          <w:p w14:paraId="7AD3E3D6" w14:textId="77777777" w:rsidR="00901937" w:rsidRDefault="00000000">
            <w:pPr>
              <w:spacing w:after="0" w:line="259" w:lineRule="auto"/>
              <w:ind w:left="0" w:right="25" w:firstLine="0"/>
              <w:jc w:val="center"/>
            </w:pPr>
            <w:r>
              <w:rPr>
                <w:color w:val="000000"/>
                <w:sz w:val="16"/>
              </w:rPr>
              <w:t>1320</w:t>
            </w:r>
          </w:p>
        </w:tc>
        <w:tc>
          <w:tcPr>
            <w:tcW w:w="881" w:type="dxa"/>
            <w:tcBorders>
              <w:top w:val="single" w:sz="6" w:space="0" w:color="000000"/>
              <w:left w:val="single" w:sz="6" w:space="0" w:color="000000"/>
              <w:bottom w:val="single" w:sz="6" w:space="0" w:color="000000"/>
              <w:right w:val="single" w:sz="6" w:space="0" w:color="000000"/>
            </w:tcBorders>
          </w:tcPr>
          <w:p w14:paraId="2DD873E4" w14:textId="77777777" w:rsidR="00901937" w:rsidRDefault="00000000">
            <w:pPr>
              <w:spacing w:after="0" w:line="259" w:lineRule="auto"/>
              <w:ind w:left="0" w:right="25" w:firstLine="0"/>
              <w:jc w:val="center"/>
            </w:pPr>
            <w:r>
              <w:rPr>
                <w:color w:val="000000"/>
                <w:sz w:val="16"/>
              </w:rPr>
              <w:t>3084</w:t>
            </w:r>
          </w:p>
        </w:tc>
        <w:tc>
          <w:tcPr>
            <w:tcW w:w="881" w:type="dxa"/>
            <w:tcBorders>
              <w:top w:val="single" w:sz="6" w:space="0" w:color="000000"/>
              <w:left w:val="single" w:sz="6" w:space="0" w:color="000000"/>
              <w:bottom w:val="single" w:sz="6" w:space="0" w:color="000000"/>
              <w:right w:val="single" w:sz="6" w:space="0" w:color="000000"/>
            </w:tcBorders>
          </w:tcPr>
          <w:p w14:paraId="63E2C213" w14:textId="77777777" w:rsidR="00901937" w:rsidRDefault="00000000">
            <w:pPr>
              <w:spacing w:after="0" w:line="259" w:lineRule="auto"/>
              <w:ind w:left="0" w:right="25" w:firstLine="0"/>
              <w:jc w:val="center"/>
            </w:pPr>
            <w:r>
              <w:rPr>
                <w:color w:val="000000"/>
                <w:sz w:val="16"/>
              </w:rPr>
              <w:t>3516</w:t>
            </w:r>
          </w:p>
        </w:tc>
      </w:tr>
      <w:tr w:rsidR="00901937" w14:paraId="3CA103B0" w14:textId="77777777">
        <w:trPr>
          <w:trHeight w:val="284"/>
        </w:trPr>
        <w:tc>
          <w:tcPr>
            <w:tcW w:w="3342" w:type="dxa"/>
            <w:tcBorders>
              <w:top w:val="single" w:sz="6" w:space="0" w:color="000000"/>
              <w:left w:val="single" w:sz="6" w:space="0" w:color="000000"/>
              <w:bottom w:val="single" w:sz="6" w:space="0" w:color="000000"/>
              <w:right w:val="single" w:sz="6" w:space="0" w:color="000000"/>
            </w:tcBorders>
            <w:shd w:val="clear" w:color="auto" w:fill="FCE4D6"/>
          </w:tcPr>
          <w:p w14:paraId="5BA3C321" w14:textId="77777777" w:rsidR="00901937" w:rsidRDefault="00000000">
            <w:pPr>
              <w:spacing w:after="0" w:line="259" w:lineRule="auto"/>
              <w:ind w:left="0" w:firstLine="0"/>
              <w:jc w:val="center"/>
            </w:pPr>
            <w:r>
              <w:rPr>
                <w:color w:val="000000"/>
                <w:sz w:val="16"/>
              </w:rPr>
              <w:t>nákladní automobil do 3,5 t</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3481B3FD" w14:textId="77777777" w:rsidR="00901937" w:rsidRDefault="00000000">
            <w:pPr>
              <w:spacing w:after="0" w:line="259" w:lineRule="auto"/>
              <w:ind w:left="0" w:right="26" w:firstLine="0"/>
              <w:jc w:val="center"/>
            </w:pPr>
            <w:r>
              <w:rPr>
                <w:color w:val="000000"/>
                <w:sz w:val="16"/>
              </w:rPr>
              <w:t>-</w:t>
            </w:r>
          </w:p>
        </w:tc>
        <w:tc>
          <w:tcPr>
            <w:tcW w:w="0" w:type="auto"/>
            <w:vMerge/>
            <w:tcBorders>
              <w:top w:val="nil"/>
              <w:left w:val="single" w:sz="6" w:space="0" w:color="000000"/>
              <w:bottom w:val="nil"/>
              <w:right w:val="single" w:sz="6" w:space="0" w:color="000000"/>
            </w:tcBorders>
          </w:tcPr>
          <w:p w14:paraId="6EE2B312"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09FCA24B"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3BEAC853" w14:textId="77777777" w:rsidR="00901937" w:rsidRDefault="00000000">
            <w:pPr>
              <w:spacing w:after="0" w:line="259" w:lineRule="auto"/>
              <w:ind w:left="0" w:right="25" w:firstLine="0"/>
              <w:jc w:val="center"/>
            </w:pPr>
            <w:r>
              <w:rPr>
                <w:color w:val="000000"/>
                <w:sz w:val="16"/>
              </w:rPr>
              <w:t>804</w:t>
            </w:r>
          </w:p>
        </w:tc>
        <w:tc>
          <w:tcPr>
            <w:tcW w:w="881" w:type="dxa"/>
            <w:tcBorders>
              <w:top w:val="single" w:sz="6" w:space="0" w:color="000000"/>
              <w:left w:val="single" w:sz="6" w:space="0" w:color="000000"/>
              <w:bottom w:val="single" w:sz="6" w:space="0" w:color="000000"/>
              <w:right w:val="single" w:sz="6" w:space="0" w:color="000000"/>
            </w:tcBorders>
          </w:tcPr>
          <w:p w14:paraId="3913F105" w14:textId="77777777" w:rsidR="00901937" w:rsidRDefault="00000000">
            <w:pPr>
              <w:spacing w:after="0" w:line="259" w:lineRule="auto"/>
              <w:ind w:left="0" w:right="26" w:firstLine="0"/>
              <w:jc w:val="center"/>
            </w:pPr>
            <w:r>
              <w:rPr>
                <w:color w:val="000000"/>
                <w:sz w:val="16"/>
              </w:rPr>
              <w:t>2400</w:t>
            </w:r>
          </w:p>
        </w:tc>
        <w:tc>
          <w:tcPr>
            <w:tcW w:w="881" w:type="dxa"/>
            <w:tcBorders>
              <w:top w:val="single" w:sz="6" w:space="0" w:color="000000"/>
              <w:left w:val="single" w:sz="6" w:space="0" w:color="000000"/>
              <w:bottom w:val="single" w:sz="6" w:space="0" w:color="000000"/>
              <w:right w:val="single" w:sz="6" w:space="0" w:color="000000"/>
            </w:tcBorders>
          </w:tcPr>
          <w:p w14:paraId="4D1210A0" w14:textId="77777777" w:rsidR="00901937" w:rsidRDefault="00000000">
            <w:pPr>
              <w:spacing w:after="0" w:line="259" w:lineRule="auto"/>
              <w:ind w:left="0" w:right="25" w:firstLine="0"/>
              <w:jc w:val="center"/>
            </w:pPr>
            <w:r>
              <w:rPr>
                <w:color w:val="000000"/>
                <w:sz w:val="16"/>
              </w:rPr>
              <w:t>5100</w:t>
            </w:r>
          </w:p>
        </w:tc>
        <w:tc>
          <w:tcPr>
            <w:tcW w:w="881" w:type="dxa"/>
            <w:tcBorders>
              <w:top w:val="single" w:sz="6" w:space="0" w:color="000000"/>
              <w:left w:val="single" w:sz="6" w:space="0" w:color="000000"/>
              <w:bottom w:val="single" w:sz="6" w:space="0" w:color="000000"/>
              <w:right w:val="single" w:sz="6" w:space="0" w:color="000000"/>
            </w:tcBorders>
          </w:tcPr>
          <w:p w14:paraId="4914B2BA" w14:textId="77777777" w:rsidR="00901937" w:rsidRDefault="00000000">
            <w:pPr>
              <w:spacing w:after="0" w:line="259" w:lineRule="auto"/>
              <w:ind w:left="0" w:right="25" w:firstLine="0"/>
              <w:jc w:val="center"/>
            </w:pPr>
            <w:r>
              <w:rPr>
                <w:color w:val="000000"/>
                <w:sz w:val="16"/>
              </w:rPr>
              <w:t>6096</w:t>
            </w:r>
          </w:p>
        </w:tc>
        <w:tc>
          <w:tcPr>
            <w:tcW w:w="881" w:type="dxa"/>
            <w:tcBorders>
              <w:top w:val="single" w:sz="6" w:space="0" w:color="000000"/>
              <w:left w:val="single" w:sz="6" w:space="0" w:color="000000"/>
              <w:bottom w:val="single" w:sz="6" w:space="0" w:color="000000"/>
              <w:right w:val="single" w:sz="6" w:space="0" w:color="000000"/>
            </w:tcBorders>
          </w:tcPr>
          <w:p w14:paraId="3A1952ED"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788F2144" w14:textId="77777777" w:rsidR="00901937" w:rsidRDefault="00000000">
            <w:pPr>
              <w:spacing w:after="0" w:line="259" w:lineRule="auto"/>
              <w:ind w:left="0" w:right="26" w:firstLine="0"/>
              <w:jc w:val="center"/>
            </w:pPr>
            <w:r>
              <w:rPr>
                <w:color w:val="000000"/>
                <w:sz w:val="16"/>
              </w:rPr>
              <w:t>876</w:t>
            </w:r>
          </w:p>
        </w:tc>
        <w:tc>
          <w:tcPr>
            <w:tcW w:w="881" w:type="dxa"/>
            <w:tcBorders>
              <w:top w:val="single" w:sz="6" w:space="0" w:color="000000"/>
              <w:left w:val="single" w:sz="6" w:space="0" w:color="000000"/>
              <w:bottom w:val="single" w:sz="6" w:space="0" w:color="000000"/>
              <w:right w:val="single" w:sz="6" w:space="0" w:color="000000"/>
            </w:tcBorders>
          </w:tcPr>
          <w:p w14:paraId="25FC1F5F" w14:textId="77777777" w:rsidR="00901937" w:rsidRDefault="00000000">
            <w:pPr>
              <w:spacing w:after="0" w:line="259" w:lineRule="auto"/>
              <w:ind w:left="0" w:right="25" w:firstLine="0"/>
              <w:jc w:val="center"/>
            </w:pPr>
            <w:r>
              <w:rPr>
                <w:color w:val="000000"/>
                <w:sz w:val="16"/>
              </w:rPr>
              <w:t>2640</w:t>
            </w:r>
          </w:p>
        </w:tc>
        <w:tc>
          <w:tcPr>
            <w:tcW w:w="881" w:type="dxa"/>
            <w:tcBorders>
              <w:top w:val="single" w:sz="6" w:space="0" w:color="000000"/>
              <w:left w:val="single" w:sz="6" w:space="0" w:color="000000"/>
              <w:bottom w:val="single" w:sz="6" w:space="0" w:color="000000"/>
              <w:right w:val="single" w:sz="6" w:space="0" w:color="000000"/>
            </w:tcBorders>
          </w:tcPr>
          <w:p w14:paraId="544C481E" w14:textId="77777777" w:rsidR="00901937" w:rsidRDefault="00000000">
            <w:pPr>
              <w:spacing w:after="0" w:line="259" w:lineRule="auto"/>
              <w:ind w:left="0" w:right="25" w:firstLine="0"/>
              <w:jc w:val="center"/>
            </w:pPr>
            <w:r>
              <w:rPr>
                <w:color w:val="000000"/>
                <w:sz w:val="16"/>
              </w:rPr>
              <w:t>5616</w:t>
            </w:r>
          </w:p>
        </w:tc>
        <w:tc>
          <w:tcPr>
            <w:tcW w:w="881" w:type="dxa"/>
            <w:tcBorders>
              <w:top w:val="single" w:sz="6" w:space="0" w:color="000000"/>
              <w:left w:val="single" w:sz="6" w:space="0" w:color="000000"/>
              <w:bottom w:val="single" w:sz="6" w:space="0" w:color="000000"/>
              <w:right w:val="single" w:sz="6" w:space="0" w:color="000000"/>
            </w:tcBorders>
          </w:tcPr>
          <w:p w14:paraId="0D77811E" w14:textId="77777777" w:rsidR="00901937" w:rsidRDefault="00000000">
            <w:pPr>
              <w:spacing w:after="0" w:line="259" w:lineRule="auto"/>
              <w:ind w:left="0" w:right="25" w:firstLine="0"/>
              <w:jc w:val="center"/>
            </w:pPr>
            <w:r>
              <w:rPr>
                <w:color w:val="000000"/>
                <w:sz w:val="16"/>
              </w:rPr>
              <w:t>6708</w:t>
            </w:r>
          </w:p>
        </w:tc>
      </w:tr>
      <w:tr w:rsidR="00901937" w14:paraId="5AF736E6" w14:textId="77777777">
        <w:trPr>
          <w:trHeight w:val="283"/>
        </w:trPr>
        <w:tc>
          <w:tcPr>
            <w:tcW w:w="3342"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08173BBA" w14:textId="77777777" w:rsidR="00901937" w:rsidRDefault="00000000">
            <w:pPr>
              <w:spacing w:after="0" w:line="259" w:lineRule="auto"/>
              <w:ind w:left="0" w:right="0" w:firstLine="0"/>
              <w:jc w:val="center"/>
            </w:pPr>
            <w:r>
              <w:rPr>
                <w:color w:val="000000"/>
                <w:sz w:val="16"/>
              </w:rPr>
              <w:t>traktor; motorový vozík (malotraktor); pracovní stroj samojízdný; ostatní vozidla</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7E5AF84D" w14:textId="77777777" w:rsidR="00901937" w:rsidRDefault="00000000">
            <w:pPr>
              <w:spacing w:after="0" w:line="259" w:lineRule="auto"/>
              <w:ind w:left="0" w:right="24" w:firstLine="0"/>
              <w:jc w:val="center"/>
            </w:pPr>
            <w:r>
              <w:rPr>
                <w:color w:val="000000"/>
                <w:sz w:val="16"/>
              </w:rPr>
              <w:t>0-3500 kg</w:t>
            </w:r>
          </w:p>
        </w:tc>
        <w:tc>
          <w:tcPr>
            <w:tcW w:w="0" w:type="auto"/>
            <w:vMerge/>
            <w:tcBorders>
              <w:top w:val="nil"/>
              <w:left w:val="single" w:sz="6" w:space="0" w:color="000000"/>
              <w:bottom w:val="nil"/>
              <w:right w:val="single" w:sz="6" w:space="0" w:color="000000"/>
            </w:tcBorders>
          </w:tcPr>
          <w:p w14:paraId="02F4A8D9"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7EFE3E82"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7AB0EB79" w14:textId="77777777" w:rsidR="00901937" w:rsidRDefault="00000000">
            <w:pPr>
              <w:spacing w:after="0" w:line="259" w:lineRule="auto"/>
              <w:ind w:left="0" w:right="25" w:firstLine="0"/>
              <w:jc w:val="center"/>
            </w:pPr>
            <w:r>
              <w:rPr>
                <w:color w:val="000000"/>
                <w:sz w:val="16"/>
              </w:rPr>
              <w:t>396</w:t>
            </w:r>
          </w:p>
        </w:tc>
        <w:tc>
          <w:tcPr>
            <w:tcW w:w="881" w:type="dxa"/>
            <w:tcBorders>
              <w:top w:val="single" w:sz="6" w:space="0" w:color="000000"/>
              <w:left w:val="single" w:sz="6" w:space="0" w:color="000000"/>
              <w:bottom w:val="single" w:sz="6" w:space="0" w:color="000000"/>
              <w:right w:val="single" w:sz="6" w:space="0" w:color="000000"/>
            </w:tcBorders>
          </w:tcPr>
          <w:p w14:paraId="7046879A" w14:textId="77777777" w:rsidR="00901937" w:rsidRDefault="00000000">
            <w:pPr>
              <w:spacing w:after="0" w:line="259" w:lineRule="auto"/>
              <w:ind w:left="0" w:right="26" w:firstLine="0"/>
              <w:jc w:val="center"/>
            </w:pPr>
            <w:r>
              <w:rPr>
                <w:color w:val="000000"/>
                <w:sz w:val="16"/>
              </w:rPr>
              <w:t>1200</w:t>
            </w:r>
          </w:p>
        </w:tc>
        <w:tc>
          <w:tcPr>
            <w:tcW w:w="881" w:type="dxa"/>
            <w:tcBorders>
              <w:top w:val="single" w:sz="6" w:space="0" w:color="000000"/>
              <w:left w:val="single" w:sz="6" w:space="0" w:color="000000"/>
              <w:bottom w:val="single" w:sz="6" w:space="0" w:color="000000"/>
              <w:right w:val="single" w:sz="6" w:space="0" w:color="000000"/>
            </w:tcBorders>
          </w:tcPr>
          <w:p w14:paraId="5CCD0885" w14:textId="77777777" w:rsidR="00901937" w:rsidRDefault="00000000">
            <w:pPr>
              <w:spacing w:after="0" w:line="259" w:lineRule="auto"/>
              <w:ind w:left="0" w:right="25" w:firstLine="0"/>
              <w:jc w:val="center"/>
            </w:pPr>
            <w:r>
              <w:rPr>
                <w:color w:val="000000"/>
                <w:sz w:val="16"/>
              </w:rPr>
              <w:t>2796</w:t>
            </w:r>
          </w:p>
        </w:tc>
        <w:tc>
          <w:tcPr>
            <w:tcW w:w="881" w:type="dxa"/>
            <w:tcBorders>
              <w:top w:val="single" w:sz="6" w:space="0" w:color="000000"/>
              <w:left w:val="single" w:sz="6" w:space="0" w:color="000000"/>
              <w:bottom w:val="single" w:sz="6" w:space="0" w:color="000000"/>
              <w:right w:val="single" w:sz="6" w:space="0" w:color="000000"/>
            </w:tcBorders>
          </w:tcPr>
          <w:p w14:paraId="40CCAD9C" w14:textId="77777777" w:rsidR="00901937" w:rsidRDefault="00000000">
            <w:pPr>
              <w:spacing w:after="0" w:line="259" w:lineRule="auto"/>
              <w:ind w:left="0" w:right="25" w:firstLine="0"/>
              <w:jc w:val="center"/>
            </w:pPr>
            <w:r>
              <w:rPr>
                <w:color w:val="000000"/>
                <w:sz w:val="16"/>
              </w:rPr>
              <w:t>3204</w:t>
            </w:r>
          </w:p>
        </w:tc>
        <w:tc>
          <w:tcPr>
            <w:tcW w:w="881" w:type="dxa"/>
            <w:tcBorders>
              <w:top w:val="single" w:sz="6" w:space="0" w:color="000000"/>
              <w:left w:val="single" w:sz="6" w:space="0" w:color="000000"/>
              <w:bottom w:val="single" w:sz="6" w:space="0" w:color="000000"/>
              <w:right w:val="single" w:sz="6" w:space="0" w:color="000000"/>
            </w:tcBorders>
          </w:tcPr>
          <w:p w14:paraId="072D049B"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51653FF" w14:textId="77777777" w:rsidR="00901937" w:rsidRDefault="00000000">
            <w:pPr>
              <w:spacing w:after="0" w:line="259" w:lineRule="auto"/>
              <w:ind w:left="0" w:right="26" w:firstLine="0"/>
              <w:jc w:val="center"/>
            </w:pPr>
            <w:r>
              <w:rPr>
                <w:color w:val="000000"/>
                <w:sz w:val="16"/>
              </w:rPr>
              <w:t>444</w:t>
            </w:r>
          </w:p>
        </w:tc>
        <w:tc>
          <w:tcPr>
            <w:tcW w:w="881" w:type="dxa"/>
            <w:tcBorders>
              <w:top w:val="single" w:sz="6" w:space="0" w:color="000000"/>
              <w:left w:val="single" w:sz="6" w:space="0" w:color="000000"/>
              <w:bottom w:val="single" w:sz="6" w:space="0" w:color="000000"/>
              <w:right w:val="single" w:sz="6" w:space="0" w:color="000000"/>
            </w:tcBorders>
          </w:tcPr>
          <w:p w14:paraId="24A1457D" w14:textId="77777777" w:rsidR="00901937" w:rsidRDefault="00000000">
            <w:pPr>
              <w:spacing w:after="0" w:line="259" w:lineRule="auto"/>
              <w:ind w:left="0" w:right="25" w:firstLine="0"/>
              <w:jc w:val="center"/>
            </w:pPr>
            <w:r>
              <w:rPr>
                <w:color w:val="000000"/>
                <w:sz w:val="16"/>
              </w:rPr>
              <w:t>1320</w:t>
            </w:r>
          </w:p>
        </w:tc>
        <w:tc>
          <w:tcPr>
            <w:tcW w:w="881" w:type="dxa"/>
            <w:tcBorders>
              <w:top w:val="single" w:sz="6" w:space="0" w:color="000000"/>
              <w:left w:val="single" w:sz="6" w:space="0" w:color="000000"/>
              <w:bottom w:val="single" w:sz="6" w:space="0" w:color="000000"/>
              <w:right w:val="single" w:sz="6" w:space="0" w:color="000000"/>
            </w:tcBorders>
          </w:tcPr>
          <w:p w14:paraId="59F39CCF" w14:textId="77777777" w:rsidR="00901937" w:rsidRDefault="00000000">
            <w:pPr>
              <w:spacing w:after="0" w:line="259" w:lineRule="auto"/>
              <w:ind w:left="0" w:right="25" w:firstLine="0"/>
              <w:jc w:val="center"/>
            </w:pPr>
            <w:r>
              <w:rPr>
                <w:color w:val="000000"/>
                <w:sz w:val="16"/>
              </w:rPr>
              <w:t>3084</w:t>
            </w:r>
          </w:p>
        </w:tc>
        <w:tc>
          <w:tcPr>
            <w:tcW w:w="881" w:type="dxa"/>
            <w:tcBorders>
              <w:top w:val="single" w:sz="6" w:space="0" w:color="000000"/>
              <w:left w:val="single" w:sz="6" w:space="0" w:color="000000"/>
              <w:bottom w:val="single" w:sz="6" w:space="0" w:color="000000"/>
              <w:right w:val="single" w:sz="6" w:space="0" w:color="000000"/>
            </w:tcBorders>
          </w:tcPr>
          <w:p w14:paraId="71D38737" w14:textId="77777777" w:rsidR="00901937" w:rsidRDefault="00000000">
            <w:pPr>
              <w:spacing w:after="0" w:line="259" w:lineRule="auto"/>
              <w:ind w:left="0" w:right="25" w:firstLine="0"/>
              <w:jc w:val="center"/>
            </w:pPr>
            <w:r>
              <w:rPr>
                <w:color w:val="000000"/>
                <w:sz w:val="16"/>
              </w:rPr>
              <w:t>3516</w:t>
            </w:r>
          </w:p>
        </w:tc>
      </w:tr>
      <w:tr w:rsidR="00901937" w14:paraId="46D492D9" w14:textId="77777777">
        <w:trPr>
          <w:trHeight w:val="283"/>
        </w:trPr>
        <w:tc>
          <w:tcPr>
            <w:tcW w:w="0" w:type="auto"/>
            <w:vMerge/>
            <w:tcBorders>
              <w:top w:val="nil"/>
              <w:left w:val="single" w:sz="6" w:space="0" w:color="000000"/>
              <w:bottom w:val="single" w:sz="6" w:space="0" w:color="000000"/>
              <w:right w:val="single" w:sz="6" w:space="0" w:color="000000"/>
            </w:tcBorders>
          </w:tcPr>
          <w:p w14:paraId="59020160"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3CFBA853" w14:textId="77777777" w:rsidR="00901937" w:rsidRDefault="00000000">
            <w:pPr>
              <w:spacing w:after="0" w:line="259" w:lineRule="auto"/>
              <w:ind w:left="0" w:right="23" w:firstLine="0"/>
              <w:jc w:val="center"/>
            </w:pPr>
            <w:r>
              <w:rPr>
                <w:color w:val="000000"/>
                <w:sz w:val="16"/>
              </w:rPr>
              <w:t>&gt;3500 kg</w:t>
            </w:r>
          </w:p>
        </w:tc>
        <w:tc>
          <w:tcPr>
            <w:tcW w:w="0" w:type="auto"/>
            <w:vMerge/>
            <w:tcBorders>
              <w:top w:val="nil"/>
              <w:left w:val="single" w:sz="6" w:space="0" w:color="000000"/>
              <w:bottom w:val="nil"/>
              <w:right w:val="single" w:sz="6" w:space="0" w:color="000000"/>
            </w:tcBorders>
          </w:tcPr>
          <w:p w14:paraId="1D7559F0"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3A08013D"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0244BB6" w14:textId="77777777" w:rsidR="00901937" w:rsidRDefault="00000000">
            <w:pPr>
              <w:spacing w:after="0" w:line="259" w:lineRule="auto"/>
              <w:ind w:left="0" w:right="25" w:firstLine="0"/>
              <w:jc w:val="center"/>
            </w:pPr>
            <w:r>
              <w:rPr>
                <w:color w:val="000000"/>
                <w:sz w:val="16"/>
              </w:rPr>
              <w:t>504</w:t>
            </w:r>
          </w:p>
        </w:tc>
        <w:tc>
          <w:tcPr>
            <w:tcW w:w="881" w:type="dxa"/>
            <w:tcBorders>
              <w:top w:val="single" w:sz="6" w:space="0" w:color="000000"/>
              <w:left w:val="single" w:sz="6" w:space="0" w:color="000000"/>
              <w:bottom w:val="single" w:sz="6" w:space="0" w:color="000000"/>
              <w:right w:val="single" w:sz="6" w:space="0" w:color="000000"/>
            </w:tcBorders>
          </w:tcPr>
          <w:p w14:paraId="6B797B0D" w14:textId="77777777" w:rsidR="00901937" w:rsidRDefault="00000000">
            <w:pPr>
              <w:spacing w:after="0" w:line="259" w:lineRule="auto"/>
              <w:ind w:left="0" w:right="26" w:firstLine="0"/>
              <w:jc w:val="center"/>
            </w:pPr>
            <w:r>
              <w:rPr>
                <w:color w:val="000000"/>
                <w:sz w:val="16"/>
              </w:rPr>
              <w:t>3396</w:t>
            </w:r>
          </w:p>
        </w:tc>
        <w:tc>
          <w:tcPr>
            <w:tcW w:w="881" w:type="dxa"/>
            <w:tcBorders>
              <w:top w:val="single" w:sz="6" w:space="0" w:color="000000"/>
              <w:left w:val="single" w:sz="6" w:space="0" w:color="000000"/>
              <w:bottom w:val="single" w:sz="6" w:space="0" w:color="000000"/>
              <w:right w:val="single" w:sz="6" w:space="0" w:color="000000"/>
            </w:tcBorders>
          </w:tcPr>
          <w:p w14:paraId="2E729E2E" w14:textId="77777777" w:rsidR="00901937" w:rsidRDefault="00000000">
            <w:pPr>
              <w:spacing w:after="0" w:line="259" w:lineRule="auto"/>
              <w:ind w:left="0" w:right="25" w:firstLine="0"/>
              <w:jc w:val="center"/>
            </w:pPr>
            <w:r>
              <w:rPr>
                <w:color w:val="000000"/>
                <w:sz w:val="16"/>
              </w:rPr>
              <w:t>4404</w:t>
            </w:r>
          </w:p>
        </w:tc>
        <w:tc>
          <w:tcPr>
            <w:tcW w:w="881" w:type="dxa"/>
            <w:tcBorders>
              <w:top w:val="single" w:sz="6" w:space="0" w:color="000000"/>
              <w:left w:val="single" w:sz="6" w:space="0" w:color="000000"/>
              <w:bottom w:val="single" w:sz="6" w:space="0" w:color="000000"/>
              <w:right w:val="single" w:sz="6" w:space="0" w:color="000000"/>
            </w:tcBorders>
          </w:tcPr>
          <w:p w14:paraId="7E2B194F" w14:textId="77777777" w:rsidR="00901937" w:rsidRDefault="00000000">
            <w:pPr>
              <w:spacing w:after="0" w:line="259" w:lineRule="auto"/>
              <w:ind w:left="0" w:right="25" w:firstLine="0"/>
              <w:jc w:val="center"/>
            </w:pPr>
            <w:r>
              <w:rPr>
                <w:color w:val="000000"/>
                <w:sz w:val="16"/>
              </w:rPr>
              <w:t>9396</w:t>
            </w:r>
          </w:p>
        </w:tc>
        <w:tc>
          <w:tcPr>
            <w:tcW w:w="881" w:type="dxa"/>
            <w:tcBorders>
              <w:top w:val="single" w:sz="6" w:space="0" w:color="000000"/>
              <w:left w:val="single" w:sz="6" w:space="0" w:color="000000"/>
              <w:bottom w:val="single" w:sz="6" w:space="0" w:color="000000"/>
              <w:right w:val="single" w:sz="6" w:space="0" w:color="000000"/>
            </w:tcBorders>
          </w:tcPr>
          <w:p w14:paraId="5676DA4B"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28A14CFC" w14:textId="77777777" w:rsidR="00901937" w:rsidRDefault="00000000">
            <w:pPr>
              <w:spacing w:after="0" w:line="259" w:lineRule="auto"/>
              <w:ind w:left="0" w:right="26" w:firstLine="0"/>
              <w:jc w:val="center"/>
            </w:pPr>
            <w:r>
              <w:rPr>
                <w:color w:val="000000"/>
                <w:sz w:val="16"/>
              </w:rPr>
              <w:t>552</w:t>
            </w:r>
          </w:p>
        </w:tc>
        <w:tc>
          <w:tcPr>
            <w:tcW w:w="881" w:type="dxa"/>
            <w:tcBorders>
              <w:top w:val="single" w:sz="6" w:space="0" w:color="000000"/>
              <w:left w:val="single" w:sz="6" w:space="0" w:color="000000"/>
              <w:bottom w:val="single" w:sz="6" w:space="0" w:color="000000"/>
              <w:right w:val="single" w:sz="6" w:space="0" w:color="000000"/>
            </w:tcBorders>
          </w:tcPr>
          <w:p w14:paraId="4F131BF0" w14:textId="77777777" w:rsidR="00901937" w:rsidRDefault="00000000">
            <w:pPr>
              <w:spacing w:after="0" w:line="259" w:lineRule="auto"/>
              <w:ind w:left="0" w:right="25" w:firstLine="0"/>
              <w:jc w:val="center"/>
            </w:pPr>
            <w:r>
              <w:rPr>
                <w:color w:val="000000"/>
                <w:sz w:val="16"/>
              </w:rPr>
              <w:t>3744</w:t>
            </w:r>
          </w:p>
        </w:tc>
        <w:tc>
          <w:tcPr>
            <w:tcW w:w="881" w:type="dxa"/>
            <w:tcBorders>
              <w:top w:val="single" w:sz="6" w:space="0" w:color="000000"/>
              <w:left w:val="single" w:sz="6" w:space="0" w:color="000000"/>
              <w:bottom w:val="single" w:sz="6" w:space="0" w:color="000000"/>
              <w:right w:val="single" w:sz="6" w:space="0" w:color="000000"/>
            </w:tcBorders>
          </w:tcPr>
          <w:p w14:paraId="2B23AF77" w14:textId="77777777" w:rsidR="00901937" w:rsidRDefault="00000000">
            <w:pPr>
              <w:spacing w:after="0" w:line="259" w:lineRule="auto"/>
              <w:ind w:left="0" w:right="25" w:firstLine="0"/>
              <w:jc w:val="center"/>
            </w:pPr>
            <w:r>
              <w:rPr>
                <w:color w:val="000000"/>
                <w:sz w:val="16"/>
              </w:rPr>
              <w:t>4836</w:t>
            </w:r>
          </w:p>
        </w:tc>
        <w:tc>
          <w:tcPr>
            <w:tcW w:w="881" w:type="dxa"/>
            <w:tcBorders>
              <w:top w:val="single" w:sz="6" w:space="0" w:color="000000"/>
              <w:left w:val="single" w:sz="6" w:space="0" w:color="000000"/>
              <w:bottom w:val="single" w:sz="6" w:space="0" w:color="000000"/>
              <w:right w:val="single" w:sz="6" w:space="0" w:color="000000"/>
            </w:tcBorders>
          </w:tcPr>
          <w:p w14:paraId="130F2394" w14:textId="77777777" w:rsidR="00901937" w:rsidRDefault="00000000">
            <w:pPr>
              <w:spacing w:after="0" w:line="259" w:lineRule="auto"/>
              <w:ind w:left="0" w:right="25" w:firstLine="0"/>
              <w:jc w:val="center"/>
            </w:pPr>
            <w:r>
              <w:rPr>
                <w:color w:val="000000"/>
                <w:sz w:val="16"/>
              </w:rPr>
              <w:t>10344</w:t>
            </w:r>
          </w:p>
        </w:tc>
      </w:tr>
      <w:tr w:rsidR="00901937" w14:paraId="224131E1" w14:textId="77777777">
        <w:trPr>
          <w:trHeight w:val="283"/>
        </w:trPr>
        <w:tc>
          <w:tcPr>
            <w:tcW w:w="3342" w:type="dxa"/>
            <w:vMerge w:val="restart"/>
            <w:tcBorders>
              <w:top w:val="single" w:sz="6" w:space="0" w:color="000000"/>
              <w:left w:val="single" w:sz="6" w:space="0" w:color="000000"/>
              <w:bottom w:val="single" w:sz="6" w:space="0" w:color="000000"/>
              <w:right w:val="single" w:sz="6" w:space="0" w:color="000000"/>
            </w:tcBorders>
            <w:shd w:val="clear" w:color="auto" w:fill="FCE4D6"/>
          </w:tcPr>
          <w:p w14:paraId="64125D81" w14:textId="77777777" w:rsidR="00901937" w:rsidRDefault="00000000">
            <w:pPr>
              <w:spacing w:after="0" w:line="259" w:lineRule="auto"/>
              <w:ind w:left="0" w:right="0" w:firstLine="0"/>
              <w:jc w:val="center"/>
            </w:pPr>
            <w:r>
              <w:rPr>
                <w:color w:val="000000"/>
                <w:sz w:val="16"/>
              </w:rPr>
              <w:t>nákladní automobil nad 3,5 t; speciální automobil; tahač návěsů; autobus; autobus pro MHD; trolejbus</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2F9A136D" w14:textId="77777777" w:rsidR="00901937" w:rsidRDefault="00000000">
            <w:pPr>
              <w:spacing w:after="0" w:line="259" w:lineRule="auto"/>
              <w:ind w:left="0" w:right="24" w:firstLine="0"/>
              <w:jc w:val="center"/>
            </w:pPr>
            <w:r>
              <w:rPr>
                <w:color w:val="000000"/>
                <w:sz w:val="16"/>
              </w:rPr>
              <w:t>0-3500 kg</w:t>
            </w:r>
          </w:p>
        </w:tc>
        <w:tc>
          <w:tcPr>
            <w:tcW w:w="0" w:type="auto"/>
            <w:vMerge/>
            <w:tcBorders>
              <w:top w:val="nil"/>
              <w:left w:val="single" w:sz="6" w:space="0" w:color="000000"/>
              <w:bottom w:val="nil"/>
              <w:right w:val="single" w:sz="6" w:space="0" w:color="000000"/>
            </w:tcBorders>
          </w:tcPr>
          <w:p w14:paraId="44E81636"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16A8F8C0"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B5B9D23" w14:textId="77777777" w:rsidR="00901937" w:rsidRDefault="00000000">
            <w:pPr>
              <w:spacing w:after="0" w:line="259" w:lineRule="auto"/>
              <w:ind w:left="0" w:right="25" w:firstLine="0"/>
              <w:jc w:val="center"/>
            </w:pPr>
            <w:r>
              <w:rPr>
                <w:color w:val="000000"/>
                <w:sz w:val="16"/>
              </w:rPr>
              <w:t>804</w:t>
            </w:r>
          </w:p>
        </w:tc>
        <w:tc>
          <w:tcPr>
            <w:tcW w:w="881" w:type="dxa"/>
            <w:tcBorders>
              <w:top w:val="single" w:sz="6" w:space="0" w:color="000000"/>
              <w:left w:val="single" w:sz="6" w:space="0" w:color="000000"/>
              <w:bottom w:val="single" w:sz="6" w:space="0" w:color="000000"/>
              <w:right w:val="single" w:sz="6" w:space="0" w:color="000000"/>
            </w:tcBorders>
          </w:tcPr>
          <w:p w14:paraId="34A83B2E" w14:textId="77777777" w:rsidR="00901937" w:rsidRDefault="00000000">
            <w:pPr>
              <w:spacing w:after="0" w:line="259" w:lineRule="auto"/>
              <w:ind w:left="0" w:right="26" w:firstLine="0"/>
              <w:jc w:val="center"/>
            </w:pPr>
            <w:r>
              <w:rPr>
                <w:color w:val="000000"/>
                <w:sz w:val="16"/>
              </w:rPr>
              <w:t>2400</w:t>
            </w:r>
          </w:p>
        </w:tc>
        <w:tc>
          <w:tcPr>
            <w:tcW w:w="881" w:type="dxa"/>
            <w:tcBorders>
              <w:top w:val="single" w:sz="6" w:space="0" w:color="000000"/>
              <w:left w:val="single" w:sz="6" w:space="0" w:color="000000"/>
              <w:bottom w:val="single" w:sz="6" w:space="0" w:color="000000"/>
              <w:right w:val="single" w:sz="6" w:space="0" w:color="000000"/>
            </w:tcBorders>
          </w:tcPr>
          <w:p w14:paraId="34F32A1B" w14:textId="77777777" w:rsidR="00901937" w:rsidRDefault="00000000">
            <w:pPr>
              <w:spacing w:after="0" w:line="259" w:lineRule="auto"/>
              <w:ind w:left="0" w:right="25" w:firstLine="0"/>
              <w:jc w:val="center"/>
            </w:pPr>
            <w:r>
              <w:rPr>
                <w:color w:val="000000"/>
                <w:sz w:val="16"/>
              </w:rPr>
              <w:t>5100</w:t>
            </w:r>
          </w:p>
        </w:tc>
        <w:tc>
          <w:tcPr>
            <w:tcW w:w="881" w:type="dxa"/>
            <w:tcBorders>
              <w:top w:val="single" w:sz="6" w:space="0" w:color="000000"/>
              <w:left w:val="single" w:sz="6" w:space="0" w:color="000000"/>
              <w:bottom w:val="single" w:sz="6" w:space="0" w:color="000000"/>
              <w:right w:val="single" w:sz="6" w:space="0" w:color="000000"/>
            </w:tcBorders>
          </w:tcPr>
          <w:p w14:paraId="6FA311D7" w14:textId="77777777" w:rsidR="00901937" w:rsidRDefault="00000000">
            <w:pPr>
              <w:spacing w:after="0" w:line="259" w:lineRule="auto"/>
              <w:ind w:left="0" w:right="25" w:firstLine="0"/>
              <w:jc w:val="center"/>
            </w:pPr>
            <w:r>
              <w:rPr>
                <w:color w:val="000000"/>
                <w:sz w:val="16"/>
              </w:rPr>
              <w:t>6096</w:t>
            </w:r>
          </w:p>
        </w:tc>
        <w:tc>
          <w:tcPr>
            <w:tcW w:w="881" w:type="dxa"/>
            <w:tcBorders>
              <w:top w:val="single" w:sz="6" w:space="0" w:color="000000"/>
              <w:left w:val="single" w:sz="6" w:space="0" w:color="000000"/>
              <w:bottom w:val="single" w:sz="6" w:space="0" w:color="000000"/>
              <w:right w:val="single" w:sz="6" w:space="0" w:color="000000"/>
            </w:tcBorders>
          </w:tcPr>
          <w:p w14:paraId="5DF0629C"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A03DE19" w14:textId="77777777" w:rsidR="00901937" w:rsidRDefault="00000000">
            <w:pPr>
              <w:spacing w:after="0" w:line="259" w:lineRule="auto"/>
              <w:ind w:left="0" w:right="26" w:firstLine="0"/>
              <w:jc w:val="center"/>
            </w:pPr>
            <w:r>
              <w:rPr>
                <w:color w:val="000000"/>
                <w:sz w:val="16"/>
              </w:rPr>
              <w:t>876</w:t>
            </w:r>
          </w:p>
        </w:tc>
        <w:tc>
          <w:tcPr>
            <w:tcW w:w="881" w:type="dxa"/>
            <w:tcBorders>
              <w:top w:val="single" w:sz="6" w:space="0" w:color="000000"/>
              <w:left w:val="single" w:sz="6" w:space="0" w:color="000000"/>
              <w:bottom w:val="single" w:sz="6" w:space="0" w:color="000000"/>
              <w:right w:val="single" w:sz="6" w:space="0" w:color="000000"/>
            </w:tcBorders>
          </w:tcPr>
          <w:p w14:paraId="316C66B6" w14:textId="77777777" w:rsidR="00901937" w:rsidRDefault="00000000">
            <w:pPr>
              <w:spacing w:after="0" w:line="259" w:lineRule="auto"/>
              <w:ind w:left="0" w:right="25" w:firstLine="0"/>
              <w:jc w:val="center"/>
            </w:pPr>
            <w:r>
              <w:rPr>
                <w:color w:val="000000"/>
                <w:sz w:val="16"/>
              </w:rPr>
              <w:t>2640</w:t>
            </w:r>
          </w:p>
        </w:tc>
        <w:tc>
          <w:tcPr>
            <w:tcW w:w="881" w:type="dxa"/>
            <w:tcBorders>
              <w:top w:val="single" w:sz="6" w:space="0" w:color="000000"/>
              <w:left w:val="single" w:sz="6" w:space="0" w:color="000000"/>
              <w:bottom w:val="single" w:sz="6" w:space="0" w:color="000000"/>
              <w:right w:val="single" w:sz="6" w:space="0" w:color="000000"/>
            </w:tcBorders>
          </w:tcPr>
          <w:p w14:paraId="26AD10BC" w14:textId="77777777" w:rsidR="00901937" w:rsidRDefault="00000000">
            <w:pPr>
              <w:spacing w:after="0" w:line="259" w:lineRule="auto"/>
              <w:ind w:left="0" w:right="25" w:firstLine="0"/>
              <w:jc w:val="center"/>
            </w:pPr>
            <w:r>
              <w:rPr>
                <w:color w:val="000000"/>
                <w:sz w:val="16"/>
              </w:rPr>
              <w:t>5616</w:t>
            </w:r>
          </w:p>
        </w:tc>
        <w:tc>
          <w:tcPr>
            <w:tcW w:w="881" w:type="dxa"/>
            <w:tcBorders>
              <w:top w:val="single" w:sz="6" w:space="0" w:color="000000"/>
              <w:left w:val="single" w:sz="6" w:space="0" w:color="000000"/>
              <w:bottom w:val="single" w:sz="6" w:space="0" w:color="000000"/>
              <w:right w:val="single" w:sz="6" w:space="0" w:color="000000"/>
            </w:tcBorders>
          </w:tcPr>
          <w:p w14:paraId="5867D41D" w14:textId="77777777" w:rsidR="00901937" w:rsidRDefault="00000000">
            <w:pPr>
              <w:spacing w:after="0" w:line="259" w:lineRule="auto"/>
              <w:ind w:left="0" w:right="25" w:firstLine="0"/>
              <w:jc w:val="center"/>
            </w:pPr>
            <w:r>
              <w:rPr>
                <w:color w:val="000000"/>
                <w:sz w:val="16"/>
              </w:rPr>
              <w:t>6708</w:t>
            </w:r>
          </w:p>
        </w:tc>
      </w:tr>
      <w:tr w:rsidR="00901937" w14:paraId="3D59E15B" w14:textId="77777777">
        <w:trPr>
          <w:trHeight w:val="283"/>
        </w:trPr>
        <w:tc>
          <w:tcPr>
            <w:tcW w:w="0" w:type="auto"/>
            <w:vMerge/>
            <w:tcBorders>
              <w:top w:val="nil"/>
              <w:left w:val="single" w:sz="6" w:space="0" w:color="000000"/>
              <w:bottom w:val="single" w:sz="6" w:space="0" w:color="000000"/>
              <w:right w:val="single" w:sz="6" w:space="0" w:color="000000"/>
            </w:tcBorders>
          </w:tcPr>
          <w:p w14:paraId="3A235A4F"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794C4CCE" w14:textId="77777777" w:rsidR="00901937" w:rsidRDefault="00000000">
            <w:pPr>
              <w:spacing w:after="0" w:line="259" w:lineRule="auto"/>
              <w:ind w:left="0" w:right="23" w:firstLine="0"/>
              <w:jc w:val="center"/>
            </w:pPr>
            <w:r>
              <w:rPr>
                <w:color w:val="000000"/>
                <w:sz w:val="16"/>
              </w:rPr>
              <w:t>&gt;3500 kg</w:t>
            </w:r>
          </w:p>
        </w:tc>
        <w:tc>
          <w:tcPr>
            <w:tcW w:w="0" w:type="auto"/>
            <w:vMerge/>
            <w:tcBorders>
              <w:top w:val="nil"/>
              <w:left w:val="single" w:sz="6" w:space="0" w:color="000000"/>
              <w:bottom w:val="nil"/>
              <w:right w:val="single" w:sz="6" w:space="0" w:color="000000"/>
            </w:tcBorders>
          </w:tcPr>
          <w:p w14:paraId="7F2B7F4E"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42BFD8EF"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4F21D91" w14:textId="77777777" w:rsidR="00901937" w:rsidRDefault="00000000">
            <w:pPr>
              <w:spacing w:after="0" w:line="259" w:lineRule="auto"/>
              <w:ind w:left="0" w:right="25" w:firstLine="0"/>
              <w:jc w:val="center"/>
            </w:pPr>
            <w:r>
              <w:rPr>
                <w:color w:val="000000"/>
                <w:sz w:val="16"/>
              </w:rPr>
              <w:t>2004</w:t>
            </w:r>
          </w:p>
        </w:tc>
        <w:tc>
          <w:tcPr>
            <w:tcW w:w="881" w:type="dxa"/>
            <w:tcBorders>
              <w:top w:val="single" w:sz="6" w:space="0" w:color="000000"/>
              <w:left w:val="single" w:sz="6" w:space="0" w:color="000000"/>
              <w:bottom w:val="single" w:sz="6" w:space="0" w:color="000000"/>
              <w:right w:val="single" w:sz="6" w:space="0" w:color="000000"/>
            </w:tcBorders>
          </w:tcPr>
          <w:p w14:paraId="67652E39" w14:textId="77777777" w:rsidR="00901937" w:rsidRDefault="00000000">
            <w:pPr>
              <w:spacing w:after="0" w:line="259" w:lineRule="auto"/>
              <w:ind w:left="0" w:right="26" w:firstLine="0"/>
              <w:jc w:val="center"/>
            </w:pPr>
            <w:r>
              <w:rPr>
                <w:color w:val="000000"/>
                <w:sz w:val="16"/>
              </w:rPr>
              <w:t>7500</w:t>
            </w:r>
          </w:p>
        </w:tc>
        <w:tc>
          <w:tcPr>
            <w:tcW w:w="881" w:type="dxa"/>
            <w:tcBorders>
              <w:top w:val="single" w:sz="6" w:space="0" w:color="000000"/>
              <w:left w:val="single" w:sz="6" w:space="0" w:color="000000"/>
              <w:bottom w:val="single" w:sz="6" w:space="0" w:color="000000"/>
              <w:right w:val="single" w:sz="6" w:space="0" w:color="000000"/>
            </w:tcBorders>
          </w:tcPr>
          <w:p w14:paraId="2FAB25C9" w14:textId="77777777" w:rsidR="00901937" w:rsidRDefault="00000000">
            <w:pPr>
              <w:spacing w:after="0" w:line="259" w:lineRule="auto"/>
              <w:ind w:left="0" w:right="25" w:firstLine="0"/>
              <w:jc w:val="center"/>
            </w:pPr>
            <w:r>
              <w:rPr>
                <w:color w:val="000000"/>
                <w:sz w:val="16"/>
              </w:rPr>
              <w:t>11904</w:t>
            </w:r>
          </w:p>
        </w:tc>
        <w:tc>
          <w:tcPr>
            <w:tcW w:w="881" w:type="dxa"/>
            <w:tcBorders>
              <w:top w:val="single" w:sz="6" w:space="0" w:color="000000"/>
              <w:left w:val="single" w:sz="6" w:space="0" w:color="000000"/>
              <w:bottom w:val="single" w:sz="6" w:space="0" w:color="000000"/>
              <w:right w:val="single" w:sz="6" w:space="0" w:color="000000"/>
            </w:tcBorders>
          </w:tcPr>
          <w:p w14:paraId="53D56B22" w14:textId="77777777" w:rsidR="00901937" w:rsidRDefault="00000000">
            <w:pPr>
              <w:spacing w:after="0" w:line="259" w:lineRule="auto"/>
              <w:ind w:left="0" w:right="25" w:firstLine="0"/>
              <w:jc w:val="center"/>
            </w:pPr>
            <w:r>
              <w:rPr>
                <w:color w:val="000000"/>
                <w:sz w:val="16"/>
              </w:rPr>
              <w:t>13896</w:t>
            </w:r>
          </w:p>
        </w:tc>
        <w:tc>
          <w:tcPr>
            <w:tcW w:w="881" w:type="dxa"/>
            <w:tcBorders>
              <w:top w:val="single" w:sz="6" w:space="0" w:color="000000"/>
              <w:left w:val="single" w:sz="6" w:space="0" w:color="000000"/>
              <w:bottom w:val="single" w:sz="6" w:space="0" w:color="000000"/>
              <w:right w:val="single" w:sz="6" w:space="0" w:color="000000"/>
            </w:tcBorders>
          </w:tcPr>
          <w:p w14:paraId="3D7BCC65"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15D1EC0" w14:textId="77777777" w:rsidR="00901937" w:rsidRDefault="00000000">
            <w:pPr>
              <w:spacing w:after="0" w:line="259" w:lineRule="auto"/>
              <w:ind w:left="0" w:right="26" w:firstLine="0"/>
              <w:jc w:val="center"/>
            </w:pPr>
            <w:r>
              <w:rPr>
                <w:color w:val="000000"/>
                <w:sz w:val="16"/>
              </w:rPr>
              <w:t>2196</w:t>
            </w:r>
          </w:p>
        </w:tc>
        <w:tc>
          <w:tcPr>
            <w:tcW w:w="881" w:type="dxa"/>
            <w:tcBorders>
              <w:top w:val="single" w:sz="6" w:space="0" w:color="000000"/>
              <w:left w:val="single" w:sz="6" w:space="0" w:color="000000"/>
              <w:bottom w:val="single" w:sz="6" w:space="0" w:color="000000"/>
              <w:right w:val="single" w:sz="6" w:space="0" w:color="000000"/>
            </w:tcBorders>
          </w:tcPr>
          <w:p w14:paraId="7C718057" w14:textId="77777777" w:rsidR="00901937" w:rsidRDefault="00000000">
            <w:pPr>
              <w:spacing w:after="0" w:line="259" w:lineRule="auto"/>
              <w:ind w:left="0" w:right="25" w:firstLine="0"/>
              <w:jc w:val="center"/>
            </w:pPr>
            <w:r>
              <w:rPr>
                <w:color w:val="000000"/>
                <w:sz w:val="16"/>
              </w:rPr>
              <w:t>8256</w:t>
            </w:r>
          </w:p>
        </w:tc>
        <w:tc>
          <w:tcPr>
            <w:tcW w:w="881" w:type="dxa"/>
            <w:tcBorders>
              <w:top w:val="single" w:sz="6" w:space="0" w:color="000000"/>
              <w:left w:val="single" w:sz="6" w:space="0" w:color="000000"/>
              <w:bottom w:val="single" w:sz="6" w:space="0" w:color="000000"/>
              <w:right w:val="single" w:sz="6" w:space="0" w:color="000000"/>
            </w:tcBorders>
          </w:tcPr>
          <w:p w14:paraId="29558C95" w14:textId="77777777" w:rsidR="00901937" w:rsidRDefault="00000000">
            <w:pPr>
              <w:spacing w:after="0" w:line="259" w:lineRule="auto"/>
              <w:ind w:left="0" w:right="25" w:firstLine="0"/>
              <w:jc w:val="center"/>
            </w:pPr>
            <w:r>
              <w:rPr>
                <w:color w:val="000000"/>
                <w:sz w:val="16"/>
              </w:rPr>
              <w:t>13092</w:t>
            </w:r>
          </w:p>
        </w:tc>
        <w:tc>
          <w:tcPr>
            <w:tcW w:w="881" w:type="dxa"/>
            <w:tcBorders>
              <w:top w:val="single" w:sz="6" w:space="0" w:color="000000"/>
              <w:left w:val="single" w:sz="6" w:space="0" w:color="000000"/>
              <w:bottom w:val="single" w:sz="6" w:space="0" w:color="000000"/>
              <w:right w:val="single" w:sz="6" w:space="0" w:color="000000"/>
            </w:tcBorders>
          </w:tcPr>
          <w:p w14:paraId="51FEF716" w14:textId="77777777" w:rsidR="00901937" w:rsidRDefault="00000000">
            <w:pPr>
              <w:spacing w:after="0" w:line="259" w:lineRule="auto"/>
              <w:ind w:left="0" w:right="25" w:firstLine="0"/>
              <w:jc w:val="center"/>
            </w:pPr>
            <w:r>
              <w:rPr>
                <w:color w:val="000000"/>
                <w:sz w:val="16"/>
              </w:rPr>
              <w:t>15288</w:t>
            </w:r>
          </w:p>
        </w:tc>
      </w:tr>
      <w:tr w:rsidR="00901937" w14:paraId="0B3F5A8B" w14:textId="77777777">
        <w:trPr>
          <w:trHeight w:val="283"/>
        </w:trPr>
        <w:tc>
          <w:tcPr>
            <w:tcW w:w="4737" w:type="dxa"/>
            <w:gridSpan w:val="2"/>
            <w:tcBorders>
              <w:top w:val="single" w:sz="6" w:space="0" w:color="000000"/>
              <w:left w:val="single" w:sz="6" w:space="0" w:color="000000"/>
              <w:bottom w:val="single" w:sz="6" w:space="0" w:color="000000"/>
              <w:right w:val="single" w:sz="6" w:space="0" w:color="000000"/>
            </w:tcBorders>
            <w:shd w:val="clear" w:color="auto" w:fill="F8CBAD"/>
          </w:tcPr>
          <w:p w14:paraId="3C273C25" w14:textId="77777777" w:rsidR="00901937" w:rsidRDefault="00000000">
            <w:pPr>
              <w:spacing w:after="0" w:line="259" w:lineRule="auto"/>
              <w:ind w:left="0" w:right="41" w:firstLine="0"/>
              <w:jc w:val="center"/>
            </w:pPr>
            <w:r>
              <w:rPr>
                <w:b/>
                <w:color w:val="000000"/>
                <w:sz w:val="16"/>
              </w:rPr>
              <w:t>Sdružené pojištění POV + HAV</w:t>
            </w:r>
          </w:p>
        </w:tc>
        <w:tc>
          <w:tcPr>
            <w:tcW w:w="226" w:type="dxa"/>
            <w:vMerge w:val="restart"/>
            <w:tcBorders>
              <w:top w:val="nil"/>
              <w:left w:val="single" w:sz="6" w:space="0" w:color="000000"/>
              <w:bottom w:val="nil"/>
              <w:right w:val="single" w:sz="6" w:space="0" w:color="000000"/>
            </w:tcBorders>
          </w:tcPr>
          <w:p w14:paraId="483B3A59" w14:textId="77777777" w:rsidR="00901937" w:rsidRDefault="00901937">
            <w:pPr>
              <w:spacing w:after="160" w:line="259" w:lineRule="auto"/>
              <w:ind w:left="0" w:right="0" w:firstLine="0"/>
              <w:jc w:val="left"/>
            </w:pPr>
          </w:p>
        </w:tc>
        <w:tc>
          <w:tcPr>
            <w:tcW w:w="4404" w:type="dxa"/>
            <w:gridSpan w:val="5"/>
            <w:tcBorders>
              <w:top w:val="single" w:sz="6" w:space="0" w:color="000000"/>
              <w:left w:val="single" w:sz="6" w:space="0" w:color="000000"/>
              <w:bottom w:val="single" w:sz="6" w:space="0" w:color="000000"/>
              <w:right w:val="single" w:sz="6" w:space="0" w:color="000000"/>
            </w:tcBorders>
            <w:shd w:val="clear" w:color="auto" w:fill="F8CBAD"/>
          </w:tcPr>
          <w:p w14:paraId="233A392F" w14:textId="77777777" w:rsidR="00901937" w:rsidRDefault="00000000">
            <w:pPr>
              <w:spacing w:after="0" w:line="259" w:lineRule="auto"/>
              <w:ind w:left="0" w:right="39" w:firstLine="0"/>
              <w:jc w:val="center"/>
            </w:pPr>
            <w:r>
              <w:rPr>
                <w:b/>
                <w:color w:val="000000"/>
                <w:sz w:val="16"/>
              </w:rPr>
              <w:t>Stáří vozidla do 10 let včetně</w:t>
            </w:r>
          </w:p>
        </w:tc>
        <w:tc>
          <w:tcPr>
            <w:tcW w:w="4405" w:type="dxa"/>
            <w:gridSpan w:val="5"/>
            <w:tcBorders>
              <w:top w:val="single" w:sz="6" w:space="0" w:color="000000"/>
              <w:left w:val="single" w:sz="6" w:space="0" w:color="000000"/>
              <w:bottom w:val="single" w:sz="6" w:space="0" w:color="000000"/>
              <w:right w:val="single" w:sz="6" w:space="0" w:color="000000"/>
            </w:tcBorders>
            <w:shd w:val="clear" w:color="auto" w:fill="F8CBAD"/>
          </w:tcPr>
          <w:p w14:paraId="0BB0732E" w14:textId="77777777" w:rsidR="00901937" w:rsidRDefault="00000000">
            <w:pPr>
              <w:spacing w:after="0" w:line="259" w:lineRule="auto"/>
              <w:ind w:left="0" w:right="38" w:firstLine="0"/>
              <w:jc w:val="center"/>
            </w:pPr>
            <w:r>
              <w:rPr>
                <w:b/>
                <w:color w:val="000000"/>
                <w:sz w:val="16"/>
              </w:rPr>
              <w:t>Stáří vozidla 11 a více let</w:t>
            </w:r>
          </w:p>
        </w:tc>
      </w:tr>
      <w:tr w:rsidR="00901937" w14:paraId="1C312E96" w14:textId="77777777">
        <w:trPr>
          <w:trHeight w:val="384"/>
        </w:trPr>
        <w:tc>
          <w:tcPr>
            <w:tcW w:w="3342"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18814E21" w14:textId="77777777" w:rsidR="00901937" w:rsidRDefault="00000000">
            <w:pPr>
              <w:spacing w:after="0" w:line="259" w:lineRule="auto"/>
              <w:ind w:left="0" w:right="43" w:firstLine="0"/>
              <w:jc w:val="center"/>
            </w:pPr>
            <w:r>
              <w:rPr>
                <w:b/>
                <w:color w:val="000000"/>
                <w:sz w:val="16"/>
              </w:rPr>
              <w:t>Druh vozidla</w:t>
            </w:r>
          </w:p>
        </w:tc>
        <w:tc>
          <w:tcPr>
            <w:tcW w:w="1395" w:type="dxa"/>
            <w:tcBorders>
              <w:top w:val="single" w:sz="6" w:space="0" w:color="000000"/>
              <w:left w:val="single" w:sz="6" w:space="0" w:color="000000"/>
              <w:bottom w:val="single" w:sz="6" w:space="0" w:color="000000"/>
              <w:right w:val="single" w:sz="6" w:space="0" w:color="000000"/>
            </w:tcBorders>
            <w:shd w:val="clear" w:color="auto" w:fill="F8CBAD"/>
          </w:tcPr>
          <w:p w14:paraId="339F1457" w14:textId="77777777" w:rsidR="00901937" w:rsidRDefault="00000000">
            <w:pPr>
              <w:spacing w:after="0" w:line="259" w:lineRule="auto"/>
              <w:ind w:left="0" w:right="0" w:firstLine="0"/>
              <w:jc w:val="center"/>
            </w:pPr>
            <w:r>
              <w:rPr>
                <w:b/>
                <w:color w:val="000000"/>
                <w:sz w:val="16"/>
              </w:rPr>
              <w:t>Celková hmotnost</w:t>
            </w:r>
          </w:p>
        </w:tc>
        <w:tc>
          <w:tcPr>
            <w:tcW w:w="0" w:type="auto"/>
            <w:vMerge/>
            <w:tcBorders>
              <w:top w:val="nil"/>
              <w:left w:val="single" w:sz="6" w:space="0" w:color="000000"/>
              <w:bottom w:val="nil"/>
              <w:right w:val="single" w:sz="6" w:space="0" w:color="000000"/>
            </w:tcBorders>
          </w:tcPr>
          <w:p w14:paraId="78DC2AF7"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31692C02" w14:textId="77777777" w:rsidR="00901937" w:rsidRDefault="00000000">
            <w:pPr>
              <w:spacing w:after="0" w:line="259" w:lineRule="auto"/>
              <w:ind w:left="0" w:right="37" w:firstLine="0"/>
              <w:jc w:val="center"/>
            </w:pPr>
            <w:r>
              <w:rPr>
                <w:b/>
                <w:color w:val="000000"/>
                <w:sz w:val="16"/>
              </w:rPr>
              <w:t>S</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2ACA2052" w14:textId="77777777" w:rsidR="00901937" w:rsidRDefault="00000000">
            <w:pPr>
              <w:spacing w:after="0" w:line="259" w:lineRule="auto"/>
              <w:ind w:left="0" w:right="40" w:firstLine="0"/>
              <w:jc w:val="center"/>
            </w:pPr>
            <w:r>
              <w:rPr>
                <w:b/>
                <w:color w:val="000000"/>
                <w:sz w:val="16"/>
              </w:rPr>
              <w:t>M</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2746AA3B" w14:textId="77777777" w:rsidR="00901937" w:rsidRDefault="00000000">
            <w:pPr>
              <w:spacing w:after="0" w:line="259" w:lineRule="auto"/>
              <w:ind w:left="0" w:right="41" w:firstLine="0"/>
              <w:jc w:val="center"/>
            </w:pPr>
            <w:r>
              <w:rPr>
                <w:b/>
                <w:color w:val="000000"/>
                <w:sz w:val="16"/>
              </w:rPr>
              <w:t>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5CFD5500" w14:textId="77777777" w:rsidR="00901937" w:rsidRDefault="00000000">
            <w:pPr>
              <w:spacing w:after="0" w:line="259" w:lineRule="auto"/>
              <w:ind w:left="0" w:right="38" w:firstLine="0"/>
              <w:jc w:val="center"/>
            </w:pPr>
            <w:r>
              <w:rPr>
                <w:b/>
                <w:color w:val="000000"/>
                <w:sz w:val="16"/>
              </w:rPr>
              <w:t>XL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7DB2CA59" w14:textId="77777777" w:rsidR="00901937" w:rsidRDefault="00000000">
            <w:pPr>
              <w:spacing w:after="0" w:line="259" w:lineRule="auto"/>
              <w:ind w:left="39" w:right="0" w:firstLine="0"/>
            </w:pPr>
            <w:r>
              <w:rPr>
                <w:b/>
                <w:color w:val="000000"/>
                <w:sz w:val="16"/>
              </w:rPr>
              <w:t>Souprava</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4F09A102" w14:textId="77777777" w:rsidR="00901937" w:rsidRDefault="00000000">
            <w:pPr>
              <w:spacing w:after="0" w:line="259" w:lineRule="auto"/>
              <w:ind w:left="0" w:right="37" w:firstLine="0"/>
              <w:jc w:val="center"/>
            </w:pPr>
            <w:r>
              <w:rPr>
                <w:b/>
                <w:color w:val="000000"/>
                <w:sz w:val="16"/>
              </w:rPr>
              <w:t>S</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3F729A20" w14:textId="77777777" w:rsidR="00901937" w:rsidRDefault="00000000">
            <w:pPr>
              <w:spacing w:after="0" w:line="259" w:lineRule="auto"/>
              <w:ind w:left="0" w:right="39" w:firstLine="0"/>
              <w:jc w:val="center"/>
            </w:pPr>
            <w:r>
              <w:rPr>
                <w:b/>
                <w:color w:val="000000"/>
                <w:sz w:val="16"/>
              </w:rPr>
              <w:t>M</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2A8F93A5" w14:textId="77777777" w:rsidR="00901937" w:rsidRDefault="00000000">
            <w:pPr>
              <w:spacing w:after="0" w:line="259" w:lineRule="auto"/>
              <w:ind w:left="0" w:right="41" w:firstLine="0"/>
              <w:jc w:val="center"/>
            </w:pPr>
            <w:r>
              <w:rPr>
                <w:b/>
                <w:color w:val="000000"/>
                <w:sz w:val="16"/>
              </w:rPr>
              <w:t>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611FE87F" w14:textId="77777777" w:rsidR="00901937" w:rsidRDefault="00000000">
            <w:pPr>
              <w:spacing w:after="0" w:line="259" w:lineRule="auto"/>
              <w:ind w:left="0" w:right="38" w:firstLine="0"/>
              <w:jc w:val="center"/>
            </w:pPr>
            <w:r>
              <w:rPr>
                <w:b/>
                <w:color w:val="000000"/>
                <w:sz w:val="16"/>
              </w:rPr>
              <w:t>XL</w:t>
            </w:r>
          </w:p>
        </w:tc>
        <w:tc>
          <w:tcPr>
            <w:tcW w:w="881" w:type="dxa"/>
            <w:tcBorders>
              <w:top w:val="single" w:sz="6" w:space="0" w:color="000000"/>
              <w:left w:val="single" w:sz="6" w:space="0" w:color="000000"/>
              <w:bottom w:val="single" w:sz="6" w:space="0" w:color="000000"/>
              <w:right w:val="single" w:sz="6" w:space="0" w:color="000000"/>
            </w:tcBorders>
            <w:shd w:val="clear" w:color="auto" w:fill="F8CBAD"/>
            <w:vAlign w:val="center"/>
          </w:tcPr>
          <w:p w14:paraId="20273BE3" w14:textId="77777777" w:rsidR="00901937" w:rsidRDefault="00000000">
            <w:pPr>
              <w:spacing w:after="0" w:line="259" w:lineRule="auto"/>
              <w:ind w:left="39" w:right="0" w:firstLine="0"/>
            </w:pPr>
            <w:r>
              <w:rPr>
                <w:b/>
                <w:color w:val="000000"/>
                <w:sz w:val="16"/>
              </w:rPr>
              <w:t>Souprava</w:t>
            </w:r>
          </w:p>
        </w:tc>
      </w:tr>
      <w:tr w:rsidR="00901937" w14:paraId="498A95B8" w14:textId="77777777">
        <w:trPr>
          <w:trHeight w:val="283"/>
        </w:trPr>
        <w:tc>
          <w:tcPr>
            <w:tcW w:w="3342"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25D4F009" w14:textId="77777777" w:rsidR="00901937" w:rsidRDefault="00000000">
            <w:pPr>
              <w:spacing w:after="0" w:line="259" w:lineRule="auto"/>
              <w:ind w:left="0" w:right="0" w:firstLine="0"/>
              <w:jc w:val="center"/>
            </w:pPr>
            <w:r>
              <w:rPr>
                <w:color w:val="000000"/>
                <w:sz w:val="16"/>
              </w:rPr>
              <w:t>přívěs; návěs; pracovní stroj přípojný; přípojná vozidla traktorů</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75093DF1" w14:textId="77777777" w:rsidR="00901937" w:rsidRDefault="00000000">
            <w:pPr>
              <w:spacing w:after="0" w:line="259" w:lineRule="auto"/>
              <w:ind w:left="0" w:right="24" w:firstLine="0"/>
              <w:jc w:val="center"/>
            </w:pPr>
            <w:r>
              <w:rPr>
                <w:color w:val="000000"/>
                <w:sz w:val="16"/>
              </w:rPr>
              <w:t>0-750 kg</w:t>
            </w:r>
          </w:p>
        </w:tc>
        <w:tc>
          <w:tcPr>
            <w:tcW w:w="0" w:type="auto"/>
            <w:vMerge/>
            <w:tcBorders>
              <w:top w:val="nil"/>
              <w:left w:val="single" w:sz="6" w:space="0" w:color="000000"/>
              <w:bottom w:val="nil"/>
              <w:right w:val="single" w:sz="6" w:space="0" w:color="000000"/>
            </w:tcBorders>
          </w:tcPr>
          <w:p w14:paraId="7E9A3AFC"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7DD5E03C"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11086665"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0A4CE944" w14:textId="77777777" w:rsidR="00901937" w:rsidRDefault="00000000">
            <w:pPr>
              <w:spacing w:after="0" w:line="259" w:lineRule="auto"/>
              <w:ind w:left="0" w:right="26" w:firstLine="0"/>
              <w:jc w:val="center"/>
            </w:pPr>
            <w:r>
              <w:rPr>
                <w:color w:val="000000"/>
                <w:sz w:val="16"/>
              </w:rPr>
              <w:t>204</w:t>
            </w:r>
          </w:p>
        </w:tc>
        <w:tc>
          <w:tcPr>
            <w:tcW w:w="881" w:type="dxa"/>
            <w:tcBorders>
              <w:top w:val="single" w:sz="6" w:space="0" w:color="000000"/>
              <w:left w:val="single" w:sz="6" w:space="0" w:color="000000"/>
              <w:bottom w:val="single" w:sz="6" w:space="0" w:color="000000"/>
              <w:right w:val="single" w:sz="6" w:space="0" w:color="000000"/>
            </w:tcBorders>
          </w:tcPr>
          <w:p w14:paraId="439D8E80" w14:textId="77777777" w:rsidR="00901937" w:rsidRDefault="00000000">
            <w:pPr>
              <w:spacing w:after="0" w:line="259" w:lineRule="auto"/>
              <w:ind w:left="0" w:right="25" w:firstLine="0"/>
              <w:jc w:val="center"/>
            </w:pPr>
            <w:r>
              <w:rPr>
                <w:color w:val="000000"/>
                <w:sz w:val="16"/>
              </w:rPr>
              <w:t>696</w:t>
            </w:r>
          </w:p>
        </w:tc>
        <w:tc>
          <w:tcPr>
            <w:tcW w:w="881" w:type="dxa"/>
            <w:tcBorders>
              <w:top w:val="single" w:sz="6" w:space="0" w:color="000000"/>
              <w:left w:val="single" w:sz="6" w:space="0" w:color="000000"/>
              <w:bottom w:val="single" w:sz="6" w:space="0" w:color="000000"/>
              <w:right w:val="single" w:sz="6" w:space="0" w:color="000000"/>
            </w:tcBorders>
          </w:tcPr>
          <w:p w14:paraId="0E709234" w14:textId="77777777" w:rsidR="00901937" w:rsidRDefault="00000000">
            <w:pPr>
              <w:spacing w:after="0" w:line="259" w:lineRule="auto"/>
              <w:ind w:left="0" w:right="25" w:firstLine="0"/>
              <w:jc w:val="center"/>
            </w:pPr>
            <w:r>
              <w:rPr>
                <w:color w:val="000000"/>
                <w:sz w:val="16"/>
              </w:rPr>
              <w:t>9600</w:t>
            </w:r>
          </w:p>
        </w:tc>
        <w:tc>
          <w:tcPr>
            <w:tcW w:w="881" w:type="dxa"/>
            <w:tcBorders>
              <w:top w:val="single" w:sz="6" w:space="0" w:color="000000"/>
              <w:left w:val="single" w:sz="6" w:space="0" w:color="000000"/>
              <w:bottom w:val="single" w:sz="6" w:space="0" w:color="000000"/>
              <w:right w:val="single" w:sz="6" w:space="0" w:color="000000"/>
            </w:tcBorders>
          </w:tcPr>
          <w:p w14:paraId="0FA5963B"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E8117E5"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197E8A74" w14:textId="77777777" w:rsidR="00901937" w:rsidRDefault="00000000">
            <w:pPr>
              <w:spacing w:after="0" w:line="259" w:lineRule="auto"/>
              <w:ind w:left="0" w:right="25" w:firstLine="0"/>
              <w:jc w:val="center"/>
            </w:pPr>
            <w:r>
              <w:rPr>
                <w:color w:val="000000"/>
                <w:sz w:val="16"/>
              </w:rPr>
              <w:t>216</w:t>
            </w:r>
          </w:p>
        </w:tc>
        <w:tc>
          <w:tcPr>
            <w:tcW w:w="881" w:type="dxa"/>
            <w:tcBorders>
              <w:top w:val="single" w:sz="6" w:space="0" w:color="000000"/>
              <w:left w:val="single" w:sz="6" w:space="0" w:color="000000"/>
              <w:bottom w:val="single" w:sz="6" w:space="0" w:color="000000"/>
              <w:right w:val="single" w:sz="6" w:space="0" w:color="000000"/>
            </w:tcBorders>
          </w:tcPr>
          <w:p w14:paraId="26924AF3" w14:textId="77777777" w:rsidR="00901937" w:rsidRDefault="00000000">
            <w:pPr>
              <w:spacing w:after="0" w:line="259" w:lineRule="auto"/>
              <w:ind w:left="0" w:right="25" w:firstLine="0"/>
              <w:jc w:val="center"/>
            </w:pPr>
            <w:r>
              <w:rPr>
                <w:color w:val="000000"/>
                <w:sz w:val="16"/>
              </w:rPr>
              <w:t>768</w:t>
            </w:r>
          </w:p>
        </w:tc>
        <w:tc>
          <w:tcPr>
            <w:tcW w:w="881" w:type="dxa"/>
            <w:tcBorders>
              <w:top w:val="single" w:sz="6" w:space="0" w:color="000000"/>
              <w:left w:val="single" w:sz="6" w:space="0" w:color="000000"/>
              <w:bottom w:val="single" w:sz="6" w:space="0" w:color="000000"/>
              <w:right w:val="single" w:sz="6" w:space="0" w:color="000000"/>
            </w:tcBorders>
          </w:tcPr>
          <w:p w14:paraId="555218B4" w14:textId="77777777" w:rsidR="00901937" w:rsidRDefault="00000000">
            <w:pPr>
              <w:spacing w:after="0" w:line="259" w:lineRule="auto"/>
              <w:ind w:left="0" w:right="25" w:firstLine="0"/>
              <w:jc w:val="center"/>
            </w:pPr>
            <w:r>
              <w:rPr>
                <w:color w:val="000000"/>
                <w:sz w:val="16"/>
              </w:rPr>
              <w:t>10560</w:t>
            </w:r>
          </w:p>
        </w:tc>
      </w:tr>
      <w:tr w:rsidR="00901937" w14:paraId="3DADB98C" w14:textId="77777777">
        <w:trPr>
          <w:trHeight w:val="284"/>
        </w:trPr>
        <w:tc>
          <w:tcPr>
            <w:tcW w:w="0" w:type="auto"/>
            <w:vMerge/>
            <w:tcBorders>
              <w:top w:val="nil"/>
              <w:left w:val="single" w:sz="6" w:space="0" w:color="000000"/>
              <w:bottom w:val="nil"/>
              <w:right w:val="single" w:sz="6" w:space="0" w:color="000000"/>
            </w:tcBorders>
          </w:tcPr>
          <w:p w14:paraId="649E95FF"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32ED55E4" w14:textId="77777777" w:rsidR="00901937" w:rsidRDefault="00000000">
            <w:pPr>
              <w:spacing w:after="0" w:line="259" w:lineRule="auto"/>
              <w:ind w:left="0" w:right="24" w:firstLine="0"/>
              <w:jc w:val="center"/>
            </w:pPr>
            <w:r>
              <w:rPr>
                <w:color w:val="000000"/>
                <w:sz w:val="16"/>
              </w:rPr>
              <w:t>751-3500 kg</w:t>
            </w:r>
          </w:p>
        </w:tc>
        <w:tc>
          <w:tcPr>
            <w:tcW w:w="0" w:type="auto"/>
            <w:vMerge/>
            <w:tcBorders>
              <w:top w:val="nil"/>
              <w:left w:val="single" w:sz="6" w:space="0" w:color="000000"/>
              <w:bottom w:val="nil"/>
              <w:right w:val="single" w:sz="6" w:space="0" w:color="000000"/>
            </w:tcBorders>
          </w:tcPr>
          <w:p w14:paraId="5604E824"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154A7E87"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5E4C587"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147AA6A2" w14:textId="77777777" w:rsidR="00901937" w:rsidRDefault="00000000">
            <w:pPr>
              <w:spacing w:after="0" w:line="259" w:lineRule="auto"/>
              <w:ind w:left="0" w:right="26" w:firstLine="0"/>
              <w:jc w:val="center"/>
            </w:pPr>
            <w:r>
              <w:rPr>
                <w:color w:val="000000"/>
                <w:sz w:val="16"/>
              </w:rPr>
              <w:t>504</w:t>
            </w:r>
          </w:p>
        </w:tc>
        <w:tc>
          <w:tcPr>
            <w:tcW w:w="881" w:type="dxa"/>
            <w:tcBorders>
              <w:top w:val="single" w:sz="6" w:space="0" w:color="000000"/>
              <w:left w:val="single" w:sz="6" w:space="0" w:color="000000"/>
              <w:bottom w:val="single" w:sz="6" w:space="0" w:color="000000"/>
              <w:right w:val="single" w:sz="6" w:space="0" w:color="000000"/>
            </w:tcBorders>
          </w:tcPr>
          <w:p w14:paraId="40575F7B" w14:textId="77777777" w:rsidR="00901937" w:rsidRDefault="00000000">
            <w:pPr>
              <w:spacing w:after="0" w:line="259" w:lineRule="auto"/>
              <w:ind w:left="0" w:right="25" w:firstLine="0"/>
              <w:jc w:val="center"/>
            </w:pPr>
            <w:r>
              <w:rPr>
                <w:color w:val="000000"/>
                <w:sz w:val="16"/>
              </w:rPr>
              <w:t>996</w:t>
            </w:r>
          </w:p>
        </w:tc>
        <w:tc>
          <w:tcPr>
            <w:tcW w:w="881" w:type="dxa"/>
            <w:tcBorders>
              <w:top w:val="single" w:sz="6" w:space="0" w:color="000000"/>
              <w:left w:val="single" w:sz="6" w:space="0" w:color="000000"/>
              <w:bottom w:val="single" w:sz="6" w:space="0" w:color="000000"/>
              <w:right w:val="single" w:sz="6" w:space="0" w:color="000000"/>
            </w:tcBorders>
          </w:tcPr>
          <w:p w14:paraId="72F6C839" w14:textId="77777777" w:rsidR="00901937" w:rsidRDefault="00000000">
            <w:pPr>
              <w:spacing w:after="0" w:line="259" w:lineRule="auto"/>
              <w:ind w:left="0" w:right="25" w:firstLine="0"/>
              <w:jc w:val="center"/>
            </w:pPr>
            <w:r>
              <w:rPr>
                <w:color w:val="000000"/>
                <w:sz w:val="16"/>
              </w:rPr>
              <w:t>9396</w:t>
            </w:r>
          </w:p>
        </w:tc>
        <w:tc>
          <w:tcPr>
            <w:tcW w:w="881" w:type="dxa"/>
            <w:tcBorders>
              <w:top w:val="single" w:sz="6" w:space="0" w:color="000000"/>
              <w:left w:val="single" w:sz="6" w:space="0" w:color="000000"/>
              <w:bottom w:val="single" w:sz="6" w:space="0" w:color="000000"/>
              <w:right w:val="single" w:sz="6" w:space="0" w:color="000000"/>
            </w:tcBorders>
          </w:tcPr>
          <w:p w14:paraId="006C2B0C"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0BC140B"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A59DC09" w14:textId="77777777" w:rsidR="00901937" w:rsidRDefault="00000000">
            <w:pPr>
              <w:spacing w:after="0" w:line="259" w:lineRule="auto"/>
              <w:ind w:left="0" w:right="25" w:firstLine="0"/>
              <w:jc w:val="center"/>
            </w:pPr>
            <w:r>
              <w:rPr>
                <w:color w:val="000000"/>
                <w:sz w:val="16"/>
              </w:rPr>
              <w:t>552</w:t>
            </w:r>
          </w:p>
        </w:tc>
        <w:tc>
          <w:tcPr>
            <w:tcW w:w="881" w:type="dxa"/>
            <w:tcBorders>
              <w:top w:val="single" w:sz="6" w:space="0" w:color="000000"/>
              <w:left w:val="single" w:sz="6" w:space="0" w:color="000000"/>
              <w:bottom w:val="single" w:sz="6" w:space="0" w:color="000000"/>
              <w:right w:val="single" w:sz="6" w:space="0" w:color="000000"/>
            </w:tcBorders>
          </w:tcPr>
          <w:p w14:paraId="445B3C1B" w14:textId="77777777" w:rsidR="00901937" w:rsidRDefault="00000000">
            <w:pPr>
              <w:spacing w:after="0" w:line="259" w:lineRule="auto"/>
              <w:ind w:left="0" w:right="25" w:firstLine="0"/>
              <w:jc w:val="center"/>
            </w:pPr>
            <w:r>
              <w:rPr>
                <w:color w:val="000000"/>
                <w:sz w:val="16"/>
              </w:rPr>
              <w:t>1104</w:t>
            </w:r>
          </w:p>
        </w:tc>
        <w:tc>
          <w:tcPr>
            <w:tcW w:w="881" w:type="dxa"/>
            <w:tcBorders>
              <w:top w:val="single" w:sz="6" w:space="0" w:color="000000"/>
              <w:left w:val="single" w:sz="6" w:space="0" w:color="000000"/>
              <w:bottom w:val="single" w:sz="6" w:space="0" w:color="000000"/>
              <w:right w:val="single" w:sz="6" w:space="0" w:color="000000"/>
            </w:tcBorders>
          </w:tcPr>
          <w:p w14:paraId="7B1DB4CB" w14:textId="77777777" w:rsidR="00901937" w:rsidRDefault="00000000">
            <w:pPr>
              <w:spacing w:after="0" w:line="259" w:lineRule="auto"/>
              <w:ind w:left="0" w:right="25" w:firstLine="0"/>
              <w:jc w:val="center"/>
            </w:pPr>
            <w:r>
              <w:rPr>
                <w:color w:val="000000"/>
                <w:sz w:val="16"/>
              </w:rPr>
              <w:t>10344</w:t>
            </w:r>
          </w:p>
        </w:tc>
      </w:tr>
      <w:tr w:rsidR="00901937" w14:paraId="551E30AA" w14:textId="77777777">
        <w:trPr>
          <w:trHeight w:val="283"/>
        </w:trPr>
        <w:tc>
          <w:tcPr>
            <w:tcW w:w="0" w:type="auto"/>
            <w:vMerge/>
            <w:tcBorders>
              <w:top w:val="nil"/>
              <w:left w:val="single" w:sz="6" w:space="0" w:color="000000"/>
              <w:bottom w:val="single" w:sz="6" w:space="0" w:color="000000"/>
              <w:right w:val="single" w:sz="6" w:space="0" w:color="000000"/>
            </w:tcBorders>
          </w:tcPr>
          <w:p w14:paraId="4CB3F59E"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2EE28C5C" w14:textId="77777777" w:rsidR="00901937" w:rsidRDefault="00000000">
            <w:pPr>
              <w:spacing w:after="0" w:line="259" w:lineRule="auto"/>
              <w:ind w:left="0" w:right="23" w:firstLine="0"/>
              <w:jc w:val="center"/>
            </w:pPr>
            <w:r>
              <w:rPr>
                <w:color w:val="000000"/>
                <w:sz w:val="16"/>
              </w:rPr>
              <w:t>&gt;3500 kg</w:t>
            </w:r>
          </w:p>
        </w:tc>
        <w:tc>
          <w:tcPr>
            <w:tcW w:w="0" w:type="auto"/>
            <w:vMerge/>
            <w:tcBorders>
              <w:top w:val="nil"/>
              <w:left w:val="single" w:sz="6" w:space="0" w:color="000000"/>
              <w:bottom w:val="nil"/>
              <w:right w:val="single" w:sz="6" w:space="0" w:color="000000"/>
            </w:tcBorders>
          </w:tcPr>
          <w:p w14:paraId="442F76B8"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6BEA4DC1"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16B5C7F2"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6C458DE" w14:textId="77777777" w:rsidR="00901937" w:rsidRDefault="00000000">
            <w:pPr>
              <w:spacing w:after="0" w:line="259" w:lineRule="auto"/>
              <w:ind w:left="0" w:right="26" w:firstLine="0"/>
              <w:jc w:val="center"/>
            </w:pPr>
            <w:r>
              <w:rPr>
                <w:color w:val="000000"/>
                <w:sz w:val="16"/>
              </w:rPr>
              <w:t>2904</w:t>
            </w:r>
          </w:p>
        </w:tc>
        <w:tc>
          <w:tcPr>
            <w:tcW w:w="881" w:type="dxa"/>
            <w:tcBorders>
              <w:top w:val="single" w:sz="6" w:space="0" w:color="000000"/>
              <w:left w:val="single" w:sz="6" w:space="0" w:color="000000"/>
              <w:bottom w:val="single" w:sz="6" w:space="0" w:color="000000"/>
              <w:right w:val="single" w:sz="6" w:space="0" w:color="000000"/>
            </w:tcBorders>
          </w:tcPr>
          <w:p w14:paraId="45922134" w14:textId="77777777" w:rsidR="00901937" w:rsidRDefault="00000000">
            <w:pPr>
              <w:spacing w:after="0" w:line="259" w:lineRule="auto"/>
              <w:ind w:left="0" w:right="25" w:firstLine="0"/>
              <w:jc w:val="center"/>
            </w:pPr>
            <w:r>
              <w:rPr>
                <w:color w:val="000000"/>
                <w:sz w:val="16"/>
              </w:rPr>
              <w:t>3900</w:t>
            </w:r>
          </w:p>
        </w:tc>
        <w:tc>
          <w:tcPr>
            <w:tcW w:w="881" w:type="dxa"/>
            <w:tcBorders>
              <w:top w:val="single" w:sz="6" w:space="0" w:color="000000"/>
              <w:left w:val="single" w:sz="6" w:space="0" w:color="000000"/>
              <w:bottom w:val="single" w:sz="6" w:space="0" w:color="000000"/>
              <w:right w:val="single" w:sz="6" w:space="0" w:color="000000"/>
            </w:tcBorders>
          </w:tcPr>
          <w:p w14:paraId="12109897" w14:textId="77777777" w:rsidR="00901937" w:rsidRDefault="00000000">
            <w:pPr>
              <w:spacing w:after="0" w:line="259" w:lineRule="auto"/>
              <w:ind w:left="0" w:right="25" w:firstLine="0"/>
              <w:jc w:val="center"/>
            </w:pPr>
            <w:r>
              <w:rPr>
                <w:color w:val="000000"/>
                <w:sz w:val="16"/>
              </w:rPr>
              <w:t>8904</w:t>
            </w:r>
          </w:p>
        </w:tc>
        <w:tc>
          <w:tcPr>
            <w:tcW w:w="881" w:type="dxa"/>
            <w:tcBorders>
              <w:top w:val="single" w:sz="6" w:space="0" w:color="000000"/>
              <w:left w:val="single" w:sz="6" w:space="0" w:color="000000"/>
              <w:bottom w:val="single" w:sz="6" w:space="0" w:color="000000"/>
              <w:right w:val="single" w:sz="6" w:space="0" w:color="000000"/>
            </w:tcBorders>
          </w:tcPr>
          <w:p w14:paraId="21BAA463"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1041210A"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2D9D4384" w14:textId="77777777" w:rsidR="00901937" w:rsidRDefault="00000000">
            <w:pPr>
              <w:spacing w:after="0" w:line="259" w:lineRule="auto"/>
              <w:ind w:left="0" w:right="25" w:firstLine="0"/>
              <w:jc w:val="center"/>
            </w:pPr>
            <w:r>
              <w:rPr>
                <w:color w:val="000000"/>
                <w:sz w:val="16"/>
              </w:rPr>
              <w:t>3192</w:t>
            </w:r>
          </w:p>
        </w:tc>
        <w:tc>
          <w:tcPr>
            <w:tcW w:w="881" w:type="dxa"/>
            <w:tcBorders>
              <w:top w:val="single" w:sz="6" w:space="0" w:color="000000"/>
              <w:left w:val="single" w:sz="6" w:space="0" w:color="000000"/>
              <w:bottom w:val="single" w:sz="6" w:space="0" w:color="000000"/>
              <w:right w:val="single" w:sz="6" w:space="0" w:color="000000"/>
            </w:tcBorders>
          </w:tcPr>
          <w:p w14:paraId="0533F25A" w14:textId="77777777" w:rsidR="00901937" w:rsidRDefault="00000000">
            <w:pPr>
              <w:spacing w:after="0" w:line="259" w:lineRule="auto"/>
              <w:ind w:left="0" w:right="25" w:firstLine="0"/>
              <w:jc w:val="center"/>
            </w:pPr>
            <w:r>
              <w:rPr>
                <w:color w:val="000000"/>
                <w:sz w:val="16"/>
              </w:rPr>
              <w:t>4296</w:t>
            </w:r>
          </w:p>
        </w:tc>
        <w:tc>
          <w:tcPr>
            <w:tcW w:w="881" w:type="dxa"/>
            <w:tcBorders>
              <w:top w:val="single" w:sz="6" w:space="0" w:color="000000"/>
              <w:left w:val="single" w:sz="6" w:space="0" w:color="000000"/>
              <w:bottom w:val="single" w:sz="6" w:space="0" w:color="000000"/>
              <w:right w:val="single" w:sz="6" w:space="0" w:color="000000"/>
            </w:tcBorders>
          </w:tcPr>
          <w:p w14:paraId="34E5208A" w14:textId="77777777" w:rsidR="00901937" w:rsidRDefault="00000000">
            <w:pPr>
              <w:spacing w:after="0" w:line="259" w:lineRule="auto"/>
              <w:ind w:left="0" w:right="25" w:firstLine="0"/>
              <w:jc w:val="center"/>
            </w:pPr>
            <w:r>
              <w:rPr>
                <w:color w:val="000000"/>
                <w:sz w:val="16"/>
              </w:rPr>
              <w:t>9792</w:t>
            </w:r>
          </w:p>
        </w:tc>
      </w:tr>
      <w:tr w:rsidR="00901937" w14:paraId="66EDA13D" w14:textId="77777777">
        <w:trPr>
          <w:trHeight w:val="283"/>
        </w:trPr>
        <w:tc>
          <w:tcPr>
            <w:tcW w:w="3342" w:type="dxa"/>
            <w:tcBorders>
              <w:top w:val="single" w:sz="6" w:space="0" w:color="000000"/>
              <w:left w:val="single" w:sz="6" w:space="0" w:color="000000"/>
              <w:bottom w:val="single" w:sz="6" w:space="0" w:color="000000"/>
              <w:right w:val="single" w:sz="6" w:space="0" w:color="000000"/>
            </w:tcBorders>
            <w:shd w:val="clear" w:color="auto" w:fill="FCE4D6"/>
          </w:tcPr>
          <w:p w14:paraId="023DBE22" w14:textId="77777777" w:rsidR="00901937" w:rsidRDefault="00000000">
            <w:pPr>
              <w:spacing w:after="0" w:line="259" w:lineRule="auto"/>
              <w:ind w:left="0" w:right="40" w:firstLine="0"/>
              <w:jc w:val="center"/>
            </w:pPr>
            <w:r>
              <w:rPr>
                <w:color w:val="000000"/>
                <w:sz w:val="16"/>
              </w:rPr>
              <w:t>motocykl; tříkolky a čtyřkolky</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15B3BFB3" w14:textId="77777777" w:rsidR="00901937" w:rsidRDefault="00000000">
            <w:pPr>
              <w:spacing w:after="0" w:line="259" w:lineRule="auto"/>
              <w:ind w:left="0" w:right="26" w:firstLine="0"/>
              <w:jc w:val="center"/>
            </w:pPr>
            <w:r>
              <w:rPr>
                <w:color w:val="000000"/>
                <w:sz w:val="16"/>
              </w:rPr>
              <w:t>-</w:t>
            </w:r>
          </w:p>
        </w:tc>
        <w:tc>
          <w:tcPr>
            <w:tcW w:w="0" w:type="auto"/>
            <w:vMerge/>
            <w:tcBorders>
              <w:top w:val="nil"/>
              <w:left w:val="single" w:sz="6" w:space="0" w:color="000000"/>
              <w:bottom w:val="nil"/>
              <w:right w:val="single" w:sz="6" w:space="0" w:color="000000"/>
            </w:tcBorders>
          </w:tcPr>
          <w:p w14:paraId="2BCDE2FD"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1489CDCB"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05A89BF9"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30744DEA" w14:textId="77777777" w:rsidR="00901937" w:rsidRDefault="00000000">
            <w:pPr>
              <w:spacing w:after="0" w:line="259" w:lineRule="auto"/>
              <w:ind w:left="0" w:right="26" w:firstLine="0"/>
              <w:jc w:val="center"/>
            </w:pPr>
            <w:r>
              <w:rPr>
                <w:color w:val="000000"/>
                <w:sz w:val="16"/>
              </w:rPr>
              <w:t>600</w:t>
            </w:r>
          </w:p>
        </w:tc>
        <w:tc>
          <w:tcPr>
            <w:tcW w:w="881" w:type="dxa"/>
            <w:tcBorders>
              <w:top w:val="single" w:sz="6" w:space="0" w:color="000000"/>
              <w:left w:val="single" w:sz="6" w:space="0" w:color="000000"/>
              <w:bottom w:val="single" w:sz="6" w:space="0" w:color="000000"/>
              <w:right w:val="single" w:sz="6" w:space="0" w:color="000000"/>
            </w:tcBorders>
          </w:tcPr>
          <w:p w14:paraId="78DDD528" w14:textId="77777777" w:rsidR="00901937" w:rsidRDefault="00000000">
            <w:pPr>
              <w:spacing w:after="0" w:line="259" w:lineRule="auto"/>
              <w:ind w:left="0" w:right="25" w:firstLine="0"/>
              <w:jc w:val="center"/>
            </w:pPr>
            <w:r>
              <w:rPr>
                <w:color w:val="000000"/>
                <w:sz w:val="16"/>
              </w:rPr>
              <w:t>2400</w:t>
            </w:r>
          </w:p>
        </w:tc>
        <w:tc>
          <w:tcPr>
            <w:tcW w:w="881" w:type="dxa"/>
            <w:tcBorders>
              <w:top w:val="single" w:sz="6" w:space="0" w:color="000000"/>
              <w:left w:val="single" w:sz="6" w:space="0" w:color="000000"/>
              <w:bottom w:val="single" w:sz="6" w:space="0" w:color="000000"/>
              <w:right w:val="single" w:sz="6" w:space="0" w:color="000000"/>
            </w:tcBorders>
          </w:tcPr>
          <w:p w14:paraId="714766D9" w14:textId="77777777" w:rsidR="00901937" w:rsidRDefault="00000000">
            <w:pPr>
              <w:spacing w:after="0" w:line="259" w:lineRule="auto"/>
              <w:ind w:left="0" w:right="25" w:firstLine="0"/>
              <w:jc w:val="center"/>
            </w:pPr>
            <w:r>
              <w:rPr>
                <w:color w:val="000000"/>
                <w:sz w:val="16"/>
              </w:rPr>
              <w:t>2904</w:t>
            </w:r>
          </w:p>
        </w:tc>
        <w:tc>
          <w:tcPr>
            <w:tcW w:w="881" w:type="dxa"/>
            <w:tcBorders>
              <w:top w:val="single" w:sz="6" w:space="0" w:color="000000"/>
              <w:left w:val="single" w:sz="6" w:space="0" w:color="000000"/>
              <w:bottom w:val="single" w:sz="6" w:space="0" w:color="000000"/>
              <w:right w:val="single" w:sz="6" w:space="0" w:color="000000"/>
            </w:tcBorders>
          </w:tcPr>
          <w:p w14:paraId="5B4194D5"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7DF78EE9"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1D327130" w14:textId="77777777" w:rsidR="00901937" w:rsidRDefault="00000000">
            <w:pPr>
              <w:spacing w:after="0" w:line="259" w:lineRule="auto"/>
              <w:ind w:left="0" w:right="25" w:firstLine="0"/>
              <w:jc w:val="center"/>
            </w:pPr>
            <w:r>
              <w:rPr>
                <w:color w:val="000000"/>
                <w:sz w:val="16"/>
              </w:rPr>
              <w:t>660</w:t>
            </w:r>
          </w:p>
        </w:tc>
        <w:tc>
          <w:tcPr>
            <w:tcW w:w="881" w:type="dxa"/>
            <w:tcBorders>
              <w:top w:val="single" w:sz="6" w:space="0" w:color="000000"/>
              <w:left w:val="single" w:sz="6" w:space="0" w:color="000000"/>
              <w:bottom w:val="single" w:sz="6" w:space="0" w:color="000000"/>
              <w:right w:val="single" w:sz="6" w:space="0" w:color="000000"/>
            </w:tcBorders>
          </w:tcPr>
          <w:p w14:paraId="332D11AF" w14:textId="77777777" w:rsidR="00901937" w:rsidRDefault="00000000">
            <w:pPr>
              <w:spacing w:after="0" w:line="259" w:lineRule="auto"/>
              <w:ind w:left="0" w:right="25" w:firstLine="0"/>
              <w:jc w:val="center"/>
            </w:pPr>
            <w:r>
              <w:rPr>
                <w:color w:val="000000"/>
                <w:sz w:val="16"/>
              </w:rPr>
              <w:t>2640</w:t>
            </w:r>
          </w:p>
        </w:tc>
        <w:tc>
          <w:tcPr>
            <w:tcW w:w="881" w:type="dxa"/>
            <w:tcBorders>
              <w:top w:val="single" w:sz="6" w:space="0" w:color="000000"/>
              <w:left w:val="single" w:sz="6" w:space="0" w:color="000000"/>
              <w:bottom w:val="single" w:sz="6" w:space="0" w:color="000000"/>
              <w:right w:val="single" w:sz="6" w:space="0" w:color="000000"/>
            </w:tcBorders>
          </w:tcPr>
          <w:p w14:paraId="630C38D8" w14:textId="77777777" w:rsidR="00901937" w:rsidRDefault="00000000">
            <w:pPr>
              <w:spacing w:after="0" w:line="259" w:lineRule="auto"/>
              <w:ind w:left="0" w:right="25" w:firstLine="0"/>
              <w:jc w:val="center"/>
            </w:pPr>
            <w:r>
              <w:rPr>
                <w:color w:val="000000"/>
                <w:sz w:val="16"/>
              </w:rPr>
              <w:t>3192</w:t>
            </w:r>
          </w:p>
        </w:tc>
      </w:tr>
      <w:tr w:rsidR="00901937" w14:paraId="4273F395" w14:textId="77777777">
        <w:trPr>
          <w:trHeight w:val="283"/>
        </w:trPr>
        <w:tc>
          <w:tcPr>
            <w:tcW w:w="3342" w:type="dxa"/>
            <w:tcBorders>
              <w:top w:val="single" w:sz="6" w:space="0" w:color="000000"/>
              <w:left w:val="single" w:sz="6" w:space="0" w:color="000000"/>
              <w:bottom w:val="single" w:sz="6" w:space="0" w:color="000000"/>
              <w:right w:val="single" w:sz="6" w:space="0" w:color="000000"/>
            </w:tcBorders>
            <w:shd w:val="clear" w:color="auto" w:fill="FCE4D6"/>
          </w:tcPr>
          <w:p w14:paraId="454F9B25" w14:textId="77777777" w:rsidR="00901937" w:rsidRDefault="00000000">
            <w:pPr>
              <w:spacing w:after="0" w:line="259" w:lineRule="auto"/>
              <w:ind w:left="0" w:firstLine="0"/>
              <w:jc w:val="center"/>
            </w:pPr>
            <w:r>
              <w:rPr>
                <w:color w:val="000000"/>
                <w:sz w:val="16"/>
              </w:rPr>
              <w:t>osobní automobil</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19FFA932" w14:textId="77777777" w:rsidR="00901937" w:rsidRDefault="00000000">
            <w:pPr>
              <w:spacing w:after="0" w:line="259" w:lineRule="auto"/>
              <w:ind w:left="0" w:right="26" w:firstLine="0"/>
              <w:jc w:val="center"/>
            </w:pPr>
            <w:r>
              <w:rPr>
                <w:color w:val="000000"/>
                <w:sz w:val="16"/>
              </w:rPr>
              <w:t>-</w:t>
            </w:r>
          </w:p>
        </w:tc>
        <w:tc>
          <w:tcPr>
            <w:tcW w:w="0" w:type="auto"/>
            <w:vMerge/>
            <w:tcBorders>
              <w:top w:val="nil"/>
              <w:left w:val="single" w:sz="6" w:space="0" w:color="000000"/>
              <w:bottom w:val="nil"/>
              <w:right w:val="single" w:sz="6" w:space="0" w:color="000000"/>
            </w:tcBorders>
          </w:tcPr>
          <w:p w14:paraId="000A92F9"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30B50997"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2C3DA300"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3A30081" w14:textId="77777777" w:rsidR="00901937" w:rsidRDefault="00000000">
            <w:pPr>
              <w:spacing w:after="0" w:line="259" w:lineRule="auto"/>
              <w:ind w:left="0" w:right="26" w:firstLine="0"/>
              <w:jc w:val="center"/>
            </w:pPr>
            <w:r>
              <w:rPr>
                <w:color w:val="000000"/>
                <w:sz w:val="16"/>
              </w:rPr>
              <w:t>804</w:t>
            </w:r>
          </w:p>
        </w:tc>
        <w:tc>
          <w:tcPr>
            <w:tcW w:w="881" w:type="dxa"/>
            <w:tcBorders>
              <w:top w:val="single" w:sz="6" w:space="0" w:color="000000"/>
              <w:left w:val="single" w:sz="6" w:space="0" w:color="000000"/>
              <w:bottom w:val="single" w:sz="6" w:space="0" w:color="000000"/>
              <w:right w:val="single" w:sz="6" w:space="0" w:color="000000"/>
            </w:tcBorders>
          </w:tcPr>
          <w:p w14:paraId="2F5735F9" w14:textId="77777777" w:rsidR="00901937" w:rsidRDefault="00000000">
            <w:pPr>
              <w:spacing w:after="0" w:line="259" w:lineRule="auto"/>
              <w:ind w:left="0" w:right="25" w:firstLine="0"/>
              <w:jc w:val="center"/>
            </w:pPr>
            <w:r>
              <w:rPr>
                <w:color w:val="000000"/>
                <w:sz w:val="16"/>
              </w:rPr>
              <w:t>2400</w:t>
            </w:r>
          </w:p>
        </w:tc>
        <w:tc>
          <w:tcPr>
            <w:tcW w:w="881" w:type="dxa"/>
            <w:tcBorders>
              <w:top w:val="single" w:sz="6" w:space="0" w:color="000000"/>
              <w:left w:val="single" w:sz="6" w:space="0" w:color="000000"/>
              <w:bottom w:val="single" w:sz="6" w:space="0" w:color="000000"/>
              <w:right w:val="single" w:sz="6" w:space="0" w:color="000000"/>
            </w:tcBorders>
          </w:tcPr>
          <w:p w14:paraId="3FBE5485" w14:textId="77777777" w:rsidR="00901937" w:rsidRDefault="00000000">
            <w:pPr>
              <w:spacing w:after="0" w:line="259" w:lineRule="auto"/>
              <w:ind w:left="0" w:right="25" w:firstLine="0"/>
              <w:jc w:val="center"/>
            </w:pPr>
            <w:r>
              <w:rPr>
                <w:color w:val="000000"/>
                <w:sz w:val="16"/>
              </w:rPr>
              <w:t>2796</w:t>
            </w:r>
          </w:p>
        </w:tc>
        <w:tc>
          <w:tcPr>
            <w:tcW w:w="881" w:type="dxa"/>
            <w:tcBorders>
              <w:top w:val="single" w:sz="6" w:space="0" w:color="000000"/>
              <w:left w:val="single" w:sz="6" w:space="0" w:color="000000"/>
              <w:bottom w:val="single" w:sz="6" w:space="0" w:color="000000"/>
              <w:right w:val="single" w:sz="6" w:space="0" w:color="000000"/>
            </w:tcBorders>
          </w:tcPr>
          <w:p w14:paraId="03BD3B9A"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0DA428CA"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DBD7671" w14:textId="77777777" w:rsidR="00901937" w:rsidRDefault="00000000">
            <w:pPr>
              <w:spacing w:after="0" w:line="259" w:lineRule="auto"/>
              <w:ind w:left="0" w:right="25" w:firstLine="0"/>
              <w:jc w:val="center"/>
            </w:pPr>
            <w:r>
              <w:rPr>
                <w:color w:val="000000"/>
                <w:sz w:val="16"/>
              </w:rPr>
              <w:t>876</w:t>
            </w:r>
          </w:p>
        </w:tc>
        <w:tc>
          <w:tcPr>
            <w:tcW w:w="881" w:type="dxa"/>
            <w:tcBorders>
              <w:top w:val="single" w:sz="6" w:space="0" w:color="000000"/>
              <w:left w:val="single" w:sz="6" w:space="0" w:color="000000"/>
              <w:bottom w:val="single" w:sz="6" w:space="0" w:color="000000"/>
              <w:right w:val="single" w:sz="6" w:space="0" w:color="000000"/>
            </w:tcBorders>
          </w:tcPr>
          <w:p w14:paraId="1875BB93" w14:textId="77777777" w:rsidR="00901937" w:rsidRDefault="00000000">
            <w:pPr>
              <w:spacing w:after="0" w:line="259" w:lineRule="auto"/>
              <w:ind w:left="0" w:right="25" w:firstLine="0"/>
              <w:jc w:val="center"/>
            </w:pPr>
            <w:r>
              <w:rPr>
                <w:color w:val="000000"/>
                <w:sz w:val="16"/>
              </w:rPr>
              <w:t>2640</w:t>
            </w:r>
          </w:p>
        </w:tc>
        <w:tc>
          <w:tcPr>
            <w:tcW w:w="881" w:type="dxa"/>
            <w:tcBorders>
              <w:top w:val="single" w:sz="6" w:space="0" w:color="000000"/>
              <w:left w:val="single" w:sz="6" w:space="0" w:color="000000"/>
              <w:bottom w:val="single" w:sz="6" w:space="0" w:color="000000"/>
              <w:right w:val="single" w:sz="6" w:space="0" w:color="000000"/>
            </w:tcBorders>
          </w:tcPr>
          <w:p w14:paraId="77A9A6E1" w14:textId="77777777" w:rsidR="00901937" w:rsidRDefault="00000000">
            <w:pPr>
              <w:spacing w:after="0" w:line="259" w:lineRule="auto"/>
              <w:ind w:left="0" w:right="25" w:firstLine="0"/>
              <w:jc w:val="center"/>
            </w:pPr>
            <w:r>
              <w:rPr>
                <w:color w:val="000000"/>
                <w:sz w:val="16"/>
              </w:rPr>
              <w:t>3084</w:t>
            </w:r>
          </w:p>
        </w:tc>
      </w:tr>
      <w:tr w:rsidR="00901937" w14:paraId="6C996647" w14:textId="77777777">
        <w:trPr>
          <w:trHeight w:val="283"/>
        </w:trPr>
        <w:tc>
          <w:tcPr>
            <w:tcW w:w="3342" w:type="dxa"/>
            <w:tcBorders>
              <w:top w:val="single" w:sz="6" w:space="0" w:color="000000"/>
              <w:left w:val="single" w:sz="6" w:space="0" w:color="000000"/>
              <w:bottom w:val="single" w:sz="6" w:space="0" w:color="000000"/>
              <w:right w:val="single" w:sz="6" w:space="0" w:color="000000"/>
            </w:tcBorders>
            <w:shd w:val="clear" w:color="auto" w:fill="FCE4D6"/>
          </w:tcPr>
          <w:p w14:paraId="7554800E" w14:textId="77777777" w:rsidR="00901937" w:rsidRDefault="00000000">
            <w:pPr>
              <w:spacing w:after="0" w:line="259" w:lineRule="auto"/>
              <w:ind w:left="0" w:firstLine="0"/>
              <w:jc w:val="center"/>
            </w:pPr>
            <w:r>
              <w:rPr>
                <w:color w:val="000000"/>
                <w:sz w:val="16"/>
              </w:rPr>
              <w:t>nákladní automobil do 3,5 t</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45C18CA0" w14:textId="77777777" w:rsidR="00901937" w:rsidRDefault="00000000">
            <w:pPr>
              <w:spacing w:after="0" w:line="259" w:lineRule="auto"/>
              <w:ind w:left="0" w:right="26" w:firstLine="0"/>
              <w:jc w:val="center"/>
            </w:pPr>
            <w:r>
              <w:rPr>
                <w:color w:val="000000"/>
                <w:sz w:val="16"/>
              </w:rPr>
              <w:t>-</w:t>
            </w:r>
          </w:p>
        </w:tc>
        <w:tc>
          <w:tcPr>
            <w:tcW w:w="0" w:type="auto"/>
            <w:vMerge/>
            <w:tcBorders>
              <w:top w:val="nil"/>
              <w:left w:val="single" w:sz="6" w:space="0" w:color="000000"/>
              <w:bottom w:val="nil"/>
              <w:right w:val="single" w:sz="6" w:space="0" w:color="000000"/>
            </w:tcBorders>
          </w:tcPr>
          <w:p w14:paraId="2D3CB390"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0CC16233"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71E0EB8E"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5CB9AD28" w14:textId="77777777" w:rsidR="00901937" w:rsidRDefault="00000000">
            <w:pPr>
              <w:spacing w:after="0" w:line="259" w:lineRule="auto"/>
              <w:ind w:left="0" w:right="26" w:firstLine="0"/>
              <w:jc w:val="center"/>
            </w:pPr>
            <w:r>
              <w:rPr>
                <w:color w:val="000000"/>
                <w:sz w:val="16"/>
              </w:rPr>
              <w:t>1596</w:t>
            </w:r>
          </w:p>
        </w:tc>
        <w:tc>
          <w:tcPr>
            <w:tcW w:w="881" w:type="dxa"/>
            <w:tcBorders>
              <w:top w:val="single" w:sz="6" w:space="0" w:color="000000"/>
              <w:left w:val="single" w:sz="6" w:space="0" w:color="000000"/>
              <w:bottom w:val="single" w:sz="6" w:space="0" w:color="000000"/>
              <w:right w:val="single" w:sz="6" w:space="0" w:color="000000"/>
            </w:tcBorders>
          </w:tcPr>
          <w:p w14:paraId="5A34BA10" w14:textId="77777777" w:rsidR="00901937" w:rsidRDefault="00000000">
            <w:pPr>
              <w:spacing w:after="0" w:line="259" w:lineRule="auto"/>
              <w:ind w:left="0" w:right="25" w:firstLine="0"/>
              <w:jc w:val="center"/>
            </w:pPr>
            <w:r>
              <w:rPr>
                <w:color w:val="000000"/>
                <w:sz w:val="16"/>
              </w:rPr>
              <w:t>4296</w:t>
            </w:r>
          </w:p>
        </w:tc>
        <w:tc>
          <w:tcPr>
            <w:tcW w:w="881" w:type="dxa"/>
            <w:tcBorders>
              <w:top w:val="single" w:sz="6" w:space="0" w:color="000000"/>
              <w:left w:val="single" w:sz="6" w:space="0" w:color="000000"/>
              <w:bottom w:val="single" w:sz="6" w:space="0" w:color="000000"/>
              <w:right w:val="single" w:sz="6" w:space="0" w:color="000000"/>
            </w:tcBorders>
          </w:tcPr>
          <w:p w14:paraId="33D2CC2F" w14:textId="77777777" w:rsidR="00901937" w:rsidRDefault="00000000">
            <w:pPr>
              <w:spacing w:after="0" w:line="259" w:lineRule="auto"/>
              <w:ind w:left="0" w:right="25" w:firstLine="0"/>
              <w:jc w:val="center"/>
            </w:pPr>
            <w:r>
              <w:rPr>
                <w:color w:val="000000"/>
                <w:sz w:val="16"/>
              </w:rPr>
              <w:t>5304</w:t>
            </w:r>
          </w:p>
        </w:tc>
        <w:tc>
          <w:tcPr>
            <w:tcW w:w="881" w:type="dxa"/>
            <w:tcBorders>
              <w:top w:val="single" w:sz="6" w:space="0" w:color="000000"/>
              <w:left w:val="single" w:sz="6" w:space="0" w:color="000000"/>
              <w:bottom w:val="single" w:sz="6" w:space="0" w:color="000000"/>
              <w:right w:val="single" w:sz="6" w:space="0" w:color="000000"/>
            </w:tcBorders>
          </w:tcPr>
          <w:p w14:paraId="38EFEEC8"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7A841F9"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3CF7ED0F" w14:textId="77777777" w:rsidR="00901937" w:rsidRDefault="00000000">
            <w:pPr>
              <w:spacing w:after="0" w:line="259" w:lineRule="auto"/>
              <w:ind w:left="0" w:right="25" w:firstLine="0"/>
              <w:jc w:val="center"/>
            </w:pPr>
            <w:r>
              <w:rPr>
                <w:color w:val="000000"/>
                <w:sz w:val="16"/>
              </w:rPr>
              <w:t>1764</w:t>
            </w:r>
          </w:p>
        </w:tc>
        <w:tc>
          <w:tcPr>
            <w:tcW w:w="881" w:type="dxa"/>
            <w:tcBorders>
              <w:top w:val="single" w:sz="6" w:space="0" w:color="000000"/>
              <w:left w:val="single" w:sz="6" w:space="0" w:color="000000"/>
              <w:bottom w:val="single" w:sz="6" w:space="0" w:color="000000"/>
              <w:right w:val="single" w:sz="6" w:space="0" w:color="000000"/>
            </w:tcBorders>
          </w:tcPr>
          <w:p w14:paraId="0E4E3F1B" w14:textId="77777777" w:rsidR="00901937" w:rsidRDefault="00000000">
            <w:pPr>
              <w:spacing w:after="0" w:line="259" w:lineRule="auto"/>
              <w:ind w:left="0" w:right="25" w:firstLine="0"/>
              <w:jc w:val="center"/>
            </w:pPr>
            <w:r>
              <w:rPr>
                <w:color w:val="000000"/>
                <w:sz w:val="16"/>
              </w:rPr>
              <w:t>4728</w:t>
            </w:r>
          </w:p>
        </w:tc>
        <w:tc>
          <w:tcPr>
            <w:tcW w:w="881" w:type="dxa"/>
            <w:tcBorders>
              <w:top w:val="single" w:sz="6" w:space="0" w:color="000000"/>
              <w:left w:val="single" w:sz="6" w:space="0" w:color="000000"/>
              <w:bottom w:val="single" w:sz="6" w:space="0" w:color="000000"/>
              <w:right w:val="single" w:sz="6" w:space="0" w:color="000000"/>
            </w:tcBorders>
          </w:tcPr>
          <w:p w14:paraId="6AD79C70" w14:textId="77777777" w:rsidR="00901937" w:rsidRDefault="00000000">
            <w:pPr>
              <w:spacing w:after="0" w:line="259" w:lineRule="auto"/>
              <w:ind w:left="0" w:right="25" w:firstLine="0"/>
              <w:jc w:val="center"/>
            </w:pPr>
            <w:r>
              <w:rPr>
                <w:color w:val="000000"/>
                <w:sz w:val="16"/>
              </w:rPr>
              <w:t>5832</w:t>
            </w:r>
          </w:p>
        </w:tc>
      </w:tr>
      <w:tr w:rsidR="00901937" w14:paraId="5B865486" w14:textId="77777777">
        <w:trPr>
          <w:trHeight w:val="283"/>
        </w:trPr>
        <w:tc>
          <w:tcPr>
            <w:tcW w:w="3342" w:type="dxa"/>
            <w:vMerge w:val="restart"/>
            <w:tcBorders>
              <w:top w:val="single" w:sz="6" w:space="0" w:color="000000"/>
              <w:left w:val="single" w:sz="6" w:space="0" w:color="000000"/>
              <w:bottom w:val="single" w:sz="6" w:space="0" w:color="000000"/>
              <w:right w:val="single" w:sz="6" w:space="0" w:color="000000"/>
            </w:tcBorders>
            <w:shd w:val="clear" w:color="auto" w:fill="FCE4D6"/>
            <w:vAlign w:val="center"/>
          </w:tcPr>
          <w:p w14:paraId="53F599B8" w14:textId="77777777" w:rsidR="00901937" w:rsidRDefault="00000000">
            <w:pPr>
              <w:spacing w:after="0" w:line="259" w:lineRule="auto"/>
              <w:ind w:left="0" w:right="0" w:firstLine="0"/>
              <w:jc w:val="center"/>
            </w:pPr>
            <w:r>
              <w:rPr>
                <w:color w:val="000000"/>
                <w:sz w:val="16"/>
              </w:rPr>
              <w:t>traktor; motorový vozík (malotraktor); pracovní stroj samojízdný; ostatní vozidla</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1016FF4A" w14:textId="77777777" w:rsidR="00901937" w:rsidRDefault="00000000">
            <w:pPr>
              <w:spacing w:after="0" w:line="259" w:lineRule="auto"/>
              <w:ind w:left="0" w:right="24" w:firstLine="0"/>
              <w:jc w:val="center"/>
            </w:pPr>
            <w:r>
              <w:rPr>
                <w:color w:val="000000"/>
                <w:sz w:val="16"/>
              </w:rPr>
              <w:t>0-3500 kg</w:t>
            </w:r>
          </w:p>
        </w:tc>
        <w:tc>
          <w:tcPr>
            <w:tcW w:w="0" w:type="auto"/>
            <w:vMerge/>
            <w:tcBorders>
              <w:top w:val="nil"/>
              <w:left w:val="single" w:sz="6" w:space="0" w:color="000000"/>
              <w:bottom w:val="nil"/>
              <w:right w:val="single" w:sz="6" w:space="0" w:color="000000"/>
            </w:tcBorders>
          </w:tcPr>
          <w:p w14:paraId="5D4C6C62"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57E6D5C6"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4DA3F587"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260F2BC3" w14:textId="77777777" w:rsidR="00901937" w:rsidRDefault="00000000">
            <w:pPr>
              <w:spacing w:after="0" w:line="259" w:lineRule="auto"/>
              <w:ind w:left="0" w:right="26" w:firstLine="0"/>
              <w:jc w:val="center"/>
            </w:pPr>
            <w:r>
              <w:rPr>
                <w:color w:val="000000"/>
                <w:sz w:val="16"/>
              </w:rPr>
              <w:t>804</w:t>
            </w:r>
          </w:p>
        </w:tc>
        <w:tc>
          <w:tcPr>
            <w:tcW w:w="881" w:type="dxa"/>
            <w:tcBorders>
              <w:top w:val="single" w:sz="6" w:space="0" w:color="000000"/>
              <w:left w:val="single" w:sz="6" w:space="0" w:color="000000"/>
              <w:bottom w:val="single" w:sz="6" w:space="0" w:color="000000"/>
              <w:right w:val="single" w:sz="6" w:space="0" w:color="000000"/>
            </w:tcBorders>
          </w:tcPr>
          <w:p w14:paraId="2F0EAB03" w14:textId="77777777" w:rsidR="00901937" w:rsidRDefault="00000000">
            <w:pPr>
              <w:spacing w:after="0" w:line="259" w:lineRule="auto"/>
              <w:ind w:left="0" w:right="25" w:firstLine="0"/>
              <w:jc w:val="center"/>
            </w:pPr>
            <w:r>
              <w:rPr>
                <w:color w:val="000000"/>
                <w:sz w:val="16"/>
              </w:rPr>
              <w:t>2400</w:t>
            </w:r>
          </w:p>
        </w:tc>
        <w:tc>
          <w:tcPr>
            <w:tcW w:w="881" w:type="dxa"/>
            <w:tcBorders>
              <w:top w:val="single" w:sz="6" w:space="0" w:color="000000"/>
              <w:left w:val="single" w:sz="6" w:space="0" w:color="000000"/>
              <w:bottom w:val="single" w:sz="6" w:space="0" w:color="000000"/>
              <w:right w:val="single" w:sz="6" w:space="0" w:color="000000"/>
            </w:tcBorders>
          </w:tcPr>
          <w:p w14:paraId="60C35D64" w14:textId="77777777" w:rsidR="00901937" w:rsidRDefault="00000000">
            <w:pPr>
              <w:spacing w:after="0" w:line="259" w:lineRule="auto"/>
              <w:ind w:left="0" w:right="25" w:firstLine="0"/>
              <w:jc w:val="center"/>
            </w:pPr>
            <w:r>
              <w:rPr>
                <w:color w:val="000000"/>
                <w:sz w:val="16"/>
              </w:rPr>
              <w:t>2796</w:t>
            </w:r>
          </w:p>
        </w:tc>
        <w:tc>
          <w:tcPr>
            <w:tcW w:w="881" w:type="dxa"/>
            <w:tcBorders>
              <w:top w:val="single" w:sz="6" w:space="0" w:color="000000"/>
              <w:left w:val="single" w:sz="6" w:space="0" w:color="000000"/>
              <w:bottom w:val="single" w:sz="6" w:space="0" w:color="000000"/>
              <w:right w:val="single" w:sz="6" w:space="0" w:color="000000"/>
            </w:tcBorders>
          </w:tcPr>
          <w:p w14:paraId="41E2B439"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3128C1F4"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03A57FEA" w14:textId="77777777" w:rsidR="00901937" w:rsidRDefault="00000000">
            <w:pPr>
              <w:spacing w:after="0" w:line="259" w:lineRule="auto"/>
              <w:ind w:left="0" w:right="25" w:firstLine="0"/>
              <w:jc w:val="center"/>
            </w:pPr>
            <w:r>
              <w:rPr>
                <w:color w:val="000000"/>
                <w:sz w:val="16"/>
              </w:rPr>
              <w:t>876</w:t>
            </w:r>
          </w:p>
        </w:tc>
        <w:tc>
          <w:tcPr>
            <w:tcW w:w="881" w:type="dxa"/>
            <w:tcBorders>
              <w:top w:val="single" w:sz="6" w:space="0" w:color="000000"/>
              <w:left w:val="single" w:sz="6" w:space="0" w:color="000000"/>
              <w:bottom w:val="single" w:sz="6" w:space="0" w:color="000000"/>
              <w:right w:val="single" w:sz="6" w:space="0" w:color="000000"/>
            </w:tcBorders>
          </w:tcPr>
          <w:p w14:paraId="7F28F86A" w14:textId="77777777" w:rsidR="00901937" w:rsidRDefault="00000000">
            <w:pPr>
              <w:spacing w:after="0" w:line="259" w:lineRule="auto"/>
              <w:ind w:left="0" w:right="25" w:firstLine="0"/>
              <w:jc w:val="center"/>
            </w:pPr>
            <w:r>
              <w:rPr>
                <w:color w:val="000000"/>
                <w:sz w:val="16"/>
              </w:rPr>
              <w:t>2640</w:t>
            </w:r>
          </w:p>
        </w:tc>
        <w:tc>
          <w:tcPr>
            <w:tcW w:w="881" w:type="dxa"/>
            <w:tcBorders>
              <w:top w:val="single" w:sz="6" w:space="0" w:color="000000"/>
              <w:left w:val="single" w:sz="6" w:space="0" w:color="000000"/>
              <w:bottom w:val="single" w:sz="6" w:space="0" w:color="000000"/>
              <w:right w:val="single" w:sz="6" w:space="0" w:color="000000"/>
            </w:tcBorders>
          </w:tcPr>
          <w:p w14:paraId="61CEF47D" w14:textId="77777777" w:rsidR="00901937" w:rsidRDefault="00000000">
            <w:pPr>
              <w:spacing w:after="0" w:line="259" w:lineRule="auto"/>
              <w:ind w:left="0" w:right="25" w:firstLine="0"/>
              <w:jc w:val="center"/>
            </w:pPr>
            <w:r>
              <w:rPr>
                <w:color w:val="000000"/>
                <w:sz w:val="16"/>
              </w:rPr>
              <w:t>3084</w:t>
            </w:r>
          </w:p>
        </w:tc>
      </w:tr>
      <w:tr w:rsidR="00901937" w14:paraId="53C00923" w14:textId="77777777">
        <w:trPr>
          <w:trHeight w:val="283"/>
        </w:trPr>
        <w:tc>
          <w:tcPr>
            <w:tcW w:w="0" w:type="auto"/>
            <w:vMerge/>
            <w:tcBorders>
              <w:top w:val="nil"/>
              <w:left w:val="single" w:sz="6" w:space="0" w:color="000000"/>
              <w:bottom w:val="single" w:sz="6" w:space="0" w:color="000000"/>
              <w:right w:val="single" w:sz="6" w:space="0" w:color="000000"/>
            </w:tcBorders>
          </w:tcPr>
          <w:p w14:paraId="4B656ED9"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0D5A5054" w14:textId="77777777" w:rsidR="00901937" w:rsidRDefault="00000000">
            <w:pPr>
              <w:spacing w:after="0" w:line="259" w:lineRule="auto"/>
              <w:ind w:left="0" w:right="23" w:firstLine="0"/>
              <w:jc w:val="center"/>
            </w:pPr>
            <w:r>
              <w:rPr>
                <w:color w:val="000000"/>
                <w:sz w:val="16"/>
              </w:rPr>
              <w:t>&gt;3500 kg</w:t>
            </w:r>
          </w:p>
        </w:tc>
        <w:tc>
          <w:tcPr>
            <w:tcW w:w="0" w:type="auto"/>
            <w:vMerge/>
            <w:tcBorders>
              <w:top w:val="nil"/>
              <w:left w:val="single" w:sz="6" w:space="0" w:color="000000"/>
              <w:bottom w:val="nil"/>
              <w:right w:val="single" w:sz="6" w:space="0" w:color="000000"/>
            </w:tcBorders>
          </w:tcPr>
          <w:p w14:paraId="5CC863A8"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0EA40644"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45911733"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A33D7B7" w14:textId="77777777" w:rsidR="00901937" w:rsidRDefault="00000000">
            <w:pPr>
              <w:spacing w:after="0" w:line="259" w:lineRule="auto"/>
              <w:ind w:left="0" w:right="26" w:firstLine="0"/>
              <w:jc w:val="center"/>
            </w:pPr>
            <w:r>
              <w:rPr>
                <w:color w:val="000000"/>
                <w:sz w:val="16"/>
              </w:rPr>
              <w:t>2904</w:t>
            </w:r>
          </w:p>
        </w:tc>
        <w:tc>
          <w:tcPr>
            <w:tcW w:w="881" w:type="dxa"/>
            <w:tcBorders>
              <w:top w:val="single" w:sz="6" w:space="0" w:color="000000"/>
              <w:left w:val="single" w:sz="6" w:space="0" w:color="000000"/>
              <w:bottom w:val="single" w:sz="6" w:space="0" w:color="000000"/>
              <w:right w:val="single" w:sz="6" w:space="0" w:color="000000"/>
            </w:tcBorders>
          </w:tcPr>
          <w:p w14:paraId="61E77FAA" w14:textId="77777777" w:rsidR="00901937" w:rsidRDefault="00000000">
            <w:pPr>
              <w:spacing w:after="0" w:line="259" w:lineRule="auto"/>
              <w:ind w:left="0" w:right="25" w:firstLine="0"/>
              <w:jc w:val="center"/>
            </w:pPr>
            <w:r>
              <w:rPr>
                <w:color w:val="000000"/>
                <w:sz w:val="16"/>
              </w:rPr>
              <w:t>3900</w:t>
            </w:r>
          </w:p>
        </w:tc>
        <w:tc>
          <w:tcPr>
            <w:tcW w:w="881" w:type="dxa"/>
            <w:tcBorders>
              <w:top w:val="single" w:sz="6" w:space="0" w:color="000000"/>
              <w:left w:val="single" w:sz="6" w:space="0" w:color="000000"/>
              <w:bottom w:val="single" w:sz="6" w:space="0" w:color="000000"/>
              <w:right w:val="single" w:sz="6" w:space="0" w:color="000000"/>
            </w:tcBorders>
          </w:tcPr>
          <w:p w14:paraId="09198416" w14:textId="77777777" w:rsidR="00901937" w:rsidRDefault="00000000">
            <w:pPr>
              <w:spacing w:after="0" w:line="259" w:lineRule="auto"/>
              <w:ind w:left="0" w:right="25" w:firstLine="0"/>
              <w:jc w:val="center"/>
            </w:pPr>
            <w:r>
              <w:rPr>
                <w:color w:val="000000"/>
                <w:sz w:val="16"/>
              </w:rPr>
              <w:t>8904</w:t>
            </w:r>
          </w:p>
        </w:tc>
        <w:tc>
          <w:tcPr>
            <w:tcW w:w="881" w:type="dxa"/>
            <w:tcBorders>
              <w:top w:val="single" w:sz="6" w:space="0" w:color="000000"/>
              <w:left w:val="single" w:sz="6" w:space="0" w:color="000000"/>
              <w:bottom w:val="single" w:sz="6" w:space="0" w:color="000000"/>
              <w:right w:val="single" w:sz="6" w:space="0" w:color="000000"/>
            </w:tcBorders>
          </w:tcPr>
          <w:p w14:paraId="32ED05FA"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4A0B1452"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26177917" w14:textId="77777777" w:rsidR="00901937" w:rsidRDefault="00000000">
            <w:pPr>
              <w:spacing w:after="0" w:line="259" w:lineRule="auto"/>
              <w:ind w:left="0" w:right="25" w:firstLine="0"/>
              <w:jc w:val="center"/>
            </w:pPr>
            <w:r>
              <w:rPr>
                <w:color w:val="000000"/>
                <w:sz w:val="16"/>
              </w:rPr>
              <w:t>3192</w:t>
            </w:r>
          </w:p>
        </w:tc>
        <w:tc>
          <w:tcPr>
            <w:tcW w:w="881" w:type="dxa"/>
            <w:tcBorders>
              <w:top w:val="single" w:sz="6" w:space="0" w:color="000000"/>
              <w:left w:val="single" w:sz="6" w:space="0" w:color="000000"/>
              <w:bottom w:val="single" w:sz="6" w:space="0" w:color="000000"/>
              <w:right w:val="single" w:sz="6" w:space="0" w:color="000000"/>
            </w:tcBorders>
          </w:tcPr>
          <w:p w14:paraId="6D8D1F06" w14:textId="77777777" w:rsidR="00901937" w:rsidRDefault="00000000">
            <w:pPr>
              <w:spacing w:after="0" w:line="259" w:lineRule="auto"/>
              <w:ind w:left="0" w:right="25" w:firstLine="0"/>
              <w:jc w:val="center"/>
            </w:pPr>
            <w:r>
              <w:rPr>
                <w:color w:val="000000"/>
                <w:sz w:val="16"/>
              </w:rPr>
              <w:t>4296</w:t>
            </w:r>
          </w:p>
        </w:tc>
        <w:tc>
          <w:tcPr>
            <w:tcW w:w="881" w:type="dxa"/>
            <w:tcBorders>
              <w:top w:val="single" w:sz="6" w:space="0" w:color="000000"/>
              <w:left w:val="single" w:sz="6" w:space="0" w:color="000000"/>
              <w:bottom w:val="single" w:sz="6" w:space="0" w:color="000000"/>
              <w:right w:val="single" w:sz="6" w:space="0" w:color="000000"/>
            </w:tcBorders>
          </w:tcPr>
          <w:p w14:paraId="59EC27CF" w14:textId="77777777" w:rsidR="00901937" w:rsidRDefault="00000000">
            <w:pPr>
              <w:spacing w:after="0" w:line="259" w:lineRule="auto"/>
              <w:ind w:left="0" w:right="25" w:firstLine="0"/>
              <w:jc w:val="center"/>
            </w:pPr>
            <w:r>
              <w:rPr>
                <w:color w:val="000000"/>
                <w:sz w:val="16"/>
              </w:rPr>
              <w:t>9792</w:t>
            </w:r>
          </w:p>
        </w:tc>
      </w:tr>
      <w:tr w:rsidR="00901937" w14:paraId="634C3B7F" w14:textId="77777777">
        <w:trPr>
          <w:trHeight w:val="283"/>
        </w:trPr>
        <w:tc>
          <w:tcPr>
            <w:tcW w:w="3342" w:type="dxa"/>
            <w:vMerge w:val="restart"/>
            <w:tcBorders>
              <w:top w:val="single" w:sz="6" w:space="0" w:color="000000"/>
              <w:left w:val="single" w:sz="6" w:space="0" w:color="000000"/>
              <w:bottom w:val="single" w:sz="6" w:space="0" w:color="000000"/>
              <w:right w:val="single" w:sz="6" w:space="0" w:color="000000"/>
            </w:tcBorders>
            <w:shd w:val="clear" w:color="auto" w:fill="FCE4D6"/>
          </w:tcPr>
          <w:p w14:paraId="092B74DC" w14:textId="77777777" w:rsidR="00901937" w:rsidRDefault="00000000">
            <w:pPr>
              <w:spacing w:after="0" w:line="259" w:lineRule="auto"/>
              <w:ind w:left="0" w:right="0" w:firstLine="0"/>
              <w:jc w:val="center"/>
            </w:pPr>
            <w:r>
              <w:rPr>
                <w:color w:val="000000"/>
                <w:sz w:val="16"/>
              </w:rPr>
              <w:t>nákladní automobil nad 3,5 t; speciální automobil; tahač návěsů; autobus; autobus pro MHD; trolejbus</w:t>
            </w: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632EDA09" w14:textId="77777777" w:rsidR="00901937" w:rsidRDefault="00000000">
            <w:pPr>
              <w:spacing w:after="0" w:line="259" w:lineRule="auto"/>
              <w:ind w:left="0" w:right="24" w:firstLine="0"/>
              <w:jc w:val="center"/>
            </w:pPr>
            <w:r>
              <w:rPr>
                <w:color w:val="000000"/>
                <w:sz w:val="16"/>
              </w:rPr>
              <w:t>0-3500 kg</w:t>
            </w:r>
          </w:p>
        </w:tc>
        <w:tc>
          <w:tcPr>
            <w:tcW w:w="0" w:type="auto"/>
            <w:vMerge/>
            <w:tcBorders>
              <w:top w:val="nil"/>
              <w:left w:val="single" w:sz="6" w:space="0" w:color="000000"/>
              <w:bottom w:val="nil"/>
              <w:right w:val="single" w:sz="6" w:space="0" w:color="000000"/>
            </w:tcBorders>
          </w:tcPr>
          <w:p w14:paraId="176F7B5D"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2ADC6E70"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65857562"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4BF5215E" w14:textId="77777777" w:rsidR="00901937" w:rsidRDefault="00000000">
            <w:pPr>
              <w:spacing w:after="0" w:line="259" w:lineRule="auto"/>
              <w:ind w:left="0" w:right="26" w:firstLine="0"/>
              <w:jc w:val="center"/>
            </w:pPr>
            <w:r>
              <w:rPr>
                <w:color w:val="000000"/>
                <w:sz w:val="16"/>
              </w:rPr>
              <w:t>1596</w:t>
            </w:r>
          </w:p>
        </w:tc>
        <w:tc>
          <w:tcPr>
            <w:tcW w:w="881" w:type="dxa"/>
            <w:tcBorders>
              <w:top w:val="single" w:sz="6" w:space="0" w:color="000000"/>
              <w:left w:val="single" w:sz="6" w:space="0" w:color="000000"/>
              <w:bottom w:val="single" w:sz="6" w:space="0" w:color="000000"/>
              <w:right w:val="single" w:sz="6" w:space="0" w:color="000000"/>
            </w:tcBorders>
          </w:tcPr>
          <w:p w14:paraId="160DFB27" w14:textId="77777777" w:rsidR="00901937" w:rsidRDefault="00000000">
            <w:pPr>
              <w:spacing w:after="0" w:line="259" w:lineRule="auto"/>
              <w:ind w:left="0" w:right="25" w:firstLine="0"/>
              <w:jc w:val="center"/>
            </w:pPr>
            <w:r>
              <w:rPr>
                <w:color w:val="000000"/>
                <w:sz w:val="16"/>
              </w:rPr>
              <w:t>4296</w:t>
            </w:r>
          </w:p>
        </w:tc>
        <w:tc>
          <w:tcPr>
            <w:tcW w:w="881" w:type="dxa"/>
            <w:tcBorders>
              <w:top w:val="single" w:sz="6" w:space="0" w:color="000000"/>
              <w:left w:val="single" w:sz="6" w:space="0" w:color="000000"/>
              <w:bottom w:val="single" w:sz="6" w:space="0" w:color="000000"/>
              <w:right w:val="single" w:sz="6" w:space="0" w:color="000000"/>
            </w:tcBorders>
          </w:tcPr>
          <w:p w14:paraId="3168BF24" w14:textId="77777777" w:rsidR="00901937" w:rsidRDefault="00000000">
            <w:pPr>
              <w:spacing w:after="0" w:line="259" w:lineRule="auto"/>
              <w:ind w:left="0" w:right="25" w:firstLine="0"/>
              <w:jc w:val="center"/>
            </w:pPr>
            <w:r>
              <w:rPr>
                <w:color w:val="000000"/>
                <w:sz w:val="16"/>
              </w:rPr>
              <w:t>5304</w:t>
            </w:r>
          </w:p>
        </w:tc>
        <w:tc>
          <w:tcPr>
            <w:tcW w:w="881" w:type="dxa"/>
            <w:tcBorders>
              <w:top w:val="single" w:sz="6" w:space="0" w:color="000000"/>
              <w:left w:val="single" w:sz="6" w:space="0" w:color="000000"/>
              <w:bottom w:val="single" w:sz="6" w:space="0" w:color="000000"/>
              <w:right w:val="single" w:sz="6" w:space="0" w:color="000000"/>
            </w:tcBorders>
          </w:tcPr>
          <w:p w14:paraId="1A7995DB"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4576BADD"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76EB94FC" w14:textId="77777777" w:rsidR="00901937" w:rsidRDefault="00000000">
            <w:pPr>
              <w:spacing w:after="0" w:line="259" w:lineRule="auto"/>
              <w:ind w:left="0" w:right="25" w:firstLine="0"/>
              <w:jc w:val="center"/>
            </w:pPr>
            <w:r>
              <w:rPr>
                <w:color w:val="000000"/>
                <w:sz w:val="16"/>
              </w:rPr>
              <w:t>1764</w:t>
            </w:r>
          </w:p>
        </w:tc>
        <w:tc>
          <w:tcPr>
            <w:tcW w:w="881" w:type="dxa"/>
            <w:tcBorders>
              <w:top w:val="single" w:sz="6" w:space="0" w:color="000000"/>
              <w:left w:val="single" w:sz="6" w:space="0" w:color="000000"/>
              <w:bottom w:val="single" w:sz="6" w:space="0" w:color="000000"/>
              <w:right w:val="single" w:sz="6" w:space="0" w:color="000000"/>
            </w:tcBorders>
          </w:tcPr>
          <w:p w14:paraId="46BF8C8B" w14:textId="77777777" w:rsidR="00901937" w:rsidRDefault="00000000">
            <w:pPr>
              <w:spacing w:after="0" w:line="259" w:lineRule="auto"/>
              <w:ind w:left="0" w:right="25" w:firstLine="0"/>
              <w:jc w:val="center"/>
            </w:pPr>
            <w:r>
              <w:rPr>
                <w:color w:val="000000"/>
                <w:sz w:val="16"/>
              </w:rPr>
              <w:t>4728</w:t>
            </w:r>
          </w:p>
        </w:tc>
        <w:tc>
          <w:tcPr>
            <w:tcW w:w="881" w:type="dxa"/>
            <w:tcBorders>
              <w:top w:val="single" w:sz="6" w:space="0" w:color="000000"/>
              <w:left w:val="single" w:sz="6" w:space="0" w:color="000000"/>
              <w:bottom w:val="single" w:sz="6" w:space="0" w:color="000000"/>
              <w:right w:val="single" w:sz="6" w:space="0" w:color="000000"/>
            </w:tcBorders>
          </w:tcPr>
          <w:p w14:paraId="3D7F9A38" w14:textId="77777777" w:rsidR="00901937" w:rsidRDefault="00000000">
            <w:pPr>
              <w:spacing w:after="0" w:line="259" w:lineRule="auto"/>
              <w:ind w:left="0" w:right="25" w:firstLine="0"/>
              <w:jc w:val="center"/>
            </w:pPr>
            <w:r>
              <w:rPr>
                <w:color w:val="000000"/>
                <w:sz w:val="16"/>
              </w:rPr>
              <w:t>5832</w:t>
            </w:r>
          </w:p>
        </w:tc>
      </w:tr>
      <w:tr w:rsidR="00901937" w14:paraId="4B3C6A34" w14:textId="77777777">
        <w:trPr>
          <w:trHeight w:val="283"/>
        </w:trPr>
        <w:tc>
          <w:tcPr>
            <w:tcW w:w="0" w:type="auto"/>
            <w:vMerge/>
            <w:tcBorders>
              <w:top w:val="nil"/>
              <w:left w:val="single" w:sz="6" w:space="0" w:color="000000"/>
              <w:bottom w:val="single" w:sz="6" w:space="0" w:color="000000"/>
              <w:right w:val="single" w:sz="6" w:space="0" w:color="000000"/>
            </w:tcBorders>
          </w:tcPr>
          <w:p w14:paraId="7E935937" w14:textId="77777777" w:rsidR="00901937" w:rsidRDefault="00901937">
            <w:pPr>
              <w:spacing w:after="160" w:line="259" w:lineRule="auto"/>
              <w:ind w:left="0" w:right="0" w:firstLine="0"/>
              <w:jc w:val="left"/>
            </w:pPr>
          </w:p>
        </w:tc>
        <w:tc>
          <w:tcPr>
            <w:tcW w:w="1395" w:type="dxa"/>
            <w:tcBorders>
              <w:top w:val="single" w:sz="6" w:space="0" w:color="000000"/>
              <w:left w:val="single" w:sz="6" w:space="0" w:color="000000"/>
              <w:bottom w:val="single" w:sz="6" w:space="0" w:color="000000"/>
              <w:right w:val="single" w:sz="6" w:space="0" w:color="000000"/>
            </w:tcBorders>
            <w:shd w:val="clear" w:color="auto" w:fill="FCE4D6"/>
          </w:tcPr>
          <w:p w14:paraId="75D28A43" w14:textId="77777777" w:rsidR="00901937" w:rsidRDefault="00000000">
            <w:pPr>
              <w:spacing w:after="0" w:line="259" w:lineRule="auto"/>
              <w:ind w:left="0" w:right="23" w:firstLine="0"/>
              <w:jc w:val="center"/>
            </w:pPr>
            <w:r>
              <w:rPr>
                <w:color w:val="000000"/>
                <w:sz w:val="16"/>
              </w:rPr>
              <w:t>&gt;3500 kg</w:t>
            </w:r>
          </w:p>
        </w:tc>
        <w:tc>
          <w:tcPr>
            <w:tcW w:w="0" w:type="auto"/>
            <w:vMerge/>
            <w:tcBorders>
              <w:top w:val="nil"/>
              <w:left w:val="single" w:sz="6" w:space="0" w:color="000000"/>
              <w:bottom w:val="nil"/>
              <w:right w:val="single" w:sz="6" w:space="0" w:color="000000"/>
            </w:tcBorders>
          </w:tcPr>
          <w:p w14:paraId="290F3323" w14:textId="77777777" w:rsidR="00901937" w:rsidRDefault="00901937">
            <w:pPr>
              <w:spacing w:after="160" w:line="259" w:lineRule="auto"/>
              <w:ind w:left="0" w:right="0" w:firstLine="0"/>
              <w:jc w:val="left"/>
            </w:pPr>
          </w:p>
        </w:tc>
        <w:tc>
          <w:tcPr>
            <w:tcW w:w="881" w:type="dxa"/>
            <w:tcBorders>
              <w:top w:val="single" w:sz="6" w:space="0" w:color="000000"/>
              <w:left w:val="single" w:sz="6" w:space="0" w:color="000000"/>
              <w:bottom w:val="single" w:sz="6" w:space="0" w:color="000000"/>
              <w:right w:val="single" w:sz="6" w:space="0" w:color="000000"/>
            </w:tcBorders>
          </w:tcPr>
          <w:p w14:paraId="472996DD"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218D6B43"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4958AE0D" w14:textId="77777777" w:rsidR="00901937" w:rsidRDefault="00000000">
            <w:pPr>
              <w:spacing w:after="0" w:line="259" w:lineRule="auto"/>
              <w:ind w:left="0" w:right="26" w:firstLine="0"/>
              <w:jc w:val="center"/>
            </w:pPr>
            <w:r>
              <w:rPr>
                <w:color w:val="000000"/>
                <w:sz w:val="16"/>
              </w:rPr>
              <w:t>5496</w:t>
            </w:r>
          </w:p>
        </w:tc>
        <w:tc>
          <w:tcPr>
            <w:tcW w:w="881" w:type="dxa"/>
            <w:tcBorders>
              <w:top w:val="single" w:sz="6" w:space="0" w:color="000000"/>
              <w:left w:val="single" w:sz="6" w:space="0" w:color="000000"/>
              <w:bottom w:val="single" w:sz="6" w:space="0" w:color="000000"/>
              <w:right w:val="single" w:sz="6" w:space="0" w:color="000000"/>
            </w:tcBorders>
          </w:tcPr>
          <w:p w14:paraId="6A19F1DA" w14:textId="77777777" w:rsidR="00901937" w:rsidRDefault="00000000">
            <w:pPr>
              <w:spacing w:after="0" w:line="259" w:lineRule="auto"/>
              <w:ind w:left="0" w:right="25" w:firstLine="0"/>
              <w:jc w:val="center"/>
            </w:pPr>
            <w:r>
              <w:rPr>
                <w:color w:val="000000"/>
                <w:sz w:val="16"/>
              </w:rPr>
              <w:t>9900</w:t>
            </w:r>
          </w:p>
        </w:tc>
        <w:tc>
          <w:tcPr>
            <w:tcW w:w="881" w:type="dxa"/>
            <w:tcBorders>
              <w:top w:val="single" w:sz="6" w:space="0" w:color="000000"/>
              <w:left w:val="single" w:sz="6" w:space="0" w:color="000000"/>
              <w:bottom w:val="single" w:sz="6" w:space="0" w:color="000000"/>
              <w:right w:val="single" w:sz="6" w:space="0" w:color="000000"/>
            </w:tcBorders>
          </w:tcPr>
          <w:p w14:paraId="00601CD4" w14:textId="77777777" w:rsidR="00901937" w:rsidRDefault="00000000">
            <w:pPr>
              <w:spacing w:after="0" w:line="259" w:lineRule="auto"/>
              <w:ind w:left="0" w:right="25" w:firstLine="0"/>
              <w:jc w:val="center"/>
            </w:pPr>
            <w:r>
              <w:rPr>
                <w:color w:val="000000"/>
                <w:sz w:val="16"/>
              </w:rPr>
              <w:t>11904</w:t>
            </w:r>
          </w:p>
        </w:tc>
        <w:tc>
          <w:tcPr>
            <w:tcW w:w="881" w:type="dxa"/>
            <w:tcBorders>
              <w:top w:val="single" w:sz="6" w:space="0" w:color="000000"/>
              <w:left w:val="single" w:sz="6" w:space="0" w:color="000000"/>
              <w:bottom w:val="single" w:sz="6" w:space="0" w:color="000000"/>
              <w:right w:val="single" w:sz="6" w:space="0" w:color="000000"/>
            </w:tcBorders>
          </w:tcPr>
          <w:p w14:paraId="023EA253"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37E5EB33" w14:textId="77777777" w:rsidR="00901937" w:rsidRDefault="00000000">
            <w:pPr>
              <w:spacing w:after="0" w:line="259" w:lineRule="auto"/>
              <w:ind w:left="0" w:right="25" w:firstLine="0"/>
              <w:jc w:val="center"/>
            </w:pPr>
            <w:r>
              <w:rPr>
                <w:color w:val="000000"/>
                <w:sz w:val="16"/>
              </w:rPr>
              <w:t>0</w:t>
            </w:r>
          </w:p>
        </w:tc>
        <w:tc>
          <w:tcPr>
            <w:tcW w:w="881" w:type="dxa"/>
            <w:tcBorders>
              <w:top w:val="single" w:sz="6" w:space="0" w:color="000000"/>
              <w:left w:val="single" w:sz="6" w:space="0" w:color="000000"/>
              <w:bottom w:val="single" w:sz="6" w:space="0" w:color="000000"/>
              <w:right w:val="single" w:sz="6" w:space="0" w:color="000000"/>
            </w:tcBorders>
          </w:tcPr>
          <w:p w14:paraId="0A7CC95A" w14:textId="77777777" w:rsidR="00901937" w:rsidRDefault="00000000">
            <w:pPr>
              <w:spacing w:after="0" w:line="259" w:lineRule="auto"/>
              <w:ind w:left="0" w:right="25" w:firstLine="0"/>
              <w:jc w:val="center"/>
            </w:pPr>
            <w:r>
              <w:rPr>
                <w:color w:val="000000"/>
                <w:sz w:val="16"/>
              </w:rPr>
              <w:t>6048</w:t>
            </w:r>
          </w:p>
        </w:tc>
        <w:tc>
          <w:tcPr>
            <w:tcW w:w="881" w:type="dxa"/>
            <w:tcBorders>
              <w:top w:val="single" w:sz="6" w:space="0" w:color="000000"/>
              <w:left w:val="single" w:sz="6" w:space="0" w:color="000000"/>
              <w:bottom w:val="single" w:sz="6" w:space="0" w:color="000000"/>
              <w:right w:val="single" w:sz="6" w:space="0" w:color="000000"/>
            </w:tcBorders>
          </w:tcPr>
          <w:p w14:paraId="70454055" w14:textId="77777777" w:rsidR="00901937" w:rsidRDefault="00000000">
            <w:pPr>
              <w:spacing w:after="0" w:line="259" w:lineRule="auto"/>
              <w:ind w:left="0" w:right="25" w:firstLine="0"/>
              <w:jc w:val="center"/>
            </w:pPr>
            <w:r>
              <w:rPr>
                <w:color w:val="000000"/>
                <w:sz w:val="16"/>
              </w:rPr>
              <w:t>10896</w:t>
            </w:r>
          </w:p>
        </w:tc>
        <w:tc>
          <w:tcPr>
            <w:tcW w:w="881" w:type="dxa"/>
            <w:tcBorders>
              <w:top w:val="single" w:sz="6" w:space="0" w:color="000000"/>
              <w:left w:val="single" w:sz="6" w:space="0" w:color="000000"/>
              <w:bottom w:val="single" w:sz="6" w:space="0" w:color="000000"/>
              <w:right w:val="single" w:sz="6" w:space="0" w:color="000000"/>
            </w:tcBorders>
          </w:tcPr>
          <w:p w14:paraId="2BC1F763" w14:textId="77777777" w:rsidR="00901937" w:rsidRDefault="00000000">
            <w:pPr>
              <w:spacing w:after="0" w:line="259" w:lineRule="auto"/>
              <w:ind w:left="0" w:right="25" w:firstLine="0"/>
              <w:jc w:val="center"/>
            </w:pPr>
            <w:r>
              <w:rPr>
                <w:color w:val="000000"/>
                <w:sz w:val="16"/>
              </w:rPr>
              <w:t>13092</w:t>
            </w:r>
          </w:p>
        </w:tc>
      </w:tr>
    </w:tbl>
    <w:p w14:paraId="67C3338A" w14:textId="77777777" w:rsidR="00901937" w:rsidRDefault="00000000">
      <w:pPr>
        <w:spacing w:after="0" w:line="259" w:lineRule="auto"/>
        <w:ind w:left="0" w:right="0" w:firstLine="0"/>
        <w:jc w:val="left"/>
      </w:pPr>
      <w:r>
        <w:rPr>
          <w:rFonts w:ascii="Calibri" w:eastAsia="Calibri" w:hAnsi="Calibri" w:cs="Calibri"/>
          <w:color w:val="000000"/>
          <w:sz w:val="2"/>
        </w:rPr>
        <w:t>#</w:t>
      </w:r>
      <w:r>
        <w:rPr>
          <w:rFonts w:ascii="Calibri" w:eastAsia="Calibri" w:hAnsi="Calibri" w:cs="Calibri"/>
          <w:color w:val="000000"/>
          <w:sz w:val="16"/>
        </w:rPr>
        <w:t>Důvěrné / Confidential</w:t>
      </w:r>
    </w:p>
    <w:tbl>
      <w:tblPr>
        <w:tblStyle w:val="TableGrid"/>
        <w:tblpPr w:vertAnchor="text" w:tblpX="7932" w:tblpY="-239"/>
        <w:tblOverlap w:val="never"/>
        <w:tblW w:w="5749" w:type="dxa"/>
        <w:tblInd w:w="0" w:type="dxa"/>
        <w:tblCellMar>
          <w:top w:w="0" w:type="dxa"/>
          <w:left w:w="115" w:type="dxa"/>
          <w:bottom w:w="0" w:type="dxa"/>
          <w:right w:w="115" w:type="dxa"/>
        </w:tblCellMar>
        <w:tblLook w:val="04A0" w:firstRow="1" w:lastRow="0" w:firstColumn="1" w:lastColumn="0" w:noHBand="0" w:noVBand="1"/>
      </w:tblPr>
      <w:tblGrid>
        <w:gridCol w:w="5749"/>
      </w:tblGrid>
      <w:tr w:rsidR="00901937" w14:paraId="3759A7ED" w14:textId="77777777">
        <w:trPr>
          <w:trHeight w:val="602"/>
        </w:trPr>
        <w:tc>
          <w:tcPr>
            <w:tcW w:w="5749" w:type="dxa"/>
            <w:tcBorders>
              <w:top w:val="single" w:sz="11" w:space="0" w:color="000000"/>
              <w:left w:val="single" w:sz="11" w:space="0" w:color="000000"/>
              <w:bottom w:val="nil"/>
              <w:right w:val="single" w:sz="11" w:space="0" w:color="000000"/>
            </w:tcBorders>
            <w:shd w:val="clear" w:color="auto" w:fill="FFFFCC"/>
          </w:tcPr>
          <w:p w14:paraId="469D2F7E" w14:textId="77777777" w:rsidR="00901937" w:rsidRDefault="00000000">
            <w:pPr>
              <w:spacing w:after="181" w:line="259" w:lineRule="auto"/>
              <w:ind w:left="2" w:right="0" w:firstLine="0"/>
              <w:jc w:val="center"/>
            </w:pPr>
            <w:r>
              <w:rPr>
                <w:b/>
                <w:color w:val="000000"/>
                <w:sz w:val="14"/>
              </w:rPr>
              <w:lastRenderedPageBreak/>
              <w:t>VÝPOČET:</w:t>
            </w:r>
          </w:p>
          <w:p w14:paraId="1733C001" w14:textId="77777777" w:rsidR="00901937" w:rsidRDefault="00000000">
            <w:pPr>
              <w:spacing w:after="0" w:line="259" w:lineRule="auto"/>
              <w:ind w:left="0" w:right="5" w:firstLine="0"/>
              <w:jc w:val="center"/>
            </w:pPr>
            <w:r>
              <w:rPr>
                <w:b/>
                <w:color w:val="000000"/>
                <w:sz w:val="14"/>
              </w:rPr>
              <w:t xml:space="preserve">Pojistné = ZAOKROUHLIT(Limit plnění (v celých tisících Kč) * Sazba / 12; 0 </w:t>
            </w:r>
          </w:p>
        </w:tc>
      </w:tr>
      <w:tr w:rsidR="00901937" w14:paraId="67E0D520" w14:textId="77777777">
        <w:trPr>
          <w:trHeight w:val="178"/>
        </w:trPr>
        <w:tc>
          <w:tcPr>
            <w:tcW w:w="5749" w:type="dxa"/>
            <w:tcBorders>
              <w:top w:val="nil"/>
              <w:left w:val="single" w:sz="11" w:space="0" w:color="000000"/>
              <w:bottom w:val="single" w:sz="11" w:space="0" w:color="000000"/>
              <w:right w:val="single" w:sz="11" w:space="0" w:color="000000"/>
            </w:tcBorders>
            <w:shd w:val="clear" w:color="auto" w:fill="FFFFCC"/>
          </w:tcPr>
          <w:p w14:paraId="058C0678" w14:textId="77777777" w:rsidR="00901937" w:rsidRDefault="00000000">
            <w:pPr>
              <w:spacing w:after="0" w:line="259" w:lineRule="auto"/>
              <w:ind w:left="0" w:right="0" w:firstLine="0"/>
              <w:jc w:val="center"/>
            </w:pPr>
            <w:r>
              <w:rPr>
                <w:b/>
                <w:color w:val="000000"/>
                <w:sz w:val="14"/>
              </w:rPr>
              <w:t>DESETINNÝCH MÍST) * 12</w:t>
            </w:r>
          </w:p>
        </w:tc>
      </w:tr>
    </w:tbl>
    <w:p w14:paraId="375D1AEC" w14:textId="77777777" w:rsidR="00901937" w:rsidRDefault="00000000">
      <w:pPr>
        <w:pBdr>
          <w:top w:val="single" w:sz="11" w:space="0" w:color="000000"/>
          <w:left w:val="single" w:sz="11" w:space="0" w:color="000000"/>
          <w:bottom w:val="single" w:sz="11" w:space="0" w:color="000000"/>
          <w:right w:val="single" w:sz="11" w:space="0" w:color="000000"/>
        </w:pBdr>
        <w:shd w:val="clear" w:color="auto" w:fill="F8CBAD"/>
        <w:spacing w:after="639" w:line="259" w:lineRule="auto"/>
        <w:ind w:left="2921" w:right="0" w:firstLine="0"/>
        <w:jc w:val="left"/>
      </w:pPr>
      <w:r>
        <w:rPr>
          <w:b/>
          <w:color w:val="000000"/>
          <w:sz w:val="14"/>
        </w:rPr>
        <w:t>Poškození všech skel</w:t>
      </w:r>
    </w:p>
    <w:tbl>
      <w:tblPr>
        <w:tblStyle w:val="TableGrid"/>
        <w:tblpPr w:vertAnchor="text" w:tblpX="13" w:tblpY="-269"/>
        <w:tblOverlap w:val="never"/>
        <w:tblW w:w="7218" w:type="dxa"/>
        <w:tblInd w:w="0" w:type="dxa"/>
        <w:tblCellMar>
          <w:top w:w="21" w:type="dxa"/>
          <w:left w:w="119" w:type="dxa"/>
          <w:bottom w:w="0" w:type="dxa"/>
          <w:right w:w="115" w:type="dxa"/>
        </w:tblCellMar>
        <w:tblLook w:val="04A0" w:firstRow="1" w:lastRow="0" w:firstColumn="1" w:lastColumn="0" w:noHBand="0" w:noVBand="1"/>
      </w:tblPr>
      <w:tblGrid>
        <w:gridCol w:w="2435"/>
        <w:gridCol w:w="1331"/>
        <w:gridCol w:w="1727"/>
        <w:gridCol w:w="1725"/>
      </w:tblGrid>
      <w:tr w:rsidR="00901937" w14:paraId="4029AEA2" w14:textId="77777777">
        <w:trPr>
          <w:trHeight w:val="406"/>
        </w:trPr>
        <w:tc>
          <w:tcPr>
            <w:tcW w:w="2441" w:type="dxa"/>
            <w:tcBorders>
              <w:top w:val="single" w:sz="5" w:space="0" w:color="000000"/>
              <w:left w:val="single" w:sz="5" w:space="0" w:color="000000"/>
              <w:bottom w:val="single" w:sz="5" w:space="0" w:color="000000"/>
              <w:right w:val="single" w:sz="5" w:space="0" w:color="000000"/>
            </w:tcBorders>
            <w:shd w:val="clear" w:color="auto" w:fill="F8CBAD"/>
            <w:vAlign w:val="center"/>
          </w:tcPr>
          <w:p w14:paraId="09DE919A" w14:textId="77777777" w:rsidR="00901937" w:rsidRDefault="00000000">
            <w:pPr>
              <w:spacing w:after="0" w:line="259" w:lineRule="auto"/>
              <w:ind w:left="0" w:right="7" w:firstLine="0"/>
              <w:jc w:val="center"/>
            </w:pPr>
            <w:r>
              <w:rPr>
                <w:b/>
                <w:color w:val="000000"/>
                <w:sz w:val="14"/>
              </w:rPr>
              <w:lastRenderedPageBreak/>
              <w:t>Druh vozidla</w:t>
            </w:r>
          </w:p>
        </w:tc>
        <w:tc>
          <w:tcPr>
            <w:tcW w:w="1315" w:type="dxa"/>
            <w:tcBorders>
              <w:top w:val="single" w:sz="5" w:space="0" w:color="000000"/>
              <w:left w:val="single" w:sz="5" w:space="0" w:color="000000"/>
              <w:bottom w:val="single" w:sz="5" w:space="0" w:color="000000"/>
              <w:right w:val="single" w:sz="5" w:space="0" w:color="000000"/>
            </w:tcBorders>
            <w:shd w:val="clear" w:color="auto" w:fill="F8CBAD"/>
            <w:vAlign w:val="center"/>
          </w:tcPr>
          <w:p w14:paraId="3A846776" w14:textId="77777777" w:rsidR="00901937" w:rsidRDefault="00000000">
            <w:pPr>
              <w:spacing w:after="0" w:line="259" w:lineRule="auto"/>
              <w:ind w:left="0" w:right="0" w:firstLine="0"/>
              <w:jc w:val="left"/>
            </w:pPr>
            <w:r>
              <w:rPr>
                <w:b/>
                <w:color w:val="000000"/>
                <w:sz w:val="14"/>
              </w:rPr>
              <w:t>Výkon/hmotnost</w:t>
            </w:r>
          </w:p>
        </w:tc>
        <w:tc>
          <w:tcPr>
            <w:tcW w:w="1731" w:type="dxa"/>
            <w:tcBorders>
              <w:top w:val="single" w:sz="5" w:space="0" w:color="000000"/>
              <w:left w:val="single" w:sz="5" w:space="0" w:color="000000"/>
              <w:bottom w:val="single" w:sz="5" w:space="0" w:color="000000"/>
              <w:right w:val="single" w:sz="5" w:space="0" w:color="000000"/>
            </w:tcBorders>
            <w:shd w:val="clear" w:color="auto" w:fill="F8CBAD"/>
            <w:vAlign w:val="center"/>
          </w:tcPr>
          <w:p w14:paraId="0481DB49" w14:textId="77777777" w:rsidR="00901937" w:rsidRDefault="00000000">
            <w:pPr>
              <w:spacing w:after="0" w:line="259" w:lineRule="auto"/>
              <w:ind w:left="0" w:right="0" w:firstLine="0"/>
              <w:jc w:val="center"/>
            </w:pPr>
            <w:r>
              <w:rPr>
                <w:b/>
                <w:color w:val="000000"/>
                <w:sz w:val="14"/>
              </w:rPr>
              <w:t>PO/OSVČ</w:t>
            </w:r>
          </w:p>
        </w:tc>
        <w:tc>
          <w:tcPr>
            <w:tcW w:w="1730" w:type="dxa"/>
            <w:tcBorders>
              <w:top w:val="single" w:sz="5" w:space="0" w:color="000000"/>
              <w:left w:val="single" w:sz="5" w:space="0" w:color="000000"/>
              <w:bottom w:val="single" w:sz="5" w:space="0" w:color="000000"/>
              <w:right w:val="single" w:sz="5" w:space="0" w:color="000000"/>
            </w:tcBorders>
            <w:shd w:val="clear" w:color="auto" w:fill="F8CBAD"/>
            <w:vAlign w:val="center"/>
          </w:tcPr>
          <w:p w14:paraId="04C62297" w14:textId="77777777" w:rsidR="00901937" w:rsidRDefault="00000000">
            <w:pPr>
              <w:spacing w:after="0" w:line="259" w:lineRule="auto"/>
              <w:ind w:left="0" w:right="0" w:firstLine="0"/>
              <w:jc w:val="center"/>
            </w:pPr>
            <w:r>
              <w:rPr>
                <w:b/>
                <w:color w:val="000000"/>
                <w:sz w:val="14"/>
              </w:rPr>
              <w:t>FO</w:t>
            </w:r>
          </w:p>
        </w:tc>
      </w:tr>
      <w:tr w:rsidR="00901937" w14:paraId="1457D153"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1A1D4409" w14:textId="77777777" w:rsidR="00901937" w:rsidRDefault="00000000">
            <w:pPr>
              <w:spacing w:after="0" w:line="259" w:lineRule="auto"/>
              <w:ind w:left="8" w:right="0" w:firstLine="0"/>
              <w:jc w:val="center"/>
            </w:pPr>
            <w:r>
              <w:rPr>
                <w:color w:val="000000"/>
                <w:sz w:val="14"/>
              </w:rPr>
              <w:t>osobní automobil</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6FC7D62C" w14:textId="77777777" w:rsidR="00901937" w:rsidRDefault="00000000">
            <w:pPr>
              <w:spacing w:after="0" w:line="259" w:lineRule="auto"/>
              <w:ind w:left="5" w:right="0" w:firstLine="0"/>
              <w:jc w:val="center"/>
            </w:pPr>
            <w:r>
              <w:rPr>
                <w:color w:val="000000"/>
                <w:sz w:val="14"/>
              </w:rPr>
              <w:t>0-49 kW</w:t>
            </w:r>
          </w:p>
        </w:tc>
        <w:tc>
          <w:tcPr>
            <w:tcW w:w="1731" w:type="dxa"/>
            <w:tcBorders>
              <w:top w:val="single" w:sz="5" w:space="0" w:color="000000"/>
              <w:left w:val="single" w:sz="5" w:space="0" w:color="000000"/>
              <w:bottom w:val="single" w:sz="5" w:space="0" w:color="000000"/>
              <w:right w:val="single" w:sz="5" w:space="0" w:color="000000"/>
            </w:tcBorders>
          </w:tcPr>
          <w:p w14:paraId="60704C12" w14:textId="77777777" w:rsidR="00901937" w:rsidRDefault="00000000">
            <w:pPr>
              <w:spacing w:after="0" w:line="259" w:lineRule="auto"/>
              <w:ind w:left="12" w:right="0" w:firstLine="0"/>
              <w:jc w:val="center"/>
            </w:pPr>
            <w:r>
              <w:rPr>
                <w:color w:val="000000"/>
                <w:sz w:val="14"/>
              </w:rPr>
              <w:t>1,60%</w:t>
            </w:r>
          </w:p>
        </w:tc>
        <w:tc>
          <w:tcPr>
            <w:tcW w:w="1730" w:type="dxa"/>
            <w:tcBorders>
              <w:top w:val="single" w:sz="5" w:space="0" w:color="000000"/>
              <w:left w:val="single" w:sz="5" w:space="0" w:color="000000"/>
              <w:bottom w:val="single" w:sz="5" w:space="0" w:color="000000"/>
              <w:right w:val="single" w:sz="5" w:space="0" w:color="000000"/>
            </w:tcBorders>
          </w:tcPr>
          <w:p w14:paraId="4F233291" w14:textId="77777777" w:rsidR="00901937" w:rsidRDefault="00000000">
            <w:pPr>
              <w:spacing w:after="0" w:line="259" w:lineRule="auto"/>
              <w:ind w:left="12" w:right="0" w:firstLine="0"/>
              <w:jc w:val="center"/>
            </w:pPr>
            <w:r>
              <w:rPr>
                <w:color w:val="000000"/>
                <w:sz w:val="14"/>
              </w:rPr>
              <w:t>1,60%</w:t>
            </w:r>
          </w:p>
        </w:tc>
      </w:tr>
      <w:tr w:rsidR="00901937" w14:paraId="207EBE99" w14:textId="77777777">
        <w:trPr>
          <w:trHeight w:val="197"/>
        </w:trPr>
        <w:tc>
          <w:tcPr>
            <w:tcW w:w="0" w:type="auto"/>
            <w:vMerge/>
            <w:tcBorders>
              <w:top w:val="nil"/>
              <w:left w:val="single" w:sz="5" w:space="0" w:color="000000"/>
              <w:bottom w:val="nil"/>
              <w:right w:val="single" w:sz="5" w:space="0" w:color="000000"/>
            </w:tcBorders>
          </w:tcPr>
          <w:p w14:paraId="08061F2B"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6DE66912" w14:textId="77777777" w:rsidR="00901937" w:rsidRDefault="00000000">
            <w:pPr>
              <w:spacing w:after="0" w:line="259" w:lineRule="auto"/>
              <w:ind w:left="5" w:right="0" w:firstLine="0"/>
              <w:jc w:val="center"/>
            </w:pPr>
            <w:r>
              <w:rPr>
                <w:color w:val="000000"/>
                <w:sz w:val="14"/>
              </w:rPr>
              <w:t>50-59 kW</w:t>
            </w:r>
          </w:p>
        </w:tc>
        <w:tc>
          <w:tcPr>
            <w:tcW w:w="1731" w:type="dxa"/>
            <w:tcBorders>
              <w:top w:val="single" w:sz="5" w:space="0" w:color="000000"/>
              <w:left w:val="single" w:sz="5" w:space="0" w:color="000000"/>
              <w:bottom w:val="single" w:sz="5" w:space="0" w:color="000000"/>
              <w:right w:val="single" w:sz="5" w:space="0" w:color="000000"/>
            </w:tcBorders>
          </w:tcPr>
          <w:p w14:paraId="3B59B713" w14:textId="77777777" w:rsidR="00901937" w:rsidRDefault="00000000">
            <w:pPr>
              <w:spacing w:after="0" w:line="259" w:lineRule="auto"/>
              <w:ind w:left="12" w:right="0" w:firstLine="0"/>
              <w:jc w:val="center"/>
            </w:pPr>
            <w:r>
              <w:rPr>
                <w:color w:val="000000"/>
                <w:sz w:val="14"/>
              </w:rPr>
              <w:t>1,80%</w:t>
            </w:r>
          </w:p>
        </w:tc>
        <w:tc>
          <w:tcPr>
            <w:tcW w:w="1730" w:type="dxa"/>
            <w:tcBorders>
              <w:top w:val="single" w:sz="5" w:space="0" w:color="000000"/>
              <w:left w:val="single" w:sz="5" w:space="0" w:color="000000"/>
              <w:bottom w:val="single" w:sz="5" w:space="0" w:color="000000"/>
              <w:right w:val="single" w:sz="5" w:space="0" w:color="000000"/>
            </w:tcBorders>
          </w:tcPr>
          <w:p w14:paraId="7BD11E27" w14:textId="77777777" w:rsidR="00901937" w:rsidRDefault="00000000">
            <w:pPr>
              <w:spacing w:after="0" w:line="259" w:lineRule="auto"/>
              <w:ind w:left="12" w:right="0" w:firstLine="0"/>
              <w:jc w:val="center"/>
            </w:pPr>
            <w:r>
              <w:rPr>
                <w:color w:val="000000"/>
                <w:sz w:val="14"/>
              </w:rPr>
              <w:t>1,80%</w:t>
            </w:r>
          </w:p>
        </w:tc>
      </w:tr>
      <w:tr w:rsidR="00901937" w14:paraId="70866E69" w14:textId="77777777">
        <w:trPr>
          <w:trHeight w:val="197"/>
        </w:trPr>
        <w:tc>
          <w:tcPr>
            <w:tcW w:w="0" w:type="auto"/>
            <w:vMerge/>
            <w:tcBorders>
              <w:top w:val="nil"/>
              <w:left w:val="single" w:sz="5" w:space="0" w:color="000000"/>
              <w:bottom w:val="nil"/>
              <w:right w:val="single" w:sz="5" w:space="0" w:color="000000"/>
            </w:tcBorders>
          </w:tcPr>
          <w:p w14:paraId="3962B3F2"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A9E25E1" w14:textId="77777777" w:rsidR="00901937" w:rsidRDefault="00000000">
            <w:pPr>
              <w:spacing w:after="0" w:line="259" w:lineRule="auto"/>
              <w:ind w:left="5" w:right="0" w:firstLine="0"/>
              <w:jc w:val="center"/>
            </w:pPr>
            <w:r>
              <w:rPr>
                <w:color w:val="000000"/>
                <w:sz w:val="14"/>
              </w:rPr>
              <w:t>60-69 kW</w:t>
            </w:r>
          </w:p>
        </w:tc>
        <w:tc>
          <w:tcPr>
            <w:tcW w:w="1731" w:type="dxa"/>
            <w:tcBorders>
              <w:top w:val="single" w:sz="5" w:space="0" w:color="000000"/>
              <w:left w:val="single" w:sz="5" w:space="0" w:color="000000"/>
              <w:bottom w:val="single" w:sz="5" w:space="0" w:color="000000"/>
              <w:right w:val="single" w:sz="5" w:space="0" w:color="000000"/>
            </w:tcBorders>
          </w:tcPr>
          <w:p w14:paraId="401FEFD8" w14:textId="77777777" w:rsidR="00901937" w:rsidRDefault="00000000">
            <w:pPr>
              <w:spacing w:after="0" w:line="259" w:lineRule="auto"/>
              <w:ind w:left="12" w:right="0" w:firstLine="0"/>
              <w:jc w:val="center"/>
            </w:pPr>
            <w:r>
              <w:rPr>
                <w:color w:val="000000"/>
                <w:sz w:val="14"/>
              </w:rPr>
              <w:t>2,20%</w:t>
            </w:r>
          </w:p>
        </w:tc>
        <w:tc>
          <w:tcPr>
            <w:tcW w:w="1730" w:type="dxa"/>
            <w:tcBorders>
              <w:top w:val="single" w:sz="5" w:space="0" w:color="000000"/>
              <w:left w:val="single" w:sz="5" w:space="0" w:color="000000"/>
              <w:bottom w:val="single" w:sz="5" w:space="0" w:color="000000"/>
              <w:right w:val="single" w:sz="5" w:space="0" w:color="000000"/>
            </w:tcBorders>
          </w:tcPr>
          <w:p w14:paraId="244119C5" w14:textId="77777777" w:rsidR="00901937" w:rsidRDefault="00000000">
            <w:pPr>
              <w:spacing w:after="0" w:line="259" w:lineRule="auto"/>
              <w:ind w:left="12" w:right="0" w:firstLine="0"/>
              <w:jc w:val="center"/>
            </w:pPr>
            <w:r>
              <w:rPr>
                <w:color w:val="000000"/>
                <w:sz w:val="14"/>
              </w:rPr>
              <w:t>2,00%</w:t>
            </w:r>
          </w:p>
        </w:tc>
      </w:tr>
      <w:tr w:rsidR="00901937" w14:paraId="22EC3B12" w14:textId="77777777">
        <w:trPr>
          <w:trHeight w:val="197"/>
        </w:trPr>
        <w:tc>
          <w:tcPr>
            <w:tcW w:w="0" w:type="auto"/>
            <w:vMerge/>
            <w:tcBorders>
              <w:top w:val="nil"/>
              <w:left w:val="single" w:sz="5" w:space="0" w:color="000000"/>
              <w:bottom w:val="nil"/>
              <w:right w:val="single" w:sz="5" w:space="0" w:color="000000"/>
            </w:tcBorders>
          </w:tcPr>
          <w:p w14:paraId="704695CC"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5EEDA36D" w14:textId="77777777" w:rsidR="00901937" w:rsidRDefault="00000000">
            <w:pPr>
              <w:spacing w:after="0" w:line="259" w:lineRule="auto"/>
              <w:ind w:left="5" w:right="0" w:firstLine="0"/>
              <w:jc w:val="center"/>
            </w:pPr>
            <w:r>
              <w:rPr>
                <w:color w:val="000000"/>
                <w:sz w:val="14"/>
              </w:rPr>
              <w:t>70-79 kW</w:t>
            </w:r>
          </w:p>
        </w:tc>
        <w:tc>
          <w:tcPr>
            <w:tcW w:w="1731" w:type="dxa"/>
            <w:tcBorders>
              <w:top w:val="single" w:sz="5" w:space="0" w:color="000000"/>
              <w:left w:val="single" w:sz="5" w:space="0" w:color="000000"/>
              <w:bottom w:val="single" w:sz="5" w:space="0" w:color="000000"/>
              <w:right w:val="single" w:sz="5" w:space="0" w:color="000000"/>
            </w:tcBorders>
          </w:tcPr>
          <w:p w14:paraId="5DA3713A" w14:textId="77777777" w:rsidR="00901937" w:rsidRDefault="00000000">
            <w:pPr>
              <w:spacing w:after="0" w:line="259" w:lineRule="auto"/>
              <w:ind w:left="12" w:right="0" w:firstLine="0"/>
              <w:jc w:val="center"/>
            </w:pPr>
            <w:r>
              <w:rPr>
                <w:color w:val="000000"/>
                <w:sz w:val="14"/>
              </w:rPr>
              <w:t>2,60%</w:t>
            </w:r>
          </w:p>
        </w:tc>
        <w:tc>
          <w:tcPr>
            <w:tcW w:w="1730" w:type="dxa"/>
            <w:tcBorders>
              <w:top w:val="single" w:sz="5" w:space="0" w:color="000000"/>
              <w:left w:val="single" w:sz="5" w:space="0" w:color="000000"/>
              <w:bottom w:val="single" w:sz="5" w:space="0" w:color="000000"/>
              <w:right w:val="single" w:sz="5" w:space="0" w:color="000000"/>
            </w:tcBorders>
          </w:tcPr>
          <w:p w14:paraId="623B95BC" w14:textId="77777777" w:rsidR="00901937" w:rsidRDefault="00000000">
            <w:pPr>
              <w:spacing w:after="0" w:line="259" w:lineRule="auto"/>
              <w:ind w:left="12" w:right="0" w:firstLine="0"/>
              <w:jc w:val="center"/>
            </w:pPr>
            <w:r>
              <w:rPr>
                <w:color w:val="000000"/>
                <w:sz w:val="14"/>
              </w:rPr>
              <w:t>2,20%</w:t>
            </w:r>
          </w:p>
        </w:tc>
      </w:tr>
      <w:tr w:rsidR="00901937" w14:paraId="55C56985" w14:textId="77777777">
        <w:trPr>
          <w:trHeight w:val="197"/>
        </w:trPr>
        <w:tc>
          <w:tcPr>
            <w:tcW w:w="0" w:type="auto"/>
            <w:vMerge/>
            <w:tcBorders>
              <w:top w:val="nil"/>
              <w:left w:val="single" w:sz="5" w:space="0" w:color="000000"/>
              <w:bottom w:val="nil"/>
              <w:right w:val="single" w:sz="5" w:space="0" w:color="000000"/>
            </w:tcBorders>
          </w:tcPr>
          <w:p w14:paraId="5BA2D8FC"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16B2546" w14:textId="77777777" w:rsidR="00901937" w:rsidRDefault="00000000">
            <w:pPr>
              <w:spacing w:after="0" w:line="259" w:lineRule="auto"/>
              <w:ind w:left="5" w:right="0" w:firstLine="0"/>
              <w:jc w:val="center"/>
            </w:pPr>
            <w:r>
              <w:rPr>
                <w:color w:val="000000"/>
                <w:sz w:val="14"/>
              </w:rPr>
              <w:t>80-89 kW</w:t>
            </w:r>
          </w:p>
        </w:tc>
        <w:tc>
          <w:tcPr>
            <w:tcW w:w="1731" w:type="dxa"/>
            <w:tcBorders>
              <w:top w:val="single" w:sz="5" w:space="0" w:color="000000"/>
              <w:left w:val="single" w:sz="5" w:space="0" w:color="000000"/>
              <w:bottom w:val="single" w:sz="5" w:space="0" w:color="000000"/>
              <w:right w:val="single" w:sz="5" w:space="0" w:color="000000"/>
            </w:tcBorders>
          </w:tcPr>
          <w:p w14:paraId="5681AD38" w14:textId="77777777" w:rsidR="00901937" w:rsidRDefault="00000000">
            <w:pPr>
              <w:spacing w:after="0" w:line="259" w:lineRule="auto"/>
              <w:ind w:left="12" w:right="0" w:firstLine="0"/>
              <w:jc w:val="center"/>
            </w:pPr>
            <w:r>
              <w:rPr>
                <w:color w:val="000000"/>
                <w:sz w:val="14"/>
              </w:rPr>
              <w:t>2,80%</w:t>
            </w:r>
          </w:p>
        </w:tc>
        <w:tc>
          <w:tcPr>
            <w:tcW w:w="1730" w:type="dxa"/>
            <w:tcBorders>
              <w:top w:val="single" w:sz="5" w:space="0" w:color="000000"/>
              <w:left w:val="single" w:sz="5" w:space="0" w:color="000000"/>
              <w:bottom w:val="single" w:sz="5" w:space="0" w:color="000000"/>
              <w:right w:val="single" w:sz="5" w:space="0" w:color="000000"/>
            </w:tcBorders>
          </w:tcPr>
          <w:p w14:paraId="47DF1F6D" w14:textId="77777777" w:rsidR="00901937" w:rsidRDefault="00000000">
            <w:pPr>
              <w:spacing w:after="0" w:line="259" w:lineRule="auto"/>
              <w:ind w:left="12" w:right="0" w:firstLine="0"/>
              <w:jc w:val="center"/>
            </w:pPr>
            <w:r>
              <w:rPr>
                <w:color w:val="000000"/>
                <w:sz w:val="14"/>
              </w:rPr>
              <w:t>2,40%</w:t>
            </w:r>
          </w:p>
        </w:tc>
      </w:tr>
      <w:tr w:rsidR="00901937" w14:paraId="55C80CD3" w14:textId="77777777">
        <w:trPr>
          <w:trHeight w:val="197"/>
        </w:trPr>
        <w:tc>
          <w:tcPr>
            <w:tcW w:w="0" w:type="auto"/>
            <w:vMerge/>
            <w:tcBorders>
              <w:top w:val="nil"/>
              <w:left w:val="single" w:sz="5" w:space="0" w:color="000000"/>
              <w:bottom w:val="nil"/>
              <w:right w:val="single" w:sz="5" w:space="0" w:color="000000"/>
            </w:tcBorders>
          </w:tcPr>
          <w:p w14:paraId="116DF3C1"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422CDDD3" w14:textId="77777777" w:rsidR="00901937" w:rsidRDefault="00000000">
            <w:pPr>
              <w:spacing w:after="0" w:line="259" w:lineRule="auto"/>
              <w:ind w:left="5" w:right="0" w:firstLine="0"/>
              <w:jc w:val="center"/>
            </w:pPr>
            <w:r>
              <w:rPr>
                <w:color w:val="000000"/>
                <w:sz w:val="14"/>
              </w:rPr>
              <w:t>90-119 kW</w:t>
            </w:r>
          </w:p>
        </w:tc>
        <w:tc>
          <w:tcPr>
            <w:tcW w:w="1731" w:type="dxa"/>
            <w:tcBorders>
              <w:top w:val="single" w:sz="5" w:space="0" w:color="000000"/>
              <w:left w:val="single" w:sz="5" w:space="0" w:color="000000"/>
              <w:bottom w:val="single" w:sz="5" w:space="0" w:color="000000"/>
              <w:right w:val="single" w:sz="5" w:space="0" w:color="000000"/>
            </w:tcBorders>
          </w:tcPr>
          <w:p w14:paraId="4E46AFA8" w14:textId="77777777" w:rsidR="00901937" w:rsidRDefault="00000000">
            <w:pPr>
              <w:spacing w:after="0" w:line="259" w:lineRule="auto"/>
              <w:ind w:left="12" w:right="0" w:firstLine="0"/>
              <w:jc w:val="center"/>
            </w:pPr>
            <w:r>
              <w:rPr>
                <w:color w:val="000000"/>
                <w:sz w:val="14"/>
              </w:rPr>
              <w:t>3,40%</w:t>
            </w:r>
          </w:p>
        </w:tc>
        <w:tc>
          <w:tcPr>
            <w:tcW w:w="1730" w:type="dxa"/>
            <w:tcBorders>
              <w:top w:val="single" w:sz="5" w:space="0" w:color="000000"/>
              <w:left w:val="single" w:sz="5" w:space="0" w:color="000000"/>
              <w:bottom w:val="single" w:sz="5" w:space="0" w:color="000000"/>
              <w:right w:val="single" w:sz="5" w:space="0" w:color="000000"/>
            </w:tcBorders>
          </w:tcPr>
          <w:p w14:paraId="08CDAF3B" w14:textId="77777777" w:rsidR="00901937" w:rsidRDefault="00000000">
            <w:pPr>
              <w:spacing w:after="0" w:line="259" w:lineRule="auto"/>
              <w:ind w:left="12" w:right="0" w:firstLine="0"/>
              <w:jc w:val="center"/>
            </w:pPr>
            <w:r>
              <w:rPr>
                <w:color w:val="000000"/>
                <w:sz w:val="14"/>
              </w:rPr>
              <w:t>2,80%</w:t>
            </w:r>
          </w:p>
        </w:tc>
      </w:tr>
      <w:tr w:rsidR="00901937" w14:paraId="2E2794EF" w14:textId="77777777">
        <w:trPr>
          <w:trHeight w:val="197"/>
        </w:trPr>
        <w:tc>
          <w:tcPr>
            <w:tcW w:w="0" w:type="auto"/>
            <w:vMerge/>
            <w:tcBorders>
              <w:top w:val="nil"/>
              <w:left w:val="single" w:sz="5" w:space="0" w:color="000000"/>
              <w:bottom w:val="nil"/>
              <w:right w:val="single" w:sz="5" w:space="0" w:color="000000"/>
            </w:tcBorders>
          </w:tcPr>
          <w:p w14:paraId="76A0E2CD"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529BEBF" w14:textId="77777777" w:rsidR="00901937" w:rsidRDefault="00000000">
            <w:pPr>
              <w:spacing w:after="0" w:line="259" w:lineRule="auto"/>
              <w:ind w:left="4" w:right="0" w:firstLine="0"/>
              <w:jc w:val="center"/>
            </w:pPr>
            <w:r>
              <w:rPr>
                <w:color w:val="000000"/>
                <w:sz w:val="14"/>
              </w:rPr>
              <w:t>120-169 kW</w:t>
            </w:r>
          </w:p>
        </w:tc>
        <w:tc>
          <w:tcPr>
            <w:tcW w:w="1731" w:type="dxa"/>
            <w:tcBorders>
              <w:top w:val="single" w:sz="5" w:space="0" w:color="000000"/>
              <w:left w:val="single" w:sz="5" w:space="0" w:color="000000"/>
              <w:bottom w:val="single" w:sz="5" w:space="0" w:color="000000"/>
              <w:right w:val="single" w:sz="5" w:space="0" w:color="000000"/>
            </w:tcBorders>
          </w:tcPr>
          <w:p w14:paraId="7D876AFE"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4F2088A9" w14:textId="77777777" w:rsidR="00901937" w:rsidRDefault="00000000">
            <w:pPr>
              <w:spacing w:after="0" w:line="259" w:lineRule="auto"/>
              <w:ind w:left="12" w:right="0" w:firstLine="0"/>
              <w:jc w:val="center"/>
            </w:pPr>
            <w:r>
              <w:rPr>
                <w:color w:val="000000"/>
                <w:sz w:val="14"/>
              </w:rPr>
              <w:t>3,20%</w:t>
            </w:r>
          </w:p>
        </w:tc>
      </w:tr>
      <w:tr w:rsidR="00901937" w14:paraId="32C82200" w14:textId="77777777">
        <w:trPr>
          <w:trHeight w:val="197"/>
        </w:trPr>
        <w:tc>
          <w:tcPr>
            <w:tcW w:w="0" w:type="auto"/>
            <w:vMerge/>
            <w:tcBorders>
              <w:top w:val="nil"/>
              <w:left w:val="single" w:sz="5" w:space="0" w:color="000000"/>
              <w:bottom w:val="single" w:sz="5" w:space="0" w:color="000000"/>
              <w:right w:val="single" w:sz="5" w:space="0" w:color="000000"/>
            </w:tcBorders>
          </w:tcPr>
          <w:p w14:paraId="3F8970FD"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6C05D6C" w14:textId="77777777" w:rsidR="00901937" w:rsidRDefault="00000000">
            <w:pPr>
              <w:spacing w:after="0" w:line="259" w:lineRule="auto"/>
              <w:ind w:left="7" w:right="0" w:firstLine="0"/>
              <w:jc w:val="center"/>
            </w:pPr>
            <w:r>
              <w:rPr>
                <w:color w:val="000000"/>
                <w:sz w:val="14"/>
              </w:rPr>
              <w:t>&gt;=170 kW</w:t>
            </w:r>
          </w:p>
        </w:tc>
        <w:tc>
          <w:tcPr>
            <w:tcW w:w="1731" w:type="dxa"/>
            <w:tcBorders>
              <w:top w:val="single" w:sz="5" w:space="0" w:color="000000"/>
              <w:left w:val="single" w:sz="5" w:space="0" w:color="000000"/>
              <w:bottom w:val="single" w:sz="5" w:space="0" w:color="000000"/>
              <w:right w:val="single" w:sz="5" w:space="0" w:color="000000"/>
            </w:tcBorders>
          </w:tcPr>
          <w:p w14:paraId="6CCCC4F5" w14:textId="77777777" w:rsidR="00901937" w:rsidRDefault="00000000">
            <w:pPr>
              <w:spacing w:after="0" w:line="259" w:lineRule="auto"/>
              <w:ind w:left="12" w:right="0" w:firstLine="0"/>
              <w:jc w:val="center"/>
            </w:pPr>
            <w:r>
              <w:rPr>
                <w:color w:val="000000"/>
                <w:sz w:val="14"/>
              </w:rPr>
              <w:t>4,80%</w:t>
            </w:r>
          </w:p>
        </w:tc>
        <w:tc>
          <w:tcPr>
            <w:tcW w:w="1730" w:type="dxa"/>
            <w:tcBorders>
              <w:top w:val="single" w:sz="5" w:space="0" w:color="000000"/>
              <w:left w:val="single" w:sz="5" w:space="0" w:color="000000"/>
              <w:bottom w:val="single" w:sz="5" w:space="0" w:color="000000"/>
              <w:right w:val="single" w:sz="5" w:space="0" w:color="000000"/>
            </w:tcBorders>
          </w:tcPr>
          <w:p w14:paraId="06ACEB36" w14:textId="77777777" w:rsidR="00901937" w:rsidRDefault="00000000">
            <w:pPr>
              <w:spacing w:after="0" w:line="259" w:lineRule="auto"/>
              <w:ind w:left="12" w:right="0" w:firstLine="0"/>
              <w:jc w:val="center"/>
            </w:pPr>
            <w:r>
              <w:rPr>
                <w:color w:val="000000"/>
                <w:sz w:val="14"/>
              </w:rPr>
              <w:t>3,90%</w:t>
            </w:r>
          </w:p>
        </w:tc>
      </w:tr>
      <w:tr w:rsidR="00901937" w14:paraId="08C05355"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42CD3A5C" w14:textId="77777777" w:rsidR="00901937" w:rsidRDefault="00000000">
            <w:pPr>
              <w:spacing w:after="0" w:line="259" w:lineRule="auto"/>
              <w:ind w:left="6" w:right="0" w:firstLine="0"/>
              <w:jc w:val="center"/>
            </w:pPr>
            <w:r>
              <w:rPr>
                <w:color w:val="000000"/>
                <w:sz w:val="14"/>
              </w:rPr>
              <w:t>nákladní automobil do 3,5 t</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5644A586" w14:textId="77777777" w:rsidR="00901937" w:rsidRDefault="00000000">
            <w:pPr>
              <w:spacing w:after="0" w:line="259" w:lineRule="auto"/>
              <w:ind w:left="5" w:right="0" w:firstLine="0"/>
              <w:jc w:val="center"/>
            </w:pPr>
            <w:r>
              <w:rPr>
                <w:color w:val="000000"/>
                <w:sz w:val="14"/>
              </w:rPr>
              <w:t>0-84 kW</w:t>
            </w:r>
          </w:p>
        </w:tc>
        <w:tc>
          <w:tcPr>
            <w:tcW w:w="1731" w:type="dxa"/>
            <w:tcBorders>
              <w:top w:val="single" w:sz="5" w:space="0" w:color="000000"/>
              <w:left w:val="single" w:sz="5" w:space="0" w:color="000000"/>
              <w:bottom w:val="single" w:sz="5" w:space="0" w:color="000000"/>
              <w:right w:val="single" w:sz="5" w:space="0" w:color="000000"/>
            </w:tcBorders>
          </w:tcPr>
          <w:p w14:paraId="228EF82C" w14:textId="77777777" w:rsidR="00901937" w:rsidRDefault="00000000">
            <w:pPr>
              <w:spacing w:after="0" w:line="259" w:lineRule="auto"/>
              <w:ind w:left="12" w:right="0" w:firstLine="0"/>
              <w:jc w:val="center"/>
            </w:pPr>
            <w:r>
              <w:rPr>
                <w:color w:val="000000"/>
                <w:sz w:val="14"/>
              </w:rPr>
              <w:t>3,20%</w:t>
            </w:r>
          </w:p>
        </w:tc>
        <w:tc>
          <w:tcPr>
            <w:tcW w:w="1730" w:type="dxa"/>
            <w:tcBorders>
              <w:top w:val="single" w:sz="5" w:space="0" w:color="000000"/>
              <w:left w:val="single" w:sz="5" w:space="0" w:color="000000"/>
              <w:bottom w:val="single" w:sz="5" w:space="0" w:color="000000"/>
              <w:right w:val="single" w:sz="5" w:space="0" w:color="000000"/>
            </w:tcBorders>
          </w:tcPr>
          <w:p w14:paraId="61D37870" w14:textId="77777777" w:rsidR="00901937" w:rsidRDefault="00000000">
            <w:pPr>
              <w:spacing w:after="0" w:line="259" w:lineRule="auto"/>
              <w:ind w:left="12" w:right="0" w:firstLine="0"/>
              <w:jc w:val="center"/>
            </w:pPr>
            <w:r>
              <w:rPr>
                <w:color w:val="000000"/>
                <w:sz w:val="14"/>
              </w:rPr>
              <w:t>3,20%</w:t>
            </w:r>
          </w:p>
        </w:tc>
      </w:tr>
      <w:tr w:rsidR="00901937" w14:paraId="4D47E103" w14:textId="77777777">
        <w:trPr>
          <w:trHeight w:val="197"/>
        </w:trPr>
        <w:tc>
          <w:tcPr>
            <w:tcW w:w="0" w:type="auto"/>
            <w:vMerge/>
            <w:tcBorders>
              <w:top w:val="nil"/>
              <w:left w:val="single" w:sz="5" w:space="0" w:color="000000"/>
              <w:bottom w:val="nil"/>
              <w:right w:val="single" w:sz="5" w:space="0" w:color="000000"/>
            </w:tcBorders>
          </w:tcPr>
          <w:p w14:paraId="554993E8"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02BC15AF" w14:textId="77777777" w:rsidR="00901937" w:rsidRDefault="00000000">
            <w:pPr>
              <w:spacing w:after="0" w:line="259" w:lineRule="auto"/>
              <w:ind w:left="5" w:right="0" w:firstLine="0"/>
              <w:jc w:val="center"/>
            </w:pPr>
            <w:r>
              <w:rPr>
                <w:color w:val="000000"/>
                <w:sz w:val="14"/>
              </w:rPr>
              <w:t>85-169 kW</w:t>
            </w:r>
          </w:p>
        </w:tc>
        <w:tc>
          <w:tcPr>
            <w:tcW w:w="1731" w:type="dxa"/>
            <w:tcBorders>
              <w:top w:val="single" w:sz="5" w:space="0" w:color="000000"/>
              <w:left w:val="single" w:sz="5" w:space="0" w:color="000000"/>
              <w:bottom w:val="single" w:sz="5" w:space="0" w:color="000000"/>
              <w:right w:val="single" w:sz="5" w:space="0" w:color="000000"/>
            </w:tcBorders>
          </w:tcPr>
          <w:p w14:paraId="04988B5B" w14:textId="77777777" w:rsidR="00901937" w:rsidRDefault="00000000">
            <w:pPr>
              <w:spacing w:after="0" w:line="259" w:lineRule="auto"/>
              <w:ind w:left="12" w:right="0" w:firstLine="0"/>
              <w:jc w:val="center"/>
            </w:pPr>
            <w:r>
              <w:rPr>
                <w:color w:val="000000"/>
                <w:sz w:val="14"/>
              </w:rPr>
              <w:t>4,20%</w:t>
            </w:r>
          </w:p>
        </w:tc>
        <w:tc>
          <w:tcPr>
            <w:tcW w:w="1730" w:type="dxa"/>
            <w:tcBorders>
              <w:top w:val="single" w:sz="5" w:space="0" w:color="000000"/>
              <w:left w:val="single" w:sz="5" w:space="0" w:color="000000"/>
              <w:bottom w:val="single" w:sz="5" w:space="0" w:color="000000"/>
              <w:right w:val="single" w:sz="5" w:space="0" w:color="000000"/>
            </w:tcBorders>
          </w:tcPr>
          <w:p w14:paraId="6B26DF0D" w14:textId="77777777" w:rsidR="00901937" w:rsidRDefault="00000000">
            <w:pPr>
              <w:spacing w:after="0" w:line="259" w:lineRule="auto"/>
              <w:ind w:left="12" w:right="0" w:firstLine="0"/>
              <w:jc w:val="center"/>
            </w:pPr>
            <w:r>
              <w:rPr>
                <w:color w:val="000000"/>
                <w:sz w:val="14"/>
              </w:rPr>
              <w:t>4,20%</w:t>
            </w:r>
          </w:p>
        </w:tc>
      </w:tr>
      <w:tr w:rsidR="00901937" w14:paraId="6FF05820" w14:textId="77777777">
        <w:trPr>
          <w:trHeight w:val="197"/>
        </w:trPr>
        <w:tc>
          <w:tcPr>
            <w:tcW w:w="0" w:type="auto"/>
            <w:vMerge/>
            <w:tcBorders>
              <w:top w:val="nil"/>
              <w:left w:val="single" w:sz="5" w:space="0" w:color="000000"/>
              <w:bottom w:val="single" w:sz="5" w:space="0" w:color="000000"/>
              <w:right w:val="single" w:sz="5" w:space="0" w:color="000000"/>
            </w:tcBorders>
          </w:tcPr>
          <w:p w14:paraId="598FFEFD"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04361405" w14:textId="77777777" w:rsidR="00901937" w:rsidRDefault="00000000">
            <w:pPr>
              <w:spacing w:after="0" w:line="259" w:lineRule="auto"/>
              <w:ind w:left="7" w:right="0" w:firstLine="0"/>
              <w:jc w:val="center"/>
            </w:pPr>
            <w:r>
              <w:rPr>
                <w:color w:val="000000"/>
                <w:sz w:val="14"/>
              </w:rPr>
              <w:t>&gt;=170 kW</w:t>
            </w:r>
          </w:p>
        </w:tc>
        <w:tc>
          <w:tcPr>
            <w:tcW w:w="1731" w:type="dxa"/>
            <w:tcBorders>
              <w:top w:val="single" w:sz="5" w:space="0" w:color="000000"/>
              <w:left w:val="single" w:sz="5" w:space="0" w:color="000000"/>
              <w:bottom w:val="single" w:sz="5" w:space="0" w:color="000000"/>
              <w:right w:val="single" w:sz="5" w:space="0" w:color="000000"/>
            </w:tcBorders>
          </w:tcPr>
          <w:p w14:paraId="29AAAAB5" w14:textId="77777777" w:rsidR="00901937" w:rsidRDefault="00000000">
            <w:pPr>
              <w:spacing w:after="0" w:line="259" w:lineRule="auto"/>
              <w:ind w:left="12" w:right="0" w:firstLine="0"/>
              <w:jc w:val="center"/>
            </w:pPr>
            <w:r>
              <w:rPr>
                <w:color w:val="000000"/>
                <w:sz w:val="14"/>
              </w:rPr>
              <w:t>4,80%</w:t>
            </w:r>
          </w:p>
        </w:tc>
        <w:tc>
          <w:tcPr>
            <w:tcW w:w="1730" w:type="dxa"/>
            <w:tcBorders>
              <w:top w:val="single" w:sz="5" w:space="0" w:color="000000"/>
              <w:left w:val="single" w:sz="5" w:space="0" w:color="000000"/>
              <w:bottom w:val="single" w:sz="5" w:space="0" w:color="000000"/>
              <w:right w:val="single" w:sz="5" w:space="0" w:color="000000"/>
            </w:tcBorders>
          </w:tcPr>
          <w:p w14:paraId="13639FA6" w14:textId="77777777" w:rsidR="00901937" w:rsidRDefault="00000000">
            <w:pPr>
              <w:spacing w:after="0" w:line="259" w:lineRule="auto"/>
              <w:ind w:left="12" w:right="0" w:firstLine="0"/>
              <w:jc w:val="center"/>
            </w:pPr>
            <w:r>
              <w:rPr>
                <w:color w:val="000000"/>
                <w:sz w:val="14"/>
              </w:rPr>
              <w:t>4,80%</w:t>
            </w:r>
          </w:p>
        </w:tc>
      </w:tr>
      <w:tr w:rsidR="00901937" w14:paraId="47FE4A84"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7271C5FF" w14:textId="77777777" w:rsidR="00901937" w:rsidRDefault="00000000">
            <w:pPr>
              <w:spacing w:after="0" w:line="259" w:lineRule="auto"/>
              <w:ind w:left="5" w:right="0" w:firstLine="0"/>
              <w:jc w:val="center"/>
            </w:pPr>
            <w:r>
              <w:rPr>
                <w:color w:val="000000"/>
                <w:sz w:val="14"/>
              </w:rPr>
              <w:t>speciální automobil</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1C5C9F1"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6BE0D13B"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2AC7A47E" w14:textId="77777777" w:rsidR="00901937" w:rsidRDefault="00000000">
            <w:pPr>
              <w:spacing w:after="0" w:line="259" w:lineRule="auto"/>
              <w:ind w:left="12" w:right="0" w:firstLine="0"/>
              <w:jc w:val="center"/>
            </w:pPr>
            <w:r>
              <w:rPr>
                <w:color w:val="000000"/>
                <w:sz w:val="14"/>
              </w:rPr>
              <w:t>3,00%</w:t>
            </w:r>
          </w:p>
        </w:tc>
      </w:tr>
      <w:tr w:rsidR="00901937" w14:paraId="0686FBEE" w14:textId="77777777">
        <w:trPr>
          <w:trHeight w:val="197"/>
        </w:trPr>
        <w:tc>
          <w:tcPr>
            <w:tcW w:w="0" w:type="auto"/>
            <w:vMerge/>
            <w:tcBorders>
              <w:top w:val="nil"/>
              <w:left w:val="single" w:sz="5" w:space="0" w:color="000000"/>
              <w:bottom w:val="single" w:sz="5" w:space="0" w:color="000000"/>
              <w:right w:val="single" w:sz="5" w:space="0" w:color="000000"/>
            </w:tcBorders>
          </w:tcPr>
          <w:p w14:paraId="017D9481"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49B6D794"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067923E2"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70624F3E" w14:textId="77777777" w:rsidR="00901937" w:rsidRDefault="00000000">
            <w:pPr>
              <w:spacing w:after="0" w:line="259" w:lineRule="auto"/>
              <w:ind w:left="12" w:right="0" w:firstLine="0"/>
              <w:jc w:val="center"/>
            </w:pPr>
            <w:r>
              <w:rPr>
                <w:color w:val="000000"/>
                <w:sz w:val="14"/>
              </w:rPr>
              <w:t>4,00%</w:t>
            </w:r>
          </w:p>
        </w:tc>
      </w:tr>
      <w:tr w:rsidR="00901937" w14:paraId="762003D0" w14:textId="77777777">
        <w:trPr>
          <w:trHeight w:val="197"/>
        </w:trPr>
        <w:tc>
          <w:tcPr>
            <w:tcW w:w="2441" w:type="dxa"/>
            <w:tcBorders>
              <w:top w:val="single" w:sz="5" w:space="0" w:color="000000"/>
              <w:left w:val="single" w:sz="5" w:space="0" w:color="000000"/>
              <w:bottom w:val="single" w:sz="5" w:space="0" w:color="000000"/>
              <w:right w:val="single" w:sz="5" w:space="0" w:color="000000"/>
            </w:tcBorders>
            <w:shd w:val="clear" w:color="auto" w:fill="FCE4D6"/>
          </w:tcPr>
          <w:p w14:paraId="037B9D6D" w14:textId="77777777" w:rsidR="00901937" w:rsidRDefault="00000000">
            <w:pPr>
              <w:spacing w:after="0" w:line="259" w:lineRule="auto"/>
              <w:ind w:left="6" w:right="0" w:firstLine="0"/>
              <w:jc w:val="center"/>
            </w:pPr>
            <w:r>
              <w:rPr>
                <w:color w:val="000000"/>
                <w:sz w:val="14"/>
              </w:rPr>
              <w:t>nákladní automobil nad 3,5 t</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38530869"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64766541"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2D1768E6" w14:textId="77777777" w:rsidR="00901937" w:rsidRDefault="00000000">
            <w:pPr>
              <w:spacing w:after="0" w:line="259" w:lineRule="auto"/>
              <w:ind w:left="12" w:right="0" w:firstLine="0"/>
              <w:jc w:val="center"/>
            </w:pPr>
            <w:r>
              <w:rPr>
                <w:color w:val="000000"/>
                <w:sz w:val="14"/>
              </w:rPr>
              <w:t>4,00%</w:t>
            </w:r>
          </w:p>
        </w:tc>
      </w:tr>
      <w:tr w:rsidR="00901937" w14:paraId="46ECFEDC"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453F2E9C" w14:textId="77777777" w:rsidR="00901937" w:rsidRDefault="00000000">
            <w:pPr>
              <w:spacing w:after="0" w:line="259" w:lineRule="auto"/>
              <w:ind w:left="7" w:right="0" w:firstLine="0"/>
              <w:jc w:val="center"/>
            </w:pPr>
            <w:r>
              <w:rPr>
                <w:color w:val="000000"/>
                <w:sz w:val="14"/>
              </w:rPr>
              <w:t>tahač návěsů</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23EBEDD1"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2D0F27EB"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397B36AB" w14:textId="77777777" w:rsidR="00901937" w:rsidRDefault="00000000">
            <w:pPr>
              <w:spacing w:after="0" w:line="259" w:lineRule="auto"/>
              <w:ind w:left="12" w:right="0" w:firstLine="0"/>
              <w:jc w:val="center"/>
            </w:pPr>
            <w:r>
              <w:rPr>
                <w:color w:val="000000"/>
                <w:sz w:val="14"/>
              </w:rPr>
              <w:t>4,00%</w:t>
            </w:r>
          </w:p>
        </w:tc>
      </w:tr>
      <w:tr w:rsidR="00901937" w14:paraId="25D91DF6" w14:textId="77777777">
        <w:trPr>
          <w:trHeight w:val="197"/>
        </w:trPr>
        <w:tc>
          <w:tcPr>
            <w:tcW w:w="0" w:type="auto"/>
            <w:vMerge/>
            <w:tcBorders>
              <w:top w:val="nil"/>
              <w:left w:val="single" w:sz="5" w:space="0" w:color="000000"/>
              <w:bottom w:val="single" w:sz="5" w:space="0" w:color="000000"/>
              <w:right w:val="single" w:sz="5" w:space="0" w:color="000000"/>
            </w:tcBorders>
          </w:tcPr>
          <w:p w14:paraId="0CFA155E"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711269A6"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6A6BEF7A" w14:textId="77777777" w:rsidR="00901937" w:rsidRDefault="00000000">
            <w:pPr>
              <w:spacing w:after="0" w:line="259" w:lineRule="auto"/>
              <w:ind w:left="12" w:right="0" w:firstLine="0"/>
              <w:jc w:val="center"/>
            </w:pPr>
            <w:r>
              <w:rPr>
                <w:color w:val="000000"/>
                <w:sz w:val="14"/>
              </w:rPr>
              <w:t>5,00%</w:t>
            </w:r>
          </w:p>
        </w:tc>
        <w:tc>
          <w:tcPr>
            <w:tcW w:w="1730" w:type="dxa"/>
            <w:tcBorders>
              <w:top w:val="single" w:sz="5" w:space="0" w:color="000000"/>
              <w:left w:val="single" w:sz="5" w:space="0" w:color="000000"/>
              <w:bottom w:val="single" w:sz="5" w:space="0" w:color="000000"/>
              <w:right w:val="single" w:sz="5" w:space="0" w:color="000000"/>
            </w:tcBorders>
          </w:tcPr>
          <w:p w14:paraId="49CF03FF" w14:textId="77777777" w:rsidR="00901937" w:rsidRDefault="00000000">
            <w:pPr>
              <w:spacing w:after="0" w:line="259" w:lineRule="auto"/>
              <w:ind w:left="12" w:right="0" w:firstLine="0"/>
              <w:jc w:val="center"/>
            </w:pPr>
            <w:r>
              <w:rPr>
                <w:color w:val="000000"/>
                <w:sz w:val="14"/>
              </w:rPr>
              <w:t>5,00%</w:t>
            </w:r>
          </w:p>
        </w:tc>
      </w:tr>
      <w:tr w:rsidR="00901937" w14:paraId="4493F34C"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155F356B" w14:textId="77777777" w:rsidR="00901937" w:rsidRDefault="00000000">
            <w:pPr>
              <w:spacing w:after="0" w:line="259" w:lineRule="auto"/>
              <w:ind w:left="7" w:right="0" w:firstLine="0"/>
              <w:jc w:val="center"/>
            </w:pPr>
            <w:r>
              <w:rPr>
                <w:color w:val="000000"/>
                <w:sz w:val="14"/>
              </w:rPr>
              <w:t>přívěs</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0091158E"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58F4873B"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37F4C770" w14:textId="77777777" w:rsidR="00901937" w:rsidRDefault="00000000">
            <w:pPr>
              <w:spacing w:after="0" w:line="259" w:lineRule="auto"/>
              <w:ind w:left="12" w:right="0" w:firstLine="0"/>
              <w:jc w:val="center"/>
            </w:pPr>
            <w:r>
              <w:rPr>
                <w:color w:val="000000"/>
                <w:sz w:val="14"/>
              </w:rPr>
              <w:t>3,00%</w:t>
            </w:r>
          </w:p>
        </w:tc>
      </w:tr>
      <w:tr w:rsidR="00901937" w14:paraId="58CEF290" w14:textId="77777777">
        <w:trPr>
          <w:trHeight w:val="197"/>
        </w:trPr>
        <w:tc>
          <w:tcPr>
            <w:tcW w:w="0" w:type="auto"/>
            <w:vMerge/>
            <w:tcBorders>
              <w:top w:val="nil"/>
              <w:left w:val="single" w:sz="5" w:space="0" w:color="000000"/>
              <w:bottom w:val="single" w:sz="5" w:space="0" w:color="000000"/>
              <w:right w:val="single" w:sz="5" w:space="0" w:color="000000"/>
            </w:tcBorders>
          </w:tcPr>
          <w:p w14:paraId="7AE97BC1"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6A3D9073"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56DB7700"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3C711211" w14:textId="77777777" w:rsidR="00901937" w:rsidRDefault="00000000">
            <w:pPr>
              <w:spacing w:after="0" w:line="259" w:lineRule="auto"/>
              <w:ind w:left="12" w:right="0" w:firstLine="0"/>
              <w:jc w:val="center"/>
            </w:pPr>
            <w:r>
              <w:rPr>
                <w:color w:val="000000"/>
                <w:sz w:val="14"/>
              </w:rPr>
              <w:t>4,00%</w:t>
            </w:r>
          </w:p>
        </w:tc>
      </w:tr>
      <w:tr w:rsidR="00901937" w14:paraId="517FFB87"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163C56BB" w14:textId="77777777" w:rsidR="00901937" w:rsidRDefault="00000000">
            <w:pPr>
              <w:spacing w:after="0" w:line="259" w:lineRule="auto"/>
              <w:ind w:left="9" w:right="0" w:firstLine="0"/>
              <w:jc w:val="center"/>
            </w:pPr>
            <w:r>
              <w:rPr>
                <w:color w:val="000000"/>
                <w:sz w:val="14"/>
              </w:rPr>
              <w:t>návěs</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23D8044D"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3129B293"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27B47883" w14:textId="77777777" w:rsidR="00901937" w:rsidRDefault="00000000">
            <w:pPr>
              <w:spacing w:after="0" w:line="259" w:lineRule="auto"/>
              <w:ind w:left="12" w:right="0" w:firstLine="0"/>
              <w:jc w:val="center"/>
            </w:pPr>
            <w:r>
              <w:rPr>
                <w:color w:val="000000"/>
                <w:sz w:val="14"/>
              </w:rPr>
              <w:t>3,00%</w:t>
            </w:r>
          </w:p>
        </w:tc>
      </w:tr>
      <w:tr w:rsidR="00901937" w14:paraId="4A895AB0" w14:textId="77777777">
        <w:trPr>
          <w:trHeight w:val="197"/>
        </w:trPr>
        <w:tc>
          <w:tcPr>
            <w:tcW w:w="0" w:type="auto"/>
            <w:vMerge/>
            <w:tcBorders>
              <w:top w:val="nil"/>
              <w:left w:val="single" w:sz="5" w:space="0" w:color="000000"/>
              <w:bottom w:val="single" w:sz="5" w:space="0" w:color="000000"/>
              <w:right w:val="single" w:sz="5" w:space="0" w:color="000000"/>
            </w:tcBorders>
          </w:tcPr>
          <w:p w14:paraId="35E13DE3"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D10111F"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0C6D9C12"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64090ECA" w14:textId="77777777" w:rsidR="00901937" w:rsidRDefault="00000000">
            <w:pPr>
              <w:spacing w:after="0" w:line="259" w:lineRule="auto"/>
              <w:ind w:left="12" w:right="0" w:firstLine="0"/>
              <w:jc w:val="center"/>
            </w:pPr>
            <w:r>
              <w:rPr>
                <w:color w:val="000000"/>
                <w:sz w:val="14"/>
              </w:rPr>
              <w:t>4,00%</w:t>
            </w:r>
          </w:p>
        </w:tc>
      </w:tr>
      <w:tr w:rsidR="00901937" w14:paraId="2EF0C412"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1268DCB8" w14:textId="77777777" w:rsidR="00901937" w:rsidRDefault="00000000">
            <w:pPr>
              <w:spacing w:after="0" w:line="259" w:lineRule="auto"/>
              <w:ind w:left="5" w:right="0" w:firstLine="0"/>
              <w:jc w:val="center"/>
            </w:pPr>
            <w:r>
              <w:rPr>
                <w:color w:val="000000"/>
                <w:sz w:val="14"/>
              </w:rPr>
              <w:t>pracovní stroj přípojný</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5BE83CF5"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77777318"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3C8755BB" w14:textId="77777777" w:rsidR="00901937" w:rsidRDefault="00000000">
            <w:pPr>
              <w:spacing w:after="0" w:line="259" w:lineRule="auto"/>
              <w:ind w:left="12" w:right="0" w:firstLine="0"/>
              <w:jc w:val="center"/>
            </w:pPr>
            <w:r>
              <w:rPr>
                <w:color w:val="000000"/>
                <w:sz w:val="14"/>
              </w:rPr>
              <w:t>3,00%</w:t>
            </w:r>
          </w:p>
        </w:tc>
      </w:tr>
      <w:tr w:rsidR="00901937" w14:paraId="5DF75431" w14:textId="77777777">
        <w:trPr>
          <w:trHeight w:val="197"/>
        </w:trPr>
        <w:tc>
          <w:tcPr>
            <w:tcW w:w="0" w:type="auto"/>
            <w:vMerge/>
            <w:tcBorders>
              <w:top w:val="nil"/>
              <w:left w:val="single" w:sz="5" w:space="0" w:color="000000"/>
              <w:bottom w:val="single" w:sz="5" w:space="0" w:color="000000"/>
              <w:right w:val="single" w:sz="5" w:space="0" w:color="000000"/>
            </w:tcBorders>
          </w:tcPr>
          <w:p w14:paraId="659EB7E9"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5024987"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13CB7864"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7FD65E94" w14:textId="77777777" w:rsidR="00901937" w:rsidRDefault="00000000">
            <w:pPr>
              <w:spacing w:after="0" w:line="259" w:lineRule="auto"/>
              <w:ind w:left="12" w:right="0" w:firstLine="0"/>
              <w:jc w:val="center"/>
            </w:pPr>
            <w:r>
              <w:rPr>
                <w:color w:val="000000"/>
                <w:sz w:val="14"/>
              </w:rPr>
              <w:t>4,00%</w:t>
            </w:r>
          </w:p>
        </w:tc>
      </w:tr>
      <w:tr w:rsidR="00901937" w14:paraId="4A92FCB5"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7465C286" w14:textId="77777777" w:rsidR="00901937" w:rsidRDefault="00000000">
            <w:pPr>
              <w:spacing w:after="0" w:line="259" w:lineRule="auto"/>
              <w:ind w:left="4" w:right="0" w:firstLine="0"/>
              <w:jc w:val="center"/>
            </w:pPr>
            <w:r>
              <w:rPr>
                <w:color w:val="000000"/>
                <w:sz w:val="14"/>
              </w:rPr>
              <w:t>přípojná vozidla traktorů</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7EE49001"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217563FC"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2F898A7F" w14:textId="77777777" w:rsidR="00901937" w:rsidRDefault="00000000">
            <w:pPr>
              <w:spacing w:after="0" w:line="259" w:lineRule="auto"/>
              <w:ind w:left="12" w:right="0" w:firstLine="0"/>
              <w:jc w:val="center"/>
            </w:pPr>
            <w:r>
              <w:rPr>
                <w:color w:val="000000"/>
                <w:sz w:val="14"/>
              </w:rPr>
              <w:t>3,00%</w:t>
            </w:r>
          </w:p>
        </w:tc>
      </w:tr>
      <w:tr w:rsidR="00901937" w14:paraId="1D91C166" w14:textId="77777777">
        <w:trPr>
          <w:trHeight w:val="197"/>
        </w:trPr>
        <w:tc>
          <w:tcPr>
            <w:tcW w:w="0" w:type="auto"/>
            <w:vMerge/>
            <w:tcBorders>
              <w:top w:val="nil"/>
              <w:left w:val="single" w:sz="5" w:space="0" w:color="000000"/>
              <w:bottom w:val="single" w:sz="5" w:space="0" w:color="000000"/>
              <w:right w:val="single" w:sz="5" w:space="0" w:color="000000"/>
            </w:tcBorders>
          </w:tcPr>
          <w:p w14:paraId="03F58C0A"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7E0A1EC4"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654B3BD0"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12428916" w14:textId="77777777" w:rsidR="00901937" w:rsidRDefault="00000000">
            <w:pPr>
              <w:spacing w:after="0" w:line="259" w:lineRule="auto"/>
              <w:ind w:left="12" w:right="0" w:firstLine="0"/>
              <w:jc w:val="center"/>
            </w:pPr>
            <w:r>
              <w:rPr>
                <w:color w:val="000000"/>
                <w:sz w:val="14"/>
              </w:rPr>
              <w:t>4,00%</w:t>
            </w:r>
          </w:p>
        </w:tc>
      </w:tr>
      <w:tr w:rsidR="00901937" w14:paraId="32C920CE"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7BB52691" w14:textId="77777777" w:rsidR="00901937" w:rsidRDefault="00000000">
            <w:pPr>
              <w:spacing w:after="0" w:line="259" w:lineRule="auto"/>
              <w:ind w:left="6" w:right="0" w:firstLine="0"/>
              <w:jc w:val="center"/>
            </w:pPr>
            <w:r>
              <w:rPr>
                <w:color w:val="000000"/>
                <w:sz w:val="14"/>
              </w:rPr>
              <w:t>autobus</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6F957193"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5332F9A1" w14:textId="77777777" w:rsidR="00901937" w:rsidRDefault="00000000">
            <w:pPr>
              <w:spacing w:after="0" w:line="259" w:lineRule="auto"/>
              <w:ind w:left="12" w:right="0" w:firstLine="0"/>
              <w:jc w:val="center"/>
            </w:pPr>
            <w:r>
              <w:rPr>
                <w:color w:val="000000"/>
                <w:sz w:val="14"/>
              </w:rPr>
              <w:t>6,00%</w:t>
            </w:r>
          </w:p>
        </w:tc>
        <w:tc>
          <w:tcPr>
            <w:tcW w:w="1730" w:type="dxa"/>
            <w:tcBorders>
              <w:top w:val="single" w:sz="5" w:space="0" w:color="000000"/>
              <w:left w:val="single" w:sz="5" w:space="0" w:color="000000"/>
              <w:bottom w:val="single" w:sz="5" w:space="0" w:color="000000"/>
              <w:right w:val="single" w:sz="5" w:space="0" w:color="000000"/>
            </w:tcBorders>
          </w:tcPr>
          <w:p w14:paraId="659F7E9C" w14:textId="77777777" w:rsidR="00901937" w:rsidRDefault="00000000">
            <w:pPr>
              <w:spacing w:after="0" w:line="259" w:lineRule="auto"/>
              <w:ind w:left="12" w:right="0" w:firstLine="0"/>
              <w:jc w:val="center"/>
            </w:pPr>
            <w:r>
              <w:rPr>
                <w:color w:val="000000"/>
                <w:sz w:val="14"/>
              </w:rPr>
              <w:t>6,00%</w:t>
            </w:r>
          </w:p>
        </w:tc>
      </w:tr>
      <w:tr w:rsidR="00901937" w14:paraId="7E06471B" w14:textId="77777777">
        <w:trPr>
          <w:trHeight w:val="197"/>
        </w:trPr>
        <w:tc>
          <w:tcPr>
            <w:tcW w:w="0" w:type="auto"/>
            <w:vMerge/>
            <w:tcBorders>
              <w:top w:val="nil"/>
              <w:left w:val="single" w:sz="5" w:space="0" w:color="000000"/>
              <w:bottom w:val="single" w:sz="5" w:space="0" w:color="000000"/>
              <w:right w:val="single" w:sz="5" w:space="0" w:color="000000"/>
            </w:tcBorders>
          </w:tcPr>
          <w:p w14:paraId="68FC5B85"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344FF19B"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79F49D8C" w14:textId="77777777" w:rsidR="00901937" w:rsidRDefault="00000000">
            <w:pPr>
              <w:spacing w:after="0" w:line="259" w:lineRule="auto"/>
              <w:ind w:left="12" w:right="0" w:firstLine="0"/>
              <w:jc w:val="center"/>
            </w:pPr>
            <w:r>
              <w:rPr>
                <w:color w:val="000000"/>
                <w:sz w:val="14"/>
              </w:rPr>
              <w:t>7,00%</w:t>
            </w:r>
          </w:p>
        </w:tc>
        <w:tc>
          <w:tcPr>
            <w:tcW w:w="1730" w:type="dxa"/>
            <w:tcBorders>
              <w:top w:val="single" w:sz="5" w:space="0" w:color="000000"/>
              <w:left w:val="single" w:sz="5" w:space="0" w:color="000000"/>
              <w:bottom w:val="single" w:sz="5" w:space="0" w:color="000000"/>
              <w:right w:val="single" w:sz="5" w:space="0" w:color="000000"/>
            </w:tcBorders>
          </w:tcPr>
          <w:p w14:paraId="384D06AF" w14:textId="77777777" w:rsidR="00901937" w:rsidRDefault="00000000">
            <w:pPr>
              <w:spacing w:after="0" w:line="259" w:lineRule="auto"/>
              <w:ind w:left="12" w:right="0" w:firstLine="0"/>
              <w:jc w:val="center"/>
            </w:pPr>
            <w:r>
              <w:rPr>
                <w:color w:val="000000"/>
                <w:sz w:val="14"/>
              </w:rPr>
              <w:t>7,00%</w:t>
            </w:r>
          </w:p>
        </w:tc>
      </w:tr>
      <w:tr w:rsidR="00901937" w14:paraId="0630D970"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51E2C75A" w14:textId="77777777" w:rsidR="00901937" w:rsidRDefault="00000000">
            <w:pPr>
              <w:spacing w:after="0" w:line="259" w:lineRule="auto"/>
              <w:ind w:left="8" w:right="0" w:firstLine="0"/>
              <w:jc w:val="center"/>
            </w:pPr>
            <w:r>
              <w:rPr>
                <w:color w:val="000000"/>
                <w:sz w:val="14"/>
              </w:rPr>
              <w:t>autobus pro MHD</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04069AF2"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0C72E1D3" w14:textId="77777777" w:rsidR="00901937" w:rsidRDefault="00000000">
            <w:pPr>
              <w:spacing w:after="0" w:line="259" w:lineRule="auto"/>
              <w:ind w:left="12" w:right="0" w:firstLine="0"/>
              <w:jc w:val="center"/>
            </w:pPr>
            <w:r>
              <w:rPr>
                <w:color w:val="000000"/>
                <w:sz w:val="14"/>
              </w:rPr>
              <w:t>6,00%</w:t>
            </w:r>
          </w:p>
        </w:tc>
        <w:tc>
          <w:tcPr>
            <w:tcW w:w="1730" w:type="dxa"/>
            <w:tcBorders>
              <w:top w:val="single" w:sz="5" w:space="0" w:color="000000"/>
              <w:left w:val="single" w:sz="5" w:space="0" w:color="000000"/>
              <w:bottom w:val="single" w:sz="5" w:space="0" w:color="000000"/>
              <w:right w:val="single" w:sz="5" w:space="0" w:color="000000"/>
            </w:tcBorders>
          </w:tcPr>
          <w:p w14:paraId="2E4E2010" w14:textId="77777777" w:rsidR="00901937" w:rsidRDefault="00000000">
            <w:pPr>
              <w:spacing w:after="0" w:line="259" w:lineRule="auto"/>
              <w:ind w:left="12" w:right="0" w:firstLine="0"/>
              <w:jc w:val="center"/>
            </w:pPr>
            <w:r>
              <w:rPr>
                <w:color w:val="000000"/>
                <w:sz w:val="14"/>
              </w:rPr>
              <w:t>6,00%</w:t>
            </w:r>
          </w:p>
        </w:tc>
      </w:tr>
      <w:tr w:rsidR="00901937" w14:paraId="6E33F55F" w14:textId="77777777">
        <w:trPr>
          <w:trHeight w:val="197"/>
        </w:trPr>
        <w:tc>
          <w:tcPr>
            <w:tcW w:w="0" w:type="auto"/>
            <w:vMerge/>
            <w:tcBorders>
              <w:top w:val="nil"/>
              <w:left w:val="single" w:sz="5" w:space="0" w:color="000000"/>
              <w:bottom w:val="single" w:sz="5" w:space="0" w:color="000000"/>
              <w:right w:val="single" w:sz="5" w:space="0" w:color="000000"/>
            </w:tcBorders>
          </w:tcPr>
          <w:p w14:paraId="1B124614"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27171D12"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3CC31108" w14:textId="77777777" w:rsidR="00901937" w:rsidRDefault="00000000">
            <w:pPr>
              <w:spacing w:after="0" w:line="259" w:lineRule="auto"/>
              <w:ind w:left="12" w:right="0" w:firstLine="0"/>
              <w:jc w:val="center"/>
            </w:pPr>
            <w:r>
              <w:rPr>
                <w:color w:val="000000"/>
                <w:sz w:val="14"/>
              </w:rPr>
              <w:t>7,00%</w:t>
            </w:r>
          </w:p>
        </w:tc>
        <w:tc>
          <w:tcPr>
            <w:tcW w:w="1730" w:type="dxa"/>
            <w:tcBorders>
              <w:top w:val="single" w:sz="5" w:space="0" w:color="000000"/>
              <w:left w:val="single" w:sz="5" w:space="0" w:color="000000"/>
              <w:bottom w:val="single" w:sz="5" w:space="0" w:color="000000"/>
              <w:right w:val="single" w:sz="5" w:space="0" w:color="000000"/>
            </w:tcBorders>
          </w:tcPr>
          <w:p w14:paraId="2271436A" w14:textId="77777777" w:rsidR="00901937" w:rsidRDefault="00000000">
            <w:pPr>
              <w:spacing w:after="0" w:line="259" w:lineRule="auto"/>
              <w:ind w:left="12" w:right="0" w:firstLine="0"/>
              <w:jc w:val="center"/>
            </w:pPr>
            <w:r>
              <w:rPr>
                <w:color w:val="000000"/>
                <w:sz w:val="14"/>
              </w:rPr>
              <w:t>7,00%</w:t>
            </w:r>
          </w:p>
        </w:tc>
      </w:tr>
      <w:tr w:rsidR="00901937" w14:paraId="4815503A"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5A5942BC" w14:textId="77777777" w:rsidR="00901937" w:rsidRDefault="00000000">
            <w:pPr>
              <w:spacing w:after="0" w:line="259" w:lineRule="auto"/>
              <w:ind w:left="9" w:right="0" w:firstLine="0"/>
              <w:jc w:val="center"/>
            </w:pPr>
            <w:r>
              <w:rPr>
                <w:color w:val="000000"/>
                <w:sz w:val="14"/>
              </w:rPr>
              <w:t>trolejbus</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2D61FEA4"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237292FA" w14:textId="77777777" w:rsidR="00901937" w:rsidRDefault="00000000">
            <w:pPr>
              <w:spacing w:after="0" w:line="259" w:lineRule="auto"/>
              <w:ind w:left="12" w:right="0" w:firstLine="0"/>
              <w:jc w:val="center"/>
            </w:pPr>
            <w:r>
              <w:rPr>
                <w:color w:val="000000"/>
                <w:sz w:val="14"/>
              </w:rPr>
              <w:t>6,00%</w:t>
            </w:r>
          </w:p>
        </w:tc>
        <w:tc>
          <w:tcPr>
            <w:tcW w:w="1730" w:type="dxa"/>
            <w:tcBorders>
              <w:top w:val="single" w:sz="5" w:space="0" w:color="000000"/>
              <w:left w:val="single" w:sz="5" w:space="0" w:color="000000"/>
              <w:bottom w:val="single" w:sz="5" w:space="0" w:color="000000"/>
              <w:right w:val="single" w:sz="5" w:space="0" w:color="000000"/>
            </w:tcBorders>
          </w:tcPr>
          <w:p w14:paraId="7D7D398A" w14:textId="77777777" w:rsidR="00901937" w:rsidRDefault="00000000">
            <w:pPr>
              <w:spacing w:after="0" w:line="259" w:lineRule="auto"/>
              <w:ind w:left="12" w:right="0" w:firstLine="0"/>
              <w:jc w:val="center"/>
            </w:pPr>
            <w:r>
              <w:rPr>
                <w:color w:val="000000"/>
                <w:sz w:val="14"/>
              </w:rPr>
              <w:t>6,00%</w:t>
            </w:r>
          </w:p>
        </w:tc>
      </w:tr>
      <w:tr w:rsidR="00901937" w14:paraId="67404242" w14:textId="77777777">
        <w:trPr>
          <w:trHeight w:val="197"/>
        </w:trPr>
        <w:tc>
          <w:tcPr>
            <w:tcW w:w="0" w:type="auto"/>
            <w:vMerge/>
            <w:tcBorders>
              <w:top w:val="nil"/>
              <w:left w:val="single" w:sz="5" w:space="0" w:color="000000"/>
              <w:bottom w:val="single" w:sz="5" w:space="0" w:color="000000"/>
              <w:right w:val="single" w:sz="5" w:space="0" w:color="000000"/>
            </w:tcBorders>
          </w:tcPr>
          <w:p w14:paraId="74B3ACE4"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2BFC8F48"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131178BA" w14:textId="77777777" w:rsidR="00901937" w:rsidRDefault="00000000">
            <w:pPr>
              <w:spacing w:after="0" w:line="259" w:lineRule="auto"/>
              <w:ind w:left="12" w:right="0" w:firstLine="0"/>
              <w:jc w:val="center"/>
            </w:pPr>
            <w:r>
              <w:rPr>
                <w:color w:val="000000"/>
                <w:sz w:val="14"/>
              </w:rPr>
              <w:t>7,00%</w:t>
            </w:r>
          </w:p>
        </w:tc>
        <w:tc>
          <w:tcPr>
            <w:tcW w:w="1730" w:type="dxa"/>
            <w:tcBorders>
              <w:top w:val="single" w:sz="5" w:space="0" w:color="000000"/>
              <w:left w:val="single" w:sz="5" w:space="0" w:color="000000"/>
              <w:bottom w:val="single" w:sz="5" w:space="0" w:color="000000"/>
              <w:right w:val="single" w:sz="5" w:space="0" w:color="000000"/>
            </w:tcBorders>
          </w:tcPr>
          <w:p w14:paraId="20513A8F" w14:textId="77777777" w:rsidR="00901937" w:rsidRDefault="00000000">
            <w:pPr>
              <w:spacing w:after="0" w:line="259" w:lineRule="auto"/>
              <w:ind w:left="12" w:right="0" w:firstLine="0"/>
              <w:jc w:val="center"/>
            </w:pPr>
            <w:r>
              <w:rPr>
                <w:color w:val="000000"/>
                <w:sz w:val="14"/>
              </w:rPr>
              <w:t>7,00%</w:t>
            </w:r>
          </w:p>
        </w:tc>
      </w:tr>
      <w:tr w:rsidR="00901937" w14:paraId="39BD5C64"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273AD4AA" w14:textId="77777777" w:rsidR="00901937" w:rsidRDefault="00000000">
            <w:pPr>
              <w:spacing w:after="0" w:line="259" w:lineRule="auto"/>
              <w:ind w:left="10" w:right="0" w:firstLine="0"/>
              <w:jc w:val="center"/>
            </w:pPr>
            <w:r>
              <w:rPr>
                <w:color w:val="000000"/>
                <w:sz w:val="14"/>
              </w:rPr>
              <w:t>traktor</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6FD4CCF"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0E786CE1"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3CF5B8BF" w14:textId="77777777" w:rsidR="00901937" w:rsidRDefault="00000000">
            <w:pPr>
              <w:spacing w:after="0" w:line="259" w:lineRule="auto"/>
              <w:ind w:left="12" w:right="0" w:firstLine="0"/>
              <w:jc w:val="center"/>
            </w:pPr>
            <w:r>
              <w:rPr>
                <w:color w:val="000000"/>
                <w:sz w:val="14"/>
              </w:rPr>
              <w:t>3,00%</w:t>
            </w:r>
          </w:p>
        </w:tc>
      </w:tr>
      <w:tr w:rsidR="00901937" w14:paraId="6C37B0C2" w14:textId="77777777">
        <w:trPr>
          <w:trHeight w:val="197"/>
        </w:trPr>
        <w:tc>
          <w:tcPr>
            <w:tcW w:w="0" w:type="auto"/>
            <w:vMerge/>
            <w:tcBorders>
              <w:top w:val="nil"/>
              <w:left w:val="single" w:sz="5" w:space="0" w:color="000000"/>
              <w:bottom w:val="single" w:sz="5" w:space="0" w:color="000000"/>
              <w:right w:val="single" w:sz="5" w:space="0" w:color="000000"/>
            </w:tcBorders>
          </w:tcPr>
          <w:p w14:paraId="308E3C79"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5BB2C71F"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748DCFF1"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7F6F4F07" w14:textId="77777777" w:rsidR="00901937" w:rsidRDefault="00000000">
            <w:pPr>
              <w:spacing w:after="0" w:line="259" w:lineRule="auto"/>
              <w:ind w:left="12" w:right="0" w:firstLine="0"/>
              <w:jc w:val="center"/>
            </w:pPr>
            <w:r>
              <w:rPr>
                <w:color w:val="000000"/>
                <w:sz w:val="14"/>
              </w:rPr>
              <w:t>4,00%</w:t>
            </w:r>
          </w:p>
        </w:tc>
      </w:tr>
      <w:tr w:rsidR="00901937" w14:paraId="4AA39F1D"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2F84EE00" w14:textId="77777777" w:rsidR="00901937" w:rsidRDefault="00000000">
            <w:pPr>
              <w:spacing w:after="0" w:line="259" w:lineRule="auto"/>
              <w:ind w:left="5" w:right="0" w:firstLine="0"/>
              <w:jc w:val="center"/>
            </w:pPr>
            <w:r>
              <w:rPr>
                <w:color w:val="000000"/>
                <w:sz w:val="14"/>
              </w:rPr>
              <w:t>motorový vozík (malotraktor)</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19AB42A8"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5A28D38A"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6B482AEC" w14:textId="77777777" w:rsidR="00901937" w:rsidRDefault="00000000">
            <w:pPr>
              <w:spacing w:after="0" w:line="259" w:lineRule="auto"/>
              <w:ind w:left="12" w:right="0" w:firstLine="0"/>
              <w:jc w:val="center"/>
            </w:pPr>
            <w:r>
              <w:rPr>
                <w:color w:val="000000"/>
                <w:sz w:val="14"/>
              </w:rPr>
              <w:t>3,00%</w:t>
            </w:r>
          </w:p>
        </w:tc>
      </w:tr>
      <w:tr w:rsidR="00901937" w14:paraId="2C78828C" w14:textId="77777777">
        <w:trPr>
          <w:trHeight w:val="197"/>
        </w:trPr>
        <w:tc>
          <w:tcPr>
            <w:tcW w:w="0" w:type="auto"/>
            <w:vMerge/>
            <w:tcBorders>
              <w:top w:val="nil"/>
              <w:left w:val="single" w:sz="5" w:space="0" w:color="000000"/>
              <w:bottom w:val="single" w:sz="5" w:space="0" w:color="000000"/>
              <w:right w:val="single" w:sz="5" w:space="0" w:color="000000"/>
            </w:tcBorders>
          </w:tcPr>
          <w:p w14:paraId="021BED49"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046AC385"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0EDB6910"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125A4793" w14:textId="77777777" w:rsidR="00901937" w:rsidRDefault="00000000">
            <w:pPr>
              <w:spacing w:after="0" w:line="259" w:lineRule="auto"/>
              <w:ind w:left="12" w:right="0" w:firstLine="0"/>
              <w:jc w:val="center"/>
            </w:pPr>
            <w:r>
              <w:rPr>
                <w:color w:val="000000"/>
                <w:sz w:val="14"/>
              </w:rPr>
              <w:t>4,00%</w:t>
            </w:r>
          </w:p>
        </w:tc>
      </w:tr>
      <w:tr w:rsidR="00901937" w14:paraId="15671130"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2634F02B" w14:textId="77777777" w:rsidR="00901937" w:rsidRDefault="00000000">
            <w:pPr>
              <w:spacing w:after="0" w:line="259" w:lineRule="auto"/>
              <w:ind w:left="6" w:right="0" w:firstLine="0"/>
              <w:jc w:val="center"/>
            </w:pPr>
            <w:r>
              <w:rPr>
                <w:color w:val="000000"/>
                <w:sz w:val="14"/>
              </w:rPr>
              <w:t>pracovní stroj samojízdný</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57EE5F66"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6ECEAFF8"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0A41B26F" w14:textId="77777777" w:rsidR="00901937" w:rsidRDefault="00000000">
            <w:pPr>
              <w:spacing w:after="0" w:line="259" w:lineRule="auto"/>
              <w:ind w:left="12" w:right="0" w:firstLine="0"/>
              <w:jc w:val="center"/>
            </w:pPr>
            <w:r>
              <w:rPr>
                <w:color w:val="000000"/>
                <w:sz w:val="14"/>
              </w:rPr>
              <w:t>3,00%</w:t>
            </w:r>
          </w:p>
        </w:tc>
      </w:tr>
      <w:tr w:rsidR="00901937" w14:paraId="5893F415" w14:textId="77777777">
        <w:trPr>
          <w:trHeight w:val="197"/>
        </w:trPr>
        <w:tc>
          <w:tcPr>
            <w:tcW w:w="0" w:type="auto"/>
            <w:vMerge/>
            <w:tcBorders>
              <w:top w:val="nil"/>
              <w:left w:val="single" w:sz="5" w:space="0" w:color="000000"/>
              <w:bottom w:val="single" w:sz="5" w:space="0" w:color="000000"/>
              <w:right w:val="single" w:sz="5" w:space="0" w:color="000000"/>
            </w:tcBorders>
          </w:tcPr>
          <w:p w14:paraId="2E0B0F24"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7950B476"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282811A6"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2439CDAC" w14:textId="77777777" w:rsidR="00901937" w:rsidRDefault="00000000">
            <w:pPr>
              <w:spacing w:after="0" w:line="259" w:lineRule="auto"/>
              <w:ind w:left="12" w:right="0" w:firstLine="0"/>
              <w:jc w:val="center"/>
            </w:pPr>
            <w:r>
              <w:rPr>
                <w:color w:val="000000"/>
                <w:sz w:val="14"/>
              </w:rPr>
              <w:t>4,00%</w:t>
            </w:r>
          </w:p>
        </w:tc>
      </w:tr>
      <w:tr w:rsidR="00901937" w14:paraId="5BF27658"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3F07B719" w14:textId="77777777" w:rsidR="00901937" w:rsidRDefault="00000000">
            <w:pPr>
              <w:spacing w:after="0" w:line="259" w:lineRule="auto"/>
              <w:ind w:left="10" w:right="0" w:firstLine="0"/>
              <w:jc w:val="center"/>
            </w:pPr>
            <w:r>
              <w:rPr>
                <w:color w:val="000000"/>
                <w:sz w:val="14"/>
              </w:rPr>
              <w:t>motocykl</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26082262"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211BDD73"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450B4212" w14:textId="77777777" w:rsidR="00901937" w:rsidRDefault="00000000">
            <w:pPr>
              <w:spacing w:after="0" w:line="259" w:lineRule="auto"/>
              <w:ind w:left="12" w:right="0" w:firstLine="0"/>
              <w:jc w:val="center"/>
            </w:pPr>
            <w:r>
              <w:rPr>
                <w:color w:val="000000"/>
                <w:sz w:val="14"/>
              </w:rPr>
              <w:t>3,00%</w:t>
            </w:r>
          </w:p>
        </w:tc>
      </w:tr>
      <w:tr w:rsidR="00901937" w14:paraId="774A14B7" w14:textId="77777777">
        <w:trPr>
          <w:trHeight w:val="197"/>
        </w:trPr>
        <w:tc>
          <w:tcPr>
            <w:tcW w:w="0" w:type="auto"/>
            <w:vMerge/>
            <w:tcBorders>
              <w:top w:val="nil"/>
              <w:left w:val="single" w:sz="5" w:space="0" w:color="000000"/>
              <w:bottom w:val="single" w:sz="5" w:space="0" w:color="000000"/>
              <w:right w:val="single" w:sz="5" w:space="0" w:color="000000"/>
            </w:tcBorders>
          </w:tcPr>
          <w:p w14:paraId="7FB2E495"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0CF8276F"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270D982E"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4F93E1CB" w14:textId="77777777" w:rsidR="00901937" w:rsidRDefault="00000000">
            <w:pPr>
              <w:spacing w:after="0" w:line="259" w:lineRule="auto"/>
              <w:ind w:left="12" w:right="0" w:firstLine="0"/>
              <w:jc w:val="center"/>
            </w:pPr>
            <w:r>
              <w:rPr>
                <w:color w:val="000000"/>
                <w:sz w:val="14"/>
              </w:rPr>
              <w:t>4,00%</w:t>
            </w:r>
          </w:p>
        </w:tc>
      </w:tr>
      <w:tr w:rsidR="00901937" w14:paraId="5DAC2B1F"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7009A6DD" w14:textId="77777777" w:rsidR="00901937" w:rsidRDefault="00000000">
            <w:pPr>
              <w:spacing w:after="0" w:line="259" w:lineRule="auto"/>
              <w:ind w:left="13" w:right="0" w:firstLine="0"/>
              <w:jc w:val="center"/>
            </w:pPr>
            <w:r>
              <w:rPr>
                <w:color w:val="000000"/>
                <w:sz w:val="14"/>
              </w:rPr>
              <w:t>tříkolky a čtyřkolky</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3D536C30"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446A49AD"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3C993C54" w14:textId="77777777" w:rsidR="00901937" w:rsidRDefault="00000000">
            <w:pPr>
              <w:spacing w:after="0" w:line="259" w:lineRule="auto"/>
              <w:ind w:left="12" w:right="0" w:firstLine="0"/>
              <w:jc w:val="center"/>
            </w:pPr>
            <w:r>
              <w:rPr>
                <w:color w:val="000000"/>
                <w:sz w:val="14"/>
              </w:rPr>
              <w:t>3,00%</w:t>
            </w:r>
          </w:p>
        </w:tc>
      </w:tr>
      <w:tr w:rsidR="00901937" w14:paraId="271C8CC5" w14:textId="77777777">
        <w:trPr>
          <w:trHeight w:val="197"/>
        </w:trPr>
        <w:tc>
          <w:tcPr>
            <w:tcW w:w="0" w:type="auto"/>
            <w:vMerge/>
            <w:tcBorders>
              <w:top w:val="nil"/>
              <w:left w:val="single" w:sz="5" w:space="0" w:color="000000"/>
              <w:bottom w:val="single" w:sz="5" w:space="0" w:color="000000"/>
              <w:right w:val="single" w:sz="5" w:space="0" w:color="000000"/>
            </w:tcBorders>
          </w:tcPr>
          <w:p w14:paraId="30FF1E7A"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4640FC78"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462272BE"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3298B31F" w14:textId="77777777" w:rsidR="00901937" w:rsidRDefault="00000000">
            <w:pPr>
              <w:spacing w:after="0" w:line="259" w:lineRule="auto"/>
              <w:ind w:left="12" w:right="0" w:firstLine="0"/>
              <w:jc w:val="center"/>
            </w:pPr>
            <w:r>
              <w:rPr>
                <w:color w:val="000000"/>
                <w:sz w:val="14"/>
              </w:rPr>
              <w:t>4,00%</w:t>
            </w:r>
          </w:p>
        </w:tc>
      </w:tr>
      <w:tr w:rsidR="00901937" w14:paraId="70788422" w14:textId="77777777">
        <w:trPr>
          <w:trHeight w:val="197"/>
        </w:trPr>
        <w:tc>
          <w:tcPr>
            <w:tcW w:w="2441"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0D51399C" w14:textId="77777777" w:rsidR="00901937" w:rsidRDefault="00000000">
            <w:pPr>
              <w:spacing w:after="0" w:line="259" w:lineRule="auto"/>
              <w:ind w:left="9" w:right="0" w:firstLine="0"/>
              <w:jc w:val="center"/>
            </w:pPr>
            <w:r>
              <w:rPr>
                <w:color w:val="000000"/>
                <w:sz w:val="14"/>
              </w:rPr>
              <w:t>ostatní vozidla</w:t>
            </w: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001BD990" w14:textId="77777777" w:rsidR="00901937" w:rsidRDefault="00000000">
            <w:pPr>
              <w:spacing w:after="0" w:line="259" w:lineRule="auto"/>
              <w:ind w:left="9" w:right="0" w:firstLine="0"/>
              <w:jc w:val="center"/>
            </w:pPr>
            <w:r>
              <w:rPr>
                <w:color w:val="000000"/>
                <w:sz w:val="14"/>
              </w:rPr>
              <w:t>0-3499 kg</w:t>
            </w:r>
          </w:p>
        </w:tc>
        <w:tc>
          <w:tcPr>
            <w:tcW w:w="1731" w:type="dxa"/>
            <w:tcBorders>
              <w:top w:val="single" w:sz="5" w:space="0" w:color="000000"/>
              <w:left w:val="single" w:sz="5" w:space="0" w:color="000000"/>
              <w:bottom w:val="single" w:sz="5" w:space="0" w:color="000000"/>
              <w:right w:val="single" w:sz="5" w:space="0" w:color="000000"/>
            </w:tcBorders>
          </w:tcPr>
          <w:p w14:paraId="47760C27" w14:textId="77777777" w:rsidR="00901937" w:rsidRDefault="00000000">
            <w:pPr>
              <w:spacing w:after="0" w:line="259" w:lineRule="auto"/>
              <w:ind w:left="12" w:right="0" w:firstLine="0"/>
              <w:jc w:val="center"/>
            </w:pPr>
            <w:r>
              <w:rPr>
                <w:color w:val="000000"/>
                <w:sz w:val="14"/>
              </w:rPr>
              <w:t>3,00%</w:t>
            </w:r>
          </w:p>
        </w:tc>
        <w:tc>
          <w:tcPr>
            <w:tcW w:w="1730" w:type="dxa"/>
            <w:tcBorders>
              <w:top w:val="single" w:sz="5" w:space="0" w:color="000000"/>
              <w:left w:val="single" w:sz="5" w:space="0" w:color="000000"/>
              <w:bottom w:val="single" w:sz="5" w:space="0" w:color="000000"/>
              <w:right w:val="single" w:sz="5" w:space="0" w:color="000000"/>
            </w:tcBorders>
          </w:tcPr>
          <w:p w14:paraId="16BD1FC5" w14:textId="77777777" w:rsidR="00901937" w:rsidRDefault="00000000">
            <w:pPr>
              <w:spacing w:after="0" w:line="259" w:lineRule="auto"/>
              <w:ind w:left="12" w:right="0" w:firstLine="0"/>
              <w:jc w:val="center"/>
            </w:pPr>
            <w:r>
              <w:rPr>
                <w:color w:val="000000"/>
                <w:sz w:val="14"/>
              </w:rPr>
              <w:t>3,00%</w:t>
            </w:r>
          </w:p>
        </w:tc>
      </w:tr>
      <w:tr w:rsidR="00901937" w14:paraId="2435B97E" w14:textId="77777777">
        <w:trPr>
          <w:trHeight w:val="197"/>
        </w:trPr>
        <w:tc>
          <w:tcPr>
            <w:tcW w:w="0" w:type="auto"/>
            <w:vMerge/>
            <w:tcBorders>
              <w:top w:val="nil"/>
              <w:left w:val="single" w:sz="5" w:space="0" w:color="000000"/>
              <w:bottom w:val="single" w:sz="5" w:space="0" w:color="000000"/>
              <w:right w:val="single" w:sz="5" w:space="0" w:color="000000"/>
            </w:tcBorders>
          </w:tcPr>
          <w:p w14:paraId="5A71F5B3" w14:textId="77777777" w:rsidR="00901937" w:rsidRDefault="00901937">
            <w:pPr>
              <w:spacing w:after="160" w:line="259" w:lineRule="auto"/>
              <w:ind w:left="0" w:right="0" w:firstLine="0"/>
              <w:jc w:val="left"/>
            </w:pPr>
          </w:p>
        </w:tc>
        <w:tc>
          <w:tcPr>
            <w:tcW w:w="1315" w:type="dxa"/>
            <w:tcBorders>
              <w:top w:val="single" w:sz="5" w:space="0" w:color="000000"/>
              <w:left w:val="single" w:sz="5" w:space="0" w:color="000000"/>
              <w:bottom w:val="single" w:sz="5" w:space="0" w:color="000000"/>
              <w:right w:val="single" w:sz="5" w:space="0" w:color="000000"/>
            </w:tcBorders>
            <w:shd w:val="clear" w:color="auto" w:fill="FCE4D6"/>
          </w:tcPr>
          <w:p w14:paraId="60EBBCDA" w14:textId="77777777" w:rsidR="00901937" w:rsidRDefault="00000000">
            <w:pPr>
              <w:spacing w:after="0" w:line="259" w:lineRule="auto"/>
              <w:ind w:left="12" w:right="0" w:firstLine="0"/>
              <w:jc w:val="center"/>
            </w:pPr>
            <w:r>
              <w:rPr>
                <w:color w:val="000000"/>
                <w:sz w:val="14"/>
              </w:rPr>
              <w:t>&gt;=3500 kg</w:t>
            </w:r>
          </w:p>
        </w:tc>
        <w:tc>
          <w:tcPr>
            <w:tcW w:w="1731" w:type="dxa"/>
            <w:tcBorders>
              <w:top w:val="single" w:sz="5" w:space="0" w:color="000000"/>
              <w:left w:val="single" w:sz="5" w:space="0" w:color="000000"/>
              <w:bottom w:val="single" w:sz="5" w:space="0" w:color="000000"/>
              <w:right w:val="single" w:sz="5" w:space="0" w:color="000000"/>
            </w:tcBorders>
          </w:tcPr>
          <w:p w14:paraId="4EB8D574" w14:textId="77777777" w:rsidR="00901937" w:rsidRDefault="00000000">
            <w:pPr>
              <w:spacing w:after="0" w:line="259" w:lineRule="auto"/>
              <w:ind w:left="12" w:right="0" w:firstLine="0"/>
              <w:jc w:val="center"/>
            </w:pPr>
            <w:r>
              <w:rPr>
                <w:color w:val="000000"/>
                <w:sz w:val="14"/>
              </w:rPr>
              <w:t>4,00%</w:t>
            </w:r>
          </w:p>
        </w:tc>
        <w:tc>
          <w:tcPr>
            <w:tcW w:w="1730" w:type="dxa"/>
            <w:tcBorders>
              <w:top w:val="single" w:sz="5" w:space="0" w:color="000000"/>
              <w:left w:val="single" w:sz="5" w:space="0" w:color="000000"/>
              <w:bottom w:val="single" w:sz="5" w:space="0" w:color="000000"/>
              <w:right w:val="single" w:sz="5" w:space="0" w:color="000000"/>
            </w:tcBorders>
          </w:tcPr>
          <w:p w14:paraId="23E1B050" w14:textId="77777777" w:rsidR="00901937" w:rsidRDefault="00000000">
            <w:pPr>
              <w:spacing w:after="0" w:line="259" w:lineRule="auto"/>
              <w:ind w:left="12" w:right="0" w:firstLine="0"/>
              <w:jc w:val="center"/>
            </w:pPr>
            <w:r>
              <w:rPr>
                <w:color w:val="000000"/>
                <w:sz w:val="14"/>
              </w:rPr>
              <w:t>4,00%</w:t>
            </w:r>
          </w:p>
        </w:tc>
      </w:tr>
    </w:tbl>
    <w:p w14:paraId="3C19D4BD" w14:textId="77777777" w:rsidR="00901937" w:rsidRDefault="00000000">
      <w:pPr>
        <w:spacing w:after="27" w:line="259" w:lineRule="auto"/>
        <w:ind w:left="13" w:right="0" w:firstLine="0"/>
        <w:jc w:val="center"/>
      </w:pPr>
      <w:r>
        <w:rPr>
          <w:color w:val="000000"/>
          <w:sz w:val="14"/>
        </w:rPr>
        <w:t>Poznámka:</w:t>
      </w:r>
    </w:p>
    <w:p w14:paraId="460338D1" w14:textId="77777777" w:rsidR="00901937" w:rsidRDefault="00000000">
      <w:pPr>
        <w:spacing w:after="9368" w:line="259" w:lineRule="auto"/>
        <w:ind w:left="13" w:right="1593" w:firstLine="0"/>
        <w:jc w:val="right"/>
      </w:pPr>
      <w:r>
        <w:rPr>
          <w:color w:val="000000"/>
          <w:sz w:val="14"/>
        </w:rPr>
        <w:t>Limit plnění může nabývat hodnot od 3000 Kč do 150000 Kč.</w:t>
      </w:r>
    </w:p>
    <w:p w14:paraId="04A781D2" w14:textId="77777777" w:rsidR="00901937" w:rsidRDefault="00000000">
      <w:pPr>
        <w:spacing w:after="0" w:line="259" w:lineRule="auto"/>
        <w:ind w:left="0" w:right="0" w:firstLine="0"/>
        <w:jc w:val="left"/>
      </w:pPr>
      <w:r>
        <w:rPr>
          <w:rFonts w:ascii="Calibri" w:eastAsia="Calibri" w:hAnsi="Calibri" w:cs="Calibri"/>
          <w:color w:val="000000"/>
          <w:sz w:val="2"/>
        </w:rPr>
        <w:t>#</w:t>
      </w:r>
      <w:r>
        <w:rPr>
          <w:rFonts w:ascii="Calibri" w:eastAsia="Calibri" w:hAnsi="Calibri" w:cs="Calibri"/>
          <w:color w:val="000000"/>
          <w:sz w:val="14"/>
        </w:rPr>
        <w:t>Důvěrné / Confidential</w:t>
      </w:r>
    </w:p>
    <w:tbl>
      <w:tblPr>
        <w:tblStyle w:val="TableGrid"/>
        <w:tblpPr w:vertAnchor="text" w:tblpX="8231" w:tblpY="-228"/>
        <w:tblOverlap w:val="never"/>
        <w:tblW w:w="5377" w:type="dxa"/>
        <w:tblInd w:w="0" w:type="dxa"/>
        <w:tblCellMar>
          <w:top w:w="3" w:type="dxa"/>
          <w:left w:w="115" w:type="dxa"/>
          <w:bottom w:w="0" w:type="dxa"/>
          <w:right w:w="115" w:type="dxa"/>
        </w:tblCellMar>
        <w:tblLook w:val="04A0" w:firstRow="1" w:lastRow="0" w:firstColumn="1" w:lastColumn="0" w:noHBand="0" w:noVBand="1"/>
      </w:tblPr>
      <w:tblGrid>
        <w:gridCol w:w="5377"/>
      </w:tblGrid>
      <w:tr w:rsidR="00901937" w14:paraId="412FC928" w14:textId="77777777">
        <w:trPr>
          <w:trHeight w:val="576"/>
        </w:trPr>
        <w:tc>
          <w:tcPr>
            <w:tcW w:w="5377" w:type="dxa"/>
            <w:tcBorders>
              <w:top w:val="single" w:sz="10" w:space="0" w:color="000000"/>
              <w:left w:val="single" w:sz="10" w:space="0" w:color="000000"/>
              <w:bottom w:val="nil"/>
              <w:right w:val="single" w:sz="10" w:space="0" w:color="000000"/>
            </w:tcBorders>
            <w:shd w:val="clear" w:color="auto" w:fill="FFFFCC"/>
          </w:tcPr>
          <w:p w14:paraId="292C0B3D" w14:textId="77777777" w:rsidR="00901937" w:rsidRDefault="00000000">
            <w:pPr>
              <w:spacing w:after="175" w:line="259" w:lineRule="auto"/>
              <w:ind w:left="10" w:right="0" w:firstLine="0"/>
              <w:jc w:val="center"/>
            </w:pPr>
            <w:r>
              <w:rPr>
                <w:b/>
                <w:color w:val="000000"/>
                <w:sz w:val="13"/>
              </w:rPr>
              <w:lastRenderedPageBreak/>
              <w:t>VÝPOČET:</w:t>
            </w:r>
          </w:p>
          <w:p w14:paraId="19B7F49C" w14:textId="77777777" w:rsidR="00901937" w:rsidRDefault="00000000">
            <w:pPr>
              <w:spacing w:after="0" w:line="259" w:lineRule="auto"/>
              <w:ind w:left="4" w:right="0" w:firstLine="0"/>
              <w:jc w:val="center"/>
            </w:pPr>
            <w:r>
              <w:rPr>
                <w:b/>
                <w:color w:val="000000"/>
                <w:sz w:val="13"/>
              </w:rPr>
              <w:t xml:space="preserve">Pojistné = ZAOKROUHLIT(Maximální počet přepravovaných osob dle VTP * Roční </w:t>
            </w:r>
          </w:p>
        </w:tc>
      </w:tr>
      <w:tr w:rsidR="00901937" w14:paraId="2A0A15E4" w14:textId="77777777">
        <w:trPr>
          <w:trHeight w:val="188"/>
        </w:trPr>
        <w:tc>
          <w:tcPr>
            <w:tcW w:w="5377" w:type="dxa"/>
            <w:tcBorders>
              <w:top w:val="nil"/>
              <w:left w:val="single" w:sz="10" w:space="0" w:color="000000"/>
              <w:bottom w:val="single" w:sz="10" w:space="0" w:color="000000"/>
              <w:right w:val="single" w:sz="10" w:space="0" w:color="000000"/>
            </w:tcBorders>
            <w:shd w:val="clear" w:color="auto" w:fill="FFFFCC"/>
          </w:tcPr>
          <w:p w14:paraId="6144DE1E" w14:textId="77777777" w:rsidR="00901937" w:rsidRDefault="00000000">
            <w:pPr>
              <w:spacing w:after="0" w:line="259" w:lineRule="auto"/>
              <w:ind w:left="6" w:right="0" w:firstLine="0"/>
              <w:jc w:val="center"/>
            </w:pPr>
            <w:r>
              <w:rPr>
                <w:b/>
                <w:color w:val="000000"/>
                <w:sz w:val="13"/>
              </w:rPr>
              <w:t>sazba / 12; 0 DESETINNÝCH MÍST) * 12</w:t>
            </w:r>
          </w:p>
        </w:tc>
      </w:tr>
    </w:tbl>
    <w:p w14:paraId="5FF6A25E" w14:textId="77777777" w:rsidR="00901937" w:rsidRDefault="00000000">
      <w:pPr>
        <w:pBdr>
          <w:top w:val="single" w:sz="10" w:space="0" w:color="000000"/>
          <w:left w:val="single" w:sz="10" w:space="0" w:color="000000"/>
          <w:bottom w:val="single" w:sz="10" w:space="0" w:color="000000"/>
          <w:right w:val="single" w:sz="10" w:space="0" w:color="000000"/>
        </w:pBdr>
        <w:shd w:val="clear" w:color="auto" w:fill="F8CBAD"/>
        <w:spacing w:after="891" w:line="259" w:lineRule="auto"/>
        <w:ind w:left="3257" w:right="0" w:firstLine="0"/>
        <w:jc w:val="left"/>
      </w:pPr>
      <w:r>
        <w:rPr>
          <w:b/>
          <w:color w:val="000000"/>
          <w:sz w:val="13"/>
        </w:rPr>
        <w:t>Úrazové pojištění</w:t>
      </w:r>
    </w:p>
    <w:tbl>
      <w:tblPr>
        <w:tblStyle w:val="TableGrid"/>
        <w:tblpPr w:vertAnchor="text" w:tblpX="13" w:tblpY="-514"/>
        <w:tblOverlap w:val="never"/>
        <w:tblW w:w="7547" w:type="dxa"/>
        <w:tblInd w:w="0" w:type="dxa"/>
        <w:tblCellMar>
          <w:top w:w="40" w:type="dxa"/>
          <w:left w:w="0" w:type="dxa"/>
          <w:bottom w:w="0" w:type="dxa"/>
          <w:right w:w="6" w:type="dxa"/>
        </w:tblCellMar>
        <w:tblLook w:val="04A0" w:firstRow="1" w:lastRow="0" w:firstColumn="1" w:lastColumn="0" w:noHBand="0" w:noVBand="1"/>
      </w:tblPr>
      <w:tblGrid>
        <w:gridCol w:w="1507"/>
        <w:gridCol w:w="1510"/>
        <w:gridCol w:w="1510"/>
        <w:gridCol w:w="1510"/>
        <w:gridCol w:w="1510"/>
      </w:tblGrid>
      <w:tr w:rsidR="00901937" w14:paraId="24945812" w14:textId="77777777">
        <w:trPr>
          <w:trHeight w:val="226"/>
        </w:trPr>
        <w:tc>
          <w:tcPr>
            <w:tcW w:w="1507" w:type="dxa"/>
            <w:tcBorders>
              <w:top w:val="nil"/>
              <w:left w:val="nil"/>
              <w:bottom w:val="single" w:sz="5" w:space="0" w:color="000000"/>
              <w:right w:val="single" w:sz="5" w:space="0" w:color="000000"/>
            </w:tcBorders>
          </w:tcPr>
          <w:p w14:paraId="13BFE87C" w14:textId="77777777" w:rsidR="00901937" w:rsidRDefault="00901937">
            <w:pPr>
              <w:spacing w:after="160" w:line="259" w:lineRule="auto"/>
              <w:ind w:left="0" w:right="0" w:firstLine="0"/>
              <w:jc w:val="left"/>
            </w:pPr>
          </w:p>
        </w:tc>
        <w:tc>
          <w:tcPr>
            <w:tcW w:w="4529" w:type="dxa"/>
            <w:gridSpan w:val="3"/>
            <w:tcBorders>
              <w:top w:val="single" w:sz="5" w:space="0" w:color="000000"/>
              <w:left w:val="single" w:sz="5" w:space="0" w:color="000000"/>
              <w:bottom w:val="single" w:sz="5" w:space="0" w:color="000000"/>
              <w:right w:val="nil"/>
            </w:tcBorders>
            <w:shd w:val="clear" w:color="auto" w:fill="F8CBAD"/>
          </w:tcPr>
          <w:p w14:paraId="4446ABF2" w14:textId="77777777" w:rsidR="00901937" w:rsidRDefault="00000000">
            <w:pPr>
              <w:spacing w:after="0" w:line="259" w:lineRule="auto"/>
              <w:ind w:left="1516" w:right="0" w:firstLine="0"/>
              <w:jc w:val="center"/>
            </w:pPr>
            <w:r>
              <w:rPr>
                <w:b/>
                <w:color w:val="000000"/>
                <w:sz w:val="13"/>
              </w:rPr>
              <w:t>Roční sazba v Kč</w:t>
            </w:r>
          </w:p>
        </w:tc>
        <w:tc>
          <w:tcPr>
            <w:tcW w:w="1510" w:type="dxa"/>
            <w:tcBorders>
              <w:top w:val="single" w:sz="5" w:space="0" w:color="000000"/>
              <w:left w:val="nil"/>
              <w:bottom w:val="single" w:sz="5" w:space="0" w:color="000000"/>
              <w:right w:val="single" w:sz="5" w:space="0" w:color="000000"/>
            </w:tcBorders>
            <w:shd w:val="clear" w:color="auto" w:fill="F8CBAD"/>
          </w:tcPr>
          <w:p w14:paraId="663F4704" w14:textId="77777777" w:rsidR="00901937" w:rsidRDefault="00901937">
            <w:pPr>
              <w:spacing w:after="160" w:line="259" w:lineRule="auto"/>
              <w:ind w:left="0" w:right="0" w:firstLine="0"/>
              <w:jc w:val="left"/>
            </w:pPr>
          </w:p>
        </w:tc>
      </w:tr>
      <w:tr w:rsidR="00901937" w14:paraId="43BC9C41" w14:textId="77777777">
        <w:trPr>
          <w:trHeight w:val="226"/>
        </w:trPr>
        <w:tc>
          <w:tcPr>
            <w:tcW w:w="1507" w:type="dxa"/>
            <w:tcBorders>
              <w:top w:val="single" w:sz="5" w:space="0" w:color="000000"/>
              <w:left w:val="single" w:sz="5" w:space="0" w:color="000000"/>
              <w:bottom w:val="nil"/>
              <w:right w:val="single" w:sz="5" w:space="0" w:color="000000"/>
            </w:tcBorders>
            <w:shd w:val="clear" w:color="auto" w:fill="F8CBAD"/>
          </w:tcPr>
          <w:p w14:paraId="6A03686D" w14:textId="77777777" w:rsidR="00901937" w:rsidRDefault="00901937">
            <w:pPr>
              <w:spacing w:after="160" w:line="259" w:lineRule="auto"/>
              <w:ind w:left="0" w:right="0" w:firstLine="0"/>
              <w:jc w:val="left"/>
            </w:pPr>
          </w:p>
        </w:tc>
        <w:tc>
          <w:tcPr>
            <w:tcW w:w="3020" w:type="dxa"/>
            <w:gridSpan w:val="2"/>
            <w:tcBorders>
              <w:top w:val="single" w:sz="5" w:space="0" w:color="000000"/>
              <w:left w:val="single" w:sz="5" w:space="0" w:color="000000"/>
              <w:bottom w:val="single" w:sz="5" w:space="0" w:color="000000"/>
              <w:right w:val="single" w:sz="5" w:space="0" w:color="000000"/>
            </w:tcBorders>
            <w:shd w:val="clear" w:color="auto" w:fill="F8CBAD"/>
          </w:tcPr>
          <w:p w14:paraId="1FCA1F27" w14:textId="77777777" w:rsidR="00901937" w:rsidRDefault="00000000">
            <w:pPr>
              <w:spacing w:after="0" w:line="259" w:lineRule="auto"/>
              <w:ind w:left="4" w:right="0" w:firstLine="0"/>
              <w:jc w:val="center"/>
            </w:pPr>
            <w:r>
              <w:rPr>
                <w:b/>
                <w:color w:val="000000"/>
                <w:sz w:val="13"/>
              </w:rPr>
              <w:t>Užití vozidla "taxi"</w:t>
            </w:r>
          </w:p>
        </w:tc>
        <w:tc>
          <w:tcPr>
            <w:tcW w:w="1510" w:type="dxa"/>
            <w:tcBorders>
              <w:top w:val="single" w:sz="5" w:space="0" w:color="000000"/>
              <w:left w:val="single" w:sz="5" w:space="0" w:color="000000"/>
              <w:bottom w:val="single" w:sz="5" w:space="0" w:color="000000"/>
              <w:right w:val="nil"/>
            </w:tcBorders>
            <w:shd w:val="clear" w:color="auto" w:fill="F8CBAD"/>
          </w:tcPr>
          <w:p w14:paraId="2819D0D2" w14:textId="77777777" w:rsidR="00901937" w:rsidRDefault="00000000">
            <w:pPr>
              <w:spacing w:after="0" w:line="259" w:lineRule="auto"/>
              <w:ind w:left="0" w:right="0" w:firstLine="0"/>
              <w:jc w:val="right"/>
            </w:pPr>
            <w:r>
              <w:rPr>
                <w:b/>
                <w:color w:val="000000"/>
                <w:sz w:val="13"/>
              </w:rPr>
              <w:t>Ost</w:t>
            </w:r>
          </w:p>
        </w:tc>
        <w:tc>
          <w:tcPr>
            <w:tcW w:w="1510" w:type="dxa"/>
            <w:tcBorders>
              <w:top w:val="single" w:sz="5" w:space="0" w:color="000000"/>
              <w:left w:val="nil"/>
              <w:bottom w:val="single" w:sz="5" w:space="0" w:color="000000"/>
              <w:right w:val="single" w:sz="5" w:space="0" w:color="000000"/>
            </w:tcBorders>
            <w:shd w:val="clear" w:color="auto" w:fill="F8CBAD"/>
          </w:tcPr>
          <w:p w14:paraId="016CBDDE" w14:textId="77777777" w:rsidR="00901937" w:rsidRDefault="00000000">
            <w:pPr>
              <w:spacing w:after="0" w:line="259" w:lineRule="auto"/>
              <w:ind w:left="-6" w:right="0" w:firstLine="0"/>
              <w:jc w:val="left"/>
            </w:pPr>
            <w:r>
              <w:rPr>
                <w:b/>
                <w:color w:val="000000"/>
                <w:sz w:val="13"/>
              </w:rPr>
              <w:t>atní</w:t>
            </w:r>
          </w:p>
        </w:tc>
      </w:tr>
      <w:tr w:rsidR="00901937" w14:paraId="77A791A8" w14:textId="77777777">
        <w:trPr>
          <w:trHeight w:val="226"/>
        </w:trPr>
        <w:tc>
          <w:tcPr>
            <w:tcW w:w="1507" w:type="dxa"/>
            <w:vMerge w:val="restart"/>
            <w:tcBorders>
              <w:top w:val="nil"/>
              <w:left w:val="single" w:sz="5" w:space="0" w:color="000000"/>
              <w:bottom w:val="single" w:sz="5" w:space="0" w:color="000000"/>
              <w:right w:val="single" w:sz="5" w:space="0" w:color="000000"/>
            </w:tcBorders>
            <w:shd w:val="clear" w:color="auto" w:fill="F8CBAD"/>
          </w:tcPr>
          <w:p w14:paraId="35C342B5" w14:textId="77777777" w:rsidR="00901937" w:rsidRDefault="00000000">
            <w:pPr>
              <w:spacing w:after="0" w:line="259" w:lineRule="auto"/>
              <w:ind w:left="5" w:right="0" w:firstLine="0"/>
              <w:jc w:val="center"/>
            </w:pPr>
            <w:r>
              <w:rPr>
                <w:b/>
                <w:color w:val="000000"/>
                <w:sz w:val="13"/>
              </w:rPr>
              <w:t>Násobek limitu</w:t>
            </w:r>
          </w:p>
        </w:tc>
        <w:tc>
          <w:tcPr>
            <w:tcW w:w="1510" w:type="dxa"/>
            <w:tcBorders>
              <w:top w:val="single" w:sz="5" w:space="0" w:color="000000"/>
              <w:left w:val="single" w:sz="5" w:space="0" w:color="000000"/>
              <w:bottom w:val="single" w:sz="5" w:space="0" w:color="000000"/>
              <w:right w:val="single" w:sz="5" w:space="0" w:color="000000"/>
            </w:tcBorders>
            <w:shd w:val="clear" w:color="auto" w:fill="FCE4D6"/>
          </w:tcPr>
          <w:p w14:paraId="1EE2D792" w14:textId="77777777" w:rsidR="00901937" w:rsidRDefault="00000000">
            <w:pPr>
              <w:spacing w:after="0" w:line="259" w:lineRule="auto"/>
              <w:ind w:left="23" w:right="0" w:firstLine="0"/>
              <w:jc w:val="center"/>
            </w:pPr>
            <w:r>
              <w:rPr>
                <w:color w:val="000000"/>
                <w:sz w:val="13"/>
              </w:rPr>
              <w:t>motocykly</w:t>
            </w:r>
          </w:p>
        </w:tc>
        <w:tc>
          <w:tcPr>
            <w:tcW w:w="1510"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7F74D041" w14:textId="77777777" w:rsidR="00901937" w:rsidRDefault="00000000">
            <w:pPr>
              <w:spacing w:after="0" w:line="259" w:lineRule="auto"/>
              <w:ind w:left="22" w:right="0" w:firstLine="0"/>
              <w:jc w:val="center"/>
            </w:pPr>
            <w:r>
              <w:rPr>
                <w:color w:val="000000"/>
                <w:sz w:val="13"/>
              </w:rPr>
              <w:t>Ostatní</w:t>
            </w:r>
          </w:p>
        </w:tc>
        <w:tc>
          <w:tcPr>
            <w:tcW w:w="1510" w:type="dxa"/>
            <w:tcBorders>
              <w:top w:val="single" w:sz="5" w:space="0" w:color="000000"/>
              <w:left w:val="single" w:sz="5" w:space="0" w:color="000000"/>
              <w:bottom w:val="single" w:sz="5" w:space="0" w:color="000000"/>
              <w:right w:val="single" w:sz="5" w:space="0" w:color="000000"/>
            </w:tcBorders>
            <w:shd w:val="clear" w:color="auto" w:fill="FCE4D6"/>
          </w:tcPr>
          <w:p w14:paraId="3F66541C" w14:textId="77777777" w:rsidR="00901937" w:rsidRDefault="00000000">
            <w:pPr>
              <w:spacing w:after="0" w:line="259" w:lineRule="auto"/>
              <w:ind w:left="23" w:right="0" w:firstLine="0"/>
              <w:jc w:val="center"/>
            </w:pPr>
            <w:r>
              <w:rPr>
                <w:color w:val="000000"/>
                <w:sz w:val="13"/>
              </w:rPr>
              <w:t>motocykly</w:t>
            </w:r>
          </w:p>
        </w:tc>
        <w:tc>
          <w:tcPr>
            <w:tcW w:w="1510" w:type="dxa"/>
            <w:vMerge w:val="restart"/>
            <w:tcBorders>
              <w:top w:val="single" w:sz="5" w:space="0" w:color="000000"/>
              <w:left w:val="single" w:sz="5" w:space="0" w:color="000000"/>
              <w:bottom w:val="single" w:sz="5" w:space="0" w:color="000000"/>
              <w:right w:val="single" w:sz="5" w:space="0" w:color="000000"/>
            </w:tcBorders>
            <w:shd w:val="clear" w:color="auto" w:fill="FCE4D6"/>
            <w:vAlign w:val="center"/>
          </w:tcPr>
          <w:p w14:paraId="53B591CF" w14:textId="77777777" w:rsidR="00901937" w:rsidRDefault="00000000">
            <w:pPr>
              <w:spacing w:after="0" w:line="259" w:lineRule="auto"/>
              <w:ind w:left="22" w:right="0" w:firstLine="0"/>
              <w:jc w:val="center"/>
            </w:pPr>
            <w:r>
              <w:rPr>
                <w:color w:val="000000"/>
                <w:sz w:val="13"/>
              </w:rPr>
              <w:t>Ostatní</w:t>
            </w:r>
          </w:p>
        </w:tc>
      </w:tr>
      <w:tr w:rsidR="00901937" w14:paraId="3D749224" w14:textId="77777777">
        <w:trPr>
          <w:trHeight w:val="226"/>
        </w:trPr>
        <w:tc>
          <w:tcPr>
            <w:tcW w:w="0" w:type="auto"/>
            <w:vMerge/>
            <w:tcBorders>
              <w:top w:val="nil"/>
              <w:left w:val="single" w:sz="5" w:space="0" w:color="000000"/>
              <w:bottom w:val="single" w:sz="5" w:space="0" w:color="000000"/>
              <w:right w:val="single" w:sz="5" w:space="0" w:color="000000"/>
            </w:tcBorders>
          </w:tcPr>
          <w:p w14:paraId="728BC39A" w14:textId="77777777" w:rsidR="00901937" w:rsidRDefault="00901937">
            <w:pPr>
              <w:spacing w:after="160" w:line="259" w:lineRule="auto"/>
              <w:ind w:left="0" w:right="0" w:firstLine="0"/>
              <w:jc w:val="left"/>
            </w:pPr>
          </w:p>
        </w:tc>
        <w:tc>
          <w:tcPr>
            <w:tcW w:w="1510" w:type="dxa"/>
            <w:tcBorders>
              <w:top w:val="single" w:sz="5" w:space="0" w:color="000000"/>
              <w:left w:val="single" w:sz="5" w:space="0" w:color="000000"/>
              <w:bottom w:val="single" w:sz="5" w:space="0" w:color="000000"/>
              <w:right w:val="single" w:sz="5" w:space="0" w:color="000000"/>
            </w:tcBorders>
            <w:shd w:val="clear" w:color="auto" w:fill="FCE4D6"/>
          </w:tcPr>
          <w:p w14:paraId="76DBE899" w14:textId="77777777" w:rsidR="00901937" w:rsidRDefault="00000000">
            <w:pPr>
              <w:spacing w:after="0" w:line="259" w:lineRule="auto"/>
              <w:ind w:left="23" w:right="0" w:firstLine="0"/>
              <w:jc w:val="center"/>
            </w:pPr>
            <w:r>
              <w:rPr>
                <w:color w:val="000000"/>
                <w:sz w:val="13"/>
              </w:rPr>
              <w:t>tříkolky, čtyřkolky</w:t>
            </w:r>
          </w:p>
        </w:tc>
        <w:tc>
          <w:tcPr>
            <w:tcW w:w="0" w:type="auto"/>
            <w:vMerge/>
            <w:tcBorders>
              <w:top w:val="nil"/>
              <w:left w:val="single" w:sz="5" w:space="0" w:color="000000"/>
              <w:bottom w:val="single" w:sz="5" w:space="0" w:color="000000"/>
              <w:right w:val="single" w:sz="5" w:space="0" w:color="000000"/>
            </w:tcBorders>
          </w:tcPr>
          <w:p w14:paraId="6D7726F2" w14:textId="77777777" w:rsidR="00901937" w:rsidRDefault="00901937">
            <w:pPr>
              <w:spacing w:after="160" w:line="259" w:lineRule="auto"/>
              <w:ind w:left="0" w:right="0" w:firstLine="0"/>
              <w:jc w:val="left"/>
            </w:pPr>
          </w:p>
        </w:tc>
        <w:tc>
          <w:tcPr>
            <w:tcW w:w="1510" w:type="dxa"/>
            <w:tcBorders>
              <w:top w:val="single" w:sz="5" w:space="0" w:color="000000"/>
              <w:left w:val="single" w:sz="5" w:space="0" w:color="000000"/>
              <w:bottom w:val="single" w:sz="5" w:space="0" w:color="000000"/>
              <w:right w:val="single" w:sz="5" w:space="0" w:color="000000"/>
            </w:tcBorders>
            <w:shd w:val="clear" w:color="auto" w:fill="FCE4D6"/>
          </w:tcPr>
          <w:p w14:paraId="0F1E0B60" w14:textId="77777777" w:rsidR="00901937" w:rsidRDefault="00000000">
            <w:pPr>
              <w:spacing w:after="0" w:line="259" w:lineRule="auto"/>
              <w:ind w:left="23" w:right="0" w:firstLine="0"/>
              <w:jc w:val="center"/>
            </w:pPr>
            <w:r>
              <w:rPr>
                <w:color w:val="000000"/>
                <w:sz w:val="13"/>
              </w:rPr>
              <w:t>tříkolky, čtyřkolky</w:t>
            </w:r>
          </w:p>
        </w:tc>
        <w:tc>
          <w:tcPr>
            <w:tcW w:w="0" w:type="auto"/>
            <w:vMerge/>
            <w:tcBorders>
              <w:top w:val="nil"/>
              <w:left w:val="single" w:sz="5" w:space="0" w:color="000000"/>
              <w:bottom w:val="single" w:sz="5" w:space="0" w:color="000000"/>
              <w:right w:val="single" w:sz="5" w:space="0" w:color="000000"/>
            </w:tcBorders>
          </w:tcPr>
          <w:p w14:paraId="0EA7264A" w14:textId="77777777" w:rsidR="00901937" w:rsidRDefault="00901937">
            <w:pPr>
              <w:spacing w:after="160" w:line="259" w:lineRule="auto"/>
              <w:ind w:left="0" w:right="0" w:firstLine="0"/>
              <w:jc w:val="left"/>
            </w:pPr>
          </w:p>
        </w:tc>
      </w:tr>
      <w:tr w:rsidR="00901937" w14:paraId="78125C68"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3C173DD4" w14:textId="77777777" w:rsidR="00901937" w:rsidRDefault="00000000">
            <w:pPr>
              <w:spacing w:after="0" w:line="259" w:lineRule="auto"/>
              <w:ind w:left="21" w:right="0" w:firstLine="0"/>
              <w:jc w:val="center"/>
            </w:pPr>
            <w:r>
              <w:rPr>
                <w:color w:val="000000"/>
                <w:sz w:val="13"/>
              </w:rPr>
              <w:t>1x</w:t>
            </w:r>
          </w:p>
        </w:tc>
        <w:tc>
          <w:tcPr>
            <w:tcW w:w="1510" w:type="dxa"/>
            <w:tcBorders>
              <w:top w:val="single" w:sz="5" w:space="0" w:color="000000"/>
              <w:left w:val="single" w:sz="5" w:space="0" w:color="000000"/>
              <w:bottom w:val="single" w:sz="5" w:space="0" w:color="000000"/>
              <w:right w:val="single" w:sz="5" w:space="0" w:color="000000"/>
            </w:tcBorders>
          </w:tcPr>
          <w:p w14:paraId="62ABC42E" w14:textId="77777777" w:rsidR="00901937" w:rsidRDefault="00000000">
            <w:pPr>
              <w:spacing w:after="0" w:line="259" w:lineRule="auto"/>
              <w:ind w:left="20" w:right="0" w:firstLine="0"/>
              <w:jc w:val="center"/>
            </w:pPr>
            <w:r>
              <w:rPr>
                <w:color w:val="000000"/>
                <w:sz w:val="13"/>
              </w:rPr>
              <w:t>78</w:t>
            </w:r>
          </w:p>
        </w:tc>
        <w:tc>
          <w:tcPr>
            <w:tcW w:w="1510" w:type="dxa"/>
            <w:tcBorders>
              <w:top w:val="single" w:sz="5" w:space="0" w:color="000000"/>
              <w:left w:val="single" w:sz="5" w:space="0" w:color="000000"/>
              <w:bottom w:val="single" w:sz="5" w:space="0" w:color="000000"/>
              <w:right w:val="single" w:sz="5" w:space="0" w:color="000000"/>
            </w:tcBorders>
          </w:tcPr>
          <w:p w14:paraId="72921491" w14:textId="77777777" w:rsidR="00901937" w:rsidRDefault="00000000">
            <w:pPr>
              <w:spacing w:after="0" w:line="259" w:lineRule="auto"/>
              <w:ind w:left="20" w:right="0" w:firstLine="0"/>
              <w:jc w:val="center"/>
            </w:pPr>
            <w:r>
              <w:rPr>
                <w:color w:val="000000"/>
                <w:sz w:val="13"/>
              </w:rPr>
              <w:t>39</w:t>
            </w:r>
          </w:p>
        </w:tc>
        <w:tc>
          <w:tcPr>
            <w:tcW w:w="1510" w:type="dxa"/>
            <w:tcBorders>
              <w:top w:val="single" w:sz="5" w:space="0" w:color="000000"/>
              <w:left w:val="single" w:sz="5" w:space="0" w:color="000000"/>
              <w:bottom w:val="single" w:sz="5" w:space="0" w:color="000000"/>
              <w:right w:val="single" w:sz="5" w:space="0" w:color="000000"/>
            </w:tcBorders>
          </w:tcPr>
          <w:p w14:paraId="692BE22E" w14:textId="77777777" w:rsidR="00901937" w:rsidRDefault="00000000">
            <w:pPr>
              <w:spacing w:after="0" w:line="259" w:lineRule="auto"/>
              <w:ind w:left="20" w:right="0" w:firstLine="0"/>
              <w:jc w:val="center"/>
            </w:pPr>
            <w:r>
              <w:rPr>
                <w:color w:val="000000"/>
                <w:sz w:val="13"/>
              </w:rPr>
              <w:t>52</w:t>
            </w:r>
          </w:p>
        </w:tc>
        <w:tc>
          <w:tcPr>
            <w:tcW w:w="1510" w:type="dxa"/>
            <w:tcBorders>
              <w:top w:val="single" w:sz="5" w:space="0" w:color="000000"/>
              <w:left w:val="single" w:sz="5" w:space="0" w:color="000000"/>
              <w:bottom w:val="single" w:sz="5" w:space="0" w:color="000000"/>
              <w:right w:val="single" w:sz="5" w:space="0" w:color="000000"/>
            </w:tcBorders>
          </w:tcPr>
          <w:p w14:paraId="5390E0F1" w14:textId="77777777" w:rsidR="00901937" w:rsidRDefault="00000000">
            <w:pPr>
              <w:spacing w:after="0" w:line="259" w:lineRule="auto"/>
              <w:ind w:left="20" w:right="0" w:firstLine="0"/>
              <w:jc w:val="center"/>
            </w:pPr>
            <w:r>
              <w:rPr>
                <w:color w:val="000000"/>
                <w:sz w:val="13"/>
              </w:rPr>
              <w:t>26</w:t>
            </w:r>
          </w:p>
        </w:tc>
      </w:tr>
      <w:tr w:rsidR="00901937" w14:paraId="23EE42EF"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73700055" w14:textId="77777777" w:rsidR="00901937" w:rsidRDefault="00000000">
            <w:pPr>
              <w:spacing w:after="0" w:line="259" w:lineRule="auto"/>
              <w:ind w:left="21" w:right="0" w:firstLine="0"/>
              <w:jc w:val="center"/>
            </w:pPr>
            <w:r>
              <w:rPr>
                <w:color w:val="000000"/>
                <w:sz w:val="13"/>
              </w:rPr>
              <w:t>2x</w:t>
            </w:r>
          </w:p>
        </w:tc>
        <w:tc>
          <w:tcPr>
            <w:tcW w:w="1510" w:type="dxa"/>
            <w:tcBorders>
              <w:top w:val="single" w:sz="5" w:space="0" w:color="000000"/>
              <w:left w:val="single" w:sz="5" w:space="0" w:color="000000"/>
              <w:bottom w:val="single" w:sz="5" w:space="0" w:color="000000"/>
              <w:right w:val="single" w:sz="5" w:space="0" w:color="000000"/>
            </w:tcBorders>
          </w:tcPr>
          <w:p w14:paraId="2AC9B524" w14:textId="77777777" w:rsidR="00901937" w:rsidRDefault="00000000">
            <w:pPr>
              <w:spacing w:after="0" w:line="259" w:lineRule="auto"/>
              <w:ind w:left="20" w:right="0" w:firstLine="0"/>
              <w:jc w:val="center"/>
            </w:pPr>
            <w:r>
              <w:rPr>
                <w:color w:val="000000"/>
                <w:sz w:val="13"/>
              </w:rPr>
              <w:t>156</w:t>
            </w:r>
          </w:p>
        </w:tc>
        <w:tc>
          <w:tcPr>
            <w:tcW w:w="1510" w:type="dxa"/>
            <w:tcBorders>
              <w:top w:val="single" w:sz="5" w:space="0" w:color="000000"/>
              <w:left w:val="single" w:sz="5" w:space="0" w:color="000000"/>
              <w:bottom w:val="single" w:sz="5" w:space="0" w:color="000000"/>
              <w:right w:val="single" w:sz="5" w:space="0" w:color="000000"/>
            </w:tcBorders>
          </w:tcPr>
          <w:p w14:paraId="1736EE16" w14:textId="77777777" w:rsidR="00901937" w:rsidRDefault="00000000">
            <w:pPr>
              <w:spacing w:after="0" w:line="259" w:lineRule="auto"/>
              <w:ind w:left="20" w:right="0" w:firstLine="0"/>
              <w:jc w:val="center"/>
            </w:pPr>
            <w:r>
              <w:rPr>
                <w:color w:val="000000"/>
                <w:sz w:val="13"/>
              </w:rPr>
              <w:t>78</w:t>
            </w:r>
          </w:p>
        </w:tc>
        <w:tc>
          <w:tcPr>
            <w:tcW w:w="1510" w:type="dxa"/>
            <w:tcBorders>
              <w:top w:val="single" w:sz="5" w:space="0" w:color="000000"/>
              <w:left w:val="single" w:sz="5" w:space="0" w:color="000000"/>
              <w:bottom w:val="single" w:sz="5" w:space="0" w:color="000000"/>
              <w:right w:val="single" w:sz="5" w:space="0" w:color="000000"/>
            </w:tcBorders>
          </w:tcPr>
          <w:p w14:paraId="31588AD3" w14:textId="77777777" w:rsidR="00901937" w:rsidRDefault="00000000">
            <w:pPr>
              <w:spacing w:after="0" w:line="259" w:lineRule="auto"/>
              <w:ind w:left="20" w:right="0" w:firstLine="0"/>
              <w:jc w:val="center"/>
            </w:pPr>
            <w:r>
              <w:rPr>
                <w:color w:val="000000"/>
                <w:sz w:val="13"/>
              </w:rPr>
              <w:t>104</w:t>
            </w:r>
          </w:p>
        </w:tc>
        <w:tc>
          <w:tcPr>
            <w:tcW w:w="1510" w:type="dxa"/>
            <w:tcBorders>
              <w:top w:val="single" w:sz="5" w:space="0" w:color="000000"/>
              <w:left w:val="single" w:sz="5" w:space="0" w:color="000000"/>
              <w:bottom w:val="single" w:sz="5" w:space="0" w:color="000000"/>
              <w:right w:val="single" w:sz="5" w:space="0" w:color="000000"/>
            </w:tcBorders>
          </w:tcPr>
          <w:p w14:paraId="2CD28969" w14:textId="77777777" w:rsidR="00901937" w:rsidRDefault="00000000">
            <w:pPr>
              <w:spacing w:after="0" w:line="259" w:lineRule="auto"/>
              <w:ind w:left="20" w:right="0" w:firstLine="0"/>
              <w:jc w:val="center"/>
            </w:pPr>
            <w:r>
              <w:rPr>
                <w:color w:val="000000"/>
                <w:sz w:val="13"/>
              </w:rPr>
              <w:t>52</w:t>
            </w:r>
          </w:p>
        </w:tc>
      </w:tr>
      <w:tr w:rsidR="00901937" w14:paraId="17F37905"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068A90BC" w14:textId="77777777" w:rsidR="00901937" w:rsidRDefault="00000000">
            <w:pPr>
              <w:spacing w:after="0" w:line="259" w:lineRule="auto"/>
              <w:ind w:left="21" w:right="0" w:firstLine="0"/>
              <w:jc w:val="center"/>
            </w:pPr>
            <w:r>
              <w:rPr>
                <w:color w:val="000000"/>
                <w:sz w:val="13"/>
              </w:rPr>
              <w:t>3x</w:t>
            </w:r>
          </w:p>
        </w:tc>
        <w:tc>
          <w:tcPr>
            <w:tcW w:w="1510" w:type="dxa"/>
            <w:tcBorders>
              <w:top w:val="single" w:sz="5" w:space="0" w:color="000000"/>
              <w:left w:val="single" w:sz="5" w:space="0" w:color="000000"/>
              <w:bottom w:val="single" w:sz="5" w:space="0" w:color="000000"/>
              <w:right w:val="single" w:sz="5" w:space="0" w:color="000000"/>
            </w:tcBorders>
          </w:tcPr>
          <w:p w14:paraId="0CDF41D5" w14:textId="77777777" w:rsidR="00901937" w:rsidRDefault="00000000">
            <w:pPr>
              <w:spacing w:after="0" w:line="259" w:lineRule="auto"/>
              <w:ind w:left="20" w:right="0" w:firstLine="0"/>
              <w:jc w:val="center"/>
            </w:pPr>
            <w:r>
              <w:rPr>
                <w:color w:val="000000"/>
                <w:sz w:val="13"/>
              </w:rPr>
              <w:t>234</w:t>
            </w:r>
          </w:p>
        </w:tc>
        <w:tc>
          <w:tcPr>
            <w:tcW w:w="1510" w:type="dxa"/>
            <w:tcBorders>
              <w:top w:val="single" w:sz="5" w:space="0" w:color="000000"/>
              <w:left w:val="single" w:sz="5" w:space="0" w:color="000000"/>
              <w:bottom w:val="single" w:sz="5" w:space="0" w:color="000000"/>
              <w:right w:val="single" w:sz="5" w:space="0" w:color="000000"/>
            </w:tcBorders>
          </w:tcPr>
          <w:p w14:paraId="6BED516E" w14:textId="77777777" w:rsidR="00901937" w:rsidRDefault="00000000">
            <w:pPr>
              <w:spacing w:after="0" w:line="259" w:lineRule="auto"/>
              <w:ind w:left="20" w:right="0" w:firstLine="0"/>
              <w:jc w:val="center"/>
            </w:pPr>
            <w:r>
              <w:rPr>
                <w:color w:val="000000"/>
                <w:sz w:val="13"/>
              </w:rPr>
              <w:t>117</w:t>
            </w:r>
          </w:p>
        </w:tc>
        <w:tc>
          <w:tcPr>
            <w:tcW w:w="1510" w:type="dxa"/>
            <w:tcBorders>
              <w:top w:val="single" w:sz="5" w:space="0" w:color="000000"/>
              <w:left w:val="single" w:sz="5" w:space="0" w:color="000000"/>
              <w:bottom w:val="single" w:sz="5" w:space="0" w:color="000000"/>
              <w:right w:val="single" w:sz="5" w:space="0" w:color="000000"/>
            </w:tcBorders>
          </w:tcPr>
          <w:p w14:paraId="0A59ECFD" w14:textId="77777777" w:rsidR="00901937" w:rsidRDefault="00000000">
            <w:pPr>
              <w:spacing w:after="0" w:line="259" w:lineRule="auto"/>
              <w:ind w:left="20" w:right="0" w:firstLine="0"/>
              <w:jc w:val="center"/>
            </w:pPr>
            <w:r>
              <w:rPr>
                <w:color w:val="000000"/>
                <w:sz w:val="13"/>
              </w:rPr>
              <w:t>156</w:t>
            </w:r>
          </w:p>
        </w:tc>
        <w:tc>
          <w:tcPr>
            <w:tcW w:w="1510" w:type="dxa"/>
            <w:tcBorders>
              <w:top w:val="single" w:sz="5" w:space="0" w:color="000000"/>
              <w:left w:val="single" w:sz="5" w:space="0" w:color="000000"/>
              <w:bottom w:val="single" w:sz="5" w:space="0" w:color="000000"/>
              <w:right w:val="single" w:sz="5" w:space="0" w:color="000000"/>
            </w:tcBorders>
          </w:tcPr>
          <w:p w14:paraId="36E55B7C" w14:textId="77777777" w:rsidR="00901937" w:rsidRDefault="00000000">
            <w:pPr>
              <w:spacing w:after="0" w:line="259" w:lineRule="auto"/>
              <w:ind w:left="20" w:right="0" w:firstLine="0"/>
              <w:jc w:val="center"/>
            </w:pPr>
            <w:r>
              <w:rPr>
                <w:color w:val="000000"/>
                <w:sz w:val="13"/>
              </w:rPr>
              <w:t>78</w:t>
            </w:r>
          </w:p>
        </w:tc>
      </w:tr>
      <w:tr w:rsidR="00901937" w14:paraId="638CF972"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7276678A" w14:textId="77777777" w:rsidR="00901937" w:rsidRDefault="00000000">
            <w:pPr>
              <w:spacing w:after="0" w:line="259" w:lineRule="auto"/>
              <w:ind w:left="21" w:right="0" w:firstLine="0"/>
              <w:jc w:val="center"/>
            </w:pPr>
            <w:r>
              <w:rPr>
                <w:color w:val="000000"/>
                <w:sz w:val="13"/>
              </w:rPr>
              <w:t>4x</w:t>
            </w:r>
          </w:p>
        </w:tc>
        <w:tc>
          <w:tcPr>
            <w:tcW w:w="1510" w:type="dxa"/>
            <w:tcBorders>
              <w:top w:val="single" w:sz="5" w:space="0" w:color="000000"/>
              <w:left w:val="single" w:sz="5" w:space="0" w:color="000000"/>
              <w:bottom w:val="single" w:sz="5" w:space="0" w:color="000000"/>
              <w:right w:val="single" w:sz="5" w:space="0" w:color="000000"/>
            </w:tcBorders>
          </w:tcPr>
          <w:p w14:paraId="436F1836" w14:textId="77777777" w:rsidR="00901937" w:rsidRDefault="00000000">
            <w:pPr>
              <w:spacing w:after="0" w:line="259" w:lineRule="auto"/>
              <w:ind w:left="20" w:right="0" w:firstLine="0"/>
              <w:jc w:val="center"/>
            </w:pPr>
            <w:r>
              <w:rPr>
                <w:color w:val="000000"/>
                <w:sz w:val="13"/>
              </w:rPr>
              <w:t>312</w:t>
            </w:r>
          </w:p>
        </w:tc>
        <w:tc>
          <w:tcPr>
            <w:tcW w:w="1510" w:type="dxa"/>
            <w:tcBorders>
              <w:top w:val="single" w:sz="5" w:space="0" w:color="000000"/>
              <w:left w:val="single" w:sz="5" w:space="0" w:color="000000"/>
              <w:bottom w:val="single" w:sz="5" w:space="0" w:color="000000"/>
              <w:right w:val="single" w:sz="5" w:space="0" w:color="000000"/>
            </w:tcBorders>
          </w:tcPr>
          <w:p w14:paraId="1800ABDB" w14:textId="77777777" w:rsidR="00901937" w:rsidRDefault="00000000">
            <w:pPr>
              <w:spacing w:after="0" w:line="259" w:lineRule="auto"/>
              <w:ind w:left="20" w:right="0" w:firstLine="0"/>
              <w:jc w:val="center"/>
            </w:pPr>
            <w:r>
              <w:rPr>
                <w:color w:val="000000"/>
                <w:sz w:val="13"/>
              </w:rPr>
              <w:t>156</w:t>
            </w:r>
          </w:p>
        </w:tc>
        <w:tc>
          <w:tcPr>
            <w:tcW w:w="1510" w:type="dxa"/>
            <w:tcBorders>
              <w:top w:val="single" w:sz="5" w:space="0" w:color="000000"/>
              <w:left w:val="single" w:sz="5" w:space="0" w:color="000000"/>
              <w:bottom w:val="single" w:sz="5" w:space="0" w:color="000000"/>
              <w:right w:val="single" w:sz="5" w:space="0" w:color="000000"/>
            </w:tcBorders>
          </w:tcPr>
          <w:p w14:paraId="6CCDBB09" w14:textId="77777777" w:rsidR="00901937" w:rsidRDefault="00000000">
            <w:pPr>
              <w:spacing w:after="0" w:line="259" w:lineRule="auto"/>
              <w:ind w:left="20" w:right="0" w:firstLine="0"/>
              <w:jc w:val="center"/>
            </w:pPr>
            <w:r>
              <w:rPr>
                <w:color w:val="000000"/>
                <w:sz w:val="13"/>
              </w:rPr>
              <w:t>208</w:t>
            </w:r>
          </w:p>
        </w:tc>
        <w:tc>
          <w:tcPr>
            <w:tcW w:w="1510" w:type="dxa"/>
            <w:tcBorders>
              <w:top w:val="single" w:sz="5" w:space="0" w:color="000000"/>
              <w:left w:val="single" w:sz="5" w:space="0" w:color="000000"/>
              <w:bottom w:val="single" w:sz="5" w:space="0" w:color="000000"/>
              <w:right w:val="single" w:sz="5" w:space="0" w:color="000000"/>
            </w:tcBorders>
          </w:tcPr>
          <w:p w14:paraId="2B8D373D" w14:textId="77777777" w:rsidR="00901937" w:rsidRDefault="00000000">
            <w:pPr>
              <w:spacing w:after="0" w:line="259" w:lineRule="auto"/>
              <w:ind w:left="20" w:right="0" w:firstLine="0"/>
              <w:jc w:val="center"/>
            </w:pPr>
            <w:r>
              <w:rPr>
                <w:color w:val="000000"/>
                <w:sz w:val="13"/>
              </w:rPr>
              <w:t>104</w:t>
            </w:r>
          </w:p>
        </w:tc>
      </w:tr>
      <w:tr w:rsidR="00901937" w14:paraId="0AF0ADF5"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324A85E6" w14:textId="77777777" w:rsidR="00901937" w:rsidRDefault="00000000">
            <w:pPr>
              <w:spacing w:after="0" w:line="259" w:lineRule="auto"/>
              <w:ind w:left="21" w:right="0" w:firstLine="0"/>
              <w:jc w:val="center"/>
            </w:pPr>
            <w:r>
              <w:rPr>
                <w:color w:val="000000"/>
                <w:sz w:val="13"/>
              </w:rPr>
              <w:t>5x</w:t>
            </w:r>
          </w:p>
        </w:tc>
        <w:tc>
          <w:tcPr>
            <w:tcW w:w="1510" w:type="dxa"/>
            <w:tcBorders>
              <w:top w:val="single" w:sz="5" w:space="0" w:color="000000"/>
              <w:left w:val="single" w:sz="5" w:space="0" w:color="000000"/>
              <w:bottom w:val="single" w:sz="5" w:space="0" w:color="000000"/>
              <w:right w:val="single" w:sz="5" w:space="0" w:color="000000"/>
            </w:tcBorders>
          </w:tcPr>
          <w:p w14:paraId="6FFF8937" w14:textId="77777777" w:rsidR="00901937" w:rsidRDefault="00000000">
            <w:pPr>
              <w:spacing w:after="0" w:line="259" w:lineRule="auto"/>
              <w:ind w:left="20" w:right="0" w:firstLine="0"/>
              <w:jc w:val="center"/>
            </w:pPr>
            <w:r>
              <w:rPr>
                <w:color w:val="000000"/>
                <w:sz w:val="13"/>
              </w:rPr>
              <w:t>390</w:t>
            </w:r>
          </w:p>
        </w:tc>
        <w:tc>
          <w:tcPr>
            <w:tcW w:w="1510" w:type="dxa"/>
            <w:tcBorders>
              <w:top w:val="single" w:sz="5" w:space="0" w:color="000000"/>
              <w:left w:val="single" w:sz="5" w:space="0" w:color="000000"/>
              <w:bottom w:val="single" w:sz="5" w:space="0" w:color="000000"/>
              <w:right w:val="single" w:sz="5" w:space="0" w:color="000000"/>
            </w:tcBorders>
          </w:tcPr>
          <w:p w14:paraId="393FF9D1" w14:textId="77777777" w:rsidR="00901937" w:rsidRDefault="00000000">
            <w:pPr>
              <w:spacing w:after="0" w:line="259" w:lineRule="auto"/>
              <w:ind w:left="20" w:right="0" w:firstLine="0"/>
              <w:jc w:val="center"/>
            </w:pPr>
            <w:r>
              <w:rPr>
                <w:color w:val="000000"/>
                <w:sz w:val="13"/>
              </w:rPr>
              <w:t>195</w:t>
            </w:r>
          </w:p>
        </w:tc>
        <w:tc>
          <w:tcPr>
            <w:tcW w:w="1510" w:type="dxa"/>
            <w:tcBorders>
              <w:top w:val="single" w:sz="5" w:space="0" w:color="000000"/>
              <w:left w:val="single" w:sz="5" w:space="0" w:color="000000"/>
              <w:bottom w:val="single" w:sz="5" w:space="0" w:color="000000"/>
              <w:right w:val="single" w:sz="5" w:space="0" w:color="000000"/>
            </w:tcBorders>
          </w:tcPr>
          <w:p w14:paraId="665FA40F" w14:textId="77777777" w:rsidR="00901937" w:rsidRDefault="00000000">
            <w:pPr>
              <w:spacing w:after="0" w:line="259" w:lineRule="auto"/>
              <w:ind w:left="20" w:right="0" w:firstLine="0"/>
              <w:jc w:val="center"/>
            </w:pPr>
            <w:r>
              <w:rPr>
                <w:color w:val="000000"/>
                <w:sz w:val="13"/>
              </w:rPr>
              <w:t>260</w:t>
            </w:r>
          </w:p>
        </w:tc>
        <w:tc>
          <w:tcPr>
            <w:tcW w:w="1510" w:type="dxa"/>
            <w:tcBorders>
              <w:top w:val="single" w:sz="5" w:space="0" w:color="000000"/>
              <w:left w:val="single" w:sz="5" w:space="0" w:color="000000"/>
              <w:bottom w:val="single" w:sz="5" w:space="0" w:color="000000"/>
              <w:right w:val="single" w:sz="5" w:space="0" w:color="000000"/>
            </w:tcBorders>
          </w:tcPr>
          <w:p w14:paraId="7E25CB2E" w14:textId="77777777" w:rsidR="00901937" w:rsidRDefault="00000000">
            <w:pPr>
              <w:spacing w:after="0" w:line="259" w:lineRule="auto"/>
              <w:ind w:left="20" w:right="0" w:firstLine="0"/>
              <w:jc w:val="center"/>
            </w:pPr>
            <w:r>
              <w:rPr>
                <w:color w:val="000000"/>
                <w:sz w:val="13"/>
              </w:rPr>
              <w:t>130</w:t>
            </w:r>
          </w:p>
        </w:tc>
      </w:tr>
      <w:tr w:rsidR="00901937" w14:paraId="185601B4"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4E4E486D" w14:textId="77777777" w:rsidR="00901937" w:rsidRDefault="00000000">
            <w:pPr>
              <w:spacing w:after="0" w:line="259" w:lineRule="auto"/>
              <w:ind w:left="21" w:right="0" w:firstLine="0"/>
              <w:jc w:val="center"/>
            </w:pPr>
            <w:r>
              <w:rPr>
                <w:color w:val="000000"/>
                <w:sz w:val="13"/>
              </w:rPr>
              <w:t>6x</w:t>
            </w:r>
          </w:p>
        </w:tc>
        <w:tc>
          <w:tcPr>
            <w:tcW w:w="1510" w:type="dxa"/>
            <w:tcBorders>
              <w:top w:val="single" w:sz="5" w:space="0" w:color="000000"/>
              <w:left w:val="single" w:sz="5" w:space="0" w:color="000000"/>
              <w:bottom w:val="single" w:sz="5" w:space="0" w:color="000000"/>
              <w:right w:val="single" w:sz="5" w:space="0" w:color="000000"/>
            </w:tcBorders>
          </w:tcPr>
          <w:p w14:paraId="2C3D4ED2" w14:textId="77777777" w:rsidR="00901937" w:rsidRDefault="00000000">
            <w:pPr>
              <w:spacing w:after="0" w:line="259" w:lineRule="auto"/>
              <w:ind w:left="20" w:right="0" w:firstLine="0"/>
              <w:jc w:val="center"/>
            </w:pPr>
            <w:r>
              <w:rPr>
                <w:color w:val="000000"/>
                <w:sz w:val="13"/>
              </w:rPr>
              <w:t>468</w:t>
            </w:r>
          </w:p>
        </w:tc>
        <w:tc>
          <w:tcPr>
            <w:tcW w:w="1510" w:type="dxa"/>
            <w:tcBorders>
              <w:top w:val="single" w:sz="5" w:space="0" w:color="000000"/>
              <w:left w:val="single" w:sz="5" w:space="0" w:color="000000"/>
              <w:bottom w:val="single" w:sz="5" w:space="0" w:color="000000"/>
              <w:right w:val="single" w:sz="5" w:space="0" w:color="000000"/>
            </w:tcBorders>
          </w:tcPr>
          <w:p w14:paraId="4705A43B" w14:textId="77777777" w:rsidR="00901937" w:rsidRDefault="00000000">
            <w:pPr>
              <w:spacing w:after="0" w:line="259" w:lineRule="auto"/>
              <w:ind w:left="20" w:right="0" w:firstLine="0"/>
              <w:jc w:val="center"/>
            </w:pPr>
            <w:r>
              <w:rPr>
                <w:color w:val="000000"/>
                <w:sz w:val="13"/>
              </w:rPr>
              <w:t>234</w:t>
            </w:r>
          </w:p>
        </w:tc>
        <w:tc>
          <w:tcPr>
            <w:tcW w:w="1510" w:type="dxa"/>
            <w:tcBorders>
              <w:top w:val="single" w:sz="5" w:space="0" w:color="000000"/>
              <w:left w:val="single" w:sz="5" w:space="0" w:color="000000"/>
              <w:bottom w:val="single" w:sz="5" w:space="0" w:color="000000"/>
              <w:right w:val="single" w:sz="5" w:space="0" w:color="000000"/>
            </w:tcBorders>
          </w:tcPr>
          <w:p w14:paraId="3E7A5263" w14:textId="77777777" w:rsidR="00901937" w:rsidRDefault="00000000">
            <w:pPr>
              <w:spacing w:after="0" w:line="259" w:lineRule="auto"/>
              <w:ind w:left="20" w:right="0" w:firstLine="0"/>
              <w:jc w:val="center"/>
            </w:pPr>
            <w:r>
              <w:rPr>
                <w:color w:val="000000"/>
                <w:sz w:val="13"/>
              </w:rPr>
              <w:t>312</w:t>
            </w:r>
          </w:p>
        </w:tc>
        <w:tc>
          <w:tcPr>
            <w:tcW w:w="1510" w:type="dxa"/>
            <w:tcBorders>
              <w:top w:val="single" w:sz="5" w:space="0" w:color="000000"/>
              <w:left w:val="single" w:sz="5" w:space="0" w:color="000000"/>
              <w:bottom w:val="single" w:sz="5" w:space="0" w:color="000000"/>
              <w:right w:val="single" w:sz="5" w:space="0" w:color="000000"/>
            </w:tcBorders>
          </w:tcPr>
          <w:p w14:paraId="75B76977" w14:textId="77777777" w:rsidR="00901937" w:rsidRDefault="00000000">
            <w:pPr>
              <w:spacing w:after="0" w:line="259" w:lineRule="auto"/>
              <w:ind w:left="20" w:right="0" w:firstLine="0"/>
              <w:jc w:val="center"/>
            </w:pPr>
            <w:r>
              <w:rPr>
                <w:color w:val="000000"/>
                <w:sz w:val="13"/>
              </w:rPr>
              <w:t>156</w:t>
            </w:r>
          </w:p>
        </w:tc>
      </w:tr>
      <w:tr w:rsidR="00901937" w14:paraId="1A3A7C12"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368C1974" w14:textId="77777777" w:rsidR="00901937" w:rsidRDefault="00000000">
            <w:pPr>
              <w:spacing w:after="0" w:line="259" w:lineRule="auto"/>
              <w:ind w:left="21" w:right="0" w:firstLine="0"/>
              <w:jc w:val="center"/>
            </w:pPr>
            <w:r>
              <w:rPr>
                <w:color w:val="000000"/>
                <w:sz w:val="13"/>
              </w:rPr>
              <w:t>7x</w:t>
            </w:r>
          </w:p>
        </w:tc>
        <w:tc>
          <w:tcPr>
            <w:tcW w:w="1510" w:type="dxa"/>
            <w:tcBorders>
              <w:top w:val="single" w:sz="5" w:space="0" w:color="000000"/>
              <w:left w:val="single" w:sz="5" w:space="0" w:color="000000"/>
              <w:bottom w:val="single" w:sz="5" w:space="0" w:color="000000"/>
              <w:right w:val="single" w:sz="5" w:space="0" w:color="000000"/>
            </w:tcBorders>
          </w:tcPr>
          <w:p w14:paraId="37B9406C" w14:textId="77777777" w:rsidR="00901937" w:rsidRDefault="00000000">
            <w:pPr>
              <w:spacing w:after="0" w:line="259" w:lineRule="auto"/>
              <w:ind w:left="20" w:right="0" w:firstLine="0"/>
              <w:jc w:val="center"/>
            </w:pPr>
            <w:r>
              <w:rPr>
                <w:color w:val="000000"/>
                <w:sz w:val="13"/>
              </w:rPr>
              <w:t>546</w:t>
            </w:r>
          </w:p>
        </w:tc>
        <w:tc>
          <w:tcPr>
            <w:tcW w:w="1510" w:type="dxa"/>
            <w:tcBorders>
              <w:top w:val="single" w:sz="5" w:space="0" w:color="000000"/>
              <w:left w:val="single" w:sz="5" w:space="0" w:color="000000"/>
              <w:bottom w:val="single" w:sz="5" w:space="0" w:color="000000"/>
              <w:right w:val="single" w:sz="5" w:space="0" w:color="000000"/>
            </w:tcBorders>
          </w:tcPr>
          <w:p w14:paraId="58E93B6F" w14:textId="77777777" w:rsidR="00901937" w:rsidRDefault="00000000">
            <w:pPr>
              <w:spacing w:after="0" w:line="259" w:lineRule="auto"/>
              <w:ind w:left="20" w:right="0" w:firstLine="0"/>
              <w:jc w:val="center"/>
            </w:pPr>
            <w:r>
              <w:rPr>
                <w:color w:val="000000"/>
                <w:sz w:val="13"/>
              </w:rPr>
              <w:t>273</w:t>
            </w:r>
          </w:p>
        </w:tc>
        <w:tc>
          <w:tcPr>
            <w:tcW w:w="1510" w:type="dxa"/>
            <w:tcBorders>
              <w:top w:val="single" w:sz="5" w:space="0" w:color="000000"/>
              <w:left w:val="single" w:sz="5" w:space="0" w:color="000000"/>
              <w:bottom w:val="single" w:sz="5" w:space="0" w:color="000000"/>
              <w:right w:val="single" w:sz="5" w:space="0" w:color="000000"/>
            </w:tcBorders>
          </w:tcPr>
          <w:p w14:paraId="069A071E" w14:textId="77777777" w:rsidR="00901937" w:rsidRDefault="00000000">
            <w:pPr>
              <w:spacing w:after="0" w:line="259" w:lineRule="auto"/>
              <w:ind w:left="20" w:right="0" w:firstLine="0"/>
              <w:jc w:val="center"/>
            </w:pPr>
            <w:r>
              <w:rPr>
                <w:color w:val="000000"/>
                <w:sz w:val="13"/>
              </w:rPr>
              <w:t>364</w:t>
            </w:r>
          </w:p>
        </w:tc>
        <w:tc>
          <w:tcPr>
            <w:tcW w:w="1510" w:type="dxa"/>
            <w:tcBorders>
              <w:top w:val="single" w:sz="5" w:space="0" w:color="000000"/>
              <w:left w:val="single" w:sz="5" w:space="0" w:color="000000"/>
              <w:bottom w:val="single" w:sz="5" w:space="0" w:color="000000"/>
              <w:right w:val="single" w:sz="5" w:space="0" w:color="000000"/>
            </w:tcBorders>
          </w:tcPr>
          <w:p w14:paraId="5E0FABB1" w14:textId="77777777" w:rsidR="00901937" w:rsidRDefault="00000000">
            <w:pPr>
              <w:spacing w:after="0" w:line="259" w:lineRule="auto"/>
              <w:ind w:left="20" w:right="0" w:firstLine="0"/>
              <w:jc w:val="center"/>
            </w:pPr>
            <w:r>
              <w:rPr>
                <w:color w:val="000000"/>
                <w:sz w:val="13"/>
              </w:rPr>
              <w:t>182</w:t>
            </w:r>
          </w:p>
        </w:tc>
      </w:tr>
      <w:tr w:rsidR="00901937" w14:paraId="4A37FA11"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50B67F0D" w14:textId="77777777" w:rsidR="00901937" w:rsidRDefault="00000000">
            <w:pPr>
              <w:spacing w:after="0" w:line="259" w:lineRule="auto"/>
              <w:ind w:left="21" w:right="0" w:firstLine="0"/>
              <w:jc w:val="center"/>
            </w:pPr>
            <w:r>
              <w:rPr>
                <w:color w:val="000000"/>
                <w:sz w:val="13"/>
              </w:rPr>
              <w:t>8x</w:t>
            </w:r>
          </w:p>
        </w:tc>
        <w:tc>
          <w:tcPr>
            <w:tcW w:w="1510" w:type="dxa"/>
            <w:tcBorders>
              <w:top w:val="single" w:sz="5" w:space="0" w:color="000000"/>
              <w:left w:val="single" w:sz="5" w:space="0" w:color="000000"/>
              <w:bottom w:val="single" w:sz="5" w:space="0" w:color="000000"/>
              <w:right w:val="single" w:sz="5" w:space="0" w:color="000000"/>
            </w:tcBorders>
          </w:tcPr>
          <w:p w14:paraId="0434FEA0" w14:textId="77777777" w:rsidR="00901937" w:rsidRDefault="00000000">
            <w:pPr>
              <w:spacing w:after="0" w:line="259" w:lineRule="auto"/>
              <w:ind w:left="20" w:right="0" w:firstLine="0"/>
              <w:jc w:val="center"/>
            </w:pPr>
            <w:r>
              <w:rPr>
                <w:color w:val="000000"/>
                <w:sz w:val="13"/>
              </w:rPr>
              <w:t>624</w:t>
            </w:r>
          </w:p>
        </w:tc>
        <w:tc>
          <w:tcPr>
            <w:tcW w:w="1510" w:type="dxa"/>
            <w:tcBorders>
              <w:top w:val="single" w:sz="5" w:space="0" w:color="000000"/>
              <w:left w:val="single" w:sz="5" w:space="0" w:color="000000"/>
              <w:bottom w:val="single" w:sz="5" w:space="0" w:color="000000"/>
              <w:right w:val="single" w:sz="5" w:space="0" w:color="000000"/>
            </w:tcBorders>
          </w:tcPr>
          <w:p w14:paraId="0018FEFE" w14:textId="77777777" w:rsidR="00901937" w:rsidRDefault="00000000">
            <w:pPr>
              <w:spacing w:after="0" w:line="259" w:lineRule="auto"/>
              <w:ind w:left="20" w:right="0" w:firstLine="0"/>
              <w:jc w:val="center"/>
            </w:pPr>
            <w:r>
              <w:rPr>
                <w:color w:val="000000"/>
                <w:sz w:val="13"/>
              </w:rPr>
              <w:t>312</w:t>
            </w:r>
          </w:p>
        </w:tc>
        <w:tc>
          <w:tcPr>
            <w:tcW w:w="1510" w:type="dxa"/>
            <w:tcBorders>
              <w:top w:val="single" w:sz="5" w:space="0" w:color="000000"/>
              <w:left w:val="single" w:sz="5" w:space="0" w:color="000000"/>
              <w:bottom w:val="single" w:sz="5" w:space="0" w:color="000000"/>
              <w:right w:val="single" w:sz="5" w:space="0" w:color="000000"/>
            </w:tcBorders>
          </w:tcPr>
          <w:p w14:paraId="59FB18F5" w14:textId="77777777" w:rsidR="00901937" w:rsidRDefault="00000000">
            <w:pPr>
              <w:spacing w:after="0" w:line="259" w:lineRule="auto"/>
              <w:ind w:left="20" w:right="0" w:firstLine="0"/>
              <w:jc w:val="center"/>
            </w:pPr>
            <w:r>
              <w:rPr>
                <w:color w:val="000000"/>
                <w:sz w:val="13"/>
              </w:rPr>
              <w:t>416</w:t>
            </w:r>
          </w:p>
        </w:tc>
        <w:tc>
          <w:tcPr>
            <w:tcW w:w="1510" w:type="dxa"/>
            <w:tcBorders>
              <w:top w:val="single" w:sz="5" w:space="0" w:color="000000"/>
              <w:left w:val="single" w:sz="5" w:space="0" w:color="000000"/>
              <w:bottom w:val="single" w:sz="5" w:space="0" w:color="000000"/>
              <w:right w:val="single" w:sz="5" w:space="0" w:color="000000"/>
            </w:tcBorders>
          </w:tcPr>
          <w:p w14:paraId="10F9622C" w14:textId="77777777" w:rsidR="00901937" w:rsidRDefault="00000000">
            <w:pPr>
              <w:spacing w:after="0" w:line="259" w:lineRule="auto"/>
              <w:ind w:left="20" w:right="0" w:firstLine="0"/>
              <w:jc w:val="center"/>
            </w:pPr>
            <w:r>
              <w:rPr>
                <w:color w:val="000000"/>
                <w:sz w:val="13"/>
              </w:rPr>
              <w:t>208</w:t>
            </w:r>
          </w:p>
        </w:tc>
      </w:tr>
      <w:tr w:rsidR="00901937" w14:paraId="4B50BB3F"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60812DF9" w14:textId="77777777" w:rsidR="00901937" w:rsidRDefault="00000000">
            <w:pPr>
              <w:spacing w:after="0" w:line="259" w:lineRule="auto"/>
              <w:ind w:left="21" w:right="0" w:firstLine="0"/>
              <w:jc w:val="center"/>
            </w:pPr>
            <w:r>
              <w:rPr>
                <w:color w:val="000000"/>
                <w:sz w:val="13"/>
              </w:rPr>
              <w:t>9x</w:t>
            </w:r>
          </w:p>
        </w:tc>
        <w:tc>
          <w:tcPr>
            <w:tcW w:w="1510" w:type="dxa"/>
            <w:tcBorders>
              <w:top w:val="single" w:sz="5" w:space="0" w:color="000000"/>
              <w:left w:val="single" w:sz="5" w:space="0" w:color="000000"/>
              <w:bottom w:val="single" w:sz="5" w:space="0" w:color="000000"/>
              <w:right w:val="single" w:sz="5" w:space="0" w:color="000000"/>
            </w:tcBorders>
          </w:tcPr>
          <w:p w14:paraId="56CD9474" w14:textId="77777777" w:rsidR="00901937" w:rsidRDefault="00000000">
            <w:pPr>
              <w:spacing w:after="0" w:line="259" w:lineRule="auto"/>
              <w:ind w:left="20" w:right="0" w:firstLine="0"/>
              <w:jc w:val="center"/>
            </w:pPr>
            <w:r>
              <w:rPr>
                <w:color w:val="000000"/>
                <w:sz w:val="13"/>
              </w:rPr>
              <w:t>702</w:t>
            </w:r>
          </w:p>
        </w:tc>
        <w:tc>
          <w:tcPr>
            <w:tcW w:w="1510" w:type="dxa"/>
            <w:tcBorders>
              <w:top w:val="single" w:sz="5" w:space="0" w:color="000000"/>
              <w:left w:val="single" w:sz="5" w:space="0" w:color="000000"/>
              <w:bottom w:val="single" w:sz="5" w:space="0" w:color="000000"/>
              <w:right w:val="single" w:sz="5" w:space="0" w:color="000000"/>
            </w:tcBorders>
          </w:tcPr>
          <w:p w14:paraId="27C50EAB" w14:textId="77777777" w:rsidR="00901937" w:rsidRDefault="00000000">
            <w:pPr>
              <w:spacing w:after="0" w:line="259" w:lineRule="auto"/>
              <w:ind w:left="20" w:right="0" w:firstLine="0"/>
              <w:jc w:val="center"/>
            </w:pPr>
            <w:r>
              <w:rPr>
                <w:color w:val="000000"/>
                <w:sz w:val="13"/>
              </w:rPr>
              <w:t>351</w:t>
            </w:r>
          </w:p>
        </w:tc>
        <w:tc>
          <w:tcPr>
            <w:tcW w:w="1510" w:type="dxa"/>
            <w:tcBorders>
              <w:top w:val="single" w:sz="5" w:space="0" w:color="000000"/>
              <w:left w:val="single" w:sz="5" w:space="0" w:color="000000"/>
              <w:bottom w:val="single" w:sz="5" w:space="0" w:color="000000"/>
              <w:right w:val="single" w:sz="5" w:space="0" w:color="000000"/>
            </w:tcBorders>
          </w:tcPr>
          <w:p w14:paraId="4DD07882" w14:textId="77777777" w:rsidR="00901937" w:rsidRDefault="00000000">
            <w:pPr>
              <w:spacing w:after="0" w:line="259" w:lineRule="auto"/>
              <w:ind w:left="20" w:right="0" w:firstLine="0"/>
              <w:jc w:val="center"/>
            </w:pPr>
            <w:r>
              <w:rPr>
                <w:color w:val="000000"/>
                <w:sz w:val="13"/>
              </w:rPr>
              <w:t>468</w:t>
            </w:r>
          </w:p>
        </w:tc>
        <w:tc>
          <w:tcPr>
            <w:tcW w:w="1510" w:type="dxa"/>
            <w:tcBorders>
              <w:top w:val="single" w:sz="5" w:space="0" w:color="000000"/>
              <w:left w:val="single" w:sz="5" w:space="0" w:color="000000"/>
              <w:bottom w:val="single" w:sz="5" w:space="0" w:color="000000"/>
              <w:right w:val="single" w:sz="5" w:space="0" w:color="000000"/>
            </w:tcBorders>
          </w:tcPr>
          <w:p w14:paraId="51ABEA84" w14:textId="77777777" w:rsidR="00901937" w:rsidRDefault="00000000">
            <w:pPr>
              <w:spacing w:after="0" w:line="259" w:lineRule="auto"/>
              <w:ind w:left="20" w:right="0" w:firstLine="0"/>
              <w:jc w:val="center"/>
            </w:pPr>
            <w:r>
              <w:rPr>
                <w:color w:val="000000"/>
                <w:sz w:val="13"/>
              </w:rPr>
              <w:t>234</w:t>
            </w:r>
          </w:p>
        </w:tc>
      </w:tr>
      <w:tr w:rsidR="00901937" w14:paraId="6CEE5408" w14:textId="77777777">
        <w:trPr>
          <w:trHeight w:val="226"/>
        </w:trPr>
        <w:tc>
          <w:tcPr>
            <w:tcW w:w="1507" w:type="dxa"/>
            <w:tcBorders>
              <w:top w:val="single" w:sz="5" w:space="0" w:color="000000"/>
              <w:left w:val="single" w:sz="5" w:space="0" w:color="000000"/>
              <w:bottom w:val="single" w:sz="5" w:space="0" w:color="000000"/>
              <w:right w:val="single" w:sz="5" w:space="0" w:color="000000"/>
            </w:tcBorders>
            <w:shd w:val="clear" w:color="auto" w:fill="FCE4D6"/>
          </w:tcPr>
          <w:p w14:paraId="732C2BF0" w14:textId="77777777" w:rsidR="00901937" w:rsidRDefault="00000000">
            <w:pPr>
              <w:spacing w:after="0" w:line="259" w:lineRule="auto"/>
              <w:ind w:left="21" w:right="0" w:firstLine="0"/>
              <w:jc w:val="center"/>
            </w:pPr>
            <w:r>
              <w:rPr>
                <w:color w:val="000000"/>
                <w:sz w:val="13"/>
              </w:rPr>
              <w:t>10x</w:t>
            </w:r>
          </w:p>
        </w:tc>
        <w:tc>
          <w:tcPr>
            <w:tcW w:w="1510" w:type="dxa"/>
            <w:tcBorders>
              <w:top w:val="single" w:sz="5" w:space="0" w:color="000000"/>
              <w:left w:val="single" w:sz="5" w:space="0" w:color="000000"/>
              <w:bottom w:val="single" w:sz="5" w:space="0" w:color="000000"/>
              <w:right w:val="single" w:sz="5" w:space="0" w:color="000000"/>
            </w:tcBorders>
          </w:tcPr>
          <w:p w14:paraId="009E7E0B" w14:textId="77777777" w:rsidR="00901937" w:rsidRDefault="00000000">
            <w:pPr>
              <w:spacing w:after="0" w:line="259" w:lineRule="auto"/>
              <w:ind w:left="20" w:right="0" w:firstLine="0"/>
              <w:jc w:val="center"/>
            </w:pPr>
            <w:r>
              <w:rPr>
                <w:color w:val="000000"/>
                <w:sz w:val="13"/>
              </w:rPr>
              <w:t>780</w:t>
            </w:r>
          </w:p>
        </w:tc>
        <w:tc>
          <w:tcPr>
            <w:tcW w:w="1510" w:type="dxa"/>
            <w:tcBorders>
              <w:top w:val="single" w:sz="5" w:space="0" w:color="000000"/>
              <w:left w:val="single" w:sz="5" w:space="0" w:color="000000"/>
              <w:bottom w:val="single" w:sz="5" w:space="0" w:color="000000"/>
              <w:right w:val="single" w:sz="5" w:space="0" w:color="000000"/>
            </w:tcBorders>
          </w:tcPr>
          <w:p w14:paraId="5B56162E" w14:textId="77777777" w:rsidR="00901937" w:rsidRDefault="00000000">
            <w:pPr>
              <w:spacing w:after="0" w:line="259" w:lineRule="auto"/>
              <w:ind w:left="20" w:right="0" w:firstLine="0"/>
              <w:jc w:val="center"/>
            </w:pPr>
            <w:r>
              <w:rPr>
                <w:color w:val="000000"/>
                <w:sz w:val="13"/>
              </w:rPr>
              <w:t>390</w:t>
            </w:r>
          </w:p>
        </w:tc>
        <w:tc>
          <w:tcPr>
            <w:tcW w:w="1510" w:type="dxa"/>
            <w:tcBorders>
              <w:top w:val="single" w:sz="5" w:space="0" w:color="000000"/>
              <w:left w:val="single" w:sz="5" w:space="0" w:color="000000"/>
              <w:bottom w:val="single" w:sz="5" w:space="0" w:color="000000"/>
              <w:right w:val="single" w:sz="5" w:space="0" w:color="000000"/>
            </w:tcBorders>
          </w:tcPr>
          <w:p w14:paraId="109DC6AB" w14:textId="77777777" w:rsidR="00901937" w:rsidRDefault="00000000">
            <w:pPr>
              <w:spacing w:after="0" w:line="259" w:lineRule="auto"/>
              <w:ind w:left="20" w:right="0" w:firstLine="0"/>
              <w:jc w:val="center"/>
            </w:pPr>
            <w:r>
              <w:rPr>
                <w:color w:val="000000"/>
                <w:sz w:val="13"/>
              </w:rPr>
              <w:t>520</w:t>
            </w:r>
          </w:p>
        </w:tc>
        <w:tc>
          <w:tcPr>
            <w:tcW w:w="1510" w:type="dxa"/>
            <w:tcBorders>
              <w:top w:val="single" w:sz="5" w:space="0" w:color="000000"/>
              <w:left w:val="single" w:sz="5" w:space="0" w:color="000000"/>
              <w:bottom w:val="single" w:sz="5" w:space="0" w:color="000000"/>
              <w:right w:val="single" w:sz="5" w:space="0" w:color="000000"/>
            </w:tcBorders>
          </w:tcPr>
          <w:p w14:paraId="0FDB58E7" w14:textId="77777777" w:rsidR="00901937" w:rsidRDefault="00000000">
            <w:pPr>
              <w:spacing w:after="0" w:line="259" w:lineRule="auto"/>
              <w:ind w:left="20" w:right="0" w:firstLine="0"/>
              <w:jc w:val="center"/>
            </w:pPr>
            <w:r>
              <w:rPr>
                <w:color w:val="000000"/>
                <w:sz w:val="13"/>
              </w:rPr>
              <w:t>260</w:t>
            </w:r>
          </w:p>
        </w:tc>
      </w:tr>
    </w:tbl>
    <w:p w14:paraId="0E1AA701" w14:textId="77777777" w:rsidR="00901937" w:rsidRDefault="00000000">
      <w:pPr>
        <w:spacing w:after="65" w:line="259" w:lineRule="auto"/>
        <w:ind w:left="13" w:right="0" w:firstLine="0"/>
        <w:jc w:val="center"/>
      </w:pPr>
      <w:r>
        <w:rPr>
          <w:color w:val="000000"/>
          <w:sz w:val="13"/>
        </w:rPr>
        <w:t>Poznámka:</w:t>
      </w:r>
    </w:p>
    <w:p w14:paraId="2F857AA6" w14:textId="77777777" w:rsidR="00901937" w:rsidRDefault="00000000">
      <w:pPr>
        <w:spacing w:after="9122" w:line="259" w:lineRule="auto"/>
        <w:ind w:left="13" w:right="0" w:firstLine="0"/>
        <w:jc w:val="right"/>
      </w:pPr>
      <w:r>
        <w:rPr>
          <w:color w:val="000000"/>
          <w:sz w:val="13"/>
        </w:rPr>
        <w:t>Úrazové pojištění - základní rozsah lze získat pouze zdarma k HAV ve variantě All Risk.</w:t>
      </w:r>
    </w:p>
    <w:p w14:paraId="2EBF0F5E" w14:textId="77777777" w:rsidR="00901937" w:rsidRDefault="00000000">
      <w:pPr>
        <w:spacing w:after="0" w:line="259" w:lineRule="auto"/>
        <w:ind w:left="0" w:right="0" w:firstLine="0"/>
        <w:jc w:val="left"/>
      </w:pPr>
      <w:r>
        <w:rPr>
          <w:rFonts w:ascii="Calibri" w:eastAsia="Calibri" w:hAnsi="Calibri" w:cs="Calibri"/>
          <w:color w:val="000000"/>
          <w:sz w:val="2"/>
        </w:rPr>
        <w:lastRenderedPageBreak/>
        <w:t>#</w:t>
      </w:r>
      <w:r>
        <w:rPr>
          <w:rFonts w:ascii="Calibri" w:eastAsia="Calibri" w:hAnsi="Calibri" w:cs="Calibri"/>
          <w:color w:val="000000"/>
          <w:sz w:val="13"/>
        </w:rPr>
        <w:t>Důvěrné / Confidential</w:t>
      </w:r>
    </w:p>
    <w:tbl>
      <w:tblPr>
        <w:tblStyle w:val="TableGrid"/>
        <w:tblW w:w="13604" w:type="dxa"/>
        <w:tblInd w:w="11" w:type="dxa"/>
        <w:tblCellMar>
          <w:top w:w="0" w:type="dxa"/>
          <w:left w:w="0" w:type="dxa"/>
          <w:bottom w:w="0" w:type="dxa"/>
          <w:right w:w="0" w:type="dxa"/>
        </w:tblCellMar>
        <w:tblLook w:val="04A0" w:firstRow="1" w:lastRow="0" w:firstColumn="1" w:lastColumn="0" w:noHBand="0" w:noVBand="1"/>
      </w:tblPr>
      <w:tblGrid>
        <w:gridCol w:w="10"/>
        <w:gridCol w:w="2810"/>
        <w:gridCol w:w="1010"/>
        <w:gridCol w:w="1011"/>
        <w:gridCol w:w="1046"/>
        <w:gridCol w:w="1006"/>
        <w:gridCol w:w="971"/>
        <w:gridCol w:w="307"/>
        <w:gridCol w:w="14635"/>
      </w:tblGrid>
      <w:tr w:rsidR="00901937" w14:paraId="3B4300EE" w14:textId="77777777">
        <w:trPr>
          <w:trHeight w:val="868"/>
        </w:trPr>
        <w:tc>
          <w:tcPr>
            <w:tcW w:w="8531" w:type="dxa"/>
            <w:gridSpan w:val="8"/>
            <w:tcBorders>
              <w:top w:val="nil"/>
              <w:left w:val="nil"/>
              <w:bottom w:val="nil"/>
              <w:right w:val="nil"/>
            </w:tcBorders>
          </w:tcPr>
          <w:p w14:paraId="72BD538D" w14:textId="77777777" w:rsidR="00901937" w:rsidRDefault="00901937">
            <w:pPr>
              <w:spacing w:after="0" w:line="259" w:lineRule="auto"/>
              <w:ind w:left="-1031" w:right="376" w:firstLine="0"/>
              <w:jc w:val="left"/>
            </w:pPr>
          </w:p>
          <w:tbl>
            <w:tblPr>
              <w:tblStyle w:val="TableGrid"/>
              <w:tblW w:w="8155" w:type="dxa"/>
              <w:tblInd w:w="0" w:type="dxa"/>
              <w:tblCellMar>
                <w:top w:w="0" w:type="dxa"/>
                <w:left w:w="115" w:type="dxa"/>
                <w:bottom w:w="0" w:type="dxa"/>
                <w:right w:w="115" w:type="dxa"/>
              </w:tblCellMar>
              <w:tblLook w:val="04A0" w:firstRow="1" w:lastRow="0" w:firstColumn="1" w:lastColumn="0" w:noHBand="0" w:noVBand="1"/>
            </w:tblPr>
            <w:tblGrid>
              <w:gridCol w:w="8155"/>
            </w:tblGrid>
            <w:tr w:rsidR="00901937" w14:paraId="4DB5D90B" w14:textId="77777777">
              <w:trPr>
                <w:trHeight w:val="657"/>
              </w:trPr>
              <w:tc>
                <w:tcPr>
                  <w:tcW w:w="8155" w:type="dxa"/>
                  <w:tcBorders>
                    <w:top w:val="single" w:sz="12" w:space="0" w:color="000000"/>
                    <w:left w:val="single" w:sz="12" w:space="0" w:color="000000"/>
                    <w:bottom w:val="single" w:sz="12" w:space="0" w:color="000000"/>
                    <w:right w:val="nil"/>
                  </w:tcBorders>
                  <w:shd w:val="clear" w:color="auto" w:fill="F8CBAD"/>
                  <w:vAlign w:val="center"/>
                </w:tcPr>
                <w:p w14:paraId="643B3039" w14:textId="77777777" w:rsidR="00901937" w:rsidRDefault="00000000">
                  <w:pPr>
                    <w:spacing w:after="0" w:line="259" w:lineRule="auto"/>
                    <w:ind w:left="12" w:right="0" w:firstLine="0"/>
                    <w:jc w:val="center"/>
                  </w:pPr>
                  <w:r>
                    <w:rPr>
                      <w:b/>
                      <w:color w:val="000000"/>
                    </w:rPr>
                    <w:t>Činnost pracovního stroje</w:t>
                  </w:r>
                </w:p>
              </w:tc>
            </w:tr>
          </w:tbl>
          <w:p w14:paraId="545448C5" w14:textId="77777777" w:rsidR="00901937" w:rsidRDefault="00901937">
            <w:pPr>
              <w:spacing w:after="160" w:line="259" w:lineRule="auto"/>
              <w:ind w:left="0" w:right="0" w:firstLine="0"/>
              <w:jc w:val="left"/>
            </w:pPr>
          </w:p>
        </w:tc>
        <w:tc>
          <w:tcPr>
            <w:tcW w:w="5073" w:type="dxa"/>
            <w:tcBorders>
              <w:top w:val="nil"/>
              <w:left w:val="nil"/>
              <w:bottom w:val="nil"/>
              <w:right w:val="nil"/>
            </w:tcBorders>
          </w:tcPr>
          <w:p w14:paraId="40789C3C" w14:textId="77777777" w:rsidR="00901937" w:rsidRDefault="00901937">
            <w:pPr>
              <w:spacing w:after="0" w:line="259" w:lineRule="auto"/>
              <w:ind w:left="-9562" w:right="14635" w:firstLine="0"/>
              <w:jc w:val="left"/>
            </w:pPr>
          </w:p>
          <w:tbl>
            <w:tblPr>
              <w:tblStyle w:val="TableGrid"/>
              <w:tblW w:w="4697" w:type="dxa"/>
              <w:tblInd w:w="376" w:type="dxa"/>
              <w:tblCellMar>
                <w:top w:w="0" w:type="dxa"/>
                <w:left w:w="115" w:type="dxa"/>
                <w:bottom w:w="0" w:type="dxa"/>
                <w:right w:w="115" w:type="dxa"/>
              </w:tblCellMar>
              <w:tblLook w:val="04A0" w:firstRow="1" w:lastRow="0" w:firstColumn="1" w:lastColumn="0" w:noHBand="0" w:noVBand="1"/>
            </w:tblPr>
            <w:tblGrid>
              <w:gridCol w:w="4697"/>
            </w:tblGrid>
            <w:tr w:rsidR="00901937" w14:paraId="51E83913" w14:textId="77777777">
              <w:trPr>
                <w:trHeight w:val="658"/>
              </w:trPr>
              <w:tc>
                <w:tcPr>
                  <w:tcW w:w="4697" w:type="dxa"/>
                  <w:tcBorders>
                    <w:top w:val="single" w:sz="12" w:space="0" w:color="000000"/>
                    <w:left w:val="single" w:sz="12" w:space="0" w:color="000000"/>
                    <w:bottom w:val="nil"/>
                    <w:right w:val="single" w:sz="12" w:space="0" w:color="000000"/>
                  </w:tcBorders>
                  <w:shd w:val="clear" w:color="auto" w:fill="FFFFCC"/>
                </w:tcPr>
                <w:p w14:paraId="6E0E8E7F" w14:textId="77777777" w:rsidR="00901937" w:rsidRDefault="00000000">
                  <w:pPr>
                    <w:spacing w:after="193" w:line="259" w:lineRule="auto"/>
                    <w:ind w:left="8" w:right="0" w:firstLine="0"/>
                    <w:jc w:val="center"/>
                  </w:pPr>
                  <w:r>
                    <w:rPr>
                      <w:b/>
                      <w:color w:val="000000"/>
                    </w:rPr>
                    <w:t>VÝPOČET:</w:t>
                  </w:r>
                </w:p>
                <w:p w14:paraId="3F7DA323" w14:textId="77777777" w:rsidR="00901937" w:rsidRDefault="00000000">
                  <w:pPr>
                    <w:spacing w:after="0" w:line="259" w:lineRule="auto"/>
                    <w:ind w:left="3" w:right="0" w:firstLine="0"/>
                    <w:jc w:val="center"/>
                  </w:pPr>
                  <w:r>
                    <w:rPr>
                      <w:b/>
                      <w:color w:val="000000"/>
                    </w:rPr>
                    <w:t xml:space="preserve">Pojistné = ZAOKROUHLIT(Pojistná částka * Sazba v % za </w:t>
                  </w:r>
                </w:p>
              </w:tc>
            </w:tr>
            <w:tr w:rsidR="00901937" w14:paraId="0E64C22C" w14:textId="77777777">
              <w:trPr>
                <w:trHeight w:val="210"/>
              </w:trPr>
              <w:tc>
                <w:tcPr>
                  <w:tcW w:w="4697" w:type="dxa"/>
                  <w:tcBorders>
                    <w:top w:val="nil"/>
                    <w:left w:val="single" w:sz="12" w:space="0" w:color="000000"/>
                    <w:bottom w:val="single" w:sz="12" w:space="0" w:color="000000"/>
                    <w:right w:val="single" w:sz="12" w:space="0" w:color="000000"/>
                  </w:tcBorders>
                  <w:shd w:val="clear" w:color="auto" w:fill="FFFFCC"/>
                </w:tcPr>
                <w:p w14:paraId="54E2730E" w14:textId="77777777" w:rsidR="00901937" w:rsidRDefault="00000000">
                  <w:pPr>
                    <w:spacing w:after="0" w:line="259" w:lineRule="auto"/>
                    <w:ind w:left="2" w:right="0" w:firstLine="0"/>
                    <w:jc w:val="center"/>
                  </w:pPr>
                  <w:r>
                    <w:rPr>
                      <w:b/>
                      <w:color w:val="000000"/>
                    </w:rPr>
                    <w:t>spoluúčast / 12; 0 DESETINNÝCH MÍST) * 12</w:t>
                  </w:r>
                </w:p>
              </w:tc>
            </w:tr>
          </w:tbl>
          <w:p w14:paraId="4A79BC8B" w14:textId="77777777" w:rsidR="00901937" w:rsidRDefault="00901937">
            <w:pPr>
              <w:spacing w:after="160" w:line="259" w:lineRule="auto"/>
              <w:ind w:left="0" w:right="0" w:firstLine="0"/>
              <w:jc w:val="left"/>
            </w:pPr>
          </w:p>
        </w:tc>
      </w:tr>
      <w:tr w:rsidR="00901937" w14:paraId="512CE11F" w14:textId="77777777">
        <w:tblPrEx>
          <w:tblCellMar>
            <w:left w:w="41" w:type="dxa"/>
            <w:right w:w="4" w:type="dxa"/>
          </w:tblCellMar>
        </w:tblPrEx>
        <w:trPr>
          <w:gridBefore w:val="1"/>
          <w:gridAfter w:val="2"/>
          <w:wBefore w:w="10" w:type="dxa"/>
          <w:wAfter w:w="5444" w:type="dxa"/>
          <w:trHeight w:val="413"/>
        </w:trPr>
        <w:tc>
          <w:tcPr>
            <w:tcW w:w="2810" w:type="dxa"/>
            <w:tcBorders>
              <w:top w:val="single" w:sz="6" w:space="0" w:color="000000"/>
              <w:left w:val="single" w:sz="6" w:space="0" w:color="000000"/>
              <w:bottom w:val="nil"/>
              <w:right w:val="single" w:sz="6" w:space="0" w:color="000000"/>
            </w:tcBorders>
            <w:shd w:val="clear" w:color="auto" w:fill="F8CBAD"/>
          </w:tcPr>
          <w:p w14:paraId="14877B89" w14:textId="77777777" w:rsidR="00901937" w:rsidRDefault="00901937">
            <w:pPr>
              <w:spacing w:after="160" w:line="259" w:lineRule="auto"/>
              <w:ind w:left="0" w:right="0" w:firstLine="0"/>
              <w:jc w:val="left"/>
            </w:pPr>
          </w:p>
        </w:tc>
        <w:tc>
          <w:tcPr>
            <w:tcW w:w="5341" w:type="dxa"/>
            <w:gridSpan w:val="5"/>
            <w:tcBorders>
              <w:top w:val="single" w:sz="6" w:space="0" w:color="000000"/>
              <w:left w:val="single" w:sz="6" w:space="0" w:color="000000"/>
              <w:bottom w:val="single" w:sz="6" w:space="0" w:color="000000"/>
              <w:right w:val="nil"/>
            </w:tcBorders>
            <w:shd w:val="clear" w:color="auto" w:fill="F8CBAD"/>
            <w:vAlign w:val="center"/>
          </w:tcPr>
          <w:p w14:paraId="2C9AFEC7" w14:textId="77777777" w:rsidR="00901937" w:rsidRDefault="00000000">
            <w:pPr>
              <w:spacing w:after="0" w:line="259" w:lineRule="auto"/>
              <w:ind w:left="0" w:right="32" w:firstLine="0"/>
              <w:jc w:val="center"/>
            </w:pPr>
            <w:r>
              <w:rPr>
                <w:b/>
                <w:color w:val="000000"/>
              </w:rPr>
              <w:t>Sazba v % za spoluúčast</w:t>
            </w:r>
          </w:p>
        </w:tc>
      </w:tr>
      <w:tr w:rsidR="00901937" w14:paraId="7C920736" w14:textId="77777777">
        <w:tblPrEx>
          <w:tblCellMar>
            <w:left w:w="41" w:type="dxa"/>
            <w:right w:w="4" w:type="dxa"/>
          </w:tblCellMar>
        </w:tblPrEx>
        <w:trPr>
          <w:gridBefore w:val="1"/>
          <w:gridAfter w:val="2"/>
          <w:wBefore w:w="10" w:type="dxa"/>
          <w:wAfter w:w="5444" w:type="dxa"/>
          <w:trHeight w:val="434"/>
        </w:trPr>
        <w:tc>
          <w:tcPr>
            <w:tcW w:w="2810" w:type="dxa"/>
            <w:tcBorders>
              <w:top w:val="nil"/>
              <w:left w:val="single" w:sz="6" w:space="0" w:color="000000"/>
              <w:bottom w:val="single" w:sz="6" w:space="0" w:color="000000"/>
              <w:right w:val="single" w:sz="6" w:space="0" w:color="000000"/>
            </w:tcBorders>
            <w:shd w:val="clear" w:color="auto" w:fill="F8CBAD"/>
          </w:tcPr>
          <w:p w14:paraId="41C55161" w14:textId="77777777" w:rsidR="00901937" w:rsidRDefault="00000000">
            <w:pPr>
              <w:spacing w:after="0" w:line="259" w:lineRule="auto"/>
              <w:ind w:left="0" w:right="37" w:firstLine="0"/>
              <w:jc w:val="center"/>
            </w:pPr>
            <w:r>
              <w:rPr>
                <w:b/>
                <w:color w:val="000000"/>
              </w:rPr>
              <w:t>Druh vozidla</w:t>
            </w:r>
          </w:p>
        </w:tc>
        <w:tc>
          <w:tcPr>
            <w:tcW w:w="1010" w:type="dxa"/>
            <w:tcBorders>
              <w:top w:val="single" w:sz="6" w:space="0" w:color="000000"/>
              <w:left w:val="single" w:sz="6" w:space="0" w:color="000000"/>
              <w:bottom w:val="single" w:sz="6" w:space="0" w:color="000000"/>
              <w:right w:val="single" w:sz="6" w:space="0" w:color="000000"/>
            </w:tcBorders>
            <w:shd w:val="clear" w:color="auto" w:fill="FCE4D6"/>
          </w:tcPr>
          <w:p w14:paraId="49CFDE63" w14:textId="77777777" w:rsidR="00901937" w:rsidRDefault="00000000">
            <w:pPr>
              <w:spacing w:line="259" w:lineRule="auto"/>
              <w:ind w:left="17" w:right="0" w:firstLine="0"/>
              <w:jc w:val="left"/>
            </w:pPr>
            <w:r>
              <w:rPr>
                <w:b/>
                <w:color w:val="000000"/>
                <w:sz w:val="12"/>
              </w:rPr>
              <w:t xml:space="preserve">1 %, min. však 1 </w:t>
            </w:r>
          </w:p>
          <w:p w14:paraId="4693683C" w14:textId="77777777" w:rsidR="00901937" w:rsidRDefault="00000000">
            <w:pPr>
              <w:spacing w:after="0" w:line="259" w:lineRule="auto"/>
              <w:ind w:left="0" w:right="32" w:firstLine="0"/>
              <w:jc w:val="center"/>
            </w:pPr>
            <w:r>
              <w:rPr>
                <w:b/>
                <w:color w:val="000000"/>
                <w:sz w:val="12"/>
              </w:rPr>
              <w:t>000 Kč</w:t>
            </w:r>
          </w:p>
        </w:tc>
        <w:tc>
          <w:tcPr>
            <w:tcW w:w="1011" w:type="dxa"/>
            <w:tcBorders>
              <w:top w:val="single" w:sz="6" w:space="0" w:color="000000"/>
              <w:left w:val="single" w:sz="6" w:space="0" w:color="000000"/>
              <w:bottom w:val="single" w:sz="6" w:space="0" w:color="000000"/>
              <w:right w:val="single" w:sz="6" w:space="0" w:color="000000"/>
            </w:tcBorders>
            <w:shd w:val="clear" w:color="auto" w:fill="FCE4D6"/>
          </w:tcPr>
          <w:p w14:paraId="2012B1B2" w14:textId="77777777" w:rsidR="00901937" w:rsidRDefault="00000000">
            <w:pPr>
              <w:spacing w:line="259" w:lineRule="auto"/>
              <w:ind w:left="17" w:right="0" w:firstLine="0"/>
              <w:jc w:val="left"/>
            </w:pPr>
            <w:r>
              <w:rPr>
                <w:b/>
                <w:color w:val="000000"/>
                <w:sz w:val="12"/>
              </w:rPr>
              <w:t xml:space="preserve">5 %, min. však 5 </w:t>
            </w:r>
          </w:p>
          <w:p w14:paraId="0837C2B9" w14:textId="77777777" w:rsidR="00901937" w:rsidRDefault="00000000">
            <w:pPr>
              <w:spacing w:after="0" w:line="259" w:lineRule="auto"/>
              <w:ind w:left="0" w:right="31" w:firstLine="0"/>
              <w:jc w:val="center"/>
            </w:pPr>
            <w:r>
              <w:rPr>
                <w:b/>
                <w:color w:val="000000"/>
                <w:sz w:val="12"/>
              </w:rPr>
              <w:t>000 Kč</w:t>
            </w:r>
          </w:p>
        </w:tc>
        <w:tc>
          <w:tcPr>
            <w:tcW w:w="1106" w:type="dxa"/>
            <w:tcBorders>
              <w:top w:val="single" w:sz="6" w:space="0" w:color="000000"/>
              <w:left w:val="single" w:sz="6" w:space="0" w:color="000000"/>
              <w:bottom w:val="single" w:sz="6" w:space="0" w:color="000000"/>
              <w:right w:val="single" w:sz="6" w:space="0" w:color="000000"/>
            </w:tcBorders>
            <w:shd w:val="clear" w:color="auto" w:fill="FCE4D6"/>
          </w:tcPr>
          <w:p w14:paraId="5E35EA81" w14:textId="77777777" w:rsidR="00901937" w:rsidRDefault="00000000">
            <w:pPr>
              <w:spacing w:line="259" w:lineRule="auto"/>
              <w:ind w:left="0" w:right="0" w:firstLine="0"/>
            </w:pPr>
            <w:r>
              <w:rPr>
                <w:b/>
                <w:color w:val="000000"/>
                <w:sz w:val="12"/>
              </w:rPr>
              <w:t xml:space="preserve">10 %, min. však 10 </w:t>
            </w:r>
          </w:p>
          <w:p w14:paraId="557232A6" w14:textId="77777777" w:rsidR="00901937" w:rsidRDefault="00000000">
            <w:pPr>
              <w:spacing w:after="0" w:line="259" w:lineRule="auto"/>
              <w:ind w:left="0" w:right="32" w:firstLine="0"/>
              <w:jc w:val="center"/>
            </w:pPr>
            <w:r>
              <w:rPr>
                <w:b/>
                <w:color w:val="000000"/>
                <w:sz w:val="12"/>
              </w:rPr>
              <w:t>000 Kč</w:t>
            </w:r>
          </w:p>
        </w:tc>
        <w:tc>
          <w:tcPr>
            <w:tcW w:w="1106" w:type="dxa"/>
            <w:tcBorders>
              <w:top w:val="single" w:sz="6" w:space="0" w:color="000000"/>
              <w:left w:val="single" w:sz="6" w:space="0" w:color="000000"/>
              <w:bottom w:val="single" w:sz="6" w:space="0" w:color="000000"/>
              <w:right w:val="single" w:sz="6" w:space="0" w:color="000000"/>
            </w:tcBorders>
            <w:shd w:val="clear" w:color="auto" w:fill="FCE4D6"/>
          </w:tcPr>
          <w:p w14:paraId="190DF7B4" w14:textId="77777777" w:rsidR="00901937" w:rsidRDefault="00000000">
            <w:pPr>
              <w:spacing w:line="259" w:lineRule="auto"/>
              <w:ind w:left="0" w:right="0" w:firstLine="0"/>
            </w:pPr>
            <w:r>
              <w:rPr>
                <w:b/>
                <w:color w:val="000000"/>
                <w:sz w:val="12"/>
              </w:rPr>
              <w:t xml:space="preserve">20 %, min. však 20 </w:t>
            </w:r>
          </w:p>
          <w:p w14:paraId="47E46F5C" w14:textId="77777777" w:rsidR="00901937" w:rsidRDefault="00000000">
            <w:pPr>
              <w:spacing w:after="0" w:line="259" w:lineRule="auto"/>
              <w:ind w:left="0" w:right="32" w:firstLine="0"/>
              <w:jc w:val="center"/>
            </w:pPr>
            <w:r>
              <w:rPr>
                <w:b/>
                <w:color w:val="000000"/>
                <w:sz w:val="12"/>
              </w:rPr>
              <w:t>000 Kč</w:t>
            </w:r>
          </w:p>
        </w:tc>
        <w:tc>
          <w:tcPr>
            <w:tcW w:w="1107" w:type="dxa"/>
            <w:tcBorders>
              <w:top w:val="single" w:sz="6" w:space="0" w:color="000000"/>
              <w:left w:val="single" w:sz="6" w:space="0" w:color="000000"/>
              <w:bottom w:val="single" w:sz="6" w:space="0" w:color="000000"/>
              <w:right w:val="single" w:sz="6" w:space="0" w:color="000000"/>
            </w:tcBorders>
            <w:shd w:val="clear" w:color="auto" w:fill="FCE4D6"/>
          </w:tcPr>
          <w:p w14:paraId="2190F464" w14:textId="77777777" w:rsidR="00901937" w:rsidRDefault="00000000">
            <w:pPr>
              <w:spacing w:line="259" w:lineRule="auto"/>
              <w:ind w:left="0" w:right="0" w:firstLine="0"/>
            </w:pPr>
            <w:r>
              <w:rPr>
                <w:b/>
                <w:color w:val="000000"/>
                <w:sz w:val="12"/>
              </w:rPr>
              <w:t xml:space="preserve">10 %, min. však 50 </w:t>
            </w:r>
          </w:p>
          <w:p w14:paraId="50FC5D3E" w14:textId="77777777" w:rsidR="00901937" w:rsidRDefault="00000000">
            <w:pPr>
              <w:spacing w:after="0" w:line="259" w:lineRule="auto"/>
              <w:ind w:left="0" w:right="31" w:firstLine="0"/>
              <w:jc w:val="center"/>
            </w:pPr>
            <w:r>
              <w:rPr>
                <w:b/>
                <w:color w:val="000000"/>
                <w:sz w:val="12"/>
              </w:rPr>
              <w:t>000 Kč</w:t>
            </w:r>
          </w:p>
        </w:tc>
      </w:tr>
      <w:tr w:rsidR="00901937" w14:paraId="1E2EA66A"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092B8DD8" w14:textId="77777777" w:rsidR="00901937" w:rsidRDefault="00000000">
            <w:pPr>
              <w:spacing w:after="0" w:line="259" w:lineRule="auto"/>
              <w:ind w:left="0" w:right="24" w:firstLine="0"/>
              <w:jc w:val="center"/>
            </w:pPr>
            <w:r>
              <w:rPr>
                <w:color w:val="000000"/>
              </w:rPr>
              <w:t>osobní automobil</w:t>
            </w:r>
          </w:p>
        </w:tc>
        <w:tc>
          <w:tcPr>
            <w:tcW w:w="1010" w:type="dxa"/>
            <w:tcBorders>
              <w:top w:val="single" w:sz="6" w:space="0" w:color="000000"/>
              <w:left w:val="single" w:sz="6" w:space="0" w:color="000000"/>
              <w:bottom w:val="single" w:sz="6" w:space="0" w:color="000000"/>
              <w:right w:val="single" w:sz="6" w:space="0" w:color="000000"/>
            </w:tcBorders>
          </w:tcPr>
          <w:p w14:paraId="66ED483F" w14:textId="77777777" w:rsidR="00901937" w:rsidRDefault="00000000">
            <w:pPr>
              <w:spacing w:after="0" w:line="259" w:lineRule="auto"/>
              <w:ind w:left="0" w:right="17" w:firstLine="0"/>
              <w:jc w:val="center"/>
            </w:pPr>
            <w:r>
              <w:rPr>
                <w:color w:val="000000"/>
              </w:rPr>
              <w:t>0,05%</w:t>
            </w:r>
          </w:p>
        </w:tc>
        <w:tc>
          <w:tcPr>
            <w:tcW w:w="1011" w:type="dxa"/>
            <w:tcBorders>
              <w:top w:val="single" w:sz="6" w:space="0" w:color="000000"/>
              <w:left w:val="single" w:sz="6" w:space="0" w:color="000000"/>
              <w:bottom w:val="single" w:sz="6" w:space="0" w:color="000000"/>
              <w:right w:val="single" w:sz="6" w:space="0" w:color="000000"/>
            </w:tcBorders>
          </w:tcPr>
          <w:p w14:paraId="37F97C3E" w14:textId="77777777" w:rsidR="00901937" w:rsidRDefault="00000000">
            <w:pPr>
              <w:spacing w:after="0" w:line="259" w:lineRule="auto"/>
              <w:ind w:left="0" w:right="16" w:firstLine="0"/>
              <w:jc w:val="center"/>
            </w:pPr>
            <w:r>
              <w:rPr>
                <w:color w:val="000000"/>
              </w:rPr>
              <w:t>0,05%</w:t>
            </w:r>
          </w:p>
        </w:tc>
        <w:tc>
          <w:tcPr>
            <w:tcW w:w="1106" w:type="dxa"/>
            <w:tcBorders>
              <w:top w:val="single" w:sz="6" w:space="0" w:color="000000"/>
              <w:left w:val="single" w:sz="6" w:space="0" w:color="000000"/>
              <w:bottom w:val="single" w:sz="6" w:space="0" w:color="000000"/>
              <w:right w:val="single" w:sz="6" w:space="0" w:color="000000"/>
            </w:tcBorders>
          </w:tcPr>
          <w:p w14:paraId="79202AD1" w14:textId="77777777" w:rsidR="00901937" w:rsidRDefault="00000000">
            <w:pPr>
              <w:spacing w:after="0" w:line="259" w:lineRule="auto"/>
              <w:ind w:left="0" w:right="17" w:firstLine="0"/>
              <w:jc w:val="center"/>
            </w:pPr>
            <w:r>
              <w:rPr>
                <w:color w:val="000000"/>
              </w:rPr>
              <w:t>0,05%</w:t>
            </w:r>
          </w:p>
        </w:tc>
        <w:tc>
          <w:tcPr>
            <w:tcW w:w="1106" w:type="dxa"/>
            <w:tcBorders>
              <w:top w:val="single" w:sz="6" w:space="0" w:color="000000"/>
              <w:left w:val="single" w:sz="6" w:space="0" w:color="000000"/>
              <w:bottom w:val="single" w:sz="6" w:space="0" w:color="000000"/>
              <w:right w:val="single" w:sz="6" w:space="0" w:color="000000"/>
            </w:tcBorders>
          </w:tcPr>
          <w:p w14:paraId="62177B06" w14:textId="77777777" w:rsidR="00901937" w:rsidRDefault="00000000">
            <w:pPr>
              <w:spacing w:after="0" w:line="259" w:lineRule="auto"/>
              <w:ind w:left="0" w:right="17" w:firstLine="0"/>
              <w:jc w:val="center"/>
            </w:pPr>
            <w:r>
              <w:rPr>
                <w:color w:val="000000"/>
              </w:rPr>
              <w:t>0,04%</w:t>
            </w:r>
          </w:p>
        </w:tc>
        <w:tc>
          <w:tcPr>
            <w:tcW w:w="1107" w:type="dxa"/>
            <w:tcBorders>
              <w:top w:val="single" w:sz="6" w:space="0" w:color="000000"/>
              <w:left w:val="single" w:sz="6" w:space="0" w:color="000000"/>
              <w:bottom w:val="single" w:sz="6" w:space="0" w:color="000000"/>
              <w:right w:val="single" w:sz="6" w:space="0" w:color="000000"/>
            </w:tcBorders>
          </w:tcPr>
          <w:p w14:paraId="39D792FC" w14:textId="77777777" w:rsidR="00901937" w:rsidRDefault="00000000">
            <w:pPr>
              <w:spacing w:after="0" w:line="259" w:lineRule="auto"/>
              <w:ind w:left="0" w:right="17" w:firstLine="0"/>
              <w:jc w:val="center"/>
            </w:pPr>
            <w:r>
              <w:rPr>
                <w:color w:val="000000"/>
              </w:rPr>
              <w:t>0,04%</w:t>
            </w:r>
          </w:p>
        </w:tc>
      </w:tr>
      <w:tr w:rsidR="00901937" w14:paraId="761FAD86"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7EB2F450" w14:textId="77777777" w:rsidR="00901937" w:rsidRDefault="00000000">
            <w:pPr>
              <w:spacing w:after="0" w:line="259" w:lineRule="auto"/>
              <w:ind w:left="0" w:right="23" w:firstLine="0"/>
              <w:jc w:val="center"/>
            </w:pPr>
            <w:r>
              <w:rPr>
                <w:color w:val="000000"/>
              </w:rPr>
              <w:t>nákladní automobil do 3,5 t</w:t>
            </w:r>
          </w:p>
        </w:tc>
        <w:tc>
          <w:tcPr>
            <w:tcW w:w="1010" w:type="dxa"/>
            <w:tcBorders>
              <w:top w:val="single" w:sz="6" w:space="0" w:color="000000"/>
              <w:left w:val="single" w:sz="6" w:space="0" w:color="000000"/>
              <w:bottom w:val="single" w:sz="6" w:space="0" w:color="000000"/>
              <w:right w:val="single" w:sz="6" w:space="0" w:color="000000"/>
            </w:tcBorders>
          </w:tcPr>
          <w:p w14:paraId="3253B007" w14:textId="77777777" w:rsidR="00901937" w:rsidRDefault="00000000">
            <w:pPr>
              <w:spacing w:after="0" w:line="259" w:lineRule="auto"/>
              <w:ind w:left="0" w:right="17" w:firstLine="0"/>
              <w:jc w:val="center"/>
            </w:pPr>
            <w:r>
              <w:rPr>
                <w:color w:val="000000"/>
              </w:rPr>
              <w:t>0,05%</w:t>
            </w:r>
          </w:p>
        </w:tc>
        <w:tc>
          <w:tcPr>
            <w:tcW w:w="1011" w:type="dxa"/>
            <w:tcBorders>
              <w:top w:val="single" w:sz="6" w:space="0" w:color="000000"/>
              <w:left w:val="single" w:sz="6" w:space="0" w:color="000000"/>
              <w:bottom w:val="single" w:sz="6" w:space="0" w:color="000000"/>
              <w:right w:val="single" w:sz="6" w:space="0" w:color="000000"/>
            </w:tcBorders>
          </w:tcPr>
          <w:p w14:paraId="4F94C5E6" w14:textId="77777777" w:rsidR="00901937" w:rsidRDefault="00000000">
            <w:pPr>
              <w:spacing w:after="0" w:line="259" w:lineRule="auto"/>
              <w:ind w:left="0" w:right="16" w:firstLine="0"/>
              <w:jc w:val="center"/>
            </w:pPr>
            <w:r>
              <w:rPr>
                <w:color w:val="000000"/>
              </w:rPr>
              <w:t>0,05%</w:t>
            </w:r>
          </w:p>
        </w:tc>
        <w:tc>
          <w:tcPr>
            <w:tcW w:w="1106" w:type="dxa"/>
            <w:tcBorders>
              <w:top w:val="single" w:sz="6" w:space="0" w:color="000000"/>
              <w:left w:val="single" w:sz="6" w:space="0" w:color="000000"/>
              <w:bottom w:val="single" w:sz="6" w:space="0" w:color="000000"/>
              <w:right w:val="single" w:sz="6" w:space="0" w:color="000000"/>
            </w:tcBorders>
          </w:tcPr>
          <w:p w14:paraId="1978DBBA" w14:textId="77777777" w:rsidR="00901937" w:rsidRDefault="00000000">
            <w:pPr>
              <w:spacing w:after="0" w:line="259" w:lineRule="auto"/>
              <w:ind w:left="0" w:right="17" w:firstLine="0"/>
              <w:jc w:val="center"/>
            </w:pPr>
            <w:r>
              <w:rPr>
                <w:color w:val="000000"/>
              </w:rPr>
              <w:t>0,05%</w:t>
            </w:r>
          </w:p>
        </w:tc>
        <w:tc>
          <w:tcPr>
            <w:tcW w:w="1106" w:type="dxa"/>
            <w:tcBorders>
              <w:top w:val="single" w:sz="6" w:space="0" w:color="000000"/>
              <w:left w:val="single" w:sz="6" w:space="0" w:color="000000"/>
              <w:bottom w:val="single" w:sz="6" w:space="0" w:color="000000"/>
              <w:right w:val="single" w:sz="6" w:space="0" w:color="000000"/>
            </w:tcBorders>
          </w:tcPr>
          <w:p w14:paraId="4C9239DF" w14:textId="77777777" w:rsidR="00901937" w:rsidRDefault="00000000">
            <w:pPr>
              <w:spacing w:after="0" w:line="259" w:lineRule="auto"/>
              <w:ind w:left="0" w:right="17" w:firstLine="0"/>
              <w:jc w:val="center"/>
            </w:pPr>
            <w:r>
              <w:rPr>
                <w:color w:val="000000"/>
              </w:rPr>
              <w:t>0,04%</w:t>
            </w:r>
          </w:p>
        </w:tc>
        <w:tc>
          <w:tcPr>
            <w:tcW w:w="1107" w:type="dxa"/>
            <w:tcBorders>
              <w:top w:val="single" w:sz="6" w:space="0" w:color="000000"/>
              <w:left w:val="single" w:sz="6" w:space="0" w:color="000000"/>
              <w:bottom w:val="single" w:sz="6" w:space="0" w:color="000000"/>
              <w:right w:val="single" w:sz="6" w:space="0" w:color="000000"/>
            </w:tcBorders>
          </w:tcPr>
          <w:p w14:paraId="20C30EE8" w14:textId="77777777" w:rsidR="00901937" w:rsidRDefault="00000000">
            <w:pPr>
              <w:spacing w:after="0" w:line="259" w:lineRule="auto"/>
              <w:ind w:left="0" w:right="17" w:firstLine="0"/>
              <w:jc w:val="center"/>
            </w:pPr>
            <w:r>
              <w:rPr>
                <w:color w:val="000000"/>
              </w:rPr>
              <w:t>0,04%</w:t>
            </w:r>
          </w:p>
        </w:tc>
      </w:tr>
      <w:tr w:rsidR="00901937" w14:paraId="1D08999B"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3850E651" w14:textId="77777777" w:rsidR="00901937" w:rsidRDefault="00000000">
            <w:pPr>
              <w:spacing w:after="0" w:line="259" w:lineRule="auto"/>
              <w:ind w:left="0" w:right="22" w:firstLine="0"/>
              <w:jc w:val="center"/>
            </w:pPr>
            <w:r>
              <w:rPr>
                <w:color w:val="000000"/>
              </w:rPr>
              <w:t>speciální automobil</w:t>
            </w:r>
          </w:p>
        </w:tc>
        <w:tc>
          <w:tcPr>
            <w:tcW w:w="1010" w:type="dxa"/>
            <w:tcBorders>
              <w:top w:val="single" w:sz="6" w:space="0" w:color="000000"/>
              <w:left w:val="single" w:sz="6" w:space="0" w:color="000000"/>
              <w:bottom w:val="single" w:sz="6" w:space="0" w:color="000000"/>
              <w:right w:val="single" w:sz="6" w:space="0" w:color="000000"/>
            </w:tcBorders>
          </w:tcPr>
          <w:p w14:paraId="12A075FD" w14:textId="77777777" w:rsidR="00901937" w:rsidRDefault="00000000">
            <w:pPr>
              <w:spacing w:after="0" w:line="259" w:lineRule="auto"/>
              <w:ind w:left="0" w:right="17" w:firstLine="0"/>
              <w:jc w:val="center"/>
            </w:pPr>
            <w:r>
              <w:rPr>
                <w:color w:val="000000"/>
              </w:rPr>
              <w:t>0,05%</w:t>
            </w:r>
          </w:p>
        </w:tc>
        <w:tc>
          <w:tcPr>
            <w:tcW w:w="1011" w:type="dxa"/>
            <w:tcBorders>
              <w:top w:val="single" w:sz="6" w:space="0" w:color="000000"/>
              <w:left w:val="single" w:sz="6" w:space="0" w:color="000000"/>
              <w:bottom w:val="single" w:sz="6" w:space="0" w:color="000000"/>
              <w:right w:val="single" w:sz="6" w:space="0" w:color="000000"/>
            </w:tcBorders>
          </w:tcPr>
          <w:p w14:paraId="30DB261B" w14:textId="77777777" w:rsidR="00901937" w:rsidRDefault="00000000">
            <w:pPr>
              <w:spacing w:after="0" w:line="259" w:lineRule="auto"/>
              <w:ind w:left="0" w:right="16" w:firstLine="0"/>
              <w:jc w:val="center"/>
            </w:pPr>
            <w:r>
              <w:rPr>
                <w:color w:val="000000"/>
              </w:rPr>
              <w:t>0,04%</w:t>
            </w:r>
          </w:p>
        </w:tc>
        <w:tc>
          <w:tcPr>
            <w:tcW w:w="1106" w:type="dxa"/>
            <w:tcBorders>
              <w:top w:val="single" w:sz="6" w:space="0" w:color="000000"/>
              <w:left w:val="single" w:sz="6" w:space="0" w:color="000000"/>
              <w:bottom w:val="single" w:sz="6" w:space="0" w:color="000000"/>
              <w:right w:val="single" w:sz="6" w:space="0" w:color="000000"/>
            </w:tcBorders>
          </w:tcPr>
          <w:p w14:paraId="6251A050" w14:textId="77777777" w:rsidR="00901937" w:rsidRDefault="00000000">
            <w:pPr>
              <w:spacing w:after="0" w:line="259" w:lineRule="auto"/>
              <w:ind w:left="0" w:right="17" w:firstLine="0"/>
              <w:jc w:val="center"/>
            </w:pPr>
            <w:r>
              <w:rPr>
                <w:color w:val="000000"/>
              </w:rPr>
              <w:t>0,04%</w:t>
            </w:r>
          </w:p>
        </w:tc>
        <w:tc>
          <w:tcPr>
            <w:tcW w:w="1106" w:type="dxa"/>
            <w:tcBorders>
              <w:top w:val="single" w:sz="6" w:space="0" w:color="000000"/>
              <w:left w:val="single" w:sz="6" w:space="0" w:color="000000"/>
              <w:bottom w:val="single" w:sz="6" w:space="0" w:color="000000"/>
              <w:right w:val="single" w:sz="6" w:space="0" w:color="000000"/>
            </w:tcBorders>
          </w:tcPr>
          <w:p w14:paraId="70801A57" w14:textId="77777777" w:rsidR="00901937" w:rsidRDefault="00000000">
            <w:pPr>
              <w:spacing w:after="0" w:line="259" w:lineRule="auto"/>
              <w:ind w:left="0" w:right="17" w:firstLine="0"/>
              <w:jc w:val="center"/>
            </w:pPr>
            <w:r>
              <w:rPr>
                <w:color w:val="000000"/>
              </w:rPr>
              <w:t>0,04%</w:t>
            </w:r>
          </w:p>
        </w:tc>
        <w:tc>
          <w:tcPr>
            <w:tcW w:w="1107" w:type="dxa"/>
            <w:tcBorders>
              <w:top w:val="single" w:sz="6" w:space="0" w:color="000000"/>
              <w:left w:val="single" w:sz="6" w:space="0" w:color="000000"/>
              <w:bottom w:val="single" w:sz="6" w:space="0" w:color="000000"/>
              <w:right w:val="single" w:sz="6" w:space="0" w:color="000000"/>
            </w:tcBorders>
          </w:tcPr>
          <w:p w14:paraId="7D7F706A" w14:textId="77777777" w:rsidR="00901937" w:rsidRDefault="00000000">
            <w:pPr>
              <w:spacing w:after="0" w:line="259" w:lineRule="auto"/>
              <w:ind w:left="0" w:right="17" w:firstLine="0"/>
              <w:jc w:val="center"/>
            </w:pPr>
            <w:r>
              <w:rPr>
                <w:color w:val="000000"/>
              </w:rPr>
              <w:t>0,04%</w:t>
            </w:r>
          </w:p>
        </w:tc>
      </w:tr>
      <w:tr w:rsidR="00901937" w14:paraId="63E5D406"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6DF995F7" w14:textId="77777777" w:rsidR="00901937" w:rsidRDefault="00000000">
            <w:pPr>
              <w:spacing w:after="0" w:line="259" w:lineRule="auto"/>
              <w:ind w:left="0" w:right="23" w:firstLine="0"/>
              <w:jc w:val="center"/>
            </w:pPr>
            <w:r>
              <w:rPr>
                <w:color w:val="000000"/>
              </w:rPr>
              <w:t>nákladní automobil nad 3,5 t</w:t>
            </w:r>
          </w:p>
        </w:tc>
        <w:tc>
          <w:tcPr>
            <w:tcW w:w="1010" w:type="dxa"/>
            <w:tcBorders>
              <w:top w:val="single" w:sz="6" w:space="0" w:color="000000"/>
              <w:left w:val="single" w:sz="6" w:space="0" w:color="000000"/>
              <w:bottom w:val="single" w:sz="6" w:space="0" w:color="000000"/>
              <w:right w:val="single" w:sz="6" w:space="0" w:color="000000"/>
            </w:tcBorders>
          </w:tcPr>
          <w:p w14:paraId="1AFB0996" w14:textId="77777777" w:rsidR="00901937" w:rsidRDefault="00000000">
            <w:pPr>
              <w:spacing w:after="0" w:line="259" w:lineRule="auto"/>
              <w:ind w:left="0" w:right="17" w:firstLine="0"/>
              <w:jc w:val="center"/>
            </w:pPr>
            <w:r>
              <w:rPr>
                <w:color w:val="000000"/>
              </w:rPr>
              <w:t>0,05%</w:t>
            </w:r>
          </w:p>
        </w:tc>
        <w:tc>
          <w:tcPr>
            <w:tcW w:w="1011" w:type="dxa"/>
            <w:tcBorders>
              <w:top w:val="single" w:sz="6" w:space="0" w:color="000000"/>
              <w:left w:val="single" w:sz="6" w:space="0" w:color="000000"/>
              <w:bottom w:val="single" w:sz="6" w:space="0" w:color="000000"/>
              <w:right w:val="single" w:sz="6" w:space="0" w:color="000000"/>
            </w:tcBorders>
          </w:tcPr>
          <w:p w14:paraId="2BAB85DA" w14:textId="77777777" w:rsidR="00901937" w:rsidRDefault="00000000">
            <w:pPr>
              <w:spacing w:after="0" w:line="259" w:lineRule="auto"/>
              <w:ind w:left="0" w:right="16" w:firstLine="0"/>
              <w:jc w:val="center"/>
            </w:pPr>
            <w:r>
              <w:rPr>
                <w:color w:val="000000"/>
              </w:rPr>
              <w:t>0,04%</w:t>
            </w:r>
          </w:p>
        </w:tc>
        <w:tc>
          <w:tcPr>
            <w:tcW w:w="1106" w:type="dxa"/>
            <w:tcBorders>
              <w:top w:val="single" w:sz="6" w:space="0" w:color="000000"/>
              <w:left w:val="single" w:sz="6" w:space="0" w:color="000000"/>
              <w:bottom w:val="single" w:sz="6" w:space="0" w:color="000000"/>
              <w:right w:val="single" w:sz="6" w:space="0" w:color="000000"/>
            </w:tcBorders>
          </w:tcPr>
          <w:p w14:paraId="6E3AC52C" w14:textId="77777777" w:rsidR="00901937" w:rsidRDefault="00000000">
            <w:pPr>
              <w:spacing w:after="0" w:line="259" w:lineRule="auto"/>
              <w:ind w:left="0" w:right="17" w:firstLine="0"/>
              <w:jc w:val="center"/>
            </w:pPr>
            <w:r>
              <w:rPr>
                <w:color w:val="000000"/>
              </w:rPr>
              <w:t>0,04%</w:t>
            </w:r>
          </w:p>
        </w:tc>
        <w:tc>
          <w:tcPr>
            <w:tcW w:w="1106" w:type="dxa"/>
            <w:tcBorders>
              <w:top w:val="single" w:sz="6" w:space="0" w:color="000000"/>
              <w:left w:val="single" w:sz="6" w:space="0" w:color="000000"/>
              <w:bottom w:val="single" w:sz="6" w:space="0" w:color="000000"/>
              <w:right w:val="single" w:sz="6" w:space="0" w:color="000000"/>
            </w:tcBorders>
          </w:tcPr>
          <w:p w14:paraId="5FAB260A" w14:textId="77777777" w:rsidR="00901937" w:rsidRDefault="00000000">
            <w:pPr>
              <w:spacing w:after="0" w:line="259" w:lineRule="auto"/>
              <w:ind w:left="0" w:right="17" w:firstLine="0"/>
              <w:jc w:val="center"/>
            </w:pPr>
            <w:r>
              <w:rPr>
                <w:color w:val="000000"/>
              </w:rPr>
              <w:t>0,04%</w:t>
            </w:r>
          </w:p>
        </w:tc>
        <w:tc>
          <w:tcPr>
            <w:tcW w:w="1107" w:type="dxa"/>
            <w:tcBorders>
              <w:top w:val="single" w:sz="6" w:space="0" w:color="000000"/>
              <w:left w:val="single" w:sz="6" w:space="0" w:color="000000"/>
              <w:bottom w:val="single" w:sz="6" w:space="0" w:color="000000"/>
              <w:right w:val="single" w:sz="6" w:space="0" w:color="000000"/>
            </w:tcBorders>
          </w:tcPr>
          <w:p w14:paraId="43DF2D9E" w14:textId="77777777" w:rsidR="00901937" w:rsidRDefault="00000000">
            <w:pPr>
              <w:spacing w:after="0" w:line="259" w:lineRule="auto"/>
              <w:ind w:left="0" w:right="17" w:firstLine="0"/>
              <w:jc w:val="center"/>
            </w:pPr>
            <w:r>
              <w:rPr>
                <w:color w:val="000000"/>
              </w:rPr>
              <w:t>0,04%</w:t>
            </w:r>
          </w:p>
        </w:tc>
      </w:tr>
      <w:tr w:rsidR="00901937" w14:paraId="774DE33B" w14:textId="77777777">
        <w:tblPrEx>
          <w:tblCellMar>
            <w:left w:w="41" w:type="dxa"/>
            <w:right w:w="4" w:type="dxa"/>
          </w:tblCellMar>
        </w:tblPrEx>
        <w:trPr>
          <w:gridBefore w:val="1"/>
          <w:gridAfter w:val="2"/>
          <w:wBefore w:w="10" w:type="dxa"/>
          <w:wAfter w:w="5444" w:type="dxa"/>
          <w:trHeight w:val="255"/>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0303CAEB" w14:textId="77777777" w:rsidR="00901937" w:rsidRDefault="00000000">
            <w:pPr>
              <w:spacing w:after="0" w:line="259" w:lineRule="auto"/>
              <w:ind w:left="0" w:right="24" w:firstLine="0"/>
              <w:jc w:val="center"/>
            </w:pPr>
            <w:r>
              <w:rPr>
                <w:color w:val="000000"/>
              </w:rPr>
              <w:t>tahač návěsů</w:t>
            </w:r>
          </w:p>
        </w:tc>
        <w:tc>
          <w:tcPr>
            <w:tcW w:w="1010" w:type="dxa"/>
            <w:tcBorders>
              <w:top w:val="single" w:sz="6" w:space="0" w:color="000000"/>
              <w:left w:val="single" w:sz="6" w:space="0" w:color="000000"/>
              <w:bottom w:val="single" w:sz="6" w:space="0" w:color="000000"/>
              <w:right w:val="single" w:sz="6" w:space="0" w:color="000000"/>
            </w:tcBorders>
          </w:tcPr>
          <w:p w14:paraId="438C3997" w14:textId="77777777" w:rsidR="00901937" w:rsidRDefault="00000000">
            <w:pPr>
              <w:spacing w:after="0" w:line="259" w:lineRule="auto"/>
              <w:ind w:left="0" w:right="17" w:firstLine="0"/>
              <w:jc w:val="center"/>
            </w:pPr>
            <w:r>
              <w:rPr>
                <w:color w:val="000000"/>
              </w:rPr>
              <w:t>0,04%</w:t>
            </w:r>
          </w:p>
        </w:tc>
        <w:tc>
          <w:tcPr>
            <w:tcW w:w="1011" w:type="dxa"/>
            <w:tcBorders>
              <w:top w:val="single" w:sz="6" w:space="0" w:color="000000"/>
              <w:left w:val="single" w:sz="6" w:space="0" w:color="000000"/>
              <w:bottom w:val="single" w:sz="6" w:space="0" w:color="000000"/>
              <w:right w:val="single" w:sz="6" w:space="0" w:color="000000"/>
            </w:tcBorders>
          </w:tcPr>
          <w:p w14:paraId="758A33BD" w14:textId="77777777" w:rsidR="00901937" w:rsidRDefault="00000000">
            <w:pPr>
              <w:spacing w:after="0" w:line="259" w:lineRule="auto"/>
              <w:ind w:left="0" w:right="16" w:firstLine="0"/>
              <w:jc w:val="center"/>
            </w:pPr>
            <w:r>
              <w:rPr>
                <w:color w:val="000000"/>
              </w:rPr>
              <w:t>0,04%</w:t>
            </w:r>
          </w:p>
        </w:tc>
        <w:tc>
          <w:tcPr>
            <w:tcW w:w="1106" w:type="dxa"/>
            <w:tcBorders>
              <w:top w:val="single" w:sz="6" w:space="0" w:color="000000"/>
              <w:left w:val="single" w:sz="6" w:space="0" w:color="000000"/>
              <w:bottom w:val="single" w:sz="6" w:space="0" w:color="000000"/>
              <w:right w:val="single" w:sz="6" w:space="0" w:color="000000"/>
            </w:tcBorders>
          </w:tcPr>
          <w:p w14:paraId="51EFE15B" w14:textId="77777777" w:rsidR="00901937" w:rsidRDefault="00000000">
            <w:pPr>
              <w:spacing w:after="0" w:line="259" w:lineRule="auto"/>
              <w:ind w:left="0" w:right="17"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7AA53819" w14:textId="77777777" w:rsidR="00901937" w:rsidRDefault="00000000">
            <w:pPr>
              <w:spacing w:after="0" w:line="259" w:lineRule="auto"/>
              <w:ind w:left="0" w:right="17" w:firstLine="0"/>
              <w:jc w:val="center"/>
            </w:pPr>
            <w:r>
              <w:rPr>
                <w:color w:val="000000"/>
              </w:rPr>
              <w:t>0,03%</w:t>
            </w:r>
          </w:p>
        </w:tc>
        <w:tc>
          <w:tcPr>
            <w:tcW w:w="1107" w:type="dxa"/>
            <w:tcBorders>
              <w:top w:val="single" w:sz="6" w:space="0" w:color="000000"/>
              <w:left w:val="single" w:sz="6" w:space="0" w:color="000000"/>
              <w:bottom w:val="single" w:sz="6" w:space="0" w:color="000000"/>
              <w:right w:val="single" w:sz="6" w:space="0" w:color="000000"/>
            </w:tcBorders>
          </w:tcPr>
          <w:p w14:paraId="2F660155" w14:textId="77777777" w:rsidR="00901937" w:rsidRDefault="00000000">
            <w:pPr>
              <w:spacing w:after="0" w:line="259" w:lineRule="auto"/>
              <w:ind w:left="0" w:right="17" w:firstLine="0"/>
              <w:jc w:val="center"/>
            </w:pPr>
            <w:r>
              <w:rPr>
                <w:color w:val="000000"/>
              </w:rPr>
              <w:t>0,03%</w:t>
            </w:r>
          </w:p>
        </w:tc>
      </w:tr>
      <w:tr w:rsidR="00901937" w14:paraId="09630C7C"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021347F9" w14:textId="77777777" w:rsidR="00901937" w:rsidRDefault="00000000">
            <w:pPr>
              <w:spacing w:after="0" w:line="259" w:lineRule="auto"/>
              <w:ind w:left="0" w:right="24" w:firstLine="0"/>
              <w:jc w:val="center"/>
            </w:pPr>
            <w:r>
              <w:rPr>
                <w:color w:val="000000"/>
              </w:rPr>
              <w:t>přívěs</w:t>
            </w:r>
          </w:p>
        </w:tc>
        <w:tc>
          <w:tcPr>
            <w:tcW w:w="1010" w:type="dxa"/>
            <w:tcBorders>
              <w:top w:val="single" w:sz="6" w:space="0" w:color="000000"/>
              <w:left w:val="single" w:sz="6" w:space="0" w:color="000000"/>
              <w:bottom w:val="single" w:sz="6" w:space="0" w:color="000000"/>
              <w:right w:val="single" w:sz="6" w:space="0" w:color="000000"/>
            </w:tcBorders>
          </w:tcPr>
          <w:p w14:paraId="38BCC08C" w14:textId="77777777" w:rsidR="00901937" w:rsidRDefault="00000000">
            <w:pPr>
              <w:spacing w:after="0" w:line="259" w:lineRule="auto"/>
              <w:ind w:left="0" w:right="17" w:firstLine="0"/>
              <w:jc w:val="center"/>
            </w:pPr>
            <w:r>
              <w:rPr>
                <w:color w:val="000000"/>
              </w:rPr>
              <w:t>0,03%</w:t>
            </w:r>
          </w:p>
        </w:tc>
        <w:tc>
          <w:tcPr>
            <w:tcW w:w="1011" w:type="dxa"/>
            <w:tcBorders>
              <w:top w:val="single" w:sz="6" w:space="0" w:color="000000"/>
              <w:left w:val="single" w:sz="6" w:space="0" w:color="000000"/>
              <w:bottom w:val="single" w:sz="6" w:space="0" w:color="000000"/>
              <w:right w:val="single" w:sz="6" w:space="0" w:color="000000"/>
            </w:tcBorders>
          </w:tcPr>
          <w:p w14:paraId="3C339154" w14:textId="77777777" w:rsidR="00901937" w:rsidRDefault="00000000">
            <w:pPr>
              <w:spacing w:after="0" w:line="259" w:lineRule="auto"/>
              <w:ind w:left="0" w:right="16"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215B2586" w14:textId="77777777" w:rsidR="00901937" w:rsidRDefault="00000000">
            <w:pPr>
              <w:spacing w:after="0" w:line="259" w:lineRule="auto"/>
              <w:ind w:left="0" w:right="17"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40BB4FA2" w14:textId="77777777" w:rsidR="00901937" w:rsidRDefault="00000000">
            <w:pPr>
              <w:spacing w:after="0" w:line="259" w:lineRule="auto"/>
              <w:ind w:left="0" w:right="17" w:firstLine="0"/>
              <w:jc w:val="center"/>
            </w:pPr>
            <w:r>
              <w:rPr>
                <w:color w:val="000000"/>
              </w:rPr>
              <w:t>0,03%</w:t>
            </w:r>
          </w:p>
        </w:tc>
        <w:tc>
          <w:tcPr>
            <w:tcW w:w="1107" w:type="dxa"/>
            <w:tcBorders>
              <w:top w:val="single" w:sz="6" w:space="0" w:color="000000"/>
              <w:left w:val="single" w:sz="6" w:space="0" w:color="000000"/>
              <w:bottom w:val="single" w:sz="6" w:space="0" w:color="000000"/>
              <w:right w:val="single" w:sz="6" w:space="0" w:color="000000"/>
            </w:tcBorders>
          </w:tcPr>
          <w:p w14:paraId="6CEADE67" w14:textId="77777777" w:rsidR="00901937" w:rsidRDefault="00000000">
            <w:pPr>
              <w:spacing w:after="0" w:line="259" w:lineRule="auto"/>
              <w:ind w:left="0" w:right="17" w:firstLine="0"/>
              <w:jc w:val="center"/>
            </w:pPr>
            <w:r>
              <w:rPr>
                <w:color w:val="000000"/>
              </w:rPr>
              <w:t>0,03%</w:t>
            </w:r>
          </w:p>
        </w:tc>
      </w:tr>
      <w:tr w:rsidR="00901937" w14:paraId="2EDC3BDB"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37E29649" w14:textId="77777777" w:rsidR="00901937" w:rsidRDefault="00000000">
            <w:pPr>
              <w:spacing w:after="0" w:line="259" w:lineRule="auto"/>
              <w:ind w:left="0" w:right="22" w:firstLine="0"/>
              <w:jc w:val="center"/>
            </w:pPr>
            <w:r>
              <w:rPr>
                <w:color w:val="000000"/>
              </w:rPr>
              <w:t>návěs</w:t>
            </w:r>
          </w:p>
        </w:tc>
        <w:tc>
          <w:tcPr>
            <w:tcW w:w="1010" w:type="dxa"/>
            <w:tcBorders>
              <w:top w:val="single" w:sz="6" w:space="0" w:color="000000"/>
              <w:left w:val="single" w:sz="6" w:space="0" w:color="000000"/>
              <w:bottom w:val="single" w:sz="6" w:space="0" w:color="000000"/>
              <w:right w:val="single" w:sz="6" w:space="0" w:color="000000"/>
            </w:tcBorders>
          </w:tcPr>
          <w:p w14:paraId="0AAC52ED" w14:textId="77777777" w:rsidR="00901937" w:rsidRDefault="00000000">
            <w:pPr>
              <w:spacing w:after="0" w:line="259" w:lineRule="auto"/>
              <w:ind w:left="0" w:right="17" w:firstLine="0"/>
              <w:jc w:val="center"/>
            </w:pPr>
            <w:r>
              <w:rPr>
                <w:color w:val="000000"/>
              </w:rPr>
              <w:t>0,03%</w:t>
            </w:r>
          </w:p>
        </w:tc>
        <w:tc>
          <w:tcPr>
            <w:tcW w:w="1011" w:type="dxa"/>
            <w:tcBorders>
              <w:top w:val="single" w:sz="6" w:space="0" w:color="000000"/>
              <w:left w:val="single" w:sz="6" w:space="0" w:color="000000"/>
              <w:bottom w:val="single" w:sz="6" w:space="0" w:color="000000"/>
              <w:right w:val="single" w:sz="6" w:space="0" w:color="000000"/>
            </w:tcBorders>
          </w:tcPr>
          <w:p w14:paraId="0FF610DD" w14:textId="77777777" w:rsidR="00901937" w:rsidRDefault="00000000">
            <w:pPr>
              <w:spacing w:after="0" w:line="259" w:lineRule="auto"/>
              <w:ind w:left="0" w:right="16"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6DF19BB0" w14:textId="77777777" w:rsidR="00901937" w:rsidRDefault="00000000">
            <w:pPr>
              <w:spacing w:after="0" w:line="259" w:lineRule="auto"/>
              <w:ind w:left="0" w:right="17"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68EEB1FC" w14:textId="77777777" w:rsidR="00901937" w:rsidRDefault="00000000">
            <w:pPr>
              <w:spacing w:after="0" w:line="259" w:lineRule="auto"/>
              <w:ind w:left="0" w:right="17" w:firstLine="0"/>
              <w:jc w:val="center"/>
            </w:pPr>
            <w:r>
              <w:rPr>
                <w:color w:val="000000"/>
              </w:rPr>
              <w:t>0,03%</w:t>
            </w:r>
          </w:p>
        </w:tc>
        <w:tc>
          <w:tcPr>
            <w:tcW w:w="1107" w:type="dxa"/>
            <w:tcBorders>
              <w:top w:val="single" w:sz="6" w:space="0" w:color="000000"/>
              <w:left w:val="single" w:sz="6" w:space="0" w:color="000000"/>
              <w:bottom w:val="single" w:sz="6" w:space="0" w:color="000000"/>
              <w:right w:val="single" w:sz="6" w:space="0" w:color="000000"/>
            </w:tcBorders>
          </w:tcPr>
          <w:p w14:paraId="282F04EA" w14:textId="77777777" w:rsidR="00901937" w:rsidRDefault="00000000">
            <w:pPr>
              <w:spacing w:after="0" w:line="259" w:lineRule="auto"/>
              <w:ind w:left="0" w:right="17" w:firstLine="0"/>
              <w:jc w:val="center"/>
            </w:pPr>
            <w:r>
              <w:rPr>
                <w:color w:val="000000"/>
              </w:rPr>
              <w:t>0,03%</w:t>
            </w:r>
          </w:p>
        </w:tc>
      </w:tr>
      <w:tr w:rsidR="00901937" w14:paraId="7330791D"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51F118E6" w14:textId="77777777" w:rsidR="00901937" w:rsidRDefault="00000000">
            <w:pPr>
              <w:spacing w:after="0" w:line="259" w:lineRule="auto"/>
              <w:ind w:left="0" w:right="25" w:firstLine="0"/>
              <w:jc w:val="center"/>
            </w:pPr>
            <w:r>
              <w:rPr>
                <w:color w:val="000000"/>
              </w:rPr>
              <w:t>pracovní stroj přípojný</w:t>
            </w:r>
          </w:p>
        </w:tc>
        <w:tc>
          <w:tcPr>
            <w:tcW w:w="1010" w:type="dxa"/>
            <w:tcBorders>
              <w:top w:val="single" w:sz="6" w:space="0" w:color="000000"/>
              <w:left w:val="single" w:sz="6" w:space="0" w:color="000000"/>
              <w:bottom w:val="single" w:sz="6" w:space="0" w:color="000000"/>
              <w:right w:val="single" w:sz="6" w:space="0" w:color="000000"/>
            </w:tcBorders>
          </w:tcPr>
          <w:p w14:paraId="29550F51" w14:textId="77777777" w:rsidR="00901937" w:rsidRDefault="00000000">
            <w:pPr>
              <w:spacing w:after="0" w:line="259" w:lineRule="auto"/>
              <w:ind w:left="0" w:right="17" w:firstLine="0"/>
              <w:jc w:val="center"/>
            </w:pPr>
            <w:r>
              <w:rPr>
                <w:color w:val="000000"/>
              </w:rPr>
              <w:t>0,03%</w:t>
            </w:r>
          </w:p>
        </w:tc>
        <w:tc>
          <w:tcPr>
            <w:tcW w:w="1011" w:type="dxa"/>
            <w:tcBorders>
              <w:top w:val="single" w:sz="6" w:space="0" w:color="000000"/>
              <w:left w:val="single" w:sz="6" w:space="0" w:color="000000"/>
              <w:bottom w:val="single" w:sz="6" w:space="0" w:color="000000"/>
              <w:right w:val="single" w:sz="6" w:space="0" w:color="000000"/>
            </w:tcBorders>
          </w:tcPr>
          <w:p w14:paraId="3F394F26" w14:textId="77777777" w:rsidR="00901937" w:rsidRDefault="00000000">
            <w:pPr>
              <w:spacing w:after="0" w:line="259" w:lineRule="auto"/>
              <w:ind w:left="0" w:right="16"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149E2B8A" w14:textId="77777777" w:rsidR="00901937" w:rsidRDefault="00000000">
            <w:pPr>
              <w:spacing w:after="0" w:line="259" w:lineRule="auto"/>
              <w:ind w:left="0" w:right="17"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12F91298" w14:textId="77777777" w:rsidR="00901937" w:rsidRDefault="00000000">
            <w:pPr>
              <w:spacing w:after="0" w:line="259" w:lineRule="auto"/>
              <w:ind w:left="0" w:right="17" w:firstLine="0"/>
              <w:jc w:val="center"/>
            </w:pPr>
            <w:r>
              <w:rPr>
                <w:color w:val="000000"/>
              </w:rPr>
              <w:t>0,03%</w:t>
            </w:r>
          </w:p>
        </w:tc>
        <w:tc>
          <w:tcPr>
            <w:tcW w:w="1107" w:type="dxa"/>
            <w:tcBorders>
              <w:top w:val="single" w:sz="6" w:space="0" w:color="000000"/>
              <w:left w:val="single" w:sz="6" w:space="0" w:color="000000"/>
              <w:bottom w:val="single" w:sz="6" w:space="0" w:color="000000"/>
              <w:right w:val="single" w:sz="6" w:space="0" w:color="000000"/>
            </w:tcBorders>
          </w:tcPr>
          <w:p w14:paraId="784B134D" w14:textId="77777777" w:rsidR="00901937" w:rsidRDefault="00000000">
            <w:pPr>
              <w:spacing w:after="0" w:line="259" w:lineRule="auto"/>
              <w:ind w:left="0" w:right="17" w:firstLine="0"/>
              <w:jc w:val="center"/>
            </w:pPr>
            <w:r>
              <w:rPr>
                <w:color w:val="000000"/>
              </w:rPr>
              <w:t>0,03%</w:t>
            </w:r>
          </w:p>
        </w:tc>
      </w:tr>
      <w:tr w:rsidR="00901937" w14:paraId="634EF615"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25A34F63" w14:textId="77777777" w:rsidR="00901937" w:rsidRDefault="00000000">
            <w:pPr>
              <w:spacing w:after="0" w:line="259" w:lineRule="auto"/>
              <w:ind w:left="0" w:right="21" w:firstLine="0"/>
              <w:jc w:val="center"/>
            </w:pPr>
            <w:r>
              <w:rPr>
                <w:color w:val="000000"/>
              </w:rPr>
              <w:t>přípojná vozidla traktorů</w:t>
            </w:r>
          </w:p>
        </w:tc>
        <w:tc>
          <w:tcPr>
            <w:tcW w:w="1010" w:type="dxa"/>
            <w:tcBorders>
              <w:top w:val="single" w:sz="6" w:space="0" w:color="000000"/>
              <w:left w:val="single" w:sz="6" w:space="0" w:color="000000"/>
              <w:bottom w:val="single" w:sz="6" w:space="0" w:color="000000"/>
              <w:right w:val="single" w:sz="6" w:space="0" w:color="000000"/>
            </w:tcBorders>
          </w:tcPr>
          <w:p w14:paraId="05295A91" w14:textId="77777777" w:rsidR="00901937" w:rsidRDefault="00000000">
            <w:pPr>
              <w:spacing w:after="0" w:line="259" w:lineRule="auto"/>
              <w:ind w:left="0" w:right="17" w:firstLine="0"/>
              <w:jc w:val="center"/>
            </w:pPr>
            <w:r>
              <w:rPr>
                <w:color w:val="000000"/>
              </w:rPr>
              <w:t>0,03%</w:t>
            </w:r>
          </w:p>
        </w:tc>
        <w:tc>
          <w:tcPr>
            <w:tcW w:w="1011" w:type="dxa"/>
            <w:tcBorders>
              <w:top w:val="single" w:sz="6" w:space="0" w:color="000000"/>
              <w:left w:val="single" w:sz="6" w:space="0" w:color="000000"/>
              <w:bottom w:val="single" w:sz="6" w:space="0" w:color="000000"/>
              <w:right w:val="single" w:sz="6" w:space="0" w:color="000000"/>
            </w:tcBorders>
          </w:tcPr>
          <w:p w14:paraId="1E8418BC" w14:textId="77777777" w:rsidR="00901937" w:rsidRDefault="00000000">
            <w:pPr>
              <w:spacing w:after="0" w:line="259" w:lineRule="auto"/>
              <w:ind w:left="0" w:right="16"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4CB5B6A5" w14:textId="77777777" w:rsidR="00901937" w:rsidRDefault="00000000">
            <w:pPr>
              <w:spacing w:after="0" w:line="259" w:lineRule="auto"/>
              <w:ind w:left="0" w:right="17" w:firstLine="0"/>
              <w:jc w:val="center"/>
            </w:pPr>
            <w:r>
              <w:rPr>
                <w:color w:val="000000"/>
              </w:rPr>
              <w:t>0,03%</w:t>
            </w:r>
          </w:p>
        </w:tc>
        <w:tc>
          <w:tcPr>
            <w:tcW w:w="1106" w:type="dxa"/>
            <w:tcBorders>
              <w:top w:val="single" w:sz="6" w:space="0" w:color="000000"/>
              <w:left w:val="single" w:sz="6" w:space="0" w:color="000000"/>
              <w:bottom w:val="single" w:sz="6" w:space="0" w:color="000000"/>
              <w:right w:val="single" w:sz="6" w:space="0" w:color="000000"/>
            </w:tcBorders>
          </w:tcPr>
          <w:p w14:paraId="722CA351" w14:textId="77777777" w:rsidR="00901937" w:rsidRDefault="00000000">
            <w:pPr>
              <w:spacing w:after="0" w:line="259" w:lineRule="auto"/>
              <w:ind w:left="0" w:right="17" w:firstLine="0"/>
              <w:jc w:val="center"/>
            </w:pPr>
            <w:r>
              <w:rPr>
                <w:color w:val="000000"/>
              </w:rPr>
              <w:t>0,03%</w:t>
            </w:r>
          </w:p>
        </w:tc>
        <w:tc>
          <w:tcPr>
            <w:tcW w:w="1107" w:type="dxa"/>
            <w:tcBorders>
              <w:top w:val="single" w:sz="6" w:space="0" w:color="000000"/>
              <w:left w:val="single" w:sz="6" w:space="0" w:color="000000"/>
              <w:bottom w:val="single" w:sz="6" w:space="0" w:color="000000"/>
              <w:right w:val="single" w:sz="6" w:space="0" w:color="000000"/>
            </w:tcBorders>
          </w:tcPr>
          <w:p w14:paraId="3582504A" w14:textId="77777777" w:rsidR="00901937" w:rsidRDefault="00000000">
            <w:pPr>
              <w:spacing w:after="0" w:line="259" w:lineRule="auto"/>
              <w:ind w:left="0" w:right="17" w:firstLine="0"/>
              <w:jc w:val="center"/>
            </w:pPr>
            <w:r>
              <w:rPr>
                <w:color w:val="000000"/>
              </w:rPr>
              <w:t>0,03%</w:t>
            </w:r>
          </w:p>
        </w:tc>
      </w:tr>
      <w:tr w:rsidR="00901937" w14:paraId="29B8D265"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67435D3E" w14:textId="77777777" w:rsidR="00901937" w:rsidRDefault="00000000">
            <w:pPr>
              <w:spacing w:after="0" w:line="259" w:lineRule="auto"/>
              <w:ind w:left="0" w:right="21" w:firstLine="0"/>
              <w:jc w:val="center"/>
            </w:pPr>
            <w:r>
              <w:rPr>
                <w:color w:val="000000"/>
              </w:rPr>
              <w:t>autobus</w:t>
            </w:r>
          </w:p>
        </w:tc>
        <w:tc>
          <w:tcPr>
            <w:tcW w:w="1010" w:type="dxa"/>
            <w:tcBorders>
              <w:top w:val="single" w:sz="6" w:space="0" w:color="000000"/>
              <w:left w:val="single" w:sz="6" w:space="0" w:color="000000"/>
              <w:bottom w:val="single" w:sz="6" w:space="0" w:color="000000"/>
              <w:right w:val="single" w:sz="6" w:space="0" w:color="000000"/>
            </w:tcBorders>
          </w:tcPr>
          <w:p w14:paraId="1E5CF6A8" w14:textId="77777777" w:rsidR="00901937" w:rsidRDefault="00000000">
            <w:pPr>
              <w:spacing w:after="0" w:line="259" w:lineRule="auto"/>
              <w:ind w:left="0" w:right="17" w:firstLine="0"/>
              <w:jc w:val="center"/>
            </w:pPr>
            <w:r>
              <w:rPr>
                <w:color w:val="000000"/>
              </w:rPr>
              <w:t>0,03%</w:t>
            </w:r>
          </w:p>
        </w:tc>
        <w:tc>
          <w:tcPr>
            <w:tcW w:w="1011" w:type="dxa"/>
            <w:tcBorders>
              <w:top w:val="single" w:sz="6" w:space="0" w:color="000000"/>
              <w:left w:val="single" w:sz="6" w:space="0" w:color="000000"/>
              <w:bottom w:val="single" w:sz="6" w:space="0" w:color="000000"/>
              <w:right w:val="single" w:sz="6" w:space="0" w:color="000000"/>
            </w:tcBorders>
          </w:tcPr>
          <w:p w14:paraId="6F6F4A6B" w14:textId="77777777" w:rsidR="00901937" w:rsidRDefault="00000000">
            <w:pPr>
              <w:spacing w:after="0" w:line="259" w:lineRule="auto"/>
              <w:ind w:left="0" w:right="16"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1B86DE57" w14:textId="77777777" w:rsidR="00901937" w:rsidRDefault="00000000">
            <w:pPr>
              <w:spacing w:after="0" w:line="259" w:lineRule="auto"/>
              <w:ind w:left="0" w:right="17"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200C5FA3" w14:textId="77777777" w:rsidR="00901937" w:rsidRDefault="00000000">
            <w:pPr>
              <w:spacing w:after="0" w:line="259" w:lineRule="auto"/>
              <w:ind w:left="0" w:right="17" w:firstLine="0"/>
              <w:jc w:val="center"/>
            </w:pPr>
            <w:r>
              <w:rPr>
                <w:color w:val="000000"/>
              </w:rPr>
              <w:t>0,02%</w:t>
            </w:r>
          </w:p>
        </w:tc>
        <w:tc>
          <w:tcPr>
            <w:tcW w:w="1107" w:type="dxa"/>
            <w:tcBorders>
              <w:top w:val="single" w:sz="6" w:space="0" w:color="000000"/>
              <w:left w:val="single" w:sz="6" w:space="0" w:color="000000"/>
              <w:bottom w:val="single" w:sz="6" w:space="0" w:color="000000"/>
              <w:right w:val="single" w:sz="6" w:space="0" w:color="000000"/>
            </w:tcBorders>
          </w:tcPr>
          <w:p w14:paraId="15BDB441" w14:textId="77777777" w:rsidR="00901937" w:rsidRDefault="00000000">
            <w:pPr>
              <w:spacing w:after="0" w:line="259" w:lineRule="auto"/>
              <w:ind w:left="0" w:right="17" w:firstLine="0"/>
              <w:jc w:val="center"/>
            </w:pPr>
            <w:r>
              <w:rPr>
                <w:color w:val="000000"/>
              </w:rPr>
              <w:t>0,02%</w:t>
            </w:r>
          </w:p>
        </w:tc>
      </w:tr>
      <w:tr w:rsidR="00901937" w14:paraId="7C2D2FCD"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326C29AF" w14:textId="77777777" w:rsidR="00901937" w:rsidRDefault="00000000">
            <w:pPr>
              <w:spacing w:after="0" w:line="259" w:lineRule="auto"/>
              <w:ind w:left="0" w:right="23" w:firstLine="0"/>
              <w:jc w:val="center"/>
            </w:pPr>
            <w:r>
              <w:rPr>
                <w:color w:val="000000"/>
              </w:rPr>
              <w:t>autobus pro MHD</w:t>
            </w:r>
          </w:p>
        </w:tc>
        <w:tc>
          <w:tcPr>
            <w:tcW w:w="1010" w:type="dxa"/>
            <w:tcBorders>
              <w:top w:val="single" w:sz="6" w:space="0" w:color="000000"/>
              <w:left w:val="single" w:sz="6" w:space="0" w:color="000000"/>
              <w:bottom w:val="single" w:sz="6" w:space="0" w:color="000000"/>
              <w:right w:val="single" w:sz="6" w:space="0" w:color="000000"/>
            </w:tcBorders>
          </w:tcPr>
          <w:p w14:paraId="7A87F2DE" w14:textId="77777777" w:rsidR="00901937" w:rsidRDefault="00000000">
            <w:pPr>
              <w:spacing w:after="0" w:line="259" w:lineRule="auto"/>
              <w:ind w:left="0" w:right="17" w:firstLine="0"/>
              <w:jc w:val="center"/>
            </w:pPr>
            <w:r>
              <w:rPr>
                <w:color w:val="000000"/>
              </w:rPr>
              <w:t>0,03%</w:t>
            </w:r>
          </w:p>
        </w:tc>
        <w:tc>
          <w:tcPr>
            <w:tcW w:w="1011" w:type="dxa"/>
            <w:tcBorders>
              <w:top w:val="single" w:sz="6" w:space="0" w:color="000000"/>
              <w:left w:val="single" w:sz="6" w:space="0" w:color="000000"/>
              <w:bottom w:val="single" w:sz="6" w:space="0" w:color="000000"/>
              <w:right w:val="single" w:sz="6" w:space="0" w:color="000000"/>
            </w:tcBorders>
          </w:tcPr>
          <w:p w14:paraId="4C7D15C0" w14:textId="77777777" w:rsidR="00901937" w:rsidRDefault="00000000">
            <w:pPr>
              <w:spacing w:after="0" w:line="259" w:lineRule="auto"/>
              <w:ind w:left="0" w:right="16"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75B83E30" w14:textId="77777777" w:rsidR="00901937" w:rsidRDefault="00000000">
            <w:pPr>
              <w:spacing w:after="0" w:line="259" w:lineRule="auto"/>
              <w:ind w:left="0" w:right="17"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3836B6AB" w14:textId="77777777" w:rsidR="00901937" w:rsidRDefault="00000000">
            <w:pPr>
              <w:spacing w:after="0" w:line="259" w:lineRule="auto"/>
              <w:ind w:left="0" w:right="17" w:firstLine="0"/>
              <w:jc w:val="center"/>
            </w:pPr>
            <w:r>
              <w:rPr>
                <w:color w:val="000000"/>
              </w:rPr>
              <w:t>0,02%</w:t>
            </w:r>
          </w:p>
        </w:tc>
        <w:tc>
          <w:tcPr>
            <w:tcW w:w="1107" w:type="dxa"/>
            <w:tcBorders>
              <w:top w:val="single" w:sz="6" w:space="0" w:color="000000"/>
              <w:left w:val="single" w:sz="6" w:space="0" w:color="000000"/>
              <w:bottom w:val="single" w:sz="6" w:space="0" w:color="000000"/>
              <w:right w:val="single" w:sz="6" w:space="0" w:color="000000"/>
            </w:tcBorders>
          </w:tcPr>
          <w:p w14:paraId="260A8215" w14:textId="77777777" w:rsidR="00901937" w:rsidRDefault="00000000">
            <w:pPr>
              <w:spacing w:after="0" w:line="259" w:lineRule="auto"/>
              <w:ind w:left="0" w:right="17" w:firstLine="0"/>
              <w:jc w:val="center"/>
            </w:pPr>
            <w:r>
              <w:rPr>
                <w:color w:val="000000"/>
              </w:rPr>
              <w:t>0,02%</w:t>
            </w:r>
          </w:p>
        </w:tc>
      </w:tr>
      <w:tr w:rsidR="00901937" w14:paraId="6E85C350"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6C8FB2F2" w14:textId="77777777" w:rsidR="00901937" w:rsidRDefault="00000000">
            <w:pPr>
              <w:spacing w:after="0" w:line="259" w:lineRule="auto"/>
              <w:ind w:left="0" w:right="24" w:firstLine="0"/>
              <w:jc w:val="center"/>
            </w:pPr>
            <w:r>
              <w:rPr>
                <w:color w:val="000000"/>
              </w:rPr>
              <w:t>trolejbus</w:t>
            </w:r>
          </w:p>
        </w:tc>
        <w:tc>
          <w:tcPr>
            <w:tcW w:w="1010" w:type="dxa"/>
            <w:tcBorders>
              <w:top w:val="single" w:sz="6" w:space="0" w:color="000000"/>
              <w:left w:val="single" w:sz="6" w:space="0" w:color="000000"/>
              <w:bottom w:val="single" w:sz="6" w:space="0" w:color="000000"/>
              <w:right w:val="single" w:sz="6" w:space="0" w:color="000000"/>
            </w:tcBorders>
          </w:tcPr>
          <w:p w14:paraId="5FD0E845" w14:textId="77777777" w:rsidR="00901937" w:rsidRDefault="00000000">
            <w:pPr>
              <w:spacing w:after="0" w:line="259" w:lineRule="auto"/>
              <w:ind w:left="0" w:right="17" w:firstLine="0"/>
              <w:jc w:val="center"/>
            </w:pPr>
            <w:r>
              <w:rPr>
                <w:color w:val="000000"/>
              </w:rPr>
              <w:t>0,03%</w:t>
            </w:r>
          </w:p>
        </w:tc>
        <w:tc>
          <w:tcPr>
            <w:tcW w:w="1011" w:type="dxa"/>
            <w:tcBorders>
              <w:top w:val="single" w:sz="6" w:space="0" w:color="000000"/>
              <w:left w:val="single" w:sz="6" w:space="0" w:color="000000"/>
              <w:bottom w:val="single" w:sz="6" w:space="0" w:color="000000"/>
              <w:right w:val="single" w:sz="6" w:space="0" w:color="000000"/>
            </w:tcBorders>
          </w:tcPr>
          <w:p w14:paraId="6C6B90BB" w14:textId="77777777" w:rsidR="00901937" w:rsidRDefault="00000000">
            <w:pPr>
              <w:spacing w:after="0" w:line="259" w:lineRule="auto"/>
              <w:ind w:left="0" w:right="16"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759C44D3" w14:textId="77777777" w:rsidR="00901937" w:rsidRDefault="00000000">
            <w:pPr>
              <w:spacing w:after="0" w:line="259" w:lineRule="auto"/>
              <w:ind w:left="0" w:right="17"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07094C44" w14:textId="77777777" w:rsidR="00901937" w:rsidRDefault="00000000">
            <w:pPr>
              <w:spacing w:after="0" w:line="259" w:lineRule="auto"/>
              <w:ind w:left="0" w:right="17" w:firstLine="0"/>
              <w:jc w:val="center"/>
            </w:pPr>
            <w:r>
              <w:rPr>
                <w:color w:val="000000"/>
              </w:rPr>
              <w:t>0,02%</w:t>
            </w:r>
          </w:p>
        </w:tc>
        <w:tc>
          <w:tcPr>
            <w:tcW w:w="1107" w:type="dxa"/>
            <w:tcBorders>
              <w:top w:val="single" w:sz="6" w:space="0" w:color="000000"/>
              <w:left w:val="single" w:sz="6" w:space="0" w:color="000000"/>
              <w:bottom w:val="single" w:sz="6" w:space="0" w:color="000000"/>
              <w:right w:val="single" w:sz="6" w:space="0" w:color="000000"/>
            </w:tcBorders>
          </w:tcPr>
          <w:p w14:paraId="0ABF78B1" w14:textId="77777777" w:rsidR="00901937" w:rsidRDefault="00000000">
            <w:pPr>
              <w:spacing w:after="0" w:line="259" w:lineRule="auto"/>
              <w:ind w:left="0" w:right="17" w:firstLine="0"/>
              <w:jc w:val="center"/>
            </w:pPr>
            <w:r>
              <w:rPr>
                <w:color w:val="000000"/>
              </w:rPr>
              <w:t>0,02%</w:t>
            </w:r>
          </w:p>
        </w:tc>
      </w:tr>
      <w:tr w:rsidR="00901937" w14:paraId="2ABBB08E"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1CA2C9ED" w14:textId="77777777" w:rsidR="00901937" w:rsidRDefault="00000000">
            <w:pPr>
              <w:spacing w:after="0" w:line="259" w:lineRule="auto"/>
              <w:ind w:left="0" w:right="22" w:firstLine="0"/>
              <w:jc w:val="center"/>
            </w:pPr>
            <w:r>
              <w:rPr>
                <w:color w:val="000000"/>
              </w:rPr>
              <w:t>traktor</w:t>
            </w:r>
          </w:p>
        </w:tc>
        <w:tc>
          <w:tcPr>
            <w:tcW w:w="1010" w:type="dxa"/>
            <w:tcBorders>
              <w:top w:val="single" w:sz="6" w:space="0" w:color="000000"/>
              <w:left w:val="single" w:sz="6" w:space="0" w:color="000000"/>
              <w:bottom w:val="single" w:sz="6" w:space="0" w:color="000000"/>
              <w:right w:val="single" w:sz="6" w:space="0" w:color="000000"/>
            </w:tcBorders>
          </w:tcPr>
          <w:p w14:paraId="2C29584C" w14:textId="77777777" w:rsidR="00901937" w:rsidRDefault="00000000">
            <w:pPr>
              <w:spacing w:after="0" w:line="259" w:lineRule="auto"/>
              <w:ind w:left="0" w:right="17" w:firstLine="0"/>
              <w:jc w:val="center"/>
            </w:pPr>
            <w:r>
              <w:rPr>
                <w:color w:val="000000"/>
              </w:rPr>
              <w:t>0,02%</w:t>
            </w:r>
          </w:p>
        </w:tc>
        <w:tc>
          <w:tcPr>
            <w:tcW w:w="1011" w:type="dxa"/>
            <w:tcBorders>
              <w:top w:val="single" w:sz="6" w:space="0" w:color="000000"/>
              <w:left w:val="single" w:sz="6" w:space="0" w:color="000000"/>
              <w:bottom w:val="single" w:sz="6" w:space="0" w:color="000000"/>
              <w:right w:val="single" w:sz="6" w:space="0" w:color="000000"/>
            </w:tcBorders>
          </w:tcPr>
          <w:p w14:paraId="492D3539" w14:textId="77777777" w:rsidR="00901937" w:rsidRDefault="00000000">
            <w:pPr>
              <w:spacing w:after="0" w:line="259" w:lineRule="auto"/>
              <w:ind w:left="0" w:right="16"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665FAED6" w14:textId="77777777" w:rsidR="00901937" w:rsidRDefault="00000000">
            <w:pPr>
              <w:spacing w:after="0" w:line="259" w:lineRule="auto"/>
              <w:ind w:left="0" w:right="17"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7FC32D7E" w14:textId="77777777" w:rsidR="00901937" w:rsidRDefault="00000000">
            <w:pPr>
              <w:spacing w:after="0" w:line="259" w:lineRule="auto"/>
              <w:ind w:left="0" w:right="17" w:firstLine="0"/>
              <w:jc w:val="center"/>
            </w:pPr>
            <w:r>
              <w:rPr>
                <w:color w:val="000000"/>
              </w:rPr>
              <w:t>0,02%</w:t>
            </w:r>
          </w:p>
        </w:tc>
        <w:tc>
          <w:tcPr>
            <w:tcW w:w="1107" w:type="dxa"/>
            <w:tcBorders>
              <w:top w:val="single" w:sz="6" w:space="0" w:color="000000"/>
              <w:left w:val="single" w:sz="6" w:space="0" w:color="000000"/>
              <w:bottom w:val="single" w:sz="6" w:space="0" w:color="000000"/>
              <w:right w:val="single" w:sz="6" w:space="0" w:color="000000"/>
            </w:tcBorders>
          </w:tcPr>
          <w:p w14:paraId="7DB52E3C" w14:textId="77777777" w:rsidR="00901937" w:rsidRDefault="00000000">
            <w:pPr>
              <w:spacing w:after="0" w:line="259" w:lineRule="auto"/>
              <w:ind w:left="0" w:right="17" w:firstLine="0"/>
              <w:jc w:val="center"/>
            </w:pPr>
            <w:r>
              <w:rPr>
                <w:color w:val="000000"/>
              </w:rPr>
              <w:t>0,02%</w:t>
            </w:r>
          </w:p>
        </w:tc>
      </w:tr>
      <w:tr w:rsidR="00901937" w14:paraId="4CE46799"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7D70FBB1" w14:textId="77777777" w:rsidR="00901937" w:rsidRDefault="00000000">
            <w:pPr>
              <w:spacing w:after="0" w:line="259" w:lineRule="auto"/>
              <w:ind w:left="0" w:right="24" w:firstLine="0"/>
              <w:jc w:val="center"/>
            </w:pPr>
            <w:r>
              <w:rPr>
                <w:color w:val="000000"/>
              </w:rPr>
              <w:t>motorový vozík (malotraktor)</w:t>
            </w:r>
          </w:p>
        </w:tc>
        <w:tc>
          <w:tcPr>
            <w:tcW w:w="1010" w:type="dxa"/>
            <w:tcBorders>
              <w:top w:val="single" w:sz="6" w:space="0" w:color="000000"/>
              <w:left w:val="single" w:sz="6" w:space="0" w:color="000000"/>
              <w:bottom w:val="single" w:sz="6" w:space="0" w:color="000000"/>
              <w:right w:val="single" w:sz="6" w:space="0" w:color="000000"/>
            </w:tcBorders>
          </w:tcPr>
          <w:p w14:paraId="7274B9C5" w14:textId="77777777" w:rsidR="00901937" w:rsidRDefault="00000000">
            <w:pPr>
              <w:spacing w:after="0" w:line="259" w:lineRule="auto"/>
              <w:ind w:left="0" w:right="17" w:firstLine="0"/>
              <w:jc w:val="center"/>
            </w:pPr>
            <w:r>
              <w:rPr>
                <w:color w:val="000000"/>
              </w:rPr>
              <w:t>0,02%</w:t>
            </w:r>
          </w:p>
        </w:tc>
        <w:tc>
          <w:tcPr>
            <w:tcW w:w="1011" w:type="dxa"/>
            <w:tcBorders>
              <w:top w:val="single" w:sz="6" w:space="0" w:color="000000"/>
              <w:left w:val="single" w:sz="6" w:space="0" w:color="000000"/>
              <w:bottom w:val="single" w:sz="6" w:space="0" w:color="000000"/>
              <w:right w:val="single" w:sz="6" w:space="0" w:color="000000"/>
            </w:tcBorders>
          </w:tcPr>
          <w:p w14:paraId="0307C02B" w14:textId="77777777" w:rsidR="00901937" w:rsidRDefault="00000000">
            <w:pPr>
              <w:spacing w:after="0" w:line="259" w:lineRule="auto"/>
              <w:ind w:left="0" w:right="16"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5B63E000" w14:textId="77777777" w:rsidR="00901937" w:rsidRDefault="00000000">
            <w:pPr>
              <w:spacing w:after="0" w:line="259" w:lineRule="auto"/>
              <w:ind w:left="0" w:right="17"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21954A8D" w14:textId="77777777" w:rsidR="00901937" w:rsidRDefault="00000000">
            <w:pPr>
              <w:spacing w:after="0" w:line="259" w:lineRule="auto"/>
              <w:ind w:left="0" w:right="17" w:firstLine="0"/>
              <w:jc w:val="center"/>
            </w:pPr>
            <w:r>
              <w:rPr>
                <w:color w:val="000000"/>
              </w:rPr>
              <w:t>0,02%</w:t>
            </w:r>
          </w:p>
        </w:tc>
        <w:tc>
          <w:tcPr>
            <w:tcW w:w="1107" w:type="dxa"/>
            <w:tcBorders>
              <w:top w:val="single" w:sz="6" w:space="0" w:color="000000"/>
              <w:left w:val="single" w:sz="6" w:space="0" w:color="000000"/>
              <w:bottom w:val="single" w:sz="6" w:space="0" w:color="000000"/>
              <w:right w:val="single" w:sz="6" w:space="0" w:color="000000"/>
            </w:tcBorders>
          </w:tcPr>
          <w:p w14:paraId="7759D8F0" w14:textId="77777777" w:rsidR="00901937" w:rsidRDefault="00000000">
            <w:pPr>
              <w:spacing w:after="0" w:line="259" w:lineRule="auto"/>
              <w:ind w:left="0" w:right="17" w:firstLine="0"/>
              <w:jc w:val="center"/>
            </w:pPr>
            <w:r>
              <w:rPr>
                <w:color w:val="000000"/>
              </w:rPr>
              <w:t>0,02%</w:t>
            </w:r>
          </w:p>
        </w:tc>
      </w:tr>
      <w:tr w:rsidR="00901937" w14:paraId="67055B7F" w14:textId="77777777">
        <w:tblPrEx>
          <w:tblCellMar>
            <w:left w:w="41" w:type="dxa"/>
            <w:right w:w="4" w:type="dxa"/>
          </w:tblCellMar>
        </w:tblPrEx>
        <w:trPr>
          <w:gridBefore w:val="1"/>
          <w:gridAfter w:val="2"/>
          <w:wBefore w:w="10" w:type="dxa"/>
          <w:wAfter w:w="5444" w:type="dxa"/>
          <w:trHeight w:val="255"/>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71672E86" w14:textId="77777777" w:rsidR="00901937" w:rsidRDefault="00000000">
            <w:pPr>
              <w:spacing w:after="0" w:line="259" w:lineRule="auto"/>
              <w:ind w:left="0" w:right="25" w:firstLine="0"/>
              <w:jc w:val="center"/>
            </w:pPr>
            <w:r>
              <w:rPr>
                <w:color w:val="000000"/>
              </w:rPr>
              <w:t>pracovní stroj samojízdný</w:t>
            </w:r>
          </w:p>
        </w:tc>
        <w:tc>
          <w:tcPr>
            <w:tcW w:w="1010" w:type="dxa"/>
            <w:tcBorders>
              <w:top w:val="single" w:sz="6" w:space="0" w:color="000000"/>
              <w:left w:val="single" w:sz="6" w:space="0" w:color="000000"/>
              <w:bottom w:val="single" w:sz="6" w:space="0" w:color="000000"/>
              <w:right w:val="single" w:sz="6" w:space="0" w:color="000000"/>
            </w:tcBorders>
          </w:tcPr>
          <w:p w14:paraId="1E70B1A2" w14:textId="77777777" w:rsidR="00901937" w:rsidRDefault="00000000">
            <w:pPr>
              <w:spacing w:after="0" w:line="259" w:lineRule="auto"/>
              <w:ind w:left="0" w:right="17" w:firstLine="0"/>
              <w:jc w:val="center"/>
            </w:pPr>
            <w:r>
              <w:rPr>
                <w:color w:val="000000"/>
              </w:rPr>
              <w:t>0,02%</w:t>
            </w:r>
          </w:p>
        </w:tc>
        <w:tc>
          <w:tcPr>
            <w:tcW w:w="1011" w:type="dxa"/>
            <w:tcBorders>
              <w:top w:val="single" w:sz="6" w:space="0" w:color="000000"/>
              <w:left w:val="single" w:sz="6" w:space="0" w:color="000000"/>
              <w:bottom w:val="single" w:sz="6" w:space="0" w:color="000000"/>
              <w:right w:val="single" w:sz="6" w:space="0" w:color="000000"/>
            </w:tcBorders>
          </w:tcPr>
          <w:p w14:paraId="645B5D81" w14:textId="77777777" w:rsidR="00901937" w:rsidRDefault="00000000">
            <w:pPr>
              <w:spacing w:after="0" w:line="259" w:lineRule="auto"/>
              <w:ind w:left="0" w:right="16"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201F0CE9" w14:textId="77777777" w:rsidR="00901937" w:rsidRDefault="00000000">
            <w:pPr>
              <w:spacing w:after="0" w:line="259" w:lineRule="auto"/>
              <w:ind w:left="0" w:right="17" w:firstLine="0"/>
              <w:jc w:val="center"/>
            </w:pPr>
            <w:r>
              <w:rPr>
                <w:color w:val="000000"/>
              </w:rPr>
              <w:t>0,02%</w:t>
            </w:r>
          </w:p>
        </w:tc>
        <w:tc>
          <w:tcPr>
            <w:tcW w:w="1106" w:type="dxa"/>
            <w:tcBorders>
              <w:top w:val="single" w:sz="6" w:space="0" w:color="000000"/>
              <w:left w:val="single" w:sz="6" w:space="0" w:color="000000"/>
              <w:bottom w:val="single" w:sz="6" w:space="0" w:color="000000"/>
              <w:right w:val="single" w:sz="6" w:space="0" w:color="000000"/>
            </w:tcBorders>
          </w:tcPr>
          <w:p w14:paraId="623F0176" w14:textId="77777777" w:rsidR="00901937" w:rsidRDefault="00000000">
            <w:pPr>
              <w:spacing w:after="0" w:line="259" w:lineRule="auto"/>
              <w:ind w:left="0" w:right="17" w:firstLine="0"/>
              <w:jc w:val="center"/>
            </w:pPr>
            <w:r>
              <w:rPr>
                <w:color w:val="000000"/>
              </w:rPr>
              <w:t>0,02%</w:t>
            </w:r>
          </w:p>
        </w:tc>
        <w:tc>
          <w:tcPr>
            <w:tcW w:w="1107" w:type="dxa"/>
            <w:tcBorders>
              <w:top w:val="single" w:sz="6" w:space="0" w:color="000000"/>
              <w:left w:val="single" w:sz="6" w:space="0" w:color="000000"/>
              <w:bottom w:val="single" w:sz="6" w:space="0" w:color="000000"/>
              <w:right w:val="single" w:sz="6" w:space="0" w:color="000000"/>
            </w:tcBorders>
          </w:tcPr>
          <w:p w14:paraId="2627FC43" w14:textId="77777777" w:rsidR="00901937" w:rsidRDefault="00000000">
            <w:pPr>
              <w:spacing w:after="0" w:line="259" w:lineRule="auto"/>
              <w:ind w:left="0" w:right="17" w:firstLine="0"/>
              <w:jc w:val="center"/>
            </w:pPr>
            <w:r>
              <w:rPr>
                <w:color w:val="000000"/>
              </w:rPr>
              <w:t>0,02%</w:t>
            </w:r>
          </w:p>
        </w:tc>
      </w:tr>
      <w:tr w:rsidR="00901937" w14:paraId="031A2468" w14:textId="77777777">
        <w:tblPrEx>
          <w:tblCellMar>
            <w:left w:w="41" w:type="dxa"/>
            <w:right w:w="4" w:type="dxa"/>
          </w:tblCellMar>
        </w:tblPrEx>
        <w:trPr>
          <w:gridBefore w:val="1"/>
          <w:gridAfter w:val="2"/>
          <w:wBefore w:w="10" w:type="dxa"/>
          <w:wAfter w:w="5444" w:type="dxa"/>
          <w:trHeight w:val="255"/>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53940A13" w14:textId="77777777" w:rsidR="00901937" w:rsidRDefault="00000000">
            <w:pPr>
              <w:spacing w:after="0" w:line="259" w:lineRule="auto"/>
              <w:ind w:left="0" w:right="25" w:firstLine="0"/>
              <w:jc w:val="center"/>
            </w:pPr>
            <w:r>
              <w:rPr>
                <w:color w:val="000000"/>
              </w:rPr>
              <w:t>motocykl</w:t>
            </w:r>
          </w:p>
        </w:tc>
        <w:tc>
          <w:tcPr>
            <w:tcW w:w="1010" w:type="dxa"/>
            <w:tcBorders>
              <w:top w:val="single" w:sz="6" w:space="0" w:color="000000"/>
              <w:left w:val="single" w:sz="6" w:space="0" w:color="000000"/>
              <w:bottom w:val="single" w:sz="6" w:space="0" w:color="000000"/>
              <w:right w:val="single" w:sz="6" w:space="0" w:color="000000"/>
            </w:tcBorders>
          </w:tcPr>
          <w:p w14:paraId="71536D2A" w14:textId="77777777" w:rsidR="00901937" w:rsidRDefault="00000000">
            <w:pPr>
              <w:spacing w:after="0" w:line="259" w:lineRule="auto"/>
              <w:ind w:left="0" w:right="17" w:firstLine="0"/>
              <w:jc w:val="center"/>
            </w:pPr>
            <w:r>
              <w:rPr>
                <w:color w:val="000000"/>
              </w:rPr>
              <w:t>0,12%</w:t>
            </w:r>
          </w:p>
        </w:tc>
        <w:tc>
          <w:tcPr>
            <w:tcW w:w="1011" w:type="dxa"/>
            <w:tcBorders>
              <w:top w:val="single" w:sz="6" w:space="0" w:color="000000"/>
              <w:left w:val="single" w:sz="6" w:space="0" w:color="000000"/>
              <w:bottom w:val="single" w:sz="6" w:space="0" w:color="000000"/>
              <w:right w:val="single" w:sz="6" w:space="0" w:color="000000"/>
            </w:tcBorders>
          </w:tcPr>
          <w:p w14:paraId="288FE489" w14:textId="77777777" w:rsidR="00901937" w:rsidRDefault="00000000">
            <w:pPr>
              <w:spacing w:after="0" w:line="259" w:lineRule="auto"/>
              <w:ind w:left="0" w:right="16" w:firstLine="0"/>
              <w:jc w:val="center"/>
            </w:pPr>
            <w:r>
              <w:rPr>
                <w:color w:val="000000"/>
              </w:rPr>
              <w:t>0,11%</w:t>
            </w:r>
          </w:p>
        </w:tc>
        <w:tc>
          <w:tcPr>
            <w:tcW w:w="1106" w:type="dxa"/>
            <w:tcBorders>
              <w:top w:val="single" w:sz="6" w:space="0" w:color="000000"/>
              <w:left w:val="single" w:sz="6" w:space="0" w:color="000000"/>
              <w:bottom w:val="single" w:sz="6" w:space="0" w:color="000000"/>
              <w:right w:val="single" w:sz="6" w:space="0" w:color="000000"/>
            </w:tcBorders>
          </w:tcPr>
          <w:p w14:paraId="333F3469" w14:textId="77777777" w:rsidR="00901937" w:rsidRDefault="00000000">
            <w:pPr>
              <w:spacing w:after="0" w:line="259" w:lineRule="auto"/>
              <w:ind w:left="0" w:right="17" w:firstLine="0"/>
              <w:jc w:val="center"/>
            </w:pPr>
            <w:r>
              <w:rPr>
                <w:color w:val="000000"/>
              </w:rPr>
              <w:t>0,10%</w:t>
            </w:r>
          </w:p>
        </w:tc>
        <w:tc>
          <w:tcPr>
            <w:tcW w:w="1106" w:type="dxa"/>
            <w:tcBorders>
              <w:top w:val="single" w:sz="6" w:space="0" w:color="000000"/>
              <w:left w:val="single" w:sz="6" w:space="0" w:color="000000"/>
              <w:bottom w:val="single" w:sz="6" w:space="0" w:color="000000"/>
              <w:right w:val="single" w:sz="6" w:space="0" w:color="000000"/>
            </w:tcBorders>
          </w:tcPr>
          <w:p w14:paraId="1ACA756A" w14:textId="77777777" w:rsidR="00901937" w:rsidRDefault="00000000">
            <w:pPr>
              <w:spacing w:after="0" w:line="259" w:lineRule="auto"/>
              <w:ind w:left="0" w:right="17" w:firstLine="0"/>
              <w:jc w:val="center"/>
            </w:pPr>
            <w:r>
              <w:rPr>
                <w:color w:val="000000"/>
              </w:rPr>
              <w:t>0,10%</w:t>
            </w:r>
          </w:p>
        </w:tc>
        <w:tc>
          <w:tcPr>
            <w:tcW w:w="1107" w:type="dxa"/>
            <w:tcBorders>
              <w:top w:val="single" w:sz="6" w:space="0" w:color="000000"/>
              <w:left w:val="single" w:sz="6" w:space="0" w:color="000000"/>
              <w:bottom w:val="single" w:sz="6" w:space="0" w:color="000000"/>
              <w:right w:val="single" w:sz="6" w:space="0" w:color="000000"/>
            </w:tcBorders>
          </w:tcPr>
          <w:p w14:paraId="6407321B" w14:textId="77777777" w:rsidR="00901937" w:rsidRDefault="00000000">
            <w:pPr>
              <w:spacing w:after="0" w:line="259" w:lineRule="auto"/>
              <w:ind w:left="0" w:right="17" w:firstLine="0"/>
              <w:jc w:val="center"/>
            </w:pPr>
            <w:r>
              <w:rPr>
                <w:color w:val="000000"/>
              </w:rPr>
              <w:t>0,09%</w:t>
            </w:r>
          </w:p>
        </w:tc>
      </w:tr>
      <w:tr w:rsidR="00901937" w14:paraId="3B794E31"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1CF36128" w14:textId="77777777" w:rsidR="00901937" w:rsidRDefault="00000000">
            <w:pPr>
              <w:spacing w:after="0" w:line="259" w:lineRule="auto"/>
              <w:ind w:left="0" w:right="20" w:firstLine="0"/>
              <w:jc w:val="center"/>
            </w:pPr>
            <w:r>
              <w:rPr>
                <w:color w:val="000000"/>
              </w:rPr>
              <w:t>tříkolky a čtyřkolky</w:t>
            </w:r>
          </w:p>
        </w:tc>
        <w:tc>
          <w:tcPr>
            <w:tcW w:w="1010" w:type="dxa"/>
            <w:tcBorders>
              <w:top w:val="single" w:sz="6" w:space="0" w:color="000000"/>
              <w:left w:val="single" w:sz="6" w:space="0" w:color="000000"/>
              <w:bottom w:val="single" w:sz="6" w:space="0" w:color="000000"/>
              <w:right w:val="single" w:sz="6" w:space="0" w:color="000000"/>
            </w:tcBorders>
          </w:tcPr>
          <w:p w14:paraId="3FE2F7ED" w14:textId="77777777" w:rsidR="00901937" w:rsidRDefault="00000000">
            <w:pPr>
              <w:spacing w:after="0" w:line="259" w:lineRule="auto"/>
              <w:ind w:left="0" w:right="17" w:firstLine="0"/>
              <w:jc w:val="center"/>
            </w:pPr>
            <w:r>
              <w:rPr>
                <w:color w:val="000000"/>
              </w:rPr>
              <w:t>0,12%</w:t>
            </w:r>
          </w:p>
        </w:tc>
        <w:tc>
          <w:tcPr>
            <w:tcW w:w="1011" w:type="dxa"/>
            <w:tcBorders>
              <w:top w:val="single" w:sz="6" w:space="0" w:color="000000"/>
              <w:left w:val="single" w:sz="6" w:space="0" w:color="000000"/>
              <w:bottom w:val="single" w:sz="6" w:space="0" w:color="000000"/>
              <w:right w:val="single" w:sz="6" w:space="0" w:color="000000"/>
            </w:tcBorders>
          </w:tcPr>
          <w:p w14:paraId="014E1904" w14:textId="77777777" w:rsidR="00901937" w:rsidRDefault="00000000">
            <w:pPr>
              <w:spacing w:after="0" w:line="259" w:lineRule="auto"/>
              <w:ind w:left="0" w:right="16" w:firstLine="0"/>
              <w:jc w:val="center"/>
            </w:pPr>
            <w:r>
              <w:rPr>
                <w:color w:val="000000"/>
              </w:rPr>
              <w:t>0,11%</w:t>
            </w:r>
          </w:p>
        </w:tc>
        <w:tc>
          <w:tcPr>
            <w:tcW w:w="1106" w:type="dxa"/>
            <w:tcBorders>
              <w:top w:val="single" w:sz="6" w:space="0" w:color="000000"/>
              <w:left w:val="single" w:sz="6" w:space="0" w:color="000000"/>
              <w:bottom w:val="single" w:sz="6" w:space="0" w:color="000000"/>
              <w:right w:val="single" w:sz="6" w:space="0" w:color="000000"/>
            </w:tcBorders>
          </w:tcPr>
          <w:p w14:paraId="2C2260BB" w14:textId="77777777" w:rsidR="00901937" w:rsidRDefault="00000000">
            <w:pPr>
              <w:spacing w:after="0" w:line="259" w:lineRule="auto"/>
              <w:ind w:left="0" w:right="17" w:firstLine="0"/>
              <w:jc w:val="center"/>
            </w:pPr>
            <w:r>
              <w:rPr>
                <w:color w:val="000000"/>
              </w:rPr>
              <w:t>0,10%</w:t>
            </w:r>
          </w:p>
        </w:tc>
        <w:tc>
          <w:tcPr>
            <w:tcW w:w="1106" w:type="dxa"/>
            <w:tcBorders>
              <w:top w:val="single" w:sz="6" w:space="0" w:color="000000"/>
              <w:left w:val="single" w:sz="6" w:space="0" w:color="000000"/>
              <w:bottom w:val="single" w:sz="6" w:space="0" w:color="000000"/>
              <w:right w:val="single" w:sz="6" w:space="0" w:color="000000"/>
            </w:tcBorders>
          </w:tcPr>
          <w:p w14:paraId="3DE5BB34" w14:textId="77777777" w:rsidR="00901937" w:rsidRDefault="00000000">
            <w:pPr>
              <w:spacing w:after="0" w:line="259" w:lineRule="auto"/>
              <w:ind w:left="0" w:right="17" w:firstLine="0"/>
              <w:jc w:val="center"/>
            </w:pPr>
            <w:r>
              <w:rPr>
                <w:color w:val="000000"/>
              </w:rPr>
              <w:t>0,10%</w:t>
            </w:r>
          </w:p>
        </w:tc>
        <w:tc>
          <w:tcPr>
            <w:tcW w:w="1107" w:type="dxa"/>
            <w:tcBorders>
              <w:top w:val="single" w:sz="6" w:space="0" w:color="000000"/>
              <w:left w:val="single" w:sz="6" w:space="0" w:color="000000"/>
              <w:bottom w:val="single" w:sz="6" w:space="0" w:color="000000"/>
              <w:right w:val="single" w:sz="6" w:space="0" w:color="000000"/>
            </w:tcBorders>
          </w:tcPr>
          <w:p w14:paraId="314B93FE" w14:textId="77777777" w:rsidR="00901937" w:rsidRDefault="00000000">
            <w:pPr>
              <w:spacing w:after="0" w:line="259" w:lineRule="auto"/>
              <w:ind w:left="0" w:right="17" w:firstLine="0"/>
              <w:jc w:val="center"/>
            </w:pPr>
            <w:r>
              <w:rPr>
                <w:color w:val="000000"/>
              </w:rPr>
              <w:t>0,09%</w:t>
            </w:r>
          </w:p>
        </w:tc>
      </w:tr>
      <w:tr w:rsidR="00901937" w14:paraId="6F086FEE" w14:textId="77777777">
        <w:tblPrEx>
          <w:tblCellMar>
            <w:left w:w="41" w:type="dxa"/>
            <w:right w:w="4" w:type="dxa"/>
          </w:tblCellMar>
        </w:tblPrEx>
        <w:trPr>
          <w:gridBefore w:val="1"/>
          <w:gridAfter w:val="2"/>
          <w:wBefore w:w="10" w:type="dxa"/>
          <w:wAfter w:w="5444" w:type="dxa"/>
          <w:trHeight w:val="254"/>
        </w:trPr>
        <w:tc>
          <w:tcPr>
            <w:tcW w:w="2810" w:type="dxa"/>
            <w:tcBorders>
              <w:top w:val="single" w:sz="6" w:space="0" w:color="000000"/>
              <w:left w:val="single" w:sz="6" w:space="0" w:color="000000"/>
              <w:bottom w:val="single" w:sz="6" w:space="0" w:color="000000"/>
              <w:right w:val="single" w:sz="6" w:space="0" w:color="000000"/>
            </w:tcBorders>
            <w:shd w:val="clear" w:color="auto" w:fill="FCE4D6"/>
          </w:tcPr>
          <w:p w14:paraId="37B97C40" w14:textId="77777777" w:rsidR="00901937" w:rsidRDefault="00000000">
            <w:pPr>
              <w:spacing w:after="0" w:line="259" w:lineRule="auto"/>
              <w:ind w:left="0" w:right="21" w:firstLine="0"/>
              <w:jc w:val="center"/>
            </w:pPr>
            <w:r>
              <w:rPr>
                <w:color w:val="000000"/>
              </w:rPr>
              <w:t>ostatní vozidla</w:t>
            </w:r>
          </w:p>
        </w:tc>
        <w:tc>
          <w:tcPr>
            <w:tcW w:w="1010" w:type="dxa"/>
            <w:tcBorders>
              <w:top w:val="single" w:sz="6" w:space="0" w:color="000000"/>
              <w:left w:val="single" w:sz="6" w:space="0" w:color="000000"/>
              <w:bottom w:val="single" w:sz="6" w:space="0" w:color="000000"/>
              <w:right w:val="single" w:sz="6" w:space="0" w:color="000000"/>
            </w:tcBorders>
          </w:tcPr>
          <w:p w14:paraId="61E083E8" w14:textId="77777777" w:rsidR="00901937" w:rsidRDefault="00000000">
            <w:pPr>
              <w:spacing w:after="0" w:line="259" w:lineRule="auto"/>
              <w:ind w:left="0" w:right="17" w:firstLine="0"/>
              <w:jc w:val="center"/>
            </w:pPr>
            <w:r>
              <w:rPr>
                <w:color w:val="000000"/>
              </w:rPr>
              <w:t>0,07%</w:t>
            </w:r>
          </w:p>
        </w:tc>
        <w:tc>
          <w:tcPr>
            <w:tcW w:w="1011" w:type="dxa"/>
            <w:tcBorders>
              <w:top w:val="single" w:sz="6" w:space="0" w:color="000000"/>
              <w:left w:val="single" w:sz="6" w:space="0" w:color="000000"/>
              <w:bottom w:val="single" w:sz="6" w:space="0" w:color="000000"/>
              <w:right w:val="single" w:sz="6" w:space="0" w:color="000000"/>
            </w:tcBorders>
          </w:tcPr>
          <w:p w14:paraId="7D314141" w14:textId="77777777" w:rsidR="00901937" w:rsidRDefault="00000000">
            <w:pPr>
              <w:spacing w:after="0" w:line="259" w:lineRule="auto"/>
              <w:ind w:left="0" w:right="16" w:firstLine="0"/>
              <w:jc w:val="center"/>
            </w:pPr>
            <w:r>
              <w:rPr>
                <w:color w:val="000000"/>
              </w:rPr>
              <w:t>0,06%</w:t>
            </w:r>
          </w:p>
        </w:tc>
        <w:tc>
          <w:tcPr>
            <w:tcW w:w="1106" w:type="dxa"/>
            <w:tcBorders>
              <w:top w:val="single" w:sz="6" w:space="0" w:color="000000"/>
              <w:left w:val="single" w:sz="6" w:space="0" w:color="000000"/>
              <w:bottom w:val="single" w:sz="6" w:space="0" w:color="000000"/>
              <w:right w:val="single" w:sz="6" w:space="0" w:color="000000"/>
            </w:tcBorders>
          </w:tcPr>
          <w:p w14:paraId="65A162FB" w14:textId="77777777" w:rsidR="00901937" w:rsidRDefault="00000000">
            <w:pPr>
              <w:spacing w:after="0" w:line="259" w:lineRule="auto"/>
              <w:ind w:left="0" w:right="17" w:firstLine="0"/>
              <w:jc w:val="center"/>
            </w:pPr>
            <w:r>
              <w:rPr>
                <w:color w:val="000000"/>
              </w:rPr>
              <w:t>0,06%</w:t>
            </w:r>
          </w:p>
        </w:tc>
        <w:tc>
          <w:tcPr>
            <w:tcW w:w="1106" w:type="dxa"/>
            <w:tcBorders>
              <w:top w:val="single" w:sz="6" w:space="0" w:color="000000"/>
              <w:left w:val="single" w:sz="6" w:space="0" w:color="000000"/>
              <w:bottom w:val="single" w:sz="6" w:space="0" w:color="000000"/>
              <w:right w:val="single" w:sz="6" w:space="0" w:color="000000"/>
            </w:tcBorders>
          </w:tcPr>
          <w:p w14:paraId="7B5F277F" w14:textId="77777777" w:rsidR="00901937" w:rsidRDefault="00000000">
            <w:pPr>
              <w:spacing w:after="0" w:line="259" w:lineRule="auto"/>
              <w:ind w:left="0" w:right="17" w:firstLine="0"/>
              <w:jc w:val="center"/>
            </w:pPr>
            <w:r>
              <w:rPr>
                <w:color w:val="000000"/>
              </w:rPr>
              <w:t>0,06%</w:t>
            </w:r>
          </w:p>
        </w:tc>
        <w:tc>
          <w:tcPr>
            <w:tcW w:w="1107" w:type="dxa"/>
            <w:tcBorders>
              <w:top w:val="single" w:sz="6" w:space="0" w:color="000000"/>
              <w:left w:val="single" w:sz="6" w:space="0" w:color="000000"/>
              <w:bottom w:val="single" w:sz="6" w:space="0" w:color="000000"/>
              <w:right w:val="single" w:sz="6" w:space="0" w:color="000000"/>
            </w:tcBorders>
          </w:tcPr>
          <w:p w14:paraId="0C7B3E0F" w14:textId="77777777" w:rsidR="00901937" w:rsidRDefault="00000000">
            <w:pPr>
              <w:spacing w:after="0" w:line="259" w:lineRule="auto"/>
              <w:ind w:left="0" w:right="17" w:firstLine="0"/>
              <w:jc w:val="center"/>
            </w:pPr>
            <w:r>
              <w:rPr>
                <w:color w:val="000000"/>
              </w:rPr>
              <w:t>0,05%</w:t>
            </w:r>
          </w:p>
        </w:tc>
      </w:tr>
    </w:tbl>
    <w:p w14:paraId="31BAFD4A" w14:textId="77777777" w:rsidR="00901937" w:rsidRDefault="00000000">
      <w:pPr>
        <w:spacing w:after="0" w:line="259" w:lineRule="auto"/>
        <w:ind w:left="0" w:right="0" w:firstLine="0"/>
        <w:jc w:val="left"/>
      </w:pPr>
      <w:r>
        <w:rPr>
          <w:rFonts w:ascii="Calibri" w:eastAsia="Calibri" w:hAnsi="Calibri" w:cs="Calibri"/>
          <w:color w:val="000000"/>
          <w:sz w:val="2"/>
        </w:rPr>
        <w:t>#</w:t>
      </w:r>
      <w:r>
        <w:rPr>
          <w:rFonts w:ascii="Calibri" w:eastAsia="Calibri" w:hAnsi="Calibri" w:cs="Calibri"/>
          <w:color w:val="000000"/>
        </w:rPr>
        <w:t>Důvěrné / Confidential</w:t>
      </w:r>
    </w:p>
    <w:p w14:paraId="6D93D539" w14:textId="77777777" w:rsidR="00901937" w:rsidRDefault="00901937">
      <w:pPr>
        <w:sectPr w:rsidR="00901937">
          <w:headerReference w:type="even" r:id="rId26"/>
          <w:headerReference w:type="default" r:id="rId27"/>
          <w:footerReference w:type="even" r:id="rId28"/>
          <w:footerReference w:type="default" r:id="rId29"/>
          <w:headerReference w:type="first" r:id="rId30"/>
          <w:footerReference w:type="first" r:id="rId31"/>
          <w:pgSz w:w="15840" w:h="12240" w:orient="landscape"/>
          <w:pgMar w:top="860" w:right="1538" w:bottom="460" w:left="1020" w:header="708" w:footer="708" w:gutter="0"/>
          <w:cols w:space="708"/>
        </w:sectPr>
      </w:pPr>
    </w:p>
    <w:p w14:paraId="5B67E7A3" w14:textId="77777777" w:rsidR="00901937" w:rsidRDefault="00000000">
      <w:pPr>
        <w:pStyle w:val="Nadpis2"/>
      </w:pPr>
      <w:r>
        <w:lastRenderedPageBreak/>
        <w:t>Příloha č. 3 Rekapitulace pojistného</w:t>
      </w:r>
    </w:p>
    <w:tbl>
      <w:tblPr>
        <w:tblStyle w:val="TableGrid"/>
        <w:tblW w:w="7704" w:type="dxa"/>
        <w:tblInd w:w="-410" w:type="dxa"/>
        <w:tblCellMar>
          <w:top w:w="31" w:type="dxa"/>
          <w:left w:w="74" w:type="dxa"/>
          <w:bottom w:w="20" w:type="dxa"/>
          <w:right w:w="20" w:type="dxa"/>
        </w:tblCellMar>
        <w:tblLook w:val="04A0" w:firstRow="1" w:lastRow="0" w:firstColumn="1" w:lastColumn="0" w:noHBand="0" w:noVBand="1"/>
      </w:tblPr>
      <w:tblGrid>
        <w:gridCol w:w="4707"/>
        <w:gridCol w:w="1466"/>
        <w:gridCol w:w="1531"/>
      </w:tblGrid>
      <w:tr w:rsidR="00901937" w14:paraId="667F534B" w14:textId="77777777">
        <w:trPr>
          <w:trHeight w:val="739"/>
        </w:trPr>
        <w:tc>
          <w:tcPr>
            <w:tcW w:w="4706" w:type="dxa"/>
            <w:tcBorders>
              <w:top w:val="single" w:sz="8" w:space="0" w:color="000000"/>
              <w:left w:val="single" w:sz="8" w:space="0" w:color="000000"/>
              <w:bottom w:val="single" w:sz="8" w:space="0" w:color="000000"/>
              <w:right w:val="single" w:sz="8" w:space="0" w:color="000000"/>
            </w:tcBorders>
          </w:tcPr>
          <w:p w14:paraId="3C2E42D7" w14:textId="77777777" w:rsidR="00901937" w:rsidRDefault="00901937">
            <w:pPr>
              <w:spacing w:after="160" w:line="259" w:lineRule="auto"/>
              <w:ind w:left="0" w:right="0" w:firstLine="0"/>
              <w:jc w:val="left"/>
            </w:pPr>
          </w:p>
        </w:tc>
        <w:tc>
          <w:tcPr>
            <w:tcW w:w="1466" w:type="dxa"/>
            <w:tcBorders>
              <w:top w:val="single" w:sz="8" w:space="0" w:color="000000"/>
              <w:left w:val="single" w:sz="8" w:space="0" w:color="000000"/>
              <w:bottom w:val="single" w:sz="8" w:space="0" w:color="000000"/>
              <w:right w:val="single" w:sz="8" w:space="0" w:color="000000"/>
            </w:tcBorders>
            <w:vAlign w:val="center"/>
          </w:tcPr>
          <w:p w14:paraId="55C6F7CA" w14:textId="77777777" w:rsidR="00901937" w:rsidRDefault="00000000">
            <w:pPr>
              <w:spacing w:after="0" w:line="259" w:lineRule="auto"/>
              <w:ind w:left="0" w:right="0" w:firstLine="0"/>
              <w:jc w:val="center"/>
            </w:pPr>
            <w:r>
              <w:rPr>
                <w:b/>
                <w:color w:val="000000"/>
                <w:sz w:val="18"/>
              </w:rPr>
              <w:t>Celkové roční pojistné v Kč</w:t>
            </w:r>
          </w:p>
        </w:tc>
        <w:tc>
          <w:tcPr>
            <w:tcW w:w="1531" w:type="dxa"/>
            <w:tcBorders>
              <w:top w:val="single" w:sz="8" w:space="0" w:color="000000"/>
              <w:left w:val="single" w:sz="8" w:space="0" w:color="000000"/>
              <w:bottom w:val="single" w:sz="8" w:space="0" w:color="000000"/>
              <w:right w:val="single" w:sz="8" w:space="0" w:color="000000"/>
            </w:tcBorders>
            <w:vAlign w:val="center"/>
          </w:tcPr>
          <w:p w14:paraId="4D1CD760" w14:textId="77777777" w:rsidR="00901937" w:rsidRDefault="00000000">
            <w:pPr>
              <w:spacing w:after="0" w:line="259" w:lineRule="auto"/>
              <w:ind w:left="0" w:right="0" w:firstLine="0"/>
              <w:jc w:val="center"/>
            </w:pPr>
            <w:r>
              <w:rPr>
                <w:b/>
                <w:color w:val="000000"/>
                <w:sz w:val="18"/>
              </w:rPr>
              <w:t>Celkem pojistné za 5 let</w:t>
            </w:r>
          </w:p>
        </w:tc>
      </w:tr>
      <w:tr w:rsidR="00901937" w14:paraId="7DE3E967" w14:textId="77777777">
        <w:trPr>
          <w:trHeight w:val="463"/>
        </w:trPr>
        <w:tc>
          <w:tcPr>
            <w:tcW w:w="4706" w:type="dxa"/>
            <w:tcBorders>
              <w:top w:val="single" w:sz="8" w:space="0" w:color="000000"/>
              <w:left w:val="single" w:sz="8" w:space="0" w:color="000000"/>
              <w:bottom w:val="single" w:sz="8" w:space="0" w:color="000000"/>
              <w:right w:val="single" w:sz="8" w:space="0" w:color="000000"/>
            </w:tcBorders>
          </w:tcPr>
          <w:p w14:paraId="3DAB40C8" w14:textId="77777777" w:rsidR="00901937" w:rsidRDefault="00000000">
            <w:pPr>
              <w:spacing w:after="0" w:line="259" w:lineRule="auto"/>
              <w:ind w:left="0" w:right="0" w:firstLine="0"/>
              <w:jc w:val="center"/>
            </w:pPr>
            <w:r>
              <w:rPr>
                <w:color w:val="000000"/>
                <w:sz w:val="18"/>
              </w:rPr>
              <w:t>Pojištění odpovědnosti za újmu způsobenou provozem vozidla</w:t>
            </w:r>
          </w:p>
        </w:tc>
        <w:tc>
          <w:tcPr>
            <w:tcW w:w="1466" w:type="dxa"/>
            <w:tcBorders>
              <w:top w:val="single" w:sz="8" w:space="0" w:color="000000"/>
              <w:left w:val="single" w:sz="8" w:space="0" w:color="000000"/>
              <w:bottom w:val="single" w:sz="8" w:space="0" w:color="000000"/>
              <w:right w:val="single" w:sz="8" w:space="0" w:color="000000"/>
            </w:tcBorders>
            <w:vAlign w:val="bottom"/>
          </w:tcPr>
          <w:p w14:paraId="6DE11F01" w14:textId="77777777" w:rsidR="00901937" w:rsidRDefault="00000000">
            <w:pPr>
              <w:spacing w:after="0" w:line="259" w:lineRule="auto"/>
              <w:ind w:left="0" w:right="39" w:firstLine="0"/>
              <w:jc w:val="center"/>
            </w:pPr>
            <w:r>
              <w:rPr>
                <w:color w:val="000000"/>
                <w:sz w:val="18"/>
              </w:rPr>
              <w:t>36 144 Kč</w:t>
            </w:r>
          </w:p>
        </w:tc>
        <w:tc>
          <w:tcPr>
            <w:tcW w:w="1531" w:type="dxa"/>
            <w:tcBorders>
              <w:top w:val="single" w:sz="8" w:space="0" w:color="000000"/>
              <w:left w:val="single" w:sz="8" w:space="0" w:color="000000"/>
              <w:bottom w:val="single" w:sz="8" w:space="0" w:color="000000"/>
              <w:right w:val="single" w:sz="8" w:space="0" w:color="000000"/>
            </w:tcBorders>
            <w:vAlign w:val="bottom"/>
          </w:tcPr>
          <w:p w14:paraId="706F6E35" w14:textId="77777777" w:rsidR="00901937" w:rsidRDefault="00000000">
            <w:pPr>
              <w:spacing w:after="0" w:line="259" w:lineRule="auto"/>
              <w:ind w:left="0" w:right="37" w:firstLine="0"/>
              <w:jc w:val="center"/>
            </w:pPr>
            <w:r>
              <w:rPr>
                <w:color w:val="000000"/>
                <w:sz w:val="18"/>
              </w:rPr>
              <w:t>180 720 Kč</w:t>
            </w:r>
          </w:p>
        </w:tc>
      </w:tr>
      <w:tr w:rsidR="00901937" w14:paraId="588CF1E7" w14:textId="77777777">
        <w:trPr>
          <w:trHeight w:val="230"/>
        </w:trPr>
        <w:tc>
          <w:tcPr>
            <w:tcW w:w="4706" w:type="dxa"/>
            <w:tcBorders>
              <w:top w:val="single" w:sz="8" w:space="0" w:color="000000"/>
              <w:left w:val="single" w:sz="8" w:space="0" w:color="000000"/>
              <w:bottom w:val="single" w:sz="8" w:space="0" w:color="000000"/>
              <w:right w:val="single" w:sz="8" w:space="0" w:color="000000"/>
            </w:tcBorders>
          </w:tcPr>
          <w:p w14:paraId="2B7E01E4" w14:textId="77777777" w:rsidR="00901937" w:rsidRDefault="00000000">
            <w:pPr>
              <w:spacing w:after="0" w:line="259" w:lineRule="auto"/>
              <w:ind w:left="0" w:right="53" w:firstLine="0"/>
              <w:jc w:val="center"/>
            </w:pPr>
            <w:r>
              <w:rPr>
                <w:color w:val="000000"/>
                <w:sz w:val="18"/>
              </w:rPr>
              <w:t>Havarijní pojištění</w:t>
            </w:r>
          </w:p>
        </w:tc>
        <w:tc>
          <w:tcPr>
            <w:tcW w:w="1466" w:type="dxa"/>
            <w:tcBorders>
              <w:top w:val="single" w:sz="8" w:space="0" w:color="000000"/>
              <w:left w:val="single" w:sz="8" w:space="0" w:color="000000"/>
              <w:bottom w:val="single" w:sz="8" w:space="0" w:color="000000"/>
              <w:right w:val="single" w:sz="8" w:space="0" w:color="000000"/>
            </w:tcBorders>
          </w:tcPr>
          <w:p w14:paraId="1C1B49D8" w14:textId="77777777" w:rsidR="00901937" w:rsidRDefault="00000000">
            <w:pPr>
              <w:spacing w:after="0" w:line="259" w:lineRule="auto"/>
              <w:ind w:left="0" w:right="39" w:firstLine="0"/>
              <w:jc w:val="center"/>
            </w:pPr>
            <w:r>
              <w:rPr>
                <w:color w:val="000000"/>
                <w:sz w:val="18"/>
              </w:rPr>
              <w:t>112 944 Kč</w:t>
            </w:r>
          </w:p>
        </w:tc>
        <w:tc>
          <w:tcPr>
            <w:tcW w:w="1531" w:type="dxa"/>
            <w:tcBorders>
              <w:top w:val="single" w:sz="8" w:space="0" w:color="000000"/>
              <w:left w:val="single" w:sz="8" w:space="0" w:color="000000"/>
              <w:bottom w:val="single" w:sz="8" w:space="0" w:color="000000"/>
              <w:right w:val="single" w:sz="8" w:space="0" w:color="000000"/>
            </w:tcBorders>
          </w:tcPr>
          <w:p w14:paraId="5DEC97EB" w14:textId="77777777" w:rsidR="00901937" w:rsidRDefault="00000000">
            <w:pPr>
              <w:spacing w:after="0" w:line="259" w:lineRule="auto"/>
              <w:ind w:left="0" w:right="37" w:firstLine="0"/>
              <w:jc w:val="center"/>
            </w:pPr>
            <w:r>
              <w:rPr>
                <w:color w:val="000000"/>
                <w:sz w:val="18"/>
              </w:rPr>
              <w:t>564 720 Kč</w:t>
            </w:r>
          </w:p>
        </w:tc>
      </w:tr>
      <w:tr w:rsidR="00901937" w14:paraId="47EAD0D4" w14:textId="77777777">
        <w:trPr>
          <w:trHeight w:val="230"/>
        </w:trPr>
        <w:tc>
          <w:tcPr>
            <w:tcW w:w="4706" w:type="dxa"/>
            <w:tcBorders>
              <w:top w:val="single" w:sz="8" w:space="0" w:color="000000"/>
              <w:left w:val="single" w:sz="8" w:space="0" w:color="000000"/>
              <w:bottom w:val="single" w:sz="8" w:space="0" w:color="000000"/>
              <w:right w:val="single" w:sz="8" w:space="0" w:color="000000"/>
            </w:tcBorders>
          </w:tcPr>
          <w:p w14:paraId="32291B76" w14:textId="77777777" w:rsidR="00901937" w:rsidRDefault="00000000">
            <w:pPr>
              <w:spacing w:after="0" w:line="259" w:lineRule="auto"/>
              <w:ind w:left="0" w:right="53" w:firstLine="0"/>
              <w:jc w:val="center"/>
            </w:pPr>
            <w:r>
              <w:rPr>
                <w:color w:val="000000"/>
                <w:sz w:val="18"/>
              </w:rPr>
              <w:t>Pojištění Činnosti pracovního stroje</w:t>
            </w:r>
          </w:p>
        </w:tc>
        <w:tc>
          <w:tcPr>
            <w:tcW w:w="1466" w:type="dxa"/>
            <w:tcBorders>
              <w:top w:val="single" w:sz="8" w:space="0" w:color="000000"/>
              <w:left w:val="single" w:sz="8" w:space="0" w:color="000000"/>
              <w:bottom w:val="single" w:sz="8" w:space="0" w:color="000000"/>
              <w:right w:val="single" w:sz="8" w:space="0" w:color="000000"/>
            </w:tcBorders>
          </w:tcPr>
          <w:p w14:paraId="6E0F50F6" w14:textId="77777777" w:rsidR="00901937" w:rsidRDefault="00000000">
            <w:pPr>
              <w:spacing w:after="0" w:line="259" w:lineRule="auto"/>
              <w:ind w:left="0" w:right="37" w:firstLine="0"/>
              <w:jc w:val="center"/>
            </w:pPr>
            <w:r>
              <w:rPr>
                <w:color w:val="000000"/>
                <w:sz w:val="18"/>
              </w:rPr>
              <w:t>900 Kč</w:t>
            </w:r>
          </w:p>
        </w:tc>
        <w:tc>
          <w:tcPr>
            <w:tcW w:w="1531" w:type="dxa"/>
            <w:tcBorders>
              <w:top w:val="single" w:sz="8" w:space="0" w:color="000000"/>
              <w:left w:val="single" w:sz="8" w:space="0" w:color="000000"/>
              <w:bottom w:val="single" w:sz="8" w:space="0" w:color="000000"/>
              <w:right w:val="single" w:sz="8" w:space="0" w:color="000000"/>
            </w:tcBorders>
          </w:tcPr>
          <w:p w14:paraId="5CA1D810" w14:textId="77777777" w:rsidR="00901937" w:rsidRDefault="00000000">
            <w:pPr>
              <w:spacing w:after="0" w:line="259" w:lineRule="auto"/>
              <w:ind w:left="0" w:right="37" w:firstLine="0"/>
              <w:jc w:val="center"/>
            </w:pPr>
            <w:r>
              <w:rPr>
                <w:color w:val="000000"/>
                <w:sz w:val="18"/>
              </w:rPr>
              <w:t>4 500 Kč</w:t>
            </w:r>
          </w:p>
        </w:tc>
      </w:tr>
      <w:tr w:rsidR="00901937" w14:paraId="6A531B05" w14:textId="77777777">
        <w:trPr>
          <w:trHeight w:val="230"/>
        </w:trPr>
        <w:tc>
          <w:tcPr>
            <w:tcW w:w="4706" w:type="dxa"/>
            <w:tcBorders>
              <w:top w:val="single" w:sz="8" w:space="0" w:color="000000"/>
              <w:left w:val="single" w:sz="8" w:space="0" w:color="000000"/>
              <w:bottom w:val="single" w:sz="8" w:space="0" w:color="000000"/>
              <w:right w:val="single" w:sz="8" w:space="0" w:color="000000"/>
            </w:tcBorders>
          </w:tcPr>
          <w:p w14:paraId="165A27E4" w14:textId="77777777" w:rsidR="00901937" w:rsidRDefault="00000000">
            <w:pPr>
              <w:spacing w:after="0" w:line="259" w:lineRule="auto"/>
              <w:ind w:left="0" w:right="51" w:firstLine="0"/>
              <w:jc w:val="center"/>
            </w:pPr>
            <w:r>
              <w:rPr>
                <w:color w:val="000000"/>
                <w:sz w:val="18"/>
              </w:rPr>
              <w:t>Pojištění Všech skel</w:t>
            </w:r>
          </w:p>
        </w:tc>
        <w:tc>
          <w:tcPr>
            <w:tcW w:w="1466" w:type="dxa"/>
            <w:tcBorders>
              <w:top w:val="single" w:sz="8" w:space="0" w:color="000000"/>
              <w:left w:val="single" w:sz="8" w:space="0" w:color="000000"/>
              <w:bottom w:val="single" w:sz="8" w:space="0" w:color="000000"/>
              <w:right w:val="single" w:sz="8" w:space="0" w:color="000000"/>
            </w:tcBorders>
          </w:tcPr>
          <w:p w14:paraId="1BB90543" w14:textId="77777777" w:rsidR="00901937" w:rsidRDefault="00000000">
            <w:pPr>
              <w:spacing w:after="0" w:line="259" w:lineRule="auto"/>
              <w:ind w:left="0" w:right="39" w:firstLine="0"/>
              <w:jc w:val="center"/>
            </w:pPr>
            <w:r>
              <w:rPr>
                <w:color w:val="000000"/>
                <w:sz w:val="18"/>
              </w:rPr>
              <w:t>6 240 Kč</w:t>
            </w:r>
          </w:p>
        </w:tc>
        <w:tc>
          <w:tcPr>
            <w:tcW w:w="1531" w:type="dxa"/>
            <w:tcBorders>
              <w:top w:val="single" w:sz="8" w:space="0" w:color="000000"/>
              <w:left w:val="single" w:sz="8" w:space="0" w:color="000000"/>
              <w:bottom w:val="single" w:sz="8" w:space="0" w:color="000000"/>
              <w:right w:val="single" w:sz="8" w:space="0" w:color="000000"/>
            </w:tcBorders>
          </w:tcPr>
          <w:p w14:paraId="240B8DFE" w14:textId="77777777" w:rsidR="00901937" w:rsidRDefault="00000000">
            <w:pPr>
              <w:spacing w:after="0" w:line="259" w:lineRule="auto"/>
              <w:ind w:left="0" w:right="37" w:firstLine="0"/>
              <w:jc w:val="center"/>
            </w:pPr>
            <w:r>
              <w:rPr>
                <w:color w:val="000000"/>
                <w:sz w:val="18"/>
              </w:rPr>
              <w:t>31 200 Kč</w:t>
            </w:r>
          </w:p>
        </w:tc>
      </w:tr>
      <w:tr w:rsidR="00901937" w14:paraId="3F99C886" w14:textId="77777777">
        <w:trPr>
          <w:trHeight w:val="230"/>
        </w:trPr>
        <w:tc>
          <w:tcPr>
            <w:tcW w:w="4706" w:type="dxa"/>
            <w:tcBorders>
              <w:top w:val="single" w:sz="8" w:space="0" w:color="000000"/>
              <w:left w:val="single" w:sz="8" w:space="0" w:color="000000"/>
              <w:bottom w:val="single" w:sz="8" w:space="0" w:color="000000"/>
              <w:right w:val="single" w:sz="8" w:space="0" w:color="000000"/>
            </w:tcBorders>
          </w:tcPr>
          <w:p w14:paraId="11406F2D" w14:textId="77777777" w:rsidR="00901937" w:rsidRDefault="00000000">
            <w:pPr>
              <w:spacing w:after="0" w:line="259" w:lineRule="auto"/>
              <w:ind w:left="0" w:right="53" w:firstLine="0"/>
              <w:jc w:val="center"/>
            </w:pPr>
            <w:r>
              <w:rPr>
                <w:color w:val="000000"/>
                <w:sz w:val="18"/>
              </w:rPr>
              <w:t>Úrazové pojištění</w:t>
            </w:r>
          </w:p>
        </w:tc>
        <w:tc>
          <w:tcPr>
            <w:tcW w:w="1466" w:type="dxa"/>
            <w:tcBorders>
              <w:top w:val="single" w:sz="8" w:space="0" w:color="000000"/>
              <w:left w:val="single" w:sz="8" w:space="0" w:color="000000"/>
              <w:bottom w:val="single" w:sz="8" w:space="0" w:color="000000"/>
              <w:right w:val="single" w:sz="8" w:space="0" w:color="000000"/>
            </w:tcBorders>
          </w:tcPr>
          <w:p w14:paraId="6FF5DB73" w14:textId="77777777" w:rsidR="00901937" w:rsidRDefault="00000000">
            <w:pPr>
              <w:spacing w:after="0" w:line="259" w:lineRule="auto"/>
              <w:ind w:left="0" w:right="39" w:firstLine="0"/>
              <w:jc w:val="center"/>
            </w:pPr>
            <w:r>
              <w:rPr>
                <w:color w:val="000000"/>
                <w:sz w:val="18"/>
              </w:rPr>
              <w:t>2 688 Kč</w:t>
            </w:r>
          </w:p>
        </w:tc>
        <w:tc>
          <w:tcPr>
            <w:tcW w:w="1531" w:type="dxa"/>
            <w:tcBorders>
              <w:top w:val="single" w:sz="8" w:space="0" w:color="000000"/>
              <w:left w:val="single" w:sz="8" w:space="0" w:color="000000"/>
              <w:bottom w:val="single" w:sz="8" w:space="0" w:color="000000"/>
              <w:right w:val="single" w:sz="8" w:space="0" w:color="000000"/>
            </w:tcBorders>
          </w:tcPr>
          <w:p w14:paraId="45F0BD45" w14:textId="77777777" w:rsidR="00901937" w:rsidRDefault="00000000">
            <w:pPr>
              <w:spacing w:after="0" w:line="259" w:lineRule="auto"/>
              <w:ind w:left="0" w:right="37" w:firstLine="0"/>
              <w:jc w:val="center"/>
            </w:pPr>
            <w:r>
              <w:rPr>
                <w:color w:val="000000"/>
                <w:sz w:val="18"/>
              </w:rPr>
              <w:t>13 440 Kč</w:t>
            </w:r>
          </w:p>
        </w:tc>
      </w:tr>
      <w:tr w:rsidR="00901937" w14:paraId="62D85F7F" w14:textId="77777777">
        <w:trPr>
          <w:trHeight w:val="230"/>
        </w:trPr>
        <w:tc>
          <w:tcPr>
            <w:tcW w:w="4706" w:type="dxa"/>
            <w:tcBorders>
              <w:top w:val="single" w:sz="8" w:space="0" w:color="000000"/>
              <w:left w:val="single" w:sz="8" w:space="0" w:color="000000"/>
              <w:bottom w:val="single" w:sz="8" w:space="0" w:color="000000"/>
              <w:right w:val="single" w:sz="8" w:space="0" w:color="000000"/>
            </w:tcBorders>
          </w:tcPr>
          <w:p w14:paraId="09AE88F6" w14:textId="77777777" w:rsidR="00901937" w:rsidRDefault="00000000">
            <w:pPr>
              <w:spacing w:after="0" w:line="259" w:lineRule="auto"/>
              <w:ind w:left="0" w:right="51" w:firstLine="0"/>
              <w:jc w:val="center"/>
            </w:pPr>
            <w:r>
              <w:rPr>
                <w:color w:val="000000"/>
                <w:sz w:val="18"/>
              </w:rPr>
              <w:t>Pojištění Asistence</w:t>
            </w:r>
          </w:p>
        </w:tc>
        <w:tc>
          <w:tcPr>
            <w:tcW w:w="1466" w:type="dxa"/>
            <w:tcBorders>
              <w:top w:val="single" w:sz="8" w:space="0" w:color="000000"/>
              <w:left w:val="single" w:sz="8" w:space="0" w:color="000000"/>
              <w:bottom w:val="single" w:sz="8" w:space="0" w:color="000000"/>
              <w:right w:val="single" w:sz="8" w:space="0" w:color="000000"/>
            </w:tcBorders>
          </w:tcPr>
          <w:p w14:paraId="07C8F566" w14:textId="77777777" w:rsidR="00901937" w:rsidRDefault="00000000">
            <w:pPr>
              <w:spacing w:after="0" w:line="259" w:lineRule="auto"/>
              <w:ind w:left="0" w:right="39" w:firstLine="0"/>
              <w:jc w:val="center"/>
            </w:pPr>
            <w:r>
              <w:rPr>
                <w:color w:val="000000"/>
                <w:sz w:val="18"/>
              </w:rPr>
              <w:t>20 436 Kč</w:t>
            </w:r>
          </w:p>
        </w:tc>
        <w:tc>
          <w:tcPr>
            <w:tcW w:w="1531" w:type="dxa"/>
            <w:tcBorders>
              <w:top w:val="single" w:sz="8" w:space="0" w:color="000000"/>
              <w:left w:val="single" w:sz="8" w:space="0" w:color="000000"/>
              <w:bottom w:val="single" w:sz="8" w:space="0" w:color="000000"/>
              <w:right w:val="single" w:sz="8" w:space="0" w:color="000000"/>
            </w:tcBorders>
          </w:tcPr>
          <w:p w14:paraId="437B0E17" w14:textId="77777777" w:rsidR="00901937" w:rsidRDefault="00000000">
            <w:pPr>
              <w:spacing w:after="0" w:line="259" w:lineRule="auto"/>
              <w:ind w:left="0" w:right="37" w:firstLine="0"/>
              <w:jc w:val="center"/>
            </w:pPr>
            <w:r>
              <w:rPr>
                <w:color w:val="000000"/>
                <w:sz w:val="18"/>
              </w:rPr>
              <w:t>102 180 Kč</w:t>
            </w:r>
          </w:p>
        </w:tc>
      </w:tr>
      <w:tr w:rsidR="00901937" w14:paraId="03204E3D" w14:textId="77777777">
        <w:trPr>
          <w:trHeight w:val="377"/>
        </w:trPr>
        <w:tc>
          <w:tcPr>
            <w:tcW w:w="4706" w:type="dxa"/>
            <w:tcBorders>
              <w:top w:val="single" w:sz="8" w:space="0" w:color="000000"/>
              <w:left w:val="single" w:sz="8" w:space="0" w:color="000000"/>
              <w:bottom w:val="single" w:sz="8" w:space="0" w:color="000000"/>
              <w:right w:val="single" w:sz="8" w:space="0" w:color="000000"/>
            </w:tcBorders>
            <w:vAlign w:val="bottom"/>
          </w:tcPr>
          <w:p w14:paraId="21D46E7E" w14:textId="77777777" w:rsidR="00901937" w:rsidRDefault="00000000">
            <w:pPr>
              <w:spacing w:after="0" w:line="259" w:lineRule="auto"/>
              <w:ind w:left="0" w:right="39" w:firstLine="0"/>
              <w:jc w:val="center"/>
            </w:pPr>
            <w:r>
              <w:rPr>
                <w:b/>
                <w:color w:val="000000"/>
                <w:sz w:val="18"/>
              </w:rPr>
              <w:t>Celkem</w:t>
            </w:r>
          </w:p>
        </w:tc>
        <w:tc>
          <w:tcPr>
            <w:tcW w:w="1466" w:type="dxa"/>
            <w:tcBorders>
              <w:top w:val="single" w:sz="8" w:space="0" w:color="000000"/>
              <w:left w:val="single" w:sz="8" w:space="0" w:color="000000"/>
              <w:bottom w:val="single" w:sz="8" w:space="0" w:color="000000"/>
              <w:right w:val="single" w:sz="8" w:space="0" w:color="000000"/>
            </w:tcBorders>
            <w:vAlign w:val="bottom"/>
          </w:tcPr>
          <w:p w14:paraId="6D9FAC11" w14:textId="77777777" w:rsidR="00901937" w:rsidRDefault="00000000">
            <w:pPr>
              <w:spacing w:after="0" w:line="259" w:lineRule="auto"/>
              <w:ind w:left="0" w:right="39" w:firstLine="0"/>
              <w:jc w:val="center"/>
            </w:pPr>
            <w:r>
              <w:rPr>
                <w:b/>
                <w:color w:val="000000"/>
                <w:sz w:val="18"/>
              </w:rPr>
              <w:t>179 352 Kč</w:t>
            </w:r>
          </w:p>
        </w:tc>
        <w:tc>
          <w:tcPr>
            <w:tcW w:w="1531" w:type="dxa"/>
            <w:tcBorders>
              <w:top w:val="single" w:sz="8" w:space="0" w:color="000000"/>
              <w:left w:val="single" w:sz="8" w:space="0" w:color="000000"/>
              <w:bottom w:val="single" w:sz="8" w:space="0" w:color="000000"/>
              <w:right w:val="single" w:sz="8" w:space="0" w:color="000000"/>
            </w:tcBorders>
            <w:vAlign w:val="bottom"/>
          </w:tcPr>
          <w:p w14:paraId="2198EF47" w14:textId="77777777" w:rsidR="00901937" w:rsidRDefault="00000000">
            <w:pPr>
              <w:spacing w:after="0" w:line="259" w:lineRule="auto"/>
              <w:ind w:left="0" w:right="36" w:firstLine="0"/>
              <w:jc w:val="center"/>
            </w:pPr>
            <w:r>
              <w:rPr>
                <w:b/>
                <w:color w:val="000000"/>
                <w:sz w:val="18"/>
              </w:rPr>
              <w:t>896 760 Kč</w:t>
            </w:r>
          </w:p>
        </w:tc>
      </w:tr>
    </w:tbl>
    <w:p w14:paraId="09662CAA" w14:textId="77777777" w:rsidR="00901937" w:rsidRDefault="00901937">
      <w:pPr>
        <w:sectPr w:rsidR="00901937">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1440" w:header="708" w:footer="708" w:gutter="0"/>
          <w:cols w:space="708"/>
        </w:sectPr>
      </w:pPr>
    </w:p>
    <w:p w14:paraId="2FCC3992" w14:textId="77777777" w:rsidR="00901937" w:rsidRDefault="00000000">
      <w:pPr>
        <w:spacing w:after="2336" w:line="259" w:lineRule="auto"/>
        <w:ind w:left="23" w:right="0" w:firstLine="0"/>
        <w:jc w:val="left"/>
      </w:pPr>
      <w:r>
        <w:rPr>
          <w:rFonts w:ascii="Calibri" w:eastAsia="Calibri" w:hAnsi="Calibri" w:cs="Calibri"/>
          <w:noProof/>
          <w:color w:val="000000"/>
          <w:sz w:val="22"/>
        </w:rPr>
        <w:lastRenderedPageBreak/>
        <mc:AlternateContent>
          <mc:Choice Requires="wpg">
            <w:drawing>
              <wp:inline distT="0" distB="0" distL="0" distR="0" wp14:anchorId="409B8C37" wp14:editId="2A5F013C">
                <wp:extent cx="3960114" cy="616917"/>
                <wp:effectExtent l="0" t="0" r="0" b="0"/>
                <wp:docPr id="363741" name="Group 363741"/>
                <wp:cNvGraphicFramePr/>
                <a:graphic xmlns:a="http://schemas.openxmlformats.org/drawingml/2006/main">
                  <a:graphicData uri="http://schemas.microsoft.com/office/word/2010/wordprocessingGroup">
                    <wpg:wgp>
                      <wpg:cNvGrpSpPr/>
                      <wpg:grpSpPr>
                        <a:xfrm>
                          <a:off x="0" y="0"/>
                          <a:ext cx="3960114" cy="616917"/>
                          <a:chOff x="0" y="0"/>
                          <a:chExt cx="3960114" cy="616917"/>
                        </a:xfrm>
                      </wpg:grpSpPr>
                      <wps:wsp>
                        <wps:cNvPr id="17300" name="Shape 17300"/>
                        <wps:cNvSpPr/>
                        <wps:spPr>
                          <a:xfrm>
                            <a:off x="0" y="245589"/>
                            <a:ext cx="123031" cy="368640"/>
                          </a:xfrm>
                          <a:custGeom>
                            <a:avLst/>
                            <a:gdLst/>
                            <a:ahLst/>
                            <a:cxnLst/>
                            <a:rect l="0" t="0" r="0" b="0"/>
                            <a:pathLst>
                              <a:path w="123031" h="368640">
                                <a:moveTo>
                                  <a:pt x="123031" y="0"/>
                                </a:moveTo>
                                <a:lnTo>
                                  <a:pt x="123031" y="21520"/>
                                </a:lnTo>
                                <a:lnTo>
                                  <a:pt x="122720" y="21423"/>
                                </a:lnTo>
                                <a:cubicBezTo>
                                  <a:pt x="117792" y="21308"/>
                                  <a:pt x="113957" y="22451"/>
                                  <a:pt x="111379" y="24877"/>
                                </a:cubicBezTo>
                                <a:cubicBezTo>
                                  <a:pt x="109931" y="26210"/>
                                  <a:pt x="108890" y="27988"/>
                                  <a:pt x="108128" y="30338"/>
                                </a:cubicBezTo>
                                <a:lnTo>
                                  <a:pt x="105220" y="39190"/>
                                </a:lnTo>
                                <a:lnTo>
                                  <a:pt x="96037" y="37577"/>
                                </a:lnTo>
                                <a:cubicBezTo>
                                  <a:pt x="83934" y="35494"/>
                                  <a:pt x="74193" y="41082"/>
                                  <a:pt x="70002" y="47521"/>
                                </a:cubicBezTo>
                                <a:cubicBezTo>
                                  <a:pt x="67551" y="51293"/>
                                  <a:pt x="69494" y="67435"/>
                                  <a:pt x="79261" y="77188"/>
                                </a:cubicBezTo>
                                <a:lnTo>
                                  <a:pt x="123031" y="65865"/>
                                </a:lnTo>
                                <a:lnTo>
                                  <a:pt x="123031" y="88064"/>
                                </a:lnTo>
                                <a:lnTo>
                                  <a:pt x="21590" y="114412"/>
                                </a:lnTo>
                                <a:lnTo>
                                  <a:pt x="21590" y="295831"/>
                                </a:lnTo>
                                <a:lnTo>
                                  <a:pt x="123031" y="269433"/>
                                </a:lnTo>
                                <a:lnTo>
                                  <a:pt x="123031" y="291620"/>
                                </a:lnTo>
                                <a:lnTo>
                                  <a:pt x="34569" y="314640"/>
                                </a:lnTo>
                                <a:lnTo>
                                  <a:pt x="123031" y="314640"/>
                                </a:lnTo>
                                <a:lnTo>
                                  <a:pt x="123031" y="368640"/>
                                </a:lnTo>
                                <a:lnTo>
                                  <a:pt x="0" y="368640"/>
                                </a:lnTo>
                                <a:lnTo>
                                  <a:pt x="0" y="97775"/>
                                </a:lnTo>
                                <a:lnTo>
                                  <a:pt x="56693" y="83043"/>
                                </a:lnTo>
                                <a:cubicBezTo>
                                  <a:pt x="47066" y="67651"/>
                                  <a:pt x="44310" y="47470"/>
                                  <a:pt x="51879" y="35786"/>
                                </a:cubicBezTo>
                                <a:cubicBezTo>
                                  <a:pt x="58928" y="25144"/>
                                  <a:pt x="73203" y="15657"/>
                                  <a:pt x="90932" y="15657"/>
                                </a:cubicBezTo>
                                <a:lnTo>
                                  <a:pt x="91351" y="15657"/>
                                </a:lnTo>
                                <a:cubicBezTo>
                                  <a:pt x="92812" y="13294"/>
                                  <a:pt x="94539" y="11135"/>
                                  <a:pt x="96520" y="9281"/>
                                </a:cubicBezTo>
                                <a:cubicBezTo>
                                  <a:pt x="99936" y="6062"/>
                                  <a:pt x="103965" y="3639"/>
                                  <a:pt x="108487" y="2066"/>
                                </a:cubicBezTo>
                                <a:lnTo>
                                  <a:pt x="123031"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1" name="Shape 17301"/>
                        <wps:cNvSpPr/>
                        <wps:spPr>
                          <a:xfrm>
                            <a:off x="123031" y="311448"/>
                            <a:ext cx="160788" cy="302781"/>
                          </a:xfrm>
                          <a:custGeom>
                            <a:avLst/>
                            <a:gdLst/>
                            <a:ahLst/>
                            <a:cxnLst/>
                            <a:rect l="0" t="0" r="0" b="0"/>
                            <a:pathLst>
                              <a:path w="160788" h="302781">
                                <a:moveTo>
                                  <a:pt x="19" y="0"/>
                                </a:moveTo>
                                <a:lnTo>
                                  <a:pt x="123069" y="31915"/>
                                </a:lnTo>
                                <a:lnTo>
                                  <a:pt x="123069" y="53238"/>
                                </a:lnTo>
                                <a:cubicBezTo>
                                  <a:pt x="134436" y="50991"/>
                                  <a:pt x="144761" y="46266"/>
                                  <a:pt x="150590" y="40373"/>
                                </a:cubicBezTo>
                                <a:lnTo>
                                  <a:pt x="160788" y="30033"/>
                                </a:lnTo>
                                <a:lnTo>
                                  <a:pt x="160788" y="107275"/>
                                </a:lnTo>
                                <a:lnTo>
                                  <a:pt x="154299" y="107836"/>
                                </a:lnTo>
                                <a:lnTo>
                                  <a:pt x="141535" y="107836"/>
                                </a:lnTo>
                                <a:lnTo>
                                  <a:pt x="143707" y="95326"/>
                                </a:lnTo>
                                <a:cubicBezTo>
                                  <a:pt x="144050" y="93256"/>
                                  <a:pt x="144380" y="91326"/>
                                  <a:pt x="144697" y="89472"/>
                                </a:cubicBezTo>
                                <a:cubicBezTo>
                                  <a:pt x="146107" y="81471"/>
                                  <a:pt x="147174" y="75451"/>
                                  <a:pt x="147631" y="67881"/>
                                </a:cubicBezTo>
                                <a:cubicBezTo>
                                  <a:pt x="139630" y="71526"/>
                                  <a:pt x="131058" y="73787"/>
                                  <a:pt x="123069" y="75019"/>
                                </a:cubicBezTo>
                                <a:lnTo>
                                  <a:pt x="123069" y="248780"/>
                                </a:lnTo>
                                <a:lnTo>
                                  <a:pt x="145345" y="248780"/>
                                </a:lnTo>
                                <a:cubicBezTo>
                                  <a:pt x="138436" y="226022"/>
                                  <a:pt x="139567" y="207848"/>
                                  <a:pt x="148723" y="194666"/>
                                </a:cubicBezTo>
                                <a:lnTo>
                                  <a:pt x="160788" y="184900"/>
                                </a:lnTo>
                                <a:lnTo>
                                  <a:pt x="160788" y="302781"/>
                                </a:lnTo>
                                <a:lnTo>
                                  <a:pt x="0" y="302781"/>
                                </a:lnTo>
                                <a:lnTo>
                                  <a:pt x="0" y="248780"/>
                                </a:lnTo>
                                <a:lnTo>
                                  <a:pt x="88462" y="248780"/>
                                </a:lnTo>
                                <a:lnTo>
                                  <a:pt x="19" y="225755"/>
                                </a:lnTo>
                                <a:lnTo>
                                  <a:pt x="0" y="225760"/>
                                </a:lnTo>
                                <a:lnTo>
                                  <a:pt x="0" y="203573"/>
                                </a:lnTo>
                                <a:lnTo>
                                  <a:pt x="19" y="203568"/>
                                </a:lnTo>
                                <a:lnTo>
                                  <a:pt x="101517" y="229972"/>
                                </a:lnTo>
                                <a:lnTo>
                                  <a:pt x="101517" y="48552"/>
                                </a:lnTo>
                                <a:lnTo>
                                  <a:pt x="19" y="22200"/>
                                </a:lnTo>
                                <a:lnTo>
                                  <a:pt x="0" y="22205"/>
                                </a:lnTo>
                                <a:lnTo>
                                  <a:pt x="0" y="5"/>
                                </a:lnTo>
                                <a:lnTo>
                                  <a:pt x="19"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2" name="Shape 17302"/>
                        <wps:cNvSpPr/>
                        <wps:spPr>
                          <a:xfrm>
                            <a:off x="123031" y="2570"/>
                            <a:ext cx="160788" cy="323611"/>
                          </a:xfrm>
                          <a:custGeom>
                            <a:avLst/>
                            <a:gdLst/>
                            <a:ahLst/>
                            <a:cxnLst/>
                            <a:rect l="0" t="0" r="0" b="0"/>
                            <a:pathLst>
                              <a:path w="160788" h="323611">
                                <a:moveTo>
                                  <a:pt x="160788" y="0"/>
                                </a:moveTo>
                                <a:lnTo>
                                  <a:pt x="160788" y="21947"/>
                                </a:lnTo>
                                <a:lnTo>
                                  <a:pt x="158109" y="22011"/>
                                </a:lnTo>
                                <a:cubicBezTo>
                                  <a:pt x="151594" y="23891"/>
                                  <a:pt x="144863" y="26901"/>
                                  <a:pt x="139719" y="30292"/>
                                </a:cubicBezTo>
                                <a:cubicBezTo>
                                  <a:pt x="133153" y="34686"/>
                                  <a:pt x="127603" y="39448"/>
                                  <a:pt x="124250" y="43766"/>
                                </a:cubicBezTo>
                                <a:cubicBezTo>
                                  <a:pt x="123857" y="44223"/>
                                  <a:pt x="123476" y="44757"/>
                                  <a:pt x="123069" y="45290"/>
                                </a:cubicBezTo>
                                <a:cubicBezTo>
                                  <a:pt x="128505" y="44414"/>
                                  <a:pt x="134436" y="43906"/>
                                  <a:pt x="140887" y="43906"/>
                                </a:cubicBezTo>
                                <a:cubicBezTo>
                                  <a:pt x="145409" y="43906"/>
                                  <a:pt x="150044" y="44122"/>
                                  <a:pt x="154781" y="44617"/>
                                </a:cubicBezTo>
                                <a:lnTo>
                                  <a:pt x="160788" y="40915"/>
                                </a:lnTo>
                                <a:lnTo>
                                  <a:pt x="160788" y="66182"/>
                                </a:lnTo>
                                <a:lnTo>
                                  <a:pt x="159696" y="66855"/>
                                </a:lnTo>
                                <a:lnTo>
                                  <a:pt x="155912" y="66385"/>
                                </a:lnTo>
                                <a:cubicBezTo>
                                  <a:pt x="150755" y="65737"/>
                                  <a:pt x="145663" y="65394"/>
                                  <a:pt x="140887" y="65394"/>
                                </a:cubicBezTo>
                                <a:cubicBezTo>
                                  <a:pt x="115640" y="65394"/>
                                  <a:pt x="103435" y="74449"/>
                                  <a:pt x="100679" y="78044"/>
                                </a:cubicBezTo>
                                <a:lnTo>
                                  <a:pt x="98914" y="81384"/>
                                </a:lnTo>
                                <a:cubicBezTo>
                                  <a:pt x="91815" y="104866"/>
                                  <a:pt x="117367" y="94198"/>
                                  <a:pt x="123742" y="99443"/>
                                </a:cubicBezTo>
                                <a:cubicBezTo>
                                  <a:pt x="129318" y="104002"/>
                                  <a:pt x="118764" y="113680"/>
                                  <a:pt x="118764" y="113680"/>
                                </a:cubicBezTo>
                                <a:cubicBezTo>
                                  <a:pt x="116021" y="116385"/>
                                  <a:pt x="114040" y="119522"/>
                                  <a:pt x="109569" y="119522"/>
                                </a:cubicBezTo>
                                <a:cubicBezTo>
                                  <a:pt x="105124" y="119522"/>
                                  <a:pt x="101568" y="116931"/>
                                  <a:pt x="101568" y="113680"/>
                                </a:cubicBezTo>
                                <a:cubicBezTo>
                                  <a:pt x="101568" y="108739"/>
                                  <a:pt x="97492" y="104764"/>
                                  <a:pt x="92526" y="104764"/>
                                </a:cubicBezTo>
                                <a:cubicBezTo>
                                  <a:pt x="87408" y="104764"/>
                                  <a:pt x="85668" y="107076"/>
                                  <a:pt x="82620" y="111292"/>
                                </a:cubicBezTo>
                                <a:cubicBezTo>
                                  <a:pt x="77718" y="118734"/>
                                  <a:pt x="72866" y="124754"/>
                                  <a:pt x="68637" y="129694"/>
                                </a:cubicBezTo>
                                <a:cubicBezTo>
                                  <a:pt x="68180" y="130215"/>
                                  <a:pt x="66796" y="131892"/>
                                  <a:pt x="66986" y="132844"/>
                                </a:cubicBezTo>
                                <a:cubicBezTo>
                                  <a:pt x="67367" y="134889"/>
                                  <a:pt x="70758" y="137543"/>
                                  <a:pt x="72917" y="138991"/>
                                </a:cubicBezTo>
                                <a:lnTo>
                                  <a:pt x="83217" y="145836"/>
                                </a:lnTo>
                                <a:lnTo>
                                  <a:pt x="71355" y="161673"/>
                                </a:lnTo>
                                <a:cubicBezTo>
                                  <a:pt x="71241" y="161914"/>
                                  <a:pt x="71215" y="162206"/>
                                  <a:pt x="71215" y="162460"/>
                                </a:cubicBezTo>
                                <a:cubicBezTo>
                                  <a:pt x="71215" y="164023"/>
                                  <a:pt x="73501" y="165915"/>
                                  <a:pt x="76359" y="165915"/>
                                </a:cubicBezTo>
                                <a:cubicBezTo>
                                  <a:pt x="80550" y="165915"/>
                                  <a:pt x="86138" y="162232"/>
                                  <a:pt x="93135" y="157596"/>
                                </a:cubicBezTo>
                                <a:cubicBezTo>
                                  <a:pt x="103943" y="150446"/>
                                  <a:pt x="113544" y="144541"/>
                                  <a:pt x="122053" y="144541"/>
                                </a:cubicBezTo>
                                <a:cubicBezTo>
                                  <a:pt x="138017" y="144541"/>
                                  <a:pt x="149333" y="160047"/>
                                  <a:pt x="149333" y="175973"/>
                                </a:cubicBezTo>
                                <a:cubicBezTo>
                                  <a:pt x="146755" y="199468"/>
                                  <a:pt x="123742" y="208765"/>
                                  <a:pt x="101124" y="209577"/>
                                </a:cubicBezTo>
                                <a:lnTo>
                                  <a:pt x="82582" y="208955"/>
                                </a:lnTo>
                                <a:cubicBezTo>
                                  <a:pt x="81350" y="208904"/>
                                  <a:pt x="80143" y="210111"/>
                                  <a:pt x="79826" y="211622"/>
                                </a:cubicBezTo>
                                <a:cubicBezTo>
                                  <a:pt x="79597" y="212727"/>
                                  <a:pt x="80270" y="214213"/>
                                  <a:pt x="81172" y="214873"/>
                                </a:cubicBezTo>
                                <a:cubicBezTo>
                                  <a:pt x="85744" y="218493"/>
                                  <a:pt x="104451" y="219991"/>
                                  <a:pt x="105696" y="220017"/>
                                </a:cubicBezTo>
                                <a:lnTo>
                                  <a:pt x="106445" y="220030"/>
                                </a:lnTo>
                                <a:cubicBezTo>
                                  <a:pt x="121139" y="220518"/>
                                  <a:pt x="137166" y="216594"/>
                                  <a:pt x="149520" y="209406"/>
                                </a:cubicBezTo>
                                <a:lnTo>
                                  <a:pt x="160788" y="199673"/>
                                </a:lnTo>
                                <a:lnTo>
                                  <a:pt x="160788" y="226919"/>
                                </a:lnTo>
                                <a:lnTo>
                                  <a:pt x="140811" y="236212"/>
                                </a:lnTo>
                                <a:cubicBezTo>
                                  <a:pt x="131399" y="238949"/>
                                  <a:pt x="121412" y="240375"/>
                                  <a:pt x="111512" y="240375"/>
                                </a:cubicBezTo>
                                <a:lnTo>
                                  <a:pt x="110839" y="240388"/>
                                </a:lnTo>
                                <a:cubicBezTo>
                                  <a:pt x="107994" y="240388"/>
                                  <a:pt x="102000" y="240159"/>
                                  <a:pt x="95040" y="238686"/>
                                </a:cubicBezTo>
                                <a:lnTo>
                                  <a:pt x="66923" y="283606"/>
                                </a:lnTo>
                                <a:cubicBezTo>
                                  <a:pt x="67862" y="285422"/>
                                  <a:pt x="69983" y="288787"/>
                                  <a:pt x="71507" y="291086"/>
                                </a:cubicBezTo>
                                <a:cubicBezTo>
                                  <a:pt x="72282" y="292343"/>
                                  <a:pt x="72866" y="293283"/>
                                  <a:pt x="72993" y="293512"/>
                                </a:cubicBezTo>
                                <a:cubicBezTo>
                                  <a:pt x="73031" y="293524"/>
                                  <a:pt x="73057" y="293601"/>
                                  <a:pt x="73120" y="293613"/>
                                </a:cubicBezTo>
                                <a:cubicBezTo>
                                  <a:pt x="73400" y="294172"/>
                                  <a:pt x="73768" y="294680"/>
                                  <a:pt x="74111" y="295239"/>
                                </a:cubicBezTo>
                                <a:cubicBezTo>
                                  <a:pt x="75533" y="297461"/>
                                  <a:pt x="77895" y="301157"/>
                                  <a:pt x="78873" y="303303"/>
                                </a:cubicBezTo>
                                <a:cubicBezTo>
                                  <a:pt x="79254" y="304091"/>
                                  <a:pt x="79470" y="304700"/>
                                  <a:pt x="79318" y="304878"/>
                                </a:cubicBezTo>
                                <a:cubicBezTo>
                                  <a:pt x="74886" y="311127"/>
                                  <a:pt x="70402" y="317362"/>
                                  <a:pt x="65945" y="323611"/>
                                </a:cubicBezTo>
                                <a:cubicBezTo>
                                  <a:pt x="66377" y="323001"/>
                                  <a:pt x="59900" y="313184"/>
                                  <a:pt x="59455" y="312371"/>
                                </a:cubicBezTo>
                                <a:cubicBezTo>
                                  <a:pt x="59226" y="312066"/>
                                  <a:pt x="58325" y="310695"/>
                                  <a:pt x="57258" y="308993"/>
                                </a:cubicBezTo>
                                <a:cubicBezTo>
                                  <a:pt x="56509" y="307799"/>
                                  <a:pt x="55670" y="306440"/>
                                  <a:pt x="54934" y="305158"/>
                                </a:cubicBezTo>
                                <a:cubicBezTo>
                                  <a:pt x="51086" y="299138"/>
                                  <a:pt x="46857" y="293169"/>
                                  <a:pt x="42069" y="288025"/>
                                </a:cubicBezTo>
                                <a:cubicBezTo>
                                  <a:pt x="35490" y="280964"/>
                                  <a:pt x="28140" y="275170"/>
                                  <a:pt x="20812" y="271090"/>
                                </a:cubicBezTo>
                                <a:lnTo>
                                  <a:pt x="0" y="264539"/>
                                </a:lnTo>
                                <a:lnTo>
                                  <a:pt x="0" y="243019"/>
                                </a:lnTo>
                                <a:lnTo>
                                  <a:pt x="375" y="242966"/>
                                </a:lnTo>
                                <a:cubicBezTo>
                                  <a:pt x="16948" y="243499"/>
                                  <a:pt x="35668" y="252440"/>
                                  <a:pt x="51708" y="267261"/>
                                </a:cubicBezTo>
                                <a:lnTo>
                                  <a:pt x="74174" y="231117"/>
                                </a:lnTo>
                                <a:lnTo>
                                  <a:pt x="68802" y="226341"/>
                                </a:lnTo>
                                <a:lnTo>
                                  <a:pt x="67202" y="224741"/>
                                </a:lnTo>
                                <a:cubicBezTo>
                                  <a:pt x="64802" y="222290"/>
                                  <a:pt x="61360" y="218264"/>
                                  <a:pt x="61360" y="210974"/>
                                </a:cubicBezTo>
                                <a:cubicBezTo>
                                  <a:pt x="61360" y="203774"/>
                                  <a:pt x="68574" y="195709"/>
                                  <a:pt x="83776" y="194249"/>
                                </a:cubicBezTo>
                                <a:lnTo>
                                  <a:pt x="104997" y="192001"/>
                                </a:lnTo>
                                <a:cubicBezTo>
                                  <a:pt x="115411" y="191239"/>
                                  <a:pt x="129927" y="185181"/>
                                  <a:pt x="129927" y="173890"/>
                                </a:cubicBezTo>
                                <a:cubicBezTo>
                                  <a:pt x="129927" y="169801"/>
                                  <a:pt x="126181" y="166042"/>
                                  <a:pt x="122053" y="166042"/>
                                </a:cubicBezTo>
                                <a:cubicBezTo>
                                  <a:pt x="118802" y="166410"/>
                                  <a:pt x="108833" y="173014"/>
                                  <a:pt x="105061" y="175503"/>
                                </a:cubicBezTo>
                                <a:cubicBezTo>
                                  <a:pt x="95841" y="181612"/>
                                  <a:pt x="87065" y="186629"/>
                                  <a:pt x="76359" y="186629"/>
                                </a:cubicBezTo>
                                <a:cubicBezTo>
                                  <a:pt x="61639" y="186629"/>
                                  <a:pt x="49676" y="176240"/>
                                  <a:pt x="49676" y="162460"/>
                                </a:cubicBezTo>
                                <a:cubicBezTo>
                                  <a:pt x="49676" y="158295"/>
                                  <a:pt x="50743" y="154193"/>
                                  <a:pt x="52838" y="150611"/>
                                </a:cubicBezTo>
                                <a:lnTo>
                                  <a:pt x="53029" y="150307"/>
                                </a:lnTo>
                                <a:cubicBezTo>
                                  <a:pt x="49828" y="146865"/>
                                  <a:pt x="46844" y="142331"/>
                                  <a:pt x="45828" y="136768"/>
                                </a:cubicBezTo>
                                <a:cubicBezTo>
                                  <a:pt x="44875" y="131688"/>
                                  <a:pt x="45231" y="123891"/>
                                  <a:pt x="52254" y="115737"/>
                                </a:cubicBezTo>
                                <a:cubicBezTo>
                                  <a:pt x="59353" y="107457"/>
                                  <a:pt x="68434" y="95785"/>
                                  <a:pt x="75876" y="78894"/>
                                </a:cubicBezTo>
                                <a:lnTo>
                                  <a:pt x="76206" y="78247"/>
                                </a:lnTo>
                                <a:lnTo>
                                  <a:pt x="82480" y="66525"/>
                                </a:lnTo>
                                <a:cubicBezTo>
                                  <a:pt x="84080" y="64099"/>
                                  <a:pt x="86443" y="61559"/>
                                  <a:pt x="89402" y="59082"/>
                                </a:cubicBezTo>
                                <a:cubicBezTo>
                                  <a:pt x="94177" y="49430"/>
                                  <a:pt x="100590" y="39080"/>
                                  <a:pt x="107258" y="30558"/>
                                </a:cubicBezTo>
                                <a:cubicBezTo>
                                  <a:pt x="113354" y="22722"/>
                                  <a:pt x="121799" y="16360"/>
                                  <a:pt x="127832" y="12359"/>
                                </a:cubicBezTo>
                                <a:cubicBezTo>
                                  <a:pt x="134830" y="7774"/>
                                  <a:pt x="143466" y="3850"/>
                                  <a:pt x="152114" y="1323"/>
                                </a:cubicBezTo>
                                <a:lnTo>
                                  <a:pt x="16078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3" name="Shape 17303"/>
                        <wps:cNvSpPr/>
                        <wps:spPr>
                          <a:xfrm>
                            <a:off x="283820" y="0"/>
                            <a:ext cx="204120" cy="614229"/>
                          </a:xfrm>
                          <a:custGeom>
                            <a:avLst/>
                            <a:gdLst/>
                            <a:ahLst/>
                            <a:cxnLst/>
                            <a:rect l="0" t="0" r="0" b="0"/>
                            <a:pathLst>
                              <a:path w="204120" h="614229">
                                <a:moveTo>
                                  <a:pt x="12072" y="729"/>
                                </a:moveTo>
                                <a:cubicBezTo>
                                  <a:pt x="33739" y="0"/>
                                  <a:pt x="57671" y="6487"/>
                                  <a:pt x="79388" y="19374"/>
                                </a:cubicBezTo>
                                <a:cubicBezTo>
                                  <a:pt x="100139" y="31718"/>
                                  <a:pt x="116395" y="52711"/>
                                  <a:pt x="125273" y="77400"/>
                                </a:cubicBezTo>
                                <a:lnTo>
                                  <a:pt x="125578" y="76194"/>
                                </a:lnTo>
                                <a:cubicBezTo>
                                  <a:pt x="136512" y="41624"/>
                                  <a:pt x="165697" y="19285"/>
                                  <a:pt x="199974" y="19285"/>
                                </a:cubicBezTo>
                                <a:lnTo>
                                  <a:pt x="204120" y="19285"/>
                                </a:lnTo>
                                <a:lnTo>
                                  <a:pt x="204120" y="40799"/>
                                </a:lnTo>
                                <a:lnTo>
                                  <a:pt x="199974" y="40799"/>
                                </a:lnTo>
                                <a:cubicBezTo>
                                  <a:pt x="175374" y="40799"/>
                                  <a:pt x="154280" y="57182"/>
                                  <a:pt x="146215" y="82506"/>
                                </a:cubicBezTo>
                                <a:lnTo>
                                  <a:pt x="128168" y="147072"/>
                                </a:lnTo>
                                <a:cubicBezTo>
                                  <a:pt x="124092" y="165322"/>
                                  <a:pt x="118135" y="183483"/>
                                  <a:pt x="114516" y="193758"/>
                                </a:cubicBezTo>
                                <a:cubicBezTo>
                                  <a:pt x="127356" y="201822"/>
                                  <a:pt x="140868" y="214179"/>
                                  <a:pt x="140868" y="241002"/>
                                </a:cubicBezTo>
                                <a:cubicBezTo>
                                  <a:pt x="140868" y="267862"/>
                                  <a:pt x="123038" y="288360"/>
                                  <a:pt x="102184" y="298406"/>
                                </a:cubicBezTo>
                                <a:cubicBezTo>
                                  <a:pt x="106896" y="305695"/>
                                  <a:pt x="109499" y="314192"/>
                                  <a:pt x="109499" y="323018"/>
                                </a:cubicBezTo>
                                <a:cubicBezTo>
                                  <a:pt x="109499" y="346031"/>
                                  <a:pt x="92253" y="365157"/>
                                  <a:pt x="69685" y="368764"/>
                                </a:cubicBezTo>
                                <a:cubicBezTo>
                                  <a:pt x="66789" y="377069"/>
                                  <a:pt x="63449" y="384473"/>
                                  <a:pt x="59271" y="390887"/>
                                </a:cubicBezTo>
                                <a:lnTo>
                                  <a:pt x="59271" y="483241"/>
                                </a:lnTo>
                                <a:cubicBezTo>
                                  <a:pt x="59271" y="496945"/>
                                  <a:pt x="48209" y="508083"/>
                                  <a:pt x="34531" y="508083"/>
                                </a:cubicBezTo>
                                <a:lnTo>
                                  <a:pt x="31318" y="508083"/>
                                </a:lnTo>
                                <a:cubicBezTo>
                                  <a:pt x="25730" y="508083"/>
                                  <a:pt x="12090" y="509124"/>
                                  <a:pt x="5639" y="518357"/>
                                </a:cubicBezTo>
                                <a:cubicBezTo>
                                  <a:pt x="152" y="526205"/>
                                  <a:pt x="317" y="539337"/>
                                  <a:pt x="5994" y="556533"/>
                                </a:cubicBezTo>
                                <a:cubicBezTo>
                                  <a:pt x="18860" y="559810"/>
                                  <a:pt x="38913" y="556813"/>
                                  <a:pt x="48235" y="544036"/>
                                </a:cubicBezTo>
                                <a:lnTo>
                                  <a:pt x="51460" y="539566"/>
                                </a:lnTo>
                                <a:lnTo>
                                  <a:pt x="57137" y="539566"/>
                                </a:lnTo>
                                <a:cubicBezTo>
                                  <a:pt x="72187" y="539566"/>
                                  <a:pt x="90119" y="538842"/>
                                  <a:pt x="95504" y="533241"/>
                                </a:cubicBezTo>
                                <a:cubicBezTo>
                                  <a:pt x="96406" y="532340"/>
                                  <a:pt x="99085" y="529584"/>
                                  <a:pt x="98603" y="518204"/>
                                </a:cubicBezTo>
                                <a:cubicBezTo>
                                  <a:pt x="98527" y="516846"/>
                                  <a:pt x="98527" y="506533"/>
                                  <a:pt x="109855" y="497643"/>
                                </a:cubicBezTo>
                                <a:cubicBezTo>
                                  <a:pt x="97218" y="464496"/>
                                  <a:pt x="110299" y="412921"/>
                                  <a:pt x="111976" y="406597"/>
                                </a:cubicBezTo>
                                <a:lnTo>
                                  <a:pt x="114135" y="398342"/>
                                </a:lnTo>
                                <a:lnTo>
                                  <a:pt x="122733" y="398609"/>
                                </a:lnTo>
                                <a:cubicBezTo>
                                  <a:pt x="146069" y="399307"/>
                                  <a:pt x="164687" y="397412"/>
                                  <a:pt x="181494" y="394049"/>
                                </a:cubicBezTo>
                                <a:lnTo>
                                  <a:pt x="204120" y="387738"/>
                                </a:lnTo>
                                <a:lnTo>
                                  <a:pt x="204120" y="410164"/>
                                </a:lnTo>
                                <a:lnTo>
                                  <a:pt x="189267" y="414360"/>
                                </a:lnTo>
                                <a:cubicBezTo>
                                  <a:pt x="172644" y="417903"/>
                                  <a:pt x="154248" y="420224"/>
                                  <a:pt x="131902" y="420224"/>
                                </a:cubicBezTo>
                                <a:lnTo>
                                  <a:pt x="130861" y="420224"/>
                                </a:lnTo>
                                <a:cubicBezTo>
                                  <a:pt x="126568" y="440760"/>
                                  <a:pt x="121615" y="478568"/>
                                  <a:pt x="132880" y="495865"/>
                                </a:cubicBezTo>
                                <a:lnTo>
                                  <a:pt x="139725" y="506317"/>
                                </a:lnTo>
                                <a:lnTo>
                                  <a:pt x="128321" y="511537"/>
                                </a:lnTo>
                                <a:cubicBezTo>
                                  <a:pt x="121869" y="514420"/>
                                  <a:pt x="120421" y="517379"/>
                                  <a:pt x="120167" y="518154"/>
                                </a:cubicBezTo>
                                <a:cubicBezTo>
                                  <a:pt x="120472" y="526904"/>
                                  <a:pt x="119672" y="539172"/>
                                  <a:pt x="111049" y="548138"/>
                                </a:cubicBezTo>
                                <a:cubicBezTo>
                                  <a:pt x="103949" y="555530"/>
                                  <a:pt x="93675" y="558844"/>
                                  <a:pt x="79515" y="560229"/>
                                </a:cubicBezTo>
                                <a:lnTo>
                                  <a:pt x="204120" y="560229"/>
                                </a:lnTo>
                                <a:lnTo>
                                  <a:pt x="204120" y="614229"/>
                                </a:lnTo>
                                <a:lnTo>
                                  <a:pt x="0" y="614229"/>
                                </a:lnTo>
                                <a:lnTo>
                                  <a:pt x="0" y="496349"/>
                                </a:lnTo>
                                <a:lnTo>
                                  <a:pt x="5740" y="491703"/>
                                </a:lnTo>
                                <a:cubicBezTo>
                                  <a:pt x="13138" y="488378"/>
                                  <a:pt x="21831" y="486607"/>
                                  <a:pt x="31318" y="486607"/>
                                </a:cubicBezTo>
                                <a:lnTo>
                                  <a:pt x="34531" y="486607"/>
                                </a:lnTo>
                                <a:cubicBezTo>
                                  <a:pt x="36309" y="486607"/>
                                  <a:pt x="37719" y="485096"/>
                                  <a:pt x="37719" y="483241"/>
                                </a:cubicBezTo>
                                <a:lnTo>
                                  <a:pt x="37719" y="410712"/>
                                </a:lnTo>
                                <a:cubicBezTo>
                                  <a:pt x="32258" y="413525"/>
                                  <a:pt x="25981" y="415668"/>
                                  <a:pt x="18682" y="417108"/>
                                </a:cubicBezTo>
                                <a:lnTo>
                                  <a:pt x="0" y="418723"/>
                                </a:lnTo>
                                <a:lnTo>
                                  <a:pt x="0" y="341481"/>
                                </a:lnTo>
                                <a:lnTo>
                                  <a:pt x="7049" y="334334"/>
                                </a:lnTo>
                                <a:lnTo>
                                  <a:pt x="8280" y="358794"/>
                                </a:lnTo>
                                <a:cubicBezTo>
                                  <a:pt x="8382" y="361055"/>
                                  <a:pt x="8636" y="368230"/>
                                  <a:pt x="8636" y="370745"/>
                                </a:cubicBezTo>
                                <a:cubicBezTo>
                                  <a:pt x="8636" y="381629"/>
                                  <a:pt x="7734" y="389274"/>
                                  <a:pt x="6439" y="397250"/>
                                </a:cubicBezTo>
                                <a:cubicBezTo>
                                  <a:pt x="34557" y="394519"/>
                                  <a:pt x="43307" y="381692"/>
                                  <a:pt x="51371" y="355454"/>
                                </a:cubicBezTo>
                                <a:lnTo>
                                  <a:pt x="53683" y="347872"/>
                                </a:lnTo>
                                <a:lnTo>
                                  <a:pt x="61963" y="347872"/>
                                </a:lnTo>
                                <a:cubicBezTo>
                                  <a:pt x="76276" y="347872"/>
                                  <a:pt x="87973" y="336709"/>
                                  <a:pt x="87973" y="323018"/>
                                </a:cubicBezTo>
                                <a:cubicBezTo>
                                  <a:pt x="87973" y="314916"/>
                                  <a:pt x="83769" y="307270"/>
                                  <a:pt x="76695" y="302584"/>
                                </a:cubicBezTo>
                                <a:lnTo>
                                  <a:pt x="54788" y="287928"/>
                                </a:lnTo>
                                <a:lnTo>
                                  <a:pt x="80708" y="283064"/>
                                </a:lnTo>
                                <a:cubicBezTo>
                                  <a:pt x="99695" y="279508"/>
                                  <a:pt x="119342" y="262833"/>
                                  <a:pt x="119342" y="241002"/>
                                </a:cubicBezTo>
                                <a:cubicBezTo>
                                  <a:pt x="119342" y="222015"/>
                                  <a:pt x="110465" y="216008"/>
                                  <a:pt x="96025" y="207842"/>
                                </a:cubicBezTo>
                                <a:lnTo>
                                  <a:pt x="87973" y="203295"/>
                                </a:lnTo>
                                <a:lnTo>
                                  <a:pt x="91249" y="194647"/>
                                </a:lnTo>
                                <a:cubicBezTo>
                                  <a:pt x="94831" y="185325"/>
                                  <a:pt x="101625" y="165614"/>
                                  <a:pt x="106185" y="146488"/>
                                </a:cubicBezTo>
                                <a:lnTo>
                                  <a:pt x="105956" y="146425"/>
                                </a:lnTo>
                                <a:lnTo>
                                  <a:pt x="107328" y="141522"/>
                                </a:lnTo>
                                <a:cubicBezTo>
                                  <a:pt x="109918" y="129775"/>
                                  <a:pt x="111531" y="118612"/>
                                  <a:pt x="110744" y="110636"/>
                                </a:cubicBezTo>
                                <a:cubicBezTo>
                                  <a:pt x="108229" y="83191"/>
                                  <a:pt x="94564" y="57398"/>
                                  <a:pt x="75171" y="42501"/>
                                </a:cubicBezTo>
                                <a:cubicBezTo>
                                  <a:pt x="75743" y="63151"/>
                                  <a:pt x="64656" y="84703"/>
                                  <a:pt x="46634" y="97974"/>
                                </a:cubicBezTo>
                                <a:lnTo>
                                  <a:pt x="52438" y="131147"/>
                                </a:lnTo>
                                <a:lnTo>
                                  <a:pt x="39599" y="131147"/>
                                </a:lnTo>
                                <a:cubicBezTo>
                                  <a:pt x="31178" y="131147"/>
                                  <a:pt x="25273" y="135795"/>
                                  <a:pt x="25273" y="139986"/>
                                </a:cubicBezTo>
                                <a:cubicBezTo>
                                  <a:pt x="25273" y="142462"/>
                                  <a:pt x="26251" y="147441"/>
                                  <a:pt x="27305" y="152686"/>
                                </a:cubicBezTo>
                                <a:cubicBezTo>
                                  <a:pt x="28892" y="160623"/>
                                  <a:pt x="30785" y="170593"/>
                                  <a:pt x="31318" y="180956"/>
                                </a:cubicBezTo>
                                <a:lnTo>
                                  <a:pt x="31318" y="181921"/>
                                </a:lnTo>
                                <a:cubicBezTo>
                                  <a:pt x="31318" y="201022"/>
                                  <a:pt x="21069" y="216278"/>
                                  <a:pt x="5871" y="226759"/>
                                </a:cubicBezTo>
                                <a:lnTo>
                                  <a:pt x="0" y="229489"/>
                                </a:lnTo>
                                <a:lnTo>
                                  <a:pt x="0" y="202242"/>
                                </a:lnTo>
                                <a:lnTo>
                                  <a:pt x="3882" y="198889"/>
                                </a:lnTo>
                                <a:cubicBezTo>
                                  <a:pt x="7596" y="193807"/>
                                  <a:pt x="9766" y="188052"/>
                                  <a:pt x="9766" y="181769"/>
                                </a:cubicBezTo>
                                <a:cubicBezTo>
                                  <a:pt x="9322" y="173031"/>
                                  <a:pt x="7633" y="164408"/>
                                  <a:pt x="6160" y="156826"/>
                                </a:cubicBezTo>
                                <a:cubicBezTo>
                                  <a:pt x="4801" y="149955"/>
                                  <a:pt x="3746" y="144520"/>
                                  <a:pt x="3746" y="139986"/>
                                </a:cubicBezTo>
                                <a:cubicBezTo>
                                  <a:pt x="3746" y="126689"/>
                                  <a:pt x="13348" y="115691"/>
                                  <a:pt x="27114" y="111449"/>
                                </a:cubicBezTo>
                                <a:lnTo>
                                  <a:pt x="22885" y="87306"/>
                                </a:lnTo>
                                <a:lnTo>
                                  <a:pt x="29400" y="83547"/>
                                </a:lnTo>
                                <a:cubicBezTo>
                                  <a:pt x="45783" y="74149"/>
                                  <a:pt x="56007" y="54858"/>
                                  <a:pt x="53200" y="38627"/>
                                </a:cubicBezTo>
                                <a:lnTo>
                                  <a:pt x="53175" y="38310"/>
                                </a:lnTo>
                                <a:lnTo>
                                  <a:pt x="53175" y="38335"/>
                                </a:lnTo>
                                <a:cubicBezTo>
                                  <a:pt x="53175" y="38335"/>
                                  <a:pt x="53010" y="37535"/>
                                  <a:pt x="52527" y="36405"/>
                                </a:cubicBezTo>
                                <a:lnTo>
                                  <a:pt x="0" y="68752"/>
                                </a:lnTo>
                                <a:lnTo>
                                  <a:pt x="0" y="43485"/>
                                </a:lnTo>
                                <a:lnTo>
                                  <a:pt x="32017" y="23755"/>
                                </a:lnTo>
                                <a:lnTo>
                                  <a:pt x="0" y="24517"/>
                                </a:lnTo>
                                <a:lnTo>
                                  <a:pt x="0" y="2570"/>
                                </a:lnTo>
                                <a:lnTo>
                                  <a:pt x="12072" y="729"/>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4" name="Shape 17304"/>
                        <wps:cNvSpPr/>
                        <wps:spPr>
                          <a:xfrm>
                            <a:off x="487940" y="487179"/>
                            <a:ext cx="110233" cy="127050"/>
                          </a:xfrm>
                          <a:custGeom>
                            <a:avLst/>
                            <a:gdLst/>
                            <a:ahLst/>
                            <a:cxnLst/>
                            <a:rect l="0" t="0" r="0" b="0"/>
                            <a:pathLst>
                              <a:path w="110233" h="127050">
                                <a:moveTo>
                                  <a:pt x="110233" y="0"/>
                                </a:moveTo>
                                <a:lnTo>
                                  <a:pt x="110233" y="31624"/>
                                </a:lnTo>
                                <a:lnTo>
                                  <a:pt x="105582" y="36639"/>
                                </a:lnTo>
                                <a:lnTo>
                                  <a:pt x="99905" y="36639"/>
                                </a:lnTo>
                                <a:lnTo>
                                  <a:pt x="98877" y="36487"/>
                                </a:lnTo>
                                <a:lnTo>
                                  <a:pt x="57944" y="28854"/>
                                </a:lnTo>
                                <a:cubicBezTo>
                                  <a:pt x="50744" y="27825"/>
                                  <a:pt x="40545" y="30149"/>
                                  <a:pt x="33903" y="37718"/>
                                </a:cubicBezTo>
                                <a:cubicBezTo>
                                  <a:pt x="26944" y="45669"/>
                                  <a:pt x="25394" y="57848"/>
                                  <a:pt x="29268" y="73050"/>
                                </a:cubicBezTo>
                                <a:lnTo>
                                  <a:pt x="110233" y="73050"/>
                                </a:lnTo>
                                <a:lnTo>
                                  <a:pt x="110233" y="127050"/>
                                </a:lnTo>
                                <a:lnTo>
                                  <a:pt x="0" y="127050"/>
                                </a:lnTo>
                                <a:lnTo>
                                  <a:pt x="0" y="73050"/>
                                </a:lnTo>
                                <a:lnTo>
                                  <a:pt x="7170" y="73050"/>
                                </a:lnTo>
                                <a:cubicBezTo>
                                  <a:pt x="2280" y="48107"/>
                                  <a:pt x="9850" y="32524"/>
                                  <a:pt x="17660" y="23621"/>
                                </a:cubicBezTo>
                                <a:cubicBezTo>
                                  <a:pt x="28252" y="11468"/>
                                  <a:pt x="45486" y="5206"/>
                                  <a:pt x="61399" y="7645"/>
                                </a:cubicBezTo>
                                <a:lnTo>
                                  <a:pt x="61729" y="7683"/>
                                </a:lnTo>
                                <a:lnTo>
                                  <a:pt x="97010" y="14236"/>
                                </a:lnTo>
                                <a:lnTo>
                                  <a:pt x="110233"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5" name="Shape 17305"/>
                        <wps:cNvSpPr/>
                        <wps:spPr>
                          <a:xfrm>
                            <a:off x="487940" y="361074"/>
                            <a:ext cx="110233" cy="79344"/>
                          </a:xfrm>
                          <a:custGeom>
                            <a:avLst/>
                            <a:gdLst/>
                            <a:ahLst/>
                            <a:cxnLst/>
                            <a:rect l="0" t="0" r="0" b="0"/>
                            <a:pathLst>
                              <a:path w="110233" h="79344">
                                <a:moveTo>
                                  <a:pt x="110233" y="0"/>
                                </a:moveTo>
                                <a:lnTo>
                                  <a:pt x="110233" y="21526"/>
                                </a:lnTo>
                                <a:lnTo>
                                  <a:pt x="100782" y="22282"/>
                                </a:lnTo>
                                <a:lnTo>
                                  <a:pt x="110233" y="37856"/>
                                </a:lnTo>
                                <a:lnTo>
                                  <a:pt x="110233" y="79344"/>
                                </a:lnTo>
                                <a:lnTo>
                                  <a:pt x="78176" y="26549"/>
                                </a:lnTo>
                                <a:cubicBezTo>
                                  <a:pt x="66060" y="29394"/>
                                  <a:pt x="57157" y="32213"/>
                                  <a:pt x="56954" y="32276"/>
                                </a:cubicBezTo>
                                <a:lnTo>
                                  <a:pt x="56687" y="32353"/>
                                </a:lnTo>
                                <a:cubicBezTo>
                                  <a:pt x="48064" y="34905"/>
                                  <a:pt x="39809" y="37534"/>
                                  <a:pt x="31871" y="40087"/>
                                </a:cubicBezTo>
                                <a:lnTo>
                                  <a:pt x="0" y="49090"/>
                                </a:lnTo>
                                <a:lnTo>
                                  <a:pt x="0" y="26663"/>
                                </a:lnTo>
                                <a:lnTo>
                                  <a:pt x="25267" y="19615"/>
                                </a:lnTo>
                                <a:cubicBezTo>
                                  <a:pt x="33319" y="17011"/>
                                  <a:pt x="41612" y="14369"/>
                                  <a:pt x="50490" y="11766"/>
                                </a:cubicBezTo>
                                <a:cubicBezTo>
                                  <a:pt x="52756" y="11061"/>
                                  <a:pt x="74033" y="4384"/>
                                  <a:pt x="96810" y="1084"/>
                                </a:cubicBezTo>
                                <a:lnTo>
                                  <a:pt x="110233"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6" name="Shape 17306"/>
                        <wps:cNvSpPr/>
                        <wps:spPr>
                          <a:xfrm>
                            <a:off x="488607" y="167281"/>
                            <a:ext cx="109566" cy="86141"/>
                          </a:xfrm>
                          <a:custGeom>
                            <a:avLst/>
                            <a:gdLst/>
                            <a:ahLst/>
                            <a:cxnLst/>
                            <a:rect l="0" t="0" r="0" b="0"/>
                            <a:pathLst>
                              <a:path w="109566" h="86141">
                                <a:moveTo>
                                  <a:pt x="109566" y="0"/>
                                </a:moveTo>
                                <a:lnTo>
                                  <a:pt x="109566" y="28076"/>
                                </a:lnTo>
                                <a:lnTo>
                                  <a:pt x="92786" y="28076"/>
                                </a:lnTo>
                                <a:cubicBezTo>
                                  <a:pt x="93637" y="31874"/>
                                  <a:pt x="94069" y="36154"/>
                                  <a:pt x="94069" y="40929"/>
                                </a:cubicBezTo>
                                <a:cubicBezTo>
                                  <a:pt x="94069" y="44498"/>
                                  <a:pt x="93599" y="47927"/>
                                  <a:pt x="92786" y="51254"/>
                                </a:cubicBezTo>
                                <a:lnTo>
                                  <a:pt x="109566" y="52591"/>
                                </a:lnTo>
                                <a:lnTo>
                                  <a:pt x="109566" y="74135"/>
                                </a:lnTo>
                                <a:lnTo>
                                  <a:pt x="104323" y="73712"/>
                                </a:lnTo>
                                <a:cubicBezTo>
                                  <a:pt x="95469" y="73009"/>
                                  <a:pt x="87471" y="72399"/>
                                  <a:pt x="81343" y="72006"/>
                                </a:cubicBezTo>
                                <a:cubicBezTo>
                                  <a:pt x="72923" y="80680"/>
                                  <a:pt x="61100" y="86141"/>
                                  <a:pt x="47968" y="86141"/>
                                </a:cubicBezTo>
                                <a:cubicBezTo>
                                  <a:pt x="37109" y="86141"/>
                                  <a:pt x="29083" y="82902"/>
                                  <a:pt x="14796" y="76654"/>
                                </a:cubicBezTo>
                                <a:cubicBezTo>
                                  <a:pt x="11671" y="75359"/>
                                  <a:pt x="8534" y="74038"/>
                                  <a:pt x="5474" y="72704"/>
                                </a:cubicBezTo>
                                <a:lnTo>
                                  <a:pt x="22047" y="57845"/>
                                </a:lnTo>
                                <a:cubicBezTo>
                                  <a:pt x="25171" y="59204"/>
                                  <a:pt x="28334" y="60525"/>
                                  <a:pt x="31496" y="61858"/>
                                </a:cubicBezTo>
                                <a:cubicBezTo>
                                  <a:pt x="38837" y="64894"/>
                                  <a:pt x="43040" y="65973"/>
                                  <a:pt x="47968" y="65973"/>
                                </a:cubicBezTo>
                                <a:cubicBezTo>
                                  <a:pt x="62217" y="65973"/>
                                  <a:pt x="73863" y="54734"/>
                                  <a:pt x="73863" y="40929"/>
                                </a:cubicBezTo>
                                <a:cubicBezTo>
                                  <a:pt x="73863" y="32204"/>
                                  <a:pt x="72060" y="28953"/>
                                  <a:pt x="71425" y="28076"/>
                                </a:cubicBezTo>
                                <a:lnTo>
                                  <a:pt x="0" y="28076"/>
                                </a:lnTo>
                                <a:lnTo>
                                  <a:pt x="10058" y="6588"/>
                                </a:lnTo>
                                <a:lnTo>
                                  <a:pt x="78143" y="6588"/>
                                </a:lnTo>
                                <a:lnTo>
                                  <a:pt x="10956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7" name="Shape 17307"/>
                        <wps:cNvSpPr/>
                        <wps:spPr>
                          <a:xfrm>
                            <a:off x="516014" y="121837"/>
                            <a:ext cx="82159" cy="21526"/>
                          </a:xfrm>
                          <a:custGeom>
                            <a:avLst/>
                            <a:gdLst/>
                            <a:ahLst/>
                            <a:cxnLst/>
                            <a:rect l="0" t="0" r="0" b="0"/>
                            <a:pathLst>
                              <a:path w="82159" h="21526">
                                <a:moveTo>
                                  <a:pt x="10058" y="0"/>
                                </a:moveTo>
                                <a:lnTo>
                                  <a:pt x="82159" y="0"/>
                                </a:lnTo>
                                <a:lnTo>
                                  <a:pt x="82159" y="21526"/>
                                </a:lnTo>
                                <a:lnTo>
                                  <a:pt x="0" y="21526"/>
                                </a:lnTo>
                                <a:lnTo>
                                  <a:pt x="1005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08" name="Shape 17308"/>
                        <wps:cNvSpPr/>
                        <wps:spPr>
                          <a:xfrm>
                            <a:off x="540220" y="68663"/>
                            <a:ext cx="57953" cy="21501"/>
                          </a:xfrm>
                          <a:custGeom>
                            <a:avLst/>
                            <a:gdLst/>
                            <a:ahLst/>
                            <a:cxnLst/>
                            <a:rect l="0" t="0" r="0" b="0"/>
                            <a:pathLst>
                              <a:path w="57953" h="21501">
                                <a:moveTo>
                                  <a:pt x="10071" y="0"/>
                                </a:moveTo>
                                <a:lnTo>
                                  <a:pt x="57953" y="0"/>
                                </a:lnTo>
                                <a:lnTo>
                                  <a:pt x="57953" y="21501"/>
                                </a:lnTo>
                                <a:lnTo>
                                  <a:pt x="0" y="21501"/>
                                </a:lnTo>
                                <a:lnTo>
                                  <a:pt x="10071"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05449" name="Shape 505449"/>
                        <wps:cNvSpPr/>
                        <wps:spPr>
                          <a:xfrm>
                            <a:off x="487940" y="19285"/>
                            <a:ext cx="110233" cy="21514"/>
                          </a:xfrm>
                          <a:custGeom>
                            <a:avLst/>
                            <a:gdLst/>
                            <a:ahLst/>
                            <a:cxnLst/>
                            <a:rect l="0" t="0" r="0" b="0"/>
                            <a:pathLst>
                              <a:path w="110233" h="21514">
                                <a:moveTo>
                                  <a:pt x="0" y="0"/>
                                </a:moveTo>
                                <a:lnTo>
                                  <a:pt x="110233" y="0"/>
                                </a:lnTo>
                                <a:lnTo>
                                  <a:pt x="110233" y="21514"/>
                                </a:lnTo>
                                <a:lnTo>
                                  <a:pt x="0" y="21514"/>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0" name="Shape 17310"/>
                        <wps:cNvSpPr/>
                        <wps:spPr>
                          <a:xfrm>
                            <a:off x="598173" y="398931"/>
                            <a:ext cx="44510" cy="119872"/>
                          </a:xfrm>
                          <a:custGeom>
                            <a:avLst/>
                            <a:gdLst/>
                            <a:ahLst/>
                            <a:cxnLst/>
                            <a:rect l="0" t="0" r="0" b="0"/>
                            <a:pathLst>
                              <a:path w="44510" h="119872">
                                <a:moveTo>
                                  <a:pt x="0" y="0"/>
                                </a:moveTo>
                                <a:lnTo>
                                  <a:pt x="29169" y="48065"/>
                                </a:lnTo>
                                <a:cubicBezTo>
                                  <a:pt x="44510" y="70264"/>
                                  <a:pt x="29486" y="87676"/>
                                  <a:pt x="24559" y="93442"/>
                                </a:cubicBezTo>
                                <a:lnTo>
                                  <a:pt x="24267" y="93709"/>
                                </a:lnTo>
                                <a:lnTo>
                                  <a:pt x="0" y="119872"/>
                                </a:lnTo>
                                <a:lnTo>
                                  <a:pt x="0" y="88248"/>
                                </a:lnTo>
                                <a:lnTo>
                                  <a:pt x="8341" y="79269"/>
                                </a:lnTo>
                                <a:cubicBezTo>
                                  <a:pt x="16101" y="70188"/>
                                  <a:pt x="15554" y="66150"/>
                                  <a:pt x="11300" y="60092"/>
                                </a:cubicBezTo>
                                <a:lnTo>
                                  <a:pt x="10919" y="59469"/>
                                </a:lnTo>
                                <a:lnTo>
                                  <a:pt x="0" y="41487"/>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1" name="Shape 17311"/>
                        <wps:cNvSpPr/>
                        <wps:spPr>
                          <a:xfrm>
                            <a:off x="598173" y="360267"/>
                            <a:ext cx="132191" cy="253962"/>
                          </a:xfrm>
                          <a:custGeom>
                            <a:avLst/>
                            <a:gdLst/>
                            <a:ahLst/>
                            <a:cxnLst/>
                            <a:rect l="0" t="0" r="0" b="0"/>
                            <a:pathLst>
                              <a:path w="132191" h="253962">
                                <a:moveTo>
                                  <a:pt x="9204" y="64"/>
                                </a:moveTo>
                                <a:cubicBezTo>
                                  <a:pt x="11821" y="0"/>
                                  <a:pt x="38326" y="165"/>
                                  <a:pt x="64996" y="17412"/>
                                </a:cubicBezTo>
                                <a:lnTo>
                                  <a:pt x="66609" y="18453"/>
                                </a:lnTo>
                                <a:lnTo>
                                  <a:pt x="66761" y="18364"/>
                                </a:lnTo>
                                <a:cubicBezTo>
                                  <a:pt x="66799" y="18466"/>
                                  <a:pt x="66824" y="18517"/>
                                  <a:pt x="66862" y="18593"/>
                                </a:cubicBezTo>
                                <a:cubicBezTo>
                                  <a:pt x="82460" y="28681"/>
                                  <a:pt x="97630" y="38408"/>
                                  <a:pt x="131911" y="46305"/>
                                </a:cubicBezTo>
                                <a:lnTo>
                                  <a:pt x="132191" y="46360"/>
                                </a:lnTo>
                                <a:lnTo>
                                  <a:pt x="132191" y="68273"/>
                                </a:lnTo>
                                <a:lnTo>
                                  <a:pt x="131386" y="68134"/>
                                </a:lnTo>
                                <a:cubicBezTo>
                                  <a:pt x="110195" y="63529"/>
                                  <a:pt x="95209" y="58287"/>
                                  <a:pt x="83309" y="52781"/>
                                </a:cubicBezTo>
                                <a:cubicBezTo>
                                  <a:pt x="91564" y="69494"/>
                                  <a:pt x="99501" y="85839"/>
                                  <a:pt x="102397" y="94361"/>
                                </a:cubicBezTo>
                                <a:cubicBezTo>
                                  <a:pt x="107490" y="109118"/>
                                  <a:pt x="103629" y="124155"/>
                                  <a:pt x="91501" y="136665"/>
                                </a:cubicBezTo>
                                <a:lnTo>
                                  <a:pt x="31518" y="199961"/>
                                </a:lnTo>
                                <a:lnTo>
                                  <a:pt x="132191" y="199961"/>
                                </a:lnTo>
                                <a:lnTo>
                                  <a:pt x="132191" y="253962"/>
                                </a:lnTo>
                                <a:lnTo>
                                  <a:pt x="0" y="253962"/>
                                </a:lnTo>
                                <a:lnTo>
                                  <a:pt x="0" y="199961"/>
                                </a:lnTo>
                                <a:lnTo>
                                  <a:pt x="1851" y="199961"/>
                                </a:lnTo>
                                <a:lnTo>
                                  <a:pt x="75930" y="121818"/>
                                </a:lnTo>
                                <a:cubicBezTo>
                                  <a:pt x="85633" y="111823"/>
                                  <a:pt x="82890" y="103924"/>
                                  <a:pt x="81988" y="101333"/>
                                </a:cubicBezTo>
                                <a:cubicBezTo>
                                  <a:pt x="79182" y="93066"/>
                                  <a:pt x="69085" y="72593"/>
                                  <a:pt x="60970" y="56172"/>
                                </a:cubicBezTo>
                                <a:cubicBezTo>
                                  <a:pt x="56614" y="47333"/>
                                  <a:pt x="52702" y="39395"/>
                                  <a:pt x="49895" y="33401"/>
                                </a:cubicBezTo>
                                <a:cubicBezTo>
                                  <a:pt x="29143" y="21298"/>
                                  <a:pt x="9763" y="21628"/>
                                  <a:pt x="9560" y="21590"/>
                                </a:cubicBezTo>
                                <a:lnTo>
                                  <a:pt x="9306" y="21590"/>
                                </a:lnTo>
                                <a:lnTo>
                                  <a:pt x="0" y="22333"/>
                                </a:lnTo>
                                <a:lnTo>
                                  <a:pt x="0" y="807"/>
                                </a:lnTo>
                                <a:lnTo>
                                  <a:pt x="9204" y="64"/>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2" name="Shape 17312"/>
                        <wps:cNvSpPr/>
                        <wps:spPr>
                          <a:xfrm>
                            <a:off x="598173" y="219873"/>
                            <a:ext cx="132191" cy="46957"/>
                          </a:xfrm>
                          <a:custGeom>
                            <a:avLst/>
                            <a:gdLst/>
                            <a:ahLst/>
                            <a:cxnLst/>
                            <a:rect l="0" t="0" r="0" b="0"/>
                            <a:pathLst>
                              <a:path w="132191" h="46957">
                                <a:moveTo>
                                  <a:pt x="0" y="0"/>
                                </a:moveTo>
                                <a:lnTo>
                                  <a:pt x="24648" y="1965"/>
                                </a:lnTo>
                                <a:cubicBezTo>
                                  <a:pt x="46352" y="3755"/>
                                  <a:pt x="68768" y="5571"/>
                                  <a:pt x="79639" y="6156"/>
                                </a:cubicBezTo>
                                <a:cubicBezTo>
                                  <a:pt x="85151" y="6460"/>
                                  <a:pt x="90370" y="6727"/>
                                  <a:pt x="95336" y="6943"/>
                                </a:cubicBezTo>
                                <a:cubicBezTo>
                                  <a:pt x="107318" y="7553"/>
                                  <a:pt x="118047" y="8086"/>
                                  <a:pt x="129126" y="9018"/>
                                </a:cubicBezTo>
                                <a:lnTo>
                                  <a:pt x="132191" y="9399"/>
                                </a:lnTo>
                                <a:lnTo>
                                  <a:pt x="132191" y="46957"/>
                                </a:lnTo>
                                <a:lnTo>
                                  <a:pt x="121104" y="29968"/>
                                </a:lnTo>
                                <a:cubicBezTo>
                                  <a:pt x="112430" y="29333"/>
                                  <a:pt x="103743" y="28901"/>
                                  <a:pt x="94269" y="28444"/>
                                </a:cubicBezTo>
                                <a:cubicBezTo>
                                  <a:pt x="89278" y="28203"/>
                                  <a:pt x="84058" y="27949"/>
                                  <a:pt x="78470" y="27631"/>
                                </a:cubicBezTo>
                                <a:cubicBezTo>
                                  <a:pt x="67282" y="27034"/>
                                  <a:pt x="45704" y="25282"/>
                                  <a:pt x="22870" y="23389"/>
                                </a:cubicBezTo>
                                <a:lnTo>
                                  <a:pt x="0" y="2154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3" name="Shape 17313"/>
                        <wps:cNvSpPr/>
                        <wps:spPr>
                          <a:xfrm>
                            <a:off x="598173" y="68663"/>
                            <a:ext cx="132191" cy="126695"/>
                          </a:xfrm>
                          <a:custGeom>
                            <a:avLst/>
                            <a:gdLst/>
                            <a:ahLst/>
                            <a:cxnLst/>
                            <a:rect l="0" t="0" r="0" b="0"/>
                            <a:pathLst>
                              <a:path w="132191" h="126695">
                                <a:moveTo>
                                  <a:pt x="0" y="0"/>
                                </a:moveTo>
                                <a:lnTo>
                                  <a:pt x="132191" y="0"/>
                                </a:lnTo>
                                <a:lnTo>
                                  <a:pt x="132191" y="30661"/>
                                </a:lnTo>
                                <a:lnTo>
                                  <a:pt x="115554" y="53175"/>
                                </a:lnTo>
                                <a:lnTo>
                                  <a:pt x="132191" y="53175"/>
                                </a:lnTo>
                                <a:lnTo>
                                  <a:pt x="132191" y="74701"/>
                                </a:lnTo>
                                <a:lnTo>
                                  <a:pt x="54086" y="74701"/>
                                </a:lnTo>
                                <a:cubicBezTo>
                                  <a:pt x="47965" y="87033"/>
                                  <a:pt x="40383" y="97244"/>
                                  <a:pt x="31264" y="105207"/>
                                </a:cubicBezTo>
                                <a:lnTo>
                                  <a:pt x="132191" y="105207"/>
                                </a:lnTo>
                                <a:lnTo>
                                  <a:pt x="132191" y="126695"/>
                                </a:lnTo>
                                <a:lnTo>
                                  <a:pt x="0" y="126695"/>
                                </a:lnTo>
                                <a:lnTo>
                                  <a:pt x="0" y="98619"/>
                                </a:lnTo>
                                <a:lnTo>
                                  <a:pt x="4279" y="97722"/>
                                </a:lnTo>
                                <a:cubicBezTo>
                                  <a:pt x="14332" y="92685"/>
                                  <a:pt x="22616" y="85058"/>
                                  <a:pt x="29359" y="74701"/>
                                </a:cubicBezTo>
                                <a:lnTo>
                                  <a:pt x="0" y="74701"/>
                                </a:lnTo>
                                <a:lnTo>
                                  <a:pt x="0" y="53175"/>
                                </a:lnTo>
                                <a:lnTo>
                                  <a:pt x="52867" y="53175"/>
                                </a:lnTo>
                                <a:cubicBezTo>
                                  <a:pt x="81023" y="53175"/>
                                  <a:pt x="100848" y="43053"/>
                                  <a:pt x="114386" y="21501"/>
                                </a:cubicBezTo>
                                <a:lnTo>
                                  <a:pt x="0" y="2150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05450" name="Shape 505450"/>
                        <wps:cNvSpPr/>
                        <wps:spPr>
                          <a:xfrm>
                            <a:off x="598173" y="19285"/>
                            <a:ext cx="132191" cy="21514"/>
                          </a:xfrm>
                          <a:custGeom>
                            <a:avLst/>
                            <a:gdLst/>
                            <a:ahLst/>
                            <a:cxnLst/>
                            <a:rect l="0" t="0" r="0" b="0"/>
                            <a:pathLst>
                              <a:path w="132191" h="21514">
                                <a:moveTo>
                                  <a:pt x="0" y="0"/>
                                </a:moveTo>
                                <a:lnTo>
                                  <a:pt x="132191" y="0"/>
                                </a:lnTo>
                                <a:lnTo>
                                  <a:pt x="132191" y="21514"/>
                                </a:lnTo>
                                <a:lnTo>
                                  <a:pt x="0" y="21514"/>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5" name="Shape 17315"/>
                        <wps:cNvSpPr/>
                        <wps:spPr>
                          <a:xfrm>
                            <a:off x="730364" y="490251"/>
                            <a:ext cx="69952" cy="123978"/>
                          </a:xfrm>
                          <a:custGeom>
                            <a:avLst/>
                            <a:gdLst/>
                            <a:ahLst/>
                            <a:cxnLst/>
                            <a:rect l="0" t="0" r="0" b="0"/>
                            <a:pathLst>
                              <a:path w="69952" h="123978">
                                <a:moveTo>
                                  <a:pt x="69952" y="0"/>
                                </a:moveTo>
                                <a:lnTo>
                                  <a:pt x="69952" y="22029"/>
                                </a:lnTo>
                                <a:lnTo>
                                  <a:pt x="66561" y="22784"/>
                                </a:lnTo>
                                <a:cubicBezTo>
                                  <a:pt x="60871" y="23876"/>
                                  <a:pt x="56769" y="27331"/>
                                  <a:pt x="54661" y="32766"/>
                                </a:cubicBezTo>
                                <a:cubicBezTo>
                                  <a:pt x="50927" y="42329"/>
                                  <a:pt x="54293" y="55614"/>
                                  <a:pt x="63678" y="68314"/>
                                </a:cubicBezTo>
                                <a:lnTo>
                                  <a:pt x="69952" y="65949"/>
                                </a:lnTo>
                                <a:lnTo>
                                  <a:pt x="69952" y="123978"/>
                                </a:lnTo>
                                <a:lnTo>
                                  <a:pt x="0" y="123978"/>
                                </a:lnTo>
                                <a:lnTo>
                                  <a:pt x="0" y="69977"/>
                                </a:lnTo>
                                <a:lnTo>
                                  <a:pt x="39345" y="69977"/>
                                </a:lnTo>
                                <a:cubicBezTo>
                                  <a:pt x="31090" y="54394"/>
                                  <a:pt x="29312" y="38469"/>
                                  <a:pt x="34569" y="24930"/>
                                </a:cubicBezTo>
                                <a:cubicBezTo>
                                  <a:pt x="39345" y="12738"/>
                                  <a:pt x="49390" y="4280"/>
                                  <a:pt x="62255" y="1715"/>
                                </a:cubicBezTo>
                                <a:lnTo>
                                  <a:pt x="6995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6" name="Shape 17316"/>
                        <wps:cNvSpPr/>
                        <wps:spPr>
                          <a:xfrm>
                            <a:off x="730364" y="406628"/>
                            <a:ext cx="69952" cy="31761"/>
                          </a:xfrm>
                          <a:custGeom>
                            <a:avLst/>
                            <a:gdLst/>
                            <a:ahLst/>
                            <a:cxnLst/>
                            <a:rect l="0" t="0" r="0" b="0"/>
                            <a:pathLst>
                              <a:path w="69952" h="31761">
                                <a:moveTo>
                                  <a:pt x="0" y="0"/>
                                </a:moveTo>
                                <a:lnTo>
                                  <a:pt x="22738" y="4453"/>
                                </a:lnTo>
                                <a:cubicBezTo>
                                  <a:pt x="31279" y="5874"/>
                                  <a:pt x="40741" y="7211"/>
                                  <a:pt x="51280" y="8451"/>
                                </a:cubicBezTo>
                                <a:lnTo>
                                  <a:pt x="69952" y="10274"/>
                                </a:lnTo>
                                <a:lnTo>
                                  <a:pt x="69952" y="31761"/>
                                </a:lnTo>
                                <a:lnTo>
                                  <a:pt x="36027" y="28157"/>
                                </a:lnTo>
                                <a:lnTo>
                                  <a:pt x="0" y="2191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7" name="Shape 17317"/>
                        <wps:cNvSpPr/>
                        <wps:spPr>
                          <a:xfrm>
                            <a:off x="730364" y="229272"/>
                            <a:ext cx="69952" cy="96442"/>
                          </a:xfrm>
                          <a:custGeom>
                            <a:avLst/>
                            <a:gdLst/>
                            <a:ahLst/>
                            <a:cxnLst/>
                            <a:rect l="0" t="0" r="0" b="0"/>
                            <a:pathLst>
                              <a:path w="69952" h="96442">
                                <a:moveTo>
                                  <a:pt x="0" y="0"/>
                                </a:moveTo>
                                <a:lnTo>
                                  <a:pt x="32830" y="4084"/>
                                </a:lnTo>
                                <a:lnTo>
                                  <a:pt x="69952" y="16663"/>
                                </a:lnTo>
                                <a:lnTo>
                                  <a:pt x="69952" y="39017"/>
                                </a:lnTo>
                                <a:lnTo>
                                  <a:pt x="29312" y="25306"/>
                                </a:lnTo>
                                <a:cubicBezTo>
                                  <a:pt x="24702" y="24531"/>
                                  <a:pt x="20345" y="23909"/>
                                  <a:pt x="16154" y="23337"/>
                                </a:cubicBezTo>
                                <a:cubicBezTo>
                                  <a:pt x="31940" y="47258"/>
                                  <a:pt x="44739" y="61279"/>
                                  <a:pt x="60641" y="70245"/>
                                </a:cubicBezTo>
                                <a:lnTo>
                                  <a:pt x="69952" y="73792"/>
                                </a:lnTo>
                                <a:lnTo>
                                  <a:pt x="69952" y="96442"/>
                                </a:lnTo>
                                <a:lnTo>
                                  <a:pt x="56806" y="92342"/>
                                </a:lnTo>
                                <a:cubicBezTo>
                                  <a:pt x="36752" y="83063"/>
                                  <a:pt x="21580" y="68754"/>
                                  <a:pt x="4349" y="44221"/>
                                </a:cubicBezTo>
                                <a:lnTo>
                                  <a:pt x="0" y="37558"/>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8" name="Shape 17318"/>
                        <wps:cNvSpPr/>
                        <wps:spPr>
                          <a:xfrm>
                            <a:off x="730364" y="121837"/>
                            <a:ext cx="69952" cy="73520"/>
                          </a:xfrm>
                          <a:custGeom>
                            <a:avLst/>
                            <a:gdLst/>
                            <a:ahLst/>
                            <a:cxnLst/>
                            <a:rect l="0" t="0" r="0" b="0"/>
                            <a:pathLst>
                              <a:path w="69952" h="73520">
                                <a:moveTo>
                                  <a:pt x="0" y="0"/>
                                </a:moveTo>
                                <a:lnTo>
                                  <a:pt x="69952" y="0"/>
                                </a:lnTo>
                                <a:lnTo>
                                  <a:pt x="69952" y="48824"/>
                                </a:lnTo>
                                <a:lnTo>
                                  <a:pt x="56171" y="60446"/>
                                </a:lnTo>
                                <a:cubicBezTo>
                                  <a:pt x="41891" y="69139"/>
                                  <a:pt x="24784" y="73520"/>
                                  <a:pt x="4940" y="73520"/>
                                </a:cubicBezTo>
                                <a:lnTo>
                                  <a:pt x="0" y="73520"/>
                                </a:lnTo>
                                <a:lnTo>
                                  <a:pt x="0" y="52032"/>
                                </a:lnTo>
                                <a:lnTo>
                                  <a:pt x="4940" y="52032"/>
                                </a:lnTo>
                                <a:cubicBezTo>
                                  <a:pt x="32601" y="52032"/>
                                  <a:pt x="52210" y="42240"/>
                                  <a:pt x="65748" y="21526"/>
                                </a:cubicBezTo>
                                <a:lnTo>
                                  <a:pt x="0" y="21526"/>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19" name="Shape 17319"/>
                        <wps:cNvSpPr/>
                        <wps:spPr>
                          <a:xfrm>
                            <a:off x="730364" y="41883"/>
                            <a:ext cx="69952" cy="57440"/>
                          </a:xfrm>
                          <a:custGeom>
                            <a:avLst/>
                            <a:gdLst/>
                            <a:ahLst/>
                            <a:cxnLst/>
                            <a:rect l="0" t="0" r="0" b="0"/>
                            <a:pathLst>
                              <a:path w="69952" h="57440">
                                <a:moveTo>
                                  <a:pt x="69952" y="0"/>
                                </a:moveTo>
                                <a:lnTo>
                                  <a:pt x="69952" y="48280"/>
                                </a:lnTo>
                                <a:lnTo>
                                  <a:pt x="6769" y="48280"/>
                                </a:lnTo>
                                <a:lnTo>
                                  <a:pt x="0" y="57440"/>
                                </a:lnTo>
                                <a:lnTo>
                                  <a:pt x="0" y="26779"/>
                                </a:lnTo>
                                <a:lnTo>
                                  <a:pt x="12192" y="26779"/>
                                </a:lnTo>
                                <a:cubicBezTo>
                                  <a:pt x="25438" y="26779"/>
                                  <a:pt x="36840" y="24541"/>
                                  <a:pt x="46607" y="19939"/>
                                </a:cubicBezTo>
                                <a:lnTo>
                                  <a:pt x="6995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05451" name="Shape 505451"/>
                        <wps:cNvSpPr/>
                        <wps:spPr>
                          <a:xfrm>
                            <a:off x="730364" y="19285"/>
                            <a:ext cx="69952" cy="21514"/>
                          </a:xfrm>
                          <a:custGeom>
                            <a:avLst/>
                            <a:gdLst/>
                            <a:ahLst/>
                            <a:cxnLst/>
                            <a:rect l="0" t="0" r="0" b="0"/>
                            <a:pathLst>
                              <a:path w="69952" h="21514">
                                <a:moveTo>
                                  <a:pt x="0" y="0"/>
                                </a:moveTo>
                                <a:lnTo>
                                  <a:pt x="69952" y="0"/>
                                </a:lnTo>
                                <a:lnTo>
                                  <a:pt x="69952" y="21514"/>
                                </a:lnTo>
                                <a:lnTo>
                                  <a:pt x="0" y="21514"/>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21" name="Shape 17321"/>
                        <wps:cNvSpPr/>
                        <wps:spPr>
                          <a:xfrm>
                            <a:off x="800316" y="416902"/>
                            <a:ext cx="54089" cy="95379"/>
                          </a:xfrm>
                          <a:custGeom>
                            <a:avLst/>
                            <a:gdLst/>
                            <a:ahLst/>
                            <a:cxnLst/>
                            <a:rect l="0" t="0" r="0" b="0"/>
                            <a:pathLst>
                              <a:path w="54089" h="95379">
                                <a:moveTo>
                                  <a:pt x="0" y="0"/>
                                </a:moveTo>
                                <a:lnTo>
                                  <a:pt x="16332" y="1595"/>
                                </a:lnTo>
                                <a:cubicBezTo>
                                  <a:pt x="43028" y="3805"/>
                                  <a:pt x="47282" y="24226"/>
                                  <a:pt x="48730" y="30983"/>
                                </a:cubicBezTo>
                                <a:lnTo>
                                  <a:pt x="48870" y="32075"/>
                                </a:lnTo>
                                <a:lnTo>
                                  <a:pt x="54089" y="83332"/>
                                </a:lnTo>
                                <a:lnTo>
                                  <a:pt x="0" y="95379"/>
                                </a:lnTo>
                                <a:lnTo>
                                  <a:pt x="0" y="73350"/>
                                </a:lnTo>
                                <a:lnTo>
                                  <a:pt x="30721" y="66505"/>
                                </a:lnTo>
                                <a:lnTo>
                                  <a:pt x="27521" y="34844"/>
                                </a:lnTo>
                                <a:cubicBezTo>
                                  <a:pt x="25743" y="26779"/>
                                  <a:pt x="23393" y="23756"/>
                                  <a:pt x="14554" y="23033"/>
                                </a:cubicBezTo>
                                <a:lnTo>
                                  <a:pt x="0" y="21487"/>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22" name="Shape 17322"/>
                        <wps:cNvSpPr/>
                        <wps:spPr>
                          <a:xfrm>
                            <a:off x="800316" y="245935"/>
                            <a:ext cx="87408" cy="368294"/>
                          </a:xfrm>
                          <a:custGeom>
                            <a:avLst/>
                            <a:gdLst/>
                            <a:ahLst/>
                            <a:cxnLst/>
                            <a:rect l="0" t="0" r="0" b="0"/>
                            <a:pathLst>
                              <a:path w="87408" h="368294">
                                <a:moveTo>
                                  <a:pt x="0" y="0"/>
                                </a:moveTo>
                                <a:lnTo>
                                  <a:pt x="15626" y="5295"/>
                                </a:lnTo>
                                <a:cubicBezTo>
                                  <a:pt x="31413" y="14002"/>
                                  <a:pt x="45371" y="25439"/>
                                  <a:pt x="57391" y="39542"/>
                                </a:cubicBezTo>
                                <a:cubicBezTo>
                                  <a:pt x="66345" y="50045"/>
                                  <a:pt x="74689" y="61754"/>
                                  <a:pt x="82855" y="75318"/>
                                </a:cubicBezTo>
                                <a:lnTo>
                                  <a:pt x="87408" y="84319"/>
                                </a:lnTo>
                                <a:lnTo>
                                  <a:pt x="87408" y="298719"/>
                                </a:lnTo>
                                <a:lnTo>
                                  <a:pt x="72657" y="305861"/>
                                </a:lnTo>
                                <a:lnTo>
                                  <a:pt x="72314" y="306001"/>
                                </a:lnTo>
                                <a:lnTo>
                                  <a:pt x="50317" y="314294"/>
                                </a:lnTo>
                                <a:lnTo>
                                  <a:pt x="87408" y="314294"/>
                                </a:lnTo>
                                <a:lnTo>
                                  <a:pt x="87408" y="368294"/>
                                </a:lnTo>
                                <a:lnTo>
                                  <a:pt x="0" y="368294"/>
                                </a:lnTo>
                                <a:lnTo>
                                  <a:pt x="0" y="310266"/>
                                </a:lnTo>
                                <a:lnTo>
                                  <a:pt x="64567" y="285935"/>
                                </a:lnTo>
                                <a:cubicBezTo>
                                  <a:pt x="69024" y="284080"/>
                                  <a:pt x="82017" y="278696"/>
                                  <a:pt x="84912" y="274860"/>
                                </a:cubicBezTo>
                                <a:cubicBezTo>
                                  <a:pt x="85788" y="273743"/>
                                  <a:pt x="85788" y="271584"/>
                                  <a:pt x="85306" y="265284"/>
                                </a:cubicBezTo>
                                <a:lnTo>
                                  <a:pt x="85268" y="264510"/>
                                </a:lnTo>
                                <a:lnTo>
                                  <a:pt x="85268" y="127464"/>
                                </a:lnTo>
                                <a:cubicBezTo>
                                  <a:pt x="80074" y="115894"/>
                                  <a:pt x="74625" y="104452"/>
                                  <a:pt x="68605" y="93619"/>
                                </a:cubicBezTo>
                                <a:cubicBezTo>
                                  <a:pt x="50225" y="91413"/>
                                  <a:pt x="34801" y="89248"/>
                                  <a:pt x="21465" y="86474"/>
                                </a:cubicBezTo>
                                <a:lnTo>
                                  <a:pt x="0" y="79779"/>
                                </a:lnTo>
                                <a:lnTo>
                                  <a:pt x="0" y="57129"/>
                                </a:lnTo>
                                <a:lnTo>
                                  <a:pt x="17631" y="63846"/>
                                </a:lnTo>
                                <a:cubicBezTo>
                                  <a:pt x="27896" y="66407"/>
                                  <a:pt x="39697" y="68311"/>
                                  <a:pt x="53797" y="70162"/>
                                </a:cubicBezTo>
                                <a:cubicBezTo>
                                  <a:pt x="49644" y="64167"/>
                                  <a:pt x="45390" y="58630"/>
                                  <a:pt x="40932" y="53474"/>
                                </a:cubicBezTo>
                                <a:cubicBezTo>
                                  <a:pt x="30632" y="41352"/>
                                  <a:pt x="18612" y="31522"/>
                                  <a:pt x="4980" y="24034"/>
                                </a:cubicBezTo>
                                <a:lnTo>
                                  <a:pt x="0" y="2235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23" name="Shape 17323"/>
                        <wps:cNvSpPr/>
                        <wps:spPr>
                          <a:xfrm>
                            <a:off x="800316" y="19285"/>
                            <a:ext cx="87408" cy="151377"/>
                          </a:xfrm>
                          <a:custGeom>
                            <a:avLst/>
                            <a:gdLst/>
                            <a:ahLst/>
                            <a:cxnLst/>
                            <a:rect l="0" t="0" r="0" b="0"/>
                            <a:pathLst>
                              <a:path w="87408" h="151377">
                                <a:moveTo>
                                  <a:pt x="0" y="0"/>
                                </a:moveTo>
                                <a:lnTo>
                                  <a:pt x="87408" y="0"/>
                                </a:lnTo>
                                <a:lnTo>
                                  <a:pt x="87408" y="21514"/>
                                </a:lnTo>
                                <a:lnTo>
                                  <a:pt x="26454" y="21514"/>
                                </a:lnTo>
                                <a:cubicBezTo>
                                  <a:pt x="20561" y="32690"/>
                                  <a:pt x="13360" y="41999"/>
                                  <a:pt x="4953" y="49378"/>
                                </a:cubicBezTo>
                                <a:lnTo>
                                  <a:pt x="87408" y="49378"/>
                                </a:lnTo>
                                <a:lnTo>
                                  <a:pt x="87408" y="96537"/>
                                </a:lnTo>
                                <a:lnTo>
                                  <a:pt x="71382" y="110406"/>
                                </a:lnTo>
                                <a:cubicBezTo>
                                  <a:pt x="57213" y="119288"/>
                                  <a:pt x="40221" y="123857"/>
                                  <a:pt x="20485" y="124054"/>
                                </a:cubicBezTo>
                                <a:cubicBezTo>
                                  <a:pt x="16218" y="132677"/>
                                  <a:pt x="11221" y="140240"/>
                                  <a:pt x="5506" y="146733"/>
                                </a:cubicBezTo>
                                <a:lnTo>
                                  <a:pt x="0" y="151377"/>
                                </a:lnTo>
                                <a:lnTo>
                                  <a:pt x="0" y="102553"/>
                                </a:lnTo>
                                <a:lnTo>
                                  <a:pt x="19279" y="102553"/>
                                </a:lnTo>
                                <a:cubicBezTo>
                                  <a:pt x="47422" y="102553"/>
                                  <a:pt x="67246" y="92431"/>
                                  <a:pt x="80785" y="70879"/>
                                </a:cubicBezTo>
                                <a:lnTo>
                                  <a:pt x="0" y="70879"/>
                                </a:lnTo>
                                <a:lnTo>
                                  <a:pt x="0" y="22599"/>
                                </a:lnTo>
                                <a:lnTo>
                                  <a:pt x="1270" y="21514"/>
                                </a:lnTo>
                                <a:lnTo>
                                  <a:pt x="0" y="2151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05452" name="Shape 505452"/>
                        <wps:cNvSpPr/>
                        <wps:spPr>
                          <a:xfrm>
                            <a:off x="887724" y="560229"/>
                            <a:ext cx="89097" cy="54000"/>
                          </a:xfrm>
                          <a:custGeom>
                            <a:avLst/>
                            <a:gdLst/>
                            <a:ahLst/>
                            <a:cxnLst/>
                            <a:rect l="0" t="0" r="0" b="0"/>
                            <a:pathLst>
                              <a:path w="89097" h="54000">
                                <a:moveTo>
                                  <a:pt x="0" y="0"/>
                                </a:moveTo>
                                <a:lnTo>
                                  <a:pt x="89097" y="0"/>
                                </a:lnTo>
                                <a:lnTo>
                                  <a:pt x="89097" y="54000"/>
                                </a:lnTo>
                                <a:lnTo>
                                  <a:pt x="0" y="54000"/>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25" name="Shape 17325"/>
                        <wps:cNvSpPr/>
                        <wps:spPr>
                          <a:xfrm>
                            <a:off x="887724" y="330254"/>
                            <a:ext cx="89097" cy="214400"/>
                          </a:xfrm>
                          <a:custGeom>
                            <a:avLst/>
                            <a:gdLst/>
                            <a:ahLst/>
                            <a:cxnLst/>
                            <a:rect l="0" t="0" r="0" b="0"/>
                            <a:pathLst>
                              <a:path w="89097" h="214400">
                                <a:moveTo>
                                  <a:pt x="0" y="0"/>
                                </a:moveTo>
                                <a:lnTo>
                                  <a:pt x="19107" y="37773"/>
                                </a:lnTo>
                                <a:lnTo>
                                  <a:pt x="19437" y="37773"/>
                                </a:lnTo>
                                <a:lnTo>
                                  <a:pt x="19437" y="38523"/>
                                </a:lnTo>
                                <a:cubicBezTo>
                                  <a:pt x="21431" y="43057"/>
                                  <a:pt x="23438" y="47590"/>
                                  <a:pt x="25394" y="52086"/>
                                </a:cubicBezTo>
                                <a:lnTo>
                                  <a:pt x="27883" y="57776"/>
                                </a:lnTo>
                                <a:cubicBezTo>
                                  <a:pt x="39300" y="87862"/>
                                  <a:pt x="48774" y="112208"/>
                                  <a:pt x="58223" y="130941"/>
                                </a:cubicBezTo>
                                <a:cubicBezTo>
                                  <a:pt x="63411" y="128617"/>
                                  <a:pt x="68903" y="127242"/>
                                  <a:pt x="74391" y="126762"/>
                                </a:cubicBezTo>
                                <a:lnTo>
                                  <a:pt x="89097" y="127842"/>
                                </a:lnTo>
                                <a:lnTo>
                                  <a:pt x="89097" y="151276"/>
                                </a:lnTo>
                                <a:lnTo>
                                  <a:pt x="85220" y="148806"/>
                                </a:lnTo>
                                <a:cubicBezTo>
                                  <a:pt x="80127" y="147663"/>
                                  <a:pt x="74301" y="147933"/>
                                  <a:pt x="69031" y="149775"/>
                                </a:cubicBezTo>
                                <a:cubicBezTo>
                                  <a:pt x="74746" y="158322"/>
                                  <a:pt x="80699" y="164853"/>
                                  <a:pt x="87263" y="169374"/>
                                </a:cubicBezTo>
                                <a:lnTo>
                                  <a:pt x="89097" y="170005"/>
                                </a:lnTo>
                                <a:lnTo>
                                  <a:pt x="89097" y="192985"/>
                                </a:lnTo>
                                <a:lnTo>
                                  <a:pt x="81211" y="191029"/>
                                </a:lnTo>
                                <a:cubicBezTo>
                                  <a:pt x="54351" y="176284"/>
                                  <a:pt x="37259" y="141139"/>
                                  <a:pt x="19437" y="95914"/>
                                </a:cubicBezTo>
                                <a:lnTo>
                                  <a:pt x="19437" y="179798"/>
                                </a:lnTo>
                                <a:cubicBezTo>
                                  <a:pt x="20552" y="195361"/>
                                  <a:pt x="18309" y="203789"/>
                                  <a:pt x="3959" y="212484"/>
                                </a:cubicBezTo>
                                <a:lnTo>
                                  <a:pt x="0" y="214400"/>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26" name="Shape 17326"/>
                        <wps:cNvSpPr/>
                        <wps:spPr>
                          <a:xfrm>
                            <a:off x="887724" y="19285"/>
                            <a:ext cx="89097" cy="96537"/>
                          </a:xfrm>
                          <a:custGeom>
                            <a:avLst/>
                            <a:gdLst/>
                            <a:ahLst/>
                            <a:cxnLst/>
                            <a:rect l="0" t="0" r="0" b="0"/>
                            <a:pathLst>
                              <a:path w="89097" h="96537">
                                <a:moveTo>
                                  <a:pt x="0" y="0"/>
                                </a:moveTo>
                                <a:lnTo>
                                  <a:pt x="89097" y="0"/>
                                </a:lnTo>
                                <a:lnTo>
                                  <a:pt x="89097" y="45392"/>
                                </a:lnTo>
                                <a:lnTo>
                                  <a:pt x="76129" y="56912"/>
                                </a:lnTo>
                                <a:cubicBezTo>
                                  <a:pt x="61547" y="66205"/>
                                  <a:pt x="43936" y="70879"/>
                                  <a:pt x="23400" y="70879"/>
                                </a:cubicBezTo>
                                <a:lnTo>
                                  <a:pt x="17926" y="70879"/>
                                </a:lnTo>
                                <a:cubicBezTo>
                                  <a:pt x="13707" y="79604"/>
                                  <a:pt x="8761" y="87265"/>
                                  <a:pt x="3099" y="93855"/>
                                </a:cubicBezTo>
                                <a:lnTo>
                                  <a:pt x="0" y="96537"/>
                                </a:lnTo>
                                <a:lnTo>
                                  <a:pt x="0" y="49378"/>
                                </a:lnTo>
                                <a:lnTo>
                                  <a:pt x="23400" y="49378"/>
                                </a:lnTo>
                                <a:cubicBezTo>
                                  <a:pt x="49879" y="49378"/>
                                  <a:pt x="68980" y="40450"/>
                                  <a:pt x="82455" y="21514"/>
                                </a:cubicBezTo>
                                <a:lnTo>
                                  <a:pt x="0" y="2151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05453" name="Shape 505453"/>
                        <wps:cNvSpPr/>
                        <wps:spPr>
                          <a:xfrm>
                            <a:off x="976821" y="560229"/>
                            <a:ext cx="63119" cy="54000"/>
                          </a:xfrm>
                          <a:custGeom>
                            <a:avLst/>
                            <a:gdLst/>
                            <a:ahLst/>
                            <a:cxnLst/>
                            <a:rect l="0" t="0" r="0" b="0"/>
                            <a:pathLst>
                              <a:path w="63119" h="54000">
                                <a:moveTo>
                                  <a:pt x="0" y="0"/>
                                </a:moveTo>
                                <a:lnTo>
                                  <a:pt x="63119" y="0"/>
                                </a:lnTo>
                                <a:lnTo>
                                  <a:pt x="63119" y="54000"/>
                                </a:lnTo>
                                <a:lnTo>
                                  <a:pt x="0" y="54000"/>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28" name="Shape 17328"/>
                        <wps:cNvSpPr/>
                        <wps:spPr>
                          <a:xfrm>
                            <a:off x="976821" y="458096"/>
                            <a:ext cx="60731" cy="70751"/>
                          </a:xfrm>
                          <a:custGeom>
                            <a:avLst/>
                            <a:gdLst/>
                            <a:ahLst/>
                            <a:cxnLst/>
                            <a:rect l="0" t="0" r="0" b="0"/>
                            <a:pathLst>
                              <a:path w="60731" h="70751">
                                <a:moveTo>
                                  <a:pt x="0" y="0"/>
                                </a:moveTo>
                                <a:lnTo>
                                  <a:pt x="1441" y="106"/>
                                </a:lnTo>
                                <a:cubicBezTo>
                                  <a:pt x="11789" y="2609"/>
                                  <a:pt x="20892" y="8464"/>
                                  <a:pt x="26289" y="17221"/>
                                </a:cubicBezTo>
                                <a:cubicBezTo>
                                  <a:pt x="28550" y="20878"/>
                                  <a:pt x="30442" y="24180"/>
                                  <a:pt x="32258" y="27368"/>
                                </a:cubicBezTo>
                                <a:cubicBezTo>
                                  <a:pt x="36690" y="35191"/>
                                  <a:pt x="40488" y="41922"/>
                                  <a:pt x="48387" y="50647"/>
                                </a:cubicBezTo>
                                <a:lnTo>
                                  <a:pt x="60731" y="64300"/>
                                </a:lnTo>
                                <a:lnTo>
                                  <a:pt x="42774" y="68338"/>
                                </a:lnTo>
                                <a:cubicBezTo>
                                  <a:pt x="35585" y="69977"/>
                                  <a:pt x="28905" y="70751"/>
                                  <a:pt x="22619" y="70751"/>
                                </a:cubicBezTo>
                                <a:lnTo>
                                  <a:pt x="0" y="65143"/>
                                </a:lnTo>
                                <a:lnTo>
                                  <a:pt x="0" y="42163"/>
                                </a:lnTo>
                                <a:lnTo>
                                  <a:pt x="20066" y="49072"/>
                                </a:lnTo>
                                <a:cubicBezTo>
                                  <a:pt x="17653" y="45288"/>
                                  <a:pt x="15583" y="41694"/>
                                  <a:pt x="13513" y="37960"/>
                                </a:cubicBezTo>
                                <a:cubicBezTo>
                                  <a:pt x="11786" y="34950"/>
                                  <a:pt x="9982" y="31813"/>
                                  <a:pt x="7912" y="28473"/>
                                </a:cubicBezTo>
                                <a:lnTo>
                                  <a:pt x="0" y="2343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29" name="Shape 17329"/>
                        <wps:cNvSpPr/>
                        <wps:spPr>
                          <a:xfrm>
                            <a:off x="976821" y="19285"/>
                            <a:ext cx="28511" cy="45392"/>
                          </a:xfrm>
                          <a:custGeom>
                            <a:avLst/>
                            <a:gdLst/>
                            <a:ahLst/>
                            <a:cxnLst/>
                            <a:rect l="0" t="0" r="0" b="0"/>
                            <a:pathLst>
                              <a:path w="28511" h="45392">
                                <a:moveTo>
                                  <a:pt x="0" y="0"/>
                                </a:moveTo>
                                <a:lnTo>
                                  <a:pt x="28511" y="0"/>
                                </a:lnTo>
                                <a:lnTo>
                                  <a:pt x="21577" y="15227"/>
                                </a:lnTo>
                                <a:cubicBezTo>
                                  <a:pt x="17370" y="24467"/>
                                  <a:pt x="12379" y="32564"/>
                                  <a:pt x="6617" y="39514"/>
                                </a:cubicBezTo>
                                <a:lnTo>
                                  <a:pt x="0" y="45392"/>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0" name="Shape 17330"/>
                        <wps:cNvSpPr/>
                        <wps:spPr>
                          <a:xfrm>
                            <a:off x="1151819" y="308154"/>
                            <a:ext cx="118097" cy="45987"/>
                          </a:xfrm>
                          <a:custGeom>
                            <a:avLst/>
                            <a:gdLst/>
                            <a:ahLst/>
                            <a:cxnLst/>
                            <a:rect l="0" t="0" r="0" b="0"/>
                            <a:pathLst>
                              <a:path w="118097" h="45987">
                                <a:moveTo>
                                  <a:pt x="2345" y="1486"/>
                                </a:moveTo>
                                <a:cubicBezTo>
                                  <a:pt x="3559" y="1318"/>
                                  <a:pt x="5074" y="1873"/>
                                  <a:pt x="6490" y="2299"/>
                                </a:cubicBezTo>
                                <a:cubicBezTo>
                                  <a:pt x="21361" y="6769"/>
                                  <a:pt x="36271" y="11151"/>
                                  <a:pt x="51054" y="15900"/>
                                </a:cubicBezTo>
                                <a:cubicBezTo>
                                  <a:pt x="56477" y="17640"/>
                                  <a:pt x="61379" y="17793"/>
                                  <a:pt x="66916" y="15977"/>
                                </a:cubicBezTo>
                                <a:cubicBezTo>
                                  <a:pt x="81483" y="11163"/>
                                  <a:pt x="96228" y="6972"/>
                                  <a:pt x="110947" y="2654"/>
                                </a:cubicBezTo>
                                <a:cubicBezTo>
                                  <a:pt x="113614" y="1867"/>
                                  <a:pt x="117005" y="0"/>
                                  <a:pt x="118097" y="5131"/>
                                </a:cubicBezTo>
                                <a:cubicBezTo>
                                  <a:pt x="99390" y="18453"/>
                                  <a:pt x="80709" y="31877"/>
                                  <a:pt x="61824" y="45034"/>
                                </a:cubicBezTo>
                                <a:cubicBezTo>
                                  <a:pt x="60439" y="45987"/>
                                  <a:pt x="57150" y="45796"/>
                                  <a:pt x="55702" y="44780"/>
                                </a:cubicBezTo>
                                <a:cubicBezTo>
                                  <a:pt x="42748" y="35789"/>
                                  <a:pt x="30035" y="26467"/>
                                  <a:pt x="17221" y="17272"/>
                                </a:cubicBezTo>
                                <a:cubicBezTo>
                                  <a:pt x="11659" y="13271"/>
                                  <a:pt x="6058" y="9322"/>
                                  <a:pt x="0" y="5017"/>
                                </a:cubicBezTo>
                                <a:cubicBezTo>
                                  <a:pt x="216" y="2546"/>
                                  <a:pt x="1130" y="1654"/>
                                  <a:pt x="2345" y="1486"/>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1" name="Shape 17331"/>
                        <wps:cNvSpPr/>
                        <wps:spPr>
                          <a:xfrm>
                            <a:off x="1315949" y="19185"/>
                            <a:ext cx="176403" cy="244183"/>
                          </a:xfrm>
                          <a:custGeom>
                            <a:avLst/>
                            <a:gdLst/>
                            <a:ahLst/>
                            <a:cxnLst/>
                            <a:rect l="0" t="0" r="0" b="0"/>
                            <a:pathLst>
                              <a:path w="176403" h="244183">
                                <a:moveTo>
                                  <a:pt x="174206" y="0"/>
                                </a:moveTo>
                                <a:lnTo>
                                  <a:pt x="174206" y="85801"/>
                                </a:lnTo>
                                <a:lnTo>
                                  <a:pt x="167564" y="85801"/>
                                </a:lnTo>
                                <a:cubicBezTo>
                                  <a:pt x="156629" y="8700"/>
                                  <a:pt x="133553" y="11862"/>
                                  <a:pt x="70676" y="11862"/>
                                </a:cubicBezTo>
                                <a:lnTo>
                                  <a:pt x="70536" y="112141"/>
                                </a:lnTo>
                                <a:lnTo>
                                  <a:pt x="82601" y="112141"/>
                                </a:lnTo>
                                <a:cubicBezTo>
                                  <a:pt x="120663" y="112801"/>
                                  <a:pt x="122199" y="65697"/>
                                  <a:pt x="122199" y="65126"/>
                                </a:cubicBezTo>
                                <a:cubicBezTo>
                                  <a:pt x="122199" y="65126"/>
                                  <a:pt x="129908" y="65354"/>
                                  <a:pt x="130086" y="65126"/>
                                </a:cubicBezTo>
                                <a:lnTo>
                                  <a:pt x="130150" y="175997"/>
                                </a:lnTo>
                                <a:lnTo>
                                  <a:pt x="122149" y="175997"/>
                                </a:lnTo>
                                <a:cubicBezTo>
                                  <a:pt x="117704" y="138570"/>
                                  <a:pt x="105308" y="125895"/>
                                  <a:pt x="83579" y="125362"/>
                                </a:cubicBezTo>
                                <a:lnTo>
                                  <a:pt x="70536" y="125362"/>
                                </a:lnTo>
                                <a:lnTo>
                                  <a:pt x="70536" y="232575"/>
                                </a:lnTo>
                                <a:lnTo>
                                  <a:pt x="93002" y="232575"/>
                                </a:lnTo>
                                <a:cubicBezTo>
                                  <a:pt x="141491" y="232575"/>
                                  <a:pt x="158775" y="222199"/>
                                  <a:pt x="167564" y="154013"/>
                                </a:cubicBezTo>
                                <a:lnTo>
                                  <a:pt x="176403" y="154013"/>
                                </a:lnTo>
                                <a:lnTo>
                                  <a:pt x="176403" y="244183"/>
                                </a:lnTo>
                                <a:lnTo>
                                  <a:pt x="0" y="244183"/>
                                </a:lnTo>
                                <a:lnTo>
                                  <a:pt x="0" y="232550"/>
                                </a:lnTo>
                                <a:lnTo>
                                  <a:pt x="32664" y="232550"/>
                                </a:lnTo>
                                <a:lnTo>
                                  <a:pt x="32664" y="11862"/>
                                </a:lnTo>
                                <a:lnTo>
                                  <a:pt x="3022" y="11862"/>
                                </a:lnTo>
                                <a:lnTo>
                                  <a:pt x="3022" y="64"/>
                                </a:lnTo>
                                <a:lnTo>
                                  <a:pt x="17420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2" name="Shape 17332"/>
                        <wps:cNvSpPr/>
                        <wps:spPr>
                          <a:xfrm>
                            <a:off x="1109420" y="15627"/>
                            <a:ext cx="207124" cy="249961"/>
                          </a:xfrm>
                          <a:custGeom>
                            <a:avLst/>
                            <a:gdLst/>
                            <a:ahLst/>
                            <a:cxnLst/>
                            <a:rect l="0" t="0" r="0" b="0"/>
                            <a:pathLst>
                              <a:path w="207124" h="249961">
                                <a:moveTo>
                                  <a:pt x="179095" y="571"/>
                                </a:moveTo>
                                <a:cubicBezTo>
                                  <a:pt x="179235" y="406"/>
                                  <a:pt x="178981" y="73889"/>
                                  <a:pt x="178981" y="89332"/>
                                </a:cubicBezTo>
                                <a:lnTo>
                                  <a:pt x="172288" y="89332"/>
                                </a:lnTo>
                                <a:cubicBezTo>
                                  <a:pt x="163449" y="51816"/>
                                  <a:pt x="141402" y="10084"/>
                                  <a:pt x="99504" y="10084"/>
                                </a:cubicBezTo>
                                <a:cubicBezTo>
                                  <a:pt x="39992" y="10084"/>
                                  <a:pt x="42215" y="102489"/>
                                  <a:pt x="42215" y="124574"/>
                                </a:cubicBezTo>
                                <a:cubicBezTo>
                                  <a:pt x="42215" y="148742"/>
                                  <a:pt x="37808" y="238989"/>
                                  <a:pt x="99504" y="238989"/>
                                </a:cubicBezTo>
                                <a:cubicBezTo>
                                  <a:pt x="108331" y="238989"/>
                                  <a:pt x="138024" y="230581"/>
                                  <a:pt x="143612" y="210426"/>
                                </a:cubicBezTo>
                                <a:lnTo>
                                  <a:pt x="143612" y="131051"/>
                                </a:lnTo>
                                <a:lnTo>
                                  <a:pt x="110553" y="131051"/>
                                </a:lnTo>
                                <a:lnTo>
                                  <a:pt x="110553" y="120091"/>
                                </a:lnTo>
                                <a:lnTo>
                                  <a:pt x="207124" y="120091"/>
                                </a:lnTo>
                                <a:lnTo>
                                  <a:pt x="207124" y="131051"/>
                                </a:lnTo>
                                <a:lnTo>
                                  <a:pt x="181089" y="131051"/>
                                </a:lnTo>
                                <a:lnTo>
                                  <a:pt x="181089" y="247739"/>
                                </a:lnTo>
                                <a:cubicBezTo>
                                  <a:pt x="180975" y="247650"/>
                                  <a:pt x="150343" y="223139"/>
                                  <a:pt x="150254" y="223457"/>
                                </a:cubicBezTo>
                                <a:cubicBezTo>
                                  <a:pt x="141046" y="237566"/>
                                  <a:pt x="123876" y="249961"/>
                                  <a:pt x="99504" y="249961"/>
                                </a:cubicBezTo>
                                <a:cubicBezTo>
                                  <a:pt x="21933" y="249961"/>
                                  <a:pt x="546" y="170942"/>
                                  <a:pt x="216" y="124574"/>
                                </a:cubicBezTo>
                                <a:cubicBezTo>
                                  <a:pt x="0" y="73889"/>
                                  <a:pt x="26695" y="1219"/>
                                  <a:pt x="99504" y="1219"/>
                                </a:cubicBezTo>
                                <a:cubicBezTo>
                                  <a:pt x="137058" y="1219"/>
                                  <a:pt x="150889" y="20853"/>
                                  <a:pt x="150254" y="20968"/>
                                </a:cubicBezTo>
                                <a:cubicBezTo>
                                  <a:pt x="150343" y="21323"/>
                                  <a:pt x="179235" y="0"/>
                                  <a:pt x="179095" y="571"/>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3" name="Shape 17333"/>
                        <wps:cNvSpPr/>
                        <wps:spPr>
                          <a:xfrm>
                            <a:off x="1915008" y="19117"/>
                            <a:ext cx="109715" cy="244246"/>
                          </a:xfrm>
                          <a:custGeom>
                            <a:avLst/>
                            <a:gdLst/>
                            <a:ahLst/>
                            <a:cxnLst/>
                            <a:rect l="0" t="0" r="0" b="0"/>
                            <a:pathLst>
                              <a:path w="109715" h="244246">
                                <a:moveTo>
                                  <a:pt x="0" y="0"/>
                                </a:moveTo>
                                <a:lnTo>
                                  <a:pt x="109715" y="0"/>
                                </a:lnTo>
                                <a:lnTo>
                                  <a:pt x="109715" y="11786"/>
                                </a:lnTo>
                                <a:lnTo>
                                  <a:pt x="68898" y="11786"/>
                                </a:lnTo>
                                <a:lnTo>
                                  <a:pt x="68898" y="114046"/>
                                </a:lnTo>
                                <a:lnTo>
                                  <a:pt x="108521" y="114046"/>
                                </a:lnTo>
                                <a:lnTo>
                                  <a:pt x="109715" y="113773"/>
                                </a:lnTo>
                                <a:lnTo>
                                  <a:pt x="109715" y="126441"/>
                                </a:lnTo>
                                <a:lnTo>
                                  <a:pt x="68732" y="126441"/>
                                </a:lnTo>
                                <a:lnTo>
                                  <a:pt x="68732" y="232524"/>
                                </a:lnTo>
                                <a:lnTo>
                                  <a:pt x="99898" y="232524"/>
                                </a:lnTo>
                                <a:lnTo>
                                  <a:pt x="99898" y="244246"/>
                                </a:lnTo>
                                <a:lnTo>
                                  <a:pt x="0" y="244246"/>
                                </a:lnTo>
                                <a:lnTo>
                                  <a:pt x="0" y="232524"/>
                                </a:lnTo>
                                <a:lnTo>
                                  <a:pt x="31128" y="232524"/>
                                </a:lnTo>
                                <a:lnTo>
                                  <a:pt x="31128" y="11887"/>
                                </a:lnTo>
                                <a:lnTo>
                                  <a:pt x="0" y="11887"/>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4" name="Shape 17334"/>
                        <wps:cNvSpPr/>
                        <wps:spPr>
                          <a:xfrm>
                            <a:off x="2012912" y="19117"/>
                            <a:ext cx="183769" cy="244386"/>
                          </a:xfrm>
                          <a:custGeom>
                            <a:avLst/>
                            <a:gdLst/>
                            <a:ahLst/>
                            <a:cxnLst/>
                            <a:rect l="0" t="0" r="0" b="0"/>
                            <a:pathLst>
                              <a:path w="183769" h="244386">
                                <a:moveTo>
                                  <a:pt x="11811" y="0"/>
                                </a:moveTo>
                                <a:lnTo>
                                  <a:pt x="23876" y="0"/>
                                </a:lnTo>
                                <a:cubicBezTo>
                                  <a:pt x="66764" y="1613"/>
                                  <a:pt x="92456" y="19990"/>
                                  <a:pt x="92456" y="56896"/>
                                </a:cubicBezTo>
                                <a:cubicBezTo>
                                  <a:pt x="92456" y="109576"/>
                                  <a:pt x="37046" y="121006"/>
                                  <a:pt x="37046" y="121006"/>
                                </a:cubicBezTo>
                                <a:cubicBezTo>
                                  <a:pt x="36563" y="121488"/>
                                  <a:pt x="58407" y="122453"/>
                                  <a:pt x="71158" y="135306"/>
                                </a:cubicBezTo>
                                <a:cubicBezTo>
                                  <a:pt x="82563" y="146761"/>
                                  <a:pt x="83426" y="171704"/>
                                  <a:pt x="83426" y="182664"/>
                                </a:cubicBezTo>
                                <a:lnTo>
                                  <a:pt x="83426" y="224498"/>
                                </a:lnTo>
                                <a:cubicBezTo>
                                  <a:pt x="83426" y="226581"/>
                                  <a:pt x="82563" y="232524"/>
                                  <a:pt x="93967" y="231991"/>
                                </a:cubicBezTo>
                                <a:cubicBezTo>
                                  <a:pt x="106350" y="229591"/>
                                  <a:pt x="112179" y="210325"/>
                                  <a:pt x="112014" y="210960"/>
                                </a:cubicBezTo>
                                <a:cubicBezTo>
                                  <a:pt x="112138" y="210483"/>
                                  <a:pt x="154446" y="88249"/>
                                  <a:pt x="175474" y="27210"/>
                                </a:cubicBezTo>
                                <a:lnTo>
                                  <a:pt x="183769" y="3078"/>
                                </a:lnTo>
                                <a:lnTo>
                                  <a:pt x="183769" y="53876"/>
                                </a:lnTo>
                                <a:lnTo>
                                  <a:pt x="182626" y="50660"/>
                                </a:lnTo>
                                <a:lnTo>
                                  <a:pt x="147409" y="156172"/>
                                </a:lnTo>
                                <a:lnTo>
                                  <a:pt x="183769" y="156172"/>
                                </a:lnTo>
                                <a:lnTo>
                                  <a:pt x="183769" y="167450"/>
                                </a:lnTo>
                                <a:lnTo>
                                  <a:pt x="141910" y="167450"/>
                                </a:lnTo>
                                <a:cubicBezTo>
                                  <a:pt x="141910" y="167450"/>
                                  <a:pt x="126619" y="206934"/>
                                  <a:pt x="127546" y="217932"/>
                                </a:cubicBezTo>
                                <a:cubicBezTo>
                                  <a:pt x="128892" y="233134"/>
                                  <a:pt x="150724" y="232486"/>
                                  <a:pt x="154026" y="232486"/>
                                </a:cubicBezTo>
                                <a:lnTo>
                                  <a:pt x="154026" y="244246"/>
                                </a:lnTo>
                                <a:lnTo>
                                  <a:pt x="94475" y="244246"/>
                                </a:lnTo>
                                <a:cubicBezTo>
                                  <a:pt x="0" y="244386"/>
                                  <a:pt x="84468" y="132397"/>
                                  <a:pt x="12383" y="126441"/>
                                </a:cubicBezTo>
                                <a:lnTo>
                                  <a:pt x="11811" y="126441"/>
                                </a:lnTo>
                                <a:lnTo>
                                  <a:pt x="11811" y="113773"/>
                                </a:lnTo>
                                <a:lnTo>
                                  <a:pt x="30233" y="109569"/>
                                </a:lnTo>
                                <a:cubicBezTo>
                                  <a:pt x="46399" y="101013"/>
                                  <a:pt x="52629" y="81423"/>
                                  <a:pt x="52629" y="61582"/>
                                </a:cubicBezTo>
                                <a:cubicBezTo>
                                  <a:pt x="52629" y="50660"/>
                                  <a:pt x="51397" y="16294"/>
                                  <a:pt x="21666" y="11786"/>
                                </a:cubicBezTo>
                                <a:lnTo>
                                  <a:pt x="11811" y="11786"/>
                                </a:lnTo>
                                <a:lnTo>
                                  <a:pt x="11811"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5" name="Shape 17335"/>
                        <wps:cNvSpPr/>
                        <wps:spPr>
                          <a:xfrm>
                            <a:off x="2196681" y="12447"/>
                            <a:ext cx="257239" cy="250916"/>
                          </a:xfrm>
                          <a:custGeom>
                            <a:avLst/>
                            <a:gdLst/>
                            <a:ahLst/>
                            <a:cxnLst/>
                            <a:rect l="0" t="0" r="0" b="0"/>
                            <a:pathLst>
                              <a:path w="257239" h="250916">
                                <a:moveTo>
                                  <a:pt x="3289" y="14"/>
                                </a:moveTo>
                                <a:lnTo>
                                  <a:pt x="16510" y="14"/>
                                </a:lnTo>
                                <a:lnTo>
                                  <a:pt x="106667" y="239155"/>
                                </a:lnTo>
                                <a:lnTo>
                                  <a:pt x="131153" y="239155"/>
                                </a:lnTo>
                                <a:lnTo>
                                  <a:pt x="131153" y="18506"/>
                                </a:lnTo>
                                <a:lnTo>
                                  <a:pt x="100305" y="18506"/>
                                </a:lnTo>
                                <a:lnTo>
                                  <a:pt x="100305" y="6618"/>
                                </a:lnTo>
                                <a:lnTo>
                                  <a:pt x="201714" y="6618"/>
                                </a:lnTo>
                                <a:lnTo>
                                  <a:pt x="201714" y="18506"/>
                                </a:lnTo>
                                <a:lnTo>
                                  <a:pt x="170879" y="18506"/>
                                </a:lnTo>
                                <a:lnTo>
                                  <a:pt x="170879" y="239155"/>
                                </a:lnTo>
                                <a:lnTo>
                                  <a:pt x="173812" y="239155"/>
                                </a:lnTo>
                                <a:cubicBezTo>
                                  <a:pt x="222301" y="239155"/>
                                  <a:pt x="239586" y="228945"/>
                                  <a:pt x="248387" y="160746"/>
                                </a:cubicBezTo>
                                <a:lnTo>
                                  <a:pt x="257239" y="160746"/>
                                </a:lnTo>
                                <a:lnTo>
                                  <a:pt x="257239" y="250916"/>
                                </a:lnTo>
                                <a:lnTo>
                                  <a:pt x="36360" y="250916"/>
                                </a:lnTo>
                                <a:lnTo>
                                  <a:pt x="36360" y="239193"/>
                                </a:lnTo>
                                <a:lnTo>
                                  <a:pt x="64643" y="239193"/>
                                </a:lnTo>
                                <a:cubicBezTo>
                                  <a:pt x="64414" y="239193"/>
                                  <a:pt x="39180" y="173979"/>
                                  <a:pt x="39205" y="174119"/>
                                </a:cubicBezTo>
                                <a:lnTo>
                                  <a:pt x="0" y="174119"/>
                                </a:lnTo>
                                <a:lnTo>
                                  <a:pt x="0" y="162841"/>
                                </a:lnTo>
                                <a:lnTo>
                                  <a:pt x="36360" y="162841"/>
                                </a:lnTo>
                                <a:lnTo>
                                  <a:pt x="0" y="60545"/>
                                </a:lnTo>
                                <a:lnTo>
                                  <a:pt x="0" y="9748"/>
                                </a:lnTo>
                                <a:lnTo>
                                  <a:pt x="152" y="9306"/>
                                </a:lnTo>
                                <a:cubicBezTo>
                                  <a:pt x="2180" y="3380"/>
                                  <a:pt x="3324" y="0"/>
                                  <a:pt x="3289" y="14"/>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6" name="Shape 17336"/>
                        <wps:cNvSpPr/>
                        <wps:spPr>
                          <a:xfrm>
                            <a:off x="1506022" y="19184"/>
                            <a:ext cx="394716" cy="244323"/>
                          </a:xfrm>
                          <a:custGeom>
                            <a:avLst/>
                            <a:gdLst/>
                            <a:ahLst/>
                            <a:cxnLst/>
                            <a:rect l="0" t="0" r="0" b="0"/>
                            <a:pathLst>
                              <a:path w="394716" h="244323">
                                <a:moveTo>
                                  <a:pt x="0" y="0"/>
                                </a:moveTo>
                                <a:lnTo>
                                  <a:pt x="63564" y="0"/>
                                </a:lnTo>
                                <a:lnTo>
                                  <a:pt x="180315" y="171564"/>
                                </a:lnTo>
                                <a:lnTo>
                                  <a:pt x="180315" y="30785"/>
                                </a:lnTo>
                                <a:lnTo>
                                  <a:pt x="180327" y="30785"/>
                                </a:lnTo>
                                <a:cubicBezTo>
                                  <a:pt x="179146" y="12395"/>
                                  <a:pt x="158229" y="11722"/>
                                  <a:pt x="149441" y="11722"/>
                                </a:cubicBezTo>
                                <a:lnTo>
                                  <a:pt x="142913" y="11722"/>
                                </a:lnTo>
                                <a:lnTo>
                                  <a:pt x="142913" y="0"/>
                                </a:lnTo>
                                <a:lnTo>
                                  <a:pt x="392532" y="0"/>
                                </a:lnTo>
                                <a:lnTo>
                                  <a:pt x="392532" y="85801"/>
                                </a:lnTo>
                                <a:lnTo>
                                  <a:pt x="385890" y="85801"/>
                                </a:lnTo>
                                <a:cubicBezTo>
                                  <a:pt x="374929" y="8700"/>
                                  <a:pt x="351701" y="11722"/>
                                  <a:pt x="288849" y="11722"/>
                                </a:cubicBezTo>
                                <a:lnTo>
                                  <a:pt x="288849" y="112141"/>
                                </a:lnTo>
                                <a:lnTo>
                                  <a:pt x="300939" y="112141"/>
                                </a:lnTo>
                                <a:cubicBezTo>
                                  <a:pt x="338950" y="112801"/>
                                  <a:pt x="340525" y="65697"/>
                                  <a:pt x="340525" y="65138"/>
                                </a:cubicBezTo>
                                <a:cubicBezTo>
                                  <a:pt x="340525" y="65138"/>
                                  <a:pt x="348234" y="65354"/>
                                  <a:pt x="348374" y="65138"/>
                                </a:cubicBezTo>
                                <a:lnTo>
                                  <a:pt x="348475" y="176009"/>
                                </a:lnTo>
                                <a:lnTo>
                                  <a:pt x="340436" y="176009"/>
                                </a:lnTo>
                                <a:cubicBezTo>
                                  <a:pt x="336017" y="138582"/>
                                  <a:pt x="323634" y="125895"/>
                                  <a:pt x="301866" y="125362"/>
                                </a:cubicBezTo>
                                <a:lnTo>
                                  <a:pt x="288849" y="125362"/>
                                </a:lnTo>
                                <a:lnTo>
                                  <a:pt x="288849" y="232575"/>
                                </a:lnTo>
                                <a:lnTo>
                                  <a:pt x="311315" y="232575"/>
                                </a:lnTo>
                                <a:cubicBezTo>
                                  <a:pt x="359842" y="232575"/>
                                  <a:pt x="377101" y="222199"/>
                                  <a:pt x="385890" y="154013"/>
                                </a:cubicBezTo>
                                <a:lnTo>
                                  <a:pt x="394716" y="154013"/>
                                </a:lnTo>
                                <a:lnTo>
                                  <a:pt x="394716" y="244170"/>
                                </a:lnTo>
                                <a:lnTo>
                                  <a:pt x="218300" y="244170"/>
                                </a:lnTo>
                                <a:lnTo>
                                  <a:pt x="218300" y="232550"/>
                                </a:lnTo>
                                <a:lnTo>
                                  <a:pt x="250978" y="232550"/>
                                </a:lnTo>
                                <a:lnTo>
                                  <a:pt x="250978" y="11722"/>
                                </a:lnTo>
                                <a:lnTo>
                                  <a:pt x="222326" y="11722"/>
                                </a:lnTo>
                                <a:cubicBezTo>
                                  <a:pt x="213513" y="11722"/>
                                  <a:pt x="192608" y="12395"/>
                                  <a:pt x="191389" y="30785"/>
                                </a:cubicBezTo>
                                <a:lnTo>
                                  <a:pt x="191389" y="244170"/>
                                </a:lnTo>
                                <a:lnTo>
                                  <a:pt x="187046" y="244170"/>
                                </a:lnTo>
                                <a:cubicBezTo>
                                  <a:pt x="186207" y="244323"/>
                                  <a:pt x="98984" y="118402"/>
                                  <a:pt x="52756" y="52362"/>
                                </a:cubicBezTo>
                                <a:lnTo>
                                  <a:pt x="52464" y="211150"/>
                                </a:lnTo>
                                <a:cubicBezTo>
                                  <a:pt x="52464" y="228740"/>
                                  <a:pt x="78994" y="235445"/>
                                  <a:pt x="90005" y="235445"/>
                                </a:cubicBezTo>
                                <a:lnTo>
                                  <a:pt x="90005" y="244170"/>
                                </a:lnTo>
                                <a:lnTo>
                                  <a:pt x="3988" y="244170"/>
                                </a:lnTo>
                                <a:lnTo>
                                  <a:pt x="3988" y="235445"/>
                                </a:lnTo>
                                <a:lnTo>
                                  <a:pt x="4089" y="235445"/>
                                </a:lnTo>
                                <a:cubicBezTo>
                                  <a:pt x="15126" y="235445"/>
                                  <a:pt x="41453" y="228740"/>
                                  <a:pt x="41453" y="211150"/>
                                </a:cubicBezTo>
                                <a:lnTo>
                                  <a:pt x="41453" y="30785"/>
                                </a:lnTo>
                                <a:cubicBezTo>
                                  <a:pt x="40653" y="12268"/>
                                  <a:pt x="23089" y="11722"/>
                                  <a:pt x="10566" y="11722"/>
                                </a:cubicBezTo>
                                <a:lnTo>
                                  <a:pt x="0" y="11722"/>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7" name="Shape 17337"/>
                        <wps:cNvSpPr/>
                        <wps:spPr>
                          <a:xfrm>
                            <a:off x="2465302" y="19043"/>
                            <a:ext cx="99555" cy="244323"/>
                          </a:xfrm>
                          <a:custGeom>
                            <a:avLst/>
                            <a:gdLst/>
                            <a:ahLst/>
                            <a:cxnLst/>
                            <a:rect l="0" t="0" r="0" b="0"/>
                            <a:pathLst>
                              <a:path w="99555" h="244323">
                                <a:moveTo>
                                  <a:pt x="0" y="0"/>
                                </a:moveTo>
                                <a:lnTo>
                                  <a:pt x="99555" y="0"/>
                                </a:lnTo>
                                <a:lnTo>
                                  <a:pt x="99555" y="11913"/>
                                </a:lnTo>
                                <a:lnTo>
                                  <a:pt x="68288" y="11913"/>
                                </a:lnTo>
                                <a:lnTo>
                                  <a:pt x="68288" y="232461"/>
                                </a:lnTo>
                                <a:lnTo>
                                  <a:pt x="99555" y="232461"/>
                                </a:lnTo>
                                <a:lnTo>
                                  <a:pt x="99555" y="244323"/>
                                </a:lnTo>
                                <a:lnTo>
                                  <a:pt x="0" y="244323"/>
                                </a:lnTo>
                                <a:lnTo>
                                  <a:pt x="0" y="232461"/>
                                </a:lnTo>
                                <a:lnTo>
                                  <a:pt x="31356" y="232461"/>
                                </a:lnTo>
                                <a:lnTo>
                                  <a:pt x="31255" y="11913"/>
                                </a:lnTo>
                                <a:lnTo>
                                  <a:pt x="0" y="1191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8" name="Shape 17338"/>
                        <wps:cNvSpPr/>
                        <wps:spPr>
                          <a:xfrm>
                            <a:off x="2829707" y="309066"/>
                            <a:ext cx="115761" cy="45072"/>
                          </a:xfrm>
                          <a:custGeom>
                            <a:avLst/>
                            <a:gdLst/>
                            <a:ahLst/>
                            <a:cxnLst/>
                            <a:rect l="0" t="0" r="0" b="0"/>
                            <a:pathLst>
                              <a:path w="115761" h="45072">
                                <a:moveTo>
                                  <a:pt x="2296" y="1448"/>
                                </a:moveTo>
                                <a:cubicBezTo>
                                  <a:pt x="3486" y="1283"/>
                                  <a:pt x="4972" y="1829"/>
                                  <a:pt x="6363" y="2248"/>
                                </a:cubicBezTo>
                                <a:cubicBezTo>
                                  <a:pt x="20943" y="6629"/>
                                  <a:pt x="35560" y="10922"/>
                                  <a:pt x="50051" y="15570"/>
                                </a:cubicBezTo>
                                <a:cubicBezTo>
                                  <a:pt x="55372" y="17285"/>
                                  <a:pt x="60173" y="17437"/>
                                  <a:pt x="65596" y="15646"/>
                                </a:cubicBezTo>
                                <a:cubicBezTo>
                                  <a:pt x="79870" y="10947"/>
                                  <a:pt x="94323" y="6820"/>
                                  <a:pt x="108750" y="2591"/>
                                </a:cubicBezTo>
                                <a:cubicBezTo>
                                  <a:pt x="111379" y="1816"/>
                                  <a:pt x="114694" y="0"/>
                                  <a:pt x="115761" y="5017"/>
                                </a:cubicBezTo>
                                <a:cubicBezTo>
                                  <a:pt x="97434" y="18085"/>
                                  <a:pt x="79096" y="31242"/>
                                  <a:pt x="60604" y="44133"/>
                                </a:cubicBezTo>
                                <a:cubicBezTo>
                                  <a:pt x="59246" y="45072"/>
                                  <a:pt x="56020" y="44895"/>
                                  <a:pt x="54597" y="43891"/>
                                </a:cubicBezTo>
                                <a:cubicBezTo>
                                  <a:pt x="41910" y="35077"/>
                                  <a:pt x="29426" y="25933"/>
                                  <a:pt x="16878" y="16929"/>
                                </a:cubicBezTo>
                                <a:cubicBezTo>
                                  <a:pt x="11430" y="13005"/>
                                  <a:pt x="5944" y="9144"/>
                                  <a:pt x="0" y="4915"/>
                                </a:cubicBezTo>
                                <a:cubicBezTo>
                                  <a:pt x="210" y="2489"/>
                                  <a:pt x="1105" y="1613"/>
                                  <a:pt x="2296" y="1448"/>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39" name="Shape 17339"/>
                        <wps:cNvSpPr/>
                        <wps:spPr>
                          <a:xfrm>
                            <a:off x="3004898" y="309066"/>
                            <a:ext cx="115761" cy="45072"/>
                          </a:xfrm>
                          <a:custGeom>
                            <a:avLst/>
                            <a:gdLst/>
                            <a:ahLst/>
                            <a:cxnLst/>
                            <a:rect l="0" t="0" r="0" b="0"/>
                            <a:pathLst>
                              <a:path w="115761" h="45072">
                                <a:moveTo>
                                  <a:pt x="2296" y="1448"/>
                                </a:moveTo>
                                <a:cubicBezTo>
                                  <a:pt x="3486" y="1283"/>
                                  <a:pt x="4972" y="1829"/>
                                  <a:pt x="6363" y="2248"/>
                                </a:cubicBezTo>
                                <a:cubicBezTo>
                                  <a:pt x="20930" y="6629"/>
                                  <a:pt x="35547" y="10922"/>
                                  <a:pt x="50051" y="15570"/>
                                </a:cubicBezTo>
                                <a:cubicBezTo>
                                  <a:pt x="55372" y="17285"/>
                                  <a:pt x="60160" y="17437"/>
                                  <a:pt x="65596" y="15646"/>
                                </a:cubicBezTo>
                                <a:cubicBezTo>
                                  <a:pt x="79870" y="10947"/>
                                  <a:pt x="94323" y="6820"/>
                                  <a:pt x="108750" y="2591"/>
                                </a:cubicBezTo>
                                <a:cubicBezTo>
                                  <a:pt x="111379" y="1816"/>
                                  <a:pt x="114694" y="0"/>
                                  <a:pt x="115761" y="5017"/>
                                </a:cubicBezTo>
                                <a:cubicBezTo>
                                  <a:pt x="97434" y="18085"/>
                                  <a:pt x="79108" y="31242"/>
                                  <a:pt x="60604" y="44133"/>
                                </a:cubicBezTo>
                                <a:cubicBezTo>
                                  <a:pt x="59246" y="45072"/>
                                  <a:pt x="56020" y="44895"/>
                                  <a:pt x="54597" y="43891"/>
                                </a:cubicBezTo>
                                <a:cubicBezTo>
                                  <a:pt x="41910" y="35077"/>
                                  <a:pt x="29426" y="25933"/>
                                  <a:pt x="16878" y="16929"/>
                                </a:cubicBezTo>
                                <a:cubicBezTo>
                                  <a:pt x="11430" y="13005"/>
                                  <a:pt x="5944" y="9144"/>
                                  <a:pt x="0" y="4915"/>
                                </a:cubicBezTo>
                                <a:cubicBezTo>
                                  <a:pt x="210" y="2489"/>
                                  <a:pt x="1105" y="1613"/>
                                  <a:pt x="2296" y="1448"/>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0" name="Shape 17340"/>
                        <wps:cNvSpPr/>
                        <wps:spPr>
                          <a:xfrm>
                            <a:off x="1109624" y="366984"/>
                            <a:ext cx="178829" cy="249238"/>
                          </a:xfrm>
                          <a:custGeom>
                            <a:avLst/>
                            <a:gdLst/>
                            <a:ahLst/>
                            <a:cxnLst/>
                            <a:rect l="0" t="0" r="0" b="0"/>
                            <a:pathLst>
                              <a:path w="178829" h="249238">
                                <a:moveTo>
                                  <a:pt x="177089" y="0"/>
                                </a:moveTo>
                                <a:lnTo>
                                  <a:pt x="177089" y="87490"/>
                                </a:lnTo>
                                <a:lnTo>
                                  <a:pt x="170116" y="87490"/>
                                </a:lnTo>
                                <a:cubicBezTo>
                                  <a:pt x="169177" y="73088"/>
                                  <a:pt x="166040" y="60198"/>
                                  <a:pt x="160706" y="48806"/>
                                </a:cubicBezTo>
                                <a:cubicBezTo>
                                  <a:pt x="158382" y="43917"/>
                                  <a:pt x="155537" y="39154"/>
                                  <a:pt x="152159" y="34506"/>
                                </a:cubicBezTo>
                                <a:cubicBezTo>
                                  <a:pt x="148793" y="29870"/>
                                  <a:pt x="144666" y="25743"/>
                                  <a:pt x="139789" y="22136"/>
                                </a:cubicBezTo>
                                <a:cubicBezTo>
                                  <a:pt x="134912" y="18529"/>
                                  <a:pt x="129159" y="15634"/>
                                  <a:pt x="122530" y="13411"/>
                                </a:cubicBezTo>
                                <a:cubicBezTo>
                                  <a:pt x="115913" y="11214"/>
                                  <a:pt x="108293" y="10109"/>
                                  <a:pt x="99695" y="10109"/>
                                </a:cubicBezTo>
                                <a:lnTo>
                                  <a:pt x="99352" y="10109"/>
                                </a:lnTo>
                                <a:cubicBezTo>
                                  <a:pt x="98412" y="10109"/>
                                  <a:pt x="96329" y="10338"/>
                                  <a:pt x="93078" y="10808"/>
                                </a:cubicBezTo>
                                <a:cubicBezTo>
                                  <a:pt x="89827" y="11278"/>
                                  <a:pt x="86043" y="12675"/>
                                  <a:pt x="81750" y="14986"/>
                                </a:cubicBezTo>
                                <a:cubicBezTo>
                                  <a:pt x="77445" y="17310"/>
                                  <a:pt x="72911" y="20866"/>
                                  <a:pt x="68148" y="25616"/>
                                </a:cubicBezTo>
                                <a:cubicBezTo>
                                  <a:pt x="63386" y="30391"/>
                                  <a:pt x="58966" y="37071"/>
                                  <a:pt x="54902" y="45669"/>
                                </a:cubicBezTo>
                                <a:cubicBezTo>
                                  <a:pt x="50838" y="54267"/>
                                  <a:pt x="47523" y="65011"/>
                                  <a:pt x="44971" y="77902"/>
                                </a:cubicBezTo>
                                <a:cubicBezTo>
                                  <a:pt x="42418" y="90805"/>
                                  <a:pt x="41135" y="106667"/>
                                  <a:pt x="41135" y="125489"/>
                                </a:cubicBezTo>
                                <a:cubicBezTo>
                                  <a:pt x="41135" y="143612"/>
                                  <a:pt x="42354" y="159068"/>
                                  <a:pt x="44793" y="171856"/>
                                </a:cubicBezTo>
                                <a:cubicBezTo>
                                  <a:pt x="47231" y="184633"/>
                                  <a:pt x="50381" y="195212"/>
                                  <a:pt x="54204" y="203568"/>
                                </a:cubicBezTo>
                                <a:cubicBezTo>
                                  <a:pt x="58039" y="211938"/>
                                  <a:pt x="62281" y="218504"/>
                                  <a:pt x="66929" y="223266"/>
                                </a:cubicBezTo>
                                <a:cubicBezTo>
                                  <a:pt x="71577" y="228029"/>
                                  <a:pt x="76048" y="231572"/>
                                  <a:pt x="80353" y="233896"/>
                                </a:cubicBezTo>
                                <a:cubicBezTo>
                                  <a:pt x="84646" y="236220"/>
                                  <a:pt x="88481" y="237681"/>
                                  <a:pt x="91859" y="238252"/>
                                </a:cubicBezTo>
                                <a:cubicBezTo>
                                  <a:pt x="95225" y="238836"/>
                                  <a:pt x="97485" y="239128"/>
                                  <a:pt x="98654" y="239128"/>
                                </a:cubicBezTo>
                                <a:lnTo>
                                  <a:pt x="99695" y="239128"/>
                                </a:lnTo>
                                <a:cubicBezTo>
                                  <a:pt x="110617" y="238430"/>
                                  <a:pt x="120739" y="235521"/>
                                  <a:pt x="130023" y="230403"/>
                                </a:cubicBezTo>
                                <a:cubicBezTo>
                                  <a:pt x="133972" y="228321"/>
                                  <a:pt x="137985" y="225527"/>
                                  <a:pt x="142062" y="222047"/>
                                </a:cubicBezTo>
                                <a:cubicBezTo>
                                  <a:pt x="146113" y="218567"/>
                                  <a:pt x="149898" y="214325"/>
                                  <a:pt x="153378" y="209321"/>
                                </a:cubicBezTo>
                                <a:cubicBezTo>
                                  <a:pt x="156870" y="204330"/>
                                  <a:pt x="159956" y="198463"/>
                                  <a:pt x="162624" y="191719"/>
                                </a:cubicBezTo>
                                <a:cubicBezTo>
                                  <a:pt x="165291" y="184988"/>
                                  <a:pt x="167322" y="177203"/>
                                  <a:pt x="168719" y="168364"/>
                                </a:cubicBezTo>
                                <a:lnTo>
                                  <a:pt x="178829" y="168364"/>
                                </a:lnTo>
                                <a:cubicBezTo>
                                  <a:pt x="176733" y="183477"/>
                                  <a:pt x="172555" y="196952"/>
                                  <a:pt x="166281" y="208801"/>
                                </a:cubicBezTo>
                                <a:cubicBezTo>
                                  <a:pt x="163500" y="213919"/>
                                  <a:pt x="160185" y="218859"/>
                                  <a:pt x="156337" y="223609"/>
                                </a:cubicBezTo>
                                <a:cubicBezTo>
                                  <a:pt x="152514" y="228384"/>
                                  <a:pt x="147917" y="232677"/>
                                  <a:pt x="142570" y="236512"/>
                                </a:cubicBezTo>
                                <a:cubicBezTo>
                                  <a:pt x="137224" y="240348"/>
                                  <a:pt x="131013" y="243434"/>
                                  <a:pt x="123927" y="245745"/>
                                </a:cubicBezTo>
                                <a:cubicBezTo>
                                  <a:pt x="116840" y="248069"/>
                                  <a:pt x="108763" y="249238"/>
                                  <a:pt x="99695" y="249238"/>
                                </a:cubicBezTo>
                                <a:cubicBezTo>
                                  <a:pt x="87160" y="249238"/>
                                  <a:pt x="76175" y="247434"/>
                                  <a:pt x="66764" y="243827"/>
                                </a:cubicBezTo>
                                <a:cubicBezTo>
                                  <a:pt x="57340" y="240233"/>
                                  <a:pt x="49162" y="235521"/>
                                  <a:pt x="42189" y="229718"/>
                                </a:cubicBezTo>
                                <a:cubicBezTo>
                                  <a:pt x="35217" y="223901"/>
                                  <a:pt x="29337" y="217284"/>
                                  <a:pt x="24574" y="209855"/>
                                </a:cubicBezTo>
                                <a:cubicBezTo>
                                  <a:pt x="19812" y="202413"/>
                                  <a:pt x="15799" y="194856"/>
                                  <a:pt x="12560" y="187185"/>
                                </a:cubicBezTo>
                                <a:cubicBezTo>
                                  <a:pt x="5118" y="169062"/>
                                  <a:pt x="927" y="148501"/>
                                  <a:pt x="0" y="125489"/>
                                </a:cubicBezTo>
                                <a:cubicBezTo>
                                  <a:pt x="0" y="105270"/>
                                  <a:pt x="2324" y="88138"/>
                                  <a:pt x="6972" y="74079"/>
                                </a:cubicBezTo>
                                <a:cubicBezTo>
                                  <a:pt x="11621" y="60020"/>
                                  <a:pt x="17488" y="48400"/>
                                  <a:pt x="24574" y="39218"/>
                                </a:cubicBezTo>
                                <a:cubicBezTo>
                                  <a:pt x="31674" y="30035"/>
                                  <a:pt x="39395" y="22962"/>
                                  <a:pt x="47765" y="17958"/>
                                </a:cubicBezTo>
                                <a:cubicBezTo>
                                  <a:pt x="56134" y="12954"/>
                                  <a:pt x="63970" y="9233"/>
                                  <a:pt x="71298" y="6795"/>
                                </a:cubicBezTo>
                                <a:cubicBezTo>
                                  <a:pt x="78613" y="4356"/>
                                  <a:pt x="84887" y="2908"/>
                                  <a:pt x="90119" y="2438"/>
                                </a:cubicBezTo>
                                <a:cubicBezTo>
                                  <a:pt x="95339" y="1968"/>
                                  <a:pt x="98412" y="1740"/>
                                  <a:pt x="99352" y="1740"/>
                                </a:cubicBezTo>
                                <a:lnTo>
                                  <a:pt x="101791" y="1740"/>
                                </a:lnTo>
                                <a:cubicBezTo>
                                  <a:pt x="103886" y="1740"/>
                                  <a:pt x="106959" y="1918"/>
                                  <a:pt x="111023" y="2273"/>
                                </a:cubicBezTo>
                                <a:cubicBezTo>
                                  <a:pt x="115087" y="2616"/>
                                  <a:pt x="119507" y="3429"/>
                                  <a:pt x="124269" y="4699"/>
                                </a:cubicBezTo>
                                <a:cubicBezTo>
                                  <a:pt x="129032" y="5982"/>
                                  <a:pt x="133731" y="7849"/>
                                  <a:pt x="138392" y="10287"/>
                                </a:cubicBezTo>
                                <a:cubicBezTo>
                                  <a:pt x="143040" y="12725"/>
                                  <a:pt x="146761" y="16154"/>
                                  <a:pt x="149543" y="20561"/>
                                </a:cubicBezTo>
                                <a:lnTo>
                                  <a:pt x="177089"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1" name="Shape 17341"/>
                        <wps:cNvSpPr/>
                        <wps:spPr>
                          <a:xfrm>
                            <a:off x="1297158" y="369772"/>
                            <a:ext cx="175692" cy="244005"/>
                          </a:xfrm>
                          <a:custGeom>
                            <a:avLst/>
                            <a:gdLst/>
                            <a:ahLst/>
                            <a:cxnLst/>
                            <a:rect l="0" t="0" r="0" b="0"/>
                            <a:pathLst>
                              <a:path w="175692" h="244005">
                                <a:moveTo>
                                  <a:pt x="0" y="0"/>
                                </a:moveTo>
                                <a:lnTo>
                                  <a:pt x="168719" y="0"/>
                                </a:lnTo>
                                <a:lnTo>
                                  <a:pt x="168719" y="86449"/>
                                </a:lnTo>
                                <a:lnTo>
                                  <a:pt x="163843" y="86449"/>
                                </a:lnTo>
                                <a:cubicBezTo>
                                  <a:pt x="163843" y="67856"/>
                                  <a:pt x="161811" y="53505"/>
                                  <a:pt x="157747" y="43396"/>
                                </a:cubicBezTo>
                                <a:cubicBezTo>
                                  <a:pt x="153683" y="33287"/>
                                  <a:pt x="149199" y="25908"/>
                                  <a:pt x="144323" y="21260"/>
                                </a:cubicBezTo>
                                <a:cubicBezTo>
                                  <a:pt x="138506" y="15685"/>
                                  <a:pt x="132004" y="12548"/>
                                  <a:pt x="124803" y="11862"/>
                                </a:cubicBezTo>
                                <a:lnTo>
                                  <a:pt x="67983" y="11862"/>
                                </a:lnTo>
                                <a:lnTo>
                                  <a:pt x="67983" y="114338"/>
                                </a:lnTo>
                                <a:lnTo>
                                  <a:pt x="86449" y="114338"/>
                                </a:lnTo>
                                <a:cubicBezTo>
                                  <a:pt x="94132" y="113182"/>
                                  <a:pt x="100114" y="110096"/>
                                  <a:pt x="104407" y="105093"/>
                                </a:cubicBezTo>
                                <a:cubicBezTo>
                                  <a:pt x="108712" y="100101"/>
                                  <a:pt x="112014" y="94704"/>
                                  <a:pt x="114338" y="88887"/>
                                </a:cubicBezTo>
                                <a:cubicBezTo>
                                  <a:pt x="116903" y="82156"/>
                                  <a:pt x="118643" y="74828"/>
                                  <a:pt x="119570" y="66929"/>
                                </a:cubicBezTo>
                                <a:lnTo>
                                  <a:pt x="124803" y="66929"/>
                                </a:lnTo>
                                <a:lnTo>
                                  <a:pt x="124803" y="174638"/>
                                </a:lnTo>
                                <a:lnTo>
                                  <a:pt x="119570" y="174638"/>
                                </a:lnTo>
                                <a:cubicBezTo>
                                  <a:pt x="119100" y="166268"/>
                                  <a:pt x="117602" y="158725"/>
                                  <a:pt x="115037" y="151981"/>
                                </a:cubicBezTo>
                                <a:cubicBezTo>
                                  <a:pt x="112954" y="146177"/>
                                  <a:pt x="109817" y="140652"/>
                                  <a:pt x="105626" y="135420"/>
                                </a:cubicBezTo>
                                <a:cubicBezTo>
                                  <a:pt x="101447" y="130188"/>
                                  <a:pt x="95517" y="127013"/>
                                  <a:pt x="87859" y="125844"/>
                                </a:cubicBezTo>
                                <a:lnTo>
                                  <a:pt x="67983" y="125844"/>
                                </a:lnTo>
                                <a:lnTo>
                                  <a:pt x="67983" y="232156"/>
                                </a:lnTo>
                                <a:lnTo>
                                  <a:pt x="129680" y="232156"/>
                                </a:lnTo>
                                <a:cubicBezTo>
                                  <a:pt x="136893" y="231457"/>
                                  <a:pt x="143383" y="228321"/>
                                  <a:pt x="149199" y="222745"/>
                                </a:cubicBezTo>
                                <a:cubicBezTo>
                                  <a:pt x="154076" y="218097"/>
                                  <a:pt x="158559" y="210718"/>
                                  <a:pt x="162623" y="200609"/>
                                </a:cubicBezTo>
                                <a:cubicBezTo>
                                  <a:pt x="166688" y="190500"/>
                                  <a:pt x="168719" y="176149"/>
                                  <a:pt x="168719" y="157556"/>
                                </a:cubicBezTo>
                                <a:lnTo>
                                  <a:pt x="175692" y="157556"/>
                                </a:lnTo>
                                <a:lnTo>
                                  <a:pt x="175692" y="244005"/>
                                </a:lnTo>
                                <a:lnTo>
                                  <a:pt x="0" y="244005"/>
                                </a:lnTo>
                                <a:lnTo>
                                  <a:pt x="0" y="232156"/>
                                </a:lnTo>
                                <a:lnTo>
                                  <a:pt x="30328" y="232156"/>
                                </a:lnTo>
                                <a:lnTo>
                                  <a:pt x="30328" y="11862"/>
                                </a:lnTo>
                                <a:lnTo>
                                  <a:pt x="0" y="11862"/>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2" name="Shape 17342"/>
                        <wps:cNvSpPr/>
                        <wps:spPr>
                          <a:xfrm>
                            <a:off x="1486508" y="366636"/>
                            <a:ext cx="159652" cy="248895"/>
                          </a:xfrm>
                          <a:custGeom>
                            <a:avLst/>
                            <a:gdLst/>
                            <a:ahLst/>
                            <a:cxnLst/>
                            <a:rect l="0" t="0" r="0" b="0"/>
                            <a:pathLst>
                              <a:path w="159652" h="248895">
                                <a:moveTo>
                                  <a:pt x="75641" y="0"/>
                                </a:moveTo>
                                <a:cubicBezTo>
                                  <a:pt x="81229" y="0"/>
                                  <a:pt x="86677" y="584"/>
                                  <a:pt x="92024" y="1740"/>
                                </a:cubicBezTo>
                                <a:cubicBezTo>
                                  <a:pt x="96672" y="2908"/>
                                  <a:pt x="101562" y="4483"/>
                                  <a:pt x="106667" y="6452"/>
                                </a:cubicBezTo>
                                <a:cubicBezTo>
                                  <a:pt x="111785" y="8420"/>
                                  <a:pt x="116307" y="11392"/>
                                  <a:pt x="120269" y="15342"/>
                                </a:cubicBezTo>
                                <a:lnTo>
                                  <a:pt x="140830" y="0"/>
                                </a:lnTo>
                                <a:lnTo>
                                  <a:pt x="140830" y="71806"/>
                                </a:lnTo>
                                <a:lnTo>
                                  <a:pt x="134201" y="71806"/>
                                </a:lnTo>
                                <a:cubicBezTo>
                                  <a:pt x="134201" y="63906"/>
                                  <a:pt x="133388" y="56934"/>
                                  <a:pt x="131763" y="50889"/>
                                </a:cubicBezTo>
                                <a:cubicBezTo>
                                  <a:pt x="130137" y="44856"/>
                                  <a:pt x="127927" y="39688"/>
                                  <a:pt x="125146" y="35382"/>
                                </a:cubicBezTo>
                                <a:cubicBezTo>
                                  <a:pt x="122352" y="31077"/>
                                  <a:pt x="119215" y="27419"/>
                                  <a:pt x="115735" y="24397"/>
                                </a:cubicBezTo>
                                <a:cubicBezTo>
                                  <a:pt x="112243" y="21387"/>
                                  <a:pt x="108636" y="18821"/>
                                  <a:pt x="104927" y="16726"/>
                                </a:cubicBezTo>
                                <a:cubicBezTo>
                                  <a:pt x="96330" y="12090"/>
                                  <a:pt x="86563" y="9411"/>
                                  <a:pt x="75641" y="8712"/>
                                </a:cubicBezTo>
                                <a:cubicBezTo>
                                  <a:pt x="63106" y="8712"/>
                                  <a:pt x="53340" y="10922"/>
                                  <a:pt x="46368" y="15342"/>
                                </a:cubicBezTo>
                                <a:cubicBezTo>
                                  <a:pt x="39395" y="19761"/>
                                  <a:pt x="34277" y="24638"/>
                                  <a:pt x="31026" y="29985"/>
                                </a:cubicBezTo>
                                <a:cubicBezTo>
                                  <a:pt x="27076" y="36246"/>
                                  <a:pt x="24752" y="43345"/>
                                  <a:pt x="24054" y="51245"/>
                                </a:cubicBezTo>
                                <a:cubicBezTo>
                                  <a:pt x="24054" y="57747"/>
                                  <a:pt x="25794" y="63157"/>
                                  <a:pt x="29286" y="67450"/>
                                </a:cubicBezTo>
                                <a:cubicBezTo>
                                  <a:pt x="32779" y="71755"/>
                                  <a:pt x="36487" y="75298"/>
                                  <a:pt x="40437" y="78080"/>
                                </a:cubicBezTo>
                                <a:cubicBezTo>
                                  <a:pt x="45085" y="81343"/>
                                  <a:pt x="50432" y="83896"/>
                                  <a:pt x="56477" y="85750"/>
                                </a:cubicBezTo>
                                <a:lnTo>
                                  <a:pt x="102832" y="97600"/>
                                </a:lnTo>
                                <a:cubicBezTo>
                                  <a:pt x="116307" y="101092"/>
                                  <a:pt x="126886" y="106096"/>
                                  <a:pt x="134557" y="112586"/>
                                </a:cubicBezTo>
                                <a:cubicBezTo>
                                  <a:pt x="142227" y="119101"/>
                                  <a:pt x="147917" y="125832"/>
                                  <a:pt x="151638" y="132804"/>
                                </a:cubicBezTo>
                                <a:cubicBezTo>
                                  <a:pt x="155346" y="139776"/>
                                  <a:pt x="157607" y="146228"/>
                                  <a:pt x="158433" y="152159"/>
                                </a:cubicBezTo>
                                <a:cubicBezTo>
                                  <a:pt x="159245" y="158077"/>
                                  <a:pt x="159652" y="162204"/>
                                  <a:pt x="159652" y="164529"/>
                                </a:cubicBezTo>
                                <a:lnTo>
                                  <a:pt x="159652" y="166281"/>
                                </a:lnTo>
                                <a:cubicBezTo>
                                  <a:pt x="159652" y="179515"/>
                                  <a:pt x="157912" y="190729"/>
                                  <a:pt x="154432" y="199911"/>
                                </a:cubicBezTo>
                                <a:cubicBezTo>
                                  <a:pt x="150939" y="209093"/>
                                  <a:pt x="146583" y="216764"/>
                                  <a:pt x="141351" y="222923"/>
                                </a:cubicBezTo>
                                <a:cubicBezTo>
                                  <a:pt x="136131" y="229070"/>
                                  <a:pt x="130315" y="233896"/>
                                  <a:pt x="123927" y="237388"/>
                                </a:cubicBezTo>
                                <a:cubicBezTo>
                                  <a:pt x="117526" y="240868"/>
                                  <a:pt x="111379" y="243484"/>
                                  <a:pt x="105448" y="245224"/>
                                </a:cubicBezTo>
                                <a:cubicBezTo>
                                  <a:pt x="99530" y="246964"/>
                                  <a:pt x="94298" y="248018"/>
                                  <a:pt x="89764" y="248361"/>
                                </a:cubicBezTo>
                                <a:cubicBezTo>
                                  <a:pt x="85230" y="248717"/>
                                  <a:pt x="82029" y="248895"/>
                                  <a:pt x="80175" y="248895"/>
                                </a:cubicBezTo>
                                <a:lnTo>
                                  <a:pt x="78778" y="248895"/>
                                </a:lnTo>
                                <a:cubicBezTo>
                                  <a:pt x="72517" y="248641"/>
                                  <a:pt x="66230" y="247841"/>
                                  <a:pt x="59957" y="246443"/>
                                </a:cubicBezTo>
                                <a:cubicBezTo>
                                  <a:pt x="54610" y="245288"/>
                                  <a:pt x="48692" y="243256"/>
                                  <a:pt x="42177" y="240348"/>
                                </a:cubicBezTo>
                                <a:cubicBezTo>
                                  <a:pt x="35674" y="237452"/>
                                  <a:pt x="29629" y="233439"/>
                                  <a:pt x="24054" y="228308"/>
                                </a:cubicBezTo>
                                <a:lnTo>
                                  <a:pt x="0" y="245758"/>
                                </a:lnTo>
                                <a:lnTo>
                                  <a:pt x="0" y="164884"/>
                                </a:lnTo>
                                <a:lnTo>
                                  <a:pt x="6629" y="164884"/>
                                </a:lnTo>
                                <a:cubicBezTo>
                                  <a:pt x="7328" y="178816"/>
                                  <a:pt x="10338" y="191376"/>
                                  <a:pt x="15685" y="202527"/>
                                </a:cubicBezTo>
                                <a:cubicBezTo>
                                  <a:pt x="18009" y="207175"/>
                                  <a:pt x="20917" y="211760"/>
                                  <a:pt x="24409" y="216294"/>
                                </a:cubicBezTo>
                                <a:cubicBezTo>
                                  <a:pt x="27889" y="220815"/>
                                  <a:pt x="32118" y="224828"/>
                                  <a:pt x="37122" y="228308"/>
                                </a:cubicBezTo>
                                <a:cubicBezTo>
                                  <a:pt x="42113" y="231813"/>
                                  <a:pt x="48044" y="234658"/>
                                  <a:pt x="54902" y="236868"/>
                                </a:cubicBezTo>
                                <a:cubicBezTo>
                                  <a:pt x="61760" y="239078"/>
                                  <a:pt x="69723" y="240170"/>
                                  <a:pt x="78778" y="240170"/>
                                </a:cubicBezTo>
                                <a:lnTo>
                                  <a:pt x="79820" y="240170"/>
                                </a:lnTo>
                                <a:cubicBezTo>
                                  <a:pt x="81229" y="240170"/>
                                  <a:pt x="83604" y="240055"/>
                                  <a:pt x="86970" y="239827"/>
                                </a:cubicBezTo>
                                <a:cubicBezTo>
                                  <a:pt x="90335" y="239598"/>
                                  <a:pt x="94234" y="238951"/>
                                  <a:pt x="98654" y="237909"/>
                                </a:cubicBezTo>
                                <a:cubicBezTo>
                                  <a:pt x="103061" y="236868"/>
                                  <a:pt x="107658" y="235293"/>
                                  <a:pt x="112420" y="233197"/>
                                </a:cubicBezTo>
                                <a:cubicBezTo>
                                  <a:pt x="117183" y="231115"/>
                                  <a:pt x="121539" y="228270"/>
                                  <a:pt x="125489" y="224663"/>
                                </a:cubicBezTo>
                                <a:cubicBezTo>
                                  <a:pt x="129438" y="221056"/>
                                  <a:pt x="132690" y="216408"/>
                                  <a:pt x="135255" y="210718"/>
                                </a:cubicBezTo>
                                <a:cubicBezTo>
                                  <a:pt x="137808" y="205029"/>
                                  <a:pt x="139090" y="198222"/>
                                  <a:pt x="139090" y="190322"/>
                                </a:cubicBezTo>
                                <a:lnTo>
                                  <a:pt x="139090" y="189624"/>
                                </a:lnTo>
                                <a:cubicBezTo>
                                  <a:pt x="139090" y="188239"/>
                                  <a:pt x="138849" y="185560"/>
                                  <a:pt x="138392" y="181610"/>
                                </a:cubicBezTo>
                                <a:cubicBezTo>
                                  <a:pt x="137922" y="177660"/>
                                  <a:pt x="136461" y="173241"/>
                                  <a:pt x="134036" y="168364"/>
                                </a:cubicBezTo>
                                <a:cubicBezTo>
                                  <a:pt x="131597" y="163487"/>
                                  <a:pt x="127991" y="158775"/>
                                  <a:pt x="123228" y="154242"/>
                                </a:cubicBezTo>
                                <a:cubicBezTo>
                                  <a:pt x="118466" y="149720"/>
                                  <a:pt x="111658" y="146291"/>
                                  <a:pt x="102832" y="143967"/>
                                </a:cubicBezTo>
                                <a:lnTo>
                                  <a:pt x="51600" y="132105"/>
                                </a:lnTo>
                                <a:cubicBezTo>
                                  <a:pt x="42989" y="129794"/>
                                  <a:pt x="35319" y="126073"/>
                                  <a:pt x="28588" y="120955"/>
                                </a:cubicBezTo>
                                <a:cubicBezTo>
                                  <a:pt x="22771" y="116548"/>
                                  <a:pt x="17437" y="110566"/>
                                  <a:pt x="12547" y="103010"/>
                                </a:cubicBezTo>
                                <a:cubicBezTo>
                                  <a:pt x="7671" y="95466"/>
                                  <a:pt x="5232" y="85636"/>
                                  <a:pt x="5232" y="73546"/>
                                </a:cubicBezTo>
                                <a:cubicBezTo>
                                  <a:pt x="5232" y="61468"/>
                                  <a:pt x="7442" y="50838"/>
                                  <a:pt x="11849" y="41656"/>
                                </a:cubicBezTo>
                                <a:cubicBezTo>
                                  <a:pt x="16269" y="32474"/>
                                  <a:pt x="21895" y="24803"/>
                                  <a:pt x="28765" y="18644"/>
                                </a:cubicBezTo>
                                <a:cubicBezTo>
                                  <a:pt x="35611" y="12497"/>
                                  <a:pt x="43218" y="7836"/>
                                  <a:pt x="51600" y="4712"/>
                                </a:cubicBezTo>
                                <a:cubicBezTo>
                                  <a:pt x="59957" y="1562"/>
                                  <a:pt x="67983" y="0"/>
                                  <a:pt x="75641"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3" name="Shape 17343"/>
                        <wps:cNvSpPr/>
                        <wps:spPr>
                          <a:xfrm>
                            <a:off x="2147287" y="369771"/>
                            <a:ext cx="108407" cy="244005"/>
                          </a:xfrm>
                          <a:custGeom>
                            <a:avLst/>
                            <a:gdLst/>
                            <a:ahLst/>
                            <a:cxnLst/>
                            <a:rect l="0" t="0" r="0" b="0"/>
                            <a:pathLst>
                              <a:path w="108407" h="244005">
                                <a:moveTo>
                                  <a:pt x="0" y="0"/>
                                </a:moveTo>
                                <a:lnTo>
                                  <a:pt x="108407" y="0"/>
                                </a:lnTo>
                                <a:lnTo>
                                  <a:pt x="108407" y="12205"/>
                                </a:lnTo>
                                <a:lnTo>
                                  <a:pt x="69710" y="12205"/>
                                </a:lnTo>
                                <a:lnTo>
                                  <a:pt x="69710" y="120612"/>
                                </a:lnTo>
                                <a:lnTo>
                                  <a:pt x="108407" y="120612"/>
                                </a:lnTo>
                                <a:lnTo>
                                  <a:pt x="108407" y="132105"/>
                                </a:lnTo>
                                <a:lnTo>
                                  <a:pt x="69710" y="132105"/>
                                </a:lnTo>
                                <a:lnTo>
                                  <a:pt x="69710" y="232156"/>
                                </a:lnTo>
                                <a:lnTo>
                                  <a:pt x="100051" y="232156"/>
                                </a:lnTo>
                                <a:lnTo>
                                  <a:pt x="100051" y="244005"/>
                                </a:lnTo>
                                <a:lnTo>
                                  <a:pt x="0" y="244005"/>
                                </a:lnTo>
                                <a:lnTo>
                                  <a:pt x="0" y="232156"/>
                                </a:lnTo>
                                <a:lnTo>
                                  <a:pt x="32080" y="232156"/>
                                </a:lnTo>
                                <a:lnTo>
                                  <a:pt x="32080" y="12205"/>
                                </a:lnTo>
                                <a:lnTo>
                                  <a:pt x="0" y="12205"/>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4" name="Shape 17344"/>
                        <wps:cNvSpPr/>
                        <wps:spPr>
                          <a:xfrm>
                            <a:off x="2255694" y="369771"/>
                            <a:ext cx="78080" cy="132105"/>
                          </a:xfrm>
                          <a:custGeom>
                            <a:avLst/>
                            <a:gdLst/>
                            <a:ahLst/>
                            <a:cxnLst/>
                            <a:rect l="0" t="0" r="0" b="0"/>
                            <a:pathLst>
                              <a:path w="78080" h="132105">
                                <a:moveTo>
                                  <a:pt x="0" y="0"/>
                                </a:moveTo>
                                <a:lnTo>
                                  <a:pt x="13246" y="0"/>
                                </a:lnTo>
                                <a:cubicBezTo>
                                  <a:pt x="16497" y="0"/>
                                  <a:pt x="21730" y="470"/>
                                  <a:pt x="28931" y="1397"/>
                                </a:cubicBezTo>
                                <a:cubicBezTo>
                                  <a:pt x="36144" y="2324"/>
                                  <a:pt x="43409" y="4877"/>
                                  <a:pt x="50724" y="9068"/>
                                </a:cubicBezTo>
                                <a:cubicBezTo>
                                  <a:pt x="58052" y="13246"/>
                                  <a:pt x="64427" y="19520"/>
                                  <a:pt x="69888" y="27889"/>
                                </a:cubicBezTo>
                                <a:cubicBezTo>
                                  <a:pt x="75349" y="36246"/>
                                  <a:pt x="78080" y="47879"/>
                                  <a:pt x="78080" y="62751"/>
                                </a:cubicBezTo>
                                <a:cubicBezTo>
                                  <a:pt x="78080" y="73901"/>
                                  <a:pt x="76568" y="83439"/>
                                  <a:pt x="73558" y="91326"/>
                                </a:cubicBezTo>
                                <a:cubicBezTo>
                                  <a:pt x="70536" y="99238"/>
                                  <a:pt x="66637" y="105740"/>
                                  <a:pt x="61875" y="110858"/>
                                </a:cubicBezTo>
                                <a:cubicBezTo>
                                  <a:pt x="57112" y="115964"/>
                                  <a:pt x="51943" y="119977"/>
                                  <a:pt x="46368" y="122872"/>
                                </a:cubicBezTo>
                                <a:cubicBezTo>
                                  <a:pt x="40792" y="125793"/>
                                  <a:pt x="35496" y="127876"/>
                                  <a:pt x="30506" y="129159"/>
                                </a:cubicBezTo>
                                <a:cubicBezTo>
                                  <a:pt x="25502" y="130442"/>
                                  <a:pt x="21146" y="131242"/>
                                  <a:pt x="17437" y="131585"/>
                                </a:cubicBezTo>
                                <a:cubicBezTo>
                                  <a:pt x="13716" y="131940"/>
                                  <a:pt x="11379" y="132105"/>
                                  <a:pt x="10452" y="132105"/>
                                </a:cubicBezTo>
                                <a:lnTo>
                                  <a:pt x="0" y="132105"/>
                                </a:lnTo>
                                <a:lnTo>
                                  <a:pt x="0" y="120612"/>
                                </a:lnTo>
                                <a:lnTo>
                                  <a:pt x="10109" y="120612"/>
                                </a:lnTo>
                                <a:cubicBezTo>
                                  <a:pt x="14529" y="120612"/>
                                  <a:pt x="18352" y="119443"/>
                                  <a:pt x="21615" y="117132"/>
                                </a:cubicBezTo>
                                <a:cubicBezTo>
                                  <a:pt x="24867" y="114808"/>
                                  <a:pt x="27546" y="111849"/>
                                  <a:pt x="29629" y="108229"/>
                                </a:cubicBezTo>
                                <a:cubicBezTo>
                                  <a:pt x="31725" y="104635"/>
                                  <a:pt x="33350" y="100622"/>
                                  <a:pt x="34519" y="96215"/>
                                </a:cubicBezTo>
                                <a:cubicBezTo>
                                  <a:pt x="35674" y="91808"/>
                                  <a:pt x="36601" y="87503"/>
                                  <a:pt x="37300" y="83312"/>
                                </a:cubicBezTo>
                                <a:cubicBezTo>
                                  <a:pt x="37998" y="79134"/>
                                  <a:pt x="38405" y="75349"/>
                                  <a:pt x="38519" y="71984"/>
                                </a:cubicBezTo>
                                <a:cubicBezTo>
                                  <a:pt x="38633" y="68618"/>
                                  <a:pt x="38697" y="66116"/>
                                  <a:pt x="38697" y="64491"/>
                                </a:cubicBezTo>
                                <a:lnTo>
                                  <a:pt x="38697" y="62751"/>
                                </a:lnTo>
                                <a:cubicBezTo>
                                  <a:pt x="38697" y="49962"/>
                                  <a:pt x="37249" y="40208"/>
                                  <a:pt x="34341" y="33464"/>
                                </a:cubicBezTo>
                                <a:cubicBezTo>
                                  <a:pt x="31433" y="26733"/>
                                  <a:pt x="28118" y="21730"/>
                                  <a:pt x="24397" y="18478"/>
                                </a:cubicBezTo>
                                <a:cubicBezTo>
                                  <a:pt x="20219" y="14757"/>
                                  <a:pt x="15456" y="12675"/>
                                  <a:pt x="10109" y="12205"/>
                                </a:cubicBezTo>
                                <a:lnTo>
                                  <a:pt x="0" y="12205"/>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5" name="Shape 17345"/>
                        <wps:cNvSpPr/>
                        <wps:spPr>
                          <a:xfrm>
                            <a:off x="2349279" y="368757"/>
                            <a:ext cx="100222" cy="248130"/>
                          </a:xfrm>
                          <a:custGeom>
                            <a:avLst/>
                            <a:gdLst/>
                            <a:ahLst/>
                            <a:cxnLst/>
                            <a:rect l="0" t="0" r="0" b="0"/>
                            <a:pathLst>
                              <a:path w="100222" h="248130">
                                <a:moveTo>
                                  <a:pt x="100222" y="0"/>
                                </a:moveTo>
                                <a:lnTo>
                                  <a:pt x="100222" y="7988"/>
                                </a:lnTo>
                                <a:lnTo>
                                  <a:pt x="99352" y="7988"/>
                                </a:lnTo>
                                <a:cubicBezTo>
                                  <a:pt x="97955" y="7988"/>
                                  <a:pt x="95568" y="8280"/>
                                  <a:pt x="92202" y="8852"/>
                                </a:cubicBezTo>
                                <a:cubicBezTo>
                                  <a:pt x="88837" y="9436"/>
                                  <a:pt x="85052" y="10896"/>
                                  <a:pt x="80874" y="13220"/>
                                </a:cubicBezTo>
                                <a:cubicBezTo>
                                  <a:pt x="76695" y="15544"/>
                                  <a:pt x="72276" y="19088"/>
                                  <a:pt x="67628" y="23850"/>
                                </a:cubicBezTo>
                                <a:cubicBezTo>
                                  <a:pt x="62979" y="28613"/>
                                  <a:pt x="58738" y="35242"/>
                                  <a:pt x="54915" y="43713"/>
                                </a:cubicBezTo>
                                <a:cubicBezTo>
                                  <a:pt x="51067" y="52197"/>
                                  <a:pt x="47943" y="62776"/>
                                  <a:pt x="45491" y="75438"/>
                                </a:cubicBezTo>
                                <a:cubicBezTo>
                                  <a:pt x="43053" y="88112"/>
                                  <a:pt x="41834" y="103619"/>
                                  <a:pt x="41834" y="121983"/>
                                </a:cubicBezTo>
                                <a:cubicBezTo>
                                  <a:pt x="41834" y="140335"/>
                                  <a:pt x="43053" y="155905"/>
                                  <a:pt x="45491" y="168681"/>
                                </a:cubicBezTo>
                                <a:cubicBezTo>
                                  <a:pt x="47943" y="181470"/>
                                  <a:pt x="51067" y="192100"/>
                                  <a:pt x="54915" y="200571"/>
                                </a:cubicBezTo>
                                <a:cubicBezTo>
                                  <a:pt x="58738" y="209067"/>
                                  <a:pt x="62979" y="215684"/>
                                  <a:pt x="67628" y="220446"/>
                                </a:cubicBezTo>
                                <a:cubicBezTo>
                                  <a:pt x="72276" y="225209"/>
                                  <a:pt x="76746" y="228752"/>
                                  <a:pt x="81039" y="231076"/>
                                </a:cubicBezTo>
                                <a:cubicBezTo>
                                  <a:pt x="85344" y="233400"/>
                                  <a:pt x="89179" y="234861"/>
                                  <a:pt x="92558" y="235432"/>
                                </a:cubicBezTo>
                                <a:cubicBezTo>
                                  <a:pt x="95923" y="236017"/>
                                  <a:pt x="98184" y="236309"/>
                                  <a:pt x="99352" y="236309"/>
                                </a:cubicBezTo>
                                <a:lnTo>
                                  <a:pt x="100222" y="236309"/>
                                </a:lnTo>
                                <a:lnTo>
                                  <a:pt x="100222" y="248130"/>
                                </a:lnTo>
                                <a:lnTo>
                                  <a:pt x="67285" y="242760"/>
                                </a:lnTo>
                                <a:cubicBezTo>
                                  <a:pt x="57747" y="239153"/>
                                  <a:pt x="49441" y="234391"/>
                                  <a:pt x="42355" y="228460"/>
                                </a:cubicBezTo>
                                <a:cubicBezTo>
                                  <a:pt x="35268" y="222529"/>
                                  <a:pt x="29337" y="215798"/>
                                  <a:pt x="24587" y="208254"/>
                                </a:cubicBezTo>
                                <a:cubicBezTo>
                                  <a:pt x="19812" y="200698"/>
                                  <a:pt x="15799" y="192964"/>
                                  <a:pt x="12548" y="185064"/>
                                </a:cubicBezTo>
                                <a:cubicBezTo>
                                  <a:pt x="5118" y="166471"/>
                                  <a:pt x="940" y="145440"/>
                                  <a:pt x="0" y="121983"/>
                                </a:cubicBezTo>
                                <a:cubicBezTo>
                                  <a:pt x="0" y="101981"/>
                                  <a:pt x="2324" y="85090"/>
                                  <a:pt x="6972" y="71259"/>
                                </a:cubicBezTo>
                                <a:cubicBezTo>
                                  <a:pt x="11621" y="57429"/>
                                  <a:pt x="17539" y="45986"/>
                                  <a:pt x="24752" y="36919"/>
                                </a:cubicBezTo>
                                <a:cubicBezTo>
                                  <a:pt x="31953" y="27851"/>
                                  <a:pt x="39738" y="20891"/>
                                  <a:pt x="48108" y="16002"/>
                                </a:cubicBezTo>
                                <a:cubicBezTo>
                                  <a:pt x="56477" y="11125"/>
                                  <a:pt x="64364" y="7467"/>
                                  <a:pt x="71819" y="5016"/>
                                </a:cubicBezTo>
                                <a:cubicBezTo>
                                  <a:pt x="79248" y="2591"/>
                                  <a:pt x="85700" y="1130"/>
                                  <a:pt x="91161" y="660"/>
                                </a:cubicBezTo>
                                <a:lnTo>
                                  <a:pt x="10022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6" name="Shape 17346"/>
                        <wps:cNvSpPr/>
                        <wps:spPr>
                          <a:xfrm>
                            <a:off x="2449501" y="368719"/>
                            <a:ext cx="100222" cy="248196"/>
                          </a:xfrm>
                          <a:custGeom>
                            <a:avLst/>
                            <a:gdLst/>
                            <a:ahLst/>
                            <a:cxnLst/>
                            <a:rect l="0" t="0" r="0" b="0"/>
                            <a:pathLst>
                              <a:path w="100222" h="248196">
                                <a:moveTo>
                                  <a:pt x="527" y="0"/>
                                </a:moveTo>
                                <a:lnTo>
                                  <a:pt x="1213" y="0"/>
                                </a:lnTo>
                                <a:cubicBezTo>
                                  <a:pt x="2140" y="0"/>
                                  <a:pt x="5289" y="241"/>
                                  <a:pt x="10624" y="698"/>
                                </a:cubicBezTo>
                                <a:cubicBezTo>
                                  <a:pt x="15970" y="1168"/>
                                  <a:pt x="22308" y="2629"/>
                                  <a:pt x="29635" y="5055"/>
                                </a:cubicBezTo>
                                <a:cubicBezTo>
                                  <a:pt x="36951" y="7506"/>
                                  <a:pt x="44736" y="11163"/>
                                  <a:pt x="52978" y="16040"/>
                                </a:cubicBezTo>
                                <a:cubicBezTo>
                                  <a:pt x="61233" y="20930"/>
                                  <a:pt x="68853" y="27889"/>
                                  <a:pt x="75813" y="36957"/>
                                </a:cubicBezTo>
                                <a:cubicBezTo>
                                  <a:pt x="82785" y="46025"/>
                                  <a:pt x="88602" y="57467"/>
                                  <a:pt x="93237" y="71298"/>
                                </a:cubicBezTo>
                                <a:cubicBezTo>
                                  <a:pt x="97885" y="85128"/>
                                  <a:pt x="100222" y="102019"/>
                                  <a:pt x="100222" y="122022"/>
                                </a:cubicBezTo>
                                <a:cubicBezTo>
                                  <a:pt x="99282" y="145478"/>
                                  <a:pt x="95104" y="166510"/>
                                  <a:pt x="87662" y="185102"/>
                                </a:cubicBezTo>
                                <a:cubicBezTo>
                                  <a:pt x="84639" y="193002"/>
                                  <a:pt x="80689" y="200736"/>
                                  <a:pt x="75813" y="208293"/>
                                </a:cubicBezTo>
                                <a:cubicBezTo>
                                  <a:pt x="70936" y="215836"/>
                                  <a:pt x="65005" y="222567"/>
                                  <a:pt x="58033" y="228498"/>
                                </a:cubicBezTo>
                                <a:cubicBezTo>
                                  <a:pt x="51060" y="234429"/>
                                  <a:pt x="42818" y="239192"/>
                                  <a:pt x="33293" y="242799"/>
                                </a:cubicBezTo>
                                <a:cubicBezTo>
                                  <a:pt x="23755" y="246393"/>
                                  <a:pt x="12719" y="248196"/>
                                  <a:pt x="172" y="248196"/>
                                </a:cubicBezTo>
                                <a:lnTo>
                                  <a:pt x="0" y="248168"/>
                                </a:lnTo>
                                <a:lnTo>
                                  <a:pt x="0" y="236347"/>
                                </a:lnTo>
                                <a:lnTo>
                                  <a:pt x="1213" y="236347"/>
                                </a:lnTo>
                                <a:cubicBezTo>
                                  <a:pt x="2610" y="236347"/>
                                  <a:pt x="4934" y="236055"/>
                                  <a:pt x="8198" y="235471"/>
                                </a:cubicBezTo>
                                <a:cubicBezTo>
                                  <a:pt x="11436" y="234899"/>
                                  <a:pt x="15221" y="233439"/>
                                  <a:pt x="19526" y="231115"/>
                                </a:cubicBezTo>
                                <a:cubicBezTo>
                                  <a:pt x="23819" y="228791"/>
                                  <a:pt x="28238" y="225247"/>
                                  <a:pt x="32760" y="220485"/>
                                </a:cubicBezTo>
                                <a:cubicBezTo>
                                  <a:pt x="37293" y="215722"/>
                                  <a:pt x="41472" y="209105"/>
                                  <a:pt x="45320" y="200609"/>
                                </a:cubicBezTo>
                                <a:cubicBezTo>
                                  <a:pt x="49143" y="192138"/>
                                  <a:pt x="52292" y="181508"/>
                                  <a:pt x="54731" y="168719"/>
                                </a:cubicBezTo>
                                <a:cubicBezTo>
                                  <a:pt x="57169" y="155943"/>
                                  <a:pt x="58388" y="140373"/>
                                  <a:pt x="58388" y="122022"/>
                                </a:cubicBezTo>
                                <a:cubicBezTo>
                                  <a:pt x="58388" y="103886"/>
                                  <a:pt x="57169" y="88430"/>
                                  <a:pt x="54731" y="75654"/>
                                </a:cubicBezTo>
                                <a:cubicBezTo>
                                  <a:pt x="52292" y="62865"/>
                                  <a:pt x="49143" y="52235"/>
                                  <a:pt x="45320" y="43751"/>
                                </a:cubicBezTo>
                                <a:cubicBezTo>
                                  <a:pt x="41472" y="35281"/>
                                  <a:pt x="37293" y="28651"/>
                                  <a:pt x="32760" y="23889"/>
                                </a:cubicBezTo>
                                <a:cubicBezTo>
                                  <a:pt x="28238" y="19126"/>
                                  <a:pt x="23882" y="15583"/>
                                  <a:pt x="19691" y="13259"/>
                                </a:cubicBezTo>
                                <a:cubicBezTo>
                                  <a:pt x="15513" y="10935"/>
                                  <a:pt x="11728" y="9474"/>
                                  <a:pt x="8363" y="8890"/>
                                </a:cubicBezTo>
                                <a:cubicBezTo>
                                  <a:pt x="4997" y="8318"/>
                                  <a:pt x="2610" y="8026"/>
                                  <a:pt x="1213" y="8026"/>
                                </a:cubicBezTo>
                                <a:lnTo>
                                  <a:pt x="0" y="8026"/>
                                </a:lnTo>
                                <a:lnTo>
                                  <a:pt x="0" y="38"/>
                                </a:lnTo>
                                <a:lnTo>
                                  <a:pt x="527"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7" name="Shape 17347"/>
                        <wps:cNvSpPr/>
                        <wps:spPr>
                          <a:xfrm>
                            <a:off x="2691478" y="369778"/>
                            <a:ext cx="100038" cy="244005"/>
                          </a:xfrm>
                          <a:custGeom>
                            <a:avLst/>
                            <a:gdLst/>
                            <a:ahLst/>
                            <a:cxnLst/>
                            <a:rect l="0" t="0" r="0" b="0"/>
                            <a:pathLst>
                              <a:path w="100038" h="244005">
                                <a:moveTo>
                                  <a:pt x="0" y="0"/>
                                </a:moveTo>
                                <a:lnTo>
                                  <a:pt x="100038" y="0"/>
                                </a:lnTo>
                                <a:lnTo>
                                  <a:pt x="100038" y="11849"/>
                                </a:lnTo>
                                <a:lnTo>
                                  <a:pt x="69367" y="11849"/>
                                </a:lnTo>
                                <a:lnTo>
                                  <a:pt x="69367" y="232156"/>
                                </a:lnTo>
                                <a:lnTo>
                                  <a:pt x="100038" y="232156"/>
                                </a:lnTo>
                                <a:lnTo>
                                  <a:pt x="100038" y="244005"/>
                                </a:lnTo>
                                <a:lnTo>
                                  <a:pt x="0" y="244005"/>
                                </a:lnTo>
                                <a:lnTo>
                                  <a:pt x="0" y="232156"/>
                                </a:lnTo>
                                <a:lnTo>
                                  <a:pt x="32410" y="232156"/>
                                </a:lnTo>
                                <a:lnTo>
                                  <a:pt x="32410" y="11849"/>
                                </a:lnTo>
                                <a:lnTo>
                                  <a:pt x="0" y="11849"/>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8" name="Shape 17348"/>
                        <wps:cNvSpPr/>
                        <wps:spPr>
                          <a:xfrm>
                            <a:off x="2807763" y="366640"/>
                            <a:ext cx="159652" cy="248882"/>
                          </a:xfrm>
                          <a:custGeom>
                            <a:avLst/>
                            <a:gdLst/>
                            <a:ahLst/>
                            <a:cxnLst/>
                            <a:rect l="0" t="0" r="0" b="0"/>
                            <a:pathLst>
                              <a:path w="159652" h="248882">
                                <a:moveTo>
                                  <a:pt x="75641" y="0"/>
                                </a:moveTo>
                                <a:cubicBezTo>
                                  <a:pt x="81216" y="0"/>
                                  <a:pt x="86678" y="584"/>
                                  <a:pt x="92024" y="1740"/>
                                </a:cubicBezTo>
                                <a:cubicBezTo>
                                  <a:pt x="96672" y="2896"/>
                                  <a:pt x="101549" y="4470"/>
                                  <a:pt x="106668" y="6439"/>
                                </a:cubicBezTo>
                                <a:cubicBezTo>
                                  <a:pt x="111773" y="8420"/>
                                  <a:pt x="116306" y="11392"/>
                                  <a:pt x="120256" y="15329"/>
                                </a:cubicBezTo>
                                <a:lnTo>
                                  <a:pt x="140830" y="0"/>
                                </a:lnTo>
                                <a:lnTo>
                                  <a:pt x="140830" y="71806"/>
                                </a:lnTo>
                                <a:lnTo>
                                  <a:pt x="134201" y="71806"/>
                                </a:lnTo>
                                <a:cubicBezTo>
                                  <a:pt x="134201" y="63906"/>
                                  <a:pt x="133388" y="56934"/>
                                  <a:pt x="131775" y="50889"/>
                                </a:cubicBezTo>
                                <a:cubicBezTo>
                                  <a:pt x="130137" y="44844"/>
                                  <a:pt x="127927" y="39675"/>
                                  <a:pt x="125146" y="35382"/>
                                </a:cubicBezTo>
                                <a:cubicBezTo>
                                  <a:pt x="122352" y="31077"/>
                                  <a:pt x="119215" y="27419"/>
                                  <a:pt x="115722" y="24397"/>
                                </a:cubicBezTo>
                                <a:cubicBezTo>
                                  <a:pt x="112243" y="21374"/>
                                  <a:pt x="108636" y="18821"/>
                                  <a:pt x="104927" y="16726"/>
                                </a:cubicBezTo>
                                <a:cubicBezTo>
                                  <a:pt x="96329" y="12078"/>
                                  <a:pt x="86563" y="9411"/>
                                  <a:pt x="75641" y="8712"/>
                                </a:cubicBezTo>
                                <a:cubicBezTo>
                                  <a:pt x="63081" y="8712"/>
                                  <a:pt x="53340" y="10922"/>
                                  <a:pt x="46368" y="15329"/>
                                </a:cubicBezTo>
                                <a:cubicBezTo>
                                  <a:pt x="39395" y="19749"/>
                                  <a:pt x="34277" y="24625"/>
                                  <a:pt x="31026" y="29972"/>
                                </a:cubicBezTo>
                                <a:cubicBezTo>
                                  <a:pt x="27076" y="36259"/>
                                  <a:pt x="24752" y="43345"/>
                                  <a:pt x="24054" y="51245"/>
                                </a:cubicBezTo>
                                <a:cubicBezTo>
                                  <a:pt x="24054" y="57747"/>
                                  <a:pt x="25794" y="63144"/>
                                  <a:pt x="29273" y="67450"/>
                                </a:cubicBezTo>
                                <a:cubicBezTo>
                                  <a:pt x="32766" y="71755"/>
                                  <a:pt x="36475" y="75286"/>
                                  <a:pt x="40437" y="78080"/>
                                </a:cubicBezTo>
                                <a:cubicBezTo>
                                  <a:pt x="45085" y="81331"/>
                                  <a:pt x="50419" y="83884"/>
                                  <a:pt x="56477" y="85750"/>
                                </a:cubicBezTo>
                                <a:lnTo>
                                  <a:pt x="102832" y="97599"/>
                                </a:lnTo>
                                <a:cubicBezTo>
                                  <a:pt x="116306" y="101079"/>
                                  <a:pt x="126886" y="106083"/>
                                  <a:pt x="134557" y="112585"/>
                                </a:cubicBezTo>
                                <a:cubicBezTo>
                                  <a:pt x="142227" y="119101"/>
                                  <a:pt x="147917" y="125832"/>
                                  <a:pt x="151638" y="132804"/>
                                </a:cubicBezTo>
                                <a:cubicBezTo>
                                  <a:pt x="155359" y="139776"/>
                                  <a:pt x="157620" y="146228"/>
                                  <a:pt x="158433" y="152159"/>
                                </a:cubicBezTo>
                                <a:cubicBezTo>
                                  <a:pt x="159233" y="158077"/>
                                  <a:pt x="159652" y="162204"/>
                                  <a:pt x="159652" y="164516"/>
                                </a:cubicBezTo>
                                <a:lnTo>
                                  <a:pt x="159652" y="166268"/>
                                </a:lnTo>
                                <a:cubicBezTo>
                                  <a:pt x="159652" y="179515"/>
                                  <a:pt x="157912" y="190729"/>
                                  <a:pt x="154419" y="199911"/>
                                </a:cubicBezTo>
                                <a:cubicBezTo>
                                  <a:pt x="150940" y="209093"/>
                                  <a:pt x="146571" y="216764"/>
                                  <a:pt x="141351" y="222910"/>
                                </a:cubicBezTo>
                                <a:cubicBezTo>
                                  <a:pt x="136119" y="229070"/>
                                  <a:pt x="130315" y="233896"/>
                                  <a:pt x="123927" y="237376"/>
                                </a:cubicBezTo>
                                <a:cubicBezTo>
                                  <a:pt x="117526" y="240868"/>
                                  <a:pt x="111366" y="243484"/>
                                  <a:pt x="105448" y="245224"/>
                                </a:cubicBezTo>
                                <a:cubicBezTo>
                                  <a:pt x="99517" y="246964"/>
                                  <a:pt x="94285" y="248006"/>
                                  <a:pt x="89764" y="248361"/>
                                </a:cubicBezTo>
                                <a:cubicBezTo>
                                  <a:pt x="85230" y="248717"/>
                                  <a:pt x="82029" y="248882"/>
                                  <a:pt x="80175" y="248882"/>
                                </a:cubicBezTo>
                                <a:lnTo>
                                  <a:pt x="78778" y="248882"/>
                                </a:lnTo>
                                <a:cubicBezTo>
                                  <a:pt x="72504" y="248653"/>
                                  <a:pt x="66230" y="247841"/>
                                  <a:pt x="59957" y="246443"/>
                                </a:cubicBezTo>
                                <a:cubicBezTo>
                                  <a:pt x="54610" y="245275"/>
                                  <a:pt x="48679" y="243243"/>
                                  <a:pt x="42177" y="240348"/>
                                </a:cubicBezTo>
                                <a:cubicBezTo>
                                  <a:pt x="35674" y="237439"/>
                                  <a:pt x="29629" y="233426"/>
                                  <a:pt x="24054" y="228321"/>
                                </a:cubicBezTo>
                                <a:lnTo>
                                  <a:pt x="0" y="245745"/>
                                </a:lnTo>
                                <a:lnTo>
                                  <a:pt x="0" y="164871"/>
                                </a:lnTo>
                                <a:lnTo>
                                  <a:pt x="6629" y="164871"/>
                                </a:lnTo>
                                <a:cubicBezTo>
                                  <a:pt x="7328" y="178816"/>
                                  <a:pt x="10338" y="191364"/>
                                  <a:pt x="15697" y="202514"/>
                                </a:cubicBezTo>
                                <a:cubicBezTo>
                                  <a:pt x="18009" y="207175"/>
                                  <a:pt x="20917" y="211760"/>
                                  <a:pt x="24409" y="216281"/>
                                </a:cubicBezTo>
                                <a:cubicBezTo>
                                  <a:pt x="27889" y="220815"/>
                                  <a:pt x="32118" y="224828"/>
                                  <a:pt x="37122" y="228321"/>
                                </a:cubicBezTo>
                                <a:cubicBezTo>
                                  <a:pt x="42113" y="231800"/>
                                  <a:pt x="48044" y="234658"/>
                                  <a:pt x="54902" y="236855"/>
                                </a:cubicBezTo>
                                <a:cubicBezTo>
                                  <a:pt x="61747" y="239065"/>
                                  <a:pt x="69723" y="240170"/>
                                  <a:pt x="78778" y="240170"/>
                                </a:cubicBezTo>
                                <a:lnTo>
                                  <a:pt x="79832" y="240170"/>
                                </a:lnTo>
                                <a:cubicBezTo>
                                  <a:pt x="81216" y="240170"/>
                                  <a:pt x="83604" y="240055"/>
                                  <a:pt x="86970" y="239814"/>
                                </a:cubicBezTo>
                                <a:cubicBezTo>
                                  <a:pt x="90335" y="239585"/>
                                  <a:pt x="94234" y="238951"/>
                                  <a:pt x="98654" y="237896"/>
                                </a:cubicBezTo>
                                <a:cubicBezTo>
                                  <a:pt x="103060" y="236855"/>
                                  <a:pt x="107658" y="235293"/>
                                  <a:pt x="112420" y="233197"/>
                                </a:cubicBezTo>
                                <a:cubicBezTo>
                                  <a:pt x="117183" y="231102"/>
                                  <a:pt x="121539" y="228257"/>
                                  <a:pt x="125489" y="224650"/>
                                </a:cubicBezTo>
                                <a:cubicBezTo>
                                  <a:pt x="129439" y="221056"/>
                                  <a:pt x="132690" y="216408"/>
                                  <a:pt x="135255" y="210718"/>
                                </a:cubicBezTo>
                                <a:cubicBezTo>
                                  <a:pt x="137808" y="205016"/>
                                  <a:pt x="139090" y="198222"/>
                                  <a:pt x="139090" y="190322"/>
                                </a:cubicBezTo>
                                <a:lnTo>
                                  <a:pt x="139090" y="189611"/>
                                </a:lnTo>
                                <a:cubicBezTo>
                                  <a:pt x="139090" y="188227"/>
                                  <a:pt x="138849" y="185560"/>
                                  <a:pt x="138379" y="181610"/>
                                </a:cubicBezTo>
                                <a:cubicBezTo>
                                  <a:pt x="137922" y="177660"/>
                                  <a:pt x="136474" y="173228"/>
                                  <a:pt x="134036" y="168351"/>
                                </a:cubicBezTo>
                                <a:cubicBezTo>
                                  <a:pt x="131597" y="163487"/>
                                  <a:pt x="127978" y="158775"/>
                                  <a:pt x="123215" y="154242"/>
                                </a:cubicBezTo>
                                <a:cubicBezTo>
                                  <a:pt x="118466" y="149708"/>
                                  <a:pt x="111658" y="146291"/>
                                  <a:pt x="102832" y="143954"/>
                                </a:cubicBezTo>
                                <a:lnTo>
                                  <a:pt x="51588" y="132105"/>
                                </a:lnTo>
                                <a:cubicBezTo>
                                  <a:pt x="42990" y="129794"/>
                                  <a:pt x="35332" y="126060"/>
                                  <a:pt x="28588" y="120955"/>
                                </a:cubicBezTo>
                                <a:cubicBezTo>
                                  <a:pt x="22771" y="116535"/>
                                  <a:pt x="17425" y="110566"/>
                                  <a:pt x="12548" y="102997"/>
                                </a:cubicBezTo>
                                <a:cubicBezTo>
                                  <a:pt x="7671" y="95453"/>
                                  <a:pt x="5232" y="85636"/>
                                  <a:pt x="5232" y="73546"/>
                                </a:cubicBezTo>
                                <a:cubicBezTo>
                                  <a:pt x="5232" y="61468"/>
                                  <a:pt x="7429" y="50838"/>
                                  <a:pt x="11849" y="41656"/>
                                </a:cubicBezTo>
                                <a:cubicBezTo>
                                  <a:pt x="16269" y="32474"/>
                                  <a:pt x="21908" y="24803"/>
                                  <a:pt x="28753" y="18644"/>
                                </a:cubicBezTo>
                                <a:cubicBezTo>
                                  <a:pt x="35611" y="12484"/>
                                  <a:pt x="43231" y="7836"/>
                                  <a:pt x="51588" y="4699"/>
                                </a:cubicBezTo>
                                <a:cubicBezTo>
                                  <a:pt x="59957" y="1562"/>
                                  <a:pt x="67970" y="0"/>
                                  <a:pt x="75641"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49" name="Shape 17349"/>
                        <wps:cNvSpPr/>
                        <wps:spPr>
                          <a:xfrm>
                            <a:off x="2968837" y="369773"/>
                            <a:ext cx="187884" cy="244005"/>
                          </a:xfrm>
                          <a:custGeom>
                            <a:avLst/>
                            <a:gdLst/>
                            <a:ahLst/>
                            <a:cxnLst/>
                            <a:rect l="0" t="0" r="0" b="0"/>
                            <a:pathLst>
                              <a:path w="187884" h="244005">
                                <a:moveTo>
                                  <a:pt x="0" y="0"/>
                                </a:moveTo>
                                <a:lnTo>
                                  <a:pt x="187884" y="0"/>
                                </a:lnTo>
                                <a:lnTo>
                                  <a:pt x="187884" y="85750"/>
                                </a:lnTo>
                                <a:lnTo>
                                  <a:pt x="180911" y="85750"/>
                                </a:lnTo>
                                <a:cubicBezTo>
                                  <a:pt x="180911" y="66929"/>
                                  <a:pt x="178943" y="52413"/>
                                  <a:pt x="174993" y="42177"/>
                                </a:cubicBezTo>
                                <a:cubicBezTo>
                                  <a:pt x="171031" y="31953"/>
                                  <a:pt x="166738" y="24524"/>
                                  <a:pt x="162090" y="19876"/>
                                </a:cubicBezTo>
                                <a:cubicBezTo>
                                  <a:pt x="156515" y="14288"/>
                                  <a:pt x="150228" y="11151"/>
                                  <a:pt x="143269" y="10465"/>
                                </a:cubicBezTo>
                                <a:lnTo>
                                  <a:pt x="116421" y="10465"/>
                                </a:lnTo>
                                <a:lnTo>
                                  <a:pt x="116421" y="232156"/>
                                </a:lnTo>
                                <a:lnTo>
                                  <a:pt x="146748" y="232156"/>
                                </a:lnTo>
                                <a:lnTo>
                                  <a:pt x="146748" y="244005"/>
                                </a:lnTo>
                                <a:lnTo>
                                  <a:pt x="46355" y="244005"/>
                                </a:lnTo>
                                <a:lnTo>
                                  <a:pt x="46355" y="232156"/>
                                </a:lnTo>
                                <a:lnTo>
                                  <a:pt x="77038" y="232156"/>
                                </a:lnTo>
                                <a:lnTo>
                                  <a:pt x="77038" y="10465"/>
                                </a:lnTo>
                                <a:lnTo>
                                  <a:pt x="44615" y="10465"/>
                                </a:lnTo>
                                <a:cubicBezTo>
                                  <a:pt x="37402" y="11151"/>
                                  <a:pt x="30899" y="14288"/>
                                  <a:pt x="25095" y="19876"/>
                                </a:cubicBezTo>
                                <a:cubicBezTo>
                                  <a:pt x="20219" y="24524"/>
                                  <a:pt x="15697" y="31953"/>
                                  <a:pt x="11506" y="42177"/>
                                </a:cubicBezTo>
                                <a:cubicBezTo>
                                  <a:pt x="7315" y="52413"/>
                                  <a:pt x="5232" y="66929"/>
                                  <a:pt x="5232" y="85750"/>
                                </a:cubicBezTo>
                                <a:lnTo>
                                  <a:pt x="0" y="85750"/>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0" name="Shape 17350"/>
                        <wps:cNvSpPr/>
                        <wps:spPr>
                          <a:xfrm>
                            <a:off x="3167254" y="368758"/>
                            <a:ext cx="100235" cy="248131"/>
                          </a:xfrm>
                          <a:custGeom>
                            <a:avLst/>
                            <a:gdLst/>
                            <a:ahLst/>
                            <a:cxnLst/>
                            <a:rect l="0" t="0" r="0" b="0"/>
                            <a:pathLst>
                              <a:path w="100235" h="248131">
                                <a:moveTo>
                                  <a:pt x="100235" y="0"/>
                                </a:moveTo>
                                <a:lnTo>
                                  <a:pt x="100235" y="7989"/>
                                </a:lnTo>
                                <a:lnTo>
                                  <a:pt x="99352" y="7989"/>
                                </a:lnTo>
                                <a:cubicBezTo>
                                  <a:pt x="97968" y="7989"/>
                                  <a:pt x="95580" y="8281"/>
                                  <a:pt x="92202" y="8853"/>
                                </a:cubicBezTo>
                                <a:cubicBezTo>
                                  <a:pt x="88836" y="9437"/>
                                  <a:pt x="85065" y="10897"/>
                                  <a:pt x="80886" y="13221"/>
                                </a:cubicBezTo>
                                <a:cubicBezTo>
                                  <a:pt x="76695" y="15545"/>
                                  <a:pt x="72288" y="19089"/>
                                  <a:pt x="67628" y="23851"/>
                                </a:cubicBezTo>
                                <a:cubicBezTo>
                                  <a:pt x="62979" y="28614"/>
                                  <a:pt x="58750" y="35243"/>
                                  <a:pt x="54915" y="43714"/>
                                </a:cubicBezTo>
                                <a:cubicBezTo>
                                  <a:pt x="51079" y="52198"/>
                                  <a:pt x="47942" y="62777"/>
                                  <a:pt x="45491" y="75439"/>
                                </a:cubicBezTo>
                                <a:cubicBezTo>
                                  <a:pt x="43066" y="88101"/>
                                  <a:pt x="41847" y="103620"/>
                                  <a:pt x="41847" y="121984"/>
                                </a:cubicBezTo>
                                <a:cubicBezTo>
                                  <a:pt x="41847" y="140336"/>
                                  <a:pt x="43066" y="155906"/>
                                  <a:pt x="45491" y="168682"/>
                                </a:cubicBezTo>
                                <a:cubicBezTo>
                                  <a:pt x="47942" y="181458"/>
                                  <a:pt x="51079" y="192101"/>
                                  <a:pt x="54915" y="200572"/>
                                </a:cubicBezTo>
                                <a:cubicBezTo>
                                  <a:pt x="58750" y="209068"/>
                                  <a:pt x="62979" y="215685"/>
                                  <a:pt x="67628" y="220447"/>
                                </a:cubicBezTo>
                                <a:cubicBezTo>
                                  <a:pt x="72288" y="225210"/>
                                  <a:pt x="76746" y="228753"/>
                                  <a:pt x="81064" y="231077"/>
                                </a:cubicBezTo>
                                <a:cubicBezTo>
                                  <a:pt x="85357" y="233401"/>
                                  <a:pt x="89192" y="234862"/>
                                  <a:pt x="92558" y="235433"/>
                                </a:cubicBezTo>
                                <a:cubicBezTo>
                                  <a:pt x="95923" y="236017"/>
                                  <a:pt x="98184" y="236310"/>
                                  <a:pt x="99352" y="236310"/>
                                </a:cubicBezTo>
                                <a:lnTo>
                                  <a:pt x="100235" y="236310"/>
                                </a:lnTo>
                                <a:lnTo>
                                  <a:pt x="100235" y="248131"/>
                                </a:lnTo>
                                <a:lnTo>
                                  <a:pt x="67285" y="242761"/>
                                </a:lnTo>
                                <a:cubicBezTo>
                                  <a:pt x="57760" y="239154"/>
                                  <a:pt x="49454" y="234392"/>
                                  <a:pt x="42367" y="228461"/>
                                </a:cubicBezTo>
                                <a:cubicBezTo>
                                  <a:pt x="35268" y="222530"/>
                                  <a:pt x="29337" y="215799"/>
                                  <a:pt x="24587" y="208255"/>
                                </a:cubicBezTo>
                                <a:cubicBezTo>
                                  <a:pt x="19825" y="200699"/>
                                  <a:pt x="15811" y="192964"/>
                                  <a:pt x="12560" y="185065"/>
                                </a:cubicBezTo>
                                <a:cubicBezTo>
                                  <a:pt x="5118" y="166472"/>
                                  <a:pt x="940" y="145441"/>
                                  <a:pt x="0" y="121984"/>
                                </a:cubicBezTo>
                                <a:cubicBezTo>
                                  <a:pt x="0" y="101982"/>
                                  <a:pt x="2337" y="85078"/>
                                  <a:pt x="6972" y="71260"/>
                                </a:cubicBezTo>
                                <a:cubicBezTo>
                                  <a:pt x="11633" y="57430"/>
                                  <a:pt x="17551" y="45975"/>
                                  <a:pt x="24765" y="36920"/>
                                </a:cubicBezTo>
                                <a:cubicBezTo>
                                  <a:pt x="31966" y="27852"/>
                                  <a:pt x="39751" y="20892"/>
                                  <a:pt x="48108" y="16003"/>
                                </a:cubicBezTo>
                                <a:cubicBezTo>
                                  <a:pt x="56477" y="11126"/>
                                  <a:pt x="64376" y="7468"/>
                                  <a:pt x="71818" y="5017"/>
                                </a:cubicBezTo>
                                <a:cubicBezTo>
                                  <a:pt x="79261" y="2579"/>
                                  <a:pt x="85699" y="1131"/>
                                  <a:pt x="91161" y="661"/>
                                </a:cubicBezTo>
                                <a:lnTo>
                                  <a:pt x="100235"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1" name="Shape 17351"/>
                        <wps:cNvSpPr/>
                        <wps:spPr>
                          <a:xfrm>
                            <a:off x="3267489" y="368721"/>
                            <a:ext cx="100209" cy="248196"/>
                          </a:xfrm>
                          <a:custGeom>
                            <a:avLst/>
                            <a:gdLst/>
                            <a:ahLst/>
                            <a:cxnLst/>
                            <a:rect l="0" t="0" r="0" b="0"/>
                            <a:pathLst>
                              <a:path w="100209" h="248196">
                                <a:moveTo>
                                  <a:pt x="515" y="0"/>
                                </a:moveTo>
                                <a:lnTo>
                                  <a:pt x="1213" y="0"/>
                                </a:lnTo>
                                <a:cubicBezTo>
                                  <a:pt x="2140" y="0"/>
                                  <a:pt x="5277" y="241"/>
                                  <a:pt x="10624" y="699"/>
                                </a:cubicBezTo>
                                <a:cubicBezTo>
                                  <a:pt x="15970" y="1168"/>
                                  <a:pt x="22295" y="2616"/>
                                  <a:pt x="29623" y="5055"/>
                                </a:cubicBezTo>
                                <a:cubicBezTo>
                                  <a:pt x="36951" y="7506"/>
                                  <a:pt x="44723" y="11163"/>
                                  <a:pt x="52978" y="16040"/>
                                </a:cubicBezTo>
                                <a:cubicBezTo>
                                  <a:pt x="61233" y="20930"/>
                                  <a:pt x="68840" y="27889"/>
                                  <a:pt x="75813" y="36957"/>
                                </a:cubicBezTo>
                                <a:cubicBezTo>
                                  <a:pt x="82772" y="46012"/>
                                  <a:pt x="88589" y="57468"/>
                                  <a:pt x="93237" y="71298"/>
                                </a:cubicBezTo>
                                <a:cubicBezTo>
                                  <a:pt x="97873" y="85115"/>
                                  <a:pt x="100209" y="102019"/>
                                  <a:pt x="100209" y="122022"/>
                                </a:cubicBezTo>
                                <a:cubicBezTo>
                                  <a:pt x="99282" y="145479"/>
                                  <a:pt x="95091" y="166510"/>
                                  <a:pt x="87649" y="185103"/>
                                </a:cubicBezTo>
                                <a:cubicBezTo>
                                  <a:pt x="84639" y="193002"/>
                                  <a:pt x="80690" y="200736"/>
                                  <a:pt x="75813" y="208293"/>
                                </a:cubicBezTo>
                                <a:cubicBezTo>
                                  <a:pt x="70936" y="215837"/>
                                  <a:pt x="65005" y="222568"/>
                                  <a:pt x="58033" y="228498"/>
                                </a:cubicBezTo>
                                <a:cubicBezTo>
                                  <a:pt x="51060" y="234429"/>
                                  <a:pt x="42806" y="239192"/>
                                  <a:pt x="33293" y="242799"/>
                                </a:cubicBezTo>
                                <a:cubicBezTo>
                                  <a:pt x="23756" y="246393"/>
                                  <a:pt x="12719" y="248196"/>
                                  <a:pt x="172" y="248196"/>
                                </a:cubicBezTo>
                                <a:lnTo>
                                  <a:pt x="0" y="248168"/>
                                </a:lnTo>
                                <a:lnTo>
                                  <a:pt x="0" y="236347"/>
                                </a:lnTo>
                                <a:lnTo>
                                  <a:pt x="1213" y="236347"/>
                                </a:lnTo>
                                <a:cubicBezTo>
                                  <a:pt x="2610" y="236347"/>
                                  <a:pt x="4921" y="236055"/>
                                  <a:pt x="8185" y="235471"/>
                                </a:cubicBezTo>
                                <a:cubicBezTo>
                                  <a:pt x="11437" y="234899"/>
                                  <a:pt x="15208" y="233439"/>
                                  <a:pt x="19514" y="231115"/>
                                </a:cubicBezTo>
                                <a:cubicBezTo>
                                  <a:pt x="23806" y="228791"/>
                                  <a:pt x="28226" y="225247"/>
                                  <a:pt x="32760" y="220485"/>
                                </a:cubicBezTo>
                                <a:cubicBezTo>
                                  <a:pt x="37294" y="215722"/>
                                  <a:pt x="41472" y="209106"/>
                                  <a:pt x="45307" y="200609"/>
                                </a:cubicBezTo>
                                <a:cubicBezTo>
                                  <a:pt x="49143" y="192138"/>
                                  <a:pt x="52280" y="181496"/>
                                  <a:pt x="54718" y="168720"/>
                                </a:cubicBezTo>
                                <a:cubicBezTo>
                                  <a:pt x="57157" y="155943"/>
                                  <a:pt x="58388" y="140373"/>
                                  <a:pt x="58388" y="122022"/>
                                </a:cubicBezTo>
                                <a:cubicBezTo>
                                  <a:pt x="58388" y="103886"/>
                                  <a:pt x="57157" y="88430"/>
                                  <a:pt x="54718" y="75654"/>
                                </a:cubicBezTo>
                                <a:cubicBezTo>
                                  <a:pt x="52280" y="62865"/>
                                  <a:pt x="49143" y="52235"/>
                                  <a:pt x="45307" y="43752"/>
                                </a:cubicBezTo>
                                <a:cubicBezTo>
                                  <a:pt x="41472" y="35281"/>
                                  <a:pt x="37294" y="28651"/>
                                  <a:pt x="32760" y="23889"/>
                                </a:cubicBezTo>
                                <a:cubicBezTo>
                                  <a:pt x="28226" y="19126"/>
                                  <a:pt x="23870" y="15583"/>
                                  <a:pt x="19691" y="13259"/>
                                </a:cubicBezTo>
                                <a:cubicBezTo>
                                  <a:pt x="15501" y="10935"/>
                                  <a:pt x="11729" y="9474"/>
                                  <a:pt x="8363" y="8890"/>
                                </a:cubicBezTo>
                                <a:cubicBezTo>
                                  <a:pt x="4985" y="8319"/>
                                  <a:pt x="2610" y="8026"/>
                                  <a:pt x="1213" y="8026"/>
                                </a:cubicBezTo>
                                <a:lnTo>
                                  <a:pt x="0" y="8026"/>
                                </a:lnTo>
                                <a:lnTo>
                                  <a:pt x="0" y="37"/>
                                </a:lnTo>
                                <a:lnTo>
                                  <a:pt x="515"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2" name="Shape 17352"/>
                        <wps:cNvSpPr/>
                        <wps:spPr>
                          <a:xfrm>
                            <a:off x="3343541" y="369742"/>
                            <a:ext cx="405625" cy="244043"/>
                          </a:xfrm>
                          <a:custGeom>
                            <a:avLst/>
                            <a:gdLst/>
                            <a:ahLst/>
                            <a:cxnLst/>
                            <a:rect l="0" t="0" r="0" b="0"/>
                            <a:pathLst>
                              <a:path w="405625" h="244043">
                                <a:moveTo>
                                  <a:pt x="192646" y="0"/>
                                </a:moveTo>
                                <a:lnTo>
                                  <a:pt x="251422" y="25"/>
                                </a:lnTo>
                                <a:lnTo>
                                  <a:pt x="368681" y="172923"/>
                                </a:lnTo>
                                <a:lnTo>
                                  <a:pt x="368681" y="25438"/>
                                </a:lnTo>
                                <a:cubicBezTo>
                                  <a:pt x="367983" y="22200"/>
                                  <a:pt x="366408" y="19634"/>
                                  <a:pt x="363969" y="17780"/>
                                </a:cubicBezTo>
                                <a:cubicBezTo>
                                  <a:pt x="361518" y="15913"/>
                                  <a:pt x="358851" y="14529"/>
                                  <a:pt x="355943" y="13589"/>
                                </a:cubicBezTo>
                                <a:cubicBezTo>
                                  <a:pt x="353047" y="12662"/>
                                  <a:pt x="350253" y="12078"/>
                                  <a:pt x="347586" y="11849"/>
                                </a:cubicBezTo>
                                <a:cubicBezTo>
                                  <a:pt x="344906" y="11621"/>
                                  <a:pt x="342874" y="11506"/>
                                  <a:pt x="341490" y="11506"/>
                                </a:cubicBezTo>
                                <a:lnTo>
                                  <a:pt x="339751" y="11506"/>
                                </a:lnTo>
                                <a:lnTo>
                                  <a:pt x="339751" y="0"/>
                                </a:lnTo>
                                <a:lnTo>
                                  <a:pt x="405625" y="0"/>
                                </a:lnTo>
                                <a:lnTo>
                                  <a:pt x="405625" y="11506"/>
                                </a:lnTo>
                                <a:lnTo>
                                  <a:pt x="404228" y="11506"/>
                                </a:lnTo>
                                <a:cubicBezTo>
                                  <a:pt x="403060" y="11506"/>
                                  <a:pt x="401384" y="11621"/>
                                  <a:pt x="399174" y="11849"/>
                                </a:cubicBezTo>
                                <a:cubicBezTo>
                                  <a:pt x="396964" y="12078"/>
                                  <a:pt x="394526" y="12662"/>
                                  <a:pt x="391846" y="13589"/>
                                </a:cubicBezTo>
                                <a:cubicBezTo>
                                  <a:pt x="389179" y="14529"/>
                                  <a:pt x="386626" y="15913"/>
                                  <a:pt x="384175" y="17780"/>
                                </a:cubicBezTo>
                                <a:cubicBezTo>
                                  <a:pt x="381749" y="19634"/>
                                  <a:pt x="379831" y="22200"/>
                                  <a:pt x="378435" y="25438"/>
                                </a:cubicBezTo>
                                <a:lnTo>
                                  <a:pt x="378435" y="244043"/>
                                </a:lnTo>
                                <a:lnTo>
                                  <a:pt x="366928" y="244043"/>
                                </a:lnTo>
                                <a:lnTo>
                                  <a:pt x="240043" y="51270"/>
                                </a:lnTo>
                                <a:lnTo>
                                  <a:pt x="240043" y="218592"/>
                                </a:lnTo>
                                <a:cubicBezTo>
                                  <a:pt x="240741" y="221602"/>
                                  <a:pt x="241960" y="224053"/>
                                  <a:pt x="243700" y="225908"/>
                                </a:cubicBezTo>
                                <a:cubicBezTo>
                                  <a:pt x="245453" y="227774"/>
                                  <a:pt x="247421" y="229171"/>
                                  <a:pt x="249631" y="230086"/>
                                </a:cubicBezTo>
                                <a:cubicBezTo>
                                  <a:pt x="251841" y="231026"/>
                                  <a:pt x="254102" y="231661"/>
                                  <a:pt x="256426" y="232016"/>
                                </a:cubicBezTo>
                                <a:cubicBezTo>
                                  <a:pt x="258750" y="232359"/>
                                  <a:pt x="260731" y="232524"/>
                                  <a:pt x="262356" y="232524"/>
                                </a:cubicBezTo>
                                <a:cubicBezTo>
                                  <a:pt x="263055" y="232524"/>
                                  <a:pt x="263690" y="232486"/>
                                  <a:pt x="264274" y="232359"/>
                                </a:cubicBezTo>
                                <a:cubicBezTo>
                                  <a:pt x="264846" y="232245"/>
                                  <a:pt x="265366" y="232181"/>
                                  <a:pt x="265849" y="232181"/>
                                </a:cubicBezTo>
                                <a:lnTo>
                                  <a:pt x="267233" y="232181"/>
                                </a:lnTo>
                                <a:lnTo>
                                  <a:pt x="267233" y="244043"/>
                                </a:lnTo>
                                <a:lnTo>
                                  <a:pt x="202743" y="244043"/>
                                </a:lnTo>
                                <a:lnTo>
                                  <a:pt x="202743" y="232181"/>
                                </a:lnTo>
                                <a:lnTo>
                                  <a:pt x="203797" y="232181"/>
                                </a:lnTo>
                                <a:cubicBezTo>
                                  <a:pt x="204254" y="232181"/>
                                  <a:pt x="204775" y="232245"/>
                                  <a:pt x="205359" y="232359"/>
                                </a:cubicBezTo>
                                <a:cubicBezTo>
                                  <a:pt x="205943" y="232486"/>
                                  <a:pt x="206451" y="232524"/>
                                  <a:pt x="206934" y="232524"/>
                                </a:cubicBezTo>
                                <a:cubicBezTo>
                                  <a:pt x="210185" y="232524"/>
                                  <a:pt x="214185" y="231724"/>
                                  <a:pt x="218961" y="230086"/>
                                </a:cubicBezTo>
                                <a:cubicBezTo>
                                  <a:pt x="223710" y="228473"/>
                                  <a:pt x="227266" y="224638"/>
                                  <a:pt x="229578" y="218592"/>
                                </a:cubicBezTo>
                                <a:lnTo>
                                  <a:pt x="229578" y="34544"/>
                                </a:lnTo>
                                <a:cubicBezTo>
                                  <a:pt x="229578" y="10706"/>
                                  <a:pt x="192646" y="10490"/>
                                  <a:pt x="192646" y="10490"/>
                                </a:cubicBezTo>
                                <a:lnTo>
                                  <a:pt x="180924" y="10490"/>
                                </a:lnTo>
                                <a:lnTo>
                                  <a:pt x="112598" y="244043"/>
                                </a:lnTo>
                                <a:lnTo>
                                  <a:pt x="103886" y="244043"/>
                                </a:lnTo>
                                <a:lnTo>
                                  <a:pt x="30683" y="10490"/>
                                </a:lnTo>
                                <a:lnTo>
                                  <a:pt x="0" y="10490"/>
                                </a:lnTo>
                                <a:lnTo>
                                  <a:pt x="0" y="25"/>
                                </a:lnTo>
                                <a:lnTo>
                                  <a:pt x="100393" y="25"/>
                                </a:lnTo>
                                <a:lnTo>
                                  <a:pt x="100393" y="10490"/>
                                </a:lnTo>
                                <a:lnTo>
                                  <a:pt x="67983" y="10490"/>
                                </a:lnTo>
                                <a:lnTo>
                                  <a:pt x="123050" y="182689"/>
                                </a:lnTo>
                                <a:lnTo>
                                  <a:pt x="172555" y="10490"/>
                                </a:lnTo>
                                <a:lnTo>
                                  <a:pt x="141872" y="10490"/>
                                </a:lnTo>
                                <a:lnTo>
                                  <a:pt x="141872" y="25"/>
                                </a:lnTo>
                                <a:lnTo>
                                  <a:pt x="192646" y="25"/>
                                </a:lnTo>
                                <a:lnTo>
                                  <a:pt x="19264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3" name="Shape 17353"/>
                        <wps:cNvSpPr/>
                        <wps:spPr>
                          <a:xfrm>
                            <a:off x="3736315" y="383624"/>
                            <a:ext cx="94990" cy="230153"/>
                          </a:xfrm>
                          <a:custGeom>
                            <a:avLst/>
                            <a:gdLst/>
                            <a:ahLst/>
                            <a:cxnLst/>
                            <a:rect l="0" t="0" r="0" b="0"/>
                            <a:pathLst>
                              <a:path w="94990" h="230153">
                                <a:moveTo>
                                  <a:pt x="94990" y="0"/>
                                </a:moveTo>
                                <a:lnTo>
                                  <a:pt x="94990" y="48834"/>
                                </a:lnTo>
                                <a:lnTo>
                                  <a:pt x="93078" y="43666"/>
                                </a:lnTo>
                                <a:lnTo>
                                  <a:pt x="59258" y="145456"/>
                                </a:lnTo>
                                <a:lnTo>
                                  <a:pt x="94990" y="145456"/>
                                </a:lnTo>
                                <a:lnTo>
                                  <a:pt x="94990" y="157293"/>
                                </a:lnTo>
                                <a:lnTo>
                                  <a:pt x="57518" y="157293"/>
                                </a:lnTo>
                                <a:lnTo>
                                  <a:pt x="43929" y="192865"/>
                                </a:lnTo>
                                <a:cubicBezTo>
                                  <a:pt x="42990" y="195647"/>
                                  <a:pt x="42519" y="198555"/>
                                  <a:pt x="42519" y="201578"/>
                                </a:cubicBezTo>
                                <a:cubicBezTo>
                                  <a:pt x="42519" y="205286"/>
                                  <a:pt x="43345" y="208321"/>
                                  <a:pt x="44971" y="210633"/>
                                </a:cubicBezTo>
                                <a:cubicBezTo>
                                  <a:pt x="46596" y="212957"/>
                                  <a:pt x="48565" y="214646"/>
                                  <a:pt x="50889" y="215687"/>
                                </a:cubicBezTo>
                                <a:cubicBezTo>
                                  <a:pt x="53213" y="216741"/>
                                  <a:pt x="55664" y="217427"/>
                                  <a:pt x="58217" y="217783"/>
                                </a:cubicBezTo>
                                <a:cubicBezTo>
                                  <a:pt x="60770" y="218126"/>
                                  <a:pt x="62865" y="218303"/>
                                  <a:pt x="64491" y="218303"/>
                                </a:cubicBezTo>
                                <a:lnTo>
                                  <a:pt x="67628" y="218303"/>
                                </a:lnTo>
                                <a:lnTo>
                                  <a:pt x="67628" y="230153"/>
                                </a:lnTo>
                                <a:lnTo>
                                  <a:pt x="0" y="230153"/>
                                </a:lnTo>
                                <a:lnTo>
                                  <a:pt x="0" y="218303"/>
                                </a:lnTo>
                                <a:lnTo>
                                  <a:pt x="1740" y="218303"/>
                                </a:lnTo>
                                <a:cubicBezTo>
                                  <a:pt x="2908" y="218303"/>
                                  <a:pt x="4534" y="218189"/>
                                  <a:pt x="6629" y="217948"/>
                                </a:cubicBezTo>
                                <a:cubicBezTo>
                                  <a:pt x="8712" y="217732"/>
                                  <a:pt x="10922" y="217148"/>
                                  <a:pt x="13246" y="216208"/>
                                </a:cubicBezTo>
                                <a:cubicBezTo>
                                  <a:pt x="15570" y="215281"/>
                                  <a:pt x="17831" y="213884"/>
                                  <a:pt x="20041" y="212030"/>
                                </a:cubicBezTo>
                                <a:cubicBezTo>
                                  <a:pt x="22251" y="210175"/>
                                  <a:pt x="24054" y="207724"/>
                                  <a:pt x="25451" y="204714"/>
                                </a:cubicBezTo>
                                <a:lnTo>
                                  <a:pt x="9499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4" name="Shape 17354"/>
                        <wps:cNvSpPr/>
                        <wps:spPr>
                          <a:xfrm>
                            <a:off x="3831304" y="369771"/>
                            <a:ext cx="128810" cy="244005"/>
                          </a:xfrm>
                          <a:custGeom>
                            <a:avLst/>
                            <a:gdLst/>
                            <a:ahLst/>
                            <a:cxnLst/>
                            <a:rect l="0" t="0" r="0" b="0"/>
                            <a:pathLst>
                              <a:path w="128810" h="244005">
                                <a:moveTo>
                                  <a:pt x="4706" y="0"/>
                                </a:moveTo>
                                <a:lnTo>
                                  <a:pt x="18650" y="0"/>
                                </a:lnTo>
                                <a:lnTo>
                                  <a:pt x="105099" y="232156"/>
                                </a:lnTo>
                                <a:lnTo>
                                  <a:pt x="128810" y="232156"/>
                                </a:lnTo>
                                <a:lnTo>
                                  <a:pt x="128810" y="244005"/>
                                </a:lnTo>
                                <a:lnTo>
                                  <a:pt x="37471" y="244005"/>
                                </a:lnTo>
                                <a:lnTo>
                                  <a:pt x="37471" y="232156"/>
                                </a:lnTo>
                                <a:lnTo>
                                  <a:pt x="64307" y="232156"/>
                                </a:lnTo>
                                <a:lnTo>
                                  <a:pt x="40608" y="171145"/>
                                </a:lnTo>
                                <a:lnTo>
                                  <a:pt x="0" y="171145"/>
                                </a:lnTo>
                                <a:lnTo>
                                  <a:pt x="0" y="159309"/>
                                </a:lnTo>
                                <a:lnTo>
                                  <a:pt x="35732" y="159309"/>
                                </a:lnTo>
                                <a:lnTo>
                                  <a:pt x="0" y="62686"/>
                                </a:lnTo>
                                <a:lnTo>
                                  <a:pt x="0" y="13853"/>
                                </a:lnTo>
                                <a:lnTo>
                                  <a:pt x="470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5" name="Shape 17355"/>
                        <wps:cNvSpPr/>
                        <wps:spPr>
                          <a:xfrm>
                            <a:off x="1640398" y="369769"/>
                            <a:ext cx="100038" cy="244005"/>
                          </a:xfrm>
                          <a:custGeom>
                            <a:avLst/>
                            <a:gdLst/>
                            <a:ahLst/>
                            <a:cxnLst/>
                            <a:rect l="0" t="0" r="0" b="0"/>
                            <a:pathLst>
                              <a:path w="100038" h="244005">
                                <a:moveTo>
                                  <a:pt x="0" y="0"/>
                                </a:moveTo>
                                <a:lnTo>
                                  <a:pt x="100038" y="0"/>
                                </a:lnTo>
                                <a:lnTo>
                                  <a:pt x="100038" y="11506"/>
                                </a:lnTo>
                                <a:lnTo>
                                  <a:pt x="69710" y="11506"/>
                                </a:lnTo>
                                <a:lnTo>
                                  <a:pt x="69710" y="232156"/>
                                </a:lnTo>
                                <a:lnTo>
                                  <a:pt x="100038" y="232156"/>
                                </a:lnTo>
                                <a:lnTo>
                                  <a:pt x="100038" y="244005"/>
                                </a:lnTo>
                                <a:lnTo>
                                  <a:pt x="0" y="244005"/>
                                </a:lnTo>
                                <a:lnTo>
                                  <a:pt x="0" y="232156"/>
                                </a:lnTo>
                                <a:lnTo>
                                  <a:pt x="32067" y="232156"/>
                                </a:lnTo>
                                <a:lnTo>
                                  <a:pt x="32067" y="11506"/>
                                </a:lnTo>
                                <a:lnTo>
                                  <a:pt x="0" y="11506"/>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6" name="Shape 17356"/>
                        <wps:cNvSpPr/>
                        <wps:spPr>
                          <a:xfrm>
                            <a:off x="1934179" y="309150"/>
                            <a:ext cx="90932" cy="45542"/>
                          </a:xfrm>
                          <a:custGeom>
                            <a:avLst/>
                            <a:gdLst/>
                            <a:ahLst/>
                            <a:cxnLst/>
                            <a:rect l="0" t="0" r="0" b="0"/>
                            <a:pathLst>
                              <a:path w="90932" h="45542">
                                <a:moveTo>
                                  <a:pt x="65964" y="965"/>
                                </a:moveTo>
                                <a:cubicBezTo>
                                  <a:pt x="72199" y="1486"/>
                                  <a:pt x="78524" y="825"/>
                                  <a:pt x="84785" y="1168"/>
                                </a:cubicBezTo>
                                <a:cubicBezTo>
                                  <a:pt x="86881" y="1283"/>
                                  <a:pt x="88887" y="2857"/>
                                  <a:pt x="90932" y="3747"/>
                                </a:cubicBezTo>
                                <a:cubicBezTo>
                                  <a:pt x="89522" y="5486"/>
                                  <a:pt x="88468" y="7988"/>
                                  <a:pt x="86639" y="8839"/>
                                </a:cubicBezTo>
                                <a:cubicBezTo>
                                  <a:pt x="73622" y="14834"/>
                                  <a:pt x="60465" y="20523"/>
                                  <a:pt x="47307" y="26251"/>
                                </a:cubicBezTo>
                                <a:cubicBezTo>
                                  <a:pt x="33795" y="32118"/>
                                  <a:pt x="20193" y="37782"/>
                                  <a:pt x="6756" y="43828"/>
                                </a:cubicBezTo>
                                <a:cubicBezTo>
                                  <a:pt x="2959" y="45542"/>
                                  <a:pt x="1143" y="44704"/>
                                  <a:pt x="0" y="40488"/>
                                </a:cubicBezTo>
                                <a:cubicBezTo>
                                  <a:pt x="12332" y="30353"/>
                                  <a:pt x="24829" y="21031"/>
                                  <a:pt x="36195" y="10490"/>
                                </a:cubicBezTo>
                                <a:cubicBezTo>
                                  <a:pt x="44971" y="2350"/>
                                  <a:pt x="54610" y="0"/>
                                  <a:pt x="65964" y="965"/>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7" name="Shape 17357"/>
                        <wps:cNvSpPr/>
                        <wps:spPr>
                          <a:xfrm>
                            <a:off x="1714988" y="369769"/>
                            <a:ext cx="209061" cy="244005"/>
                          </a:xfrm>
                          <a:custGeom>
                            <a:avLst/>
                            <a:gdLst/>
                            <a:ahLst/>
                            <a:cxnLst/>
                            <a:rect l="0" t="0" r="0" b="0"/>
                            <a:pathLst>
                              <a:path w="209061" h="244005">
                                <a:moveTo>
                                  <a:pt x="76835" y="0"/>
                                </a:moveTo>
                                <a:lnTo>
                                  <a:pt x="144818" y="0"/>
                                </a:lnTo>
                                <a:lnTo>
                                  <a:pt x="144818" y="11849"/>
                                </a:lnTo>
                                <a:lnTo>
                                  <a:pt x="118402" y="11849"/>
                                </a:lnTo>
                                <a:lnTo>
                                  <a:pt x="27153" y="103353"/>
                                </a:lnTo>
                                <a:lnTo>
                                  <a:pt x="123025" y="231204"/>
                                </a:lnTo>
                                <a:cubicBezTo>
                                  <a:pt x="136665" y="228130"/>
                                  <a:pt x="139522" y="218567"/>
                                  <a:pt x="139522" y="218567"/>
                                </a:cubicBezTo>
                                <a:lnTo>
                                  <a:pt x="209061" y="13887"/>
                                </a:lnTo>
                                <a:lnTo>
                                  <a:pt x="209061" y="62687"/>
                                </a:lnTo>
                                <a:lnTo>
                                  <a:pt x="207150" y="57518"/>
                                </a:lnTo>
                                <a:lnTo>
                                  <a:pt x="173330" y="159309"/>
                                </a:lnTo>
                                <a:lnTo>
                                  <a:pt x="209061" y="159309"/>
                                </a:lnTo>
                                <a:lnTo>
                                  <a:pt x="209061" y="171145"/>
                                </a:lnTo>
                                <a:lnTo>
                                  <a:pt x="171590" y="171145"/>
                                </a:lnTo>
                                <a:lnTo>
                                  <a:pt x="158001" y="206718"/>
                                </a:lnTo>
                                <a:cubicBezTo>
                                  <a:pt x="157061" y="209499"/>
                                  <a:pt x="156604" y="212407"/>
                                  <a:pt x="156604" y="215430"/>
                                </a:cubicBezTo>
                                <a:cubicBezTo>
                                  <a:pt x="156604" y="219138"/>
                                  <a:pt x="157416" y="222174"/>
                                  <a:pt x="159042" y="224498"/>
                                </a:cubicBezTo>
                                <a:cubicBezTo>
                                  <a:pt x="160668" y="226809"/>
                                  <a:pt x="162649" y="228498"/>
                                  <a:pt x="164973" y="229540"/>
                                </a:cubicBezTo>
                                <a:cubicBezTo>
                                  <a:pt x="167284" y="230594"/>
                                  <a:pt x="169723" y="231280"/>
                                  <a:pt x="172288" y="231635"/>
                                </a:cubicBezTo>
                                <a:cubicBezTo>
                                  <a:pt x="174841" y="231978"/>
                                  <a:pt x="176936" y="232156"/>
                                  <a:pt x="178562" y="232156"/>
                                </a:cubicBezTo>
                                <a:lnTo>
                                  <a:pt x="181699" y="232156"/>
                                </a:lnTo>
                                <a:lnTo>
                                  <a:pt x="181699" y="244005"/>
                                </a:lnTo>
                                <a:lnTo>
                                  <a:pt x="54381" y="244005"/>
                                </a:lnTo>
                                <a:lnTo>
                                  <a:pt x="54381" y="232156"/>
                                </a:lnTo>
                                <a:lnTo>
                                  <a:pt x="86449" y="232156"/>
                                </a:lnTo>
                                <a:lnTo>
                                  <a:pt x="0" y="118516"/>
                                </a:lnTo>
                                <a:lnTo>
                                  <a:pt x="106426" y="11849"/>
                                </a:lnTo>
                                <a:lnTo>
                                  <a:pt x="76835" y="11849"/>
                                </a:lnTo>
                                <a:lnTo>
                                  <a:pt x="76835"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8" name="Shape 17358"/>
                        <wps:cNvSpPr/>
                        <wps:spPr>
                          <a:xfrm>
                            <a:off x="1924049" y="369769"/>
                            <a:ext cx="128810" cy="244005"/>
                          </a:xfrm>
                          <a:custGeom>
                            <a:avLst/>
                            <a:gdLst/>
                            <a:ahLst/>
                            <a:cxnLst/>
                            <a:rect l="0" t="0" r="0" b="0"/>
                            <a:pathLst>
                              <a:path w="128810" h="244005">
                                <a:moveTo>
                                  <a:pt x="4718" y="0"/>
                                </a:moveTo>
                                <a:lnTo>
                                  <a:pt x="18650" y="0"/>
                                </a:lnTo>
                                <a:lnTo>
                                  <a:pt x="105099" y="232156"/>
                                </a:lnTo>
                                <a:lnTo>
                                  <a:pt x="128810" y="232156"/>
                                </a:lnTo>
                                <a:lnTo>
                                  <a:pt x="128810" y="244005"/>
                                </a:lnTo>
                                <a:lnTo>
                                  <a:pt x="37471" y="244005"/>
                                </a:lnTo>
                                <a:lnTo>
                                  <a:pt x="37471" y="232156"/>
                                </a:lnTo>
                                <a:lnTo>
                                  <a:pt x="64307" y="232156"/>
                                </a:lnTo>
                                <a:lnTo>
                                  <a:pt x="40608" y="171145"/>
                                </a:lnTo>
                                <a:lnTo>
                                  <a:pt x="0" y="171145"/>
                                </a:lnTo>
                                <a:lnTo>
                                  <a:pt x="0" y="159309"/>
                                </a:lnTo>
                                <a:lnTo>
                                  <a:pt x="35732" y="159309"/>
                                </a:lnTo>
                                <a:lnTo>
                                  <a:pt x="0" y="62687"/>
                                </a:lnTo>
                                <a:lnTo>
                                  <a:pt x="0" y="13887"/>
                                </a:lnTo>
                                <a:lnTo>
                                  <a:pt x="471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59" name="Shape 17359"/>
                        <wps:cNvSpPr/>
                        <wps:spPr>
                          <a:xfrm>
                            <a:off x="2542900" y="369773"/>
                            <a:ext cx="134963" cy="247142"/>
                          </a:xfrm>
                          <a:custGeom>
                            <a:avLst/>
                            <a:gdLst/>
                            <a:ahLst/>
                            <a:cxnLst/>
                            <a:rect l="0" t="0" r="0" b="0"/>
                            <a:pathLst>
                              <a:path w="134963" h="247142">
                                <a:moveTo>
                                  <a:pt x="28232" y="0"/>
                                </a:moveTo>
                                <a:lnTo>
                                  <a:pt x="134963" y="0"/>
                                </a:lnTo>
                                <a:lnTo>
                                  <a:pt x="134963" y="11849"/>
                                </a:lnTo>
                                <a:lnTo>
                                  <a:pt x="101079" y="11849"/>
                                </a:lnTo>
                                <a:lnTo>
                                  <a:pt x="101079" y="164173"/>
                                </a:lnTo>
                                <a:cubicBezTo>
                                  <a:pt x="101079" y="166268"/>
                                  <a:pt x="100914" y="169824"/>
                                  <a:pt x="100571" y="174816"/>
                                </a:cubicBezTo>
                                <a:cubicBezTo>
                                  <a:pt x="100216" y="179807"/>
                                  <a:pt x="99390" y="185395"/>
                                  <a:pt x="98120" y="191541"/>
                                </a:cubicBezTo>
                                <a:cubicBezTo>
                                  <a:pt x="96850" y="197701"/>
                                  <a:pt x="94869" y="204038"/>
                                  <a:pt x="92202" y="210541"/>
                                </a:cubicBezTo>
                                <a:cubicBezTo>
                                  <a:pt x="89522" y="217056"/>
                                  <a:pt x="85801" y="223037"/>
                                  <a:pt x="81039" y="228498"/>
                                </a:cubicBezTo>
                                <a:cubicBezTo>
                                  <a:pt x="76276" y="233959"/>
                                  <a:pt x="70345" y="238430"/>
                                  <a:pt x="63272" y="241910"/>
                                </a:cubicBezTo>
                                <a:cubicBezTo>
                                  <a:pt x="56172" y="245402"/>
                                  <a:pt x="47511" y="247142"/>
                                  <a:pt x="37300" y="247142"/>
                                </a:cubicBezTo>
                                <a:cubicBezTo>
                                  <a:pt x="30556" y="247142"/>
                                  <a:pt x="24397" y="245859"/>
                                  <a:pt x="18822" y="243307"/>
                                </a:cubicBezTo>
                                <a:cubicBezTo>
                                  <a:pt x="14173" y="241211"/>
                                  <a:pt x="9868" y="238023"/>
                                  <a:pt x="5918" y="233731"/>
                                </a:cubicBezTo>
                                <a:cubicBezTo>
                                  <a:pt x="1969" y="229426"/>
                                  <a:pt x="0" y="223202"/>
                                  <a:pt x="0" y="215074"/>
                                </a:cubicBezTo>
                                <a:cubicBezTo>
                                  <a:pt x="229" y="210883"/>
                                  <a:pt x="1156" y="207289"/>
                                  <a:pt x="2781" y="204267"/>
                                </a:cubicBezTo>
                                <a:cubicBezTo>
                                  <a:pt x="4178" y="201714"/>
                                  <a:pt x="6274" y="199327"/>
                                  <a:pt x="9068" y="197129"/>
                                </a:cubicBezTo>
                                <a:cubicBezTo>
                                  <a:pt x="11849" y="194920"/>
                                  <a:pt x="15913" y="193815"/>
                                  <a:pt x="21273" y="193815"/>
                                </a:cubicBezTo>
                                <a:cubicBezTo>
                                  <a:pt x="24054" y="194272"/>
                                  <a:pt x="26721" y="195326"/>
                                  <a:pt x="29286" y="196939"/>
                                </a:cubicBezTo>
                                <a:cubicBezTo>
                                  <a:pt x="31369" y="198349"/>
                                  <a:pt x="33223" y="200495"/>
                                  <a:pt x="34862" y="203403"/>
                                </a:cubicBezTo>
                                <a:cubicBezTo>
                                  <a:pt x="36475" y="206299"/>
                                  <a:pt x="37300" y="210198"/>
                                  <a:pt x="37300" y="215074"/>
                                </a:cubicBezTo>
                                <a:cubicBezTo>
                                  <a:pt x="37059" y="217170"/>
                                  <a:pt x="36601" y="219138"/>
                                  <a:pt x="35903" y="221005"/>
                                </a:cubicBezTo>
                                <a:cubicBezTo>
                                  <a:pt x="35433" y="222618"/>
                                  <a:pt x="34684" y="224193"/>
                                  <a:pt x="33642" y="225704"/>
                                </a:cubicBezTo>
                                <a:cubicBezTo>
                                  <a:pt x="32588" y="227216"/>
                                  <a:pt x="31369" y="228435"/>
                                  <a:pt x="29985" y="229375"/>
                                </a:cubicBezTo>
                                <a:lnTo>
                                  <a:pt x="29985" y="232854"/>
                                </a:lnTo>
                                <a:cubicBezTo>
                                  <a:pt x="29985" y="234239"/>
                                  <a:pt x="30442" y="235458"/>
                                  <a:pt x="31369" y="236512"/>
                                </a:cubicBezTo>
                                <a:cubicBezTo>
                                  <a:pt x="32296" y="237554"/>
                                  <a:pt x="33338" y="238316"/>
                                  <a:pt x="34506" y="238773"/>
                                </a:cubicBezTo>
                                <a:cubicBezTo>
                                  <a:pt x="35903" y="239471"/>
                                  <a:pt x="37414" y="239941"/>
                                  <a:pt x="39040" y="240170"/>
                                </a:cubicBezTo>
                                <a:cubicBezTo>
                                  <a:pt x="44844" y="240170"/>
                                  <a:pt x="49327" y="238366"/>
                                  <a:pt x="52451" y="234760"/>
                                </a:cubicBezTo>
                                <a:cubicBezTo>
                                  <a:pt x="55601" y="231165"/>
                                  <a:pt x="57861" y="227038"/>
                                  <a:pt x="59258" y="222402"/>
                                </a:cubicBezTo>
                                <a:cubicBezTo>
                                  <a:pt x="60884" y="217056"/>
                                  <a:pt x="61811" y="211112"/>
                                  <a:pt x="62040" y="204610"/>
                                </a:cubicBezTo>
                                <a:lnTo>
                                  <a:pt x="62040" y="11849"/>
                                </a:lnTo>
                                <a:lnTo>
                                  <a:pt x="28232" y="11849"/>
                                </a:lnTo>
                                <a:lnTo>
                                  <a:pt x="2823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60" name="Shape 17360"/>
                        <wps:cNvSpPr/>
                        <wps:spPr>
                          <a:xfrm>
                            <a:off x="134339" y="372204"/>
                            <a:ext cx="68478" cy="40221"/>
                          </a:xfrm>
                          <a:custGeom>
                            <a:avLst/>
                            <a:gdLst/>
                            <a:ahLst/>
                            <a:cxnLst/>
                            <a:rect l="0" t="0" r="0" b="0"/>
                            <a:pathLst>
                              <a:path w="68478" h="40221">
                                <a:moveTo>
                                  <a:pt x="0" y="0"/>
                                </a:moveTo>
                                <a:lnTo>
                                  <a:pt x="68478" y="17780"/>
                                </a:lnTo>
                                <a:lnTo>
                                  <a:pt x="68478" y="40221"/>
                                </a:lnTo>
                                <a:lnTo>
                                  <a:pt x="0" y="2244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61" name="Shape 17361"/>
                        <wps:cNvSpPr/>
                        <wps:spPr>
                          <a:xfrm>
                            <a:off x="43247" y="372185"/>
                            <a:ext cx="68478" cy="40246"/>
                          </a:xfrm>
                          <a:custGeom>
                            <a:avLst/>
                            <a:gdLst/>
                            <a:ahLst/>
                            <a:cxnLst/>
                            <a:rect l="0" t="0" r="0" b="0"/>
                            <a:pathLst>
                              <a:path w="68478" h="40246">
                                <a:moveTo>
                                  <a:pt x="68478" y="0"/>
                                </a:moveTo>
                                <a:lnTo>
                                  <a:pt x="68478" y="22454"/>
                                </a:lnTo>
                                <a:lnTo>
                                  <a:pt x="0" y="40246"/>
                                </a:lnTo>
                                <a:lnTo>
                                  <a:pt x="0" y="17805"/>
                                </a:lnTo>
                                <a:lnTo>
                                  <a:pt x="6847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62" name="Shape 17362"/>
                        <wps:cNvSpPr/>
                        <wps:spPr>
                          <a:xfrm>
                            <a:off x="43247" y="417322"/>
                            <a:ext cx="68478" cy="40221"/>
                          </a:xfrm>
                          <a:custGeom>
                            <a:avLst/>
                            <a:gdLst/>
                            <a:ahLst/>
                            <a:cxnLst/>
                            <a:rect l="0" t="0" r="0" b="0"/>
                            <a:pathLst>
                              <a:path w="68478" h="40221">
                                <a:moveTo>
                                  <a:pt x="68478" y="0"/>
                                </a:moveTo>
                                <a:lnTo>
                                  <a:pt x="68478" y="22454"/>
                                </a:lnTo>
                                <a:lnTo>
                                  <a:pt x="0" y="40221"/>
                                </a:lnTo>
                                <a:lnTo>
                                  <a:pt x="0" y="17755"/>
                                </a:lnTo>
                                <a:lnTo>
                                  <a:pt x="6847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63" name="Shape 17363"/>
                        <wps:cNvSpPr/>
                        <wps:spPr>
                          <a:xfrm>
                            <a:off x="134339" y="417317"/>
                            <a:ext cx="68478" cy="40221"/>
                          </a:xfrm>
                          <a:custGeom>
                            <a:avLst/>
                            <a:gdLst/>
                            <a:ahLst/>
                            <a:cxnLst/>
                            <a:rect l="0" t="0" r="0" b="0"/>
                            <a:pathLst>
                              <a:path w="68478" h="40221">
                                <a:moveTo>
                                  <a:pt x="0" y="0"/>
                                </a:moveTo>
                                <a:lnTo>
                                  <a:pt x="68478" y="17767"/>
                                </a:lnTo>
                                <a:lnTo>
                                  <a:pt x="68478" y="40221"/>
                                </a:lnTo>
                                <a:lnTo>
                                  <a:pt x="0" y="2245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64" name="Shape 17364"/>
                        <wps:cNvSpPr/>
                        <wps:spPr>
                          <a:xfrm>
                            <a:off x="134339" y="462430"/>
                            <a:ext cx="68478" cy="40246"/>
                          </a:xfrm>
                          <a:custGeom>
                            <a:avLst/>
                            <a:gdLst/>
                            <a:ahLst/>
                            <a:cxnLst/>
                            <a:rect l="0" t="0" r="0" b="0"/>
                            <a:pathLst>
                              <a:path w="68478" h="40246">
                                <a:moveTo>
                                  <a:pt x="0" y="0"/>
                                </a:moveTo>
                                <a:lnTo>
                                  <a:pt x="68478" y="17805"/>
                                </a:lnTo>
                                <a:lnTo>
                                  <a:pt x="68478" y="40246"/>
                                </a:lnTo>
                                <a:lnTo>
                                  <a:pt x="0" y="2244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365" name="Shape 17365"/>
                        <wps:cNvSpPr/>
                        <wps:spPr>
                          <a:xfrm>
                            <a:off x="43247" y="462425"/>
                            <a:ext cx="68478" cy="40246"/>
                          </a:xfrm>
                          <a:custGeom>
                            <a:avLst/>
                            <a:gdLst/>
                            <a:ahLst/>
                            <a:cxnLst/>
                            <a:rect l="0" t="0" r="0" b="0"/>
                            <a:pathLst>
                              <a:path w="68478" h="40246">
                                <a:moveTo>
                                  <a:pt x="68478" y="0"/>
                                </a:moveTo>
                                <a:lnTo>
                                  <a:pt x="68478" y="22454"/>
                                </a:lnTo>
                                <a:lnTo>
                                  <a:pt x="0" y="40246"/>
                                </a:lnTo>
                                <a:lnTo>
                                  <a:pt x="0" y="17805"/>
                                </a:lnTo>
                                <a:lnTo>
                                  <a:pt x="6847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xmlns:a="http://schemas.openxmlformats.org/drawingml/2006/main">
            <w:pict>
              <v:group id="Group 363741" style="width:311.82pt;height:48.5761pt;mso-position-horizontal-relative:char;mso-position-vertical-relative:line" coordsize="39601,6169">
                <v:shape id="Shape 17300" style="position:absolute;width:1230;height:3686;left:0;top:2455;" coordsize="123031,368640" path="m123031,0l123031,21520l122720,21423c117792,21308,113957,22451,111379,24877c109931,26210,108890,27988,108128,30338l105220,39190l96037,37577c83934,35494,74193,41082,70002,47521c67551,51293,69494,67435,79261,77188l123031,65865l123031,88064l21590,114412l21590,295831l123031,269433l123031,291620l34569,314640l123031,314640l123031,368640l0,368640l0,97775l56693,83043c47066,67651,44310,47470,51879,35786c58928,25144,73203,15657,90932,15657l91351,15657c92812,13294,94539,11135,96520,9281c99936,6062,103965,3639,108487,2066l123031,0x">
                  <v:stroke weight="0pt" endcap="flat" joinstyle="miter" miterlimit="10" on="false" color="#000000" opacity="0"/>
                  <v:fill on="true" color="#b73527"/>
                </v:shape>
                <v:shape id="Shape 17301" style="position:absolute;width:1607;height:3027;left:1230;top:3114;" coordsize="160788,302781" path="m19,0l123069,31915l123069,53238c134436,50991,144761,46266,150590,40373l160788,30033l160788,107275l154299,107836l141535,107836l143707,95326c144050,93256,144380,91326,144697,89472c146107,81471,147174,75451,147631,67881c139630,71526,131058,73787,123069,75019l123069,248780l145345,248780c138436,226022,139567,207848,148723,194666l160788,184900l160788,302781l0,302781l0,248780l88462,248780l19,225755l0,225760l0,203573l19,203568l101517,229972l101517,48552l19,22200l0,22205l0,5l19,0x">
                  <v:stroke weight="0pt" endcap="flat" joinstyle="miter" miterlimit="10" on="false" color="#000000" opacity="0"/>
                  <v:fill on="true" color="#b73527"/>
                </v:shape>
                <v:shape id="Shape 17302" style="position:absolute;width:1607;height:3236;left:1230;top:25;" coordsize="160788,323611" path="m160788,0l160788,21947l158109,22011c151594,23891,144863,26901,139719,30292c133153,34686,127603,39448,124250,43766c123857,44223,123476,44757,123069,45290c128505,44414,134436,43906,140887,43906c145409,43906,150044,44122,154781,44617l160788,40915l160788,66182l159696,66855l155912,66385c150755,65737,145663,65394,140887,65394c115640,65394,103435,74449,100679,78044l98914,81384c91815,104866,117367,94198,123742,99443c129318,104002,118764,113680,118764,113680c116021,116385,114040,119522,109569,119522c105124,119522,101568,116931,101568,113680c101568,108739,97492,104764,92526,104764c87408,104764,85668,107076,82620,111292c77718,118734,72866,124754,68637,129694c68180,130215,66796,131892,66986,132844c67367,134889,70758,137543,72917,138991l83217,145836l71355,161673c71241,161914,71215,162206,71215,162460c71215,164023,73501,165915,76359,165915c80550,165915,86138,162232,93135,157596c103943,150446,113544,144541,122053,144541c138017,144541,149333,160047,149333,175973c146755,199468,123742,208765,101124,209577l82582,208955c81350,208904,80143,210111,79826,211622c79597,212727,80270,214213,81172,214873c85744,218493,104451,219991,105696,220017l106445,220030c121139,220518,137166,216594,149520,209406l160788,199673l160788,226919l140811,236212c131399,238949,121412,240375,111512,240375l110839,240388c107994,240388,102000,240159,95040,238686l66923,283606c67862,285422,69983,288787,71507,291086c72282,292343,72866,293283,72993,293512c73031,293524,73057,293601,73120,293613c73400,294172,73768,294680,74111,295239c75533,297461,77895,301157,78873,303303c79254,304091,79470,304700,79318,304878c74886,311127,70402,317362,65945,323611c66377,323001,59900,313184,59455,312371c59226,312066,58325,310695,57258,308993c56509,307799,55670,306440,54934,305158c51086,299138,46857,293169,42069,288025c35490,280964,28140,275170,20812,271090l0,264539l0,243019l375,242966c16948,243499,35668,252440,51708,267261l74174,231117l68802,226341l67202,224741c64802,222290,61360,218264,61360,210974c61360,203774,68574,195709,83776,194249l104997,192001c115411,191239,129927,185181,129927,173890c129927,169801,126181,166042,122053,166042c118802,166410,108833,173014,105061,175503c95841,181612,87065,186629,76359,186629c61639,186629,49676,176240,49676,162460c49676,158295,50743,154193,52838,150611l53029,150307c49828,146865,46844,142331,45828,136768c44875,131688,45231,123891,52254,115737c59353,107457,68434,95785,75876,78894l76206,78247l82480,66525c84080,64099,86443,61559,89402,59082c94177,49430,100590,39080,107258,30558c113354,22722,121799,16360,127832,12359c134830,7774,143466,3850,152114,1323l160788,0x">
                  <v:stroke weight="0pt" endcap="flat" joinstyle="miter" miterlimit="10" on="false" color="#000000" opacity="0"/>
                  <v:fill on="true" color="#b73527"/>
                </v:shape>
                <v:shape id="Shape 17303" style="position:absolute;width:2041;height:6142;left:2838;top:0;" coordsize="204120,614229" path="m12072,729c33739,0,57671,6487,79388,19374c100139,31718,116395,52711,125273,77400l125578,76194c136512,41624,165697,19285,199974,19285l204120,19285l204120,40799l199974,40799c175374,40799,154280,57182,146215,82506l128168,147072c124092,165322,118135,183483,114516,193758c127356,201822,140868,214179,140868,241002c140868,267862,123038,288360,102184,298406c106896,305695,109499,314192,109499,323018c109499,346031,92253,365157,69685,368764c66789,377069,63449,384473,59271,390887l59271,483241c59271,496945,48209,508083,34531,508083l31318,508083c25730,508083,12090,509124,5639,518357c152,526205,317,539337,5994,556533c18860,559810,38913,556813,48235,544036l51460,539566l57137,539566c72187,539566,90119,538842,95504,533241c96406,532340,99085,529584,98603,518204c98527,516846,98527,506533,109855,497643c97218,464496,110299,412921,111976,406597l114135,398342l122733,398609c146069,399307,164687,397412,181494,394049l204120,387738l204120,410164l189267,414360c172644,417903,154248,420224,131902,420224l130861,420224c126568,440760,121615,478568,132880,495865l139725,506317l128321,511537c121869,514420,120421,517379,120167,518154c120472,526904,119672,539172,111049,548138c103949,555530,93675,558844,79515,560229l204120,560229l204120,614229l0,614229l0,496349l5740,491703c13138,488378,21831,486607,31318,486607l34531,486607c36309,486607,37719,485096,37719,483241l37719,410712c32258,413525,25981,415668,18682,417108l0,418723l0,341481l7049,334334l8280,358794c8382,361055,8636,368230,8636,370745c8636,381629,7734,389274,6439,397250c34557,394519,43307,381692,51371,355454l53683,347872l61963,347872c76276,347872,87973,336709,87973,323018c87973,314916,83769,307270,76695,302584l54788,287928l80708,283064c99695,279508,119342,262833,119342,241002c119342,222015,110465,216008,96025,207842l87973,203295l91249,194647c94831,185325,101625,165614,106185,146488l105956,146425l107328,141522c109918,129775,111531,118612,110744,110636c108229,83191,94564,57398,75171,42501c75743,63151,64656,84703,46634,97974l52438,131147l39599,131147c31178,131147,25273,135795,25273,139986c25273,142462,26251,147441,27305,152686c28892,160623,30785,170593,31318,180956l31318,181921c31318,201022,21069,216278,5871,226759l0,229489l0,202242l3882,198889c7596,193807,9766,188052,9766,181769c9322,173031,7633,164408,6160,156826c4801,149955,3746,144520,3746,139986c3746,126689,13348,115691,27114,111449l22885,87306l29400,83547c45783,74149,56007,54858,53200,38627l53175,38310l53175,38335c53175,38335,53010,37535,52527,36405l0,68752l0,43485l32017,23755l0,24517l0,2570l12072,729x">
                  <v:stroke weight="0pt" endcap="flat" joinstyle="miter" miterlimit="10" on="false" color="#000000" opacity="0"/>
                  <v:fill on="true" color="#b73527"/>
                </v:shape>
                <v:shape id="Shape 17304" style="position:absolute;width:1102;height:1270;left:4879;top:4871;" coordsize="110233,127050" path="m110233,0l110233,31624l105582,36639l99905,36639l98877,36487l57944,28854c50744,27825,40545,30149,33903,37718c26944,45669,25394,57848,29268,73050l110233,73050l110233,127050l0,127050l0,73050l7170,73050c2280,48107,9850,32524,17660,23621c28252,11468,45486,5206,61399,7645l61729,7683l97010,14236l110233,0x">
                  <v:stroke weight="0pt" endcap="flat" joinstyle="miter" miterlimit="10" on="false" color="#000000" opacity="0"/>
                  <v:fill on="true" color="#b73527"/>
                </v:shape>
                <v:shape id="Shape 17305" style="position:absolute;width:1102;height:793;left:4879;top:3610;" coordsize="110233,79344" path="m110233,0l110233,21526l100782,22282l110233,37856l110233,79344l78176,26549c66060,29394,57157,32213,56954,32276l56687,32353c48064,34905,39809,37534,31871,40087l0,49090l0,26663l25267,19615c33319,17011,41612,14369,50490,11766c52756,11061,74033,4384,96810,1084l110233,0x">
                  <v:stroke weight="0pt" endcap="flat" joinstyle="miter" miterlimit="10" on="false" color="#000000" opacity="0"/>
                  <v:fill on="true" color="#b73527"/>
                </v:shape>
                <v:shape id="Shape 17306" style="position:absolute;width:1095;height:861;left:4886;top:1672;" coordsize="109566,86141" path="m109566,0l109566,28076l92786,28076c93637,31874,94069,36154,94069,40929c94069,44498,93599,47927,92786,51254l109566,52591l109566,74135l104323,73712c95469,73009,87471,72399,81343,72006c72923,80680,61100,86141,47968,86141c37109,86141,29083,82902,14796,76654c11671,75359,8534,74038,5474,72704l22047,57845c25171,59204,28334,60525,31496,61858c38837,64894,43040,65973,47968,65973c62217,65973,73863,54734,73863,40929c73863,32204,72060,28953,71425,28076l0,28076l10058,6588l78143,6588l109566,0x">
                  <v:stroke weight="0pt" endcap="flat" joinstyle="miter" miterlimit="10" on="false" color="#000000" opacity="0"/>
                  <v:fill on="true" color="#b73527"/>
                </v:shape>
                <v:shape id="Shape 17307" style="position:absolute;width:821;height:215;left:5160;top:1218;" coordsize="82159,21526" path="m10058,0l82159,0l82159,21526l0,21526l10058,0x">
                  <v:stroke weight="0pt" endcap="flat" joinstyle="miter" miterlimit="10" on="false" color="#000000" opacity="0"/>
                  <v:fill on="true" color="#b73527"/>
                </v:shape>
                <v:shape id="Shape 17308" style="position:absolute;width:579;height:215;left:5402;top:686;" coordsize="57953,21501" path="m10071,0l57953,0l57953,21501l0,21501l10071,0x">
                  <v:stroke weight="0pt" endcap="flat" joinstyle="miter" miterlimit="10" on="false" color="#000000" opacity="0"/>
                  <v:fill on="true" color="#b73527"/>
                </v:shape>
                <v:shape id="Shape 505454" style="position:absolute;width:1102;height:215;left:4879;top:192;" coordsize="110233,21514" path="m0,0l110233,0l110233,21514l0,21514l0,0">
                  <v:stroke weight="0pt" endcap="flat" joinstyle="miter" miterlimit="10" on="false" color="#000000" opacity="0"/>
                  <v:fill on="true" color="#b73527"/>
                </v:shape>
                <v:shape id="Shape 17310" style="position:absolute;width:445;height:1198;left:5981;top:3989;" coordsize="44510,119872" path="m0,0l29169,48065c44510,70264,29486,87676,24559,93442l24267,93709l0,119872l0,88248l8341,79269c16101,70188,15554,66150,11300,60092l10919,59469l0,41487l0,0x">
                  <v:stroke weight="0pt" endcap="flat" joinstyle="miter" miterlimit="10" on="false" color="#000000" opacity="0"/>
                  <v:fill on="true" color="#b73527"/>
                </v:shape>
                <v:shape id="Shape 17311" style="position:absolute;width:1321;height:2539;left:5981;top:3602;" coordsize="132191,253962" path="m9204,64c11821,0,38326,165,64996,17412l66609,18453l66761,18364c66799,18466,66824,18517,66862,18593c82460,28681,97630,38408,131911,46305l132191,46360l132191,68273l131386,68134c110195,63529,95209,58287,83309,52781c91564,69494,99501,85839,102397,94361c107490,109118,103629,124155,91501,136665l31518,199961l132191,199961l132191,253962l0,253962l0,199961l1851,199961l75930,121818c85633,111823,82890,103924,81988,101333c79182,93066,69085,72593,60970,56172c56614,47333,52702,39395,49895,33401c29143,21298,9763,21628,9560,21590l9306,21590l0,22333l0,807l9204,64x">
                  <v:stroke weight="0pt" endcap="flat" joinstyle="miter" miterlimit="10" on="false" color="#000000" opacity="0"/>
                  <v:fill on="true" color="#b73527"/>
                </v:shape>
                <v:shape id="Shape 17312" style="position:absolute;width:1321;height:469;left:5981;top:2198;" coordsize="132191,46957" path="m0,0l24648,1965c46352,3755,68768,5571,79639,6156c85151,6460,90370,6727,95336,6943c107318,7553,118047,8086,129126,9018l132191,9399l132191,46957l121104,29968c112430,29333,103743,28901,94269,28444c89278,28203,84058,27949,78470,27631c67282,27034,45704,25282,22870,23389l0,21544l0,0x">
                  <v:stroke weight="0pt" endcap="flat" joinstyle="miter" miterlimit="10" on="false" color="#000000" opacity="0"/>
                  <v:fill on="true" color="#b73527"/>
                </v:shape>
                <v:shape id="Shape 17313" style="position:absolute;width:1321;height:1266;left:5981;top:686;" coordsize="132191,126695" path="m0,0l132191,0l132191,30661l115554,53175l132191,53175l132191,74701l54086,74701c47965,87033,40383,97244,31264,105207l132191,105207l132191,126695l0,126695l0,98619l4279,97722c14332,92685,22616,85058,29359,74701l0,74701l0,53175l52867,53175c81023,53175,100848,43053,114386,21501l0,21501l0,0x">
                  <v:stroke weight="0pt" endcap="flat" joinstyle="miter" miterlimit="10" on="false" color="#000000" opacity="0"/>
                  <v:fill on="true" color="#b73527"/>
                </v:shape>
                <v:shape id="Shape 505455" style="position:absolute;width:1321;height:215;left:5981;top:192;" coordsize="132191,21514" path="m0,0l132191,0l132191,21514l0,21514l0,0">
                  <v:stroke weight="0pt" endcap="flat" joinstyle="miter" miterlimit="10" on="false" color="#000000" opacity="0"/>
                  <v:fill on="true" color="#b73527"/>
                </v:shape>
                <v:shape id="Shape 17315" style="position:absolute;width:699;height:1239;left:7303;top:4902;" coordsize="69952,123978" path="m69952,0l69952,22029l66561,22784c60871,23876,56769,27331,54661,32766c50927,42329,54293,55614,63678,68314l69952,65949l69952,123978l0,123978l0,69977l39345,69977c31090,54394,29312,38469,34569,24930c39345,12738,49390,4280,62255,1715l69952,0x">
                  <v:stroke weight="0pt" endcap="flat" joinstyle="miter" miterlimit="10" on="false" color="#000000" opacity="0"/>
                  <v:fill on="true" color="#b73527"/>
                </v:shape>
                <v:shape id="Shape 17316" style="position:absolute;width:699;height:317;left:7303;top:4066;" coordsize="69952,31761" path="m0,0l22738,4453c31279,5874,40741,7211,51280,8451l69952,10274l69952,31761l36027,28157l0,21913l0,0x">
                  <v:stroke weight="0pt" endcap="flat" joinstyle="miter" miterlimit="10" on="false" color="#000000" opacity="0"/>
                  <v:fill on="true" color="#b73527"/>
                </v:shape>
                <v:shape id="Shape 17317" style="position:absolute;width:699;height:964;left:7303;top:2292;" coordsize="69952,96442" path="m0,0l32830,4084l69952,16663l69952,39017l29312,25306c24702,24531,20345,23909,16154,23337c31940,47258,44739,61279,60641,70245l69952,73792l69952,96442l56806,92342c36752,83063,21580,68754,4349,44221l0,37558l0,0x">
                  <v:stroke weight="0pt" endcap="flat" joinstyle="miter" miterlimit="10" on="false" color="#000000" opacity="0"/>
                  <v:fill on="true" color="#b73527"/>
                </v:shape>
                <v:shape id="Shape 17318" style="position:absolute;width:699;height:735;left:7303;top:1218;" coordsize="69952,73520" path="m0,0l69952,0l69952,48824l56171,60446c41891,69139,24784,73520,4940,73520l0,73520l0,52032l4940,52032c32601,52032,52210,42240,65748,21526l0,21526l0,0x">
                  <v:stroke weight="0pt" endcap="flat" joinstyle="miter" miterlimit="10" on="false" color="#000000" opacity="0"/>
                  <v:fill on="true" color="#b73527"/>
                </v:shape>
                <v:shape id="Shape 17319" style="position:absolute;width:699;height:574;left:7303;top:418;" coordsize="69952,57440" path="m69952,0l69952,48280l6769,48280l0,57440l0,26779l12192,26779c25438,26779,36840,24541,46607,19939l69952,0x">
                  <v:stroke weight="0pt" endcap="flat" joinstyle="miter" miterlimit="10" on="false" color="#000000" opacity="0"/>
                  <v:fill on="true" color="#b73527"/>
                </v:shape>
                <v:shape id="Shape 505456" style="position:absolute;width:699;height:215;left:7303;top:192;" coordsize="69952,21514" path="m0,0l69952,0l69952,21514l0,21514l0,0">
                  <v:stroke weight="0pt" endcap="flat" joinstyle="miter" miterlimit="10" on="false" color="#000000" opacity="0"/>
                  <v:fill on="true" color="#b73527"/>
                </v:shape>
                <v:shape id="Shape 17321" style="position:absolute;width:540;height:953;left:8003;top:4169;" coordsize="54089,95379" path="m0,0l16332,1595c43028,3805,47282,24226,48730,30983l48870,32075l54089,83332l0,95379l0,73350l30721,66505l27521,34844c25743,26779,23393,23756,14554,23033l0,21487l0,0x">
                  <v:stroke weight="0pt" endcap="flat" joinstyle="miter" miterlimit="10" on="false" color="#000000" opacity="0"/>
                  <v:fill on="true" color="#b73527"/>
                </v:shape>
                <v:shape id="Shape 17322" style="position:absolute;width:874;height:3682;left:8003;top:2459;" coordsize="87408,368294" path="m0,0l15626,5295c31413,14002,45371,25439,57391,39542c66345,50045,74689,61754,82855,75318l87408,84319l87408,298719l72657,305861l72314,306001l50317,314294l87408,314294l87408,368294l0,368294l0,310266l64567,285935c69024,284080,82017,278696,84912,274860c85788,273743,85788,271584,85306,265284l85268,264510l85268,127464c80074,115894,74625,104452,68605,93619c50225,91413,34801,89248,21465,86474l0,79779l0,57129l17631,63846c27896,66407,39697,68311,53797,70162c49644,64167,45390,58630,40932,53474c30632,41352,18612,31522,4980,24034l0,22354l0,0x">
                  <v:stroke weight="0pt" endcap="flat" joinstyle="miter" miterlimit="10" on="false" color="#000000" opacity="0"/>
                  <v:fill on="true" color="#b73527"/>
                </v:shape>
                <v:shape id="Shape 17323" style="position:absolute;width:874;height:1513;left:8003;top:192;" coordsize="87408,151377" path="m0,0l87408,0l87408,21514l26454,21514c20561,32690,13360,41999,4953,49378l87408,49378l87408,96537l71382,110406c57213,119288,40221,123857,20485,124054c16218,132677,11221,140240,5506,146733l0,151377l0,102553l19279,102553c47422,102553,67246,92431,80785,70879l0,70879l0,22599l1270,21514l0,21514l0,0x">
                  <v:stroke weight="0pt" endcap="flat" joinstyle="miter" miterlimit="10" on="false" color="#000000" opacity="0"/>
                  <v:fill on="true" color="#b73527"/>
                </v:shape>
                <v:shape id="Shape 505457" style="position:absolute;width:890;height:540;left:8877;top:5602;" coordsize="89097,54000" path="m0,0l89097,0l89097,54000l0,54000l0,0">
                  <v:stroke weight="0pt" endcap="flat" joinstyle="miter" miterlimit="10" on="false" color="#000000" opacity="0"/>
                  <v:fill on="true" color="#b73527"/>
                </v:shape>
                <v:shape id="Shape 17325" style="position:absolute;width:890;height:2144;left:8877;top:3302;" coordsize="89097,214400" path="m0,0l19107,37773l19437,37773l19437,38523c21431,43057,23438,47590,25394,52086l27883,57776c39300,87862,48774,112208,58223,130941c63411,128617,68903,127242,74391,126762l89097,127842l89097,151276l85220,148806c80127,147663,74301,147933,69031,149775c74746,158322,80699,164853,87263,169374l89097,170005l89097,192985l81211,191029c54351,176284,37259,141139,19437,95914l19437,179798c20552,195361,18309,203789,3959,212484l0,214400l0,0x">
                  <v:stroke weight="0pt" endcap="flat" joinstyle="miter" miterlimit="10" on="false" color="#000000" opacity="0"/>
                  <v:fill on="true" color="#b73527"/>
                </v:shape>
                <v:shape id="Shape 17326" style="position:absolute;width:890;height:965;left:8877;top:192;" coordsize="89097,96537" path="m0,0l89097,0l89097,45392l76129,56912c61547,66205,43936,70879,23400,70879l17926,70879c13707,79604,8761,87265,3099,93855l0,96537l0,49378l23400,49378c49879,49378,68980,40450,82455,21514l0,21514l0,0x">
                  <v:stroke weight="0pt" endcap="flat" joinstyle="miter" miterlimit="10" on="false" color="#000000" opacity="0"/>
                  <v:fill on="true" color="#b73527"/>
                </v:shape>
                <v:shape id="Shape 505458" style="position:absolute;width:631;height:540;left:9768;top:5602;" coordsize="63119,54000" path="m0,0l63119,0l63119,54000l0,54000l0,0">
                  <v:stroke weight="0pt" endcap="flat" joinstyle="miter" miterlimit="10" on="false" color="#000000" opacity="0"/>
                  <v:fill on="true" color="#b73527"/>
                </v:shape>
                <v:shape id="Shape 17328" style="position:absolute;width:607;height:707;left:9768;top:4580;" coordsize="60731,70751" path="m0,0l1441,106c11789,2609,20892,8464,26289,17221c28550,20878,30442,24180,32258,27368c36690,35191,40488,41922,48387,50647l60731,64300l42774,68338c35585,69977,28905,70751,22619,70751l0,65143l0,42163l20066,49072c17653,45288,15583,41694,13513,37960c11786,34950,9982,31813,7912,28473l0,23433l0,0x">
                  <v:stroke weight="0pt" endcap="flat" joinstyle="miter" miterlimit="10" on="false" color="#000000" opacity="0"/>
                  <v:fill on="true" color="#b73527"/>
                </v:shape>
                <v:shape id="Shape 17329" style="position:absolute;width:285;height:453;left:9768;top:192;" coordsize="28511,45392" path="m0,0l28511,0l21577,15227c17370,24467,12379,32564,6617,39514l0,45392l0,0x">
                  <v:stroke weight="0pt" endcap="flat" joinstyle="miter" miterlimit="10" on="false" color="#000000" opacity="0"/>
                  <v:fill on="true" color="#b73527"/>
                </v:shape>
                <v:shape id="Shape 17330" style="position:absolute;width:1180;height:459;left:11518;top:3081;" coordsize="118097,45987" path="m2345,1486c3559,1318,5074,1873,6490,2299c21361,6769,36271,11151,51054,15900c56477,17640,61379,17793,66916,15977c81483,11163,96228,6972,110947,2654c113614,1867,117005,0,118097,5131c99390,18453,80709,31877,61824,45034c60439,45987,57150,45796,55702,44780c42748,35789,30035,26467,17221,17272c11659,13271,6058,9322,0,5017c216,2546,1130,1654,2345,1486x">
                  <v:stroke weight="0pt" endcap="flat" joinstyle="miter" miterlimit="10" on="false" color="#000000" opacity="0"/>
                  <v:fill on="true" color="#b73527"/>
                </v:shape>
                <v:shape id="Shape 17331" style="position:absolute;width:1764;height:2441;left:13159;top:191;" coordsize="176403,244183" path="m174206,0l174206,85801l167564,85801c156629,8700,133553,11862,70676,11862l70536,112141l82601,112141c120663,112801,122199,65697,122199,65126c122199,65126,129908,65354,130086,65126l130150,175997l122149,175997c117704,138570,105308,125895,83579,125362l70536,125362l70536,232575l93002,232575c141491,232575,158775,222199,167564,154013l176403,154013l176403,244183l0,244183l0,232550l32664,232550l32664,11862l3022,11862l3022,64l174206,0x">
                  <v:stroke weight="0pt" endcap="flat" joinstyle="miter" miterlimit="10" on="false" color="#000000" opacity="0"/>
                  <v:fill on="true" color="#b73527"/>
                </v:shape>
                <v:shape id="Shape 17332" style="position:absolute;width:2071;height:2499;left:11094;top:156;" coordsize="207124,249961" path="m179095,571c179235,406,178981,73889,178981,89332l172288,89332c163449,51816,141402,10084,99504,10084c39992,10084,42215,102489,42215,124574c42215,148742,37808,238989,99504,238989c108331,238989,138024,230581,143612,210426l143612,131051l110553,131051l110553,120091l207124,120091l207124,131051l181089,131051l181089,247739c180975,247650,150343,223139,150254,223457c141046,237566,123876,249961,99504,249961c21933,249961,546,170942,216,124574c0,73889,26695,1219,99504,1219c137058,1219,150889,20853,150254,20968c150343,21323,179235,0,179095,571x">
                  <v:stroke weight="0pt" endcap="flat" joinstyle="miter" miterlimit="10" on="false" color="#000000" opacity="0"/>
                  <v:fill on="true" color="#b73527"/>
                </v:shape>
                <v:shape id="Shape 17333" style="position:absolute;width:1097;height:2442;left:19150;top:191;" coordsize="109715,244246" path="m0,0l109715,0l109715,11786l68898,11786l68898,114046l108521,114046l109715,113773l109715,126441l68732,126441l68732,232524l99898,232524l99898,244246l0,244246l0,232524l31128,232524l31128,11887l0,11887l0,0x">
                  <v:stroke weight="0pt" endcap="flat" joinstyle="miter" miterlimit="10" on="false" color="#000000" opacity="0"/>
                  <v:fill on="true" color="#b73527"/>
                </v:shape>
                <v:shape id="Shape 17334" style="position:absolute;width:1837;height:2443;left:20129;top:191;" coordsize="183769,244386" path="m11811,0l23876,0c66764,1613,92456,19990,92456,56896c92456,109576,37046,121006,37046,121006c36563,121488,58407,122453,71158,135306c82563,146761,83426,171704,83426,182664l83426,224498c83426,226581,82563,232524,93967,231991c106350,229591,112179,210325,112014,210960c112138,210483,154446,88249,175474,27210l183769,3078l183769,53876l182626,50660l147409,156172l183769,156172l183769,167450l141910,167450c141910,167450,126619,206934,127546,217932c128892,233134,150724,232486,154026,232486l154026,244246l94475,244246c0,244386,84468,132397,12383,126441l11811,126441l11811,113773l30233,109569c46399,101013,52629,81423,52629,61582c52629,50660,51397,16294,21666,11786l11811,11786l11811,0x">
                  <v:stroke weight="0pt" endcap="flat" joinstyle="miter" miterlimit="10" on="false" color="#000000" opacity="0"/>
                  <v:fill on="true" color="#b73527"/>
                </v:shape>
                <v:shape id="Shape 17335" style="position:absolute;width:2572;height:2509;left:21966;top:124;" coordsize="257239,250916" path="m3289,14l16510,14l106667,239155l131153,239155l131153,18506l100305,18506l100305,6618l201714,6618l201714,18506l170879,18506l170879,239155l173812,239155c222301,239155,239586,228945,248387,160746l257239,160746l257239,250916l36360,250916l36360,239193l64643,239193c64414,239193,39180,173979,39205,174119l0,174119l0,162841l36360,162841l0,60545l0,9748l152,9306c2180,3380,3324,0,3289,14x">
                  <v:stroke weight="0pt" endcap="flat" joinstyle="miter" miterlimit="10" on="false" color="#000000" opacity="0"/>
                  <v:fill on="true" color="#b73527"/>
                </v:shape>
                <v:shape id="Shape 17336" style="position:absolute;width:3947;height:2443;left:15060;top:191;" coordsize="394716,244323" path="m0,0l63564,0l180315,171564l180315,30785l180327,30785c179146,12395,158229,11722,149441,11722l142913,11722l142913,0l392532,0l392532,85801l385890,85801c374929,8700,351701,11722,288849,11722l288849,112141l300939,112141c338950,112801,340525,65697,340525,65138c340525,65138,348234,65354,348374,65138l348475,176009l340436,176009c336017,138582,323634,125895,301866,125362l288849,125362l288849,232575l311315,232575c359842,232575,377101,222199,385890,154013l394716,154013l394716,244170l218300,244170l218300,232550l250978,232550l250978,11722l222326,11722c213513,11722,192608,12395,191389,30785l191389,244170l187046,244170c186207,244323,98984,118402,52756,52362l52464,211150c52464,228740,78994,235445,90005,235445l90005,244170l3988,244170l3988,235445l4089,235445c15126,235445,41453,228740,41453,211150l41453,30785c40653,12268,23089,11722,10566,11722l0,11722l0,0x">
                  <v:stroke weight="0pt" endcap="flat" joinstyle="miter" miterlimit="10" on="false" color="#000000" opacity="0"/>
                  <v:fill on="true" color="#b73527"/>
                </v:shape>
                <v:shape id="Shape 17337" style="position:absolute;width:995;height:2443;left:24653;top:190;" coordsize="99555,244323" path="m0,0l99555,0l99555,11913l68288,11913l68288,232461l99555,232461l99555,244323l0,244323l0,232461l31356,232461l31255,11913l0,11913l0,0x">
                  <v:stroke weight="0pt" endcap="flat" joinstyle="miter" miterlimit="10" on="false" color="#000000" opacity="0"/>
                  <v:fill on="true" color="#b73527"/>
                </v:shape>
                <v:shape id="Shape 17338" style="position:absolute;width:1157;height:450;left:28297;top:3090;" coordsize="115761,45072" path="m2296,1448c3486,1283,4972,1829,6363,2248c20943,6629,35560,10922,50051,15570c55372,17285,60173,17437,65596,15646c79870,10947,94323,6820,108750,2591c111379,1816,114694,0,115761,5017c97434,18085,79096,31242,60604,44133c59246,45072,56020,44895,54597,43891c41910,35077,29426,25933,16878,16929c11430,13005,5944,9144,0,4915c210,2489,1105,1613,2296,1448x">
                  <v:stroke weight="0pt" endcap="flat" joinstyle="miter" miterlimit="10" on="false" color="#000000" opacity="0"/>
                  <v:fill on="true" color="#b73527"/>
                </v:shape>
                <v:shape id="Shape 17339" style="position:absolute;width:1157;height:450;left:30048;top:3090;" coordsize="115761,45072" path="m2296,1448c3486,1283,4972,1829,6363,2248c20930,6629,35547,10922,50051,15570c55372,17285,60160,17437,65596,15646c79870,10947,94323,6820,108750,2591c111379,1816,114694,0,115761,5017c97434,18085,79108,31242,60604,44133c59246,45072,56020,44895,54597,43891c41910,35077,29426,25933,16878,16929c11430,13005,5944,9144,0,4915c210,2489,1105,1613,2296,1448x">
                  <v:stroke weight="0pt" endcap="flat" joinstyle="miter" miterlimit="10" on="false" color="#000000" opacity="0"/>
                  <v:fill on="true" color="#b73527"/>
                </v:shape>
                <v:shape id="Shape 17340" style="position:absolute;width:1788;height:2492;left:11096;top:3669;" coordsize="178829,249238" path="m177089,0l177089,87490l170116,87490c169177,73088,166040,60198,160706,48806c158382,43917,155537,39154,152159,34506c148793,29870,144666,25743,139789,22136c134912,18529,129159,15634,122530,13411c115913,11214,108293,10109,99695,10109l99352,10109c98412,10109,96329,10338,93078,10808c89827,11278,86043,12675,81750,14986c77445,17310,72911,20866,68148,25616c63386,30391,58966,37071,54902,45669c50838,54267,47523,65011,44971,77902c42418,90805,41135,106667,41135,125489c41135,143612,42354,159068,44793,171856c47231,184633,50381,195212,54204,203568c58039,211938,62281,218504,66929,223266c71577,228029,76048,231572,80353,233896c84646,236220,88481,237681,91859,238252c95225,238836,97485,239128,98654,239128l99695,239128c110617,238430,120739,235521,130023,230403c133972,228321,137985,225527,142062,222047c146113,218567,149898,214325,153378,209321c156870,204330,159956,198463,162624,191719c165291,184988,167322,177203,168719,168364l178829,168364c176733,183477,172555,196952,166281,208801c163500,213919,160185,218859,156337,223609c152514,228384,147917,232677,142570,236512c137224,240348,131013,243434,123927,245745c116840,248069,108763,249238,99695,249238c87160,249238,76175,247434,66764,243827c57340,240233,49162,235521,42189,229718c35217,223901,29337,217284,24574,209855c19812,202413,15799,194856,12560,187185c5118,169062,927,148501,0,125489c0,105270,2324,88138,6972,74079c11621,60020,17488,48400,24574,39218c31674,30035,39395,22962,47765,17958c56134,12954,63970,9233,71298,6795c78613,4356,84887,2908,90119,2438c95339,1968,98412,1740,99352,1740l101791,1740c103886,1740,106959,1918,111023,2273c115087,2616,119507,3429,124269,4699c129032,5982,133731,7849,138392,10287c143040,12725,146761,16154,149543,20561l177089,0x">
                  <v:stroke weight="0pt" endcap="flat" joinstyle="miter" miterlimit="10" on="false" color="#000000" opacity="0"/>
                  <v:fill on="true" color="#b73527"/>
                </v:shape>
                <v:shape id="Shape 17341" style="position:absolute;width:1756;height:2440;left:12971;top:3697;" coordsize="175692,244005" path="m0,0l168719,0l168719,86449l163843,86449c163843,67856,161811,53505,157747,43396c153683,33287,149199,25908,144323,21260c138506,15685,132004,12548,124803,11862l67983,11862l67983,114338l86449,114338c94132,113182,100114,110096,104407,105093c108712,100101,112014,94704,114338,88887c116903,82156,118643,74828,119570,66929l124803,66929l124803,174638l119570,174638c119100,166268,117602,158725,115037,151981c112954,146177,109817,140652,105626,135420c101447,130188,95517,127013,87859,125844l67983,125844l67983,232156l129680,232156c136893,231457,143383,228321,149199,222745c154076,218097,158559,210718,162623,200609c166688,190500,168719,176149,168719,157556l175692,157556l175692,244005l0,244005l0,232156l30328,232156l30328,11862l0,11862l0,0x">
                  <v:stroke weight="0pt" endcap="flat" joinstyle="miter" miterlimit="10" on="false" color="#000000" opacity="0"/>
                  <v:fill on="true" color="#b73527"/>
                </v:shape>
                <v:shape id="Shape 17342" style="position:absolute;width:1596;height:2488;left:14865;top:3666;" coordsize="159652,248895" path="m75641,0c81229,0,86677,584,92024,1740c96672,2908,101562,4483,106667,6452c111785,8420,116307,11392,120269,15342l140830,0l140830,71806l134201,71806c134201,63906,133388,56934,131763,50889c130137,44856,127927,39688,125146,35382c122352,31077,119215,27419,115735,24397c112243,21387,108636,18821,104927,16726c96330,12090,86563,9411,75641,8712c63106,8712,53340,10922,46368,15342c39395,19761,34277,24638,31026,29985c27076,36246,24752,43345,24054,51245c24054,57747,25794,63157,29286,67450c32779,71755,36487,75298,40437,78080c45085,81343,50432,83896,56477,85750l102832,97600c116307,101092,126886,106096,134557,112586c142227,119101,147917,125832,151638,132804c155346,139776,157607,146228,158433,152159c159245,158077,159652,162204,159652,164529l159652,166281c159652,179515,157912,190729,154432,199911c150939,209093,146583,216764,141351,222923c136131,229070,130315,233896,123927,237388c117526,240868,111379,243484,105448,245224c99530,246964,94298,248018,89764,248361c85230,248717,82029,248895,80175,248895l78778,248895c72517,248641,66230,247841,59957,246443c54610,245288,48692,243256,42177,240348c35674,237452,29629,233439,24054,228308l0,245758l0,164884l6629,164884c7328,178816,10338,191376,15685,202527c18009,207175,20917,211760,24409,216294c27889,220815,32118,224828,37122,228308c42113,231813,48044,234658,54902,236868c61760,239078,69723,240170,78778,240170l79820,240170c81229,240170,83604,240055,86970,239827c90335,239598,94234,238951,98654,237909c103061,236868,107658,235293,112420,233197c117183,231115,121539,228270,125489,224663c129438,221056,132690,216408,135255,210718c137808,205029,139090,198222,139090,190322l139090,189624c139090,188239,138849,185560,138392,181610c137922,177660,136461,173241,134036,168364c131597,163487,127991,158775,123228,154242c118466,149720,111658,146291,102832,143967l51600,132105c42989,129794,35319,126073,28588,120955c22771,116548,17437,110566,12547,103010c7671,95466,5232,85636,5232,73546c5232,61468,7442,50838,11849,41656c16269,32474,21895,24803,28765,18644c35611,12497,43218,7836,51600,4712c59957,1562,67983,0,75641,0x">
                  <v:stroke weight="0pt" endcap="flat" joinstyle="miter" miterlimit="10" on="false" color="#000000" opacity="0"/>
                  <v:fill on="true" color="#b73527"/>
                </v:shape>
                <v:shape id="Shape 17343" style="position:absolute;width:1084;height:2440;left:21472;top:3697;" coordsize="108407,244005" path="m0,0l108407,0l108407,12205l69710,12205l69710,120612l108407,120612l108407,132105l69710,132105l69710,232156l100051,232156l100051,244005l0,244005l0,232156l32080,232156l32080,12205l0,12205l0,0x">
                  <v:stroke weight="0pt" endcap="flat" joinstyle="miter" miterlimit="10" on="false" color="#000000" opacity="0"/>
                  <v:fill on="true" color="#b73527"/>
                </v:shape>
                <v:shape id="Shape 17344" style="position:absolute;width:780;height:1321;left:22556;top:3697;" coordsize="78080,132105" path="m0,0l13246,0c16497,0,21730,470,28931,1397c36144,2324,43409,4877,50724,9068c58052,13246,64427,19520,69888,27889c75349,36246,78080,47879,78080,62751c78080,73901,76568,83439,73558,91326c70536,99238,66637,105740,61875,110858c57112,115964,51943,119977,46368,122872c40792,125793,35496,127876,30506,129159c25502,130442,21146,131242,17437,131585c13716,131940,11379,132105,10452,132105l0,132105l0,120612l10109,120612c14529,120612,18352,119443,21615,117132c24867,114808,27546,111849,29629,108229c31725,104635,33350,100622,34519,96215c35674,91808,36601,87503,37300,83312c37998,79134,38405,75349,38519,71984c38633,68618,38697,66116,38697,64491l38697,62751c38697,49962,37249,40208,34341,33464c31433,26733,28118,21730,24397,18478c20219,14757,15456,12675,10109,12205l0,12205l0,0x">
                  <v:stroke weight="0pt" endcap="flat" joinstyle="miter" miterlimit="10" on="false" color="#000000" opacity="0"/>
                  <v:fill on="true" color="#b73527"/>
                </v:shape>
                <v:shape id="Shape 17345" style="position:absolute;width:1002;height:2481;left:23492;top:3687;" coordsize="100222,248130" path="m100222,0l100222,7988l99352,7988c97955,7988,95568,8280,92202,8852c88837,9436,85052,10896,80874,13220c76695,15544,72276,19088,67628,23850c62979,28613,58738,35242,54915,43713c51067,52197,47943,62776,45491,75438c43053,88112,41834,103619,41834,121983c41834,140335,43053,155905,45491,168681c47943,181470,51067,192100,54915,200571c58738,209067,62979,215684,67628,220446c72276,225209,76746,228752,81039,231076c85344,233400,89179,234861,92558,235432c95923,236017,98184,236309,99352,236309l100222,236309l100222,248130l67285,242760c57747,239153,49441,234391,42355,228460c35268,222529,29337,215798,24587,208254c19812,200698,15799,192964,12548,185064c5118,166471,940,145440,0,121983c0,101981,2324,85090,6972,71259c11621,57429,17539,45986,24752,36919c31953,27851,39738,20891,48108,16002c56477,11125,64364,7467,71819,5016c79248,2591,85700,1130,91161,660l100222,0x">
                  <v:stroke weight="0pt" endcap="flat" joinstyle="miter" miterlimit="10" on="false" color="#000000" opacity="0"/>
                  <v:fill on="true" color="#b73527"/>
                </v:shape>
                <v:shape id="Shape 17346" style="position:absolute;width:1002;height:2481;left:24495;top:3687;" coordsize="100222,248196" path="m527,0l1213,0c2140,0,5289,241,10624,698c15970,1168,22308,2629,29635,5055c36951,7506,44736,11163,52978,16040c61233,20930,68853,27889,75813,36957c82785,46025,88602,57467,93237,71298c97885,85128,100222,102019,100222,122022c99282,145478,95104,166510,87662,185102c84639,193002,80689,200736,75813,208293c70936,215836,65005,222567,58033,228498c51060,234429,42818,239192,33293,242799c23755,246393,12719,248196,172,248196l0,248168l0,236347l1213,236347c2610,236347,4934,236055,8198,235471c11436,234899,15221,233439,19526,231115c23819,228791,28238,225247,32760,220485c37293,215722,41472,209105,45320,200609c49143,192138,52292,181508,54731,168719c57169,155943,58388,140373,58388,122022c58388,103886,57169,88430,54731,75654c52292,62865,49143,52235,45320,43751c41472,35281,37293,28651,32760,23889c28238,19126,23882,15583,19691,13259c15513,10935,11728,9474,8363,8890c4997,8318,2610,8026,1213,8026l0,8026l0,38l527,0x">
                  <v:stroke weight="0pt" endcap="flat" joinstyle="miter" miterlimit="10" on="false" color="#000000" opacity="0"/>
                  <v:fill on="true" color="#b73527"/>
                </v:shape>
                <v:shape id="Shape 17347" style="position:absolute;width:1000;height:2440;left:26914;top:3697;" coordsize="100038,244005" path="m0,0l100038,0l100038,11849l69367,11849l69367,232156l100038,232156l100038,244005l0,244005l0,232156l32410,232156l32410,11849l0,11849l0,0x">
                  <v:stroke weight="0pt" endcap="flat" joinstyle="miter" miterlimit="10" on="false" color="#000000" opacity="0"/>
                  <v:fill on="true" color="#b73527"/>
                </v:shape>
                <v:shape id="Shape 17348" style="position:absolute;width:1596;height:2488;left:28077;top:3666;" coordsize="159652,248882" path="m75641,0c81216,0,86678,584,92024,1740c96672,2896,101549,4470,106668,6439c111773,8420,116306,11392,120256,15329l140830,0l140830,71806l134201,71806c134201,63906,133388,56934,131775,50889c130137,44844,127927,39675,125146,35382c122352,31077,119215,27419,115722,24397c112243,21374,108636,18821,104927,16726c96329,12078,86563,9411,75641,8712c63081,8712,53340,10922,46368,15329c39395,19749,34277,24625,31026,29972c27076,36259,24752,43345,24054,51245c24054,57747,25794,63144,29273,67450c32766,71755,36475,75286,40437,78080c45085,81331,50419,83884,56477,85750l102832,97599c116306,101079,126886,106083,134557,112585c142227,119101,147917,125832,151638,132804c155359,139776,157620,146228,158433,152159c159233,158077,159652,162204,159652,164516l159652,166268c159652,179515,157912,190729,154419,199911c150940,209093,146571,216764,141351,222910c136119,229070,130315,233896,123927,237376c117526,240868,111366,243484,105448,245224c99517,246964,94285,248006,89764,248361c85230,248717,82029,248882,80175,248882l78778,248882c72504,248653,66230,247841,59957,246443c54610,245275,48679,243243,42177,240348c35674,237439,29629,233426,24054,228321l0,245745l0,164871l6629,164871c7328,178816,10338,191364,15697,202514c18009,207175,20917,211760,24409,216281c27889,220815,32118,224828,37122,228321c42113,231800,48044,234658,54902,236855c61747,239065,69723,240170,78778,240170l79832,240170c81216,240170,83604,240055,86970,239814c90335,239585,94234,238951,98654,237896c103060,236855,107658,235293,112420,233197c117183,231102,121539,228257,125489,224650c129439,221056,132690,216408,135255,210718c137808,205016,139090,198222,139090,190322l139090,189611c139090,188227,138849,185560,138379,181610c137922,177660,136474,173228,134036,168351c131597,163487,127978,158775,123215,154242c118466,149708,111658,146291,102832,143954l51588,132105c42990,129794,35332,126060,28588,120955c22771,116535,17425,110566,12548,102997c7671,95453,5232,85636,5232,73546c5232,61468,7429,50838,11849,41656c16269,32474,21908,24803,28753,18644c35611,12484,43231,7836,51588,4699c59957,1562,67970,0,75641,0x">
                  <v:stroke weight="0pt" endcap="flat" joinstyle="miter" miterlimit="10" on="false" color="#000000" opacity="0"/>
                  <v:fill on="true" color="#b73527"/>
                </v:shape>
                <v:shape id="Shape 17349" style="position:absolute;width:1878;height:2440;left:29688;top:3697;" coordsize="187884,244005" path="m0,0l187884,0l187884,85750l180911,85750c180911,66929,178943,52413,174993,42177c171031,31953,166738,24524,162090,19876c156515,14288,150228,11151,143269,10465l116421,10465l116421,232156l146748,232156l146748,244005l46355,244005l46355,232156l77038,232156l77038,10465l44615,10465c37402,11151,30899,14288,25095,19876c20219,24524,15697,31953,11506,42177c7315,52413,5232,66929,5232,85750l0,85750l0,0x">
                  <v:stroke weight="0pt" endcap="flat" joinstyle="miter" miterlimit="10" on="false" color="#000000" opacity="0"/>
                  <v:fill on="true" color="#b73527"/>
                </v:shape>
                <v:shape id="Shape 17350" style="position:absolute;width:1002;height:2481;left:31672;top:3687;" coordsize="100235,248131" path="m100235,0l100235,7989l99352,7989c97968,7989,95580,8281,92202,8853c88836,9437,85065,10897,80886,13221c76695,15545,72288,19089,67628,23851c62979,28614,58750,35243,54915,43714c51079,52198,47942,62777,45491,75439c43066,88101,41847,103620,41847,121984c41847,140336,43066,155906,45491,168682c47942,181458,51079,192101,54915,200572c58750,209068,62979,215685,67628,220447c72288,225210,76746,228753,81064,231077c85357,233401,89192,234862,92558,235433c95923,236017,98184,236310,99352,236310l100235,236310l100235,248131l67285,242761c57760,239154,49454,234392,42367,228461c35268,222530,29337,215799,24587,208255c19825,200699,15811,192964,12560,185065c5118,166472,940,145441,0,121984c0,101982,2337,85078,6972,71260c11633,57430,17551,45975,24765,36920c31966,27852,39751,20892,48108,16003c56477,11126,64376,7468,71818,5017c79261,2579,85699,1131,91161,661l100235,0x">
                  <v:stroke weight="0pt" endcap="flat" joinstyle="miter" miterlimit="10" on="false" color="#000000" opacity="0"/>
                  <v:fill on="true" color="#b73527"/>
                </v:shape>
                <v:shape id="Shape 17351" style="position:absolute;width:1002;height:2481;left:32674;top:3687;" coordsize="100209,248196" path="m515,0l1213,0c2140,0,5277,241,10624,699c15970,1168,22295,2616,29623,5055c36951,7506,44723,11163,52978,16040c61233,20930,68840,27889,75813,36957c82772,46012,88589,57468,93237,71298c97873,85115,100209,102019,100209,122022c99282,145479,95091,166510,87649,185103c84639,193002,80690,200736,75813,208293c70936,215837,65005,222568,58033,228498c51060,234429,42806,239192,33293,242799c23756,246393,12719,248196,172,248196l0,248168l0,236347l1213,236347c2610,236347,4921,236055,8185,235471c11437,234899,15208,233439,19514,231115c23806,228791,28226,225247,32760,220485c37294,215722,41472,209106,45307,200609c49143,192138,52280,181496,54718,168720c57157,155943,58388,140373,58388,122022c58388,103886,57157,88430,54718,75654c52280,62865,49143,52235,45307,43752c41472,35281,37294,28651,32760,23889c28226,19126,23870,15583,19691,13259c15501,10935,11729,9474,8363,8890c4985,8319,2610,8026,1213,8026l0,8026l0,37l515,0x">
                  <v:stroke weight="0pt" endcap="flat" joinstyle="miter" miterlimit="10" on="false" color="#000000" opacity="0"/>
                  <v:fill on="true" color="#b73527"/>
                </v:shape>
                <v:shape id="Shape 17352" style="position:absolute;width:4056;height:2440;left:33435;top:3697;" coordsize="405625,244043" path="m192646,0l251422,25l368681,172923l368681,25438c367983,22200,366408,19634,363969,17780c361518,15913,358851,14529,355943,13589c353047,12662,350253,12078,347586,11849c344906,11621,342874,11506,341490,11506l339751,11506l339751,0l405625,0l405625,11506l404228,11506c403060,11506,401384,11621,399174,11849c396964,12078,394526,12662,391846,13589c389179,14529,386626,15913,384175,17780c381749,19634,379831,22200,378435,25438l378435,244043l366928,244043l240043,51270l240043,218592c240741,221602,241960,224053,243700,225908c245453,227774,247421,229171,249631,230086c251841,231026,254102,231661,256426,232016c258750,232359,260731,232524,262356,232524c263055,232524,263690,232486,264274,232359c264846,232245,265366,232181,265849,232181l267233,232181l267233,244043l202743,244043l202743,232181l203797,232181c204254,232181,204775,232245,205359,232359c205943,232486,206451,232524,206934,232524c210185,232524,214185,231724,218961,230086c223710,228473,227266,224638,229578,218592l229578,34544c229578,10706,192646,10490,192646,10490l180924,10490l112598,244043l103886,244043l30683,10490l0,10490l0,25l100393,25l100393,10490l67983,10490l123050,182689l172555,10490l141872,10490l141872,25l192646,25l192646,0x">
                  <v:stroke weight="0pt" endcap="flat" joinstyle="miter" miterlimit="10" on="false" color="#000000" opacity="0"/>
                  <v:fill on="true" color="#b73527"/>
                </v:shape>
                <v:shape id="Shape 17353" style="position:absolute;width:949;height:2301;left:37363;top:3836;" coordsize="94990,230153" path="m94990,0l94990,48834l93078,43666l59258,145456l94990,145456l94990,157293l57518,157293l43929,192865c42990,195647,42519,198555,42519,201578c42519,205286,43345,208321,44971,210633c46596,212957,48565,214646,50889,215687c53213,216741,55664,217427,58217,217783c60770,218126,62865,218303,64491,218303l67628,218303l67628,230153l0,230153l0,218303l1740,218303c2908,218303,4534,218189,6629,217948c8712,217732,10922,217148,13246,216208c15570,215281,17831,213884,20041,212030c22251,210175,24054,207724,25451,204714l94990,0x">
                  <v:stroke weight="0pt" endcap="flat" joinstyle="miter" miterlimit="10" on="false" color="#000000" opacity="0"/>
                  <v:fill on="true" color="#b73527"/>
                </v:shape>
                <v:shape id="Shape 17354" style="position:absolute;width:1288;height:2440;left:38313;top:3697;" coordsize="128810,244005" path="m4706,0l18650,0l105099,232156l128810,232156l128810,244005l37471,244005l37471,232156l64307,232156l40608,171145l0,171145l0,159309l35732,159309l0,62686l0,13853l4706,0x">
                  <v:stroke weight="0pt" endcap="flat" joinstyle="miter" miterlimit="10" on="false" color="#000000" opacity="0"/>
                  <v:fill on="true" color="#b73527"/>
                </v:shape>
                <v:shape id="Shape 17355" style="position:absolute;width:1000;height:2440;left:16403;top:3697;" coordsize="100038,244005" path="m0,0l100038,0l100038,11506l69710,11506l69710,232156l100038,232156l100038,244005l0,244005l0,232156l32067,232156l32067,11506l0,11506l0,0x">
                  <v:stroke weight="0pt" endcap="flat" joinstyle="miter" miterlimit="10" on="false" color="#000000" opacity="0"/>
                  <v:fill on="true" color="#b73527"/>
                </v:shape>
                <v:shape id="Shape 17356" style="position:absolute;width:909;height:455;left:19341;top:3091;" coordsize="90932,45542" path="m65964,965c72199,1486,78524,825,84785,1168c86881,1283,88887,2857,90932,3747c89522,5486,88468,7988,86639,8839c73622,14834,60465,20523,47307,26251c33795,32118,20193,37782,6756,43828c2959,45542,1143,44704,0,40488c12332,30353,24829,21031,36195,10490c44971,2350,54610,0,65964,965x">
                  <v:stroke weight="0pt" endcap="flat" joinstyle="miter" miterlimit="10" on="false" color="#000000" opacity="0"/>
                  <v:fill on="true" color="#b73527"/>
                </v:shape>
                <v:shape id="Shape 17357" style="position:absolute;width:2090;height:2440;left:17149;top:3697;" coordsize="209061,244005" path="m76835,0l144818,0l144818,11849l118402,11849l27153,103353l123025,231204c136665,228130,139522,218567,139522,218567l209061,13887l209061,62687l207150,57518l173330,159309l209061,159309l209061,171145l171590,171145l158001,206718c157061,209499,156604,212407,156604,215430c156604,219138,157416,222174,159042,224498c160668,226809,162649,228498,164973,229540c167284,230594,169723,231280,172288,231635c174841,231978,176936,232156,178562,232156l181699,232156l181699,244005l54381,244005l54381,232156l86449,232156l0,118516l106426,11849l76835,11849l76835,0x">
                  <v:stroke weight="0pt" endcap="flat" joinstyle="miter" miterlimit="10" on="false" color="#000000" opacity="0"/>
                  <v:fill on="true" color="#b73527"/>
                </v:shape>
                <v:shape id="Shape 17358" style="position:absolute;width:1288;height:2440;left:19240;top:3697;" coordsize="128810,244005" path="m4718,0l18650,0l105099,232156l128810,232156l128810,244005l37471,244005l37471,232156l64307,232156l40608,171145l0,171145l0,159309l35732,159309l0,62687l0,13887l4718,0x">
                  <v:stroke weight="0pt" endcap="flat" joinstyle="miter" miterlimit="10" on="false" color="#000000" opacity="0"/>
                  <v:fill on="true" color="#b73527"/>
                </v:shape>
                <v:shape id="Shape 17359" style="position:absolute;width:1349;height:2471;left:25429;top:3697;" coordsize="134963,247142" path="m28232,0l134963,0l134963,11849l101079,11849l101079,164173c101079,166268,100914,169824,100571,174816c100216,179807,99390,185395,98120,191541c96850,197701,94869,204038,92202,210541c89522,217056,85801,223037,81039,228498c76276,233959,70345,238430,63272,241910c56172,245402,47511,247142,37300,247142c30556,247142,24397,245859,18822,243307c14173,241211,9868,238023,5918,233731c1969,229426,0,223202,0,215074c229,210883,1156,207289,2781,204267c4178,201714,6274,199327,9068,197129c11849,194920,15913,193815,21273,193815c24054,194272,26721,195326,29286,196939c31369,198349,33223,200495,34862,203403c36475,206299,37300,210198,37300,215074c37059,217170,36601,219138,35903,221005c35433,222618,34684,224193,33642,225704c32588,227216,31369,228435,29985,229375l29985,232854c29985,234239,30442,235458,31369,236512c32296,237554,33338,238316,34506,238773c35903,239471,37414,239941,39040,240170c44844,240170,49327,238366,52451,234760c55601,231165,57861,227038,59258,222402c60884,217056,61811,211112,62040,204610l62040,11849l28232,11849l28232,0x">
                  <v:stroke weight="0pt" endcap="flat" joinstyle="miter" miterlimit="10" on="false" color="#000000" opacity="0"/>
                  <v:fill on="true" color="#b73527"/>
                </v:shape>
                <v:shape id="Shape 17360" style="position:absolute;width:684;height:402;left:1343;top:3722;" coordsize="68478,40221" path="m0,0l68478,17780l68478,40221l0,22441l0,0x">
                  <v:stroke weight="0pt" endcap="flat" joinstyle="miter" miterlimit="10" on="false" color="#000000" opacity="0"/>
                  <v:fill on="true" color="#b73527"/>
                </v:shape>
                <v:shape id="Shape 17361" style="position:absolute;width:684;height:402;left:432;top:3721;" coordsize="68478,40246" path="m68478,0l68478,22454l0,40246l0,17805l68478,0x">
                  <v:stroke weight="0pt" endcap="flat" joinstyle="miter" miterlimit="10" on="false" color="#000000" opacity="0"/>
                  <v:fill on="true" color="#b73527"/>
                </v:shape>
                <v:shape id="Shape 17362" style="position:absolute;width:684;height:402;left:432;top:4173;" coordsize="68478,40221" path="m68478,0l68478,22454l0,40221l0,17755l68478,0x">
                  <v:stroke weight="0pt" endcap="flat" joinstyle="miter" miterlimit="10" on="false" color="#000000" opacity="0"/>
                  <v:fill on="true" color="#b73527"/>
                </v:shape>
                <v:shape id="Shape 17363" style="position:absolute;width:684;height:402;left:1343;top:4173;" coordsize="68478,40221" path="m0,0l68478,17767l68478,40221l0,22454l0,0x">
                  <v:stroke weight="0pt" endcap="flat" joinstyle="miter" miterlimit="10" on="false" color="#000000" opacity="0"/>
                  <v:fill on="true" color="#b73527"/>
                </v:shape>
                <v:shape id="Shape 17364" style="position:absolute;width:684;height:402;left:1343;top:4624;" coordsize="68478,40246" path="m0,0l68478,17805l68478,40246l0,22441l0,0x">
                  <v:stroke weight="0pt" endcap="flat" joinstyle="miter" miterlimit="10" on="false" color="#000000" opacity="0"/>
                  <v:fill on="true" color="#b73527"/>
                </v:shape>
                <v:shape id="Shape 17365" style="position:absolute;width:684;height:402;left:432;top:4624;" coordsize="68478,40246" path="m68478,0l68478,22454l0,40246l0,17805l68478,0x">
                  <v:stroke weight="0pt" endcap="flat" joinstyle="miter" miterlimit="10" on="false" color="#000000" opacity="0"/>
                  <v:fill on="true" color="#b73527"/>
                </v:shape>
              </v:group>
            </w:pict>
          </mc:Fallback>
        </mc:AlternateContent>
      </w:r>
    </w:p>
    <w:p w14:paraId="48C96F45" w14:textId="77777777" w:rsidR="00901937" w:rsidRDefault="00000000">
      <w:pPr>
        <w:spacing w:after="680" w:line="259" w:lineRule="auto"/>
        <w:ind w:left="23" w:right="0" w:firstLine="0"/>
        <w:jc w:val="left"/>
      </w:pPr>
      <w:r>
        <w:rPr>
          <w:rFonts w:ascii="Calibri" w:eastAsia="Calibri" w:hAnsi="Calibri" w:cs="Calibri"/>
          <w:noProof/>
          <w:color w:val="000000"/>
          <w:sz w:val="22"/>
        </w:rPr>
        <mc:AlternateContent>
          <mc:Choice Requires="wpg">
            <w:drawing>
              <wp:inline distT="0" distB="0" distL="0" distR="0" wp14:anchorId="19BF19D0" wp14:editId="534E112F">
                <wp:extent cx="6646609" cy="827867"/>
                <wp:effectExtent l="0" t="0" r="0" b="0"/>
                <wp:docPr id="363738" name="Group 363738"/>
                <wp:cNvGraphicFramePr/>
                <a:graphic xmlns:a="http://schemas.openxmlformats.org/drawingml/2006/main">
                  <a:graphicData uri="http://schemas.microsoft.com/office/word/2010/wordprocessingGroup">
                    <wpg:wgp>
                      <wpg:cNvGrpSpPr/>
                      <wpg:grpSpPr>
                        <a:xfrm>
                          <a:off x="0" y="0"/>
                          <a:ext cx="6646609" cy="827867"/>
                          <a:chOff x="0" y="0"/>
                          <a:chExt cx="6646609" cy="827867"/>
                        </a:xfrm>
                      </wpg:grpSpPr>
                      <wps:wsp>
                        <wps:cNvPr id="17297" name="Shape 17297"/>
                        <wps:cNvSpPr/>
                        <wps:spPr>
                          <a:xfrm>
                            <a:off x="0" y="827867"/>
                            <a:ext cx="6646609" cy="0"/>
                          </a:xfrm>
                          <a:custGeom>
                            <a:avLst/>
                            <a:gdLst/>
                            <a:ahLst/>
                            <a:cxnLst/>
                            <a:rect l="0" t="0" r="0" b="0"/>
                            <a:pathLst>
                              <a:path w="6646609">
                                <a:moveTo>
                                  <a:pt x="0" y="0"/>
                                </a:moveTo>
                                <a:lnTo>
                                  <a:pt x="6646609" y="0"/>
                                </a:lnTo>
                              </a:path>
                            </a:pathLst>
                          </a:custGeom>
                          <a:ln w="12700" cap="flat">
                            <a:miter lim="127000"/>
                          </a:ln>
                        </wps:spPr>
                        <wps:style>
                          <a:lnRef idx="1">
                            <a:srgbClr val="B73527"/>
                          </a:lnRef>
                          <a:fillRef idx="0">
                            <a:srgbClr val="000000">
                              <a:alpha val="0"/>
                            </a:srgbClr>
                          </a:fillRef>
                          <a:effectRef idx="0">
                            <a:scrgbClr r="0" g="0" b="0"/>
                          </a:effectRef>
                          <a:fontRef idx="none"/>
                        </wps:style>
                        <wps:bodyPr/>
                      </wps:wsp>
                      <wps:wsp>
                        <wps:cNvPr id="17368" name="Shape 17368"/>
                        <wps:cNvSpPr/>
                        <wps:spPr>
                          <a:xfrm>
                            <a:off x="268204" y="0"/>
                            <a:ext cx="305994" cy="552412"/>
                          </a:xfrm>
                          <a:custGeom>
                            <a:avLst/>
                            <a:gdLst/>
                            <a:ahLst/>
                            <a:cxnLst/>
                            <a:rect l="0" t="0" r="0" b="0"/>
                            <a:pathLst>
                              <a:path w="305994" h="552412">
                                <a:moveTo>
                                  <a:pt x="182829" y="0"/>
                                </a:moveTo>
                                <a:lnTo>
                                  <a:pt x="305994" y="0"/>
                                </a:lnTo>
                                <a:lnTo>
                                  <a:pt x="305994" y="19939"/>
                                </a:lnTo>
                                <a:lnTo>
                                  <a:pt x="182829" y="19939"/>
                                </a:lnTo>
                                <a:cubicBezTo>
                                  <a:pt x="150114" y="19939"/>
                                  <a:pt x="122161" y="42215"/>
                                  <a:pt x="114846" y="74105"/>
                                </a:cubicBezTo>
                                <a:cubicBezTo>
                                  <a:pt x="114795" y="74333"/>
                                  <a:pt x="114732" y="74549"/>
                                  <a:pt x="114668" y="74778"/>
                                </a:cubicBezTo>
                                <a:lnTo>
                                  <a:pt x="86500" y="167424"/>
                                </a:lnTo>
                                <a:cubicBezTo>
                                  <a:pt x="85839" y="169583"/>
                                  <a:pt x="84480" y="171450"/>
                                  <a:pt x="82626" y="172720"/>
                                </a:cubicBezTo>
                                <a:lnTo>
                                  <a:pt x="54686" y="192075"/>
                                </a:lnTo>
                                <a:cubicBezTo>
                                  <a:pt x="32931" y="207124"/>
                                  <a:pt x="19939" y="231902"/>
                                  <a:pt x="19939" y="258356"/>
                                </a:cubicBezTo>
                                <a:lnTo>
                                  <a:pt x="19939" y="425463"/>
                                </a:lnTo>
                                <a:cubicBezTo>
                                  <a:pt x="19939" y="437744"/>
                                  <a:pt x="29947" y="447751"/>
                                  <a:pt x="42227" y="447751"/>
                                </a:cubicBezTo>
                                <a:lnTo>
                                  <a:pt x="46279" y="447751"/>
                                </a:lnTo>
                                <a:cubicBezTo>
                                  <a:pt x="51791" y="447751"/>
                                  <a:pt x="56248" y="452209"/>
                                  <a:pt x="56248" y="457721"/>
                                </a:cubicBezTo>
                                <a:lnTo>
                                  <a:pt x="56248" y="514045"/>
                                </a:lnTo>
                                <a:cubicBezTo>
                                  <a:pt x="56248" y="524193"/>
                                  <a:pt x="64529" y="532460"/>
                                  <a:pt x="74676" y="532460"/>
                                </a:cubicBezTo>
                                <a:lnTo>
                                  <a:pt x="136030" y="532460"/>
                                </a:lnTo>
                                <a:cubicBezTo>
                                  <a:pt x="146190" y="532460"/>
                                  <a:pt x="154457" y="524193"/>
                                  <a:pt x="154457" y="514045"/>
                                </a:cubicBezTo>
                                <a:lnTo>
                                  <a:pt x="154457" y="457721"/>
                                </a:lnTo>
                                <a:cubicBezTo>
                                  <a:pt x="154457" y="452209"/>
                                  <a:pt x="158915" y="447751"/>
                                  <a:pt x="164427" y="447751"/>
                                </a:cubicBezTo>
                                <a:lnTo>
                                  <a:pt x="253238" y="447751"/>
                                </a:lnTo>
                                <a:cubicBezTo>
                                  <a:pt x="258750" y="447751"/>
                                  <a:pt x="263207" y="452209"/>
                                  <a:pt x="263207" y="457721"/>
                                </a:cubicBezTo>
                                <a:cubicBezTo>
                                  <a:pt x="263207" y="470649"/>
                                  <a:pt x="269253" y="473253"/>
                                  <a:pt x="299174" y="473253"/>
                                </a:cubicBezTo>
                                <a:lnTo>
                                  <a:pt x="305994" y="473253"/>
                                </a:lnTo>
                                <a:lnTo>
                                  <a:pt x="305994" y="493205"/>
                                </a:lnTo>
                                <a:lnTo>
                                  <a:pt x="299174" y="493205"/>
                                </a:lnTo>
                                <a:cubicBezTo>
                                  <a:pt x="279222" y="493205"/>
                                  <a:pt x="250139" y="493205"/>
                                  <a:pt x="244297" y="467690"/>
                                </a:cubicBezTo>
                                <a:lnTo>
                                  <a:pt x="174396" y="467690"/>
                                </a:lnTo>
                                <a:lnTo>
                                  <a:pt x="174396" y="514045"/>
                                </a:lnTo>
                                <a:cubicBezTo>
                                  <a:pt x="174396" y="535191"/>
                                  <a:pt x="157188" y="552412"/>
                                  <a:pt x="136030" y="552412"/>
                                </a:cubicBezTo>
                                <a:lnTo>
                                  <a:pt x="74676" y="552412"/>
                                </a:lnTo>
                                <a:cubicBezTo>
                                  <a:pt x="53518" y="552412"/>
                                  <a:pt x="36309" y="535191"/>
                                  <a:pt x="36309" y="514045"/>
                                </a:cubicBezTo>
                                <a:lnTo>
                                  <a:pt x="36309" y="467284"/>
                                </a:lnTo>
                                <a:cubicBezTo>
                                  <a:pt x="15811" y="464388"/>
                                  <a:pt x="0" y="446723"/>
                                  <a:pt x="0" y="425463"/>
                                </a:cubicBezTo>
                                <a:lnTo>
                                  <a:pt x="0" y="258356"/>
                                </a:lnTo>
                                <a:cubicBezTo>
                                  <a:pt x="0" y="225362"/>
                                  <a:pt x="16192" y="194450"/>
                                  <a:pt x="43320" y="175679"/>
                                </a:cubicBezTo>
                                <a:lnTo>
                                  <a:pt x="68415" y="158306"/>
                                </a:lnTo>
                                <a:lnTo>
                                  <a:pt x="95479" y="69304"/>
                                </a:lnTo>
                                <a:cubicBezTo>
                                  <a:pt x="105016" y="28473"/>
                                  <a:pt x="140881" y="0"/>
                                  <a:pt x="182829"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69" name="Shape 17369"/>
                        <wps:cNvSpPr/>
                        <wps:spPr>
                          <a:xfrm>
                            <a:off x="574197" y="0"/>
                            <a:ext cx="306007" cy="552348"/>
                          </a:xfrm>
                          <a:custGeom>
                            <a:avLst/>
                            <a:gdLst/>
                            <a:ahLst/>
                            <a:cxnLst/>
                            <a:rect l="0" t="0" r="0" b="0"/>
                            <a:pathLst>
                              <a:path w="306007" h="552348">
                                <a:moveTo>
                                  <a:pt x="0" y="0"/>
                                </a:moveTo>
                                <a:lnTo>
                                  <a:pt x="123165" y="0"/>
                                </a:lnTo>
                                <a:cubicBezTo>
                                  <a:pt x="165125" y="0"/>
                                  <a:pt x="200990" y="28473"/>
                                  <a:pt x="210515" y="69304"/>
                                </a:cubicBezTo>
                                <a:lnTo>
                                  <a:pt x="237579" y="158306"/>
                                </a:lnTo>
                                <a:lnTo>
                                  <a:pt x="262674" y="175679"/>
                                </a:lnTo>
                                <a:cubicBezTo>
                                  <a:pt x="289801" y="194450"/>
                                  <a:pt x="306007" y="225362"/>
                                  <a:pt x="306007" y="258356"/>
                                </a:cubicBezTo>
                                <a:lnTo>
                                  <a:pt x="306007" y="425463"/>
                                </a:lnTo>
                                <a:cubicBezTo>
                                  <a:pt x="306007" y="446723"/>
                                  <a:pt x="290195" y="464388"/>
                                  <a:pt x="269697" y="467284"/>
                                </a:cubicBezTo>
                                <a:lnTo>
                                  <a:pt x="269697" y="513969"/>
                                </a:lnTo>
                                <a:cubicBezTo>
                                  <a:pt x="269697" y="535140"/>
                                  <a:pt x="252476" y="552348"/>
                                  <a:pt x="231330" y="552348"/>
                                </a:cubicBezTo>
                                <a:lnTo>
                                  <a:pt x="169977" y="552348"/>
                                </a:lnTo>
                                <a:cubicBezTo>
                                  <a:pt x="148819" y="552348"/>
                                  <a:pt x="131597" y="535140"/>
                                  <a:pt x="131597" y="513969"/>
                                </a:cubicBezTo>
                                <a:lnTo>
                                  <a:pt x="131597" y="467690"/>
                                </a:lnTo>
                                <a:lnTo>
                                  <a:pt x="86347" y="467690"/>
                                </a:lnTo>
                                <a:cubicBezTo>
                                  <a:pt x="80505" y="493205"/>
                                  <a:pt x="51422" y="493205"/>
                                  <a:pt x="31483" y="493205"/>
                                </a:cubicBezTo>
                                <a:lnTo>
                                  <a:pt x="0" y="493205"/>
                                </a:lnTo>
                                <a:lnTo>
                                  <a:pt x="0" y="473253"/>
                                </a:lnTo>
                                <a:lnTo>
                                  <a:pt x="31483" y="473253"/>
                                </a:lnTo>
                                <a:cubicBezTo>
                                  <a:pt x="61392" y="473253"/>
                                  <a:pt x="67437" y="470649"/>
                                  <a:pt x="67437" y="457721"/>
                                </a:cubicBezTo>
                                <a:cubicBezTo>
                                  <a:pt x="67437" y="452209"/>
                                  <a:pt x="71895" y="447751"/>
                                  <a:pt x="77419" y="447751"/>
                                </a:cubicBezTo>
                                <a:lnTo>
                                  <a:pt x="141580" y="447751"/>
                                </a:lnTo>
                                <a:cubicBezTo>
                                  <a:pt x="147091" y="447751"/>
                                  <a:pt x="151549" y="452209"/>
                                  <a:pt x="151549" y="457721"/>
                                </a:cubicBezTo>
                                <a:lnTo>
                                  <a:pt x="151549" y="513969"/>
                                </a:lnTo>
                                <a:cubicBezTo>
                                  <a:pt x="151549" y="524129"/>
                                  <a:pt x="159817" y="532397"/>
                                  <a:pt x="169977" y="532397"/>
                                </a:cubicBezTo>
                                <a:lnTo>
                                  <a:pt x="231330" y="532397"/>
                                </a:lnTo>
                                <a:cubicBezTo>
                                  <a:pt x="241491" y="532397"/>
                                  <a:pt x="249745" y="524129"/>
                                  <a:pt x="249745" y="513969"/>
                                </a:cubicBezTo>
                                <a:lnTo>
                                  <a:pt x="249745" y="457721"/>
                                </a:lnTo>
                                <a:cubicBezTo>
                                  <a:pt x="249745" y="452209"/>
                                  <a:pt x="254216" y="447751"/>
                                  <a:pt x="259715" y="447751"/>
                                </a:cubicBezTo>
                                <a:lnTo>
                                  <a:pt x="263766" y="447751"/>
                                </a:lnTo>
                                <a:cubicBezTo>
                                  <a:pt x="276060" y="447751"/>
                                  <a:pt x="286055" y="437744"/>
                                  <a:pt x="286055" y="425463"/>
                                </a:cubicBezTo>
                                <a:lnTo>
                                  <a:pt x="286055" y="258356"/>
                                </a:lnTo>
                                <a:cubicBezTo>
                                  <a:pt x="286055" y="231902"/>
                                  <a:pt x="273075" y="207124"/>
                                  <a:pt x="251320" y="192075"/>
                                </a:cubicBezTo>
                                <a:lnTo>
                                  <a:pt x="223380" y="172733"/>
                                </a:lnTo>
                                <a:cubicBezTo>
                                  <a:pt x="221526" y="171450"/>
                                  <a:pt x="220167" y="169596"/>
                                  <a:pt x="219519" y="167437"/>
                                </a:cubicBezTo>
                                <a:lnTo>
                                  <a:pt x="191338" y="74778"/>
                                </a:lnTo>
                                <a:cubicBezTo>
                                  <a:pt x="191262" y="74549"/>
                                  <a:pt x="191211" y="74333"/>
                                  <a:pt x="191160" y="74105"/>
                                </a:cubicBezTo>
                                <a:cubicBezTo>
                                  <a:pt x="183845" y="42215"/>
                                  <a:pt x="155880" y="19939"/>
                                  <a:pt x="123165" y="19939"/>
                                </a:cubicBezTo>
                                <a:lnTo>
                                  <a:pt x="0" y="19939"/>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0" name="Shape 17370"/>
                        <wps:cNvSpPr/>
                        <wps:spPr>
                          <a:xfrm>
                            <a:off x="444254" y="355062"/>
                            <a:ext cx="259906" cy="19952"/>
                          </a:xfrm>
                          <a:custGeom>
                            <a:avLst/>
                            <a:gdLst/>
                            <a:ahLst/>
                            <a:cxnLst/>
                            <a:rect l="0" t="0" r="0" b="0"/>
                            <a:pathLst>
                              <a:path w="259906" h="19952">
                                <a:moveTo>
                                  <a:pt x="9982" y="0"/>
                                </a:moveTo>
                                <a:lnTo>
                                  <a:pt x="249923" y="0"/>
                                </a:lnTo>
                                <a:cubicBezTo>
                                  <a:pt x="255435" y="0"/>
                                  <a:pt x="259906" y="4458"/>
                                  <a:pt x="259906" y="9982"/>
                                </a:cubicBezTo>
                                <a:cubicBezTo>
                                  <a:pt x="259906" y="15481"/>
                                  <a:pt x="255435" y="19952"/>
                                  <a:pt x="249923" y="19952"/>
                                </a:cubicBezTo>
                                <a:lnTo>
                                  <a:pt x="9982" y="19952"/>
                                </a:lnTo>
                                <a:cubicBezTo>
                                  <a:pt x="4470" y="19952"/>
                                  <a:pt x="0" y="15481"/>
                                  <a:pt x="0" y="9982"/>
                                </a:cubicBezTo>
                                <a:cubicBezTo>
                                  <a:pt x="0" y="4458"/>
                                  <a:pt x="4470" y="0"/>
                                  <a:pt x="9982"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1" name="Shape 17371"/>
                        <wps:cNvSpPr/>
                        <wps:spPr>
                          <a:xfrm>
                            <a:off x="370115" y="36316"/>
                            <a:ext cx="204093" cy="161354"/>
                          </a:xfrm>
                          <a:custGeom>
                            <a:avLst/>
                            <a:gdLst/>
                            <a:ahLst/>
                            <a:cxnLst/>
                            <a:rect l="0" t="0" r="0" b="0"/>
                            <a:pathLst>
                              <a:path w="204093" h="161354">
                                <a:moveTo>
                                  <a:pt x="80937" y="0"/>
                                </a:moveTo>
                                <a:lnTo>
                                  <a:pt x="204093" y="0"/>
                                </a:lnTo>
                                <a:lnTo>
                                  <a:pt x="204093" y="19952"/>
                                </a:lnTo>
                                <a:lnTo>
                                  <a:pt x="80937" y="19952"/>
                                </a:lnTo>
                                <a:cubicBezTo>
                                  <a:pt x="65253" y="19952"/>
                                  <a:pt x="51867" y="30632"/>
                                  <a:pt x="48349" y="45911"/>
                                </a:cubicBezTo>
                                <a:cubicBezTo>
                                  <a:pt x="48311" y="46114"/>
                                  <a:pt x="48260" y="46304"/>
                                  <a:pt x="48196" y="46507"/>
                                </a:cubicBezTo>
                                <a:lnTo>
                                  <a:pt x="20942" y="138633"/>
                                </a:lnTo>
                                <a:cubicBezTo>
                                  <a:pt x="20841" y="139294"/>
                                  <a:pt x="21018" y="139967"/>
                                  <a:pt x="21438" y="140500"/>
                                </a:cubicBezTo>
                                <a:cubicBezTo>
                                  <a:pt x="21907" y="141072"/>
                                  <a:pt x="22581" y="141402"/>
                                  <a:pt x="23330" y="141402"/>
                                </a:cubicBezTo>
                                <a:lnTo>
                                  <a:pt x="204093" y="141402"/>
                                </a:lnTo>
                                <a:lnTo>
                                  <a:pt x="204093" y="161354"/>
                                </a:lnTo>
                                <a:lnTo>
                                  <a:pt x="23330" y="161354"/>
                                </a:lnTo>
                                <a:cubicBezTo>
                                  <a:pt x="16472" y="161354"/>
                                  <a:pt x="10109" y="158280"/>
                                  <a:pt x="5842" y="152921"/>
                                </a:cubicBezTo>
                                <a:cubicBezTo>
                                  <a:pt x="1575" y="147574"/>
                                  <a:pt x="0" y="140678"/>
                                  <a:pt x="1524" y="133998"/>
                                </a:cubicBezTo>
                                <a:cubicBezTo>
                                  <a:pt x="1575" y="133795"/>
                                  <a:pt x="1626" y="133591"/>
                                  <a:pt x="1689" y="133401"/>
                                </a:cubicBezTo>
                                <a:lnTo>
                                  <a:pt x="28981" y="41135"/>
                                </a:lnTo>
                                <a:cubicBezTo>
                                  <a:pt x="34709" y="16904"/>
                                  <a:pt x="56020" y="0"/>
                                  <a:pt x="80937"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2" name="Shape 17372"/>
                        <wps:cNvSpPr/>
                        <wps:spPr>
                          <a:xfrm>
                            <a:off x="574208" y="36316"/>
                            <a:ext cx="204098" cy="161354"/>
                          </a:xfrm>
                          <a:custGeom>
                            <a:avLst/>
                            <a:gdLst/>
                            <a:ahLst/>
                            <a:cxnLst/>
                            <a:rect l="0" t="0" r="0" b="0"/>
                            <a:pathLst>
                              <a:path w="204098" h="161354">
                                <a:moveTo>
                                  <a:pt x="0" y="0"/>
                                </a:moveTo>
                                <a:lnTo>
                                  <a:pt x="123161" y="0"/>
                                </a:lnTo>
                                <a:cubicBezTo>
                                  <a:pt x="148078" y="0"/>
                                  <a:pt x="169389" y="16904"/>
                                  <a:pt x="175104" y="41135"/>
                                </a:cubicBezTo>
                                <a:lnTo>
                                  <a:pt x="202396" y="133401"/>
                                </a:lnTo>
                                <a:cubicBezTo>
                                  <a:pt x="202459" y="133591"/>
                                  <a:pt x="202523" y="133795"/>
                                  <a:pt x="202561" y="133998"/>
                                </a:cubicBezTo>
                                <a:cubicBezTo>
                                  <a:pt x="204098" y="140678"/>
                                  <a:pt x="202523" y="147574"/>
                                  <a:pt x="198256" y="152921"/>
                                </a:cubicBezTo>
                                <a:cubicBezTo>
                                  <a:pt x="193989" y="158280"/>
                                  <a:pt x="187613" y="161354"/>
                                  <a:pt x="180768" y="161354"/>
                                </a:cubicBezTo>
                                <a:lnTo>
                                  <a:pt x="0" y="161354"/>
                                </a:lnTo>
                                <a:lnTo>
                                  <a:pt x="0" y="141402"/>
                                </a:lnTo>
                                <a:lnTo>
                                  <a:pt x="180768" y="141402"/>
                                </a:lnTo>
                                <a:cubicBezTo>
                                  <a:pt x="181504" y="141402"/>
                                  <a:pt x="182203" y="141072"/>
                                  <a:pt x="182647" y="140500"/>
                                </a:cubicBezTo>
                                <a:cubicBezTo>
                                  <a:pt x="183079" y="139967"/>
                                  <a:pt x="183244" y="139294"/>
                                  <a:pt x="183155" y="138633"/>
                                </a:cubicBezTo>
                                <a:lnTo>
                                  <a:pt x="155889" y="46507"/>
                                </a:lnTo>
                                <a:cubicBezTo>
                                  <a:pt x="155838" y="46304"/>
                                  <a:pt x="155787" y="46114"/>
                                  <a:pt x="155736" y="45911"/>
                                </a:cubicBezTo>
                                <a:cubicBezTo>
                                  <a:pt x="152218" y="30632"/>
                                  <a:pt x="138832" y="19952"/>
                                  <a:pt x="123161" y="19952"/>
                                </a:cubicBezTo>
                                <a:lnTo>
                                  <a:pt x="0" y="19952"/>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3" name="Shape 17373"/>
                        <wps:cNvSpPr/>
                        <wps:spPr>
                          <a:xfrm>
                            <a:off x="316226" y="221678"/>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4" name="Shape 17374"/>
                        <wps:cNvSpPr/>
                        <wps:spPr>
                          <a:xfrm>
                            <a:off x="376577" y="221678"/>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5" name="Shape 17375"/>
                        <wps:cNvSpPr/>
                        <wps:spPr>
                          <a:xfrm>
                            <a:off x="711478" y="221678"/>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6" name="Shape 17376"/>
                        <wps:cNvSpPr/>
                        <wps:spPr>
                          <a:xfrm>
                            <a:off x="771829" y="221678"/>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7" name="Shape 17377"/>
                        <wps:cNvSpPr/>
                        <wps:spPr>
                          <a:xfrm>
                            <a:off x="190797" y="110693"/>
                            <a:ext cx="587705" cy="528307"/>
                          </a:xfrm>
                          <a:custGeom>
                            <a:avLst/>
                            <a:gdLst/>
                            <a:ahLst/>
                            <a:cxnLst/>
                            <a:rect l="0" t="0" r="0" b="0"/>
                            <a:pathLst>
                              <a:path w="587705" h="528307">
                                <a:moveTo>
                                  <a:pt x="160198" y="0"/>
                                </a:moveTo>
                                <a:lnTo>
                                  <a:pt x="438302" y="0"/>
                                </a:lnTo>
                                <a:lnTo>
                                  <a:pt x="457200" y="9004"/>
                                </a:lnTo>
                                <a:lnTo>
                                  <a:pt x="469798" y="19799"/>
                                </a:lnTo>
                                <a:lnTo>
                                  <a:pt x="485102" y="34201"/>
                                </a:lnTo>
                                <a:lnTo>
                                  <a:pt x="518401" y="152108"/>
                                </a:lnTo>
                                <a:lnTo>
                                  <a:pt x="539102" y="165608"/>
                                </a:lnTo>
                                <a:lnTo>
                                  <a:pt x="566103" y="185407"/>
                                </a:lnTo>
                                <a:lnTo>
                                  <a:pt x="583209" y="208801"/>
                                </a:lnTo>
                                <a:lnTo>
                                  <a:pt x="587705" y="233108"/>
                                </a:lnTo>
                                <a:lnTo>
                                  <a:pt x="587705" y="424802"/>
                                </a:lnTo>
                                <a:lnTo>
                                  <a:pt x="575107" y="438302"/>
                                </a:lnTo>
                                <a:lnTo>
                                  <a:pt x="559803" y="444602"/>
                                </a:lnTo>
                                <a:lnTo>
                                  <a:pt x="549897" y="448208"/>
                                </a:lnTo>
                                <a:lnTo>
                                  <a:pt x="549897" y="505803"/>
                                </a:lnTo>
                                <a:lnTo>
                                  <a:pt x="544500" y="517499"/>
                                </a:lnTo>
                                <a:lnTo>
                                  <a:pt x="536397" y="528307"/>
                                </a:lnTo>
                                <a:lnTo>
                                  <a:pt x="451803" y="528307"/>
                                </a:lnTo>
                                <a:lnTo>
                                  <a:pt x="441007" y="517499"/>
                                </a:lnTo>
                                <a:lnTo>
                                  <a:pt x="434708" y="505803"/>
                                </a:lnTo>
                                <a:lnTo>
                                  <a:pt x="434708" y="447307"/>
                                </a:lnTo>
                                <a:lnTo>
                                  <a:pt x="432003" y="445503"/>
                                </a:lnTo>
                                <a:lnTo>
                                  <a:pt x="372605" y="445503"/>
                                </a:lnTo>
                                <a:lnTo>
                                  <a:pt x="368110" y="449097"/>
                                </a:lnTo>
                                <a:lnTo>
                                  <a:pt x="365404" y="459003"/>
                                </a:lnTo>
                                <a:lnTo>
                                  <a:pt x="358204" y="463499"/>
                                </a:lnTo>
                                <a:lnTo>
                                  <a:pt x="348298" y="470700"/>
                                </a:lnTo>
                                <a:lnTo>
                                  <a:pt x="293408" y="470700"/>
                                </a:lnTo>
                                <a:cubicBezTo>
                                  <a:pt x="289801" y="470700"/>
                                  <a:pt x="270002" y="468909"/>
                                  <a:pt x="270002" y="468909"/>
                                </a:cubicBezTo>
                                <a:lnTo>
                                  <a:pt x="257404" y="468008"/>
                                </a:lnTo>
                                <a:lnTo>
                                  <a:pt x="248399" y="462597"/>
                                </a:lnTo>
                                <a:lnTo>
                                  <a:pt x="242100" y="455409"/>
                                </a:lnTo>
                                <a:lnTo>
                                  <a:pt x="242100" y="446405"/>
                                </a:lnTo>
                                <a:lnTo>
                                  <a:pt x="233109" y="444602"/>
                                </a:lnTo>
                                <a:lnTo>
                                  <a:pt x="153010" y="444602"/>
                                </a:lnTo>
                                <a:lnTo>
                                  <a:pt x="149403" y="445503"/>
                                </a:lnTo>
                                <a:lnTo>
                                  <a:pt x="149403" y="506705"/>
                                </a:lnTo>
                                <a:lnTo>
                                  <a:pt x="135001" y="528307"/>
                                </a:lnTo>
                                <a:lnTo>
                                  <a:pt x="66599" y="528307"/>
                                </a:lnTo>
                                <a:lnTo>
                                  <a:pt x="46800" y="523799"/>
                                </a:lnTo>
                                <a:lnTo>
                                  <a:pt x="32398" y="512102"/>
                                </a:lnTo>
                                <a:lnTo>
                                  <a:pt x="32398" y="447307"/>
                                </a:lnTo>
                                <a:lnTo>
                                  <a:pt x="23406" y="442798"/>
                                </a:lnTo>
                                <a:lnTo>
                                  <a:pt x="9004" y="432003"/>
                                </a:lnTo>
                                <a:lnTo>
                                  <a:pt x="0" y="417601"/>
                                </a:lnTo>
                                <a:lnTo>
                                  <a:pt x="0" y="233997"/>
                                </a:lnTo>
                                <a:lnTo>
                                  <a:pt x="12598" y="198006"/>
                                </a:lnTo>
                                <a:lnTo>
                                  <a:pt x="39599" y="171005"/>
                                </a:lnTo>
                                <a:lnTo>
                                  <a:pt x="69304" y="151206"/>
                                </a:lnTo>
                                <a:lnTo>
                                  <a:pt x="102603" y="42304"/>
                                </a:lnTo>
                                <a:lnTo>
                                  <a:pt x="124206" y="16205"/>
                                </a:lnTo>
                                <a:lnTo>
                                  <a:pt x="16019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378" name="Shape 17378"/>
                        <wps:cNvSpPr/>
                        <wps:spPr>
                          <a:xfrm>
                            <a:off x="178204" y="98100"/>
                            <a:ext cx="305994" cy="552412"/>
                          </a:xfrm>
                          <a:custGeom>
                            <a:avLst/>
                            <a:gdLst/>
                            <a:ahLst/>
                            <a:cxnLst/>
                            <a:rect l="0" t="0" r="0" b="0"/>
                            <a:pathLst>
                              <a:path w="305994" h="552412">
                                <a:moveTo>
                                  <a:pt x="182829" y="0"/>
                                </a:moveTo>
                                <a:lnTo>
                                  <a:pt x="305994" y="0"/>
                                </a:lnTo>
                                <a:lnTo>
                                  <a:pt x="305994" y="19939"/>
                                </a:lnTo>
                                <a:lnTo>
                                  <a:pt x="182829" y="19939"/>
                                </a:lnTo>
                                <a:cubicBezTo>
                                  <a:pt x="150114" y="19939"/>
                                  <a:pt x="122161" y="42215"/>
                                  <a:pt x="114846" y="74105"/>
                                </a:cubicBezTo>
                                <a:cubicBezTo>
                                  <a:pt x="114795" y="74333"/>
                                  <a:pt x="114732" y="74549"/>
                                  <a:pt x="114668" y="74778"/>
                                </a:cubicBezTo>
                                <a:lnTo>
                                  <a:pt x="86500" y="167424"/>
                                </a:lnTo>
                                <a:cubicBezTo>
                                  <a:pt x="85839" y="169583"/>
                                  <a:pt x="84480" y="171450"/>
                                  <a:pt x="82626" y="172720"/>
                                </a:cubicBezTo>
                                <a:lnTo>
                                  <a:pt x="54686" y="192075"/>
                                </a:lnTo>
                                <a:cubicBezTo>
                                  <a:pt x="32931" y="207124"/>
                                  <a:pt x="19939" y="231902"/>
                                  <a:pt x="19939" y="258356"/>
                                </a:cubicBezTo>
                                <a:lnTo>
                                  <a:pt x="19939" y="425463"/>
                                </a:lnTo>
                                <a:cubicBezTo>
                                  <a:pt x="19939" y="437744"/>
                                  <a:pt x="29947" y="447751"/>
                                  <a:pt x="42228" y="447751"/>
                                </a:cubicBezTo>
                                <a:lnTo>
                                  <a:pt x="46279" y="447751"/>
                                </a:lnTo>
                                <a:cubicBezTo>
                                  <a:pt x="51791" y="447751"/>
                                  <a:pt x="56248" y="452209"/>
                                  <a:pt x="56248" y="457721"/>
                                </a:cubicBezTo>
                                <a:lnTo>
                                  <a:pt x="56248" y="514045"/>
                                </a:lnTo>
                                <a:cubicBezTo>
                                  <a:pt x="56248" y="524193"/>
                                  <a:pt x="64529" y="532460"/>
                                  <a:pt x="74676" y="532460"/>
                                </a:cubicBezTo>
                                <a:lnTo>
                                  <a:pt x="136030" y="532460"/>
                                </a:lnTo>
                                <a:cubicBezTo>
                                  <a:pt x="146190" y="532460"/>
                                  <a:pt x="154457" y="524193"/>
                                  <a:pt x="154457" y="514045"/>
                                </a:cubicBezTo>
                                <a:lnTo>
                                  <a:pt x="154457" y="457721"/>
                                </a:lnTo>
                                <a:cubicBezTo>
                                  <a:pt x="154457" y="452209"/>
                                  <a:pt x="158915" y="447751"/>
                                  <a:pt x="164427" y="447751"/>
                                </a:cubicBezTo>
                                <a:lnTo>
                                  <a:pt x="253238" y="447751"/>
                                </a:lnTo>
                                <a:cubicBezTo>
                                  <a:pt x="258750" y="447751"/>
                                  <a:pt x="263208" y="452209"/>
                                  <a:pt x="263208" y="457721"/>
                                </a:cubicBezTo>
                                <a:cubicBezTo>
                                  <a:pt x="263208" y="470649"/>
                                  <a:pt x="269253" y="473253"/>
                                  <a:pt x="299174" y="473253"/>
                                </a:cubicBezTo>
                                <a:lnTo>
                                  <a:pt x="305994" y="473253"/>
                                </a:lnTo>
                                <a:lnTo>
                                  <a:pt x="305994" y="493205"/>
                                </a:lnTo>
                                <a:lnTo>
                                  <a:pt x="299174" y="493205"/>
                                </a:lnTo>
                                <a:cubicBezTo>
                                  <a:pt x="279222" y="493205"/>
                                  <a:pt x="250139" y="493205"/>
                                  <a:pt x="244297" y="467690"/>
                                </a:cubicBezTo>
                                <a:lnTo>
                                  <a:pt x="174396" y="467690"/>
                                </a:lnTo>
                                <a:lnTo>
                                  <a:pt x="174396" y="514045"/>
                                </a:lnTo>
                                <a:cubicBezTo>
                                  <a:pt x="174396" y="535191"/>
                                  <a:pt x="157188" y="552412"/>
                                  <a:pt x="136030" y="552412"/>
                                </a:cubicBezTo>
                                <a:lnTo>
                                  <a:pt x="74676" y="552412"/>
                                </a:lnTo>
                                <a:cubicBezTo>
                                  <a:pt x="53518" y="552412"/>
                                  <a:pt x="36309" y="535191"/>
                                  <a:pt x="36309" y="514045"/>
                                </a:cubicBezTo>
                                <a:lnTo>
                                  <a:pt x="36309" y="467284"/>
                                </a:lnTo>
                                <a:cubicBezTo>
                                  <a:pt x="15812" y="464388"/>
                                  <a:pt x="0" y="446723"/>
                                  <a:pt x="0" y="425463"/>
                                </a:cubicBezTo>
                                <a:lnTo>
                                  <a:pt x="0" y="258356"/>
                                </a:lnTo>
                                <a:cubicBezTo>
                                  <a:pt x="0" y="225362"/>
                                  <a:pt x="16193" y="194450"/>
                                  <a:pt x="43320" y="175679"/>
                                </a:cubicBezTo>
                                <a:lnTo>
                                  <a:pt x="68415" y="158306"/>
                                </a:lnTo>
                                <a:lnTo>
                                  <a:pt x="95479" y="69304"/>
                                </a:lnTo>
                                <a:cubicBezTo>
                                  <a:pt x="105016" y="28473"/>
                                  <a:pt x="140881" y="0"/>
                                  <a:pt x="182829"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79" name="Shape 17379"/>
                        <wps:cNvSpPr/>
                        <wps:spPr>
                          <a:xfrm>
                            <a:off x="484198" y="98100"/>
                            <a:ext cx="306007" cy="552348"/>
                          </a:xfrm>
                          <a:custGeom>
                            <a:avLst/>
                            <a:gdLst/>
                            <a:ahLst/>
                            <a:cxnLst/>
                            <a:rect l="0" t="0" r="0" b="0"/>
                            <a:pathLst>
                              <a:path w="306007" h="552348">
                                <a:moveTo>
                                  <a:pt x="0" y="0"/>
                                </a:moveTo>
                                <a:lnTo>
                                  <a:pt x="123165" y="0"/>
                                </a:lnTo>
                                <a:cubicBezTo>
                                  <a:pt x="165125" y="0"/>
                                  <a:pt x="200990" y="28473"/>
                                  <a:pt x="210515" y="69304"/>
                                </a:cubicBezTo>
                                <a:lnTo>
                                  <a:pt x="237579" y="158306"/>
                                </a:lnTo>
                                <a:lnTo>
                                  <a:pt x="262674" y="175679"/>
                                </a:lnTo>
                                <a:cubicBezTo>
                                  <a:pt x="289801" y="194450"/>
                                  <a:pt x="306007" y="225362"/>
                                  <a:pt x="306007" y="258356"/>
                                </a:cubicBezTo>
                                <a:lnTo>
                                  <a:pt x="306007" y="425463"/>
                                </a:lnTo>
                                <a:cubicBezTo>
                                  <a:pt x="306007" y="446723"/>
                                  <a:pt x="290195" y="464388"/>
                                  <a:pt x="269697" y="467284"/>
                                </a:cubicBezTo>
                                <a:lnTo>
                                  <a:pt x="269697" y="513969"/>
                                </a:lnTo>
                                <a:cubicBezTo>
                                  <a:pt x="269697" y="535140"/>
                                  <a:pt x="252476" y="552348"/>
                                  <a:pt x="231331" y="552348"/>
                                </a:cubicBezTo>
                                <a:lnTo>
                                  <a:pt x="169977" y="552348"/>
                                </a:lnTo>
                                <a:cubicBezTo>
                                  <a:pt x="148819" y="552348"/>
                                  <a:pt x="131597" y="535140"/>
                                  <a:pt x="131597" y="513969"/>
                                </a:cubicBezTo>
                                <a:lnTo>
                                  <a:pt x="131597" y="467690"/>
                                </a:lnTo>
                                <a:lnTo>
                                  <a:pt x="86347" y="467690"/>
                                </a:lnTo>
                                <a:cubicBezTo>
                                  <a:pt x="80505" y="493205"/>
                                  <a:pt x="51422" y="493205"/>
                                  <a:pt x="31483" y="493205"/>
                                </a:cubicBezTo>
                                <a:lnTo>
                                  <a:pt x="0" y="493205"/>
                                </a:lnTo>
                                <a:lnTo>
                                  <a:pt x="0" y="473253"/>
                                </a:lnTo>
                                <a:lnTo>
                                  <a:pt x="31483" y="473253"/>
                                </a:lnTo>
                                <a:cubicBezTo>
                                  <a:pt x="61392" y="473253"/>
                                  <a:pt x="67437" y="470649"/>
                                  <a:pt x="67437" y="457721"/>
                                </a:cubicBezTo>
                                <a:cubicBezTo>
                                  <a:pt x="67437" y="452209"/>
                                  <a:pt x="71895" y="447751"/>
                                  <a:pt x="77419" y="447751"/>
                                </a:cubicBezTo>
                                <a:lnTo>
                                  <a:pt x="141580" y="447751"/>
                                </a:lnTo>
                                <a:cubicBezTo>
                                  <a:pt x="147091" y="447751"/>
                                  <a:pt x="151549" y="452209"/>
                                  <a:pt x="151549" y="457721"/>
                                </a:cubicBezTo>
                                <a:lnTo>
                                  <a:pt x="151549" y="513969"/>
                                </a:lnTo>
                                <a:cubicBezTo>
                                  <a:pt x="151549" y="524129"/>
                                  <a:pt x="159817" y="532397"/>
                                  <a:pt x="169977" y="532397"/>
                                </a:cubicBezTo>
                                <a:lnTo>
                                  <a:pt x="231331" y="532397"/>
                                </a:lnTo>
                                <a:cubicBezTo>
                                  <a:pt x="241491" y="532397"/>
                                  <a:pt x="249746" y="524129"/>
                                  <a:pt x="249746" y="513969"/>
                                </a:cubicBezTo>
                                <a:lnTo>
                                  <a:pt x="249746" y="457721"/>
                                </a:lnTo>
                                <a:cubicBezTo>
                                  <a:pt x="249746" y="452209"/>
                                  <a:pt x="254216" y="447751"/>
                                  <a:pt x="259715" y="447751"/>
                                </a:cubicBezTo>
                                <a:lnTo>
                                  <a:pt x="263766" y="447751"/>
                                </a:lnTo>
                                <a:cubicBezTo>
                                  <a:pt x="276060" y="447751"/>
                                  <a:pt x="286055" y="437744"/>
                                  <a:pt x="286055" y="425463"/>
                                </a:cubicBezTo>
                                <a:lnTo>
                                  <a:pt x="286055" y="258356"/>
                                </a:lnTo>
                                <a:cubicBezTo>
                                  <a:pt x="286055" y="231902"/>
                                  <a:pt x="273075" y="207124"/>
                                  <a:pt x="251320" y="192075"/>
                                </a:cubicBezTo>
                                <a:lnTo>
                                  <a:pt x="223380" y="172733"/>
                                </a:lnTo>
                                <a:cubicBezTo>
                                  <a:pt x="221526" y="171450"/>
                                  <a:pt x="220167" y="169596"/>
                                  <a:pt x="219519" y="167437"/>
                                </a:cubicBezTo>
                                <a:lnTo>
                                  <a:pt x="191338" y="74778"/>
                                </a:lnTo>
                                <a:cubicBezTo>
                                  <a:pt x="191262" y="74549"/>
                                  <a:pt x="191211" y="74333"/>
                                  <a:pt x="191160" y="74105"/>
                                </a:cubicBezTo>
                                <a:cubicBezTo>
                                  <a:pt x="183845" y="42215"/>
                                  <a:pt x="155880" y="19939"/>
                                  <a:pt x="123165" y="19939"/>
                                </a:cubicBezTo>
                                <a:lnTo>
                                  <a:pt x="0" y="19939"/>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0" name="Shape 17380"/>
                        <wps:cNvSpPr/>
                        <wps:spPr>
                          <a:xfrm>
                            <a:off x="354254" y="453162"/>
                            <a:ext cx="259906" cy="19952"/>
                          </a:xfrm>
                          <a:custGeom>
                            <a:avLst/>
                            <a:gdLst/>
                            <a:ahLst/>
                            <a:cxnLst/>
                            <a:rect l="0" t="0" r="0" b="0"/>
                            <a:pathLst>
                              <a:path w="259906" h="19952">
                                <a:moveTo>
                                  <a:pt x="9982" y="0"/>
                                </a:moveTo>
                                <a:lnTo>
                                  <a:pt x="249923" y="0"/>
                                </a:lnTo>
                                <a:cubicBezTo>
                                  <a:pt x="255435" y="0"/>
                                  <a:pt x="259906" y="4458"/>
                                  <a:pt x="259906" y="9982"/>
                                </a:cubicBezTo>
                                <a:cubicBezTo>
                                  <a:pt x="259906" y="15481"/>
                                  <a:pt x="255435" y="19952"/>
                                  <a:pt x="249923" y="19952"/>
                                </a:cubicBezTo>
                                <a:lnTo>
                                  <a:pt x="9982" y="19952"/>
                                </a:lnTo>
                                <a:cubicBezTo>
                                  <a:pt x="4470" y="19952"/>
                                  <a:pt x="0" y="15481"/>
                                  <a:pt x="0" y="9982"/>
                                </a:cubicBezTo>
                                <a:cubicBezTo>
                                  <a:pt x="0" y="4458"/>
                                  <a:pt x="4470" y="0"/>
                                  <a:pt x="9982"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1" name="Shape 17381"/>
                        <wps:cNvSpPr/>
                        <wps:spPr>
                          <a:xfrm>
                            <a:off x="280115" y="134417"/>
                            <a:ext cx="204093" cy="161354"/>
                          </a:xfrm>
                          <a:custGeom>
                            <a:avLst/>
                            <a:gdLst/>
                            <a:ahLst/>
                            <a:cxnLst/>
                            <a:rect l="0" t="0" r="0" b="0"/>
                            <a:pathLst>
                              <a:path w="204093" h="161354">
                                <a:moveTo>
                                  <a:pt x="80937" y="0"/>
                                </a:moveTo>
                                <a:lnTo>
                                  <a:pt x="204093" y="0"/>
                                </a:lnTo>
                                <a:lnTo>
                                  <a:pt x="204093" y="19952"/>
                                </a:lnTo>
                                <a:lnTo>
                                  <a:pt x="80937" y="19952"/>
                                </a:lnTo>
                                <a:cubicBezTo>
                                  <a:pt x="65253" y="19952"/>
                                  <a:pt x="51867" y="30632"/>
                                  <a:pt x="48349" y="45911"/>
                                </a:cubicBezTo>
                                <a:cubicBezTo>
                                  <a:pt x="48311" y="46114"/>
                                  <a:pt x="48260" y="46304"/>
                                  <a:pt x="48196" y="46507"/>
                                </a:cubicBezTo>
                                <a:lnTo>
                                  <a:pt x="20942" y="138633"/>
                                </a:lnTo>
                                <a:cubicBezTo>
                                  <a:pt x="20841" y="139294"/>
                                  <a:pt x="21018" y="139967"/>
                                  <a:pt x="21438" y="140500"/>
                                </a:cubicBezTo>
                                <a:cubicBezTo>
                                  <a:pt x="21907" y="141072"/>
                                  <a:pt x="22581" y="141402"/>
                                  <a:pt x="23330" y="141402"/>
                                </a:cubicBezTo>
                                <a:lnTo>
                                  <a:pt x="204093" y="141402"/>
                                </a:lnTo>
                                <a:lnTo>
                                  <a:pt x="204093" y="161354"/>
                                </a:lnTo>
                                <a:lnTo>
                                  <a:pt x="23330" y="161354"/>
                                </a:lnTo>
                                <a:cubicBezTo>
                                  <a:pt x="16472" y="161354"/>
                                  <a:pt x="10109" y="158280"/>
                                  <a:pt x="5842" y="152921"/>
                                </a:cubicBezTo>
                                <a:cubicBezTo>
                                  <a:pt x="1575" y="147574"/>
                                  <a:pt x="0" y="140678"/>
                                  <a:pt x="1524" y="133998"/>
                                </a:cubicBezTo>
                                <a:cubicBezTo>
                                  <a:pt x="1575" y="133795"/>
                                  <a:pt x="1626" y="133591"/>
                                  <a:pt x="1689" y="133401"/>
                                </a:cubicBezTo>
                                <a:lnTo>
                                  <a:pt x="28981" y="41135"/>
                                </a:lnTo>
                                <a:cubicBezTo>
                                  <a:pt x="34709" y="16904"/>
                                  <a:pt x="56020" y="0"/>
                                  <a:pt x="80937"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2" name="Shape 17382"/>
                        <wps:cNvSpPr/>
                        <wps:spPr>
                          <a:xfrm>
                            <a:off x="484208" y="134417"/>
                            <a:ext cx="204098" cy="161354"/>
                          </a:xfrm>
                          <a:custGeom>
                            <a:avLst/>
                            <a:gdLst/>
                            <a:ahLst/>
                            <a:cxnLst/>
                            <a:rect l="0" t="0" r="0" b="0"/>
                            <a:pathLst>
                              <a:path w="204098" h="161354">
                                <a:moveTo>
                                  <a:pt x="0" y="0"/>
                                </a:moveTo>
                                <a:lnTo>
                                  <a:pt x="123161" y="0"/>
                                </a:lnTo>
                                <a:cubicBezTo>
                                  <a:pt x="148078" y="0"/>
                                  <a:pt x="169389" y="16904"/>
                                  <a:pt x="175104" y="41135"/>
                                </a:cubicBezTo>
                                <a:lnTo>
                                  <a:pt x="202396" y="133401"/>
                                </a:lnTo>
                                <a:cubicBezTo>
                                  <a:pt x="202459" y="133591"/>
                                  <a:pt x="202523" y="133795"/>
                                  <a:pt x="202561" y="133998"/>
                                </a:cubicBezTo>
                                <a:cubicBezTo>
                                  <a:pt x="204098" y="140678"/>
                                  <a:pt x="202523" y="147574"/>
                                  <a:pt x="198256" y="152921"/>
                                </a:cubicBezTo>
                                <a:cubicBezTo>
                                  <a:pt x="193988" y="158280"/>
                                  <a:pt x="187613" y="161354"/>
                                  <a:pt x="180768" y="161354"/>
                                </a:cubicBezTo>
                                <a:lnTo>
                                  <a:pt x="0" y="161354"/>
                                </a:lnTo>
                                <a:lnTo>
                                  <a:pt x="0" y="141402"/>
                                </a:lnTo>
                                <a:lnTo>
                                  <a:pt x="180768" y="141402"/>
                                </a:lnTo>
                                <a:cubicBezTo>
                                  <a:pt x="181504" y="141402"/>
                                  <a:pt x="182203" y="141072"/>
                                  <a:pt x="182647" y="140500"/>
                                </a:cubicBezTo>
                                <a:cubicBezTo>
                                  <a:pt x="183079" y="139967"/>
                                  <a:pt x="183244" y="139294"/>
                                  <a:pt x="183155" y="138633"/>
                                </a:cubicBezTo>
                                <a:lnTo>
                                  <a:pt x="155888" y="46507"/>
                                </a:lnTo>
                                <a:cubicBezTo>
                                  <a:pt x="155838" y="46304"/>
                                  <a:pt x="155787" y="46114"/>
                                  <a:pt x="155736" y="45911"/>
                                </a:cubicBezTo>
                                <a:cubicBezTo>
                                  <a:pt x="152218" y="30632"/>
                                  <a:pt x="138832" y="19952"/>
                                  <a:pt x="123161" y="19952"/>
                                </a:cubicBezTo>
                                <a:lnTo>
                                  <a:pt x="0" y="19952"/>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3" name="Shape 17383"/>
                        <wps:cNvSpPr/>
                        <wps:spPr>
                          <a:xfrm>
                            <a:off x="226226" y="319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4" name="Shape 17384"/>
                        <wps:cNvSpPr/>
                        <wps:spPr>
                          <a:xfrm>
                            <a:off x="286577" y="319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5" name="Shape 17385"/>
                        <wps:cNvSpPr/>
                        <wps:spPr>
                          <a:xfrm>
                            <a:off x="621478" y="319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6" name="Shape 17386"/>
                        <wps:cNvSpPr/>
                        <wps:spPr>
                          <a:xfrm>
                            <a:off x="681829" y="319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7" name="Shape 17387"/>
                        <wps:cNvSpPr/>
                        <wps:spPr>
                          <a:xfrm>
                            <a:off x="91797" y="209694"/>
                            <a:ext cx="587705" cy="528307"/>
                          </a:xfrm>
                          <a:custGeom>
                            <a:avLst/>
                            <a:gdLst/>
                            <a:ahLst/>
                            <a:cxnLst/>
                            <a:rect l="0" t="0" r="0" b="0"/>
                            <a:pathLst>
                              <a:path w="587705" h="528307">
                                <a:moveTo>
                                  <a:pt x="160198" y="0"/>
                                </a:moveTo>
                                <a:lnTo>
                                  <a:pt x="438302" y="0"/>
                                </a:lnTo>
                                <a:lnTo>
                                  <a:pt x="457200" y="9004"/>
                                </a:lnTo>
                                <a:lnTo>
                                  <a:pt x="469798" y="19799"/>
                                </a:lnTo>
                                <a:lnTo>
                                  <a:pt x="485102" y="34201"/>
                                </a:lnTo>
                                <a:lnTo>
                                  <a:pt x="518401" y="152108"/>
                                </a:lnTo>
                                <a:lnTo>
                                  <a:pt x="539102" y="165608"/>
                                </a:lnTo>
                                <a:lnTo>
                                  <a:pt x="566102" y="185407"/>
                                </a:lnTo>
                                <a:lnTo>
                                  <a:pt x="583209" y="208801"/>
                                </a:lnTo>
                                <a:lnTo>
                                  <a:pt x="587705" y="233108"/>
                                </a:lnTo>
                                <a:lnTo>
                                  <a:pt x="587705" y="424802"/>
                                </a:lnTo>
                                <a:lnTo>
                                  <a:pt x="575107" y="438302"/>
                                </a:lnTo>
                                <a:lnTo>
                                  <a:pt x="559803" y="444602"/>
                                </a:lnTo>
                                <a:lnTo>
                                  <a:pt x="549897" y="448208"/>
                                </a:lnTo>
                                <a:lnTo>
                                  <a:pt x="549897" y="505803"/>
                                </a:lnTo>
                                <a:lnTo>
                                  <a:pt x="544500" y="517499"/>
                                </a:lnTo>
                                <a:lnTo>
                                  <a:pt x="536397" y="528307"/>
                                </a:lnTo>
                                <a:lnTo>
                                  <a:pt x="451802" y="528307"/>
                                </a:lnTo>
                                <a:lnTo>
                                  <a:pt x="441007" y="517499"/>
                                </a:lnTo>
                                <a:lnTo>
                                  <a:pt x="434708" y="505803"/>
                                </a:lnTo>
                                <a:lnTo>
                                  <a:pt x="434708" y="447307"/>
                                </a:lnTo>
                                <a:lnTo>
                                  <a:pt x="432003" y="445503"/>
                                </a:lnTo>
                                <a:lnTo>
                                  <a:pt x="372605" y="445503"/>
                                </a:lnTo>
                                <a:lnTo>
                                  <a:pt x="368110" y="449097"/>
                                </a:lnTo>
                                <a:lnTo>
                                  <a:pt x="365404" y="459003"/>
                                </a:lnTo>
                                <a:lnTo>
                                  <a:pt x="358204" y="463499"/>
                                </a:lnTo>
                                <a:lnTo>
                                  <a:pt x="348298" y="470700"/>
                                </a:lnTo>
                                <a:lnTo>
                                  <a:pt x="293408" y="470700"/>
                                </a:lnTo>
                                <a:cubicBezTo>
                                  <a:pt x="289801" y="470700"/>
                                  <a:pt x="270002" y="468909"/>
                                  <a:pt x="270002" y="468909"/>
                                </a:cubicBezTo>
                                <a:lnTo>
                                  <a:pt x="257404" y="468008"/>
                                </a:lnTo>
                                <a:lnTo>
                                  <a:pt x="248399" y="462597"/>
                                </a:lnTo>
                                <a:lnTo>
                                  <a:pt x="242100" y="455409"/>
                                </a:lnTo>
                                <a:lnTo>
                                  <a:pt x="242100" y="446405"/>
                                </a:lnTo>
                                <a:lnTo>
                                  <a:pt x="233109" y="444602"/>
                                </a:lnTo>
                                <a:lnTo>
                                  <a:pt x="153010" y="444602"/>
                                </a:lnTo>
                                <a:lnTo>
                                  <a:pt x="149403" y="445503"/>
                                </a:lnTo>
                                <a:lnTo>
                                  <a:pt x="149403" y="506705"/>
                                </a:lnTo>
                                <a:lnTo>
                                  <a:pt x="135001" y="528307"/>
                                </a:lnTo>
                                <a:lnTo>
                                  <a:pt x="66599" y="528307"/>
                                </a:lnTo>
                                <a:lnTo>
                                  <a:pt x="46799" y="523799"/>
                                </a:lnTo>
                                <a:lnTo>
                                  <a:pt x="32398" y="512102"/>
                                </a:lnTo>
                                <a:lnTo>
                                  <a:pt x="32398" y="447307"/>
                                </a:lnTo>
                                <a:lnTo>
                                  <a:pt x="23406" y="442798"/>
                                </a:lnTo>
                                <a:lnTo>
                                  <a:pt x="9004" y="432003"/>
                                </a:lnTo>
                                <a:lnTo>
                                  <a:pt x="0" y="417601"/>
                                </a:lnTo>
                                <a:lnTo>
                                  <a:pt x="0" y="233997"/>
                                </a:lnTo>
                                <a:lnTo>
                                  <a:pt x="12598" y="198006"/>
                                </a:lnTo>
                                <a:lnTo>
                                  <a:pt x="39599" y="171005"/>
                                </a:lnTo>
                                <a:lnTo>
                                  <a:pt x="69304" y="151206"/>
                                </a:lnTo>
                                <a:lnTo>
                                  <a:pt x="102603" y="42304"/>
                                </a:lnTo>
                                <a:lnTo>
                                  <a:pt x="124206" y="16205"/>
                                </a:lnTo>
                                <a:lnTo>
                                  <a:pt x="16019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388" name="Shape 17388"/>
                        <wps:cNvSpPr/>
                        <wps:spPr>
                          <a:xfrm>
                            <a:off x="79205" y="197100"/>
                            <a:ext cx="305994" cy="552412"/>
                          </a:xfrm>
                          <a:custGeom>
                            <a:avLst/>
                            <a:gdLst/>
                            <a:ahLst/>
                            <a:cxnLst/>
                            <a:rect l="0" t="0" r="0" b="0"/>
                            <a:pathLst>
                              <a:path w="305994" h="552412">
                                <a:moveTo>
                                  <a:pt x="182829" y="0"/>
                                </a:moveTo>
                                <a:lnTo>
                                  <a:pt x="305994" y="0"/>
                                </a:lnTo>
                                <a:lnTo>
                                  <a:pt x="305994" y="19939"/>
                                </a:lnTo>
                                <a:lnTo>
                                  <a:pt x="182829" y="19939"/>
                                </a:lnTo>
                                <a:cubicBezTo>
                                  <a:pt x="150114" y="19939"/>
                                  <a:pt x="122161" y="42215"/>
                                  <a:pt x="114846" y="74105"/>
                                </a:cubicBezTo>
                                <a:cubicBezTo>
                                  <a:pt x="114795" y="74333"/>
                                  <a:pt x="114732" y="74549"/>
                                  <a:pt x="114668" y="74778"/>
                                </a:cubicBezTo>
                                <a:lnTo>
                                  <a:pt x="86500" y="167424"/>
                                </a:lnTo>
                                <a:cubicBezTo>
                                  <a:pt x="85839" y="169583"/>
                                  <a:pt x="84480" y="171450"/>
                                  <a:pt x="82626" y="172720"/>
                                </a:cubicBezTo>
                                <a:lnTo>
                                  <a:pt x="54686" y="192075"/>
                                </a:lnTo>
                                <a:cubicBezTo>
                                  <a:pt x="32931" y="207124"/>
                                  <a:pt x="19939" y="231902"/>
                                  <a:pt x="19939" y="258356"/>
                                </a:cubicBezTo>
                                <a:lnTo>
                                  <a:pt x="19939" y="425463"/>
                                </a:lnTo>
                                <a:cubicBezTo>
                                  <a:pt x="19939" y="437744"/>
                                  <a:pt x="29947" y="447751"/>
                                  <a:pt x="42227" y="447751"/>
                                </a:cubicBezTo>
                                <a:lnTo>
                                  <a:pt x="46279" y="447751"/>
                                </a:lnTo>
                                <a:cubicBezTo>
                                  <a:pt x="51791" y="447751"/>
                                  <a:pt x="56248" y="452209"/>
                                  <a:pt x="56248" y="457721"/>
                                </a:cubicBezTo>
                                <a:lnTo>
                                  <a:pt x="56248" y="514045"/>
                                </a:lnTo>
                                <a:cubicBezTo>
                                  <a:pt x="56248" y="524193"/>
                                  <a:pt x="64529" y="532460"/>
                                  <a:pt x="74676" y="532460"/>
                                </a:cubicBezTo>
                                <a:lnTo>
                                  <a:pt x="136030" y="532460"/>
                                </a:lnTo>
                                <a:cubicBezTo>
                                  <a:pt x="146190" y="532460"/>
                                  <a:pt x="154457" y="524193"/>
                                  <a:pt x="154457" y="514045"/>
                                </a:cubicBezTo>
                                <a:lnTo>
                                  <a:pt x="154457" y="457721"/>
                                </a:lnTo>
                                <a:cubicBezTo>
                                  <a:pt x="154457" y="452209"/>
                                  <a:pt x="158915" y="447751"/>
                                  <a:pt x="164427" y="447751"/>
                                </a:cubicBezTo>
                                <a:lnTo>
                                  <a:pt x="253238" y="447751"/>
                                </a:lnTo>
                                <a:cubicBezTo>
                                  <a:pt x="258750" y="447751"/>
                                  <a:pt x="263207" y="452209"/>
                                  <a:pt x="263207" y="457721"/>
                                </a:cubicBezTo>
                                <a:cubicBezTo>
                                  <a:pt x="263207" y="470649"/>
                                  <a:pt x="269253" y="473253"/>
                                  <a:pt x="299174" y="473253"/>
                                </a:cubicBezTo>
                                <a:lnTo>
                                  <a:pt x="305994" y="473253"/>
                                </a:lnTo>
                                <a:lnTo>
                                  <a:pt x="305994" y="493205"/>
                                </a:lnTo>
                                <a:lnTo>
                                  <a:pt x="299174" y="493205"/>
                                </a:lnTo>
                                <a:cubicBezTo>
                                  <a:pt x="279222" y="493205"/>
                                  <a:pt x="250139" y="493205"/>
                                  <a:pt x="244297" y="467690"/>
                                </a:cubicBezTo>
                                <a:lnTo>
                                  <a:pt x="174396" y="467690"/>
                                </a:lnTo>
                                <a:lnTo>
                                  <a:pt x="174396" y="514045"/>
                                </a:lnTo>
                                <a:cubicBezTo>
                                  <a:pt x="174396" y="535191"/>
                                  <a:pt x="157188" y="552412"/>
                                  <a:pt x="136030" y="552412"/>
                                </a:cubicBezTo>
                                <a:lnTo>
                                  <a:pt x="74676" y="552412"/>
                                </a:lnTo>
                                <a:cubicBezTo>
                                  <a:pt x="53518" y="552412"/>
                                  <a:pt x="36309" y="535191"/>
                                  <a:pt x="36309" y="514045"/>
                                </a:cubicBezTo>
                                <a:lnTo>
                                  <a:pt x="36309" y="467284"/>
                                </a:lnTo>
                                <a:cubicBezTo>
                                  <a:pt x="15811" y="464388"/>
                                  <a:pt x="0" y="446723"/>
                                  <a:pt x="0" y="425463"/>
                                </a:cubicBezTo>
                                <a:lnTo>
                                  <a:pt x="0" y="258356"/>
                                </a:lnTo>
                                <a:cubicBezTo>
                                  <a:pt x="0" y="225362"/>
                                  <a:pt x="16192" y="194450"/>
                                  <a:pt x="43320" y="175679"/>
                                </a:cubicBezTo>
                                <a:lnTo>
                                  <a:pt x="68415" y="158306"/>
                                </a:lnTo>
                                <a:lnTo>
                                  <a:pt x="95479" y="69304"/>
                                </a:lnTo>
                                <a:cubicBezTo>
                                  <a:pt x="105016" y="28473"/>
                                  <a:pt x="140881" y="0"/>
                                  <a:pt x="182829"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89" name="Shape 17389"/>
                        <wps:cNvSpPr/>
                        <wps:spPr>
                          <a:xfrm>
                            <a:off x="385199" y="197100"/>
                            <a:ext cx="306007" cy="552348"/>
                          </a:xfrm>
                          <a:custGeom>
                            <a:avLst/>
                            <a:gdLst/>
                            <a:ahLst/>
                            <a:cxnLst/>
                            <a:rect l="0" t="0" r="0" b="0"/>
                            <a:pathLst>
                              <a:path w="306007" h="552348">
                                <a:moveTo>
                                  <a:pt x="0" y="0"/>
                                </a:moveTo>
                                <a:lnTo>
                                  <a:pt x="123165" y="0"/>
                                </a:lnTo>
                                <a:cubicBezTo>
                                  <a:pt x="165125" y="0"/>
                                  <a:pt x="200990" y="28473"/>
                                  <a:pt x="210515" y="69304"/>
                                </a:cubicBezTo>
                                <a:lnTo>
                                  <a:pt x="237579" y="158306"/>
                                </a:lnTo>
                                <a:lnTo>
                                  <a:pt x="262674" y="175679"/>
                                </a:lnTo>
                                <a:cubicBezTo>
                                  <a:pt x="289801" y="194450"/>
                                  <a:pt x="306007" y="225362"/>
                                  <a:pt x="306007" y="258356"/>
                                </a:cubicBezTo>
                                <a:lnTo>
                                  <a:pt x="306007" y="425463"/>
                                </a:lnTo>
                                <a:cubicBezTo>
                                  <a:pt x="306007" y="446723"/>
                                  <a:pt x="290195" y="464388"/>
                                  <a:pt x="269697" y="467284"/>
                                </a:cubicBezTo>
                                <a:lnTo>
                                  <a:pt x="269697" y="513969"/>
                                </a:lnTo>
                                <a:cubicBezTo>
                                  <a:pt x="269697" y="535140"/>
                                  <a:pt x="252476" y="552348"/>
                                  <a:pt x="231331" y="552348"/>
                                </a:cubicBezTo>
                                <a:lnTo>
                                  <a:pt x="169977" y="552348"/>
                                </a:lnTo>
                                <a:cubicBezTo>
                                  <a:pt x="148819" y="552348"/>
                                  <a:pt x="131597" y="535140"/>
                                  <a:pt x="131597" y="513969"/>
                                </a:cubicBezTo>
                                <a:lnTo>
                                  <a:pt x="131597" y="467690"/>
                                </a:lnTo>
                                <a:lnTo>
                                  <a:pt x="86347" y="467690"/>
                                </a:lnTo>
                                <a:cubicBezTo>
                                  <a:pt x="80505" y="493205"/>
                                  <a:pt x="51422" y="493205"/>
                                  <a:pt x="31483" y="493205"/>
                                </a:cubicBezTo>
                                <a:lnTo>
                                  <a:pt x="0" y="493205"/>
                                </a:lnTo>
                                <a:lnTo>
                                  <a:pt x="0" y="473253"/>
                                </a:lnTo>
                                <a:lnTo>
                                  <a:pt x="31483" y="473253"/>
                                </a:lnTo>
                                <a:cubicBezTo>
                                  <a:pt x="61392" y="473253"/>
                                  <a:pt x="67437" y="470649"/>
                                  <a:pt x="67437" y="457721"/>
                                </a:cubicBezTo>
                                <a:cubicBezTo>
                                  <a:pt x="67437" y="452209"/>
                                  <a:pt x="71895" y="447751"/>
                                  <a:pt x="77419" y="447751"/>
                                </a:cubicBezTo>
                                <a:lnTo>
                                  <a:pt x="141580" y="447751"/>
                                </a:lnTo>
                                <a:cubicBezTo>
                                  <a:pt x="147091" y="447751"/>
                                  <a:pt x="151549" y="452209"/>
                                  <a:pt x="151549" y="457721"/>
                                </a:cubicBezTo>
                                <a:lnTo>
                                  <a:pt x="151549" y="513969"/>
                                </a:lnTo>
                                <a:cubicBezTo>
                                  <a:pt x="151549" y="524129"/>
                                  <a:pt x="159817" y="532397"/>
                                  <a:pt x="169977" y="532397"/>
                                </a:cubicBezTo>
                                <a:lnTo>
                                  <a:pt x="231331" y="532397"/>
                                </a:lnTo>
                                <a:cubicBezTo>
                                  <a:pt x="241491" y="532397"/>
                                  <a:pt x="249746" y="524129"/>
                                  <a:pt x="249746" y="513969"/>
                                </a:cubicBezTo>
                                <a:lnTo>
                                  <a:pt x="249746" y="457721"/>
                                </a:lnTo>
                                <a:cubicBezTo>
                                  <a:pt x="249746" y="452209"/>
                                  <a:pt x="254216" y="447751"/>
                                  <a:pt x="259715" y="447751"/>
                                </a:cubicBezTo>
                                <a:lnTo>
                                  <a:pt x="263766" y="447751"/>
                                </a:lnTo>
                                <a:cubicBezTo>
                                  <a:pt x="276060" y="447751"/>
                                  <a:pt x="286055" y="437744"/>
                                  <a:pt x="286055" y="425463"/>
                                </a:cubicBezTo>
                                <a:lnTo>
                                  <a:pt x="286055" y="258356"/>
                                </a:lnTo>
                                <a:cubicBezTo>
                                  <a:pt x="286055" y="231902"/>
                                  <a:pt x="273075" y="207124"/>
                                  <a:pt x="251320" y="192075"/>
                                </a:cubicBezTo>
                                <a:lnTo>
                                  <a:pt x="223380" y="172733"/>
                                </a:lnTo>
                                <a:cubicBezTo>
                                  <a:pt x="221526" y="171450"/>
                                  <a:pt x="220167" y="169596"/>
                                  <a:pt x="219520" y="167437"/>
                                </a:cubicBezTo>
                                <a:lnTo>
                                  <a:pt x="191338" y="74778"/>
                                </a:lnTo>
                                <a:cubicBezTo>
                                  <a:pt x="191262" y="74549"/>
                                  <a:pt x="191211" y="74333"/>
                                  <a:pt x="191160" y="74105"/>
                                </a:cubicBezTo>
                                <a:cubicBezTo>
                                  <a:pt x="183845" y="42215"/>
                                  <a:pt x="155880" y="19939"/>
                                  <a:pt x="123165" y="19939"/>
                                </a:cubicBezTo>
                                <a:lnTo>
                                  <a:pt x="0" y="19939"/>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90" name="Shape 17390"/>
                        <wps:cNvSpPr/>
                        <wps:spPr>
                          <a:xfrm>
                            <a:off x="255255" y="552162"/>
                            <a:ext cx="259906" cy="19952"/>
                          </a:xfrm>
                          <a:custGeom>
                            <a:avLst/>
                            <a:gdLst/>
                            <a:ahLst/>
                            <a:cxnLst/>
                            <a:rect l="0" t="0" r="0" b="0"/>
                            <a:pathLst>
                              <a:path w="259906" h="19952">
                                <a:moveTo>
                                  <a:pt x="9982" y="0"/>
                                </a:moveTo>
                                <a:lnTo>
                                  <a:pt x="249923" y="0"/>
                                </a:lnTo>
                                <a:cubicBezTo>
                                  <a:pt x="255435" y="0"/>
                                  <a:pt x="259906" y="4458"/>
                                  <a:pt x="259906" y="9982"/>
                                </a:cubicBezTo>
                                <a:cubicBezTo>
                                  <a:pt x="259906" y="15481"/>
                                  <a:pt x="255435" y="19952"/>
                                  <a:pt x="249923" y="19952"/>
                                </a:cubicBezTo>
                                <a:lnTo>
                                  <a:pt x="9982" y="19952"/>
                                </a:lnTo>
                                <a:cubicBezTo>
                                  <a:pt x="4470" y="19952"/>
                                  <a:pt x="0" y="15481"/>
                                  <a:pt x="0" y="9982"/>
                                </a:cubicBezTo>
                                <a:cubicBezTo>
                                  <a:pt x="0" y="4458"/>
                                  <a:pt x="4470" y="0"/>
                                  <a:pt x="9982"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91" name="Shape 17391"/>
                        <wps:cNvSpPr/>
                        <wps:spPr>
                          <a:xfrm>
                            <a:off x="181115" y="233418"/>
                            <a:ext cx="204093" cy="161354"/>
                          </a:xfrm>
                          <a:custGeom>
                            <a:avLst/>
                            <a:gdLst/>
                            <a:ahLst/>
                            <a:cxnLst/>
                            <a:rect l="0" t="0" r="0" b="0"/>
                            <a:pathLst>
                              <a:path w="204093" h="161354">
                                <a:moveTo>
                                  <a:pt x="80937" y="0"/>
                                </a:moveTo>
                                <a:lnTo>
                                  <a:pt x="204093" y="0"/>
                                </a:lnTo>
                                <a:lnTo>
                                  <a:pt x="204093" y="19952"/>
                                </a:lnTo>
                                <a:lnTo>
                                  <a:pt x="80937" y="19952"/>
                                </a:lnTo>
                                <a:cubicBezTo>
                                  <a:pt x="65253" y="19952"/>
                                  <a:pt x="51867" y="30632"/>
                                  <a:pt x="48349" y="45911"/>
                                </a:cubicBezTo>
                                <a:cubicBezTo>
                                  <a:pt x="48311" y="46114"/>
                                  <a:pt x="48260" y="46304"/>
                                  <a:pt x="48196" y="46507"/>
                                </a:cubicBezTo>
                                <a:lnTo>
                                  <a:pt x="20942" y="138633"/>
                                </a:lnTo>
                                <a:cubicBezTo>
                                  <a:pt x="20841" y="139294"/>
                                  <a:pt x="21018" y="139967"/>
                                  <a:pt x="21438" y="140500"/>
                                </a:cubicBezTo>
                                <a:cubicBezTo>
                                  <a:pt x="21907" y="141072"/>
                                  <a:pt x="22581" y="141402"/>
                                  <a:pt x="23330" y="141402"/>
                                </a:cubicBezTo>
                                <a:lnTo>
                                  <a:pt x="204093" y="141402"/>
                                </a:lnTo>
                                <a:lnTo>
                                  <a:pt x="204093" y="161354"/>
                                </a:lnTo>
                                <a:lnTo>
                                  <a:pt x="23330" y="161354"/>
                                </a:lnTo>
                                <a:cubicBezTo>
                                  <a:pt x="16472" y="161354"/>
                                  <a:pt x="10109" y="158280"/>
                                  <a:pt x="5842" y="152921"/>
                                </a:cubicBezTo>
                                <a:cubicBezTo>
                                  <a:pt x="1575" y="147574"/>
                                  <a:pt x="0" y="140678"/>
                                  <a:pt x="1524" y="133998"/>
                                </a:cubicBezTo>
                                <a:cubicBezTo>
                                  <a:pt x="1575" y="133795"/>
                                  <a:pt x="1626" y="133591"/>
                                  <a:pt x="1689" y="133401"/>
                                </a:cubicBezTo>
                                <a:lnTo>
                                  <a:pt x="28981" y="41135"/>
                                </a:lnTo>
                                <a:cubicBezTo>
                                  <a:pt x="34709" y="16904"/>
                                  <a:pt x="56020" y="0"/>
                                  <a:pt x="80937"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92" name="Shape 17392"/>
                        <wps:cNvSpPr/>
                        <wps:spPr>
                          <a:xfrm>
                            <a:off x="385208" y="233418"/>
                            <a:ext cx="204098" cy="161354"/>
                          </a:xfrm>
                          <a:custGeom>
                            <a:avLst/>
                            <a:gdLst/>
                            <a:ahLst/>
                            <a:cxnLst/>
                            <a:rect l="0" t="0" r="0" b="0"/>
                            <a:pathLst>
                              <a:path w="204098" h="161354">
                                <a:moveTo>
                                  <a:pt x="0" y="0"/>
                                </a:moveTo>
                                <a:lnTo>
                                  <a:pt x="123161" y="0"/>
                                </a:lnTo>
                                <a:cubicBezTo>
                                  <a:pt x="148078" y="0"/>
                                  <a:pt x="169389" y="16904"/>
                                  <a:pt x="175104" y="41135"/>
                                </a:cubicBezTo>
                                <a:lnTo>
                                  <a:pt x="202396" y="133401"/>
                                </a:lnTo>
                                <a:cubicBezTo>
                                  <a:pt x="202459" y="133591"/>
                                  <a:pt x="202523" y="133795"/>
                                  <a:pt x="202561" y="133998"/>
                                </a:cubicBezTo>
                                <a:cubicBezTo>
                                  <a:pt x="204098" y="140678"/>
                                  <a:pt x="202523" y="147574"/>
                                  <a:pt x="198256" y="152921"/>
                                </a:cubicBezTo>
                                <a:cubicBezTo>
                                  <a:pt x="193989" y="158280"/>
                                  <a:pt x="187613" y="161354"/>
                                  <a:pt x="180768" y="161354"/>
                                </a:cubicBezTo>
                                <a:lnTo>
                                  <a:pt x="0" y="161354"/>
                                </a:lnTo>
                                <a:lnTo>
                                  <a:pt x="0" y="141402"/>
                                </a:lnTo>
                                <a:lnTo>
                                  <a:pt x="180768" y="141402"/>
                                </a:lnTo>
                                <a:cubicBezTo>
                                  <a:pt x="181504" y="141402"/>
                                  <a:pt x="182203" y="141072"/>
                                  <a:pt x="182647" y="140500"/>
                                </a:cubicBezTo>
                                <a:cubicBezTo>
                                  <a:pt x="183079" y="139967"/>
                                  <a:pt x="183244" y="139294"/>
                                  <a:pt x="183155" y="138633"/>
                                </a:cubicBezTo>
                                <a:lnTo>
                                  <a:pt x="155889" y="46507"/>
                                </a:lnTo>
                                <a:cubicBezTo>
                                  <a:pt x="155838" y="46304"/>
                                  <a:pt x="155787" y="46114"/>
                                  <a:pt x="155736" y="45911"/>
                                </a:cubicBezTo>
                                <a:cubicBezTo>
                                  <a:pt x="152218" y="30632"/>
                                  <a:pt x="138832" y="19952"/>
                                  <a:pt x="123161" y="19952"/>
                                </a:cubicBezTo>
                                <a:lnTo>
                                  <a:pt x="0" y="19952"/>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93" name="Shape 17393"/>
                        <wps:cNvSpPr/>
                        <wps:spPr>
                          <a:xfrm>
                            <a:off x="127226" y="418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94" name="Shape 17394"/>
                        <wps:cNvSpPr/>
                        <wps:spPr>
                          <a:xfrm>
                            <a:off x="187576" y="418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95" name="Shape 17395"/>
                        <wps:cNvSpPr/>
                        <wps:spPr>
                          <a:xfrm>
                            <a:off x="522478" y="418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7396" name="Shape 17396"/>
                        <wps:cNvSpPr/>
                        <wps:spPr>
                          <a:xfrm>
                            <a:off x="582828" y="418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xmlns:a="http://schemas.openxmlformats.org/drawingml/2006/main">
            <w:pict>
              <v:group id="Group 363738" style="width:523.355pt;height:65.1864pt;mso-position-horizontal-relative:char;mso-position-vertical-relative:line" coordsize="66466,8278">
                <v:shape id="Shape 17297" style="position:absolute;width:66466;height:0;left:0;top:8278;" coordsize="6646609,0" path="m0,0l6646609,0">
                  <v:stroke weight="1pt" endcap="flat" joinstyle="miter" miterlimit="10" on="true" color="#b73527"/>
                  <v:fill on="false" color="#000000" opacity="0"/>
                </v:shape>
                <v:shape id="Shape 17368" style="position:absolute;width:3059;height:5524;left:2682;top:0;" coordsize="305994,552412" path="m182829,0l305994,0l305994,19939l182829,19939c150114,19939,122161,42215,114846,74105c114795,74333,114732,74549,114668,74778l86500,167424c85839,169583,84480,171450,82626,172720l54686,192075c32931,207124,19939,231902,19939,258356l19939,425463c19939,437744,29947,447751,42227,447751l46279,447751c51791,447751,56248,452209,56248,457721l56248,514045c56248,524193,64529,532460,74676,532460l136030,532460c146190,532460,154457,524193,154457,514045l154457,457721c154457,452209,158915,447751,164427,447751l253238,447751c258750,447751,263207,452209,263207,457721c263207,470649,269253,473253,299174,473253l305994,473253l305994,493205l299174,493205c279222,493205,250139,493205,244297,467690l174396,467690l174396,514045c174396,535191,157188,552412,136030,552412l74676,552412c53518,552412,36309,535191,36309,514045l36309,467284c15811,464388,0,446723,0,425463l0,258356c0,225362,16192,194450,43320,175679l68415,158306l95479,69304c105016,28473,140881,0,182829,0x">
                  <v:stroke weight="0pt" endcap="flat" joinstyle="miter" miterlimit="4" on="false" color="#000000" opacity="0"/>
                  <v:fill on="true" color="#b73527"/>
                </v:shape>
                <v:shape id="Shape 17369" style="position:absolute;width:3060;height:5523;left:5741;top:0;" coordsize="306007,552348" path="m0,0l123165,0c165125,0,200990,28473,210515,69304l237579,158306l262674,175679c289801,194450,306007,225362,306007,258356l306007,425463c306007,446723,290195,464388,269697,467284l269697,513969c269697,535140,252476,552348,231330,552348l169977,552348c148819,552348,131597,535140,131597,513969l131597,467690l86347,467690c80505,493205,51422,493205,31483,493205l0,493205l0,473253l31483,473253c61392,473253,67437,470649,67437,457721c67437,452209,71895,447751,77419,447751l141580,447751c147091,447751,151549,452209,151549,457721l151549,513969c151549,524129,159817,532397,169977,532397l231330,532397c241491,532397,249745,524129,249745,513969l249745,457721c249745,452209,254216,447751,259715,447751l263766,447751c276060,447751,286055,437744,286055,425463l286055,258356c286055,231902,273075,207124,251320,192075l223380,172733c221526,171450,220167,169596,219519,167437l191338,74778c191262,74549,191211,74333,191160,74105c183845,42215,155880,19939,123165,19939l0,19939l0,0x">
                  <v:stroke weight="0pt" endcap="flat" joinstyle="miter" miterlimit="4" on="false" color="#000000" opacity="0"/>
                  <v:fill on="true" color="#b73527"/>
                </v:shape>
                <v:shape id="Shape 17370" style="position:absolute;width:2599;height:199;left:4442;top:3550;" coordsize="259906,19952" path="m9982,0l249923,0c255435,0,259906,4458,259906,9982c259906,15481,255435,19952,249923,19952l9982,19952c4470,19952,0,15481,0,9982c0,4458,4470,0,9982,0x">
                  <v:stroke weight="0pt" endcap="flat" joinstyle="miter" miterlimit="4" on="false" color="#000000" opacity="0"/>
                  <v:fill on="true" color="#b73527"/>
                </v:shape>
                <v:shape id="Shape 17371" style="position:absolute;width:2040;height:1613;left:3701;top:363;" coordsize="204093,161354" path="m80937,0l204093,0l204093,19952l80937,19952c65253,19952,51867,30632,48349,45911c48311,46114,48260,46304,48196,46507l20942,138633c20841,139294,21018,139967,21438,140500c21907,141072,22581,141402,23330,141402l204093,141402l204093,161354l23330,161354c16472,161354,10109,158280,5842,152921c1575,147574,0,140678,1524,133998c1575,133795,1626,133591,1689,133401l28981,41135c34709,16904,56020,0,80937,0x">
                  <v:stroke weight="0pt" endcap="flat" joinstyle="miter" miterlimit="4" on="false" color="#000000" opacity="0"/>
                  <v:fill on="true" color="#b73527"/>
                </v:shape>
                <v:shape id="Shape 17372" style="position:absolute;width:2040;height:1613;left:5742;top:363;" coordsize="204098,161354" path="m0,0l123161,0c148078,0,169389,16904,175104,41135l202396,133401c202459,133591,202523,133795,202561,133998c204098,140678,202523,147574,198256,152921c193989,158280,187613,161354,180768,161354l0,161354l0,141402l180768,141402c181504,141402,182203,141072,182647,140500c183079,139967,183244,139294,183155,138633l155889,46507c155838,46304,155787,46114,155736,45911c152218,30632,138832,19952,123161,19952l0,19952l0,0x">
                  <v:stroke weight="0pt" endcap="flat" joinstyle="miter" miterlimit="4" on="false" color="#000000" opacity="0"/>
                  <v:fill on="true" color="#b73527"/>
                </v:shape>
                <v:shape id="Shape 17373" style="position:absolute;width:603;height:1206;left:3162;top:2216;" coordsize="60350,120688" path="m60350,0l60350,19939c38075,19939,19952,38062,19952,60350c19952,82614,38075,100736,60350,100736l60350,120688c27076,120688,0,93625,0,60350c0,27076,27076,0,60350,0x">
                  <v:stroke weight="0pt" endcap="flat" joinstyle="miter" miterlimit="4" on="false" color="#000000" opacity="0"/>
                  <v:fill on="true" color="#b73527"/>
                </v:shape>
                <v:shape id="Shape 17374" style="position:absolute;width:603;height:1206;left:3765;top:2216;" coordsize="60350,120688" path="m0,0c33274,0,60350,27076,60350,60350c60350,93625,33274,120688,0,120688l0,100736c22276,100736,40399,82614,40399,60350c40399,38062,22276,19939,0,19939l0,0x">
                  <v:stroke weight="0pt" endcap="flat" joinstyle="miter" miterlimit="4" on="false" color="#000000" opacity="0"/>
                  <v:fill on="true" color="#b73527"/>
                </v:shape>
                <v:shape id="Shape 17375" style="position:absolute;width:603;height:1206;left:7114;top:2216;" coordsize="60350,120688" path="m60350,0l60350,19939c38075,19939,19952,38062,19952,60350c19952,82614,38075,100736,60350,100736l60350,120688c27076,120688,0,93625,0,60350c0,27076,27076,0,60350,0x">
                  <v:stroke weight="0pt" endcap="flat" joinstyle="miter" miterlimit="4" on="false" color="#000000" opacity="0"/>
                  <v:fill on="true" color="#b73527"/>
                </v:shape>
                <v:shape id="Shape 17376" style="position:absolute;width:603;height:1206;left:7718;top:2216;" coordsize="60350,120688" path="m0,0c33274,0,60350,27076,60350,60350c60350,93625,33274,120688,0,120688l0,100736c22276,100736,40399,82614,40399,60350c40399,38062,22276,19939,0,19939l0,0x">
                  <v:stroke weight="0pt" endcap="flat" joinstyle="miter" miterlimit="4" on="false" color="#000000" opacity="0"/>
                  <v:fill on="true" color="#b73527"/>
                </v:shape>
                <v:shape id="Shape 17377" style="position:absolute;width:5877;height:5283;left:1907;top:1106;" coordsize="587705,528307" path="m160198,0l438302,0l457200,9004l469798,19799l485102,34201l518401,152108l539102,165608l566103,185407l583209,208801l587705,233108l587705,424802l575107,438302l559803,444602l549897,448208l549897,505803l544500,517499l536397,528307l451803,528307l441007,517499l434708,505803l434708,447307l432003,445503l372605,445503l368110,449097l365404,459003l358204,463499l348298,470700l293408,470700c289801,470700,270002,468909,270002,468909l257404,468008l248399,462597l242100,455409l242100,446405l233109,444602l153010,444602l149403,445503l149403,506705l135001,528307l66599,528307l46800,523799l32398,512102l32398,447307l23406,442798l9004,432003l0,417601l0,233997l12598,198006l39599,171005l69304,151206l102603,42304l124206,16205l160198,0x">
                  <v:stroke weight="0pt" endcap="flat" joinstyle="miter" miterlimit="4" on="false" color="#000000" opacity="0"/>
                  <v:fill on="true" color="#fffefd"/>
                </v:shape>
                <v:shape id="Shape 17378" style="position:absolute;width:3059;height:5524;left:1782;top:981;" coordsize="305994,552412" path="m182829,0l305994,0l305994,19939l182829,19939c150114,19939,122161,42215,114846,74105c114795,74333,114732,74549,114668,74778l86500,167424c85839,169583,84480,171450,82626,172720l54686,192075c32931,207124,19939,231902,19939,258356l19939,425463c19939,437744,29947,447751,42228,447751l46279,447751c51791,447751,56248,452209,56248,457721l56248,514045c56248,524193,64529,532460,74676,532460l136030,532460c146190,532460,154457,524193,154457,514045l154457,457721c154457,452209,158915,447751,164427,447751l253238,447751c258750,447751,263208,452209,263208,457721c263208,470649,269253,473253,299174,473253l305994,473253l305994,493205l299174,493205c279222,493205,250139,493205,244297,467690l174396,467690l174396,514045c174396,535191,157188,552412,136030,552412l74676,552412c53518,552412,36309,535191,36309,514045l36309,467284c15812,464388,0,446723,0,425463l0,258356c0,225362,16193,194450,43320,175679l68415,158306l95479,69304c105016,28473,140881,0,182829,0x">
                  <v:stroke weight="0pt" endcap="flat" joinstyle="miter" miterlimit="4" on="false" color="#000000" opacity="0"/>
                  <v:fill on="true" color="#b73527"/>
                </v:shape>
                <v:shape id="Shape 17379" style="position:absolute;width:3060;height:5523;left:4841;top:981;" coordsize="306007,552348" path="m0,0l123165,0c165125,0,200990,28473,210515,69304l237579,158306l262674,175679c289801,194450,306007,225362,306007,258356l306007,425463c306007,446723,290195,464388,269697,467284l269697,513969c269697,535140,252476,552348,231331,552348l169977,552348c148819,552348,131597,535140,131597,513969l131597,467690l86347,467690c80505,493205,51422,493205,31483,493205l0,493205l0,473253l31483,473253c61392,473253,67437,470649,67437,457721c67437,452209,71895,447751,77419,447751l141580,447751c147091,447751,151549,452209,151549,457721l151549,513969c151549,524129,159817,532397,169977,532397l231331,532397c241491,532397,249746,524129,249746,513969l249746,457721c249746,452209,254216,447751,259715,447751l263766,447751c276060,447751,286055,437744,286055,425463l286055,258356c286055,231902,273075,207124,251320,192075l223380,172733c221526,171450,220167,169596,219519,167437l191338,74778c191262,74549,191211,74333,191160,74105c183845,42215,155880,19939,123165,19939l0,19939l0,0x">
                  <v:stroke weight="0pt" endcap="flat" joinstyle="miter" miterlimit="4" on="false" color="#000000" opacity="0"/>
                  <v:fill on="true" color="#b73527"/>
                </v:shape>
                <v:shape id="Shape 17380" style="position:absolute;width:2599;height:199;left:3542;top:4531;" coordsize="259906,19952" path="m9982,0l249923,0c255435,0,259906,4458,259906,9982c259906,15481,255435,19952,249923,19952l9982,19952c4470,19952,0,15481,0,9982c0,4458,4470,0,9982,0x">
                  <v:stroke weight="0pt" endcap="flat" joinstyle="miter" miterlimit="4" on="false" color="#000000" opacity="0"/>
                  <v:fill on="true" color="#b73527"/>
                </v:shape>
                <v:shape id="Shape 17381" style="position:absolute;width:2040;height:1613;left:2801;top:1344;" coordsize="204093,161354" path="m80937,0l204093,0l204093,19952l80937,19952c65253,19952,51867,30632,48349,45911c48311,46114,48260,46304,48196,46507l20942,138633c20841,139294,21018,139967,21438,140500c21907,141072,22581,141402,23330,141402l204093,141402l204093,161354l23330,161354c16472,161354,10109,158280,5842,152921c1575,147574,0,140678,1524,133998c1575,133795,1626,133591,1689,133401l28981,41135c34709,16904,56020,0,80937,0x">
                  <v:stroke weight="0pt" endcap="flat" joinstyle="miter" miterlimit="4" on="false" color="#000000" opacity="0"/>
                  <v:fill on="true" color="#b73527"/>
                </v:shape>
                <v:shape id="Shape 17382" style="position:absolute;width:2040;height:1613;left:4842;top:1344;" coordsize="204098,161354" path="m0,0l123161,0c148078,0,169389,16904,175104,41135l202396,133401c202459,133591,202523,133795,202561,133998c204098,140678,202523,147574,198256,152921c193988,158280,187613,161354,180768,161354l0,161354l0,141402l180768,141402c181504,141402,182203,141072,182647,140500c183079,139967,183244,139294,183155,138633l155888,46507c155838,46304,155787,46114,155736,45911c152218,30632,138832,19952,123161,19952l0,19952l0,0x">
                  <v:stroke weight="0pt" endcap="flat" joinstyle="miter" miterlimit="4" on="false" color="#000000" opacity="0"/>
                  <v:fill on="true" color="#b73527"/>
                </v:shape>
                <v:shape id="Shape 17383" style="position:absolute;width:603;height:1206;left:2262;top:3197;" coordsize="60350,120688" path="m60350,0l60350,19939c38075,19939,19952,38062,19952,60350c19952,82614,38075,100736,60350,100736l60350,120688c27076,120688,0,93625,0,60350c0,27076,27076,0,60350,0x">
                  <v:stroke weight="0pt" endcap="flat" joinstyle="miter" miterlimit="4" on="false" color="#000000" opacity="0"/>
                  <v:fill on="true" color="#b73527"/>
                </v:shape>
                <v:shape id="Shape 17384" style="position:absolute;width:603;height:1206;left:2865;top:3197;" coordsize="60350,120688" path="m0,0c33274,0,60350,27076,60350,60350c60350,93625,33274,120688,0,120688l0,100736c22276,100736,40399,82614,40399,60350c40399,38062,22276,19939,0,19939l0,0x">
                  <v:stroke weight="0pt" endcap="flat" joinstyle="miter" miterlimit="4" on="false" color="#000000" opacity="0"/>
                  <v:fill on="true" color="#b73527"/>
                </v:shape>
                <v:shape id="Shape 17385" style="position:absolute;width:603;height:1206;left:6214;top:3197;" coordsize="60350,120688" path="m60350,0l60350,19939c38075,19939,19952,38062,19952,60350c19952,82614,38075,100736,60350,100736l60350,120688c27076,120688,0,93625,0,60350c0,27076,27076,0,60350,0x">
                  <v:stroke weight="0pt" endcap="flat" joinstyle="miter" miterlimit="4" on="false" color="#000000" opacity="0"/>
                  <v:fill on="true" color="#b73527"/>
                </v:shape>
                <v:shape id="Shape 17386" style="position:absolute;width:603;height:1206;left:6818;top:3197;" coordsize="60350,120688" path="m0,0c33274,0,60350,27076,60350,60350c60350,93625,33274,120688,0,120688l0,100736c22276,100736,40399,82614,40399,60350c40399,38062,22276,19939,0,19939l0,0x">
                  <v:stroke weight="0pt" endcap="flat" joinstyle="miter" miterlimit="4" on="false" color="#000000" opacity="0"/>
                  <v:fill on="true" color="#b73527"/>
                </v:shape>
                <v:shape id="Shape 17387" style="position:absolute;width:5877;height:5283;left:917;top:2096;" coordsize="587705,528307" path="m160198,0l438302,0l457200,9004l469798,19799l485102,34201l518401,152108l539102,165608l566102,185407l583209,208801l587705,233108l587705,424802l575107,438302l559803,444602l549897,448208l549897,505803l544500,517499l536397,528307l451802,528307l441007,517499l434708,505803l434708,447307l432003,445503l372605,445503l368110,449097l365404,459003l358204,463499l348298,470700l293408,470700c289801,470700,270002,468909,270002,468909l257404,468008l248399,462597l242100,455409l242100,446405l233109,444602l153010,444602l149403,445503l149403,506705l135001,528307l66599,528307l46799,523799l32398,512102l32398,447307l23406,442798l9004,432003l0,417601l0,233997l12598,198006l39599,171005l69304,151206l102603,42304l124206,16205l160198,0x">
                  <v:stroke weight="0pt" endcap="flat" joinstyle="miter" miterlimit="4" on="false" color="#000000" opacity="0"/>
                  <v:fill on="true" color="#fffefd"/>
                </v:shape>
                <v:shape id="Shape 17388" style="position:absolute;width:3059;height:5524;left:792;top:1971;" coordsize="305994,552412" path="m182829,0l305994,0l305994,19939l182829,19939c150114,19939,122161,42215,114846,74105c114795,74333,114732,74549,114668,74778l86500,167424c85839,169583,84480,171450,82626,172720l54686,192075c32931,207124,19939,231902,19939,258356l19939,425463c19939,437744,29947,447751,42227,447751l46279,447751c51791,447751,56248,452209,56248,457721l56248,514045c56248,524193,64529,532460,74676,532460l136030,532460c146190,532460,154457,524193,154457,514045l154457,457721c154457,452209,158915,447751,164427,447751l253238,447751c258750,447751,263207,452209,263207,457721c263207,470649,269253,473253,299174,473253l305994,473253l305994,493205l299174,493205c279222,493205,250139,493205,244297,467690l174396,467690l174396,514045c174396,535191,157188,552412,136030,552412l74676,552412c53518,552412,36309,535191,36309,514045l36309,467284c15811,464388,0,446723,0,425463l0,258356c0,225362,16192,194450,43320,175679l68415,158306l95479,69304c105016,28473,140881,0,182829,0x">
                  <v:stroke weight="0pt" endcap="flat" joinstyle="miter" miterlimit="4" on="false" color="#000000" opacity="0"/>
                  <v:fill on="true" color="#b73527"/>
                </v:shape>
                <v:shape id="Shape 17389" style="position:absolute;width:3060;height:5523;left:3851;top:1971;" coordsize="306007,552348" path="m0,0l123165,0c165125,0,200990,28473,210515,69304l237579,158306l262674,175679c289801,194450,306007,225362,306007,258356l306007,425463c306007,446723,290195,464388,269697,467284l269697,513969c269697,535140,252476,552348,231331,552348l169977,552348c148819,552348,131597,535140,131597,513969l131597,467690l86347,467690c80505,493205,51422,493205,31483,493205l0,493205l0,473253l31483,473253c61392,473253,67437,470649,67437,457721c67437,452209,71895,447751,77419,447751l141580,447751c147091,447751,151549,452209,151549,457721l151549,513969c151549,524129,159817,532397,169977,532397l231331,532397c241491,532397,249746,524129,249746,513969l249746,457721c249746,452209,254216,447751,259715,447751l263766,447751c276060,447751,286055,437744,286055,425463l286055,258356c286055,231902,273075,207124,251320,192075l223380,172733c221526,171450,220167,169596,219520,167437l191338,74778c191262,74549,191211,74333,191160,74105c183845,42215,155880,19939,123165,19939l0,19939l0,0x">
                  <v:stroke weight="0pt" endcap="flat" joinstyle="miter" miterlimit="4" on="false" color="#000000" opacity="0"/>
                  <v:fill on="true" color="#b73527"/>
                </v:shape>
                <v:shape id="Shape 17390" style="position:absolute;width:2599;height:199;left:2552;top:5521;" coordsize="259906,19952" path="m9982,0l249923,0c255435,0,259906,4458,259906,9982c259906,15481,255435,19952,249923,19952l9982,19952c4470,19952,0,15481,0,9982c0,4458,4470,0,9982,0x">
                  <v:stroke weight="0pt" endcap="flat" joinstyle="miter" miterlimit="4" on="false" color="#000000" opacity="0"/>
                  <v:fill on="true" color="#b73527"/>
                </v:shape>
                <v:shape id="Shape 17391" style="position:absolute;width:2040;height:1613;left:1811;top:2334;" coordsize="204093,161354" path="m80937,0l204093,0l204093,19952l80937,19952c65253,19952,51867,30632,48349,45911c48311,46114,48260,46304,48196,46507l20942,138633c20841,139294,21018,139967,21438,140500c21907,141072,22581,141402,23330,141402l204093,141402l204093,161354l23330,161354c16472,161354,10109,158280,5842,152921c1575,147574,0,140678,1524,133998c1575,133795,1626,133591,1689,133401l28981,41135c34709,16904,56020,0,80937,0x">
                  <v:stroke weight="0pt" endcap="flat" joinstyle="miter" miterlimit="4" on="false" color="#000000" opacity="0"/>
                  <v:fill on="true" color="#b73527"/>
                </v:shape>
                <v:shape id="Shape 17392" style="position:absolute;width:2040;height:1613;left:3852;top:2334;" coordsize="204098,161354" path="m0,0l123161,0c148078,0,169389,16904,175104,41135l202396,133401c202459,133591,202523,133795,202561,133998c204098,140678,202523,147574,198256,152921c193989,158280,187613,161354,180768,161354l0,161354l0,141402l180768,141402c181504,141402,182203,141072,182647,140500c183079,139967,183244,139294,183155,138633l155889,46507c155838,46304,155787,46114,155736,45911c152218,30632,138832,19952,123161,19952l0,19952l0,0x">
                  <v:stroke weight="0pt" endcap="flat" joinstyle="miter" miterlimit="4" on="false" color="#000000" opacity="0"/>
                  <v:fill on="true" color="#b73527"/>
                </v:shape>
                <v:shape id="Shape 17393" style="position:absolute;width:603;height:1206;left:1272;top:4187;" coordsize="60350,120688" path="m60350,0l60350,19939c38075,19939,19952,38062,19952,60350c19952,82614,38075,100736,60350,100736l60350,120688c27076,120688,0,93625,0,60350c0,27076,27076,0,60350,0x">
                  <v:stroke weight="0pt" endcap="flat" joinstyle="miter" miterlimit="4" on="false" color="#000000" opacity="0"/>
                  <v:fill on="true" color="#b73527"/>
                </v:shape>
                <v:shape id="Shape 17394" style="position:absolute;width:603;height:1206;left:1875;top:4187;" coordsize="60350,120688" path="m0,0c33274,0,60350,27076,60350,60350c60350,93625,33274,120688,0,120688l0,100736c22276,100736,40399,82614,40399,60350c40399,38062,22276,19939,0,19939l0,0x">
                  <v:stroke weight="0pt" endcap="flat" joinstyle="miter" miterlimit="4" on="false" color="#000000" opacity="0"/>
                  <v:fill on="true" color="#b73527"/>
                </v:shape>
                <v:shape id="Shape 17395" style="position:absolute;width:603;height:1206;left:5224;top:4187;" coordsize="60350,120688" path="m60350,0l60350,19939c38075,19939,19952,38062,19952,60350c19952,82614,38075,100736,60350,100736l60350,120688c27076,120688,0,93625,0,60350c0,27076,27076,0,60350,0x">
                  <v:stroke weight="0pt" endcap="flat" joinstyle="miter" miterlimit="4" on="false" color="#000000" opacity="0"/>
                  <v:fill on="true" color="#b73527"/>
                </v:shape>
                <v:shape id="Shape 17396" style="position:absolute;width:603;height:1206;left:5828;top:4187;" coordsize="60350,120688" path="m0,0c33274,0,60350,27076,60350,60350c60350,93625,33274,120688,0,120688l0,100736c22276,100736,40399,82614,40399,60350c40399,38062,22276,19939,0,19939l0,0x">
                  <v:stroke weight="0pt" endcap="flat" joinstyle="miter" miterlimit="4" on="false" color="#000000" opacity="0"/>
                  <v:fill on="true" color="#b73527"/>
                </v:shape>
              </v:group>
            </w:pict>
          </mc:Fallback>
        </mc:AlternateContent>
      </w:r>
    </w:p>
    <w:p w14:paraId="72BE8178" w14:textId="77777777" w:rsidR="00901937" w:rsidRDefault="00000000">
      <w:pPr>
        <w:pStyle w:val="Nadpis1"/>
        <w:ind w:left="103" w:firstLine="0"/>
      </w:pPr>
      <w:r>
        <w:rPr>
          <w:rFonts w:ascii="Arial" w:eastAsia="Arial" w:hAnsi="Arial" w:cs="Arial"/>
          <w:color w:val="B73527"/>
          <w:sz w:val="78"/>
        </w:rPr>
        <w:t>Sdružené pojištění vozidel</w:t>
      </w:r>
    </w:p>
    <w:p w14:paraId="1179C132" w14:textId="77777777" w:rsidR="00901937" w:rsidRDefault="00000000">
      <w:pPr>
        <w:spacing w:after="790" w:line="259" w:lineRule="auto"/>
        <w:ind w:left="23" w:right="0" w:firstLine="0"/>
        <w:jc w:val="left"/>
      </w:pPr>
      <w:r>
        <w:rPr>
          <w:rFonts w:ascii="Calibri" w:eastAsia="Calibri" w:hAnsi="Calibri" w:cs="Calibri"/>
          <w:noProof/>
          <w:color w:val="000000"/>
          <w:sz w:val="22"/>
        </w:rPr>
        <mc:AlternateContent>
          <mc:Choice Requires="wpg">
            <w:drawing>
              <wp:inline distT="0" distB="0" distL="0" distR="0" wp14:anchorId="74F622FE" wp14:editId="21A97232">
                <wp:extent cx="6646609" cy="12700"/>
                <wp:effectExtent l="0" t="0" r="0" b="0"/>
                <wp:docPr id="363740" name="Group 363740"/>
                <wp:cNvGraphicFramePr/>
                <a:graphic xmlns:a="http://schemas.openxmlformats.org/drawingml/2006/main">
                  <a:graphicData uri="http://schemas.microsoft.com/office/word/2010/wordprocessingGroup">
                    <wpg:wgp>
                      <wpg:cNvGrpSpPr/>
                      <wpg:grpSpPr>
                        <a:xfrm>
                          <a:off x="0" y="0"/>
                          <a:ext cx="6646609" cy="12700"/>
                          <a:chOff x="0" y="0"/>
                          <a:chExt cx="6646609" cy="12700"/>
                        </a:xfrm>
                      </wpg:grpSpPr>
                      <wps:wsp>
                        <wps:cNvPr id="17298" name="Shape 17298"/>
                        <wps:cNvSpPr/>
                        <wps:spPr>
                          <a:xfrm>
                            <a:off x="0" y="0"/>
                            <a:ext cx="6646609" cy="0"/>
                          </a:xfrm>
                          <a:custGeom>
                            <a:avLst/>
                            <a:gdLst/>
                            <a:ahLst/>
                            <a:cxnLst/>
                            <a:rect l="0" t="0" r="0" b="0"/>
                            <a:pathLst>
                              <a:path w="6646609">
                                <a:moveTo>
                                  <a:pt x="0" y="0"/>
                                </a:moveTo>
                                <a:lnTo>
                                  <a:pt x="6646609" y="0"/>
                                </a:lnTo>
                              </a:path>
                            </a:pathLst>
                          </a:custGeom>
                          <a:ln w="12700" cap="flat">
                            <a:miter lim="127000"/>
                          </a:ln>
                        </wps:spPr>
                        <wps:style>
                          <a:lnRef idx="1">
                            <a:srgbClr val="B7352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3740" style="width:523.355pt;height:1pt;mso-position-horizontal-relative:char;mso-position-vertical-relative:line" coordsize="66466,127">
                <v:shape id="Shape 17298" style="position:absolute;width:66466;height:0;left:0;top:0;" coordsize="6646609,0" path="m0,0l6646609,0">
                  <v:stroke weight="1pt" endcap="flat" joinstyle="miter" miterlimit="10" on="true" color="#b73527"/>
                  <v:fill on="false" color="#000000" opacity="0"/>
                </v:shape>
              </v:group>
            </w:pict>
          </mc:Fallback>
        </mc:AlternateContent>
      </w:r>
    </w:p>
    <w:p w14:paraId="06F56486" w14:textId="77777777" w:rsidR="00901937" w:rsidRDefault="00000000">
      <w:pPr>
        <w:spacing w:after="40" w:line="259" w:lineRule="auto"/>
        <w:ind w:left="18" w:right="0" w:hanging="10"/>
        <w:jc w:val="left"/>
      </w:pPr>
      <w:r>
        <w:rPr>
          <w:sz w:val="32"/>
        </w:rPr>
        <w:t>Informační dokument o pojistném produktu IPIDPMV-F-3/2021</w:t>
      </w:r>
    </w:p>
    <w:p w14:paraId="0F1E157D" w14:textId="77777777" w:rsidR="00901937" w:rsidRDefault="00000000">
      <w:pPr>
        <w:spacing w:after="40" w:line="259" w:lineRule="auto"/>
        <w:ind w:left="18" w:right="0" w:hanging="10"/>
        <w:jc w:val="left"/>
      </w:pPr>
      <w:r>
        <w:rPr>
          <w:sz w:val="32"/>
        </w:rPr>
        <w:t>Stručná informace o zpracování osobních údajů</w:t>
      </w:r>
    </w:p>
    <w:p w14:paraId="102B27B7" w14:textId="77777777" w:rsidR="00901937" w:rsidRDefault="00000000">
      <w:pPr>
        <w:spacing w:after="40" w:line="259" w:lineRule="auto"/>
        <w:ind w:left="18" w:right="0" w:hanging="10"/>
        <w:jc w:val="left"/>
      </w:pPr>
      <w:r>
        <w:rPr>
          <w:sz w:val="32"/>
        </w:rPr>
        <w:t xml:space="preserve">Předsmluvní informace pro zájemce o uzavření pojistné smlouvy  </w:t>
      </w:r>
    </w:p>
    <w:p w14:paraId="629F6002" w14:textId="77777777" w:rsidR="00901937" w:rsidRDefault="00000000">
      <w:pPr>
        <w:spacing w:after="40" w:line="259" w:lineRule="auto"/>
        <w:ind w:left="18" w:right="0" w:hanging="10"/>
        <w:jc w:val="left"/>
      </w:pPr>
      <w:r>
        <w:rPr>
          <w:sz w:val="32"/>
        </w:rPr>
        <w:t>PIPMV-F-3/2021</w:t>
      </w:r>
    </w:p>
    <w:p w14:paraId="17332657" w14:textId="77777777" w:rsidR="00901937" w:rsidRDefault="00000000">
      <w:pPr>
        <w:spacing w:after="40" w:line="259" w:lineRule="auto"/>
        <w:ind w:left="18" w:right="0" w:hanging="10"/>
        <w:jc w:val="left"/>
      </w:pPr>
      <w:r>
        <w:rPr>
          <w:sz w:val="32"/>
        </w:rPr>
        <w:t>Všeobecné pojistné podmínky pro pojištění vozidel VPPPMV-F-3/2021</w:t>
      </w:r>
    </w:p>
    <w:p w14:paraId="20528384" w14:textId="77777777" w:rsidR="00901937" w:rsidRDefault="00000000">
      <w:pPr>
        <w:spacing w:after="5354" w:line="259" w:lineRule="auto"/>
        <w:ind w:left="18" w:right="0" w:hanging="10"/>
        <w:jc w:val="left"/>
      </w:pPr>
      <w:r>
        <w:rPr>
          <w:sz w:val="32"/>
        </w:rPr>
        <w:t>Oceňovací tabulky</w:t>
      </w:r>
    </w:p>
    <w:p w14:paraId="188C235E" w14:textId="77777777" w:rsidR="00901937" w:rsidRDefault="00000000">
      <w:pPr>
        <w:spacing w:after="0" w:line="259" w:lineRule="auto"/>
        <w:ind w:left="113" w:right="0" w:firstLine="0"/>
        <w:jc w:val="left"/>
      </w:pPr>
      <w:r>
        <w:rPr>
          <w:sz w:val="14"/>
        </w:rPr>
        <w:lastRenderedPageBreak/>
        <w:t>6.20.012  03.2021 v02</w:t>
      </w:r>
    </w:p>
    <w:p w14:paraId="53357A67" w14:textId="77777777" w:rsidR="00901937" w:rsidRDefault="00901937">
      <w:pPr>
        <w:spacing w:after="0" w:line="259" w:lineRule="auto"/>
        <w:ind w:left="-680" w:right="818" w:firstLine="0"/>
        <w:jc w:val="left"/>
      </w:pPr>
    </w:p>
    <w:p w14:paraId="45A5B688" w14:textId="77777777" w:rsidR="00901937" w:rsidRDefault="00000000">
      <w:pPr>
        <w:tabs>
          <w:tab w:val="center" w:pos="2338"/>
          <w:tab w:val="center" w:pos="8216"/>
        </w:tabs>
        <w:spacing w:after="160" w:line="259" w:lineRule="auto"/>
        <w:ind w:left="0" w:right="0" w:firstLine="0"/>
        <w:jc w:val="left"/>
      </w:pPr>
      <w:r>
        <w:rPr>
          <w:rFonts w:ascii="Calibri" w:eastAsia="Calibri" w:hAnsi="Calibri" w:cs="Calibri"/>
          <w:color w:val="000000"/>
          <w:sz w:val="22"/>
        </w:rPr>
        <w:tab/>
      </w:r>
      <w:r>
        <w:rPr>
          <w:b/>
          <w:color w:val="B73527"/>
          <w:sz w:val="18"/>
        </w:rPr>
        <w:t>Obsah:</w:t>
      </w:r>
      <w:r>
        <w:rPr>
          <w:sz w:val="16"/>
        </w:rPr>
        <w:t xml:space="preserve"> </w:t>
      </w:r>
      <w:r>
        <w:rPr>
          <w:sz w:val="16"/>
        </w:rPr>
        <w:tab/>
        <w:t>Strana</w:t>
      </w:r>
    </w:p>
    <w:p w14:paraId="01585594" w14:textId="77777777" w:rsidR="00901937" w:rsidRDefault="00000000">
      <w:pPr>
        <w:tabs>
          <w:tab w:val="center" w:pos="4633"/>
          <w:tab w:val="center" w:pos="839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Informační dokument o pojistném produktu IPIDPMV-F-3/2021 </w:t>
      </w:r>
      <w:r>
        <w:rPr>
          <w:b/>
          <w:color w:val="B73527"/>
          <w:sz w:val="18"/>
          <w:u w:val="single" w:color="D3D2D2"/>
        </w:rPr>
        <w:tab/>
        <w:t>3</w:t>
      </w:r>
    </w:p>
    <w:p w14:paraId="34D7BDE6" w14:textId="77777777" w:rsidR="00901937" w:rsidRDefault="00000000">
      <w:pPr>
        <w:tabs>
          <w:tab w:val="center" w:pos="4027"/>
          <w:tab w:val="center" w:pos="839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Stručná informace o zpracování osobních údajů </w:t>
      </w:r>
      <w:r>
        <w:rPr>
          <w:b/>
          <w:color w:val="B73527"/>
          <w:sz w:val="18"/>
          <w:u w:val="single" w:color="D3D2D2"/>
        </w:rPr>
        <w:tab/>
        <w:t>5</w:t>
      </w:r>
    </w:p>
    <w:p w14:paraId="539CDDB2" w14:textId="77777777" w:rsidR="00901937" w:rsidRDefault="00000000">
      <w:pPr>
        <w:spacing w:after="160" w:line="259" w:lineRule="auto"/>
        <w:ind w:left="0" w:right="0" w:firstLine="0"/>
        <w:jc w:val="left"/>
      </w:pPr>
      <w:r>
        <w:rPr>
          <w:b/>
          <w:color w:val="B73527"/>
          <w:sz w:val="18"/>
        </w:rPr>
        <w:t xml:space="preserve">Předsmluvní informace k sjednávanému sdruženému pojištění vozidel </w:t>
      </w:r>
    </w:p>
    <w:p w14:paraId="43F1E366" w14:textId="77777777" w:rsidR="00901937" w:rsidRDefault="00000000">
      <w:pPr>
        <w:tabs>
          <w:tab w:val="center" w:pos="2715"/>
          <w:tab w:val="center" w:pos="839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PIPMV-F-3/2021 </w:t>
      </w:r>
      <w:r>
        <w:rPr>
          <w:b/>
          <w:color w:val="B73527"/>
          <w:sz w:val="18"/>
          <w:u w:val="single" w:color="D3D2D2"/>
        </w:rPr>
        <w:tab/>
        <w:t>7</w:t>
      </w:r>
    </w:p>
    <w:p w14:paraId="31AD873D" w14:textId="77777777" w:rsidR="00901937" w:rsidRDefault="00000000">
      <w:pPr>
        <w:tabs>
          <w:tab w:val="center" w:pos="4925"/>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Všeobecné pojistné podmínky pro pojištění vozidel VPPPMV-F-3/2021 </w:t>
      </w:r>
      <w:r>
        <w:rPr>
          <w:b/>
          <w:color w:val="B73527"/>
          <w:sz w:val="18"/>
          <w:u w:val="single" w:color="D3D2D2"/>
        </w:rPr>
        <w:tab/>
        <w:t>15</w:t>
      </w:r>
    </w:p>
    <w:p w14:paraId="6929F810" w14:textId="77777777" w:rsidR="00901937" w:rsidRDefault="00000000">
      <w:pPr>
        <w:numPr>
          <w:ilvl w:val="0"/>
          <w:numId w:val="10"/>
        </w:numPr>
        <w:spacing w:after="160" w:line="259" w:lineRule="auto"/>
        <w:ind w:right="0" w:hanging="196"/>
        <w:jc w:val="left"/>
      </w:pPr>
      <w:r>
        <w:rPr>
          <w:sz w:val="16"/>
        </w:rPr>
        <w:t xml:space="preserve">OBECNÁ USTANOVENÍ </w:t>
      </w:r>
      <w:r>
        <w:rPr>
          <w:sz w:val="16"/>
        </w:rPr>
        <w:tab/>
        <w:t>15</w:t>
      </w:r>
    </w:p>
    <w:p w14:paraId="0A1E73E7" w14:textId="77777777" w:rsidR="00901937" w:rsidRDefault="00000000">
      <w:pPr>
        <w:numPr>
          <w:ilvl w:val="0"/>
          <w:numId w:val="10"/>
        </w:numPr>
        <w:spacing w:after="160" w:line="259" w:lineRule="auto"/>
        <w:ind w:right="0" w:hanging="196"/>
        <w:jc w:val="left"/>
      </w:pPr>
      <w:r>
        <w:rPr>
          <w:sz w:val="16"/>
        </w:rPr>
        <w:t xml:space="preserve">ZVLÁŠTNÍ ČÁST </w:t>
      </w:r>
      <w:r>
        <w:rPr>
          <w:sz w:val="16"/>
        </w:rPr>
        <w:tab/>
        <w:t>20</w:t>
      </w:r>
    </w:p>
    <w:p w14:paraId="4D512295" w14:textId="77777777" w:rsidR="00901937" w:rsidRDefault="00000000">
      <w:pPr>
        <w:tabs>
          <w:tab w:val="center" w:pos="3312"/>
          <w:tab w:val="center" w:pos="8342"/>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 Pojištění odpovědnosti </w:t>
      </w:r>
      <w:r>
        <w:rPr>
          <w:b/>
          <w:color w:val="B73527"/>
          <w:sz w:val="18"/>
          <w:u w:val="single" w:color="D3D2D2"/>
        </w:rPr>
        <w:tab/>
        <w:t>20</w:t>
      </w:r>
    </w:p>
    <w:p w14:paraId="3CA89AC7" w14:textId="77777777" w:rsidR="00901937" w:rsidRDefault="00000000">
      <w:pPr>
        <w:tabs>
          <w:tab w:val="center" w:pos="3175"/>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 Společná ustanovení </w:t>
      </w:r>
      <w:r>
        <w:rPr>
          <w:sz w:val="16"/>
        </w:rPr>
        <w:tab/>
        <w:t>20</w:t>
      </w:r>
    </w:p>
    <w:p w14:paraId="2B46864E" w14:textId="77777777" w:rsidR="00901937" w:rsidRDefault="00000000">
      <w:pPr>
        <w:tabs>
          <w:tab w:val="center" w:pos="3339"/>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2. Pojištění „Přímá likvidace“ </w:t>
      </w:r>
      <w:r>
        <w:rPr>
          <w:sz w:val="16"/>
        </w:rPr>
        <w:tab/>
        <w:t>20</w:t>
      </w:r>
    </w:p>
    <w:p w14:paraId="4B9B3926" w14:textId="77777777" w:rsidR="00901937" w:rsidRDefault="00000000">
      <w:pPr>
        <w:tabs>
          <w:tab w:val="center" w:pos="3999"/>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II. Pojištění vozidel a dopravovaných věcí </w:t>
      </w:r>
      <w:r>
        <w:rPr>
          <w:b/>
          <w:color w:val="B73527"/>
          <w:sz w:val="18"/>
          <w:u w:val="single" w:color="D3D2D2"/>
        </w:rPr>
        <w:tab/>
        <w:t>22</w:t>
      </w:r>
    </w:p>
    <w:p w14:paraId="1CEC4657" w14:textId="77777777" w:rsidR="00901937" w:rsidRDefault="00000000">
      <w:pPr>
        <w:tabs>
          <w:tab w:val="center" w:pos="3175"/>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 Společná ustanovení </w:t>
      </w:r>
      <w:r>
        <w:rPr>
          <w:sz w:val="16"/>
        </w:rPr>
        <w:tab/>
        <w:t>22</w:t>
      </w:r>
    </w:p>
    <w:p w14:paraId="2F5341C9" w14:textId="77777777" w:rsidR="00901937" w:rsidRDefault="00000000">
      <w:pPr>
        <w:tabs>
          <w:tab w:val="center" w:pos="3052"/>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2. Havarijní pojištění </w:t>
      </w:r>
      <w:r>
        <w:rPr>
          <w:sz w:val="16"/>
        </w:rPr>
        <w:tab/>
        <w:t>24</w:t>
      </w:r>
    </w:p>
    <w:p w14:paraId="280F8F1E" w14:textId="77777777" w:rsidR="00901937" w:rsidRDefault="00000000">
      <w:pPr>
        <w:tabs>
          <w:tab w:val="center" w:pos="3561"/>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3. Pojištění „Poškození všech skel“ </w:t>
      </w:r>
      <w:r>
        <w:rPr>
          <w:sz w:val="16"/>
        </w:rPr>
        <w:tab/>
        <w:t>25</w:t>
      </w:r>
    </w:p>
    <w:p w14:paraId="77F2363B" w14:textId="77777777" w:rsidR="00901937" w:rsidRDefault="00000000">
      <w:pPr>
        <w:tabs>
          <w:tab w:val="center" w:pos="3761"/>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4. Pojištění „Půjčovné (náhradní vozidlo)“ </w:t>
      </w:r>
      <w:r>
        <w:rPr>
          <w:sz w:val="16"/>
        </w:rPr>
        <w:tab/>
        <w:t>25</w:t>
      </w:r>
    </w:p>
    <w:p w14:paraId="22176873" w14:textId="77777777" w:rsidR="00901937" w:rsidRDefault="00000000">
      <w:pPr>
        <w:tabs>
          <w:tab w:val="center" w:pos="3400"/>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5. Pojištění „Střet se zvířetem“ </w:t>
      </w:r>
      <w:r>
        <w:rPr>
          <w:sz w:val="16"/>
        </w:rPr>
        <w:tab/>
        <w:t>25</w:t>
      </w:r>
    </w:p>
    <w:p w14:paraId="770ED6B8" w14:textId="77777777" w:rsidR="00901937" w:rsidRDefault="00000000">
      <w:pPr>
        <w:tabs>
          <w:tab w:val="center" w:pos="3746"/>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6. Pojištění „Poškození vozidla zvířetem“ </w:t>
      </w:r>
      <w:r>
        <w:rPr>
          <w:sz w:val="16"/>
        </w:rPr>
        <w:tab/>
        <w:t>25</w:t>
      </w:r>
    </w:p>
    <w:p w14:paraId="0F5053F9" w14:textId="77777777" w:rsidR="00901937" w:rsidRDefault="00000000">
      <w:pPr>
        <w:tabs>
          <w:tab w:val="center" w:pos="3702"/>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7. Pojištění „Činnost pracovního stroje“ </w:t>
      </w:r>
      <w:r>
        <w:rPr>
          <w:sz w:val="16"/>
        </w:rPr>
        <w:tab/>
        <w:t>25</w:t>
      </w:r>
    </w:p>
    <w:p w14:paraId="17B22624" w14:textId="77777777" w:rsidR="00901937" w:rsidRDefault="00000000">
      <w:pPr>
        <w:tabs>
          <w:tab w:val="center" w:pos="4043"/>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8. Pojištění „Poškození nebo odcizení zavazadel“ </w:t>
      </w:r>
      <w:r>
        <w:rPr>
          <w:sz w:val="16"/>
        </w:rPr>
        <w:tab/>
        <w:t>26</w:t>
      </w:r>
    </w:p>
    <w:p w14:paraId="286DECC6" w14:textId="77777777" w:rsidR="00901937" w:rsidRDefault="00000000">
      <w:pPr>
        <w:tabs>
          <w:tab w:val="center" w:pos="3173"/>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9. Pojištění „GAP Fleet“ </w:t>
      </w:r>
      <w:r>
        <w:rPr>
          <w:sz w:val="16"/>
        </w:rPr>
        <w:tab/>
        <w:t>26</w:t>
      </w:r>
    </w:p>
    <w:p w14:paraId="1C213C87" w14:textId="77777777" w:rsidR="00901937" w:rsidRDefault="00000000">
      <w:pPr>
        <w:tabs>
          <w:tab w:val="center" w:pos="3020"/>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10. Pojištění „Živly“ </w:t>
      </w:r>
      <w:r>
        <w:rPr>
          <w:sz w:val="16"/>
        </w:rPr>
        <w:tab/>
        <w:t>27</w:t>
      </w:r>
    </w:p>
    <w:p w14:paraId="421BBD4B" w14:textId="77777777" w:rsidR="00901937" w:rsidRDefault="00000000">
      <w:pPr>
        <w:tabs>
          <w:tab w:val="center" w:pos="3423"/>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11. Pojištění „POV – limit TOP“ </w:t>
      </w:r>
      <w:r>
        <w:rPr>
          <w:sz w:val="16"/>
        </w:rPr>
        <w:tab/>
        <w:t>27</w:t>
      </w:r>
    </w:p>
    <w:p w14:paraId="3D39AD34" w14:textId="77777777" w:rsidR="00901937" w:rsidRDefault="00000000">
      <w:pPr>
        <w:tabs>
          <w:tab w:val="center" w:pos="3202"/>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III. Pojištění Asistence </w:t>
      </w:r>
      <w:r>
        <w:rPr>
          <w:b/>
          <w:color w:val="B73527"/>
          <w:sz w:val="18"/>
          <w:u w:val="single" w:color="D3D2D2"/>
        </w:rPr>
        <w:tab/>
        <w:t>28</w:t>
      </w:r>
    </w:p>
    <w:p w14:paraId="68B67E41" w14:textId="77777777" w:rsidR="00901937" w:rsidRDefault="00000000">
      <w:pPr>
        <w:tabs>
          <w:tab w:val="center" w:pos="4025"/>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IV. Úrazové pojištění dopravovaných osob </w:t>
      </w:r>
      <w:r>
        <w:rPr>
          <w:b/>
          <w:color w:val="B73527"/>
          <w:sz w:val="18"/>
          <w:u w:val="single" w:color="D3D2D2"/>
        </w:rPr>
        <w:tab/>
        <w:t>31</w:t>
      </w:r>
    </w:p>
    <w:p w14:paraId="3C165FB3" w14:textId="77777777" w:rsidR="00901937" w:rsidRDefault="00000000">
      <w:pPr>
        <w:tabs>
          <w:tab w:val="center" w:pos="3175"/>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 Společná ustanovení </w:t>
      </w:r>
      <w:r>
        <w:rPr>
          <w:sz w:val="16"/>
        </w:rPr>
        <w:tab/>
        <w:t>31</w:t>
      </w:r>
    </w:p>
    <w:p w14:paraId="416238EF" w14:textId="77777777" w:rsidR="00901937" w:rsidRDefault="00000000">
      <w:pPr>
        <w:spacing w:after="160" w:line="259" w:lineRule="auto"/>
        <w:ind w:left="0" w:right="0" w:firstLine="0"/>
        <w:jc w:val="left"/>
      </w:pPr>
      <w:r>
        <w:rPr>
          <w:b/>
          <w:color w:val="B73527"/>
          <w:sz w:val="18"/>
        </w:rPr>
        <w:t xml:space="preserve">Oceňovací tabulky pro stanovení výše pojistného plnění </w:t>
      </w:r>
    </w:p>
    <w:p w14:paraId="702EF9AB" w14:textId="77777777" w:rsidR="00901937" w:rsidRDefault="00000000">
      <w:pPr>
        <w:tabs>
          <w:tab w:val="center" w:pos="2939"/>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z úrazového pojištění </w:t>
      </w:r>
      <w:r>
        <w:rPr>
          <w:b/>
          <w:color w:val="B73527"/>
          <w:sz w:val="18"/>
          <w:u w:val="single" w:color="D3D2D2"/>
        </w:rPr>
        <w:tab/>
        <w:t>35</w:t>
      </w:r>
    </w:p>
    <w:p w14:paraId="552D14F3" w14:textId="77777777" w:rsidR="00901937" w:rsidRDefault="00000000">
      <w:pPr>
        <w:tabs>
          <w:tab w:val="center" w:pos="627"/>
          <w:tab w:val="center" w:pos="9030"/>
        </w:tabs>
        <w:spacing w:after="160" w:line="259" w:lineRule="auto"/>
        <w:ind w:left="0" w:right="0" w:firstLine="0"/>
        <w:jc w:val="left"/>
      </w:pPr>
      <w:r>
        <w:rPr>
          <w:rFonts w:ascii="Calibri" w:eastAsia="Calibri" w:hAnsi="Calibri" w:cs="Calibri"/>
          <w:color w:val="000000"/>
          <w:sz w:val="22"/>
        </w:rPr>
        <w:tab/>
      </w:r>
      <w:r>
        <w:rPr>
          <w:color w:val="737473"/>
          <w:sz w:val="20"/>
        </w:rPr>
        <w:t xml:space="preserve">  </w:t>
      </w:r>
      <w:r>
        <w:rPr>
          <w:sz w:val="16"/>
        </w:rPr>
        <w:t>Obsah</w:t>
      </w:r>
      <w:r>
        <w:rPr>
          <w:sz w:val="16"/>
        </w:rPr>
        <w:tab/>
      </w:r>
      <w:r>
        <w:rPr>
          <w:sz w:val="14"/>
        </w:rPr>
        <w:t>6.20.012  03.2021 v02</w:t>
      </w:r>
    </w:p>
    <w:p w14:paraId="3D89839F" w14:textId="77777777" w:rsidR="00901937" w:rsidRDefault="00000000">
      <w:pPr>
        <w:pStyle w:val="Nadpis2"/>
        <w:spacing w:after="143"/>
        <w:ind w:left="411" w:right="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C8EAED1" wp14:editId="08D59325">
                <wp:simplePos x="0" y="0"/>
                <wp:positionH relativeFrom="column">
                  <wp:posOffset>1</wp:posOffset>
                </wp:positionH>
                <wp:positionV relativeFrom="paragraph">
                  <wp:posOffset>-178128</wp:posOffset>
                </wp:positionV>
                <wp:extent cx="6695999" cy="2411997"/>
                <wp:effectExtent l="0" t="0" r="0" b="0"/>
                <wp:wrapNone/>
                <wp:docPr id="366119" name="Group 366119"/>
                <wp:cNvGraphicFramePr/>
                <a:graphic xmlns:a="http://schemas.openxmlformats.org/drawingml/2006/main">
                  <a:graphicData uri="http://schemas.microsoft.com/office/word/2010/wordprocessingGroup">
                    <wpg:wgp>
                      <wpg:cNvGrpSpPr/>
                      <wpg:grpSpPr>
                        <a:xfrm>
                          <a:off x="0" y="0"/>
                          <a:ext cx="6695999" cy="2411997"/>
                          <a:chOff x="0" y="0"/>
                          <a:chExt cx="6695999" cy="2411997"/>
                        </a:xfrm>
                      </wpg:grpSpPr>
                      <wps:wsp>
                        <wps:cNvPr id="17523" name="Shape 17523"/>
                        <wps:cNvSpPr/>
                        <wps:spPr>
                          <a:xfrm>
                            <a:off x="0" y="0"/>
                            <a:ext cx="6695999" cy="2411997"/>
                          </a:xfrm>
                          <a:custGeom>
                            <a:avLst/>
                            <a:gdLst/>
                            <a:ahLst/>
                            <a:cxnLst/>
                            <a:rect l="0" t="0" r="0" b="0"/>
                            <a:pathLst>
                              <a:path w="6695999" h="2411997">
                                <a:moveTo>
                                  <a:pt x="152400" y="0"/>
                                </a:moveTo>
                                <a:lnTo>
                                  <a:pt x="6543599" y="0"/>
                                </a:lnTo>
                                <a:cubicBezTo>
                                  <a:pt x="6695999" y="0"/>
                                  <a:pt x="6695999" y="152400"/>
                                  <a:pt x="6695999" y="152400"/>
                                </a:cubicBezTo>
                                <a:lnTo>
                                  <a:pt x="6695999" y="2411997"/>
                                </a:lnTo>
                                <a:lnTo>
                                  <a:pt x="0" y="2411997"/>
                                </a:lnTo>
                                <a:lnTo>
                                  <a:pt x="0" y="152400"/>
                                </a:lnTo>
                                <a:cubicBezTo>
                                  <a:pt x="0" y="0"/>
                                  <a:pt x="152400" y="0"/>
                                  <a:pt x="152400" y="0"/>
                                </a:cubicBezTo>
                                <a:close/>
                              </a:path>
                            </a:pathLst>
                          </a:custGeom>
                          <a:ln w="0" cap="flat">
                            <a:miter lim="127000"/>
                          </a:ln>
                        </wps:spPr>
                        <wps:style>
                          <a:lnRef idx="0">
                            <a:srgbClr val="000000">
                              <a:alpha val="0"/>
                            </a:srgbClr>
                          </a:lnRef>
                          <a:fillRef idx="1">
                            <a:srgbClr val="3A6F83"/>
                          </a:fillRef>
                          <a:effectRef idx="0">
                            <a:scrgbClr r="0" g="0" b="0"/>
                          </a:effectRef>
                          <a:fontRef idx="none"/>
                        </wps:style>
                        <wps:bodyPr/>
                      </wps:wsp>
                    </wpg:wgp>
                  </a:graphicData>
                </a:graphic>
              </wp:anchor>
            </w:drawing>
          </mc:Choice>
          <mc:Fallback xmlns:a="http://schemas.openxmlformats.org/drawingml/2006/main">
            <w:pict>
              <v:group id="Group 366119" style="width:527.244pt;height:189.921pt;position:absolute;z-index:-2147483642;mso-position-horizontal-relative:text;mso-position-horizontal:absolute;margin-left:9.91821e-05pt;mso-position-vertical-relative:text;margin-top:-14.0259pt;" coordsize="66959,24119">
                <v:shape id="Shape 17523" style="position:absolute;width:66959;height:24119;left:0;top:0;" coordsize="6695999,2411997" path="m152400,0l6543599,0c6695999,0,6695999,152400,6695999,152400l6695999,2411997l0,2411997l0,152400c0,0,152400,0,152400,0x">
                  <v:stroke weight="0pt" endcap="flat" joinstyle="miter" miterlimit="10" on="false" color="#000000" opacity="0"/>
                  <v:fill on="true" color="#3a6f83"/>
                </v:shape>
              </v:group>
            </w:pict>
          </mc:Fallback>
        </mc:AlternateContent>
      </w:r>
      <w:r>
        <w:rPr>
          <w:color w:val="FFFEFD"/>
          <w:sz w:val="50"/>
        </w:rPr>
        <w:t>Sdružené pojištění vozidel</w:t>
      </w:r>
    </w:p>
    <w:p w14:paraId="5F8B4054" w14:textId="77777777" w:rsidR="00901937" w:rsidRDefault="00000000">
      <w:pPr>
        <w:spacing w:after="110" w:line="259" w:lineRule="auto"/>
        <w:ind w:left="411" w:right="0" w:firstLine="0"/>
        <w:jc w:val="left"/>
      </w:pPr>
      <w:r>
        <w:rPr>
          <w:color w:val="FFFEFD"/>
          <w:sz w:val="40"/>
        </w:rPr>
        <w:t>Informační dokument o pojistném produktu</w:t>
      </w:r>
    </w:p>
    <w:p w14:paraId="7C2FC0FC" w14:textId="77777777" w:rsidR="00901937" w:rsidRDefault="00000000">
      <w:pPr>
        <w:tabs>
          <w:tab w:val="center" w:pos="1066"/>
          <w:tab w:val="center" w:pos="5992"/>
        </w:tabs>
        <w:spacing w:after="0" w:line="259" w:lineRule="auto"/>
        <w:ind w:left="0" w:right="0" w:firstLine="0"/>
        <w:jc w:val="left"/>
      </w:pPr>
      <w:r>
        <w:rPr>
          <w:rFonts w:ascii="Calibri" w:eastAsia="Calibri" w:hAnsi="Calibri" w:cs="Calibri"/>
          <w:color w:val="000000"/>
          <w:sz w:val="22"/>
        </w:rPr>
        <w:tab/>
      </w:r>
      <w:r>
        <w:rPr>
          <w:b/>
          <w:color w:val="FFFEFD"/>
          <w:sz w:val="23"/>
        </w:rPr>
        <w:t xml:space="preserve">Společnost: </w:t>
      </w:r>
      <w:r>
        <w:rPr>
          <w:b/>
          <w:color w:val="FFFEFD"/>
          <w:sz w:val="23"/>
        </w:rPr>
        <w:tab/>
        <w:t xml:space="preserve">Produkt: </w:t>
      </w:r>
    </w:p>
    <w:p w14:paraId="4F0B8805" w14:textId="77777777" w:rsidR="00901937" w:rsidRDefault="00000000">
      <w:pPr>
        <w:tabs>
          <w:tab w:val="center" w:pos="1987"/>
          <w:tab w:val="center" w:pos="6286"/>
        </w:tabs>
        <w:spacing w:after="0" w:line="259" w:lineRule="auto"/>
        <w:ind w:left="0" w:right="0" w:firstLine="0"/>
        <w:jc w:val="left"/>
      </w:pPr>
      <w:r>
        <w:rPr>
          <w:rFonts w:ascii="Calibri" w:eastAsia="Calibri" w:hAnsi="Calibri" w:cs="Calibri"/>
          <w:color w:val="000000"/>
          <w:sz w:val="22"/>
        </w:rPr>
        <w:tab/>
      </w:r>
      <w:r>
        <w:rPr>
          <w:color w:val="FFFEFD"/>
          <w:sz w:val="23"/>
        </w:rPr>
        <w:t>Generali Česká pojišťovna a.s.</w:t>
      </w:r>
      <w:r>
        <w:rPr>
          <w:color w:val="FFFEFD"/>
          <w:sz w:val="23"/>
        </w:rPr>
        <w:tab/>
        <w:t>Povinné ručení</w:t>
      </w:r>
    </w:p>
    <w:p w14:paraId="086E070E" w14:textId="77777777" w:rsidR="00901937" w:rsidRDefault="00000000">
      <w:pPr>
        <w:spacing w:after="0" w:line="259" w:lineRule="auto"/>
        <w:ind w:left="2432" w:right="103" w:hanging="10"/>
        <w:jc w:val="center"/>
      </w:pPr>
      <w:r>
        <w:rPr>
          <w:color w:val="FFFEFD"/>
          <w:sz w:val="23"/>
        </w:rPr>
        <w:t>Havarijní pojištění</w:t>
      </w:r>
    </w:p>
    <w:p w14:paraId="00115265" w14:textId="77777777" w:rsidR="00901937" w:rsidRDefault="00000000">
      <w:pPr>
        <w:tabs>
          <w:tab w:val="center" w:pos="1247"/>
          <w:tab w:val="center" w:pos="6540"/>
        </w:tabs>
        <w:spacing w:after="0" w:line="259" w:lineRule="auto"/>
        <w:ind w:left="0" w:right="0" w:firstLine="0"/>
        <w:jc w:val="left"/>
      </w:pPr>
      <w:r>
        <w:rPr>
          <w:rFonts w:ascii="Calibri" w:eastAsia="Calibri" w:hAnsi="Calibri" w:cs="Calibri"/>
          <w:color w:val="000000"/>
          <w:sz w:val="22"/>
        </w:rPr>
        <w:tab/>
      </w:r>
      <w:r>
        <w:rPr>
          <w:color w:val="FFFEFD"/>
          <w:sz w:val="23"/>
        </w:rPr>
        <w:t>Česká republika</w:t>
      </w:r>
      <w:r>
        <w:rPr>
          <w:color w:val="FFFEFD"/>
          <w:sz w:val="23"/>
        </w:rPr>
        <w:tab/>
        <w:t>Doplňková pojištění</w:t>
      </w:r>
    </w:p>
    <w:p w14:paraId="3392A9E9" w14:textId="77777777" w:rsidR="00901937" w:rsidRDefault="00000000">
      <w:pPr>
        <w:spacing w:after="0" w:line="259" w:lineRule="auto"/>
        <w:ind w:left="2432" w:right="0" w:hanging="10"/>
        <w:jc w:val="center"/>
      </w:pPr>
      <w:r>
        <w:rPr>
          <w:color w:val="FFFEFD"/>
          <w:sz w:val="23"/>
        </w:rPr>
        <w:t>Pojištění asistence</w:t>
      </w:r>
    </w:p>
    <w:p w14:paraId="1C8D127C" w14:textId="77777777" w:rsidR="00901937" w:rsidRDefault="00000000">
      <w:pPr>
        <w:pStyle w:val="Nadpis3"/>
        <w:spacing w:before="0" w:after="245" w:line="259" w:lineRule="auto"/>
        <w:ind w:left="0" w:right="404" w:firstLine="0"/>
        <w:jc w:val="right"/>
      </w:pPr>
      <w:r>
        <w:rPr>
          <w:color w:val="FFFEFD"/>
          <w:sz w:val="23"/>
        </w:rPr>
        <w:t>Úrazové pojištění pro řidiče i ostatní cestující</w:t>
      </w:r>
    </w:p>
    <w:p w14:paraId="6B0AE10E" w14:textId="77777777" w:rsidR="00901937" w:rsidRDefault="00000000">
      <w:pPr>
        <w:spacing w:after="144" w:line="267" w:lineRule="auto"/>
        <w:ind w:left="10" w:right="1" w:hanging="10"/>
      </w:pPr>
      <w:r>
        <w:rPr>
          <w:sz w:val="18"/>
        </w:rPr>
        <w:t>Tento dokument (IPIDPMV-F-3/2021) poskytuje pouze zjednodušený stručný přehled základních vlastností pojištění. Úplné informace o produktu najdete v předsmluvních informacích, pojistných podmínkách a pojistné smlouvě, kde je uveden i konkrétní rozsah pojištění, výluk a omezení (ne všechna v tomto dokumentu uvedená pojištění musí být v pojistné smlouvě zároveň sjednána).</w:t>
      </w:r>
    </w:p>
    <w:p w14:paraId="1B68D744" w14:textId="77777777" w:rsidR="00901937" w:rsidRDefault="00000000">
      <w:pPr>
        <w:spacing w:after="0" w:line="259" w:lineRule="auto"/>
        <w:ind w:left="0" w:right="0" w:firstLine="0"/>
        <w:jc w:val="left"/>
      </w:pPr>
      <w:r>
        <w:rPr>
          <w:b/>
          <w:sz w:val="23"/>
        </w:rPr>
        <w:lastRenderedPageBreak/>
        <w:t>O jaký druh pojištění se jedná?</w:t>
      </w:r>
    </w:p>
    <w:p w14:paraId="201704E0" w14:textId="77777777" w:rsidR="00901937" w:rsidRDefault="00000000">
      <w:pPr>
        <w:spacing w:after="6" w:line="267" w:lineRule="auto"/>
        <w:ind w:left="10" w:right="1" w:hanging="10"/>
      </w:pPr>
      <w:r>
        <w:rPr>
          <w:sz w:val="18"/>
        </w:rPr>
        <w:t>Povinné ručení, havarijní a doplňková pojištění a pojištění asistence jsou pojištění soukromá a sjednávají se jako pojištění škodová. Úrazové pojištění pro řidiče i ostatní cestující je pojištění soukromé a sjednává se jako pojištění obnosové.</w:t>
      </w:r>
    </w:p>
    <w:tbl>
      <w:tblPr>
        <w:tblStyle w:val="TableGrid"/>
        <w:tblW w:w="10545" w:type="dxa"/>
        <w:tblInd w:w="0" w:type="dxa"/>
        <w:tblCellMar>
          <w:top w:w="0" w:type="dxa"/>
          <w:left w:w="0" w:type="dxa"/>
          <w:bottom w:w="0" w:type="dxa"/>
          <w:right w:w="0" w:type="dxa"/>
        </w:tblCellMar>
        <w:tblLook w:val="04A0" w:firstRow="1" w:lastRow="0" w:firstColumn="1" w:lastColumn="0" w:noHBand="0" w:noVBand="1"/>
      </w:tblPr>
      <w:tblGrid>
        <w:gridCol w:w="5272"/>
        <w:gridCol w:w="5273"/>
      </w:tblGrid>
      <w:tr w:rsidR="00901937" w14:paraId="24E31294" w14:textId="77777777">
        <w:trPr>
          <w:trHeight w:val="4354"/>
        </w:trPr>
        <w:tc>
          <w:tcPr>
            <w:tcW w:w="5272" w:type="dxa"/>
            <w:vMerge w:val="restart"/>
            <w:tcBorders>
              <w:top w:val="nil"/>
              <w:left w:val="nil"/>
              <w:bottom w:val="nil"/>
              <w:right w:val="nil"/>
            </w:tcBorders>
          </w:tcPr>
          <w:p w14:paraId="2E22CF8E" w14:textId="77777777" w:rsidR="00901937" w:rsidRDefault="00901937">
            <w:pPr>
              <w:spacing w:after="0" w:line="259" w:lineRule="auto"/>
              <w:ind w:left="-680" w:right="4311" w:firstLine="0"/>
              <w:jc w:val="left"/>
            </w:pPr>
          </w:p>
          <w:tbl>
            <w:tblPr>
              <w:tblStyle w:val="TableGrid"/>
              <w:tblW w:w="5159" w:type="dxa"/>
              <w:tblInd w:w="0" w:type="dxa"/>
              <w:tblCellMar>
                <w:top w:w="110" w:type="dxa"/>
                <w:left w:w="170" w:type="dxa"/>
                <w:bottom w:w="0" w:type="dxa"/>
                <w:right w:w="69" w:type="dxa"/>
              </w:tblCellMar>
              <w:tblLook w:val="04A0" w:firstRow="1" w:lastRow="0" w:firstColumn="1" w:lastColumn="0" w:noHBand="0" w:noVBand="1"/>
            </w:tblPr>
            <w:tblGrid>
              <w:gridCol w:w="5159"/>
            </w:tblGrid>
            <w:tr w:rsidR="00901937" w14:paraId="42C6F9F6" w14:textId="77777777">
              <w:trPr>
                <w:trHeight w:val="9836"/>
              </w:trPr>
              <w:tc>
                <w:tcPr>
                  <w:tcW w:w="5159" w:type="dxa"/>
                  <w:tcBorders>
                    <w:top w:val="nil"/>
                    <w:left w:val="nil"/>
                    <w:bottom w:val="nil"/>
                    <w:right w:val="nil"/>
                  </w:tcBorders>
                  <w:shd w:val="clear" w:color="auto" w:fill="EAEAEA"/>
                </w:tcPr>
                <w:p w14:paraId="08814DAF" w14:textId="77777777" w:rsidR="00901937" w:rsidRDefault="00000000">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47AB8CE" wp14:editId="73105973">
                            <wp:simplePos x="0" y="0"/>
                            <wp:positionH relativeFrom="column">
                              <wp:posOffset>107988</wp:posOffset>
                            </wp:positionH>
                            <wp:positionV relativeFrom="paragraph">
                              <wp:posOffset>354</wp:posOffset>
                            </wp:positionV>
                            <wp:extent cx="502825" cy="447469"/>
                            <wp:effectExtent l="0" t="0" r="0" b="0"/>
                            <wp:wrapSquare wrapText="bothSides"/>
                            <wp:docPr id="365063" name="Group 365063"/>
                            <wp:cNvGraphicFramePr/>
                            <a:graphic xmlns:a="http://schemas.openxmlformats.org/drawingml/2006/main">
                              <a:graphicData uri="http://schemas.microsoft.com/office/word/2010/wordprocessingGroup">
                                <wpg:wgp>
                                  <wpg:cNvGrpSpPr/>
                                  <wpg:grpSpPr>
                                    <a:xfrm>
                                      <a:off x="0" y="0"/>
                                      <a:ext cx="502825" cy="447469"/>
                                      <a:chOff x="0" y="0"/>
                                      <a:chExt cx="502825" cy="447469"/>
                                    </a:xfrm>
                                  </wpg:grpSpPr>
                                  <wps:wsp>
                                    <wps:cNvPr id="505463" name="Shape 505463"/>
                                    <wps:cNvSpPr/>
                                    <wps:spPr>
                                      <a:xfrm>
                                        <a:off x="5436"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464" name="Shape 505464"/>
                                    <wps:cNvSpPr/>
                                    <wps:spPr>
                                      <a:xfrm>
                                        <a:off x="0" y="292"/>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49A83F"/>
                                      </a:fillRef>
                                      <a:effectRef idx="0">
                                        <a:scrgbClr r="0" g="0" b="0"/>
                                      </a:effectRef>
                                      <a:fontRef idx="none"/>
                                    </wps:style>
                                    <wps:bodyPr/>
                                  </wps:wsp>
                                  <wps:wsp>
                                    <wps:cNvPr id="17594" name="Shape 17594"/>
                                    <wps:cNvSpPr/>
                                    <wps:spPr>
                                      <a:xfrm>
                                        <a:off x="113311" y="180947"/>
                                        <a:ext cx="59639" cy="109791"/>
                                      </a:xfrm>
                                      <a:custGeom>
                                        <a:avLst/>
                                        <a:gdLst/>
                                        <a:ahLst/>
                                        <a:cxnLst/>
                                        <a:rect l="0" t="0" r="0" b="0"/>
                                        <a:pathLst>
                                          <a:path w="59639" h="109791">
                                            <a:moveTo>
                                              <a:pt x="58877" y="0"/>
                                            </a:moveTo>
                                            <a:cubicBezTo>
                                              <a:pt x="58890" y="102"/>
                                              <a:pt x="59639" y="22237"/>
                                              <a:pt x="59639" y="38836"/>
                                            </a:cubicBezTo>
                                            <a:cubicBezTo>
                                              <a:pt x="59639" y="49873"/>
                                              <a:pt x="59309" y="63932"/>
                                              <a:pt x="58204" y="80073"/>
                                            </a:cubicBezTo>
                                            <a:cubicBezTo>
                                              <a:pt x="57531" y="89522"/>
                                              <a:pt x="55093" y="96532"/>
                                              <a:pt x="50825" y="101689"/>
                                            </a:cubicBezTo>
                                            <a:cubicBezTo>
                                              <a:pt x="46685" y="106794"/>
                                              <a:pt x="40005" y="109791"/>
                                              <a:pt x="33338" y="109791"/>
                                            </a:cubicBezTo>
                                            <a:lnTo>
                                              <a:pt x="33071" y="109791"/>
                                            </a:lnTo>
                                            <a:cubicBezTo>
                                              <a:pt x="24435" y="109715"/>
                                              <a:pt x="16993" y="105804"/>
                                              <a:pt x="11455" y="100330"/>
                                            </a:cubicBezTo>
                                            <a:cubicBezTo>
                                              <a:pt x="5944" y="94831"/>
                                              <a:pt x="0" y="85255"/>
                                              <a:pt x="1803" y="79070"/>
                                            </a:cubicBezTo>
                                            <a:cubicBezTo>
                                              <a:pt x="1803" y="79070"/>
                                              <a:pt x="12954" y="69481"/>
                                              <a:pt x="15761" y="78689"/>
                                            </a:cubicBezTo>
                                            <a:cubicBezTo>
                                              <a:pt x="18567" y="87897"/>
                                              <a:pt x="18745" y="89814"/>
                                              <a:pt x="22403" y="93421"/>
                                            </a:cubicBezTo>
                                            <a:cubicBezTo>
                                              <a:pt x="26035" y="97104"/>
                                              <a:pt x="30429" y="98768"/>
                                              <a:pt x="33071" y="98692"/>
                                            </a:cubicBezTo>
                                            <a:cubicBezTo>
                                              <a:pt x="35128" y="98615"/>
                                              <a:pt x="36805" y="98209"/>
                                              <a:pt x="39192" y="95542"/>
                                            </a:cubicBezTo>
                                            <a:cubicBezTo>
                                              <a:pt x="41478" y="92862"/>
                                              <a:pt x="43713" y="87668"/>
                                              <a:pt x="44247" y="79477"/>
                                            </a:cubicBezTo>
                                            <a:cubicBezTo>
                                              <a:pt x="45339" y="63551"/>
                                              <a:pt x="45669" y="49708"/>
                                              <a:pt x="45669" y="38836"/>
                                            </a:cubicBezTo>
                                            <a:cubicBezTo>
                                              <a:pt x="45669" y="30670"/>
                                              <a:pt x="45466" y="21031"/>
                                              <a:pt x="45301" y="16599"/>
                                            </a:cubicBezTo>
                                            <a:lnTo>
                                              <a:pt x="45301" y="19748"/>
                                            </a:lnTo>
                                            <a:cubicBezTo>
                                              <a:pt x="45377" y="15227"/>
                                              <a:pt x="44933" y="12979"/>
                                              <a:pt x="44933" y="12979"/>
                                            </a:cubicBezTo>
                                            <a:lnTo>
                                              <a:pt x="5887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595" name="Shape 17595"/>
                                    <wps:cNvSpPr/>
                                    <wps:spPr>
                                      <a:xfrm>
                                        <a:off x="113311" y="180947"/>
                                        <a:ext cx="59639" cy="109791"/>
                                      </a:xfrm>
                                      <a:custGeom>
                                        <a:avLst/>
                                        <a:gdLst/>
                                        <a:ahLst/>
                                        <a:cxnLst/>
                                        <a:rect l="0" t="0" r="0" b="0"/>
                                        <a:pathLst>
                                          <a:path w="59639" h="109791">
                                            <a:moveTo>
                                              <a:pt x="33071" y="109791"/>
                                            </a:moveTo>
                                            <a:cubicBezTo>
                                              <a:pt x="24435" y="109715"/>
                                              <a:pt x="16993" y="105804"/>
                                              <a:pt x="11455" y="100330"/>
                                            </a:cubicBezTo>
                                            <a:cubicBezTo>
                                              <a:pt x="5944" y="94831"/>
                                              <a:pt x="0" y="85255"/>
                                              <a:pt x="1803" y="79070"/>
                                            </a:cubicBezTo>
                                            <a:cubicBezTo>
                                              <a:pt x="2070" y="78156"/>
                                              <a:pt x="1803" y="79070"/>
                                              <a:pt x="1803" y="79070"/>
                                            </a:cubicBezTo>
                                            <a:cubicBezTo>
                                              <a:pt x="1803" y="79070"/>
                                              <a:pt x="12954" y="69481"/>
                                              <a:pt x="15761" y="78689"/>
                                            </a:cubicBezTo>
                                            <a:cubicBezTo>
                                              <a:pt x="18567" y="87897"/>
                                              <a:pt x="18745" y="89814"/>
                                              <a:pt x="22403" y="93421"/>
                                            </a:cubicBezTo>
                                            <a:cubicBezTo>
                                              <a:pt x="26035" y="97104"/>
                                              <a:pt x="30429" y="98768"/>
                                              <a:pt x="33071" y="98692"/>
                                            </a:cubicBezTo>
                                            <a:cubicBezTo>
                                              <a:pt x="35128" y="98615"/>
                                              <a:pt x="36805" y="98209"/>
                                              <a:pt x="39192" y="95542"/>
                                            </a:cubicBezTo>
                                            <a:cubicBezTo>
                                              <a:pt x="41478" y="92862"/>
                                              <a:pt x="43713" y="87668"/>
                                              <a:pt x="44247" y="79477"/>
                                            </a:cubicBezTo>
                                            <a:cubicBezTo>
                                              <a:pt x="45339" y="63551"/>
                                              <a:pt x="45669" y="49708"/>
                                              <a:pt x="45669" y="38836"/>
                                            </a:cubicBezTo>
                                            <a:cubicBezTo>
                                              <a:pt x="45669" y="30670"/>
                                              <a:pt x="45466" y="21031"/>
                                              <a:pt x="45301" y="16599"/>
                                            </a:cubicBezTo>
                                            <a:lnTo>
                                              <a:pt x="45301" y="19748"/>
                                            </a:lnTo>
                                            <a:cubicBezTo>
                                              <a:pt x="45377" y="15227"/>
                                              <a:pt x="44933" y="12979"/>
                                              <a:pt x="44933" y="12979"/>
                                            </a:cubicBezTo>
                                            <a:lnTo>
                                              <a:pt x="58877" y="0"/>
                                            </a:lnTo>
                                            <a:cubicBezTo>
                                              <a:pt x="58890" y="102"/>
                                              <a:pt x="59639" y="22237"/>
                                              <a:pt x="59639" y="38836"/>
                                            </a:cubicBezTo>
                                            <a:cubicBezTo>
                                              <a:pt x="59639" y="49873"/>
                                              <a:pt x="59309" y="63932"/>
                                              <a:pt x="58204" y="80073"/>
                                            </a:cubicBezTo>
                                            <a:cubicBezTo>
                                              <a:pt x="57531" y="89522"/>
                                              <a:pt x="55093" y="96532"/>
                                              <a:pt x="50825" y="101689"/>
                                            </a:cubicBezTo>
                                            <a:cubicBezTo>
                                              <a:pt x="46685" y="106794"/>
                                              <a:pt x="40005" y="109791"/>
                                              <a:pt x="33338" y="109791"/>
                                            </a:cubicBezTo>
                                            <a:lnTo>
                                              <a:pt x="33071" y="109791"/>
                                            </a:lnTo>
                                            <a:close/>
                                          </a:path>
                                        </a:pathLst>
                                      </a:custGeom>
                                      <a:ln w="2286" cap="flat">
                                        <a:miter lim="100000"/>
                                      </a:ln>
                                    </wps:spPr>
                                    <wps:style>
                                      <a:lnRef idx="1">
                                        <a:srgbClr val="FFFEFD"/>
                                      </a:lnRef>
                                      <a:fillRef idx="0">
                                        <a:srgbClr val="000000">
                                          <a:alpha val="0"/>
                                        </a:srgbClr>
                                      </a:fillRef>
                                      <a:effectRef idx="0">
                                        <a:scrgbClr r="0" g="0" b="0"/>
                                      </a:effectRef>
                                      <a:fontRef idx="none"/>
                                    </wps:style>
                                    <wps:bodyPr/>
                                  </wps:wsp>
                                  <wps:wsp>
                                    <wps:cNvPr id="17596" name="Shape 17596"/>
                                    <wps:cNvSpPr/>
                                    <wps:spPr>
                                      <a:xfrm>
                                        <a:off x="14915" y="49037"/>
                                        <a:ext cx="297040" cy="143205"/>
                                      </a:xfrm>
                                      <a:custGeom>
                                        <a:avLst/>
                                        <a:gdLst/>
                                        <a:ahLst/>
                                        <a:cxnLst/>
                                        <a:rect l="0" t="0" r="0" b="0"/>
                                        <a:pathLst>
                                          <a:path w="297040" h="143205">
                                            <a:moveTo>
                                              <a:pt x="151879" y="0"/>
                                            </a:moveTo>
                                            <a:lnTo>
                                              <a:pt x="155727" y="5550"/>
                                            </a:lnTo>
                                            <a:cubicBezTo>
                                              <a:pt x="259550" y="16624"/>
                                              <a:pt x="297040" y="119202"/>
                                              <a:pt x="297040" y="119202"/>
                                            </a:cubicBezTo>
                                            <a:cubicBezTo>
                                              <a:pt x="238392" y="110871"/>
                                              <a:pt x="214376" y="143205"/>
                                              <a:pt x="214376" y="143205"/>
                                            </a:cubicBezTo>
                                            <a:cubicBezTo>
                                              <a:pt x="145148" y="106248"/>
                                              <a:pt x="88100" y="141135"/>
                                              <a:pt x="85560" y="139522"/>
                                            </a:cubicBezTo>
                                            <a:cubicBezTo>
                                              <a:pt x="37490" y="109029"/>
                                              <a:pt x="0" y="116421"/>
                                              <a:pt x="0" y="116421"/>
                                            </a:cubicBezTo>
                                            <a:cubicBezTo>
                                              <a:pt x="0" y="116421"/>
                                              <a:pt x="55753" y="12014"/>
                                              <a:pt x="144196" y="5550"/>
                                            </a:cubicBezTo>
                                            <a:lnTo>
                                              <a:pt x="151879"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97" name="Shape 17597"/>
                                    <wps:cNvSpPr/>
                                    <wps:spPr>
                                      <a:xfrm>
                                        <a:off x="14915" y="49037"/>
                                        <a:ext cx="297040" cy="143205"/>
                                      </a:xfrm>
                                      <a:custGeom>
                                        <a:avLst/>
                                        <a:gdLst/>
                                        <a:ahLst/>
                                        <a:cxnLst/>
                                        <a:rect l="0" t="0" r="0" b="0"/>
                                        <a:pathLst>
                                          <a:path w="297040" h="143205">
                                            <a:moveTo>
                                              <a:pt x="0" y="116421"/>
                                            </a:moveTo>
                                            <a:cubicBezTo>
                                              <a:pt x="0" y="116421"/>
                                              <a:pt x="55753" y="12014"/>
                                              <a:pt x="144196" y="5550"/>
                                            </a:cubicBezTo>
                                            <a:lnTo>
                                              <a:pt x="151879" y="0"/>
                                            </a:lnTo>
                                            <a:lnTo>
                                              <a:pt x="155727" y="5550"/>
                                            </a:lnTo>
                                            <a:cubicBezTo>
                                              <a:pt x="259550" y="16624"/>
                                              <a:pt x="297040" y="119202"/>
                                              <a:pt x="297040" y="119202"/>
                                            </a:cubicBezTo>
                                            <a:cubicBezTo>
                                              <a:pt x="238392" y="110871"/>
                                              <a:pt x="214376" y="143205"/>
                                              <a:pt x="214376" y="143205"/>
                                            </a:cubicBezTo>
                                            <a:cubicBezTo>
                                              <a:pt x="145148" y="106248"/>
                                              <a:pt x="88100" y="141135"/>
                                              <a:pt x="85560" y="139522"/>
                                            </a:cubicBezTo>
                                            <a:cubicBezTo>
                                              <a:pt x="37490" y="109029"/>
                                              <a:pt x="0" y="116421"/>
                                              <a:pt x="0" y="116421"/>
                                            </a:cubicBezTo>
                                            <a:close/>
                                          </a:path>
                                        </a:pathLst>
                                      </a:custGeom>
                                      <a:ln w="8115" cap="flat">
                                        <a:miter lim="100000"/>
                                      </a:ln>
                                    </wps:spPr>
                                    <wps:style>
                                      <a:lnRef idx="1">
                                        <a:srgbClr val="49A83F"/>
                                      </a:lnRef>
                                      <a:fillRef idx="0">
                                        <a:srgbClr val="000000">
                                          <a:alpha val="0"/>
                                        </a:srgbClr>
                                      </a:fillRef>
                                      <a:effectRef idx="0">
                                        <a:scrgbClr r="0" g="0" b="0"/>
                                      </a:effectRef>
                                      <a:fontRef idx="none"/>
                                    </wps:style>
                                    <wps:bodyPr/>
                                  </wps:wsp>
                                  <wps:wsp>
                                    <wps:cNvPr id="17598" name="Shape 17598"/>
                                    <wps:cNvSpPr/>
                                    <wps:spPr>
                                      <a:xfrm>
                                        <a:off x="98264" y="49105"/>
                                        <a:ext cx="68631" cy="150101"/>
                                      </a:xfrm>
                                      <a:custGeom>
                                        <a:avLst/>
                                        <a:gdLst/>
                                        <a:ahLst/>
                                        <a:cxnLst/>
                                        <a:rect l="0" t="0" r="0" b="0"/>
                                        <a:pathLst>
                                          <a:path w="68631" h="150101">
                                            <a:moveTo>
                                              <a:pt x="0" y="150101"/>
                                            </a:moveTo>
                                            <a:cubicBezTo>
                                              <a:pt x="0" y="150101"/>
                                              <a:pt x="11430" y="42621"/>
                                              <a:pt x="68631" y="0"/>
                                            </a:cubicBezTo>
                                          </a:path>
                                        </a:pathLst>
                                      </a:custGeom>
                                      <a:ln w="16027" cap="flat">
                                        <a:miter lim="100000"/>
                                      </a:ln>
                                    </wps:spPr>
                                    <wps:style>
                                      <a:lnRef idx="1">
                                        <a:srgbClr val="49A83F"/>
                                      </a:lnRef>
                                      <a:fillRef idx="0">
                                        <a:srgbClr val="000000">
                                          <a:alpha val="0"/>
                                        </a:srgbClr>
                                      </a:fillRef>
                                      <a:effectRef idx="0">
                                        <a:scrgbClr r="0" g="0" b="0"/>
                                      </a:effectRef>
                                      <a:fontRef idx="none"/>
                                    </wps:style>
                                    <wps:bodyPr/>
                                  </wps:wsp>
                                  <wps:wsp>
                                    <wps:cNvPr id="17599" name="Shape 17599"/>
                                    <wps:cNvSpPr/>
                                    <wps:spPr>
                                      <a:xfrm>
                                        <a:off x="166895" y="49105"/>
                                        <a:ext cx="64821" cy="153797"/>
                                      </a:xfrm>
                                      <a:custGeom>
                                        <a:avLst/>
                                        <a:gdLst/>
                                        <a:ahLst/>
                                        <a:cxnLst/>
                                        <a:rect l="0" t="0" r="0" b="0"/>
                                        <a:pathLst>
                                          <a:path w="64821" h="153797">
                                            <a:moveTo>
                                              <a:pt x="64821" y="153797"/>
                                            </a:moveTo>
                                            <a:cubicBezTo>
                                              <a:pt x="64821" y="153797"/>
                                              <a:pt x="49568" y="43536"/>
                                              <a:pt x="0" y="0"/>
                                            </a:cubicBezTo>
                                          </a:path>
                                        </a:pathLst>
                                      </a:custGeom>
                                      <a:ln w="16027" cap="flat">
                                        <a:miter lim="100000"/>
                                      </a:ln>
                                    </wps:spPr>
                                    <wps:style>
                                      <a:lnRef idx="1">
                                        <a:srgbClr val="49A83F"/>
                                      </a:lnRef>
                                      <a:fillRef idx="0">
                                        <a:srgbClr val="000000">
                                          <a:alpha val="0"/>
                                        </a:srgbClr>
                                      </a:fillRef>
                                      <a:effectRef idx="0">
                                        <a:scrgbClr r="0" g="0" b="0"/>
                                      </a:effectRef>
                                      <a:fontRef idx="none"/>
                                    </wps:style>
                                    <wps:bodyPr/>
                                  </wps:wsp>
                                  <wps:wsp>
                                    <wps:cNvPr id="17602" name="Shape 17602"/>
                                    <wps:cNvSpPr/>
                                    <wps:spPr>
                                      <a:xfrm>
                                        <a:off x="396005" y="342275"/>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xmlns:a="http://schemas.openxmlformats.org/drawingml/2006/main">
                        <w:pict>
                          <v:group id="Group 365063" style="width:39.5925pt;height:35.2338pt;position:absolute;mso-position-horizontal-relative:text;mso-position-horizontal:absolute;margin-left:8.503pt;mso-position-vertical-relative:text;margin-top:0.0278931pt;" coordsize="5028,4474">
                            <v:shape id="Shape 505465" style="position:absolute;width:3123;height:3246;left:54;top:0;" coordsize="312331,324612" path="m0,0l312331,0l312331,324612l0,324612l0,0">
                              <v:stroke weight="0pt" endcap="flat" joinstyle="miter" miterlimit="10" on="false" color="#000000" opacity="0"/>
                              <v:fill on="true" color="#fffefd"/>
                            </v:shape>
                            <v:shape id="Shape 505466" style="position:absolute;width:3240;height:3240;left:0;top:2;" coordsize="324002,324002" path="m0,0l324002,0l324002,324002l0,324002l0,0">
                              <v:stroke weight="0pt" endcap="flat" joinstyle="miter" miterlimit="10" on="false" color="#000000" opacity="0"/>
                              <v:fill on="true" color="#49a83f"/>
                            </v:shape>
                            <v:shape id="Shape 17594" style="position:absolute;width:596;height:1097;left:1133;top:1809;" coordsize="59639,109791" path="m58877,0c58890,102,59639,22237,59639,38836c59639,49873,59309,63932,58204,80073c57531,89522,55093,96532,50825,101689c46685,106794,40005,109791,33338,109791l33071,109791c24435,109715,16993,105804,11455,100330c5944,94831,0,85255,1803,79070c1803,79070,12954,69481,15761,78689c18567,87897,18745,89814,22403,93421c26035,97104,30429,98768,33071,98692c35128,98615,36805,98209,39192,95542c41478,92862,43713,87668,44247,79477c45339,63551,45669,49708,45669,38836c45669,30670,45466,21031,45301,16599l45301,19748c45377,15227,44933,12979,44933,12979l58877,0x">
                              <v:stroke weight="0pt" endcap="flat" joinstyle="miter" miterlimit="10" on="false" color="#000000" opacity="0"/>
                              <v:fill on="true" color="#fffefd"/>
                            </v:shape>
                            <v:shape id="Shape 17595" style="position:absolute;width:596;height:1097;left:1133;top:1809;" coordsize="59639,109791" path="m33071,109791c24435,109715,16993,105804,11455,100330c5944,94831,0,85255,1803,79070c2070,78156,1803,79070,1803,79070c1803,79070,12954,69481,15761,78689c18567,87897,18745,89814,22403,93421c26035,97104,30429,98768,33071,98692c35128,98615,36805,98209,39192,95542c41478,92862,43713,87668,44247,79477c45339,63551,45669,49708,45669,38836c45669,30670,45466,21031,45301,16599l45301,19748c45377,15227,44933,12979,44933,12979l58877,0c58890,102,59639,22237,59639,38836c59639,49873,59309,63932,58204,80073c57531,89522,55093,96532,50825,101689c46685,106794,40005,109791,33338,109791l33071,109791x">
                              <v:stroke weight="0.18pt" endcap="flat" joinstyle="miter" miterlimit="4" on="true" color="#fffefd"/>
                              <v:fill on="false" color="#000000" opacity="0"/>
                            </v:shape>
                            <v:shape id="Shape 17596" style="position:absolute;width:2970;height:1432;left:149;top:490;" coordsize="297040,143205" path="m151879,0l155727,5550c259550,16624,297040,119202,297040,119202c238392,110871,214376,143205,214376,143205c145148,106248,88100,141135,85560,139522c37490,109029,0,116421,0,116421c0,116421,55753,12014,144196,5550l151879,0x">
                              <v:stroke weight="0pt" endcap="flat" joinstyle="miter" miterlimit="4" on="false" color="#000000" opacity="0"/>
                              <v:fill on="true" color="#fffefd"/>
                            </v:shape>
                            <v:shape id="Shape 17597" style="position:absolute;width:2970;height:1432;left:149;top:490;" coordsize="297040,143205" path="m0,116421c0,116421,55753,12014,144196,5550l151879,0l155727,5550c259550,16624,297040,119202,297040,119202c238392,110871,214376,143205,214376,143205c145148,106248,88100,141135,85560,139522c37490,109029,0,116421,0,116421x">
                              <v:stroke weight="0.639pt" endcap="flat" joinstyle="miter" miterlimit="4" on="true" color="#49a83f"/>
                              <v:fill on="false" color="#000000" opacity="0"/>
                            </v:shape>
                            <v:shape id="Shape 17598" style="position:absolute;width:686;height:1501;left:982;top:491;" coordsize="68631,150101" path="m0,150101c0,150101,11430,42621,68631,0">
                              <v:stroke weight="1.262pt" endcap="flat" joinstyle="miter" miterlimit="4" on="true" color="#49a83f"/>
                              <v:fill on="false" color="#000000" opacity="0"/>
                            </v:shape>
                            <v:shape id="Shape 17599" style="position:absolute;width:648;height:1537;left:1668;top:491;" coordsize="64821,153797" path="m64821,153797c64821,153797,49568,43536,0,0">
                              <v:stroke weight="1.262pt" endcap="flat" joinstyle="miter" miterlimit="4" on="true" color="#49a83f"/>
                              <v:fill on="false" color="#000000" opacity="0"/>
                            </v:shape>
                            <v:shape id="Shape 17602" style="position:absolute;width:1068;height:1051;left:3960;top:3422;" coordsize="106820,105194" path="m99365,0l106820,3302c92227,16650,79096,31585,67424,48108c55753,64643,47180,80429,41707,95466l37554,98209c33972,100546,30886,102870,28308,105194c27813,102934,26556,99276,24536,94247l22466,88862c17742,77216,13767,69075,10528,64453c7290,59830,3772,57315,0,56947c5093,52286,9563,49949,13399,49949c18555,49949,24257,56972,30480,71019l33884,78562c50292,49111,72123,22911,99365,0x">
                              <v:stroke weight="0pt" endcap="flat" joinstyle="miter" miterlimit="10" on="false" color="#000000" opacity="0"/>
                              <v:fill on="true" color="#49a83f"/>
                            </v:shape>
                            <w10:wrap type="square"/>
                          </v:group>
                        </w:pict>
                      </mc:Fallback>
                    </mc:AlternateContent>
                  </w:r>
                  <w:r>
                    <w:rPr>
                      <w:b/>
                      <w:sz w:val="23"/>
                    </w:rPr>
                    <w:t xml:space="preserve">Co je předmětem pojištění? </w:t>
                  </w:r>
                </w:p>
                <w:p w14:paraId="638DF6E8" w14:textId="77777777" w:rsidR="00901937" w:rsidRDefault="00000000">
                  <w:pPr>
                    <w:spacing w:after="0" w:line="261" w:lineRule="auto"/>
                    <w:ind w:left="792" w:right="2239" w:hanging="168"/>
                    <w:jc w:val="left"/>
                  </w:pPr>
                  <w:r>
                    <w:rPr>
                      <w:b/>
                      <w:sz w:val="16"/>
                    </w:rPr>
                    <w:t xml:space="preserve">Povinné ručení </w:t>
                  </w:r>
                  <w:r>
                    <w:rPr>
                      <w:sz w:val="16"/>
                    </w:rPr>
                    <w:t xml:space="preserve"> pojištění odpovědnosti za </w:t>
                  </w:r>
                </w:p>
                <w:p w14:paraId="5846154C" w14:textId="77777777" w:rsidR="00901937" w:rsidRDefault="00000000">
                  <w:pPr>
                    <w:numPr>
                      <w:ilvl w:val="0"/>
                      <w:numId w:val="120"/>
                    </w:numPr>
                    <w:spacing w:after="1" w:line="259" w:lineRule="auto"/>
                    <w:ind w:right="0" w:hanging="136"/>
                    <w:jc w:val="left"/>
                  </w:pPr>
                  <w:r>
                    <w:rPr>
                      <w:sz w:val="16"/>
                    </w:rPr>
                    <w:t>újma na zdraví, usmrcení</w:t>
                  </w:r>
                </w:p>
                <w:p w14:paraId="13ABD77C" w14:textId="77777777" w:rsidR="00901937" w:rsidRDefault="00000000">
                  <w:pPr>
                    <w:numPr>
                      <w:ilvl w:val="0"/>
                      <w:numId w:val="120"/>
                    </w:numPr>
                    <w:spacing w:after="164" w:line="246" w:lineRule="auto"/>
                    <w:ind w:right="0" w:hanging="136"/>
                    <w:jc w:val="left"/>
                  </w:pPr>
                  <w:r>
                    <w:rPr>
                      <w:sz w:val="16"/>
                    </w:rPr>
                    <w:t>poškození, zničení nebo ztrátu věci či ušlý zisk způs</w:t>
                  </w:r>
                  <w:r>
                    <w:rPr>
                      <w:rFonts w:ascii="Calibri" w:eastAsia="Calibri" w:hAnsi="Calibri" w:cs="Calibri"/>
                      <w:sz w:val="16"/>
                    </w:rPr>
                    <w:t>obené provozem vozidla</w:t>
                  </w:r>
                </w:p>
                <w:p w14:paraId="42765F7A" w14:textId="77777777" w:rsidR="00901937" w:rsidRDefault="00000000">
                  <w:pPr>
                    <w:spacing w:after="0" w:line="261" w:lineRule="auto"/>
                    <w:ind w:left="792" w:right="490" w:hanging="168"/>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5448DD5" wp14:editId="4202045D">
                            <wp:simplePos x="0" y="0"/>
                            <wp:positionH relativeFrom="column">
                              <wp:posOffset>503993</wp:posOffset>
                            </wp:positionH>
                            <wp:positionV relativeFrom="paragraph">
                              <wp:posOffset>120911</wp:posOffset>
                            </wp:positionV>
                            <wp:extent cx="106820" cy="105194"/>
                            <wp:effectExtent l="0" t="0" r="0" b="0"/>
                            <wp:wrapSquare wrapText="bothSides"/>
                            <wp:docPr id="365064" name="Group 365064"/>
                            <wp:cNvGraphicFramePr/>
                            <a:graphic xmlns:a="http://schemas.openxmlformats.org/drawingml/2006/main">
                              <a:graphicData uri="http://schemas.microsoft.com/office/word/2010/wordprocessingGroup">
                                <wpg:wgp>
                                  <wpg:cNvGrpSpPr/>
                                  <wpg:grpSpPr>
                                    <a:xfrm>
                                      <a:off x="0" y="0"/>
                                      <a:ext cx="106820" cy="105194"/>
                                      <a:chOff x="0" y="0"/>
                                      <a:chExt cx="106820" cy="105194"/>
                                    </a:xfrm>
                                  </wpg:grpSpPr>
                                  <wps:wsp>
                                    <wps:cNvPr id="17614" name="Shape 17614"/>
                                    <wps:cNvSpPr/>
                                    <wps:spPr>
                                      <a:xfrm>
                                        <a:off x="0" y="0"/>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xmlns:a="http://schemas.openxmlformats.org/drawingml/2006/main">
                        <w:pict>
                          <v:group id="Group 365064" style="width:8.411pt;height:8.28299pt;position:absolute;mso-position-horizontal-relative:text;mso-position-horizontal:absolute;margin-left:39.6845pt;mso-position-vertical-relative:text;margin-top:9.52057pt;" coordsize="1068,1051">
                            <v:shape id="Shape 17614" style="position:absolute;width:1068;height:1051;left:0;top:0;" coordsize="106820,105194" path="m99365,0l106820,3302c92227,16650,79096,31585,67424,48108c55753,64643,47180,80429,41707,95466l37554,98209c33972,100546,30886,102870,28308,105194c27813,102934,26556,99276,24536,94247l22466,88862c17742,77216,13767,69075,10528,64453c7290,59830,3772,57315,0,56947c5093,52286,9563,49949,13399,49949c18555,49949,24257,56972,30480,71019l33884,78562c50292,49111,72123,22911,99365,0x">
                              <v:stroke weight="0pt" endcap="flat" joinstyle="miter" miterlimit="10" on="false" color="#000000" opacity="0"/>
                              <v:fill on="true" color="#49a83f"/>
                            </v:shape>
                            <w10:wrap type="square"/>
                          </v:group>
                        </w:pict>
                      </mc:Fallback>
                    </mc:AlternateContent>
                  </w:r>
                  <w:r>
                    <w:rPr>
                      <w:b/>
                      <w:sz w:val="16"/>
                    </w:rPr>
                    <w:t xml:space="preserve">Havarijní a doplňková pojištění </w:t>
                  </w:r>
                  <w:r>
                    <w:rPr>
                      <w:sz w:val="16"/>
                    </w:rPr>
                    <w:t xml:space="preserve"> v havarijním pojištění je předmětem pojištění vznik </w:t>
                  </w:r>
                </w:p>
                <w:p w14:paraId="5239A456" w14:textId="77777777" w:rsidR="00901937" w:rsidRDefault="00000000">
                  <w:pPr>
                    <w:spacing w:after="0" w:line="261" w:lineRule="auto"/>
                    <w:ind w:left="850" w:right="339" w:firstLine="0"/>
                    <w:jc w:val="left"/>
                  </w:pPr>
                  <w:r>
                    <w:rPr>
                      <w:sz w:val="16"/>
                    </w:rPr>
                    <w:t>škody na pojištěné věci (vozidlo, skla, zavazadla) v případě pojistných nebezpečí havárie, vandalismu, odcizení nebo živelní události</w:t>
                  </w:r>
                </w:p>
                <w:p w14:paraId="086248FE" w14:textId="77777777" w:rsidR="00901937" w:rsidRDefault="00000000">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626E3169" wp14:editId="386A69E1">
                            <wp:simplePos x="0" y="0"/>
                            <wp:positionH relativeFrom="column">
                              <wp:posOffset>503993</wp:posOffset>
                            </wp:positionH>
                            <wp:positionV relativeFrom="paragraph">
                              <wp:posOffset>-7927</wp:posOffset>
                            </wp:positionV>
                            <wp:extent cx="106820" cy="359194"/>
                            <wp:effectExtent l="0" t="0" r="0" b="0"/>
                            <wp:wrapSquare wrapText="bothSides"/>
                            <wp:docPr id="365065" name="Group 365065"/>
                            <wp:cNvGraphicFramePr/>
                            <a:graphic xmlns:a="http://schemas.openxmlformats.org/drawingml/2006/main">
                              <a:graphicData uri="http://schemas.microsoft.com/office/word/2010/wordprocessingGroup">
                                <wpg:wgp>
                                  <wpg:cNvGrpSpPr/>
                                  <wpg:grpSpPr>
                                    <a:xfrm>
                                      <a:off x="0" y="0"/>
                                      <a:ext cx="106820" cy="359194"/>
                                      <a:chOff x="0" y="0"/>
                                      <a:chExt cx="106820" cy="359194"/>
                                    </a:xfrm>
                                  </wpg:grpSpPr>
                                  <wps:wsp>
                                    <wps:cNvPr id="17620" name="Shape 17620"/>
                                    <wps:cNvSpPr/>
                                    <wps:spPr>
                                      <a:xfrm>
                                        <a:off x="0" y="0"/>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s:wsp>
                                    <wps:cNvPr id="17628" name="Shape 17628"/>
                                    <wps:cNvSpPr/>
                                    <wps:spPr>
                                      <a:xfrm>
                                        <a:off x="0" y="254000"/>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xmlns:a="http://schemas.openxmlformats.org/drawingml/2006/main">
                        <w:pict>
                          <v:group id="Group 365065" style="width:8.411pt;height:28.283pt;position:absolute;mso-position-horizontal-relative:text;mso-position-horizontal:absolute;margin-left:39.6845pt;mso-position-vertical-relative:text;margin-top:-0.624268pt;" coordsize="1068,3591">
                            <v:shape id="Shape 17620" style="position:absolute;width:1068;height:1051;left:0;top:0;" coordsize="106820,105194" path="m99365,0l106820,3302c92227,16650,79096,31585,67424,48108c55753,64643,47180,80429,41707,95466l37554,98209c33972,100546,30886,102870,28308,105194c27813,102934,26556,99276,24536,94247l22466,88862c17742,77216,13767,69075,10528,64453c7290,59830,3772,57315,0,56947c5093,52286,9563,49949,13399,49949c18555,49949,24257,56972,30480,71019l33884,78562c50292,49111,72123,22911,99365,0x">
                              <v:stroke weight="0pt" endcap="flat" joinstyle="miter" miterlimit="10" on="false" color="#000000" opacity="0"/>
                              <v:fill on="true" color="#49a83f"/>
                            </v:shape>
                            <v:shape id="Shape 17628" style="position:absolute;width:1068;height:1051;left:0;top:2540;" coordsize="106820,105194" path="m99365,0l106820,3302c92227,16650,79096,31585,67424,48108c55753,64643,47180,80429,41707,95466l37554,98209c33972,100546,30886,102870,28308,105194c27813,102934,26556,99276,24536,94247l22466,88862c17742,77216,13767,69075,10528,64453c7290,59830,3772,57315,0,56947c5093,52286,9563,49949,13399,49949c18555,49949,24257,56972,30480,71019l33884,78562c50292,49111,72123,22911,99365,0x">
                              <v:stroke weight="0pt" endcap="flat" joinstyle="miter" miterlimit="10" on="false" color="#000000" opacity="0"/>
                              <v:fill on="true" color="#49a83f"/>
                            </v:shape>
                            <w10:wrap type="square"/>
                          </v:group>
                        </w:pict>
                      </mc:Fallback>
                    </mc:AlternateContent>
                  </w:r>
                  <w:r>
                    <w:rPr>
                      <w:sz w:val="16"/>
                    </w:rPr>
                    <w:t xml:space="preserve"> </w:t>
                  </w:r>
                  <w:r>
                    <w:rPr>
                      <w:rFonts w:ascii="Calibri" w:eastAsia="Calibri" w:hAnsi="Calibri" w:cs="Calibri"/>
                      <w:sz w:val="16"/>
                    </w:rPr>
                    <w:t>po</w:t>
                  </w:r>
                  <w:r>
                    <w:rPr>
                      <w:sz w:val="16"/>
                    </w:rPr>
                    <w:t>jiště</w:t>
                  </w:r>
                  <w:r>
                    <w:rPr>
                      <w:rFonts w:ascii="Calibri" w:eastAsia="Calibri" w:hAnsi="Calibri" w:cs="Calibri"/>
                      <w:sz w:val="16"/>
                    </w:rPr>
                    <w:t>n</w:t>
                  </w:r>
                  <w:r>
                    <w:rPr>
                      <w:sz w:val="16"/>
                    </w:rPr>
                    <w:t>í</w:t>
                  </w:r>
                  <w:r>
                    <w:rPr>
                      <w:rFonts w:ascii="Calibri" w:eastAsia="Calibri" w:hAnsi="Calibri" w:cs="Calibri"/>
                      <w:sz w:val="16"/>
                    </w:rPr>
                    <w:t xml:space="preserve"> je poskytováno v několika variantách dle </w:t>
                  </w:r>
                </w:p>
                <w:p w14:paraId="3D96F245" w14:textId="77777777" w:rsidR="00901937" w:rsidRDefault="00000000">
                  <w:pPr>
                    <w:spacing w:after="0" w:line="248" w:lineRule="auto"/>
                    <w:ind w:left="624" w:right="175" w:firstLine="59"/>
                    <w:jc w:val="left"/>
                  </w:pPr>
                  <w:r>
                    <w:rPr>
                      <w:rFonts w:ascii="Calibri" w:eastAsia="Calibri" w:hAnsi="Calibri" w:cs="Calibri"/>
                      <w:sz w:val="16"/>
                    </w:rPr>
                    <w:t xml:space="preserve">rozsahu krytí pojistných nebezpečí </w:t>
                  </w:r>
                  <w:r>
                    <w:rPr>
                      <w:sz w:val="16"/>
                    </w:rPr>
                    <w:t xml:space="preserve"> </w:t>
                  </w:r>
                  <w:r>
                    <w:rPr>
                      <w:b/>
                      <w:sz w:val="16"/>
                    </w:rPr>
                    <w:t>u doplňkových pojištění</w:t>
                  </w:r>
                  <w:r>
                    <w:rPr>
                      <w:sz w:val="16"/>
                    </w:rPr>
                    <w:t xml:space="preserve"> je předmětem pojištění </w:t>
                  </w:r>
                  <w:r>
                    <w:rPr>
                      <w:rFonts w:ascii="Calibri" w:eastAsia="Calibri" w:hAnsi="Calibri" w:cs="Calibri"/>
                      <w:sz w:val="16"/>
                    </w:rPr>
                    <w:t xml:space="preserve">vznik </w:t>
                  </w:r>
                </w:p>
                <w:p w14:paraId="62D90B2B" w14:textId="77777777" w:rsidR="00901937" w:rsidRDefault="00000000">
                  <w:pPr>
                    <w:spacing w:after="0" w:line="259" w:lineRule="auto"/>
                    <w:ind w:left="850" w:right="0" w:firstLine="0"/>
                    <w:jc w:val="left"/>
                  </w:pPr>
                  <w:r>
                    <w:rPr>
                      <w:rFonts w:ascii="Calibri" w:eastAsia="Calibri" w:hAnsi="Calibri" w:cs="Calibri"/>
                      <w:sz w:val="16"/>
                    </w:rPr>
                    <w:t>škody na:</w:t>
                  </w:r>
                </w:p>
                <w:p w14:paraId="3B8E631D" w14:textId="77777777" w:rsidR="00901937" w:rsidRDefault="00000000">
                  <w:pPr>
                    <w:numPr>
                      <w:ilvl w:val="0"/>
                      <w:numId w:val="120"/>
                    </w:numPr>
                    <w:spacing w:after="1" w:line="259" w:lineRule="auto"/>
                    <w:ind w:right="0" w:hanging="136"/>
                    <w:jc w:val="left"/>
                  </w:pPr>
                  <w:r>
                    <w:rPr>
                      <w:sz w:val="16"/>
                    </w:rPr>
                    <w:t>sklech vozidla, zavazadlech ve vozidle</w:t>
                  </w:r>
                </w:p>
                <w:p w14:paraId="607D17FD" w14:textId="77777777" w:rsidR="00901937" w:rsidRDefault="00000000">
                  <w:pPr>
                    <w:numPr>
                      <w:ilvl w:val="0"/>
                      <w:numId w:val="120"/>
                    </w:numPr>
                    <w:spacing w:after="1" w:line="259" w:lineRule="auto"/>
                    <w:ind w:right="0" w:hanging="136"/>
                    <w:jc w:val="left"/>
                  </w:pPr>
                  <w:r>
                    <w:rPr>
                      <w:sz w:val="16"/>
                    </w:rPr>
                    <w:t>stojícím vozidle způsobené zvířetem</w:t>
                  </w:r>
                </w:p>
                <w:p w14:paraId="3A0E378D" w14:textId="77777777" w:rsidR="00901937" w:rsidRDefault="00000000">
                  <w:pPr>
                    <w:numPr>
                      <w:ilvl w:val="0"/>
                      <w:numId w:val="120"/>
                    </w:numPr>
                    <w:spacing w:after="1" w:line="259" w:lineRule="auto"/>
                    <w:ind w:right="0" w:hanging="136"/>
                    <w:jc w:val="left"/>
                  </w:pPr>
                  <w:r>
                    <w:rPr>
                      <w:sz w:val="16"/>
                    </w:rPr>
                    <w:t>vozidle v důsledku střetu se zvířetem</w:t>
                  </w:r>
                </w:p>
                <w:p w14:paraId="4E75F29D" w14:textId="77777777" w:rsidR="00901937" w:rsidRDefault="00000000">
                  <w:pPr>
                    <w:numPr>
                      <w:ilvl w:val="0"/>
                      <w:numId w:val="120"/>
                    </w:numPr>
                    <w:spacing w:after="0" w:line="261" w:lineRule="auto"/>
                    <w:ind w:right="0" w:hanging="136"/>
                    <w:jc w:val="left"/>
                  </w:pPr>
                  <w:r>
                    <w:rPr>
                      <w:sz w:val="16"/>
                    </w:rPr>
                    <w:t>úhrada půjčovného za náhradní vozidlo během opravy vozidla</w:t>
                  </w:r>
                </w:p>
                <w:p w14:paraId="1DE95B70" w14:textId="77777777" w:rsidR="00901937" w:rsidRDefault="00000000">
                  <w:pPr>
                    <w:numPr>
                      <w:ilvl w:val="0"/>
                      <w:numId w:val="120"/>
                    </w:numPr>
                    <w:spacing w:after="170" w:line="261" w:lineRule="auto"/>
                    <w:ind w:right="0" w:hanging="136"/>
                    <w:jc w:val="left"/>
                  </w:pPr>
                  <w:r>
                    <w:rPr>
                      <w:sz w:val="16"/>
                    </w:rPr>
                    <w:t>úhrada pořizovací ceny vozidla při jeho odcizení či zničení</w:t>
                  </w:r>
                </w:p>
                <w:p w14:paraId="1C658878" w14:textId="77777777" w:rsidR="00901937" w:rsidRDefault="00000000">
                  <w:pPr>
                    <w:spacing w:after="0" w:line="261" w:lineRule="auto"/>
                    <w:ind w:left="792" w:right="81" w:hanging="168"/>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56CA352" wp14:editId="13C25EAD">
                            <wp:simplePos x="0" y="0"/>
                            <wp:positionH relativeFrom="column">
                              <wp:posOffset>503993</wp:posOffset>
                            </wp:positionH>
                            <wp:positionV relativeFrom="paragraph">
                              <wp:posOffset>120912</wp:posOffset>
                            </wp:positionV>
                            <wp:extent cx="106820" cy="486194"/>
                            <wp:effectExtent l="0" t="0" r="0" b="0"/>
                            <wp:wrapSquare wrapText="bothSides"/>
                            <wp:docPr id="365066" name="Group 365066"/>
                            <wp:cNvGraphicFramePr/>
                            <a:graphic xmlns:a="http://schemas.openxmlformats.org/drawingml/2006/main">
                              <a:graphicData uri="http://schemas.microsoft.com/office/word/2010/wordprocessingGroup">
                                <wpg:wgp>
                                  <wpg:cNvGrpSpPr/>
                                  <wpg:grpSpPr>
                                    <a:xfrm>
                                      <a:off x="0" y="0"/>
                                      <a:ext cx="106820" cy="486194"/>
                                      <a:chOff x="0" y="0"/>
                                      <a:chExt cx="106820" cy="486194"/>
                                    </a:xfrm>
                                  </wpg:grpSpPr>
                                  <wps:wsp>
                                    <wps:cNvPr id="17653" name="Shape 17653"/>
                                    <wps:cNvSpPr/>
                                    <wps:spPr>
                                      <a:xfrm>
                                        <a:off x="0" y="0"/>
                                        <a:ext cx="106820" cy="105194"/>
                                      </a:xfrm>
                                      <a:custGeom>
                                        <a:avLst/>
                                        <a:gdLst/>
                                        <a:ahLst/>
                                        <a:cxnLst/>
                                        <a:rect l="0" t="0" r="0" b="0"/>
                                        <a:pathLst>
                                          <a:path w="106820" h="105194">
                                            <a:moveTo>
                                              <a:pt x="99365" y="0"/>
                                            </a:moveTo>
                                            <a:lnTo>
                                              <a:pt x="106820" y="3302"/>
                                            </a:lnTo>
                                            <a:cubicBezTo>
                                              <a:pt x="92227" y="16649"/>
                                              <a:pt x="79096" y="31585"/>
                                              <a:pt x="67424" y="48108"/>
                                            </a:cubicBezTo>
                                            <a:cubicBezTo>
                                              <a:pt x="55753" y="64643"/>
                                              <a:pt x="47180" y="80429"/>
                                              <a:pt x="41707" y="95466"/>
                                            </a:cubicBezTo>
                                            <a:lnTo>
                                              <a:pt x="37554" y="98209"/>
                                            </a:lnTo>
                                            <a:cubicBezTo>
                                              <a:pt x="33972" y="100546"/>
                                              <a:pt x="30886" y="102870"/>
                                              <a:pt x="28308" y="105194"/>
                                            </a:cubicBezTo>
                                            <a:cubicBezTo>
                                              <a:pt x="27813" y="102933"/>
                                              <a:pt x="26556" y="99276"/>
                                              <a:pt x="24536" y="94247"/>
                                            </a:cubicBezTo>
                                            <a:lnTo>
                                              <a:pt x="22466" y="88862"/>
                                            </a:lnTo>
                                            <a:cubicBezTo>
                                              <a:pt x="17742" y="77216"/>
                                              <a:pt x="13767" y="69076"/>
                                              <a:pt x="10528" y="64453"/>
                                            </a:cubicBezTo>
                                            <a:cubicBezTo>
                                              <a:pt x="7290" y="59830"/>
                                              <a:pt x="3772" y="57315"/>
                                              <a:pt x="0" y="56947"/>
                                            </a:cubicBezTo>
                                            <a:cubicBezTo>
                                              <a:pt x="5093" y="52286"/>
                                              <a:pt x="9563" y="49949"/>
                                              <a:pt x="13399" y="49949"/>
                                            </a:cubicBezTo>
                                            <a:cubicBezTo>
                                              <a:pt x="18555" y="49949"/>
                                              <a:pt x="24257" y="56972"/>
                                              <a:pt x="30480" y="71018"/>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s:wsp>
                                    <wps:cNvPr id="17658" name="Shape 17658"/>
                                    <wps:cNvSpPr/>
                                    <wps:spPr>
                                      <a:xfrm>
                                        <a:off x="0" y="381000"/>
                                        <a:ext cx="106820" cy="105194"/>
                                      </a:xfrm>
                                      <a:custGeom>
                                        <a:avLst/>
                                        <a:gdLst/>
                                        <a:ahLst/>
                                        <a:cxnLst/>
                                        <a:rect l="0" t="0" r="0" b="0"/>
                                        <a:pathLst>
                                          <a:path w="106820" h="105194">
                                            <a:moveTo>
                                              <a:pt x="99365" y="0"/>
                                            </a:moveTo>
                                            <a:lnTo>
                                              <a:pt x="106820" y="3302"/>
                                            </a:lnTo>
                                            <a:cubicBezTo>
                                              <a:pt x="92227" y="16649"/>
                                              <a:pt x="79096" y="31585"/>
                                              <a:pt x="67424" y="48108"/>
                                            </a:cubicBezTo>
                                            <a:cubicBezTo>
                                              <a:pt x="55753" y="64643"/>
                                              <a:pt x="47180" y="80429"/>
                                              <a:pt x="41707" y="95466"/>
                                            </a:cubicBezTo>
                                            <a:lnTo>
                                              <a:pt x="37554" y="98209"/>
                                            </a:lnTo>
                                            <a:cubicBezTo>
                                              <a:pt x="33972" y="100546"/>
                                              <a:pt x="30886" y="102870"/>
                                              <a:pt x="28308" y="105194"/>
                                            </a:cubicBezTo>
                                            <a:cubicBezTo>
                                              <a:pt x="27813" y="102933"/>
                                              <a:pt x="26556" y="99276"/>
                                              <a:pt x="24536" y="94247"/>
                                            </a:cubicBezTo>
                                            <a:lnTo>
                                              <a:pt x="22466" y="88862"/>
                                            </a:lnTo>
                                            <a:cubicBezTo>
                                              <a:pt x="17742" y="77216"/>
                                              <a:pt x="13767" y="69076"/>
                                              <a:pt x="10528" y="64453"/>
                                            </a:cubicBezTo>
                                            <a:cubicBezTo>
                                              <a:pt x="7290" y="59830"/>
                                              <a:pt x="3772" y="57315"/>
                                              <a:pt x="0" y="56947"/>
                                            </a:cubicBezTo>
                                            <a:cubicBezTo>
                                              <a:pt x="5093" y="52286"/>
                                              <a:pt x="9563" y="49949"/>
                                              <a:pt x="13399" y="49949"/>
                                            </a:cubicBezTo>
                                            <a:cubicBezTo>
                                              <a:pt x="18555" y="49949"/>
                                              <a:pt x="24257" y="56972"/>
                                              <a:pt x="30480" y="71018"/>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xmlns:a="http://schemas.openxmlformats.org/drawingml/2006/main">
                        <w:pict>
                          <v:group id="Group 365066" style="width:8.411pt;height:38.283pt;position:absolute;mso-position-horizontal-relative:text;mso-position-horizontal:absolute;margin-left:39.6845pt;mso-position-vertical-relative:text;margin-top:9.52063pt;" coordsize="1068,4861">
                            <v:shape id="Shape 17653" style="position:absolute;width:1068;height:1051;left:0;top:0;" coordsize="106820,105194" path="m99365,0l106820,3302c92227,16649,79096,31585,67424,48108c55753,64643,47180,80429,41707,95466l37554,98209c33972,100546,30886,102870,28308,105194c27813,102933,26556,99276,24536,94247l22466,88862c17742,77216,13767,69076,10528,64453c7290,59830,3772,57315,0,56947c5093,52286,9563,49949,13399,49949c18555,49949,24257,56972,30480,71018l33884,78562c50292,49111,72123,22911,99365,0x">
                              <v:stroke weight="0pt" endcap="flat" joinstyle="miter" miterlimit="10" on="false" color="#000000" opacity="0"/>
                              <v:fill on="true" color="#49a83f"/>
                            </v:shape>
                            <v:shape id="Shape 17658" style="position:absolute;width:1068;height:1051;left:0;top:3810;" coordsize="106820,105194" path="m99365,0l106820,3302c92227,16649,79096,31585,67424,48108c55753,64643,47180,80429,41707,95466l37554,98209c33972,100546,30886,102870,28308,105194c27813,102933,26556,99276,24536,94247l22466,88862c17742,77216,13767,69076,10528,64453c7290,59830,3772,57315,0,56947c5093,52286,9563,49949,13399,49949c18555,49949,24257,56972,30480,71018l33884,78562c50292,49111,72123,22911,99365,0x">
                              <v:stroke weight="0pt" endcap="flat" joinstyle="miter" miterlimit="10" on="false" color="#000000" opacity="0"/>
                              <v:fill on="true" color="#49a83f"/>
                            </v:shape>
                            <w10:wrap type="square"/>
                          </v:group>
                        </w:pict>
                      </mc:Fallback>
                    </mc:AlternateContent>
                  </w:r>
                  <w:r>
                    <w:rPr>
                      <w:b/>
                      <w:sz w:val="16"/>
                    </w:rPr>
                    <w:t xml:space="preserve">Pojištění asistence </w:t>
                  </w:r>
                  <w:r>
                    <w:rPr>
                      <w:sz w:val="16"/>
                    </w:rPr>
                    <w:t xml:space="preserve"> nepojízdnost vozidla nebo jeho technická nezpůsobilost </w:t>
                  </w:r>
                </w:p>
                <w:p w14:paraId="7E312095" w14:textId="77777777" w:rsidR="00901937" w:rsidRDefault="00000000">
                  <w:pPr>
                    <w:spacing w:after="0" w:line="261" w:lineRule="auto"/>
                    <w:ind w:left="624" w:right="0" w:firstLine="0"/>
                    <w:jc w:val="left"/>
                  </w:pPr>
                  <w:r>
                    <w:rPr>
                      <w:sz w:val="16"/>
                    </w:rPr>
                    <w:t>k provozu, pojistná nebezpečí jsou uvedena v pojistných podmínkách</w:t>
                  </w:r>
                </w:p>
                <w:p w14:paraId="3DBBEEC9" w14:textId="77777777" w:rsidR="00901937" w:rsidRDefault="00000000">
                  <w:pPr>
                    <w:spacing w:after="1" w:line="259" w:lineRule="auto"/>
                    <w:ind w:left="624" w:right="0" w:firstLine="0"/>
                    <w:jc w:val="left"/>
                  </w:pPr>
                  <w:r>
                    <w:rPr>
                      <w:sz w:val="16"/>
                    </w:rPr>
                    <w:t xml:space="preserve"> podle rozsahu pojištění asistence vzniká v případě </w:t>
                  </w:r>
                </w:p>
                <w:p w14:paraId="6DC47C31" w14:textId="77777777" w:rsidR="00901937" w:rsidRDefault="00000000">
                  <w:pPr>
                    <w:spacing w:after="1" w:line="259" w:lineRule="auto"/>
                    <w:ind w:left="850" w:right="0" w:firstLine="0"/>
                    <w:jc w:val="left"/>
                  </w:pPr>
                  <w:r>
                    <w:rPr>
                      <w:sz w:val="16"/>
                    </w:rPr>
                    <w:t>pojistné události nárok na následující asistenční služby</w:t>
                  </w:r>
                </w:p>
                <w:p w14:paraId="25DD6893" w14:textId="77777777" w:rsidR="00901937" w:rsidRDefault="00000000">
                  <w:pPr>
                    <w:numPr>
                      <w:ilvl w:val="0"/>
                      <w:numId w:val="121"/>
                    </w:numPr>
                    <w:spacing w:after="1" w:line="259" w:lineRule="auto"/>
                    <w:ind w:right="0" w:hanging="136"/>
                    <w:jc w:val="left"/>
                  </w:pPr>
                  <w:r>
                    <w:rPr>
                      <w:sz w:val="16"/>
                    </w:rPr>
                    <w:t>příjezd mechanika a oprava na místě</w:t>
                  </w:r>
                </w:p>
                <w:p w14:paraId="3A01A426" w14:textId="77777777" w:rsidR="00901937" w:rsidRDefault="00000000">
                  <w:pPr>
                    <w:numPr>
                      <w:ilvl w:val="0"/>
                      <w:numId w:val="121"/>
                    </w:numPr>
                    <w:spacing w:after="1" w:line="259" w:lineRule="auto"/>
                    <w:ind w:right="0" w:hanging="136"/>
                    <w:jc w:val="left"/>
                  </w:pPr>
                  <w:r>
                    <w:rPr>
                      <w:sz w:val="16"/>
                    </w:rPr>
                    <w:t>odtah nepojízdného vozidla</w:t>
                  </w:r>
                </w:p>
                <w:p w14:paraId="6C0309FD" w14:textId="77777777" w:rsidR="00901937" w:rsidRDefault="00000000">
                  <w:pPr>
                    <w:numPr>
                      <w:ilvl w:val="0"/>
                      <w:numId w:val="121"/>
                    </w:numPr>
                    <w:spacing w:after="1" w:line="259" w:lineRule="auto"/>
                    <w:ind w:right="0" w:hanging="136"/>
                    <w:jc w:val="left"/>
                  </w:pPr>
                  <w:r>
                    <w:rPr>
                      <w:sz w:val="16"/>
                    </w:rPr>
                    <w:t>repatriace vozidla</w:t>
                  </w:r>
                </w:p>
                <w:p w14:paraId="4BA313FD" w14:textId="77777777" w:rsidR="00901937" w:rsidRDefault="00000000">
                  <w:pPr>
                    <w:numPr>
                      <w:ilvl w:val="0"/>
                      <w:numId w:val="121"/>
                    </w:numPr>
                    <w:spacing w:after="2" w:line="259" w:lineRule="auto"/>
                    <w:ind w:right="0" w:hanging="136"/>
                    <w:jc w:val="left"/>
                  </w:pPr>
                  <w:r>
                    <w:rPr>
                      <w:sz w:val="16"/>
                    </w:rPr>
                    <w:t>náhradní ubytování či přeprava osob</w:t>
                  </w:r>
                </w:p>
                <w:p w14:paraId="4A42AC19" w14:textId="77777777" w:rsidR="00901937" w:rsidRDefault="00000000">
                  <w:pPr>
                    <w:numPr>
                      <w:ilvl w:val="0"/>
                      <w:numId w:val="121"/>
                    </w:numPr>
                    <w:spacing w:after="160" w:line="259" w:lineRule="auto"/>
                    <w:ind w:right="0" w:hanging="136"/>
                    <w:jc w:val="left"/>
                  </w:pPr>
                  <w:r>
                    <w:rPr>
                      <w:sz w:val="16"/>
                    </w:rPr>
                    <w:t>náhr</w:t>
                  </w:r>
                  <w:r>
                    <w:rPr>
                      <w:rFonts w:ascii="Calibri" w:eastAsia="Calibri" w:hAnsi="Calibri" w:cs="Calibri"/>
                      <w:sz w:val="16"/>
                    </w:rPr>
                    <w:t>adní vozidlo</w:t>
                  </w:r>
                </w:p>
                <w:p w14:paraId="7AD11717" w14:textId="77777777" w:rsidR="00901937" w:rsidRDefault="00000000">
                  <w:pPr>
                    <w:spacing w:after="0" w:line="261" w:lineRule="auto"/>
                    <w:ind w:left="792" w:right="51" w:hanging="168"/>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22B6DD2E" wp14:editId="5C4FE861">
                            <wp:simplePos x="0" y="0"/>
                            <wp:positionH relativeFrom="column">
                              <wp:posOffset>503993</wp:posOffset>
                            </wp:positionH>
                            <wp:positionV relativeFrom="paragraph">
                              <wp:posOffset>120860</wp:posOffset>
                            </wp:positionV>
                            <wp:extent cx="106820" cy="105194"/>
                            <wp:effectExtent l="0" t="0" r="0" b="0"/>
                            <wp:wrapSquare wrapText="bothSides"/>
                            <wp:docPr id="365067" name="Group 365067"/>
                            <wp:cNvGraphicFramePr/>
                            <a:graphic xmlns:a="http://schemas.openxmlformats.org/drawingml/2006/main">
                              <a:graphicData uri="http://schemas.microsoft.com/office/word/2010/wordprocessingGroup">
                                <wpg:wgp>
                                  <wpg:cNvGrpSpPr/>
                                  <wpg:grpSpPr>
                                    <a:xfrm>
                                      <a:off x="0" y="0"/>
                                      <a:ext cx="106820" cy="105194"/>
                                      <a:chOff x="0" y="0"/>
                                      <a:chExt cx="106820" cy="105194"/>
                                    </a:xfrm>
                                  </wpg:grpSpPr>
                                  <wps:wsp>
                                    <wps:cNvPr id="17679" name="Shape 17679"/>
                                    <wps:cNvSpPr/>
                                    <wps:spPr>
                                      <a:xfrm>
                                        <a:off x="0" y="0"/>
                                        <a:ext cx="106820" cy="105194"/>
                                      </a:xfrm>
                                      <a:custGeom>
                                        <a:avLst/>
                                        <a:gdLst/>
                                        <a:ahLst/>
                                        <a:cxnLst/>
                                        <a:rect l="0" t="0" r="0" b="0"/>
                                        <a:pathLst>
                                          <a:path w="106820" h="105194">
                                            <a:moveTo>
                                              <a:pt x="99365" y="0"/>
                                            </a:moveTo>
                                            <a:lnTo>
                                              <a:pt x="106820" y="3302"/>
                                            </a:lnTo>
                                            <a:cubicBezTo>
                                              <a:pt x="92227" y="16649"/>
                                              <a:pt x="79096" y="31585"/>
                                              <a:pt x="67424" y="48108"/>
                                            </a:cubicBezTo>
                                            <a:cubicBezTo>
                                              <a:pt x="55753" y="64643"/>
                                              <a:pt x="47180" y="80429"/>
                                              <a:pt x="41707" y="95466"/>
                                            </a:cubicBezTo>
                                            <a:lnTo>
                                              <a:pt x="37554" y="98209"/>
                                            </a:lnTo>
                                            <a:cubicBezTo>
                                              <a:pt x="33972" y="100546"/>
                                              <a:pt x="30886" y="102870"/>
                                              <a:pt x="28308" y="105194"/>
                                            </a:cubicBezTo>
                                            <a:cubicBezTo>
                                              <a:pt x="27813" y="102933"/>
                                              <a:pt x="26556" y="99276"/>
                                              <a:pt x="24536" y="94247"/>
                                            </a:cubicBezTo>
                                            <a:lnTo>
                                              <a:pt x="22466" y="88862"/>
                                            </a:lnTo>
                                            <a:cubicBezTo>
                                              <a:pt x="17742" y="77216"/>
                                              <a:pt x="13767" y="69076"/>
                                              <a:pt x="10528" y="64453"/>
                                            </a:cubicBezTo>
                                            <a:cubicBezTo>
                                              <a:pt x="7290" y="59830"/>
                                              <a:pt x="3772" y="57315"/>
                                              <a:pt x="0" y="56947"/>
                                            </a:cubicBezTo>
                                            <a:cubicBezTo>
                                              <a:pt x="5093" y="52286"/>
                                              <a:pt x="9563" y="49949"/>
                                              <a:pt x="13399" y="49949"/>
                                            </a:cubicBezTo>
                                            <a:cubicBezTo>
                                              <a:pt x="18555" y="49949"/>
                                              <a:pt x="24257" y="56972"/>
                                              <a:pt x="30480" y="71018"/>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xmlns:a="http://schemas.openxmlformats.org/drawingml/2006/main">
                        <w:pict>
                          <v:group id="Group 365067" style="width:8.411pt;height:8.28302pt;position:absolute;mso-position-horizontal-relative:text;mso-position-horizontal:absolute;margin-left:39.6845pt;mso-position-vertical-relative:text;margin-top:9.51654pt;" coordsize="1068,1051">
                            <v:shape id="Shape 17679" style="position:absolute;width:1068;height:1051;left:0;top:0;" coordsize="106820,105194" path="m99365,0l106820,3302c92227,16649,79096,31585,67424,48108c55753,64643,47180,80429,41707,95466l37554,98209c33972,100546,30886,102870,28308,105194c27813,102933,26556,99276,24536,94247l22466,88862c17742,77216,13767,69076,10528,64453c7290,59830,3772,57315,0,56947c5093,52286,9563,49949,13399,49949c18555,49949,24257,56972,30480,71018l33884,78562c50292,49111,72123,22911,99365,0x">
                              <v:stroke weight="0pt" endcap="flat" joinstyle="miter" miterlimit="10" on="false" color="#000000" opacity="0"/>
                              <v:fill on="true" color="#49a83f"/>
                            </v:shape>
                            <w10:wrap type="square"/>
                          </v:group>
                        </w:pict>
                      </mc:Fallback>
                    </mc:AlternateContent>
                  </w:r>
                  <w:r>
                    <w:rPr>
                      <w:b/>
                      <w:sz w:val="16"/>
                    </w:rPr>
                    <w:t xml:space="preserve">Úrazové pojištění pro řidiče i ostatní cestující </w:t>
                  </w:r>
                  <w:r>
                    <w:rPr>
                      <w:sz w:val="16"/>
                    </w:rPr>
                    <w:t xml:space="preserve"> smrt nebo trvalé následky v důsledku úrazu pojištěného, </w:t>
                  </w:r>
                </w:p>
                <w:p w14:paraId="426FCFA8" w14:textId="77777777" w:rsidR="00901937" w:rsidRDefault="00000000">
                  <w:pPr>
                    <w:spacing w:after="200" w:line="261" w:lineRule="auto"/>
                    <w:ind w:left="850" w:right="0" w:firstLine="0"/>
                    <w:jc w:val="left"/>
                  </w:pPr>
                  <w:r>
                    <w:rPr>
                      <w:sz w:val="16"/>
                    </w:rPr>
                    <w:t>k nimž došlo při provozu vozidla a příp. doba nezbytného léčení</w:t>
                  </w:r>
                </w:p>
                <w:p w14:paraId="567E3513" w14:textId="77777777" w:rsidR="00901937" w:rsidRDefault="00000000">
                  <w:pPr>
                    <w:spacing w:after="0" w:line="259" w:lineRule="auto"/>
                    <w:ind w:left="624" w:right="646" w:firstLine="0"/>
                    <w:jc w:val="left"/>
                  </w:pPr>
                  <w:r>
                    <w:rPr>
                      <w:sz w:val="16"/>
                    </w:rPr>
                    <w:t>Konkrétní rozsah jednotlivých pojištění je uveden  v pojistných podmínkách a pojistné smlouvě.</w:t>
                  </w:r>
                </w:p>
              </w:tc>
            </w:tr>
          </w:tbl>
          <w:p w14:paraId="667026F6" w14:textId="77777777" w:rsidR="00901937" w:rsidRDefault="00901937">
            <w:pPr>
              <w:spacing w:after="160" w:line="259" w:lineRule="auto"/>
              <w:ind w:left="0" w:right="0" w:firstLine="0"/>
              <w:jc w:val="left"/>
            </w:pPr>
          </w:p>
        </w:tc>
        <w:tc>
          <w:tcPr>
            <w:tcW w:w="5272" w:type="dxa"/>
            <w:tcBorders>
              <w:top w:val="nil"/>
              <w:left w:val="nil"/>
              <w:bottom w:val="nil"/>
              <w:right w:val="nil"/>
            </w:tcBorders>
          </w:tcPr>
          <w:p w14:paraId="779387FA" w14:textId="77777777" w:rsidR="00901937" w:rsidRDefault="00901937">
            <w:pPr>
              <w:spacing w:after="0" w:line="259" w:lineRule="auto"/>
              <w:ind w:left="-5953" w:right="4217" w:firstLine="0"/>
              <w:jc w:val="left"/>
            </w:pPr>
          </w:p>
          <w:tbl>
            <w:tblPr>
              <w:tblStyle w:val="TableGrid"/>
              <w:tblW w:w="5159" w:type="dxa"/>
              <w:tblInd w:w="113" w:type="dxa"/>
              <w:tblCellMar>
                <w:top w:w="0" w:type="dxa"/>
                <w:left w:w="170" w:type="dxa"/>
                <w:bottom w:w="0" w:type="dxa"/>
                <w:right w:w="150" w:type="dxa"/>
              </w:tblCellMar>
              <w:tblLook w:val="04A0" w:firstRow="1" w:lastRow="0" w:firstColumn="1" w:lastColumn="0" w:noHBand="0" w:noVBand="1"/>
            </w:tblPr>
            <w:tblGrid>
              <w:gridCol w:w="5159"/>
            </w:tblGrid>
            <w:tr w:rsidR="00901937" w14:paraId="20CB7CD7" w14:textId="77777777">
              <w:trPr>
                <w:trHeight w:val="4309"/>
              </w:trPr>
              <w:tc>
                <w:tcPr>
                  <w:tcW w:w="5159" w:type="dxa"/>
                  <w:tcBorders>
                    <w:top w:val="nil"/>
                    <w:left w:val="nil"/>
                    <w:bottom w:val="nil"/>
                    <w:right w:val="nil"/>
                  </w:tcBorders>
                  <w:shd w:val="clear" w:color="auto" w:fill="EAEAEA"/>
                  <w:vAlign w:val="center"/>
                </w:tcPr>
                <w:p w14:paraId="71D46F23" w14:textId="77777777" w:rsidR="00901937" w:rsidRDefault="00000000">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0092B3B3" wp14:editId="17048111">
                            <wp:simplePos x="0" y="0"/>
                            <wp:positionH relativeFrom="column">
                              <wp:posOffset>108001</wp:posOffset>
                            </wp:positionH>
                            <wp:positionV relativeFrom="paragraph">
                              <wp:posOffset>354</wp:posOffset>
                            </wp:positionV>
                            <wp:extent cx="490092" cy="648572"/>
                            <wp:effectExtent l="0" t="0" r="0" b="0"/>
                            <wp:wrapSquare wrapText="bothSides"/>
                            <wp:docPr id="365994" name="Group 365994"/>
                            <wp:cNvGraphicFramePr/>
                            <a:graphic xmlns:a="http://schemas.openxmlformats.org/drawingml/2006/main">
                              <a:graphicData uri="http://schemas.microsoft.com/office/word/2010/wordprocessingGroup">
                                <wpg:wgp>
                                  <wpg:cNvGrpSpPr/>
                                  <wpg:grpSpPr>
                                    <a:xfrm>
                                      <a:off x="0" y="0"/>
                                      <a:ext cx="490092" cy="648572"/>
                                      <a:chOff x="0" y="0"/>
                                      <a:chExt cx="490092" cy="648572"/>
                                    </a:xfrm>
                                  </wpg:grpSpPr>
                                  <wps:wsp>
                                    <wps:cNvPr id="505467" name="Shape 505467"/>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468" name="Shape 505468"/>
                                    <wps:cNvSpPr/>
                                    <wps:spPr>
                                      <a:xfrm>
                                        <a:off x="0" y="292"/>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44" name="Shape 17544"/>
                                    <wps:cNvSpPr/>
                                    <wps:spPr>
                                      <a:xfrm>
                                        <a:off x="34284" y="43660"/>
                                        <a:ext cx="255422" cy="219735"/>
                                      </a:xfrm>
                                      <a:custGeom>
                                        <a:avLst/>
                                        <a:gdLst/>
                                        <a:ahLst/>
                                        <a:cxnLst/>
                                        <a:rect l="0" t="0" r="0" b="0"/>
                                        <a:pathLst>
                                          <a:path w="255422" h="219735">
                                            <a:moveTo>
                                              <a:pt x="127711" y="0"/>
                                            </a:moveTo>
                                            <a:lnTo>
                                              <a:pt x="255422" y="219735"/>
                                            </a:lnTo>
                                            <a:lnTo>
                                              <a:pt x="0" y="219735"/>
                                            </a:lnTo>
                                            <a:lnTo>
                                              <a:pt x="1277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545" name="Shape 17545"/>
                                    <wps:cNvSpPr/>
                                    <wps:spPr>
                                      <a:xfrm>
                                        <a:off x="109371" y="130499"/>
                                        <a:ext cx="110661" cy="112830"/>
                                      </a:xfrm>
                                      <a:custGeom>
                                        <a:avLst/>
                                        <a:gdLst/>
                                        <a:ahLst/>
                                        <a:cxnLst/>
                                        <a:rect l="0" t="0" r="0" b="0"/>
                                        <a:pathLst>
                                          <a:path w="110661" h="112830">
                                            <a:moveTo>
                                              <a:pt x="13750" y="755"/>
                                            </a:moveTo>
                                            <a:cubicBezTo>
                                              <a:pt x="16604" y="1007"/>
                                              <a:pt x="19834" y="2791"/>
                                              <a:pt x="23133" y="6823"/>
                                            </a:cubicBezTo>
                                            <a:cubicBezTo>
                                              <a:pt x="36328" y="22965"/>
                                              <a:pt x="84449" y="81220"/>
                                              <a:pt x="97568" y="97019"/>
                                            </a:cubicBezTo>
                                            <a:cubicBezTo>
                                              <a:pt x="110661" y="112830"/>
                                              <a:pt x="91332" y="108271"/>
                                              <a:pt x="83039" y="109122"/>
                                            </a:cubicBezTo>
                                            <a:cubicBezTo>
                                              <a:pt x="66059" y="110823"/>
                                              <a:pt x="6458" y="20488"/>
                                              <a:pt x="6458" y="20488"/>
                                            </a:cubicBezTo>
                                            <a:cubicBezTo>
                                              <a:pt x="6458" y="20488"/>
                                              <a:pt x="15069" y="30445"/>
                                              <a:pt x="6458" y="20488"/>
                                            </a:cubicBezTo>
                                            <a:cubicBezTo>
                                              <a:pt x="0" y="13030"/>
                                              <a:pt x="5187" y="0"/>
                                              <a:pt x="13750" y="755"/>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46" name="Shape 17546"/>
                                    <wps:cNvSpPr/>
                                    <wps:spPr>
                                      <a:xfrm>
                                        <a:off x="91776" y="131035"/>
                                        <a:ext cx="122344" cy="112239"/>
                                      </a:xfrm>
                                      <a:custGeom>
                                        <a:avLst/>
                                        <a:gdLst/>
                                        <a:ahLst/>
                                        <a:cxnLst/>
                                        <a:rect l="0" t="0" r="0" b="0"/>
                                        <a:pathLst>
                                          <a:path w="122344" h="112239">
                                            <a:moveTo>
                                              <a:pt x="114672" y="1433"/>
                                            </a:moveTo>
                                            <a:cubicBezTo>
                                              <a:pt x="122344" y="0"/>
                                              <a:pt x="121806" y="12299"/>
                                              <a:pt x="116396" y="20977"/>
                                            </a:cubicBezTo>
                                            <a:cubicBezTo>
                                              <a:pt x="103620" y="41474"/>
                                              <a:pt x="50991" y="92719"/>
                                              <a:pt x="39751" y="102485"/>
                                            </a:cubicBezTo>
                                            <a:cubicBezTo>
                                              <a:pt x="28524" y="112239"/>
                                              <a:pt x="0" y="103933"/>
                                              <a:pt x="17793" y="86724"/>
                                            </a:cubicBezTo>
                                            <a:lnTo>
                                              <a:pt x="104140" y="8086"/>
                                            </a:lnTo>
                                            <a:cubicBezTo>
                                              <a:pt x="108645" y="3914"/>
                                              <a:pt x="112115" y="1911"/>
                                              <a:pt x="114672" y="1433"/>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49" name="Shape 17549"/>
                                    <wps:cNvSpPr/>
                                    <wps:spPr>
                                      <a:xfrm>
                                        <a:off x="400458" y="33366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5"/>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50" name="Shape 17550"/>
                                    <wps:cNvSpPr/>
                                    <wps:spPr>
                                      <a:xfrm>
                                        <a:off x="386206" y="334102"/>
                                        <a:ext cx="99104" cy="90915"/>
                                      </a:xfrm>
                                      <a:custGeom>
                                        <a:avLst/>
                                        <a:gdLst/>
                                        <a:ahLst/>
                                        <a:cxnLst/>
                                        <a:rect l="0" t="0" r="0" b="0"/>
                                        <a:pathLst>
                                          <a:path w="99104" h="90915">
                                            <a:moveTo>
                                              <a:pt x="92888" y="1161"/>
                                            </a:moveTo>
                                            <a:cubicBezTo>
                                              <a:pt x="99104" y="0"/>
                                              <a:pt x="98666" y="9959"/>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54" name="Shape 17554"/>
                                    <wps:cNvSpPr/>
                                    <wps:spPr>
                                      <a:xfrm>
                                        <a:off x="400458" y="55718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55" name="Shape 17555"/>
                                    <wps:cNvSpPr/>
                                    <wps:spPr>
                                      <a:xfrm>
                                        <a:off x="386206" y="557621"/>
                                        <a:ext cx="99104" cy="90915"/>
                                      </a:xfrm>
                                      <a:custGeom>
                                        <a:avLst/>
                                        <a:gdLst/>
                                        <a:ahLst/>
                                        <a:cxnLst/>
                                        <a:rect l="0" t="0" r="0" b="0"/>
                                        <a:pathLst>
                                          <a:path w="99104" h="90915">
                                            <a:moveTo>
                                              <a:pt x="92888" y="1161"/>
                                            </a:moveTo>
                                            <a:cubicBezTo>
                                              <a:pt x="99104" y="0"/>
                                              <a:pt x="98666" y="9959"/>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g:wgp>
                              </a:graphicData>
                            </a:graphic>
                          </wp:anchor>
                        </w:drawing>
                      </mc:Choice>
                      <mc:Fallback xmlns:a="http://schemas.openxmlformats.org/drawingml/2006/main">
                        <w:pict>
                          <v:group id="Group 365994" style="width:38.5899pt;height:51.0686pt;position:absolute;mso-position-horizontal-relative:text;mso-position-horizontal:absolute;margin-left:8.504pt;mso-position-vertical-relative:text;margin-top:0.0278931pt;" coordsize="4900,6485">
                            <v:shape id="Shape 505469" style="position:absolute;width:3123;height:3246;left:58;top:0;" coordsize="312331,324612" path="m0,0l312331,0l312331,324612l0,324612l0,0">
                              <v:stroke weight="0pt" endcap="flat" joinstyle="miter" miterlimit="10" on="false" color="#000000" opacity="0"/>
                              <v:fill on="true" color="#fffefd"/>
                            </v:shape>
                            <v:shape id="Shape 505470" style="position:absolute;width:3240;height:3240;left:0;top:2;" coordsize="324002,324002" path="m0,0l324002,0l324002,324002l0,324002l0,0">
                              <v:stroke weight="0pt" endcap="flat" joinstyle="miter" miterlimit="10" on="false" color="#000000" opacity="0"/>
                              <v:fill on="true" color="#e4322b"/>
                            </v:shape>
                            <v:shape id="Shape 17544" style="position:absolute;width:2554;height:2197;left:342;top:436;" coordsize="255422,219735" path="m127711,0l255422,219735l0,219735l127711,0x">
                              <v:stroke weight="0pt" endcap="flat" joinstyle="miter" miterlimit="10" on="false" color="#000000" opacity="0"/>
                              <v:fill on="true" color="#fffefd"/>
                            </v:shape>
                            <v:shape id="Shape 17545" style="position:absolute;width:1106;height:1128;left:1093;top:1304;" coordsize="110661,112830" path="m13750,755c16604,1007,19834,2791,23133,6823c36328,22965,84449,81220,97568,97019c110661,112830,91332,108271,83039,109122c66059,110823,6458,20488,6458,20488c6458,20488,15069,30445,6458,20488c0,13030,5187,0,13750,755x">
                              <v:stroke weight="0pt" endcap="flat" joinstyle="miter" miterlimit="10" on="false" color="#000000" opacity="0"/>
                              <v:fill on="true" color="#e4322b"/>
                            </v:shape>
                            <v:shape id="Shape 17546" style="position:absolute;width:1223;height:1122;left:917;top:1310;" coordsize="122344,112239" path="m114672,1433c122344,0,121806,12299,116396,20977c103620,41474,50991,92719,39751,102485c28524,112239,0,103933,17793,86724l104140,8086c108645,3914,112115,1911,114672,1433x">
                              <v:stroke weight="0pt" endcap="flat" joinstyle="miter" miterlimit="10" on="false" color="#000000" opacity="0"/>
                              <v:fill on="true" color="#e4322b"/>
                            </v:shape>
                            <v:shape id="Shape 17549" style="position:absolute;width:896;height:913;left:4004;top:3336;" coordsize="89634,91383" path="m11139,608c13452,811,16069,2254,18742,5518c29423,18599,68399,65779,79029,78581c89634,91383,73975,87700,67256,88385c53515,89770,5230,16592,5230,16592c0,10554,4201,0,11139,608x">
                              <v:stroke weight="0pt" endcap="flat" joinstyle="miter" miterlimit="10" on="false" color="#000000" opacity="0"/>
                              <v:fill on="true" color="#e4322b"/>
                            </v:shape>
                            <v:shape id="Shape 17550" style="position:absolute;width:991;height:909;left:3862;top:3341;" coordsize="99104,90915" path="m92888,1161c99104,0,98666,9959,94285,16988c83934,33600,41300,75090,32207,83015c23101,90915,0,84184,14415,70252l84353,6548c88005,3170,90816,1548,92888,1161x">
                              <v:stroke weight="0pt" endcap="flat" joinstyle="miter" miterlimit="10" on="false" color="#000000" opacity="0"/>
                              <v:fill on="true" color="#e4322b"/>
                            </v:shape>
                            <v:shape id="Shape 17554" style="position:absolute;width:896;height:913;left:4004;top:5571;" coordsize="89634,91383" path="m11139,608c13452,811,16069,2254,18742,5518c29423,18599,68399,65779,79029,78581c89634,91383,73975,87700,67256,88386c53515,89770,5230,16592,5230,16592c0,10554,4201,0,11139,608x">
                              <v:stroke weight="0pt" endcap="flat" joinstyle="miter" miterlimit="10" on="false" color="#000000" opacity="0"/>
                              <v:fill on="true" color="#e4322b"/>
                            </v:shape>
                            <v:shape id="Shape 17555" style="position:absolute;width:991;height:909;left:3862;top:5576;" coordsize="99104,90915" path="m92888,1161c99104,0,98666,9959,94285,16988c83934,33600,41300,75090,32207,83015c23101,90915,0,84184,14415,70252l84353,6548c88005,3170,90816,1548,92888,1161x">
                              <v:stroke weight="0pt" endcap="flat" joinstyle="miter" miterlimit="10" on="false" color="#000000" opacity="0"/>
                              <v:fill on="true" color="#e4322b"/>
                            </v:shape>
                            <w10:wrap type="square"/>
                          </v:group>
                        </w:pict>
                      </mc:Fallback>
                    </mc:AlternateContent>
                  </w:r>
                  <w:r>
                    <w:rPr>
                      <w:b/>
                      <w:sz w:val="23"/>
                    </w:rPr>
                    <w:t xml:space="preserve">Na co se pojištění nevztahuje? </w:t>
                  </w:r>
                </w:p>
                <w:p w14:paraId="7DB89283" w14:textId="77777777" w:rsidR="00901937" w:rsidRDefault="00000000">
                  <w:pPr>
                    <w:spacing w:after="0" w:line="216" w:lineRule="auto"/>
                    <w:ind w:left="762" w:right="1016" w:hanging="138"/>
                    <w:jc w:val="left"/>
                  </w:pPr>
                  <w:r>
                    <w:rPr>
                      <w:b/>
                      <w:sz w:val="16"/>
                    </w:rPr>
                    <w:t xml:space="preserve">Povinné ručení </w:t>
                  </w:r>
                  <w:r>
                    <w:rPr>
                      <w:rFonts w:ascii="Segoe UI Symbol" w:eastAsia="Segoe UI Symbol" w:hAnsi="Segoe UI Symbol" w:cs="Segoe UI Symbol"/>
                      <w:sz w:val="16"/>
                    </w:rPr>
                    <w:tab/>
                  </w:r>
                  <w:r>
                    <w:rPr>
                      <w:sz w:val="16"/>
                    </w:rPr>
                    <w:t xml:space="preserve">újma na zdraví, kterou utrpěl řidič vozidla,  </w:t>
                  </w:r>
                </w:p>
                <w:p w14:paraId="2CD9B516" w14:textId="77777777" w:rsidR="00901937" w:rsidRDefault="00000000">
                  <w:pPr>
                    <w:spacing w:after="0" w:line="259" w:lineRule="auto"/>
                    <w:ind w:left="850" w:right="0" w:firstLine="0"/>
                    <w:jc w:val="left"/>
                  </w:pPr>
                  <w:r>
                    <w:rPr>
                      <w:sz w:val="16"/>
                    </w:rPr>
                    <w:t>které způsobilo dopravní nehodu</w:t>
                  </w:r>
                </w:p>
                <w:p w14:paraId="3704CC75" w14:textId="77777777" w:rsidR="00901937" w:rsidRDefault="00000000">
                  <w:pPr>
                    <w:tabs>
                      <w:tab w:val="center" w:pos="762"/>
                      <w:tab w:val="center" w:pos="2641"/>
                    </w:tabs>
                    <w:spacing w:after="0" w:line="259" w:lineRule="auto"/>
                    <w:ind w:left="0" w:right="0" w:firstLine="0"/>
                    <w:jc w:val="left"/>
                  </w:pPr>
                  <w:r>
                    <w:rPr>
                      <w:rFonts w:ascii="Calibri" w:eastAsia="Calibri" w:hAnsi="Calibri" w:cs="Calibri"/>
                      <w:color w:val="000000"/>
                      <w:sz w:val="22"/>
                    </w:rPr>
                    <w:tab/>
                  </w:r>
                  <w:r>
                    <w:rPr>
                      <w:rFonts w:ascii="Segoe UI Symbol" w:eastAsia="Segoe UI Symbol" w:hAnsi="Segoe UI Symbol" w:cs="Segoe UI Symbol"/>
                      <w:sz w:val="16"/>
                    </w:rPr>
                    <w:tab/>
                  </w:r>
                  <w:r>
                    <w:rPr>
                      <w:sz w:val="16"/>
                    </w:rPr>
                    <w:t xml:space="preserve">škoda vzniklá na vozidle, které způsobilo dopravní </w:t>
                  </w:r>
                </w:p>
                <w:p w14:paraId="4E247893" w14:textId="77777777" w:rsidR="00901937" w:rsidRDefault="00000000">
                  <w:pPr>
                    <w:spacing w:after="0" w:line="257" w:lineRule="auto"/>
                    <w:ind w:left="624" w:right="971" w:firstLine="227"/>
                    <w:jc w:val="left"/>
                  </w:pPr>
                  <w:r>
                    <w:rPr>
                      <w:sz w:val="16"/>
                    </w:rPr>
                    <w:t xml:space="preserve">nehodu a škoda na věcech tímto vozidlem přepravovaných </w:t>
                  </w:r>
                  <w:r>
                    <w:rPr>
                      <w:b/>
                      <w:sz w:val="16"/>
                    </w:rPr>
                    <w:t xml:space="preserve">Havarijní pojištění </w:t>
                  </w:r>
                  <w:r>
                    <w:rPr>
                      <w:rFonts w:ascii="Segoe UI Symbol" w:eastAsia="Segoe UI Symbol" w:hAnsi="Segoe UI Symbol" w:cs="Segoe UI Symbol"/>
                      <w:sz w:val="16"/>
                    </w:rPr>
                    <w:tab/>
                  </w:r>
                  <w:r>
                    <w:rPr>
                      <w:sz w:val="16"/>
                    </w:rPr>
                    <w:t>nesprávná obsluha nebo údržba vozidla</w:t>
                  </w:r>
                </w:p>
                <w:p w14:paraId="68327199" w14:textId="77777777" w:rsidR="00901937" w:rsidRDefault="00000000">
                  <w:pPr>
                    <w:tabs>
                      <w:tab w:val="center" w:pos="762"/>
                      <w:tab w:val="right" w:pos="4839"/>
                    </w:tabs>
                    <w:spacing w:after="0" w:line="259" w:lineRule="auto"/>
                    <w:ind w:left="0" w:right="0" w:firstLine="0"/>
                    <w:jc w:val="left"/>
                  </w:pPr>
                  <w:r>
                    <w:rPr>
                      <w:rFonts w:ascii="Calibri" w:eastAsia="Calibri" w:hAnsi="Calibri" w:cs="Calibri"/>
                      <w:color w:val="000000"/>
                      <w:sz w:val="22"/>
                    </w:rPr>
                    <w:tab/>
                  </w:r>
                  <w:r>
                    <w:rPr>
                      <w:rFonts w:ascii="Segoe UI Symbol" w:eastAsia="Segoe UI Symbol" w:hAnsi="Segoe UI Symbol" w:cs="Segoe UI Symbol"/>
                      <w:sz w:val="16"/>
                    </w:rPr>
                    <w:tab/>
                  </w:r>
                  <w:r>
                    <w:rPr>
                      <w:sz w:val="16"/>
                    </w:rPr>
                    <w:t xml:space="preserve">řízení bez příslušného řidičského oprávnění, pod vlivem </w:t>
                  </w:r>
                </w:p>
                <w:p w14:paraId="723CDE62" w14:textId="77777777" w:rsidR="00901937" w:rsidRDefault="00000000">
                  <w:pPr>
                    <w:spacing w:after="0" w:line="258" w:lineRule="auto"/>
                    <w:ind w:left="624" w:right="80" w:firstLine="227"/>
                    <w:jc w:val="left"/>
                  </w:pPr>
                  <w:r>
                    <w:rPr>
                      <w:rFonts w:ascii="Calibri" w:eastAsia="Calibri" w:hAnsi="Calibri" w:cs="Calibri"/>
                      <w:noProof/>
                      <w:color w:val="000000"/>
                      <w:sz w:val="22"/>
                    </w:rPr>
                    <mc:AlternateContent>
                      <mc:Choice Requires="wpg">
                        <w:drawing>
                          <wp:anchor distT="0" distB="0" distL="114300" distR="114300" simplePos="0" relativeHeight="251665408" behindDoc="1" locked="0" layoutInCell="1" allowOverlap="1" wp14:anchorId="22D83502" wp14:editId="5B7645CF">
                            <wp:simplePos x="0" y="0"/>
                            <wp:positionH relativeFrom="column">
                              <wp:posOffset>494207</wp:posOffset>
                            </wp:positionH>
                            <wp:positionV relativeFrom="paragraph">
                              <wp:posOffset>-215200</wp:posOffset>
                            </wp:positionV>
                            <wp:extent cx="103886" cy="1098542"/>
                            <wp:effectExtent l="0" t="0" r="0" b="0"/>
                            <wp:wrapNone/>
                            <wp:docPr id="365995" name="Group 365995"/>
                            <wp:cNvGraphicFramePr/>
                            <a:graphic xmlns:a="http://schemas.openxmlformats.org/drawingml/2006/main">
                              <a:graphicData uri="http://schemas.microsoft.com/office/word/2010/wordprocessingGroup">
                                <wpg:wgp>
                                  <wpg:cNvGrpSpPr/>
                                  <wpg:grpSpPr>
                                    <a:xfrm>
                                      <a:off x="0" y="0"/>
                                      <a:ext cx="103886" cy="1098542"/>
                                      <a:chOff x="0" y="0"/>
                                      <a:chExt cx="103886" cy="1098542"/>
                                    </a:xfrm>
                                  </wpg:grpSpPr>
                                  <wps:wsp>
                                    <wps:cNvPr id="17561" name="Shape 17561"/>
                                    <wps:cNvSpPr/>
                                    <wps:spPr>
                                      <a:xfrm>
                                        <a:off x="14252" y="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62" name="Shape 17562"/>
                                    <wps:cNvSpPr/>
                                    <wps:spPr>
                                      <a:xfrm>
                                        <a:off x="0" y="433"/>
                                        <a:ext cx="99104" cy="90915"/>
                                      </a:xfrm>
                                      <a:custGeom>
                                        <a:avLst/>
                                        <a:gdLst/>
                                        <a:ahLst/>
                                        <a:cxnLst/>
                                        <a:rect l="0" t="0" r="0" b="0"/>
                                        <a:pathLst>
                                          <a:path w="99104" h="90915">
                                            <a:moveTo>
                                              <a:pt x="92888" y="1161"/>
                                            </a:moveTo>
                                            <a:cubicBezTo>
                                              <a:pt x="99104" y="0"/>
                                              <a:pt x="98666" y="9959"/>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65" name="Shape 17565"/>
                                    <wps:cNvSpPr/>
                                    <wps:spPr>
                                      <a:xfrm>
                                        <a:off x="14252" y="11176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66" name="Shape 17566"/>
                                    <wps:cNvSpPr/>
                                    <wps:spPr>
                                      <a:xfrm>
                                        <a:off x="0" y="112192"/>
                                        <a:ext cx="99104" cy="90915"/>
                                      </a:xfrm>
                                      <a:custGeom>
                                        <a:avLst/>
                                        <a:gdLst/>
                                        <a:ahLst/>
                                        <a:cxnLst/>
                                        <a:rect l="0" t="0" r="0" b="0"/>
                                        <a:pathLst>
                                          <a:path w="99104" h="90915">
                                            <a:moveTo>
                                              <a:pt x="92888" y="1161"/>
                                            </a:moveTo>
                                            <a:cubicBezTo>
                                              <a:pt x="99104" y="0"/>
                                              <a:pt x="98666" y="9959"/>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71" name="Shape 17571"/>
                                    <wps:cNvSpPr/>
                                    <wps:spPr>
                                      <a:xfrm>
                                        <a:off x="14252" y="50358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72" name="Shape 17572"/>
                                    <wps:cNvSpPr/>
                                    <wps:spPr>
                                      <a:xfrm>
                                        <a:off x="0" y="504013"/>
                                        <a:ext cx="99104" cy="90915"/>
                                      </a:xfrm>
                                      <a:custGeom>
                                        <a:avLst/>
                                        <a:gdLst/>
                                        <a:ahLst/>
                                        <a:cxnLst/>
                                        <a:rect l="0" t="0" r="0" b="0"/>
                                        <a:pathLst>
                                          <a:path w="99104" h="90915">
                                            <a:moveTo>
                                              <a:pt x="92888" y="1161"/>
                                            </a:moveTo>
                                            <a:cubicBezTo>
                                              <a:pt x="99104" y="0"/>
                                              <a:pt x="98666" y="9958"/>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75" name="Shape 17575"/>
                                    <wps:cNvSpPr/>
                                    <wps:spPr>
                                      <a:xfrm>
                                        <a:off x="14252" y="61788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76" name="Shape 17576"/>
                                    <wps:cNvSpPr/>
                                    <wps:spPr>
                                      <a:xfrm>
                                        <a:off x="0" y="618313"/>
                                        <a:ext cx="99104" cy="90915"/>
                                      </a:xfrm>
                                      <a:custGeom>
                                        <a:avLst/>
                                        <a:gdLst/>
                                        <a:ahLst/>
                                        <a:cxnLst/>
                                        <a:rect l="0" t="0" r="0" b="0"/>
                                        <a:pathLst>
                                          <a:path w="99104" h="90915">
                                            <a:moveTo>
                                              <a:pt x="92888" y="1161"/>
                                            </a:moveTo>
                                            <a:cubicBezTo>
                                              <a:pt x="99104" y="0"/>
                                              <a:pt x="98666" y="9958"/>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80" name="Shape 17580"/>
                                    <wps:cNvSpPr/>
                                    <wps:spPr>
                                      <a:xfrm>
                                        <a:off x="14252" y="89539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5"/>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81" name="Shape 17581"/>
                                    <wps:cNvSpPr/>
                                    <wps:spPr>
                                      <a:xfrm>
                                        <a:off x="0" y="895832"/>
                                        <a:ext cx="99104" cy="90915"/>
                                      </a:xfrm>
                                      <a:custGeom>
                                        <a:avLst/>
                                        <a:gdLst/>
                                        <a:ahLst/>
                                        <a:cxnLst/>
                                        <a:rect l="0" t="0" r="0" b="0"/>
                                        <a:pathLst>
                                          <a:path w="99104" h="90915">
                                            <a:moveTo>
                                              <a:pt x="92888" y="1161"/>
                                            </a:moveTo>
                                            <a:cubicBezTo>
                                              <a:pt x="99104" y="0"/>
                                              <a:pt x="98666" y="9959"/>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84" name="Shape 17584"/>
                                    <wps:cNvSpPr/>
                                    <wps:spPr>
                                      <a:xfrm>
                                        <a:off x="14252" y="100715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7585" name="Shape 17585"/>
                                    <wps:cNvSpPr/>
                                    <wps:spPr>
                                      <a:xfrm>
                                        <a:off x="0" y="1007593"/>
                                        <a:ext cx="99104" cy="90915"/>
                                      </a:xfrm>
                                      <a:custGeom>
                                        <a:avLst/>
                                        <a:gdLst/>
                                        <a:ahLst/>
                                        <a:cxnLst/>
                                        <a:rect l="0" t="0" r="0" b="0"/>
                                        <a:pathLst>
                                          <a:path w="99104" h="90915">
                                            <a:moveTo>
                                              <a:pt x="92888" y="1161"/>
                                            </a:moveTo>
                                            <a:cubicBezTo>
                                              <a:pt x="99104" y="0"/>
                                              <a:pt x="98666" y="9958"/>
                                              <a:pt x="94285" y="16988"/>
                                            </a:cubicBezTo>
                                            <a:cubicBezTo>
                                              <a:pt x="83934" y="33600"/>
                                              <a:pt x="41300" y="75090"/>
                                              <a:pt x="32207" y="83015"/>
                                            </a:cubicBezTo>
                                            <a:cubicBezTo>
                                              <a:pt x="23101" y="90915"/>
                                              <a:pt x="0" y="84184"/>
                                              <a:pt x="14415" y="70252"/>
                                            </a:cubicBezTo>
                                            <a:lnTo>
                                              <a:pt x="84353" y="6548"/>
                                            </a:lnTo>
                                            <a:cubicBezTo>
                                              <a:pt x="88005" y="3170"/>
                                              <a:pt x="90816" y="1548"/>
                                              <a:pt x="92888"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g:wgp>
                              </a:graphicData>
                            </a:graphic>
                          </wp:anchor>
                        </w:drawing>
                      </mc:Choice>
                      <mc:Fallback xmlns:a="http://schemas.openxmlformats.org/drawingml/2006/main">
                        <w:pict>
                          <v:group id="Group 365995" style="width:8.17999pt;height:86.4994pt;position:absolute;z-index:-2147483592;mso-position-horizontal-relative:text;mso-position-horizontal:absolute;margin-left:38.9139pt;mso-position-vertical-relative:text;margin-top:-16.945pt;" coordsize="1038,10985">
                            <v:shape id="Shape 17561" style="position:absolute;width:896;height:913;left:142;top:0;" coordsize="89634,91383" path="m11139,608c13452,811,16069,2254,18742,5518c29423,18599,68399,65779,79029,78581c89634,91383,73975,87700,67256,88386c53515,89770,5230,16592,5230,16592c0,10554,4201,0,11139,608x">
                              <v:stroke weight="0pt" endcap="flat" joinstyle="miter" miterlimit="10" on="false" color="#000000" opacity="0"/>
                              <v:fill on="true" color="#e4322b"/>
                            </v:shape>
                            <v:shape id="Shape 17562" style="position:absolute;width:991;height:909;left:0;top:4;" coordsize="99104,90915" path="m92888,1161c99104,0,98666,9959,94285,16988c83934,33600,41300,75090,32207,83015c23101,90915,0,84184,14415,70252l84353,6548c88005,3170,90816,1548,92888,1161x">
                              <v:stroke weight="0pt" endcap="flat" joinstyle="miter" miterlimit="10" on="false" color="#000000" opacity="0"/>
                              <v:fill on="true" color="#e4322b"/>
                            </v:shape>
                            <v:shape id="Shape 17565" style="position:absolute;width:896;height:913;left:142;top:1117;" coordsize="89634,91383" path="m11139,608c13452,811,16069,2254,18742,5518c29423,18599,68399,65779,79029,78581c89634,91383,73975,87700,67256,88386c53515,89770,5230,16592,5230,16592c0,10554,4201,0,11139,608x">
                              <v:stroke weight="0pt" endcap="flat" joinstyle="miter" miterlimit="10" on="false" color="#000000" opacity="0"/>
                              <v:fill on="true" color="#e4322b"/>
                            </v:shape>
                            <v:shape id="Shape 17566" style="position:absolute;width:991;height:909;left:0;top:1121;" coordsize="99104,90915" path="m92888,1161c99104,0,98666,9959,94285,16988c83934,33600,41300,75090,32207,83015c23101,90915,0,84184,14415,70252l84353,6548c88005,3170,90816,1548,92888,1161x">
                              <v:stroke weight="0pt" endcap="flat" joinstyle="miter" miterlimit="10" on="false" color="#000000" opacity="0"/>
                              <v:fill on="true" color="#e4322b"/>
                            </v:shape>
                            <v:shape id="Shape 17571" style="position:absolute;width:896;height:913;left:142;top:5035;" coordsize="89634,91383" path="m11139,608c13452,811,16069,2254,18742,5518c29423,18599,68399,65779,79029,78581c89634,91383,73975,87700,67256,88386c53515,89770,5230,16592,5230,16592c0,10554,4201,0,11139,608x">
                              <v:stroke weight="0pt" endcap="flat" joinstyle="miter" miterlimit="10" on="false" color="#000000" opacity="0"/>
                              <v:fill on="true" color="#e4322b"/>
                            </v:shape>
                            <v:shape id="Shape 17572" style="position:absolute;width:991;height:909;left:0;top:5040;" coordsize="99104,90915" path="m92888,1161c99104,0,98666,9958,94285,16988c83934,33600,41300,75090,32207,83015c23101,90915,0,84184,14415,70252l84353,6548c88005,3170,90816,1548,92888,1161x">
                              <v:stroke weight="0pt" endcap="flat" joinstyle="miter" miterlimit="10" on="false" color="#000000" opacity="0"/>
                              <v:fill on="true" color="#e4322b"/>
                            </v:shape>
                            <v:shape id="Shape 17575" style="position:absolute;width:896;height:913;left:142;top:6178;" coordsize="89634,91383" path="m11139,608c13452,811,16069,2254,18742,5518c29423,18599,68399,65779,79029,78581c89634,91383,73975,87700,67256,88386c53515,89770,5230,16592,5230,16592c0,10554,4201,0,11139,608x">
                              <v:stroke weight="0pt" endcap="flat" joinstyle="miter" miterlimit="10" on="false" color="#000000" opacity="0"/>
                              <v:fill on="true" color="#e4322b"/>
                            </v:shape>
                            <v:shape id="Shape 17576" style="position:absolute;width:991;height:909;left:0;top:6183;" coordsize="99104,90915" path="m92888,1161c99104,0,98666,9958,94285,16988c83934,33600,41300,75090,32207,83015c23101,90915,0,84184,14415,70252l84353,6548c88005,3170,90816,1548,92888,1161x">
                              <v:stroke weight="0pt" endcap="flat" joinstyle="miter" miterlimit="10" on="false" color="#000000" opacity="0"/>
                              <v:fill on="true" color="#e4322b"/>
                            </v:shape>
                            <v:shape id="Shape 17580" style="position:absolute;width:896;height:913;left:142;top:8953;" coordsize="89634,91383" path="m11139,608c13452,811,16069,2254,18742,5518c29423,18599,68399,65779,79029,78581c89634,91383,73975,87700,67256,88385c53515,89770,5230,16592,5230,16592c0,10554,4201,0,11139,608x">
                              <v:stroke weight="0pt" endcap="flat" joinstyle="miter" miterlimit="10" on="false" color="#000000" opacity="0"/>
                              <v:fill on="true" color="#e4322b"/>
                            </v:shape>
                            <v:shape id="Shape 17581" style="position:absolute;width:991;height:909;left:0;top:8958;" coordsize="99104,90915" path="m92888,1161c99104,0,98666,9959,94285,16988c83934,33600,41300,75090,32207,83015c23101,90915,0,84184,14415,70252l84353,6548c88005,3170,90816,1548,92888,1161x">
                              <v:stroke weight="0pt" endcap="flat" joinstyle="miter" miterlimit="10" on="false" color="#000000" opacity="0"/>
                              <v:fill on="true" color="#e4322b"/>
                            </v:shape>
                            <v:shape id="Shape 17584" style="position:absolute;width:896;height:913;left:142;top:10071;" coordsize="89634,91383" path="m11139,608c13452,811,16069,2254,18742,5518c29423,18599,68399,65779,79029,78581c89634,91383,73975,87700,67256,88386c53515,89770,5230,16592,5230,16592c0,10554,4201,0,11139,608x">
                              <v:stroke weight="0pt" endcap="flat" joinstyle="miter" miterlimit="10" on="false" color="#000000" opacity="0"/>
                              <v:fill on="true" color="#e4322b"/>
                            </v:shape>
                            <v:shape id="Shape 17585" style="position:absolute;width:991;height:909;left:0;top:10075;" coordsize="99104,90915" path="m92888,1161c99104,0,98666,9958,94285,16988c83934,33600,41300,75090,32207,83015c23101,90915,0,84184,14415,70252l84353,6548c88005,3170,90816,1548,92888,1161x">
                              <v:stroke weight="0pt" endcap="flat" joinstyle="miter" miterlimit="10" on="false" color="#000000" opacity="0"/>
                              <v:fill on="true" color="#e4322b"/>
                            </v:shape>
                          </v:group>
                        </w:pict>
                      </mc:Fallback>
                    </mc:AlternateContent>
                  </w:r>
                  <w:r>
                    <w:rPr>
                      <w:sz w:val="16"/>
                    </w:rPr>
                    <w:t xml:space="preserve">alkoholu, drog nebo léku se zákazem řízení </w:t>
                  </w:r>
                  <w:r>
                    <w:rPr>
                      <w:b/>
                      <w:sz w:val="16"/>
                    </w:rPr>
                    <w:t xml:space="preserve">Pojištění asistence </w:t>
                  </w:r>
                  <w:r>
                    <w:rPr>
                      <w:rFonts w:ascii="Segoe UI Symbol" w:eastAsia="Segoe UI Symbol" w:hAnsi="Segoe UI Symbol" w:cs="Segoe UI Symbol"/>
                      <w:sz w:val="16"/>
                    </w:rPr>
                    <w:tab/>
                  </w:r>
                  <w:r>
                    <w:rPr>
                      <w:sz w:val="16"/>
                    </w:rPr>
                    <w:t xml:space="preserve">služby provedené bez předchozího souhlasu pojistitele </w:t>
                  </w:r>
                  <w:r>
                    <w:rPr>
                      <w:rFonts w:ascii="Segoe UI Symbol" w:eastAsia="Segoe UI Symbol" w:hAnsi="Segoe UI Symbol" w:cs="Segoe UI Symbol"/>
                      <w:sz w:val="16"/>
                    </w:rPr>
                    <w:tab/>
                  </w:r>
                  <w:r>
                    <w:rPr>
                      <w:sz w:val="16"/>
                    </w:rPr>
                    <w:t xml:space="preserve">služby poskytnuté nad rámec pojištěných služeb </w:t>
                  </w:r>
                  <w:r>
                    <w:rPr>
                      <w:b/>
                      <w:sz w:val="16"/>
                    </w:rPr>
                    <w:t xml:space="preserve">Úrazové pojištění pro řidiče i ostatní cestující </w:t>
                  </w:r>
                  <w:r>
                    <w:rPr>
                      <w:rFonts w:ascii="Segoe UI Symbol" w:eastAsia="Segoe UI Symbol" w:hAnsi="Segoe UI Symbol" w:cs="Segoe UI Symbol"/>
                      <w:sz w:val="16"/>
                    </w:rPr>
                    <w:tab/>
                  </w:r>
                  <w:r>
                    <w:rPr>
                      <w:sz w:val="16"/>
                    </w:rPr>
                    <w:t>řízení bez řidičského oprávnění</w:t>
                  </w:r>
                </w:p>
                <w:p w14:paraId="242C53B5" w14:textId="77777777" w:rsidR="00901937" w:rsidRDefault="00000000">
                  <w:pPr>
                    <w:tabs>
                      <w:tab w:val="center" w:pos="762"/>
                      <w:tab w:val="center" w:pos="2559"/>
                    </w:tabs>
                    <w:spacing w:after="0" w:line="259" w:lineRule="auto"/>
                    <w:ind w:left="0" w:right="0" w:firstLine="0"/>
                    <w:jc w:val="left"/>
                  </w:pPr>
                  <w:r>
                    <w:rPr>
                      <w:rFonts w:ascii="Calibri" w:eastAsia="Calibri" w:hAnsi="Calibri" w:cs="Calibri"/>
                      <w:color w:val="000000"/>
                      <w:sz w:val="22"/>
                    </w:rPr>
                    <w:tab/>
                  </w:r>
                  <w:r>
                    <w:rPr>
                      <w:rFonts w:ascii="Segoe UI Symbol" w:eastAsia="Segoe UI Symbol" w:hAnsi="Segoe UI Symbol" w:cs="Segoe UI Symbol"/>
                      <w:sz w:val="16"/>
                    </w:rPr>
                    <w:tab/>
                  </w:r>
                  <w:r>
                    <w:rPr>
                      <w:sz w:val="16"/>
                    </w:rPr>
                    <w:t xml:space="preserve">řízení pod vlivem alkoholu, drog nebo léku nebo </w:t>
                  </w:r>
                </w:p>
                <w:p w14:paraId="53941534" w14:textId="77777777" w:rsidR="00901937" w:rsidRDefault="00000000">
                  <w:pPr>
                    <w:spacing w:after="60" w:line="259" w:lineRule="auto"/>
                    <w:ind w:left="850" w:right="0" w:firstLine="0"/>
                    <w:jc w:val="left"/>
                  </w:pPr>
                  <w:r>
                    <w:rPr>
                      <w:sz w:val="16"/>
                    </w:rPr>
                    <w:t>odmítnutí zkoušky na tyto látky</w:t>
                  </w:r>
                </w:p>
                <w:p w14:paraId="72FE4C8C" w14:textId="77777777" w:rsidR="00901937" w:rsidRDefault="00000000">
                  <w:pPr>
                    <w:spacing w:after="0" w:line="259" w:lineRule="auto"/>
                    <w:ind w:left="624" w:right="0" w:firstLine="0"/>
                    <w:jc w:val="left"/>
                  </w:pPr>
                  <w:r>
                    <w:rPr>
                      <w:sz w:val="16"/>
                    </w:rPr>
                    <w:t>Úplný rozsah výluk je uveden v pojistných podmínkách  a pojistné smlouvě.</w:t>
                  </w:r>
                </w:p>
              </w:tc>
            </w:tr>
          </w:tbl>
          <w:p w14:paraId="3980FFD3" w14:textId="77777777" w:rsidR="00901937" w:rsidRDefault="00901937">
            <w:pPr>
              <w:spacing w:after="160" w:line="259" w:lineRule="auto"/>
              <w:ind w:left="0" w:right="0" w:firstLine="0"/>
              <w:jc w:val="left"/>
            </w:pPr>
          </w:p>
        </w:tc>
      </w:tr>
      <w:tr w:rsidR="00901937" w14:paraId="7319D83E" w14:textId="77777777">
        <w:trPr>
          <w:trHeight w:val="5488"/>
        </w:trPr>
        <w:tc>
          <w:tcPr>
            <w:tcW w:w="0" w:type="auto"/>
            <w:vMerge/>
            <w:tcBorders>
              <w:top w:val="nil"/>
              <w:left w:val="nil"/>
              <w:bottom w:val="nil"/>
              <w:right w:val="nil"/>
            </w:tcBorders>
          </w:tcPr>
          <w:p w14:paraId="364C71D6" w14:textId="77777777" w:rsidR="00901937" w:rsidRDefault="00901937">
            <w:pPr>
              <w:spacing w:after="160" w:line="259" w:lineRule="auto"/>
              <w:ind w:left="0" w:right="0" w:firstLine="0"/>
              <w:jc w:val="left"/>
            </w:pPr>
          </w:p>
        </w:tc>
        <w:tc>
          <w:tcPr>
            <w:tcW w:w="5272" w:type="dxa"/>
            <w:tcBorders>
              <w:top w:val="nil"/>
              <w:left w:val="nil"/>
              <w:bottom w:val="nil"/>
              <w:right w:val="nil"/>
            </w:tcBorders>
          </w:tcPr>
          <w:p w14:paraId="2DB7EFD1" w14:textId="77777777" w:rsidR="00901937" w:rsidRDefault="00901937">
            <w:pPr>
              <w:spacing w:after="0" w:line="259" w:lineRule="auto"/>
              <w:ind w:left="-5953" w:right="4328" w:firstLine="0"/>
              <w:jc w:val="left"/>
            </w:pPr>
          </w:p>
          <w:tbl>
            <w:tblPr>
              <w:tblStyle w:val="TableGrid"/>
              <w:tblW w:w="5159" w:type="dxa"/>
              <w:tblInd w:w="113" w:type="dxa"/>
              <w:tblCellMar>
                <w:top w:w="0" w:type="dxa"/>
                <w:left w:w="170" w:type="dxa"/>
                <w:bottom w:w="0" w:type="dxa"/>
                <w:right w:w="10" w:type="dxa"/>
              </w:tblCellMar>
              <w:tblLook w:val="04A0" w:firstRow="1" w:lastRow="0" w:firstColumn="1" w:lastColumn="0" w:noHBand="0" w:noVBand="1"/>
            </w:tblPr>
            <w:tblGrid>
              <w:gridCol w:w="5159"/>
            </w:tblGrid>
            <w:tr w:rsidR="00901937" w14:paraId="6F0E013B" w14:textId="77777777">
              <w:trPr>
                <w:trHeight w:val="5443"/>
              </w:trPr>
              <w:tc>
                <w:tcPr>
                  <w:tcW w:w="5159" w:type="dxa"/>
                  <w:tcBorders>
                    <w:top w:val="nil"/>
                    <w:left w:val="nil"/>
                    <w:bottom w:val="nil"/>
                    <w:right w:val="nil"/>
                  </w:tcBorders>
                  <w:shd w:val="clear" w:color="auto" w:fill="EAEAEA"/>
                  <w:vAlign w:val="center"/>
                </w:tcPr>
                <w:p w14:paraId="0477ECF0" w14:textId="77777777" w:rsidR="00901937" w:rsidRDefault="00000000">
                  <w:pPr>
                    <w:spacing w:after="5" w:line="234" w:lineRule="auto"/>
                    <w:ind w:left="624" w:right="1567"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6361019B" wp14:editId="1B8792F1">
                            <wp:simplePos x="0" y="0"/>
                            <wp:positionH relativeFrom="column">
                              <wp:posOffset>108001</wp:posOffset>
                            </wp:positionH>
                            <wp:positionV relativeFrom="paragraph">
                              <wp:posOffset>346</wp:posOffset>
                            </wp:positionV>
                            <wp:extent cx="419714" cy="603689"/>
                            <wp:effectExtent l="0" t="0" r="0" b="0"/>
                            <wp:wrapSquare wrapText="bothSides"/>
                            <wp:docPr id="365523" name="Group 365523"/>
                            <wp:cNvGraphicFramePr/>
                            <a:graphic xmlns:a="http://schemas.openxmlformats.org/drawingml/2006/main">
                              <a:graphicData uri="http://schemas.microsoft.com/office/word/2010/wordprocessingGroup">
                                <wpg:wgp>
                                  <wpg:cNvGrpSpPr/>
                                  <wpg:grpSpPr>
                                    <a:xfrm>
                                      <a:off x="0" y="0"/>
                                      <a:ext cx="419714" cy="603689"/>
                                      <a:chOff x="0" y="0"/>
                                      <a:chExt cx="419714" cy="603689"/>
                                    </a:xfrm>
                                  </wpg:grpSpPr>
                                  <wps:wsp>
                                    <wps:cNvPr id="505471" name="Shape 505471"/>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472" name="Shape 505472"/>
                                    <wps:cNvSpPr/>
                                    <wps:spPr>
                                      <a:xfrm>
                                        <a:off x="0" y="305"/>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7689" name="Shape 17689"/>
                                    <wps:cNvSpPr/>
                                    <wps:spPr>
                                      <a:xfrm>
                                        <a:off x="34289" y="43649"/>
                                        <a:ext cx="255422" cy="219748"/>
                                      </a:xfrm>
                                      <a:custGeom>
                                        <a:avLst/>
                                        <a:gdLst/>
                                        <a:ahLst/>
                                        <a:cxnLst/>
                                        <a:rect l="0" t="0" r="0" b="0"/>
                                        <a:pathLst>
                                          <a:path w="255422" h="219748">
                                            <a:moveTo>
                                              <a:pt x="127711" y="0"/>
                                            </a:moveTo>
                                            <a:lnTo>
                                              <a:pt x="255422" y="219748"/>
                                            </a:lnTo>
                                            <a:lnTo>
                                              <a:pt x="0" y="219748"/>
                                            </a:lnTo>
                                            <a:lnTo>
                                              <a:pt x="1277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690" name="Shape 17690"/>
                                    <wps:cNvSpPr/>
                                    <wps:spPr>
                                      <a:xfrm>
                                        <a:off x="145039" y="212682"/>
                                        <a:ext cx="33871" cy="33642"/>
                                      </a:xfrm>
                                      <a:custGeom>
                                        <a:avLst/>
                                        <a:gdLst/>
                                        <a:ahLst/>
                                        <a:cxnLst/>
                                        <a:rect l="0" t="0" r="0" b="0"/>
                                        <a:pathLst>
                                          <a:path w="33871" h="33642">
                                            <a:moveTo>
                                              <a:pt x="16929" y="0"/>
                                            </a:moveTo>
                                            <a:cubicBezTo>
                                              <a:pt x="26276" y="0"/>
                                              <a:pt x="33871" y="7531"/>
                                              <a:pt x="33871" y="16828"/>
                                            </a:cubicBezTo>
                                            <a:cubicBezTo>
                                              <a:pt x="33871" y="26112"/>
                                              <a:pt x="26276" y="33642"/>
                                              <a:pt x="16929" y="33642"/>
                                            </a:cubicBezTo>
                                            <a:cubicBezTo>
                                              <a:pt x="7569" y="33642"/>
                                              <a:pt x="0" y="26112"/>
                                              <a:pt x="0" y="16828"/>
                                            </a:cubicBezTo>
                                            <a:cubicBezTo>
                                              <a:pt x="0" y="7531"/>
                                              <a:pt x="7569" y="0"/>
                                              <a:pt x="1692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7691" name="Shape 17691"/>
                                    <wps:cNvSpPr/>
                                    <wps:spPr>
                                      <a:xfrm>
                                        <a:off x="145232" y="93167"/>
                                        <a:ext cx="32067" cy="104553"/>
                                      </a:xfrm>
                                      <a:custGeom>
                                        <a:avLst/>
                                        <a:gdLst/>
                                        <a:ahLst/>
                                        <a:cxnLst/>
                                        <a:rect l="0" t="0" r="0" b="0"/>
                                        <a:pathLst>
                                          <a:path w="32067" h="104553">
                                            <a:moveTo>
                                              <a:pt x="15992" y="0"/>
                                            </a:moveTo>
                                            <a:cubicBezTo>
                                              <a:pt x="24009" y="0"/>
                                              <a:pt x="32067" y="2368"/>
                                              <a:pt x="31915" y="7106"/>
                                            </a:cubicBezTo>
                                            <a:cubicBezTo>
                                              <a:pt x="31686" y="14891"/>
                                              <a:pt x="29667" y="104553"/>
                                              <a:pt x="29667" y="104553"/>
                                            </a:cubicBezTo>
                                            <a:lnTo>
                                              <a:pt x="2565" y="104553"/>
                                            </a:lnTo>
                                            <a:cubicBezTo>
                                              <a:pt x="2565" y="104553"/>
                                              <a:pt x="952" y="16580"/>
                                              <a:pt x="317" y="7106"/>
                                            </a:cubicBezTo>
                                            <a:cubicBezTo>
                                              <a:pt x="0" y="2368"/>
                                              <a:pt x="7975" y="0"/>
                                              <a:pt x="1599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7695" name="Shape 17695"/>
                                    <wps:cNvSpPr/>
                                    <wps:spPr>
                                      <a:xfrm>
                                        <a:off x="396003" y="580143"/>
                                        <a:ext cx="23711" cy="23546"/>
                                      </a:xfrm>
                                      <a:custGeom>
                                        <a:avLst/>
                                        <a:gdLst/>
                                        <a:ahLst/>
                                        <a:cxnLst/>
                                        <a:rect l="0" t="0" r="0" b="0"/>
                                        <a:pathLst>
                                          <a:path w="23711" h="23546">
                                            <a:moveTo>
                                              <a:pt x="11849" y="0"/>
                                            </a:moveTo>
                                            <a:cubicBezTo>
                                              <a:pt x="18402" y="0"/>
                                              <a:pt x="23711" y="5258"/>
                                              <a:pt x="23711" y="11773"/>
                                            </a:cubicBezTo>
                                            <a:cubicBezTo>
                                              <a:pt x="23711" y="18276"/>
                                              <a:pt x="18402" y="23546"/>
                                              <a:pt x="11849" y="23546"/>
                                            </a:cubicBezTo>
                                            <a:cubicBezTo>
                                              <a:pt x="5309" y="23546"/>
                                              <a:pt x="0" y="18276"/>
                                              <a:pt x="0" y="11773"/>
                                            </a:cubicBezTo>
                                            <a:cubicBezTo>
                                              <a:pt x="0" y="5258"/>
                                              <a:pt x="5309" y="0"/>
                                              <a:pt x="1184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7696" name="Shape 17696"/>
                                    <wps:cNvSpPr/>
                                    <wps:spPr>
                                      <a:xfrm>
                                        <a:off x="396137" y="496470"/>
                                        <a:ext cx="22447" cy="73193"/>
                                      </a:xfrm>
                                      <a:custGeom>
                                        <a:avLst/>
                                        <a:gdLst/>
                                        <a:ahLst/>
                                        <a:cxnLst/>
                                        <a:rect l="0" t="0" r="0" b="0"/>
                                        <a:pathLst>
                                          <a:path w="22447" h="73193">
                                            <a:moveTo>
                                              <a:pt x="11193" y="0"/>
                                            </a:moveTo>
                                            <a:cubicBezTo>
                                              <a:pt x="16805" y="0"/>
                                              <a:pt x="22447" y="1661"/>
                                              <a:pt x="22346" y="4982"/>
                                            </a:cubicBezTo>
                                            <a:cubicBezTo>
                                              <a:pt x="22180" y="10430"/>
                                              <a:pt x="20770" y="73193"/>
                                              <a:pt x="20770" y="73193"/>
                                            </a:cubicBezTo>
                                            <a:lnTo>
                                              <a:pt x="1797" y="73193"/>
                                            </a:lnTo>
                                            <a:cubicBezTo>
                                              <a:pt x="1797" y="73193"/>
                                              <a:pt x="667" y="11611"/>
                                              <a:pt x="222" y="4982"/>
                                            </a:cubicBezTo>
                                            <a:cubicBezTo>
                                              <a:pt x="0" y="1661"/>
                                              <a:pt x="5581" y="0"/>
                                              <a:pt x="11193"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xmlns:a="http://schemas.openxmlformats.org/drawingml/2006/main">
                        <w:pict>
                          <v:group id="Group 365523" style="width:33.0483pt;height:47.5345pt;position:absolute;mso-position-horizontal-relative:text;mso-position-horizontal:absolute;margin-left:8.504pt;mso-position-vertical-relative:text;margin-top:0.0272827pt;" coordsize="4197,6036">
                            <v:shape id="Shape 505473" style="position:absolute;width:3123;height:3246;left:58;top:0;" coordsize="312331,324612" path="m0,0l312331,0l312331,324612l0,324612l0,0">
                              <v:stroke weight="0pt" endcap="flat" joinstyle="miter" miterlimit="10" on="false" color="#000000" opacity="0"/>
                              <v:fill on="true" color="#fffefd"/>
                            </v:shape>
                            <v:shape id="Shape 505474" style="position:absolute;width:3240;height:3240;left:0;top:3;" coordsize="324002,324002" path="m0,0l324002,0l324002,324002l0,324002l0,0">
                              <v:stroke weight="0pt" endcap="flat" joinstyle="miter" miterlimit="10" on="false" color="#000000" opacity="0"/>
                              <v:fill on="true" color="#e95931"/>
                            </v:shape>
                            <v:shape id="Shape 17689" style="position:absolute;width:2554;height:2197;left:342;top:436;" coordsize="255422,219748" path="m127711,0l255422,219748l0,219748l127711,0x">
                              <v:stroke weight="0pt" endcap="flat" joinstyle="miter" miterlimit="10" on="false" color="#000000" opacity="0"/>
                              <v:fill on="true" color="#fffefd"/>
                            </v:shape>
                            <v:shape id="Shape 17690" style="position:absolute;width:338;height:336;left:1450;top:2126;" coordsize="33871,33642" path="m16929,0c26276,0,33871,7531,33871,16828c33871,26112,26276,33642,16929,33642c7569,33642,0,26112,0,16828c0,7531,7569,0,16929,0x">
                              <v:stroke weight="0pt" endcap="flat" joinstyle="miter" miterlimit="10" on="false" color="#000000" opacity="0"/>
                              <v:fill on="true" color="#e95931"/>
                            </v:shape>
                            <v:shape id="Shape 17691" style="position:absolute;width:320;height:1045;left:1452;top:931;" coordsize="32067,104553" path="m15992,0c24009,0,32067,2368,31915,7106c31686,14891,29667,104553,29667,104553l2565,104553c2565,104553,952,16580,317,7106c0,2368,7975,0,15992,0x">
                              <v:stroke weight="0pt" endcap="flat" joinstyle="miter" miterlimit="10" on="false" color="#000000" opacity="0"/>
                              <v:fill on="true" color="#e95931"/>
                            </v:shape>
                            <v:shape id="Shape 17695" style="position:absolute;width:237;height:235;left:3960;top:5801;" coordsize="23711,23546" path="m11849,0c18402,0,23711,5258,23711,11773c23711,18276,18402,23546,11849,23546c5309,23546,0,18276,0,11773c0,5258,5309,0,11849,0x">
                              <v:stroke weight="0pt" endcap="flat" joinstyle="miter" miterlimit="10" on="false" color="#000000" opacity="0"/>
                              <v:fill on="true" color="#e95931"/>
                            </v:shape>
                            <v:shape id="Shape 17696" style="position:absolute;width:224;height:731;left:3961;top:4964;" coordsize="22447,73193" path="m11193,0c16805,0,22447,1661,22346,4982c22180,10430,20770,73193,20770,73193l1797,73193c1797,73193,667,11611,222,4982c0,1661,5581,0,11193,0x">
                              <v:stroke weight="0pt" endcap="flat" joinstyle="miter" miterlimit="10" on="false" color="#000000" opacity="0"/>
                              <v:fill on="true" color="#e95931"/>
                            </v:shape>
                            <w10:wrap type="square"/>
                          </v:group>
                        </w:pict>
                      </mc:Fallback>
                    </mc:AlternateContent>
                  </w:r>
                  <w:r>
                    <w:rPr>
                      <w:b/>
                      <w:sz w:val="23"/>
                    </w:rPr>
                    <w:t>Existují nějaká omezení v pojistném krytí?</w:t>
                  </w:r>
                </w:p>
                <w:p w14:paraId="07C955A9" w14:textId="77777777" w:rsidR="00901937" w:rsidRDefault="00000000">
                  <w:pPr>
                    <w:spacing w:after="0" w:line="216" w:lineRule="auto"/>
                    <w:ind w:left="661" w:right="677" w:hanging="37"/>
                    <w:jc w:val="left"/>
                  </w:pPr>
                  <w:r>
                    <w:rPr>
                      <w:b/>
                      <w:sz w:val="16"/>
                    </w:rPr>
                    <w:t xml:space="preserve">Povinné ručení </w:t>
                  </w:r>
                  <w:r>
                    <w:rPr>
                      <w:rFonts w:ascii="Segoe UI Symbol" w:eastAsia="Segoe UI Symbol" w:hAnsi="Segoe UI Symbol" w:cs="Segoe UI Symbol"/>
                      <w:sz w:val="16"/>
                    </w:rPr>
                    <w:tab/>
                  </w:r>
                  <w:r>
                    <w:rPr>
                      <w:b/>
                      <w:sz w:val="16"/>
                    </w:rPr>
                    <w:t xml:space="preserve"> výší limitů </w:t>
                  </w:r>
                  <w:r>
                    <w:rPr>
                      <w:sz w:val="16"/>
                    </w:rPr>
                    <w:t>ujednaných v pojistné smlouvě, přičemž:</w:t>
                  </w:r>
                </w:p>
                <w:p w14:paraId="51E7D6C9" w14:textId="77777777" w:rsidR="00901937" w:rsidRDefault="00000000">
                  <w:pPr>
                    <w:spacing w:after="0" w:line="259" w:lineRule="auto"/>
                    <w:ind w:left="765" w:right="0" w:firstLine="0"/>
                    <w:jc w:val="left"/>
                  </w:pPr>
                  <w:r>
                    <w:rPr>
                      <w:sz w:val="16"/>
                    </w:rPr>
                    <w:t xml:space="preserve">–   limit pro újmu na zdraví nebo usmrcení je nejméně  </w:t>
                  </w:r>
                </w:p>
                <w:p w14:paraId="4627C52B" w14:textId="77777777" w:rsidR="00901937" w:rsidRDefault="00000000">
                  <w:pPr>
                    <w:spacing w:after="0" w:line="259" w:lineRule="auto"/>
                    <w:ind w:left="0" w:right="164" w:firstLine="0"/>
                    <w:jc w:val="right"/>
                  </w:pPr>
                  <w:r>
                    <w:rPr>
                      <w:sz w:val="16"/>
                    </w:rPr>
                    <w:t>35 milionů Kč na každého zraněného nebo usmrceného</w:t>
                  </w:r>
                </w:p>
                <w:p w14:paraId="7EC3EEE4" w14:textId="77777777" w:rsidR="00901937" w:rsidRDefault="00000000">
                  <w:pPr>
                    <w:spacing w:after="0" w:line="275" w:lineRule="auto"/>
                    <w:ind w:left="624" w:right="253" w:firstLine="142"/>
                    <w:jc w:val="left"/>
                  </w:pPr>
                  <w:r>
                    <w:rPr>
                      <w:sz w:val="16"/>
                    </w:rPr>
                    <w:t xml:space="preserve">–  limit pro poškození, zničení, ztrátu věci nebo v případě  ušlého zisku nejméně 35 milionů bez ohledu na počet poškozených </w:t>
                  </w:r>
                  <w:r>
                    <w:rPr>
                      <w:b/>
                      <w:sz w:val="16"/>
                    </w:rPr>
                    <w:t>Havarijní pojištění</w:t>
                  </w:r>
                </w:p>
                <w:p w14:paraId="3DB08CBA" w14:textId="77777777" w:rsidR="00901937" w:rsidRDefault="00000000">
                  <w:pPr>
                    <w:spacing w:after="0" w:line="256" w:lineRule="auto"/>
                    <w:ind w:left="624" w:right="319" w:firstLine="0"/>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3B1CF627" wp14:editId="611BFE66">
                            <wp:simplePos x="0" y="0"/>
                            <wp:positionH relativeFrom="column">
                              <wp:posOffset>504003</wp:posOffset>
                            </wp:positionH>
                            <wp:positionV relativeFrom="paragraph">
                              <wp:posOffset>517121</wp:posOffset>
                            </wp:positionV>
                            <wp:extent cx="23711" cy="107219"/>
                            <wp:effectExtent l="0" t="0" r="0" b="0"/>
                            <wp:wrapSquare wrapText="bothSides"/>
                            <wp:docPr id="365524" name="Group 365524"/>
                            <wp:cNvGraphicFramePr/>
                            <a:graphic xmlns:a="http://schemas.openxmlformats.org/drawingml/2006/main">
                              <a:graphicData uri="http://schemas.microsoft.com/office/word/2010/wordprocessingGroup">
                                <wpg:wgp>
                                  <wpg:cNvGrpSpPr/>
                                  <wpg:grpSpPr>
                                    <a:xfrm>
                                      <a:off x="0" y="0"/>
                                      <a:ext cx="23711" cy="107219"/>
                                      <a:chOff x="0" y="0"/>
                                      <a:chExt cx="23711" cy="107219"/>
                                    </a:xfrm>
                                  </wpg:grpSpPr>
                                  <wps:wsp>
                                    <wps:cNvPr id="17717" name="Shape 17717"/>
                                    <wps:cNvSpPr/>
                                    <wps:spPr>
                                      <a:xfrm>
                                        <a:off x="0" y="83673"/>
                                        <a:ext cx="23711" cy="23546"/>
                                      </a:xfrm>
                                      <a:custGeom>
                                        <a:avLst/>
                                        <a:gdLst/>
                                        <a:ahLst/>
                                        <a:cxnLst/>
                                        <a:rect l="0" t="0" r="0" b="0"/>
                                        <a:pathLst>
                                          <a:path w="23711" h="23546">
                                            <a:moveTo>
                                              <a:pt x="11849" y="0"/>
                                            </a:moveTo>
                                            <a:cubicBezTo>
                                              <a:pt x="18402" y="0"/>
                                              <a:pt x="23711" y="5270"/>
                                              <a:pt x="23711" y="11773"/>
                                            </a:cubicBezTo>
                                            <a:cubicBezTo>
                                              <a:pt x="23711" y="18276"/>
                                              <a:pt x="18402" y="23546"/>
                                              <a:pt x="11849" y="23546"/>
                                            </a:cubicBezTo>
                                            <a:cubicBezTo>
                                              <a:pt x="5309" y="23546"/>
                                              <a:pt x="0" y="18276"/>
                                              <a:pt x="0" y="11773"/>
                                            </a:cubicBezTo>
                                            <a:cubicBezTo>
                                              <a:pt x="0" y="5270"/>
                                              <a:pt x="5309" y="0"/>
                                              <a:pt x="1184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7718" name="Shape 17718"/>
                                    <wps:cNvSpPr/>
                                    <wps:spPr>
                                      <a:xfrm>
                                        <a:off x="135" y="0"/>
                                        <a:ext cx="22447" cy="73193"/>
                                      </a:xfrm>
                                      <a:custGeom>
                                        <a:avLst/>
                                        <a:gdLst/>
                                        <a:ahLst/>
                                        <a:cxnLst/>
                                        <a:rect l="0" t="0" r="0" b="0"/>
                                        <a:pathLst>
                                          <a:path w="22447" h="73193">
                                            <a:moveTo>
                                              <a:pt x="11193" y="0"/>
                                            </a:moveTo>
                                            <a:cubicBezTo>
                                              <a:pt x="16805" y="0"/>
                                              <a:pt x="22447" y="1661"/>
                                              <a:pt x="22346" y="4982"/>
                                            </a:cubicBezTo>
                                            <a:cubicBezTo>
                                              <a:pt x="22180" y="10430"/>
                                              <a:pt x="20770" y="73193"/>
                                              <a:pt x="20770" y="73193"/>
                                            </a:cubicBezTo>
                                            <a:lnTo>
                                              <a:pt x="1797" y="73193"/>
                                            </a:lnTo>
                                            <a:cubicBezTo>
                                              <a:pt x="1797" y="73193"/>
                                              <a:pt x="667" y="11611"/>
                                              <a:pt x="222" y="4982"/>
                                            </a:cubicBezTo>
                                            <a:cubicBezTo>
                                              <a:pt x="0" y="1661"/>
                                              <a:pt x="5581" y="0"/>
                                              <a:pt x="11193"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xmlns:a="http://schemas.openxmlformats.org/drawingml/2006/main">
                        <w:pict>
                          <v:group id="Group 365524" style="width:1.867pt;height:8.44244pt;position:absolute;mso-position-horizontal-relative:text;mso-position-horizontal:absolute;margin-left:39.6853pt;mso-position-vertical-relative:text;margin-top:40.7182pt;" coordsize="237,1072">
                            <v:shape id="Shape 17717" style="position:absolute;width:237;height:235;left:0;top:836;" coordsize="23711,23546" path="m11849,0c18402,0,23711,5270,23711,11773c23711,18276,18402,23546,11849,23546c5309,23546,0,18276,0,11773c0,5270,5309,0,11849,0x">
                              <v:stroke weight="0pt" endcap="flat" joinstyle="miter" miterlimit="10" on="false" color="#000000" opacity="0"/>
                              <v:fill on="true" color="#e95931"/>
                            </v:shape>
                            <v:shape id="Shape 17718" style="position:absolute;width:224;height:731;left:1;top:0;" coordsize="22447,73193" path="m11193,0c16805,0,22447,1661,22346,4982c22180,10430,20770,73193,20770,73193l1797,73193c1797,73193,667,11611,222,4982c0,1661,5581,0,11193,0x">
                              <v:stroke weight="0pt" endcap="flat" joinstyle="miter" miterlimit="10" on="false" color="#000000" opacity="0"/>
                              <v:fill on="true" color="#e95931"/>
                            </v:shape>
                            <w10:wrap type="square"/>
                          </v:group>
                        </w:pict>
                      </mc:Fallback>
                    </mc:AlternateContent>
                  </w:r>
                  <w:r>
                    <w:rPr>
                      <w:b/>
                      <w:sz w:val="16"/>
                    </w:rPr>
                    <w:t xml:space="preserve">horní hranicí pojistného plnění </w:t>
                  </w:r>
                  <w:r>
                    <w:rPr>
                      <w:sz w:val="16"/>
                    </w:rPr>
                    <w:t xml:space="preserve">pojistná částka  nebo limit pojistného plnění uvedené v pojistné smlouvě, které stanoví pojistník na vlastní odpovědnost </w:t>
                  </w:r>
                  <w:r>
                    <w:rPr>
                      <w:b/>
                      <w:sz w:val="16"/>
                    </w:rPr>
                    <w:t xml:space="preserve">Pojištění asistence </w:t>
                  </w:r>
                  <w:r>
                    <w:rPr>
                      <w:rFonts w:ascii="Segoe UI Symbol" w:eastAsia="Segoe UI Symbol" w:hAnsi="Segoe UI Symbol" w:cs="Segoe UI Symbol"/>
                      <w:sz w:val="16"/>
                    </w:rPr>
                    <w:tab/>
                  </w:r>
                  <w:r>
                    <w:rPr>
                      <w:b/>
                      <w:sz w:val="16"/>
                    </w:rPr>
                    <w:t>rozsah pojištění</w:t>
                  </w:r>
                  <w:r>
                    <w:rPr>
                      <w:sz w:val="16"/>
                    </w:rPr>
                    <w:t xml:space="preserve"> asistence a </w:t>
                  </w:r>
                  <w:r>
                    <w:rPr>
                      <w:b/>
                      <w:sz w:val="16"/>
                    </w:rPr>
                    <w:t>limity</w:t>
                  </w:r>
                  <w:r>
                    <w:rPr>
                      <w:sz w:val="16"/>
                    </w:rPr>
                    <w:t xml:space="preserve"> </w:t>
                  </w:r>
                  <w:r>
                    <w:rPr>
                      <w:b/>
                      <w:sz w:val="16"/>
                    </w:rPr>
                    <w:t>pojistného plnění</w:t>
                  </w:r>
                  <w:r>
                    <w:rPr>
                      <w:sz w:val="16"/>
                    </w:rPr>
                    <w:t xml:space="preserve"> </w:t>
                  </w:r>
                </w:p>
                <w:p w14:paraId="391384A0" w14:textId="77777777" w:rsidR="00901937" w:rsidRDefault="00000000">
                  <w:pPr>
                    <w:spacing w:after="0"/>
                    <w:ind w:left="624" w:right="44" w:firstLine="142"/>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09FB6CCB" wp14:editId="0D896424">
                            <wp:simplePos x="0" y="0"/>
                            <wp:positionH relativeFrom="column">
                              <wp:posOffset>504003</wp:posOffset>
                            </wp:positionH>
                            <wp:positionV relativeFrom="paragraph">
                              <wp:posOffset>411383</wp:posOffset>
                            </wp:positionV>
                            <wp:extent cx="23711" cy="107219"/>
                            <wp:effectExtent l="0" t="0" r="0" b="0"/>
                            <wp:wrapSquare wrapText="bothSides"/>
                            <wp:docPr id="365525" name="Group 365525"/>
                            <wp:cNvGraphicFramePr/>
                            <a:graphic xmlns:a="http://schemas.openxmlformats.org/drawingml/2006/main">
                              <a:graphicData uri="http://schemas.microsoft.com/office/word/2010/wordprocessingGroup">
                                <wpg:wgp>
                                  <wpg:cNvGrpSpPr/>
                                  <wpg:grpSpPr>
                                    <a:xfrm>
                                      <a:off x="0" y="0"/>
                                      <a:ext cx="23711" cy="107219"/>
                                      <a:chOff x="0" y="0"/>
                                      <a:chExt cx="23711" cy="107219"/>
                                    </a:xfrm>
                                  </wpg:grpSpPr>
                                  <wps:wsp>
                                    <wps:cNvPr id="17729" name="Shape 17729"/>
                                    <wps:cNvSpPr/>
                                    <wps:spPr>
                                      <a:xfrm>
                                        <a:off x="0" y="83673"/>
                                        <a:ext cx="23711" cy="23546"/>
                                      </a:xfrm>
                                      <a:custGeom>
                                        <a:avLst/>
                                        <a:gdLst/>
                                        <a:ahLst/>
                                        <a:cxnLst/>
                                        <a:rect l="0" t="0" r="0" b="0"/>
                                        <a:pathLst>
                                          <a:path w="23711" h="23546">
                                            <a:moveTo>
                                              <a:pt x="11849" y="0"/>
                                            </a:moveTo>
                                            <a:cubicBezTo>
                                              <a:pt x="18402" y="0"/>
                                              <a:pt x="23711" y="5258"/>
                                              <a:pt x="23711" y="11773"/>
                                            </a:cubicBezTo>
                                            <a:cubicBezTo>
                                              <a:pt x="23711" y="18276"/>
                                              <a:pt x="18402" y="23546"/>
                                              <a:pt x="11849" y="23546"/>
                                            </a:cubicBezTo>
                                            <a:cubicBezTo>
                                              <a:pt x="5309" y="23546"/>
                                              <a:pt x="0" y="18276"/>
                                              <a:pt x="0" y="11773"/>
                                            </a:cubicBezTo>
                                            <a:cubicBezTo>
                                              <a:pt x="0" y="5258"/>
                                              <a:pt x="5309" y="0"/>
                                              <a:pt x="1184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7730" name="Shape 17730"/>
                                    <wps:cNvSpPr/>
                                    <wps:spPr>
                                      <a:xfrm>
                                        <a:off x="135" y="0"/>
                                        <a:ext cx="22447" cy="73193"/>
                                      </a:xfrm>
                                      <a:custGeom>
                                        <a:avLst/>
                                        <a:gdLst/>
                                        <a:ahLst/>
                                        <a:cxnLst/>
                                        <a:rect l="0" t="0" r="0" b="0"/>
                                        <a:pathLst>
                                          <a:path w="22447" h="73193">
                                            <a:moveTo>
                                              <a:pt x="11193" y="0"/>
                                            </a:moveTo>
                                            <a:cubicBezTo>
                                              <a:pt x="16805" y="0"/>
                                              <a:pt x="22447" y="1661"/>
                                              <a:pt x="22346" y="4982"/>
                                            </a:cubicBezTo>
                                            <a:cubicBezTo>
                                              <a:pt x="22180" y="10430"/>
                                              <a:pt x="20770" y="73193"/>
                                              <a:pt x="20770" y="73193"/>
                                            </a:cubicBezTo>
                                            <a:lnTo>
                                              <a:pt x="1797" y="73193"/>
                                            </a:lnTo>
                                            <a:cubicBezTo>
                                              <a:pt x="1797" y="73193"/>
                                              <a:pt x="667" y="11611"/>
                                              <a:pt x="222" y="4982"/>
                                            </a:cubicBezTo>
                                            <a:cubicBezTo>
                                              <a:pt x="0" y="1661"/>
                                              <a:pt x="5581" y="0"/>
                                              <a:pt x="11193"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xmlns:a="http://schemas.openxmlformats.org/drawingml/2006/main">
                        <w:pict>
                          <v:group id="Group 365525" style="width:1.867pt;height:8.44244pt;position:absolute;mso-position-horizontal-relative:text;mso-position-horizontal:absolute;margin-left:39.6853pt;mso-position-vertical-relative:text;margin-top:32.3924pt;" coordsize="237,1072">
                            <v:shape id="Shape 17729" style="position:absolute;width:237;height:235;left:0;top:836;" coordsize="23711,23546" path="m11849,0c18402,0,23711,5258,23711,11773c23711,18276,18402,23546,11849,23546c5309,23546,0,18276,0,11773c0,5258,5309,0,11849,0x">
                              <v:stroke weight="0pt" endcap="flat" joinstyle="miter" miterlimit="10" on="false" color="#000000" opacity="0"/>
                              <v:fill on="true" color="#e95931"/>
                            </v:shape>
                            <v:shape id="Shape 17730" style="position:absolute;width:224;height:731;left:1;top:0;" coordsize="22447,73193" path="m11193,0c16805,0,22447,1661,22346,4982c22180,10430,20770,73193,20770,73193l1797,73193c1797,73193,667,11611,222,4982c0,1661,5581,0,11193,0x">
                              <v:stroke weight="0pt" endcap="flat" joinstyle="miter" miterlimit="10" on="false" color="#000000" opacity="0"/>
                              <v:fill on="true" color="#e95931"/>
                            </v:shape>
                            <w10:wrap type="square"/>
                          </v:group>
                        </w:pict>
                      </mc:Fallback>
                    </mc:AlternateContent>
                  </w:r>
                  <w:r>
                    <w:rPr>
                      <w:sz w:val="16"/>
                    </w:rPr>
                    <w:t xml:space="preserve">pro jednotlivé varianty asistence jsou uvedeny v tabulkách Rozsah pojištění asistence v pojistných podmínkách </w:t>
                  </w:r>
                  <w:r>
                    <w:rPr>
                      <w:b/>
                      <w:sz w:val="16"/>
                    </w:rPr>
                    <w:t xml:space="preserve">Úrazové pojištění pro řidiče i ostatní cestující </w:t>
                  </w:r>
                  <w:r>
                    <w:rPr>
                      <w:rFonts w:ascii="Segoe UI Symbol" w:eastAsia="Segoe UI Symbol" w:hAnsi="Segoe UI Symbol" w:cs="Segoe UI Symbol"/>
                      <w:sz w:val="16"/>
                    </w:rPr>
                    <w:tab/>
                  </w:r>
                  <w:r>
                    <w:rPr>
                      <w:b/>
                      <w:sz w:val="16"/>
                    </w:rPr>
                    <w:t xml:space="preserve">pojistnými částkami </w:t>
                  </w:r>
                  <w:r>
                    <w:rPr>
                      <w:sz w:val="16"/>
                    </w:rPr>
                    <w:t xml:space="preserve">za smrt, trvalé následky nebo příp. dobu </w:t>
                  </w:r>
                </w:p>
                <w:p w14:paraId="3CD3CBC9" w14:textId="77777777" w:rsidR="00901937" w:rsidRDefault="00000000">
                  <w:pPr>
                    <w:spacing w:after="51" w:line="273" w:lineRule="auto"/>
                    <w:ind w:left="624" w:right="0" w:firstLine="142"/>
                    <w:jc w:val="left"/>
                  </w:pPr>
                  <w:r>
                    <w:rPr>
                      <w:sz w:val="16"/>
                    </w:rPr>
                    <w:t>nezbytného léčení, které jsou ujednány v pojistné smlouvě Pojistné krytí nelze poskytnout ve státech, vůči nimž jsou uplatňovány závazné mezinárodní sankce. Aktuální seznam zemí je na https://www.generaliceska.cz/sankce-zemi-osob.</w:t>
                  </w:r>
                </w:p>
                <w:p w14:paraId="243DB9CF" w14:textId="77777777" w:rsidR="00901937" w:rsidRDefault="00000000">
                  <w:pPr>
                    <w:spacing w:after="0" w:line="259" w:lineRule="auto"/>
                    <w:ind w:left="624" w:right="24" w:firstLine="0"/>
                  </w:pPr>
                  <w:r>
                    <w:rPr>
                      <w:sz w:val="16"/>
                    </w:rPr>
                    <w:t>Další omezení mohou být ujednána v pojistných podmínkách  a pojistné smlouvě.</w:t>
                  </w:r>
                </w:p>
              </w:tc>
            </w:tr>
          </w:tbl>
          <w:p w14:paraId="075215C5" w14:textId="77777777" w:rsidR="00901937" w:rsidRDefault="00901937">
            <w:pPr>
              <w:spacing w:after="160" w:line="259" w:lineRule="auto"/>
              <w:ind w:left="0" w:right="0" w:firstLine="0"/>
              <w:jc w:val="left"/>
            </w:pPr>
          </w:p>
        </w:tc>
      </w:tr>
    </w:tbl>
    <w:p w14:paraId="4189ACC6" w14:textId="77777777" w:rsidR="00901937" w:rsidRDefault="00000000">
      <w:pPr>
        <w:tabs>
          <w:tab w:val="center" w:pos="1134"/>
          <w:tab w:val="center" w:pos="8574"/>
        </w:tabs>
        <w:spacing w:after="0" w:line="259" w:lineRule="auto"/>
        <w:ind w:left="0" w:right="0" w:firstLine="0"/>
        <w:jc w:val="left"/>
      </w:pPr>
      <w:r>
        <w:rPr>
          <w:rFonts w:ascii="Calibri" w:eastAsia="Calibri" w:hAnsi="Calibri" w:cs="Calibri"/>
          <w:color w:val="000000"/>
          <w:sz w:val="22"/>
        </w:rPr>
        <w:tab/>
      </w:r>
      <w:r>
        <w:rPr>
          <w:sz w:val="14"/>
        </w:rPr>
        <w:t>99.6.20.013  03.2021 v03</w:t>
      </w:r>
      <w:r>
        <w:rPr>
          <w:sz w:val="14"/>
        </w:rPr>
        <w:tab/>
      </w:r>
      <w:r>
        <w:rPr>
          <w:sz w:val="16"/>
        </w:rPr>
        <w:t xml:space="preserve">Informační dokument o pojistném produktu  </w:t>
      </w:r>
    </w:p>
    <w:tbl>
      <w:tblPr>
        <w:tblStyle w:val="TableGrid"/>
        <w:tblW w:w="10545" w:type="dxa"/>
        <w:tblInd w:w="0" w:type="dxa"/>
        <w:tblCellMar>
          <w:top w:w="0" w:type="dxa"/>
          <w:left w:w="0" w:type="dxa"/>
          <w:bottom w:w="0" w:type="dxa"/>
          <w:right w:w="115" w:type="dxa"/>
        </w:tblCellMar>
        <w:tblLook w:val="04A0" w:firstRow="1" w:lastRow="0" w:firstColumn="1" w:lastColumn="0" w:noHBand="0" w:noVBand="1"/>
      </w:tblPr>
      <w:tblGrid>
        <w:gridCol w:w="5726"/>
        <w:gridCol w:w="4819"/>
      </w:tblGrid>
      <w:tr w:rsidR="00901937" w14:paraId="7988EE59" w14:textId="77777777">
        <w:trPr>
          <w:trHeight w:val="1740"/>
        </w:trPr>
        <w:tc>
          <w:tcPr>
            <w:tcW w:w="10545" w:type="dxa"/>
            <w:gridSpan w:val="2"/>
            <w:tcBorders>
              <w:top w:val="nil"/>
              <w:left w:val="nil"/>
              <w:bottom w:val="nil"/>
              <w:right w:val="nil"/>
            </w:tcBorders>
            <w:shd w:val="clear" w:color="auto" w:fill="EAEAEA"/>
            <w:vAlign w:val="center"/>
          </w:tcPr>
          <w:p w14:paraId="59B5F149" w14:textId="77777777" w:rsidR="00901937" w:rsidRDefault="00000000">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6AD37BFD" wp14:editId="4E487A9E">
                      <wp:simplePos x="0" y="0"/>
                      <wp:positionH relativeFrom="column">
                        <wp:posOffset>108001</wp:posOffset>
                      </wp:positionH>
                      <wp:positionV relativeFrom="paragraph">
                        <wp:posOffset>353</wp:posOffset>
                      </wp:positionV>
                      <wp:extent cx="502812" cy="779820"/>
                      <wp:effectExtent l="0" t="0" r="0" b="0"/>
                      <wp:wrapSquare wrapText="bothSides"/>
                      <wp:docPr id="368262" name="Group 368262"/>
                      <wp:cNvGraphicFramePr/>
                      <a:graphic xmlns:a="http://schemas.openxmlformats.org/drawingml/2006/main">
                        <a:graphicData uri="http://schemas.microsoft.com/office/word/2010/wordprocessingGroup">
                          <wpg:wgp>
                            <wpg:cNvGrpSpPr/>
                            <wpg:grpSpPr>
                              <a:xfrm>
                                <a:off x="0" y="0"/>
                                <a:ext cx="502812" cy="779820"/>
                                <a:chOff x="0" y="0"/>
                                <a:chExt cx="502812" cy="779820"/>
                              </a:xfrm>
                            </wpg:grpSpPr>
                            <wps:wsp>
                              <wps:cNvPr id="505475" name="Shape 505475"/>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476" name="Shape 505476"/>
                              <wps:cNvSpPr/>
                              <wps:spPr>
                                <a:xfrm>
                                  <a:off x="0" y="291"/>
                                  <a:ext cx="324002" cy="324003"/>
                                </a:xfrm>
                                <a:custGeom>
                                  <a:avLst/>
                                  <a:gdLst/>
                                  <a:ahLst/>
                                  <a:cxnLst/>
                                  <a:rect l="0" t="0" r="0" b="0"/>
                                  <a:pathLst>
                                    <a:path w="324002" h="324003">
                                      <a:moveTo>
                                        <a:pt x="0" y="0"/>
                                      </a:moveTo>
                                      <a:lnTo>
                                        <a:pt x="324002" y="0"/>
                                      </a:lnTo>
                                      <a:lnTo>
                                        <a:pt x="324002" y="324003"/>
                                      </a:lnTo>
                                      <a:lnTo>
                                        <a:pt x="0" y="324003"/>
                                      </a:lnTo>
                                      <a:lnTo>
                                        <a:pt x="0" y="0"/>
                                      </a:lnTo>
                                    </a:path>
                                  </a:pathLst>
                                </a:custGeom>
                                <a:ln w="0" cap="flat">
                                  <a:miter lim="127000"/>
                                </a:ln>
                              </wps:spPr>
                              <wps:style>
                                <a:lnRef idx="0">
                                  <a:srgbClr val="000000">
                                    <a:alpha val="0"/>
                                  </a:srgbClr>
                                </a:lnRef>
                                <a:fillRef idx="1">
                                  <a:srgbClr val="402F73"/>
                                </a:fillRef>
                                <a:effectRef idx="0">
                                  <a:scrgbClr r="0" g="0" b="0"/>
                                </a:effectRef>
                                <a:fontRef idx="none"/>
                              </wps:style>
                              <wps:bodyPr/>
                            </wps:wsp>
                            <wps:wsp>
                              <wps:cNvPr id="17758" name="Shape 17758"/>
                              <wps:cNvSpPr/>
                              <wps:spPr>
                                <a:xfrm>
                                  <a:off x="38725" y="49732"/>
                                  <a:ext cx="246558" cy="219837"/>
                                </a:xfrm>
                                <a:custGeom>
                                  <a:avLst/>
                                  <a:gdLst/>
                                  <a:ahLst/>
                                  <a:cxnLst/>
                                  <a:rect l="0" t="0" r="0" b="0"/>
                                  <a:pathLst>
                                    <a:path w="246558" h="219837">
                                      <a:moveTo>
                                        <a:pt x="246558" y="109918"/>
                                      </a:moveTo>
                                      <a:cubicBezTo>
                                        <a:pt x="246558" y="170574"/>
                                        <a:pt x="191326" y="219837"/>
                                        <a:pt x="123279" y="219837"/>
                                      </a:cubicBezTo>
                                      <a:cubicBezTo>
                                        <a:pt x="55232" y="219837"/>
                                        <a:pt x="0" y="170574"/>
                                        <a:pt x="0" y="109918"/>
                                      </a:cubicBezTo>
                                      <a:cubicBezTo>
                                        <a:pt x="0" y="49251"/>
                                        <a:pt x="55232" y="0"/>
                                        <a:pt x="123279" y="0"/>
                                      </a:cubicBezTo>
                                      <a:cubicBezTo>
                                        <a:pt x="191326" y="0"/>
                                        <a:pt x="246558" y="49251"/>
                                        <a:pt x="246558" y="109918"/>
                                      </a:cubicBezTo>
                                      <a:close/>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17759" name="Shape 17759"/>
                              <wps:cNvSpPr/>
                              <wps:spPr>
                                <a:xfrm>
                                  <a:off x="73243" y="49732"/>
                                  <a:ext cx="177521" cy="219837"/>
                                </a:xfrm>
                                <a:custGeom>
                                  <a:avLst/>
                                  <a:gdLst/>
                                  <a:ahLst/>
                                  <a:cxnLst/>
                                  <a:rect l="0" t="0" r="0" b="0"/>
                                  <a:pathLst>
                                    <a:path w="177521" h="219837">
                                      <a:moveTo>
                                        <a:pt x="177521" y="109918"/>
                                      </a:moveTo>
                                      <a:cubicBezTo>
                                        <a:pt x="177521" y="170574"/>
                                        <a:pt x="137744" y="219837"/>
                                        <a:pt x="88760" y="219837"/>
                                      </a:cubicBezTo>
                                      <a:cubicBezTo>
                                        <a:pt x="39776" y="219837"/>
                                        <a:pt x="0" y="170574"/>
                                        <a:pt x="0" y="109918"/>
                                      </a:cubicBezTo>
                                      <a:cubicBezTo>
                                        <a:pt x="0" y="49251"/>
                                        <a:pt x="39776" y="0"/>
                                        <a:pt x="88760" y="0"/>
                                      </a:cubicBezTo>
                                      <a:cubicBezTo>
                                        <a:pt x="137744" y="0"/>
                                        <a:pt x="177521" y="49251"/>
                                        <a:pt x="177521" y="109918"/>
                                      </a:cubicBezTo>
                                      <a:close/>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17760" name="Shape 17760"/>
                              <wps:cNvSpPr/>
                              <wps:spPr>
                                <a:xfrm>
                                  <a:off x="118849" y="49732"/>
                                  <a:ext cx="86296" cy="219837"/>
                                </a:xfrm>
                                <a:custGeom>
                                  <a:avLst/>
                                  <a:gdLst/>
                                  <a:ahLst/>
                                  <a:cxnLst/>
                                  <a:rect l="0" t="0" r="0" b="0"/>
                                  <a:pathLst>
                                    <a:path w="86296" h="219837">
                                      <a:moveTo>
                                        <a:pt x="86296" y="109918"/>
                                      </a:moveTo>
                                      <a:cubicBezTo>
                                        <a:pt x="86296" y="170574"/>
                                        <a:pt x="66967" y="219837"/>
                                        <a:pt x="43155" y="219837"/>
                                      </a:cubicBezTo>
                                      <a:cubicBezTo>
                                        <a:pt x="19342" y="219837"/>
                                        <a:pt x="0" y="170574"/>
                                        <a:pt x="0" y="109918"/>
                                      </a:cubicBezTo>
                                      <a:cubicBezTo>
                                        <a:pt x="0" y="49251"/>
                                        <a:pt x="19342" y="0"/>
                                        <a:pt x="43155" y="0"/>
                                      </a:cubicBezTo>
                                      <a:cubicBezTo>
                                        <a:pt x="66967" y="0"/>
                                        <a:pt x="86296" y="49251"/>
                                        <a:pt x="86296" y="109918"/>
                                      </a:cubicBezTo>
                                      <a:close/>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17761" name="Shape 17761"/>
                              <wps:cNvSpPr/>
                              <wps:spPr>
                                <a:xfrm>
                                  <a:off x="162004" y="49732"/>
                                  <a:ext cx="0" cy="226098"/>
                                </a:xfrm>
                                <a:custGeom>
                                  <a:avLst/>
                                  <a:gdLst/>
                                  <a:ahLst/>
                                  <a:cxnLst/>
                                  <a:rect l="0" t="0" r="0" b="0"/>
                                  <a:pathLst>
                                    <a:path h="226098">
                                      <a:moveTo>
                                        <a:pt x="0" y="0"/>
                                      </a:moveTo>
                                      <a:lnTo>
                                        <a:pt x="0" y="226098"/>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17762" name="Shape 17762"/>
                              <wps:cNvSpPr/>
                              <wps:spPr>
                                <a:xfrm>
                                  <a:off x="55082" y="105142"/>
                                  <a:ext cx="218694" cy="0"/>
                                </a:xfrm>
                                <a:custGeom>
                                  <a:avLst/>
                                  <a:gdLst/>
                                  <a:ahLst/>
                                  <a:cxnLst/>
                                  <a:rect l="0" t="0" r="0" b="0"/>
                                  <a:pathLst>
                                    <a:path w="218694">
                                      <a:moveTo>
                                        <a:pt x="0" y="0"/>
                                      </a:moveTo>
                                      <a:lnTo>
                                        <a:pt x="218694" y="0"/>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17763" name="Shape 17763"/>
                              <wps:cNvSpPr/>
                              <wps:spPr>
                                <a:xfrm>
                                  <a:off x="55082" y="209333"/>
                                  <a:ext cx="218694" cy="0"/>
                                </a:xfrm>
                                <a:custGeom>
                                  <a:avLst/>
                                  <a:gdLst/>
                                  <a:ahLst/>
                                  <a:cxnLst/>
                                  <a:rect l="0" t="0" r="0" b="0"/>
                                  <a:pathLst>
                                    <a:path w="218694">
                                      <a:moveTo>
                                        <a:pt x="0" y="0"/>
                                      </a:moveTo>
                                      <a:lnTo>
                                        <a:pt x="218694" y="0"/>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17764" name="Shape 17764"/>
                              <wps:cNvSpPr/>
                              <wps:spPr>
                                <a:xfrm>
                                  <a:off x="38725" y="158343"/>
                                  <a:ext cx="246558" cy="0"/>
                                </a:xfrm>
                                <a:custGeom>
                                  <a:avLst/>
                                  <a:gdLst/>
                                  <a:ahLst/>
                                  <a:cxnLst/>
                                  <a:rect l="0" t="0" r="0" b="0"/>
                                  <a:pathLst>
                                    <a:path w="246558">
                                      <a:moveTo>
                                        <a:pt x="0" y="0"/>
                                      </a:moveTo>
                                      <a:lnTo>
                                        <a:pt x="246558" y="0"/>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17767" name="Shape 17767"/>
                              <wps:cNvSpPr/>
                              <wps:spPr>
                                <a:xfrm>
                                  <a:off x="395992" y="353705"/>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3"/>
                                        <a:pt x="26556" y="99276"/>
                                        <a:pt x="24536" y="94247"/>
                                      </a:cubicBezTo>
                                      <a:lnTo>
                                        <a:pt x="22466" y="88862"/>
                                      </a:lnTo>
                                      <a:cubicBezTo>
                                        <a:pt x="17742" y="77216"/>
                                        <a:pt x="13767" y="69075"/>
                                        <a:pt x="10528" y="64452"/>
                                      </a:cubicBezTo>
                                      <a:cubicBezTo>
                                        <a:pt x="7290" y="59830"/>
                                        <a:pt x="3772" y="57315"/>
                                        <a:pt x="0" y="56947"/>
                                      </a:cubicBezTo>
                                      <a:cubicBezTo>
                                        <a:pt x="5093" y="52286"/>
                                        <a:pt x="9563" y="49949"/>
                                        <a:pt x="13399" y="49949"/>
                                      </a:cubicBezTo>
                                      <a:cubicBezTo>
                                        <a:pt x="18555" y="49949"/>
                                        <a:pt x="24257" y="56972"/>
                                        <a:pt x="30480" y="71018"/>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02F73"/>
                                </a:fillRef>
                                <a:effectRef idx="0">
                                  <a:scrgbClr r="0" g="0" b="0"/>
                                </a:effectRef>
                                <a:fontRef idx="none"/>
                              </wps:style>
                              <wps:bodyPr/>
                            </wps:wsp>
                            <wps:wsp>
                              <wps:cNvPr id="17771" name="Shape 17771"/>
                              <wps:cNvSpPr/>
                              <wps:spPr>
                                <a:xfrm>
                                  <a:off x="395992" y="674626"/>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3"/>
                                        <a:pt x="26556" y="99276"/>
                                        <a:pt x="24536" y="94247"/>
                                      </a:cubicBezTo>
                                      <a:lnTo>
                                        <a:pt x="22466" y="88862"/>
                                      </a:lnTo>
                                      <a:cubicBezTo>
                                        <a:pt x="17742" y="77216"/>
                                        <a:pt x="13767" y="69075"/>
                                        <a:pt x="10528" y="64452"/>
                                      </a:cubicBezTo>
                                      <a:cubicBezTo>
                                        <a:pt x="7290" y="59830"/>
                                        <a:pt x="3772" y="57315"/>
                                        <a:pt x="0" y="56947"/>
                                      </a:cubicBezTo>
                                      <a:cubicBezTo>
                                        <a:pt x="5093" y="52286"/>
                                        <a:pt x="9563" y="49949"/>
                                        <a:pt x="13399" y="49949"/>
                                      </a:cubicBezTo>
                                      <a:cubicBezTo>
                                        <a:pt x="18555" y="49949"/>
                                        <a:pt x="24257" y="56972"/>
                                        <a:pt x="30480" y="71018"/>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02F73"/>
                                </a:fillRef>
                                <a:effectRef idx="0">
                                  <a:scrgbClr r="0" g="0" b="0"/>
                                </a:effectRef>
                                <a:fontRef idx="none"/>
                              </wps:style>
                              <wps:bodyPr/>
                            </wps:wsp>
                          </wpg:wgp>
                        </a:graphicData>
                      </a:graphic>
                    </wp:anchor>
                  </w:drawing>
                </mc:Choice>
                <mc:Fallback xmlns:a="http://schemas.openxmlformats.org/drawingml/2006/main">
                  <w:pict>
                    <v:group id="Group 368262" style="width:39.5915pt;height:61.4031pt;position:absolute;mso-position-horizontal-relative:text;mso-position-horizontal:absolute;margin-left:8.504pt;mso-position-vertical-relative:text;margin-top:0.027832pt;" coordsize="5028,7798">
                      <v:shape id="Shape 505477" style="position:absolute;width:3123;height:3246;left:58;top:0;" coordsize="312331,324612" path="m0,0l312331,0l312331,324612l0,324612l0,0">
                        <v:stroke weight="0pt" endcap="flat" joinstyle="miter" miterlimit="10" on="false" color="#000000" opacity="0"/>
                        <v:fill on="true" color="#fffefd"/>
                      </v:shape>
                      <v:shape id="Shape 505478" style="position:absolute;width:3240;height:3240;left:0;top:2;" coordsize="324002,324003" path="m0,0l324002,0l324002,324003l0,324003l0,0">
                        <v:stroke weight="0pt" endcap="flat" joinstyle="miter" miterlimit="10" on="false" color="#000000" opacity="0"/>
                        <v:fill on="true" color="#402f73"/>
                      </v:shape>
                      <v:shape id="Shape 17758" style="position:absolute;width:2465;height:2198;left:387;top:497;" coordsize="246558,219837" path="m246558,109918c246558,170574,191326,219837,123279,219837c55232,219837,0,170574,0,109918c0,49251,55232,0,123279,0c191326,0,246558,49251,246558,109918x">
                        <v:stroke weight="1.08pt" endcap="flat" joinstyle="miter" miterlimit="4" on="true" color="#fffefd"/>
                        <v:fill on="false" color="#000000" opacity="0"/>
                      </v:shape>
                      <v:shape id="Shape 17759" style="position:absolute;width:1775;height:2198;left:732;top:497;" coordsize="177521,219837" path="m177521,109918c177521,170574,137744,219837,88760,219837c39776,219837,0,170574,0,109918c0,49251,39776,0,88760,0c137744,0,177521,49251,177521,109918x">
                        <v:stroke weight="1.08pt" endcap="flat" joinstyle="miter" miterlimit="4" on="true" color="#fffefd"/>
                        <v:fill on="false" color="#000000" opacity="0"/>
                      </v:shape>
                      <v:shape id="Shape 17760" style="position:absolute;width:862;height:2198;left:1188;top:497;" coordsize="86296,219837" path="m86296,109918c86296,170574,66967,219837,43155,219837c19342,219837,0,170574,0,109918c0,49251,19342,0,43155,0c66967,0,86296,49251,86296,109918x">
                        <v:stroke weight="1.08pt" endcap="flat" joinstyle="miter" miterlimit="4" on="true" color="#fffefd"/>
                        <v:fill on="false" color="#000000" opacity="0"/>
                      </v:shape>
                      <v:shape id="Shape 17761" style="position:absolute;width:0;height:2260;left:1620;top:497;" coordsize="0,226098" path="m0,0l0,226098">
                        <v:stroke weight="1.08pt" endcap="flat" joinstyle="miter" miterlimit="4" on="true" color="#fffefd"/>
                        <v:fill on="false" color="#000000" opacity="0"/>
                      </v:shape>
                      <v:shape id="Shape 17762" style="position:absolute;width:2186;height:0;left:550;top:1051;" coordsize="218694,0" path="m0,0l218694,0">
                        <v:stroke weight="1.08pt" endcap="flat" joinstyle="miter" miterlimit="4" on="true" color="#fffefd"/>
                        <v:fill on="false" color="#000000" opacity="0"/>
                      </v:shape>
                      <v:shape id="Shape 17763" style="position:absolute;width:2186;height:0;left:550;top:2093;" coordsize="218694,0" path="m0,0l218694,0">
                        <v:stroke weight="1.08pt" endcap="flat" joinstyle="miter" miterlimit="4" on="true" color="#fffefd"/>
                        <v:fill on="false" color="#000000" opacity="0"/>
                      </v:shape>
                      <v:shape id="Shape 17764" style="position:absolute;width:2465;height:0;left:387;top:1583;" coordsize="246558,0" path="m0,0l246558,0">
                        <v:stroke weight="1.08pt" endcap="flat" joinstyle="miter" miterlimit="4" on="true" color="#fffefd"/>
                        <v:fill on="false" color="#000000" opacity="0"/>
                      </v:shape>
                      <v:shape id="Shape 17767" style="position:absolute;width:1068;height:1051;left:3959;top:3537;" coordsize="106820,105194" path="m99365,0l106820,3302c92227,16650,79096,31585,67424,48108c55753,64643,47180,80429,41707,95466l37554,98209c33972,100546,30886,102870,28308,105194c27813,102933,26556,99276,24536,94247l22466,88862c17742,77216,13767,69075,10528,64452c7290,59830,3772,57315,0,56947c5093,52286,9563,49949,13399,49949c18555,49949,24257,56972,30480,71018l33884,78562c50292,49111,72123,22911,99365,0x">
                        <v:stroke weight="0pt" endcap="flat" joinstyle="miter" miterlimit="10" on="false" color="#000000" opacity="0"/>
                        <v:fill on="true" color="#402f73"/>
                      </v:shape>
                      <v:shape id="Shape 17771" style="position:absolute;width:1068;height:1051;left:3959;top:6746;" coordsize="106820,105194" path="m99365,0l106820,3302c92227,16650,79096,31585,67424,48108c55753,64643,47180,80429,41707,95466l37554,98209c33972,100546,30886,102870,28308,105194c27813,102933,26556,99276,24536,94247l22466,88862c17742,77216,13767,69075,10528,64452c7290,59830,3772,57315,0,56947c5093,52286,9563,49949,13399,49949c18555,49949,24257,56972,30480,71018l33884,78562c50292,49111,72123,22911,99365,0x">
                        <v:stroke weight="0pt" endcap="flat" joinstyle="miter" miterlimit="10" on="false" color="#000000" opacity="0"/>
                        <v:fill on="true" color="#402f73"/>
                      </v:shape>
                      <w10:wrap type="square"/>
                    </v:group>
                  </w:pict>
                </mc:Fallback>
              </mc:AlternateContent>
            </w:r>
            <w:r>
              <w:rPr>
                <w:b/>
                <w:sz w:val="23"/>
              </w:rPr>
              <w:t>Kde se na mne vztahuje pojistné krytí?</w:t>
            </w:r>
          </w:p>
          <w:p w14:paraId="33F650B1" w14:textId="77777777" w:rsidR="00901937" w:rsidRDefault="00000000">
            <w:pPr>
              <w:spacing w:after="105" w:line="258" w:lineRule="auto"/>
              <w:ind w:left="792" w:right="1775" w:hanging="168"/>
            </w:pPr>
            <w:r>
              <w:rPr>
                <w:b/>
                <w:sz w:val="16"/>
              </w:rPr>
              <w:t xml:space="preserve">Povinné ručení </w:t>
            </w:r>
            <w:r>
              <w:rPr>
                <w:rFonts w:ascii="Segoe UI Symbol" w:eastAsia="Segoe UI Symbol" w:hAnsi="Segoe UI Symbol" w:cs="Segoe UI Symbol"/>
                <w:sz w:val="14"/>
              </w:rPr>
              <w:tab/>
            </w:r>
            <w:r>
              <w:rPr>
                <w:sz w:val="16"/>
              </w:rPr>
              <w:t>v členských státech Evropského hospodářského prostoru a dalších státech vyznačených na zelené kartě</w:t>
            </w:r>
          </w:p>
          <w:p w14:paraId="0B82619B" w14:textId="77777777" w:rsidR="00901937" w:rsidRDefault="00000000">
            <w:pPr>
              <w:spacing w:after="0" w:line="258" w:lineRule="auto"/>
              <w:ind w:left="792" w:right="44" w:hanging="168"/>
            </w:pPr>
            <w:r>
              <w:rPr>
                <w:b/>
                <w:sz w:val="16"/>
              </w:rPr>
              <w:t xml:space="preserve">Ostatní pojištění </w:t>
            </w:r>
            <w:r>
              <w:rPr>
                <w:rFonts w:ascii="Segoe UI Symbol" w:eastAsia="Segoe UI Symbol" w:hAnsi="Segoe UI Symbol" w:cs="Segoe UI Symbol"/>
                <w:sz w:val="14"/>
              </w:rPr>
              <w:tab/>
            </w:r>
            <w:r>
              <w:rPr>
                <w:sz w:val="16"/>
              </w:rPr>
              <w:t xml:space="preserve">geografické území Evropy a Turecka, s výjimkou Arménie, Ázerbájdžánu, Běloruska, Gruzie, Moldavska, Ruska a Ukrajiny, pokud </w:t>
            </w:r>
          </w:p>
          <w:p w14:paraId="23E73FD7" w14:textId="77777777" w:rsidR="00901937" w:rsidRDefault="00000000">
            <w:pPr>
              <w:spacing w:after="0" w:line="259" w:lineRule="auto"/>
              <w:ind w:left="850" w:right="0" w:firstLine="0"/>
              <w:jc w:val="left"/>
            </w:pPr>
            <w:r>
              <w:rPr>
                <w:sz w:val="16"/>
              </w:rPr>
              <w:t>není v pojistné smlouvě nebo pojistných podmínkách uvedeno jinak</w:t>
            </w:r>
          </w:p>
        </w:tc>
      </w:tr>
      <w:tr w:rsidR="00901937" w14:paraId="081CA730" w14:textId="77777777">
        <w:trPr>
          <w:trHeight w:val="6180"/>
        </w:trPr>
        <w:tc>
          <w:tcPr>
            <w:tcW w:w="5726" w:type="dxa"/>
            <w:tcBorders>
              <w:top w:val="nil"/>
              <w:left w:val="nil"/>
              <w:bottom w:val="nil"/>
              <w:right w:val="nil"/>
            </w:tcBorders>
            <w:shd w:val="clear" w:color="auto" w:fill="EAEAEA"/>
          </w:tcPr>
          <w:p w14:paraId="152CC4F8" w14:textId="77777777" w:rsidR="00901937" w:rsidRDefault="00000000">
            <w:pPr>
              <w:spacing w:after="0" w:line="259" w:lineRule="auto"/>
              <w:ind w:left="170" w:right="0" w:firstLine="0"/>
              <w:jc w:val="left"/>
            </w:pPr>
            <w:r>
              <w:rPr>
                <w:rFonts w:ascii="Calibri" w:eastAsia="Calibri" w:hAnsi="Calibri" w:cs="Calibri"/>
                <w:noProof/>
                <w:color w:val="000000"/>
                <w:sz w:val="22"/>
              </w:rPr>
              <w:lastRenderedPageBreak/>
              <mc:AlternateContent>
                <mc:Choice Requires="wpg">
                  <w:drawing>
                    <wp:anchor distT="0" distB="0" distL="114300" distR="114300" simplePos="0" relativeHeight="251670528" behindDoc="0" locked="0" layoutInCell="1" allowOverlap="1" wp14:anchorId="4D94D3D8" wp14:editId="618FD424">
                      <wp:simplePos x="0" y="0"/>
                      <wp:positionH relativeFrom="column">
                        <wp:posOffset>107988</wp:posOffset>
                      </wp:positionH>
                      <wp:positionV relativeFrom="paragraph">
                        <wp:posOffset>346</wp:posOffset>
                      </wp:positionV>
                      <wp:extent cx="324002" cy="324612"/>
                      <wp:effectExtent l="0" t="0" r="0" b="0"/>
                      <wp:wrapSquare wrapText="bothSides"/>
                      <wp:docPr id="367838" name="Group 367838"/>
                      <wp:cNvGraphicFramePr/>
                      <a:graphic xmlns:a="http://schemas.openxmlformats.org/drawingml/2006/main">
                        <a:graphicData uri="http://schemas.microsoft.com/office/word/2010/wordprocessingGroup">
                          <wpg:wgp>
                            <wpg:cNvGrpSpPr/>
                            <wpg:grpSpPr>
                              <a:xfrm>
                                <a:off x="0" y="0"/>
                                <a:ext cx="324002" cy="324612"/>
                                <a:chOff x="0" y="0"/>
                                <a:chExt cx="324002" cy="324612"/>
                              </a:xfrm>
                            </wpg:grpSpPr>
                            <wps:wsp>
                              <wps:cNvPr id="505479" name="Shape 505479"/>
                              <wps:cNvSpPr/>
                              <wps:spPr>
                                <a:xfrm>
                                  <a:off x="5842"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480" name="Shape 505480"/>
                              <wps:cNvSpPr/>
                              <wps:spPr>
                                <a:xfrm>
                                  <a:off x="0" y="304"/>
                                  <a:ext cx="324002" cy="324003"/>
                                </a:xfrm>
                                <a:custGeom>
                                  <a:avLst/>
                                  <a:gdLst/>
                                  <a:ahLst/>
                                  <a:cxnLst/>
                                  <a:rect l="0" t="0" r="0" b="0"/>
                                  <a:pathLst>
                                    <a:path w="324002" h="324003">
                                      <a:moveTo>
                                        <a:pt x="0" y="0"/>
                                      </a:moveTo>
                                      <a:lnTo>
                                        <a:pt x="324002" y="0"/>
                                      </a:lnTo>
                                      <a:lnTo>
                                        <a:pt x="324002" y="324003"/>
                                      </a:lnTo>
                                      <a:lnTo>
                                        <a:pt x="0" y="324003"/>
                                      </a:lnTo>
                                      <a:lnTo>
                                        <a:pt x="0" y="0"/>
                                      </a:lnTo>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17777" name="Shape 17777"/>
                              <wps:cNvSpPr/>
                              <wps:spPr>
                                <a:xfrm>
                                  <a:off x="36844" y="89127"/>
                                  <a:ext cx="214440" cy="168453"/>
                                </a:xfrm>
                                <a:custGeom>
                                  <a:avLst/>
                                  <a:gdLst/>
                                  <a:ahLst/>
                                  <a:cxnLst/>
                                  <a:rect l="0" t="0" r="0" b="0"/>
                                  <a:pathLst>
                                    <a:path w="214440" h="168453">
                                      <a:moveTo>
                                        <a:pt x="93980" y="2172"/>
                                      </a:moveTo>
                                      <a:cubicBezTo>
                                        <a:pt x="104877" y="0"/>
                                        <a:pt x="114237" y="14453"/>
                                        <a:pt x="116103" y="16230"/>
                                      </a:cubicBezTo>
                                      <a:lnTo>
                                        <a:pt x="69228" y="55677"/>
                                      </a:lnTo>
                                      <a:lnTo>
                                        <a:pt x="93764" y="85801"/>
                                      </a:lnTo>
                                      <a:cubicBezTo>
                                        <a:pt x="93764" y="85801"/>
                                        <a:pt x="137579" y="61506"/>
                                        <a:pt x="144209" y="65291"/>
                                      </a:cubicBezTo>
                                      <a:cubicBezTo>
                                        <a:pt x="150838" y="69088"/>
                                        <a:pt x="192075" y="111112"/>
                                        <a:pt x="203327" y="122936"/>
                                      </a:cubicBezTo>
                                      <a:cubicBezTo>
                                        <a:pt x="214440" y="134607"/>
                                        <a:pt x="195999" y="148234"/>
                                        <a:pt x="186779" y="140373"/>
                                      </a:cubicBezTo>
                                      <a:cubicBezTo>
                                        <a:pt x="189141" y="149873"/>
                                        <a:pt x="176454" y="159309"/>
                                        <a:pt x="164821" y="151333"/>
                                      </a:cubicBezTo>
                                      <a:cubicBezTo>
                                        <a:pt x="167742" y="161531"/>
                                        <a:pt x="152476" y="168148"/>
                                        <a:pt x="143497" y="162331"/>
                                      </a:cubicBezTo>
                                      <a:cubicBezTo>
                                        <a:pt x="136309" y="157645"/>
                                        <a:pt x="131788" y="154546"/>
                                        <a:pt x="131788" y="154546"/>
                                      </a:cubicBezTo>
                                      <a:cubicBezTo>
                                        <a:pt x="131343" y="165633"/>
                                        <a:pt x="117869" y="168453"/>
                                        <a:pt x="99263" y="156489"/>
                                      </a:cubicBezTo>
                                      <a:cubicBezTo>
                                        <a:pt x="88748" y="149746"/>
                                        <a:pt x="52400" y="112535"/>
                                        <a:pt x="36119" y="96698"/>
                                      </a:cubicBezTo>
                                      <a:lnTo>
                                        <a:pt x="1130" y="92342"/>
                                      </a:lnTo>
                                      <a:cubicBezTo>
                                        <a:pt x="1130" y="92342"/>
                                        <a:pt x="0" y="28130"/>
                                        <a:pt x="737" y="27470"/>
                                      </a:cubicBezTo>
                                      <a:lnTo>
                                        <a:pt x="42456" y="32283"/>
                                      </a:lnTo>
                                      <a:cubicBezTo>
                                        <a:pt x="42456" y="32283"/>
                                        <a:pt x="82537" y="4445"/>
                                        <a:pt x="93980" y="217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778" name="Shape 17778"/>
                              <wps:cNvSpPr/>
                              <wps:spPr>
                                <a:xfrm>
                                  <a:off x="97551" y="77465"/>
                                  <a:ext cx="194018" cy="139586"/>
                                </a:xfrm>
                                <a:custGeom>
                                  <a:avLst/>
                                  <a:gdLst/>
                                  <a:ahLst/>
                                  <a:cxnLst/>
                                  <a:rect l="0" t="0" r="0" b="0"/>
                                  <a:pathLst>
                                    <a:path w="194018" h="139586">
                                      <a:moveTo>
                                        <a:pt x="98806" y="25"/>
                                      </a:moveTo>
                                      <a:cubicBezTo>
                                        <a:pt x="99047" y="25"/>
                                        <a:pt x="99708" y="0"/>
                                        <a:pt x="100775" y="102"/>
                                      </a:cubicBezTo>
                                      <a:cubicBezTo>
                                        <a:pt x="105600" y="508"/>
                                        <a:pt x="108953" y="1829"/>
                                        <a:pt x="112090" y="3188"/>
                                      </a:cubicBezTo>
                                      <a:cubicBezTo>
                                        <a:pt x="115367" y="4661"/>
                                        <a:pt x="118326" y="6388"/>
                                        <a:pt x="121260" y="8268"/>
                                      </a:cubicBezTo>
                                      <a:cubicBezTo>
                                        <a:pt x="127064" y="12014"/>
                                        <a:pt x="132715" y="16446"/>
                                        <a:pt x="137909" y="20790"/>
                                      </a:cubicBezTo>
                                      <a:cubicBezTo>
                                        <a:pt x="142291" y="24448"/>
                                        <a:pt x="146329" y="28042"/>
                                        <a:pt x="149530" y="30975"/>
                                      </a:cubicBezTo>
                                      <a:lnTo>
                                        <a:pt x="183845" y="23305"/>
                                      </a:lnTo>
                                      <a:lnTo>
                                        <a:pt x="191795" y="58534"/>
                                      </a:lnTo>
                                      <a:lnTo>
                                        <a:pt x="138290" y="70498"/>
                                      </a:lnTo>
                                      <a:lnTo>
                                        <a:pt x="131229" y="63513"/>
                                      </a:lnTo>
                                      <a:cubicBezTo>
                                        <a:pt x="131229" y="63513"/>
                                        <a:pt x="131051" y="63360"/>
                                        <a:pt x="130658" y="62967"/>
                                      </a:cubicBezTo>
                                      <a:cubicBezTo>
                                        <a:pt x="130251" y="62586"/>
                                        <a:pt x="129654" y="62014"/>
                                        <a:pt x="128892" y="61277"/>
                                      </a:cubicBezTo>
                                      <a:cubicBezTo>
                                        <a:pt x="127356" y="59817"/>
                                        <a:pt x="125158" y="57760"/>
                                        <a:pt x="122568" y="55423"/>
                                      </a:cubicBezTo>
                                      <a:cubicBezTo>
                                        <a:pt x="117411" y="50762"/>
                                        <a:pt x="110592" y="44958"/>
                                        <a:pt x="104800" y="40818"/>
                                      </a:cubicBezTo>
                                      <a:cubicBezTo>
                                        <a:pt x="102260" y="38976"/>
                                        <a:pt x="99797" y="37478"/>
                                        <a:pt x="98222" y="36640"/>
                                      </a:cubicBezTo>
                                      <a:cubicBezTo>
                                        <a:pt x="97574" y="36868"/>
                                        <a:pt x="96799" y="37198"/>
                                        <a:pt x="95923" y="37567"/>
                                      </a:cubicBezTo>
                                      <a:cubicBezTo>
                                        <a:pt x="94602" y="38164"/>
                                        <a:pt x="93078" y="38875"/>
                                        <a:pt x="91402" y="39713"/>
                                      </a:cubicBezTo>
                                      <a:lnTo>
                                        <a:pt x="99581" y="47384"/>
                                      </a:lnTo>
                                      <a:cubicBezTo>
                                        <a:pt x="99606" y="47396"/>
                                        <a:pt x="110109" y="57264"/>
                                        <a:pt x="122936" y="68999"/>
                                      </a:cubicBezTo>
                                      <a:cubicBezTo>
                                        <a:pt x="135712" y="80696"/>
                                        <a:pt x="150914" y="94361"/>
                                        <a:pt x="159334" y="101143"/>
                                      </a:cubicBezTo>
                                      <a:cubicBezTo>
                                        <a:pt x="160464" y="102083"/>
                                        <a:pt x="161506" y="102883"/>
                                        <a:pt x="162293" y="103480"/>
                                      </a:cubicBezTo>
                                      <a:cubicBezTo>
                                        <a:pt x="164478" y="103416"/>
                                        <a:pt x="168694" y="102705"/>
                                        <a:pt x="172339" y="101765"/>
                                      </a:cubicBezTo>
                                      <a:cubicBezTo>
                                        <a:pt x="176390" y="100749"/>
                                        <a:pt x="179972" y="99568"/>
                                        <a:pt x="181191" y="99149"/>
                                      </a:cubicBezTo>
                                      <a:cubicBezTo>
                                        <a:pt x="181547" y="99035"/>
                                        <a:pt x="181623" y="98996"/>
                                        <a:pt x="181623" y="98996"/>
                                      </a:cubicBezTo>
                                      <a:lnTo>
                                        <a:pt x="194018" y="132944"/>
                                      </a:lnTo>
                                      <a:cubicBezTo>
                                        <a:pt x="193713" y="133058"/>
                                        <a:pt x="189446" y="134595"/>
                                        <a:pt x="183515" y="136182"/>
                                      </a:cubicBezTo>
                                      <a:cubicBezTo>
                                        <a:pt x="177495" y="137744"/>
                                        <a:pt x="170142" y="139522"/>
                                        <a:pt x="161747" y="139586"/>
                                      </a:cubicBezTo>
                                      <a:cubicBezTo>
                                        <a:pt x="157493" y="139522"/>
                                        <a:pt x="152781" y="139281"/>
                                        <a:pt x="146850" y="136474"/>
                                      </a:cubicBezTo>
                                      <a:cubicBezTo>
                                        <a:pt x="144755" y="135407"/>
                                        <a:pt x="143586" y="134582"/>
                                        <a:pt x="142240" y="133642"/>
                                      </a:cubicBezTo>
                                      <a:cubicBezTo>
                                        <a:pt x="140957" y="132728"/>
                                        <a:pt x="139662" y="131737"/>
                                        <a:pt x="138252" y="130658"/>
                                      </a:cubicBezTo>
                                      <a:cubicBezTo>
                                        <a:pt x="135471" y="128448"/>
                                        <a:pt x="132296" y="125819"/>
                                        <a:pt x="128803" y="122809"/>
                                      </a:cubicBezTo>
                                      <a:cubicBezTo>
                                        <a:pt x="121793" y="116789"/>
                                        <a:pt x="113500" y="109372"/>
                                        <a:pt x="105486" y="102108"/>
                                      </a:cubicBezTo>
                                      <a:cubicBezTo>
                                        <a:pt x="97218" y="94590"/>
                                        <a:pt x="89268" y="87262"/>
                                        <a:pt x="83503" y="81902"/>
                                      </a:cubicBezTo>
                                      <a:cubicBezTo>
                                        <a:pt x="80861" y="83071"/>
                                        <a:pt x="77940" y="84366"/>
                                        <a:pt x="74867" y="85725"/>
                                      </a:cubicBezTo>
                                      <a:cubicBezTo>
                                        <a:pt x="64122" y="90411"/>
                                        <a:pt x="52248" y="95542"/>
                                        <a:pt x="45123" y="98146"/>
                                      </a:cubicBezTo>
                                      <a:cubicBezTo>
                                        <a:pt x="41681" y="99365"/>
                                        <a:pt x="38227" y="99873"/>
                                        <a:pt x="35039" y="99873"/>
                                      </a:cubicBezTo>
                                      <a:cubicBezTo>
                                        <a:pt x="27788" y="99822"/>
                                        <a:pt x="21768" y="97549"/>
                                        <a:pt x="16637" y="94450"/>
                                      </a:cubicBezTo>
                                      <a:cubicBezTo>
                                        <a:pt x="11532" y="91249"/>
                                        <a:pt x="7137" y="87109"/>
                                        <a:pt x="3848" y="81343"/>
                                      </a:cubicBezTo>
                                      <a:cubicBezTo>
                                        <a:pt x="1702" y="77521"/>
                                        <a:pt x="51" y="72771"/>
                                        <a:pt x="38" y="67272"/>
                                      </a:cubicBezTo>
                                      <a:cubicBezTo>
                                        <a:pt x="0" y="62268"/>
                                        <a:pt x="1626" y="56744"/>
                                        <a:pt x="4674" y="52337"/>
                                      </a:cubicBezTo>
                                      <a:cubicBezTo>
                                        <a:pt x="7722" y="47892"/>
                                        <a:pt x="11824" y="44666"/>
                                        <a:pt x="16129" y="42393"/>
                                      </a:cubicBezTo>
                                      <a:cubicBezTo>
                                        <a:pt x="20320" y="40196"/>
                                        <a:pt x="28829" y="34887"/>
                                        <a:pt x="38189" y="29045"/>
                                      </a:cubicBezTo>
                                      <a:cubicBezTo>
                                        <a:pt x="47625" y="23165"/>
                                        <a:pt x="58128" y="16637"/>
                                        <a:pt x="67843" y="11278"/>
                                      </a:cubicBezTo>
                                      <a:cubicBezTo>
                                        <a:pt x="74384" y="7696"/>
                                        <a:pt x="80429" y="4636"/>
                                        <a:pt x="86512" y="2451"/>
                                      </a:cubicBezTo>
                                      <a:cubicBezTo>
                                        <a:pt x="90094" y="1232"/>
                                        <a:pt x="93523" y="102"/>
                                        <a:pt x="98806" y="25"/>
                                      </a:cubicBez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17779" name="Shape 17779"/>
                              <wps:cNvSpPr/>
                              <wps:spPr>
                                <a:xfrm>
                                  <a:off x="105813" y="94997"/>
                                  <a:ext cx="179565" cy="107137"/>
                                </a:xfrm>
                                <a:custGeom>
                                  <a:avLst/>
                                  <a:gdLst/>
                                  <a:ahLst/>
                                  <a:cxnLst/>
                                  <a:rect l="0" t="0" r="0" b="0"/>
                                  <a:pathLst>
                                    <a:path w="179565" h="107137">
                                      <a:moveTo>
                                        <a:pt x="90881" y="546"/>
                                      </a:moveTo>
                                      <a:cubicBezTo>
                                        <a:pt x="103238" y="1105"/>
                                        <a:pt x="135763" y="33185"/>
                                        <a:pt x="135763" y="33185"/>
                                      </a:cubicBezTo>
                                      <a:lnTo>
                                        <a:pt x="179565" y="23394"/>
                                      </a:lnTo>
                                      <a:lnTo>
                                        <a:pt x="179565" y="98438"/>
                                      </a:lnTo>
                                      <a:cubicBezTo>
                                        <a:pt x="179565" y="98438"/>
                                        <a:pt x="155461" y="107137"/>
                                        <a:pt x="146710" y="102794"/>
                                      </a:cubicBezTo>
                                      <a:cubicBezTo>
                                        <a:pt x="137947" y="98438"/>
                                        <a:pt x="78829" y="42964"/>
                                        <a:pt x="78829" y="42964"/>
                                      </a:cubicBezTo>
                                      <a:cubicBezTo>
                                        <a:pt x="78829" y="42964"/>
                                        <a:pt x="42710" y="59284"/>
                                        <a:pt x="30658" y="63627"/>
                                      </a:cubicBezTo>
                                      <a:cubicBezTo>
                                        <a:pt x="18606" y="67983"/>
                                        <a:pt x="0" y="49492"/>
                                        <a:pt x="16421" y="40792"/>
                                      </a:cubicBezTo>
                                      <a:cubicBezTo>
                                        <a:pt x="32855" y="32106"/>
                                        <a:pt x="78511" y="0"/>
                                        <a:pt x="90881" y="54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780" name="Shape 17780"/>
                              <wps:cNvSpPr/>
                              <wps:spPr>
                                <a:xfrm>
                                  <a:off x="172470" y="185372"/>
                                  <a:ext cx="1394" cy="1588"/>
                                </a:xfrm>
                                <a:custGeom>
                                  <a:avLst/>
                                  <a:gdLst/>
                                  <a:ahLst/>
                                  <a:cxnLst/>
                                  <a:rect l="0" t="0" r="0" b="0"/>
                                  <a:pathLst>
                                    <a:path w="1394" h="1588">
                                      <a:moveTo>
                                        <a:pt x="0" y="0"/>
                                      </a:moveTo>
                                      <a:lnTo>
                                        <a:pt x="1394" y="1348"/>
                                      </a:lnTo>
                                      <a:lnTo>
                                        <a:pt x="1041" y="1588"/>
                                      </a:lnTo>
                                      <a:lnTo>
                                        <a:pt x="0"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17781" name="Shape 17781"/>
                              <wps:cNvSpPr/>
                              <wps:spPr>
                                <a:xfrm>
                                  <a:off x="173863" y="180939"/>
                                  <a:ext cx="62462" cy="59347"/>
                                </a:xfrm>
                                <a:custGeom>
                                  <a:avLst/>
                                  <a:gdLst/>
                                  <a:ahLst/>
                                  <a:cxnLst/>
                                  <a:rect l="0" t="0" r="0" b="0"/>
                                  <a:pathLst>
                                    <a:path w="62462" h="59347">
                                      <a:moveTo>
                                        <a:pt x="8500" y="0"/>
                                      </a:moveTo>
                                      <a:lnTo>
                                        <a:pt x="62462" y="52133"/>
                                      </a:lnTo>
                                      <a:lnTo>
                                        <a:pt x="55375" y="59347"/>
                                      </a:lnTo>
                                      <a:lnTo>
                                        <a:pt x="0" y="5780"/>
                                      </a:lnTo>
                                      <a:lnTo>
                                        <a:pt x="8500"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17782" name="Shape 17782"/>
                              <wps:cNvSpPr/>
                              <wps:spPr>
                                <a:xfrm>
                                  <a:off x="147817" y="192059"/>
                                  <a:ext cx="63856" cy="58611"/>
                                </a:xfrm>
                                <a:custGeom>
                                  <a:avLst/>
                                  <a:gdLst/>
                                  <a:ahLst/>
                                  <a:cxnLst/>
                                  <a:rect l="0" t="0" r="0" b="0"/>
                                  <a:pathLst>
                                    <a:path w="63856" h="58611">
                                      <a:moveTo>
                                        <a:pt x="11671" y="0"/>
                                      </a:moveTo>
                                      <a:lnTo>
                                        <a:pt x="63856" y="51410"/>
                                      </a:lnTo>
                                      <a:lnTo>
                                        <a:pt x="56769" y="58611"/>
                                      </a:lnTo>
                                      <a:lnTo>
                                        <a:pt x="0" y="3708"/>
                                      </a:lnTo>
                                      <a:lnTo>
                                        <a:pt x="11671"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17783" name="Shape 17783"/>
                              <wps:cNvSpPr/>
                              <wps:spPr>
                                <a:xfrm>
                                  <a:off x="117935" y="201818"/>
                                  <a:ext cx="66802" cy="57036"/>
                                </a:xfrm>
                                <a:custGeom>
                                  <a:avLst/>
                                  <a:gdLst/>
                                  <a:ahLst/>
                                  <a:cxnLst/>
                                  <a:rect l="0" t="0" r="0" b="0"/>
                                  <a:pathLst>
                                    <a:path w="66802" h="57036">
                                      <a:moveTo>
                                        <a:pt x="12090" y="0"/>
                                      </a:moveTo>
                                      <a:lnTo>
                                        <a:pt x="66802" y="53416"/>
                                      </a:lnTo>
                                      <a:lnTo>
                                        <a:pt x="56782" y="57036"/>
                                      </a:lnTo>
                                      <a:lnTo>
                                        <a:pt x="0" y="2108"/>
                                      </a:lnTo>
                                      <a:lnTo>
                                        <a:pt x="12090"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g:wgp>
                        </a:graphicData>
                      </a:graphic>
                    </wp:anchor>
                  </w:drawing>
                </mc:Choice>
                <mc:Fallback xmlns:a="http://schemas.openxmlformats.org/drawingml/2006/main">
                  <w:pict>
                    <v:group id="Group 367838" style="width:25.512pt;height:25.56pt;position:absolute;mso-position-horizontal-relative:text;mso-position-horizontal:absolute;margin-left:8.503pt;mso-position-vertical-relative:text;margin-top:0.0272217pt;" coordsize="3240,3246">
                      <v:shape id="Shape 505481" style="position:absolute;width:3123;height:3246;left:58;top:0;" coordsize="312331,324612" path="m0,0l312331,0l312331,324612l0,324612l0,0">
                        <v:stroke weight="0pt" endcap="flat" joinstyle="miter" miterlimit="10" on="false" color="#000000" opacity="0"/>
                        <v:fill on="true" color="#fffefd"/>
                      </v:shape>
                      <v:shape id="Shape 505482" style="position:absolute;width:3240;height:3240;left:0;top:3;" coordsize="324002,324003" path="m0,0l324002,0l324002,324003l0,324003l0,0">
                        <v:stroke weight="0pt" endcap="flat" joinstyle="miter" miterlimit="10" on="false" color="#000000" opacity="0"/>
                        <v:fill on="true" color="#8cbd3a"/>
                      </v:shape>
                      <v:shape id="Shape 17777" style="position:absolute;width:2144;height:1684;left:368;top:891;" coordsize="214440,168453" path="m93980,2172c104877,0,114237,14453,116103,16230l69228,55677l93764,85801c93764,85801,137579,61506,144209,65291c150838,69088,192075,111112,203327,122936c214440,134607,195999,148234,186779,140373c189141,149873,176454,159309,164821,151333c167742,161531,152476,168148,143497,162331c136309,157645,131788,154546,131788,154546c131343,165633,117869,168453,99263,156489c88748,149746,52400,112535,36119,96698l1130,92342c1130,92342,0,28130,737,27470l42456,32283c42456,32283,82537,4445,93980,2172x">
                        <v:stroke weight="0pt" endcap="flat" joinstyle="miter" miterlimit="10" on="false" color="#000000" opacity="0"/>
                        <v:fill on="true" color="#fffefd"/>
                      </v:shape>
                      <v:shape id="Shape 17778" style="position:absolute;width:1940;height:1395;left:975;top:774;" coordsize="194018,139586" path="m98806,25c99047,25,99708,0,100775,102c105600,508,108953,1829,112090,3188c115367,4661,118326,6388,121260,8268c127064,12014,132715,16446,137909,20790c142291,24448,146329,28042,149530,30975l183845,23305l191795,58534l138290,70498l131229,63513c131229,63513,131051,63360,130658,62967c130251,62586,129654,62014,128892,61277c127356,59817,125158,57760,122568,55423c117411,50762,110592,44958,104800,40818c102260,38976,99797,37478,98222,36640c97574,36868,96799,37198,95923,37567c94602,38164,93078,38875,91402,39713l99581,47384c99606,47396,110109,57264,122936,68999c135712,80696,150914,94361,159334,101143c160464,102083,161506,102883,162293,103480c164478,103416,168694,102705,172339,101765c176390,100749,179972,99568,181191,99149c181547,99035,181623,98996,181623,98996l194018,132944c193713,133058,189446,134595,183515,136182c177495,137744,170142,139522,161747,139586c157493,139522,152781,139281,146850,136474c144755,135407,143586,134582,142240,133642c140957,132728,139662,131737,138252,130658c135471,128448,132296,125819,128803,122809c121793,116789,113500,109372,105486,102108c97218,94590,89268,87262,83503,81902c80861,83071,77940,84366,74867,85725c64122,90411,52248,95542,45123,98146c41681,99365,38227,99873,35039,99873c27788,99822,21768,97549,16637,94450c11532,91249,7137,87109,3848,81343c1702,77521,51,72771,38,67272c0,62268,1626,56744,4674,52337c7722,47892,11824,44666,16129,42393c20320,40196,28829,34887,38189,29045c47625,23165,58128,16637,67843,11278c74384,7696,80429,4636,86512,2451c90094,1232,93523,102,98806,25x">
                        <v:stroke weight="0pt" endcap="flat" joinstyle="miter" miterlimit="10" on="false" color="#000000" opacity="0"/>
                        <v:fill on="true" color="#8cbd3a"/>
                      </v:shape>
                      <v:shape id="Shape 17779" style="position:absolute;width:1795;height:1071;left:1058;top:949;" coordsize="179565,107137" path="m90881,546c103238,1105,135763,33185,135763,33185l179565,23394l179565,98438c179565,98438,155461,107137,146710,102794c137947,98438,78829,42964,78829,42964c78829,42964,42710,59284,30658,63627c18606,67983,0,49492,16421,40792c32855,32106,78511,0,90881,546x">
                        <v:stroke weight="0pt" endcap="flat" joinstyle="miter" miterlimit="10" on="false" color="#000000" opacity="0"/>
                        <v:fill on="true" color="#fffefd"/>
                      </v:shape>
                      <v:shape id="Shape 17780" style="position:absolute;width:13;height:15;left:1724;top:1853;" coordsize="1394,1588" path="m0,0l1394,1348l1041,1588l0,0x">
                        <v:stroke weight="0pt" endcap="flat" joinstyle="miter" miterlimit="10" on="false" color="#000000" opacity="0"/>
                        <v:fill on="true" color="#8cbd3a"/>
                      </v:shape>
                      <v:shape id="Shape 17781" style="position:absolute;width:624;height:593;left:1738;top:1809;" coordsize="62462,59347" path="m8500,0l62462,52133l55375,59347l0,5780l8500,0x">
                        <v:stroke weight="0pt" endcap="flat" joinstyle="miter" miterlimit="10" on="false" color="#000000" opacity="0"/>
                        <v:fill on="true" color="#8cbd3a"/>
                      </v:shape>
                      <v:shape id="Shape 17782" style="position:absolute;width:638;height:586;left:1478;top:1920;" coordsize="63856,58611" path="m11671,0l63856,51410l56769,58611l0,3708l11671,0x">
                        <v:stroke weight="0pt" endcap="flat" joinstyle="miter" miterlimit="10" on="false" color="#000000" opacity="0"/>
                        <v:fill on="true" color="#8cbd3a"/>
                      </v:shape>
                      <v:shape id="Shape 17783" style="position:absolute;width:668;height:570;left:1179;top:2018;" coordsize="66802,57036" path="m12090,0l66802,53416l56782,57036l0,2108l12090,0x">
                        <v:stroke weight="0pt" endcap="flat" joinstyle="miter" miterlimit="10" on="false" color="#000000" opacity="0"/>
                        <v:fill on="true" color="#8cbd3a"/>
                      </v:shape>
                      <w10:wrap type="square"/>
                    </v:group>
                  </w:pict>
                </mc:Fallback>
              </mc:AlternateContent>
            </w:r>
            <w:r>
              <w:rPr>
                <w:b/>
                <w:sz w:val="23"/>
              </w:rPr>
              <w:t>Jaké mám povinnosti?</w:t>
            </w:r>
          </w:p>
          <w:p w14:paraId="718D22A7" w14:textId="77777777" w:rsidR="00901937" w:rsidRDefault="00000000">
            <w:pPr>
              <w:numPr>
                <w:ilvl w:val="0"/>
                <w:numId w:val="114"/>
              </w:numPr>
              <w:spacing w:after="1" w:line="259" w:lineRule="auto"/>
              <w:ind w:left="936" w:right="0" w:hanging="142"/>
              <w:jc w:val="left"/>
            </w:pPr>
            <w:r>
              <w:rPr>
                <w:sz w:val="16"/>
              </w:rPr>
              <w:t>řádně a včas hradit pojistné</w:t>
            </w:r>
          </w:p>
          <w:p w14:paraId="4E774239" w14:textId="77777777" w:rsidR="00901937" w:rsidRDefault="00000000">
            <w:pPr>
              <w:numPr>
                <w:ilvl w:val="0"/>
                <w:numId w:val="114"/>
              </w:numPr>
              <w:spacing w:after="0" w:line="261" w:lineRule="auto"/>
              <w:ind w:left="936" w:right="0" w:hanging="142"/>
              <w:jc w:val="left"/>
            </w:pPr>
            <w:r>
              <w:rPr>
                <w:sz w:val="16"/>
              </w:rPr>
              <w:t>seznámit každého pojištěného a další oprávněné osoby s obsahem pojistné smlouvy a s tím, jakým způsobem jsou zpracovávány jejich osobní údaje</w:t>
            </w:r>
          </w:p>
          <w:p w14:paraId="503471BA" w14:textId="77777777" w:rsidR="00901937" w:rsidRDefault="00000000">
            <w:pPr>
              <w:numPr>
                <w:ilvl w:val="0"/>
                <w:numId w:val="114"/>
              </w:numPr>
              <w:spacing w:after="0" w:line="261" w:lineRule="auto"/>
              <w:ind w:left="936" w:right="0" w:hanging="142"/>
              <w:jc w:val="left"/>
            </w:pPr>
            <w:r>
              <w:rPr>
                <w:sz w:val="16"/>
              </w:rPr>
              <w:t>oznámit jakoukoliv změnu nebo zánik pojistného rizika a pojistného zájmu, změnu podstatných skutečností (např. změnu jména, příjmení, názvu, adresy, elektronické adresy, dále úpadek nebo hrozící úpadek)</w:t>
            </w:r>
          </w:p>
          <w:p w14:paraId="06FBD16D" w14:textId="77777777" w:rsidR="00901937" w:rsidRDefault="00000000">
            <w:pPr>
              <w:numPr>
                <w:ilvl w:val="0"/>
                <w:numId w:val="114"/>
              </w:numPr>
              <w:spacing w:after="0" w:line="261" w:lineRule="auto"/>
              <w:ind w:left="936" w:right="0" w:hanging="142"/>
              <w:jc w:val="left"/>
            </w:pPr>
            <w:r>
              <w:rPr>
                <w:sz w:val="16"/>
              </w:rPr>
              <w:t>činit veškerá opatření nutná k předcházení vzniku škodní události, a pokud tato přesto nastane, k minimalizaci jejího rozsahu a následků</w:t>
            </w:r>
          </w:p>
          <w:p w14:paraId="059E08CF" w14:textId="77777777" w:rsidR="00901937" w:rsidRDefault="00000000">
            <w:pPr>
              <w:numPr>
                <w:ilvl w:val="0"/>
                <w:numId w:val="114"/>
              </w:numPr>
              <w:spacing w:after="0" w:line="261" w:lineRule="auto"/>
              <w:ind w:left="936" w:right="0" w:hanging="142"/>
              <w:jc w:val="left"/>
            </w:pPr>
            <w:r>
              <w:rPr>
                <w:sz w:val="16"/>
              </w:rPr>
              <w:t>oznámit bez zbytečného odkladu, nejdéle však do 30 dnů od okamžiku zjištění škodní události, pojistiteli, že škodní událost nastala</w:t>
            </w:r>
          </w:p>
          <w:p w14:paraId="1AC4A83F" w14:textId="77777777" w:rsidR="00901937" w:rsidRDefault="00000000">
            <w:pPr>
              <w:numPr>
                <w:ilvl w:val="0"/>
                <w:numId w:val="114"/>
              </w:numPr>
              <w:spacing w:after="0" w:line="261" w:lineRule="auto"/>
              <w:ind w:left="936" w:right="0" w:hanging="142"/>
              <w:jc w:val="left"/>
            </w:pPr>
            <w:r>
              <w:rPr>
                <w:sz w:val="16"/>
              </w:rPr>
              <w:t>při uplatnění práva na pojistné plnění předložit veškeré doklady požadované pojistitelem</w:t>
            </w:r>
          </w:p>
          <w:p w14:paraId="05773176" w14:textId="77777777" w:rsidR="00901937" w:rsidRDefault="00000000">
            <w:pPr>
              <w:numPr>
                <w:ilvl w:val="0"/>
                <w:numId w:val="114"/>
              </w:numPr>
              <w:spacing w:after="0" w:line="261" w:lineRule="auto"/>
              <w:ind w:left="936" w:right="0" w:hanging="142"/>
              <w:jc w:val="left"/>
            </w:pPr>
            <w:r>
              <w:rPr>
                <w:sz w:val="16"/>
              </w:rPr>
              <w:t>umožnit pojistiteli nebo jím pověřeným osobám šetření nezbytná pro posouzení nároku na pojistné plnění</w:t>
            </w:r>
          </w:p>
          <w:p w14:paraId="48B134AA" w14:textId="77777777" w:rsidR="00901937" w:rsidRDefault="00000000">
            <w:pPr>
              <w:numPr>
                <w:ilvl w:val="0"/>
                <w:numId w:val="114"/>
              </w:numPr>
              <w:spacing w:after="0" w:line="261" w:lineRule="auto"/>
              <w:ind w:left="936" w:right="0" w:hanging="142"/>
              <w:jc w:val="left"/>
            </w:pPr>
            <w:r>
              <w:rPr>
                <w:sz w:val="16"/>
              </w:rPr>
              <w:t>pojistiteli sdělit, že poškozený uplatnil proti pojištěnému právo na náhradu škody či újmy, postupovat podle pokynů pojistitele</w:t>
            </w:r>
          </w:p>
          <w:p w14:paraId="513E2B75" w14:textId="77777777" w:rsidR="00901937" w:rsidRDefault="00000000">
            <w:pPr>
              <w:numPr>
                <w:ilvl w:val="0"/>
                <w:numId w:val="114"/>
              </w:numPr>
              <w:spacing w:after="0" w:line="261" w:lineRule="auto"/>
              <w:ind w:left="936" w:right="0" w:hanging="142"/>
              <w:jc w:val="left"/>
            </w:pPr>
            <w:r>
              <w:rPr>
                <w:sz w:val="16"/>
              </w:rPr>
              <w:t>neuzavírat bez souhlasu pojistitele dohodu o narovnání nebo neumožnit uznání dluhu v jakékoliv formě</w:t>
            </w:r>
          </w:p>
          <w:p w14:paraId="59160F34" w14:textId="77777777" w:rsidR="00901937" w:rsidRDefault="00000000">
            <w:pPr>
              <w:numPr>
                <w:ilvl w:val="0"/>
                <w:numId w:val="114"/>
              </w:numPr>
              <w:spacing w:after="0" w:line="261" w:lineRule="auto"/>
              <w:ind w:left="936" w:right="0" w:hanging="142"/>
              <w:jc w:val="left"/>
            </w:pPr>
            <w:r>
              <w:rPr>
                <w:sz w:val="16"/>
              </w:rPr>
              <w:t>neuzavírat soudní smír ani nezapříčinit vydání rozsudku pro uznání nebo pro zmeškání</w:t>
            </w:r>
          </w:p>
          <w:p w14:paraId="3E5226B7" w14:textId="77777777" w:rsidR="00901937" w:rsidRDefault="00000000">
            <w:pPr>
              <w:numPr>
                <w:ilvl w:val="0"/>
                <w:numId w:val="114"/>
              </w:numPr>
              <w:spacing w:after="100" w:line="261" w:lineRule="auto"/>
              <w:ind w:left="936" w:right="0" w:hanging="142"/>
              <w:jc w:val="left"/>
            </w:pPr>
            <w:r>
              <w:rPr>
                <w:sz w:val="16"/>
              </w:rPr>
              <w:t>nepostupovat bez písemného souhlasu pojistitele právo na pojistné plnění ze soukromého pojištění třetí osobě</w:t>
            </w:r>
          </w:p>
          <w:p w14:paraId="70A418BD" w14:textId="77777777" w:rsidR="00901937" w:rsidRDefault="00000000">
            <w:pPr>
              <w:spacing w:after="0" w:line="259" w:lineRule="auto"/>
              <w:ind w:left="794" w:right="0" w:firstLine="0"/>
              <w:jc w:val="left"/>
            </w:pPr>
            <w:r>
              <w:rPr>
                <w:b/>
                <w:sz w:val="16"/>
              </w:rPr>
              <w:t>U jednotlivých pojištění existují také další povinnosti</w:t>
            </w:r>
          </w:p>
        </w:tc>
        <w:tc>
          <w:tcPr>
            <w:tcW w:w="4819" w:type="dxa"/>
            <w:tcBorders>
              <w:top w:val="nil"/>
              <w:left w:val="nil"/>
              <w:bottom w:val="nil"/>
              <w:right w:val="nil"/>
            </w:tcBorders>
            <w:shd w:val="clear" w:color="auto" w:fill="EAEAEA"/>
          </w:tcPr>
          <w:p w14:paraId="6255F7D4" w14:textId="77777777" w:rsidR="00901937" w:rsidRDefault="00000000">
            <w:pPr>
              <w:spacing w:after="1" w:line="259" w:lineRule="auto"/>
              <w:ind w:left="0" w:right="0" w:firstLine="0"/>
              <w:jc w:val="left"/>
            </w:pPr>
            <w:r>
              <w:rPr>
                <w:b/>
                <w:sz w:val="16"/>
              </w:rPr>
              <w:t>Povinné ručení</w:t>
            </w:r>
          </w:p>
          <w:p w14:paraId="171172E2" w14:textId="77777777" w:rsidR="00901937" w:rsidRDefault="00000000">
            <w:pPr>
              <w:numPr>
                <w:ilvl w:val="0"/>
                <w:numId w:val="115"/>
              </w:numPr>
              <w:spacing w:after="0" w:line="261" w:lineRule="auto"/>
              <w:ind w:right="0" w:hanging="142"/>
              <w:jc w:val="left"/>
            </w:pPr>
            <w:r>
              <w:rPr>
                <w:sz w:val="16"/>
              </w:rPr>
              <w:t>písemně oznámit pojistiteli, že došlo ke škodné události a předložit vyplněný a podepsaný Záznam o dopravní nehodě</w:t>
            </w:r>
          </w:p>
          <w:p w14:paraId="13710D0A" w14:textId="77777777" w:rsidR="00901937" w:rsidRDefault="00000000">
            <w:pPr>
              <w:numPr>
                <w:ilvl w:val="0"/>
                <w:numId w:val="115"/>
              </w:numPr>
              <w:spacing w:after="160" w:line="248" w:lineRule="auto"/>
              <w:ind w:right="0" w:hanging="142"/>
              <w:jc w:val="left"/>
            </w:pPr>
            <w:r>
              <w:rPr>
                <w:sz w:val="16"/>
              </w:rPr>
              <w:t>poškozenému předat své jméno, příjmení a bydliště, název a sídlo, pojistitele, číslo pojistné smlouvy a registrační značku vozidla</w:t>
            </w:r>
          </w:p>
          <w:p w14:paraId="730DF04D" w14:textId="77777777" w:rsidR="00901937" w:rsidRDefault="00000000">
            <w:pPr>
              <w:spacing w:after="1" w:line="259" w:lineRule="auto"/>
              <w:ind w:left="0" w:right="0" w:firstLine="0"/>
              <w:jc w:val="left"/>
            </w:pPr>
            <w:r>
              <w:rPr>
                <w:b/>
                <w:sz w:val="16"/>
              </w:rPr>
              <w:t>Havarijní pojištění</w:t>
            </w:r>
          </w:p>
          <w:p w14:paraId="78C8B899" w14:textId="77777777" w:rsidR="00901937" w:rsidRDefault="00000000">
            <w:pPr>
              <w:numPr>
                <w:ilvl w:val="0"/>
                <w:numId w:val="115"/>
              </w:numPr>
              <w:spacing w:after="20" w:line="235" w:lineRule="auto"/>
              <w:ind w:right="0" w:hanging="142"/>
              <w:jc w:val="left"/>
            </w:pPr>
            <w:r>
              <w:rPr>
                <w:sz w:val="16"/>
              </w:rPr>
              <w:t>umožnit pojistiteli prohlídku vozidla a pořízení fotodokumentace – při uzavření pojistné smlouvy či při vzniku pojistné události</w:t>
            </w:r>
          </w:p>
          <w:p w14:paraId="475EC4E3" w14:textId="77777777" w:rsidR="00901937" w:rsidRDefault="00000000">
            <w:pPr>
              <w:numPr>
                <w:ilvl w:val="0"/>
                <w:numId w:val="115"/>
              </w:numPr>
              <w:spacing w:after="170" w:line="235" w:lineRule="auto"/>
              <w:ind w:right="0" w:hanging="142"/>
              <w:jc w:val="left"/>
            </w:pPr>
            <w:r>
              <w:rPr>
                <w:sz w:val="16"/>
              </w:rPr>
              <w:t>na vyžádání předložit doklad o skutečné výši nákladů na opravu vozidla a další doklady nutné pro výpočet pojistného plnění</w:t>
            </w:r>
          </w:p>
          <w:p w14:paraId="19B40352" w14:textId="77777777" w:rsidR="00901937" w:rsidRDefault="00000000">
            <w:pPr>
              <w:spacing w:after="0" w:line="259" w:lineRule="auto"/>
              <w:ind w:left="0" w:right="0" w:firstLine="0"/>
              <w:jc w:val="left"/>
            </w:pPr>
            <w:r>
              <w:rPr>
                <w:b/>
                <w:sz w:val="16"/>
              </w:rPr>
              <w:t>Pojištění asistence</w:t>
            </w:r>
          </w:p>
          <w:p w14:paraId="29F025E0" w14:textId="77777777" w:rsidR="00901937" w:rsidRDefault="00000000">
            <w:pPr>
              <w:numPr>
                <w:ilvl w:val="0"/>
                <w:numId w:val="115"/>
              </w:numPr>
              <w:spacing w:after="0" w:line="235" w:lineRule="auto"/>
              <w:ind w:right="0" w:hanging="142"/>
              <w:jc w:val="left"/>
            </w:pPr>
            <w:r>
              <w:rPr>
                <w:sz w:val="16"/>
              </w:rPr>
              <w:t>žádost o poskytnutí asistenčních služeb podat telefonicky na čísle určeném pojistitelem</w:t>
            </w:r>
          </w:p>
          <w:p w14:paraId="7CE9C7FB" w14:textId="77777777" w:rsidR="00901937" w:rsidRDefault="00000000">
            <w:pPr>
              <w:numPr>
                <w:ilvl w:val="0"/>
                <w:numId w:val="115"/>
              </w:numPr>
              <w:spacing w:after="170" w:line="235" w:lineRule="auto"/>
              <w:ind w:right="0" w:hanging="142"/>
              <w:jc w:val="left"/>
            </w:pPr>
            <w:r>
              <w:rPr>
                <w:sz w:val="16"/>
              </w:rPr>
              <w:t>poskytnout poskytovateli asistence potřebnou součinnost pro poskytnutí asistenčních služeb</w:t>
            </w:r>
          </w:p>
          <w:p w14:paraId="2FA9DE92" w14:textId="77777777" w:rsidR="00901937" w:rsidRDefault="00000000">
            <w:pPr>
              <w:spacing w:after="0" w:line="259" w:lineRule="auto"/>
              <w:ind w:left="0" w:right="0" w:firstLine="0"/>
              <w:jc w:val="left"/>
            </w:pPr>
            <w:r>
              <w:rPr>
                <w:b/>
                <w:sz w:val="16"/>
              </w:rPr>
              <w:t>Úrazové pojištění řidiče i ostatních osob</w:t>
            </w:r>
          </w:p>
          <w:p w14:paraId="22CC6095" w14:textId="77777777" w:rsidR="00901937" w:rsidRDefault="00000000">
            <w:pPr>
              <w:numPr>
                <w:ilvl w:val="0"/>
                <w:numId w:val="115"/>
              </w:numPr>
              <w:spacing w:after="0" w:line="259" w:lineRule="auto"/>
              <w:ind w:right="0" w:hanging="142"/>
              <w:jc w:val="left"/>
            </w:pPr>
            <w:r>
              <w:rPr>
                <w:sz w:val="16"/>
              </w:rPr>
              <w:t xml:space="preserve">vyhledat po úrazu lékařské ošetření, léčit se podle pokynů lékaře </w:t>
            </w:r>
          </w:p>
          <w:p w14:paraId="15A1E9EE" w14:textId="77777777" w:rsidR="00901937" w:rsidRDefault="00000000">
            <w:pPr>
              <w:numPr>
                <w:ilvl w:val="0"/>
                <w:numId w:val="115"/>
              </w:numPr>
              <w:spacing w:after="175" w:line="241" w:lineRule="auto"/>
              <w:ind w:right="0" w:hanging="142"/>
              <w:jc w:val="left"/>
            </w:pPr>
            <w:r>
              <w:rPr>
                <w:sz w:val="16"/>
              </w:rPr>
              <w:t xml:space="preserve">předložit při uplatnění práva na pojistné plnění pojistitelem </w:t>
            </w:r>
            <w:r>
              <w:rPr>
                <w:sz w:val="16"/>
              </w:rPr>
              <w:tab/>
              <w:t xml:space="preserve"> požadované příslušné doklady</w:t>
            </w:r>
          </w:p>
          <w:p w14:paraId="7F9812F8" w14:textId="77777777" w:rsidR="00901937" w:rsidRDefault="00000000">
            <w:pPr>
              <w:spacing w:after="0" w:line="259" w:lineRule="auto"/>
              <w:ind w:left="0" w:right="0" w:firstLine="0"/>
              <w:jc w:val="left"/>
            </w:pPr>
            <w:r>
              <w:rPr>
                <w:sz w:val="16"/>
              </w:rPr>
              <w:t>Další povinnosti jsou ujednány v pojistných podmínkách nebo pojistné smlouvě.</w:t>
            </w:r>
          </w:p>
        </w:tc>
      </w:tr>
      <w:tr w:rsidR="00901937" w14:paraId="55114D99" w14:textId="77777777">
        <w:trPr>
          <w:trHeight w:val="1417"/>
        </w:trPr>
        <w:tc>
          <w:tcPr>
            <w:tcW w:w="10545" w:type="dxa"/>
            <w:gridSpan w:val="2"/>
            <w:tcBorders>
              <w:top w:val="nil"/>
              <w:left w:val="nil"/>
              <w:bottom w:val="nil"/>
              <w:right w:val="nil"/>
            </w:tcBorders>
            <w:shd w:val="clear" w:color="auto" w:fill="EAEAEA"/>
            <w:vAlign w:val="center"/>
          </w:tcPr>
          <w:p w14:paraId="4E468FEA" w14:textId="77777777" w:rsidR="00901937" w:rsidRDefault="00000000">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14:anchorId="65CA5EA3" wp14:editId="1F9D9332">
                      <wp:simplePos x="0" y="0"/>
                      <wp:positionH relativeFrom="column">
                        <wp:posOffset>108001</wp:posOffset>
                      </wp:positionH>
                      <wp:positionV relativeFrom="paragraph">
                        <wp:posOffset>354</wp:posOffset>
                      </wp:positionV>
                      <wp:extent cx="324002" cy="324002"/>
                      <wp:effectExtent l="0" t="0" r="0" b="0"/>
                      <wp:wrapSquare wrapText="bothSides"/>
                      <wp:docPr id="368350" name="Group 368350"/>
                      <wp:cNvGraphicFramePr/>
                      <a:graphic xmlns:a="http://schemas.openxmlformats.org/drawingml/2006/main">
                        <a:graphicData uri="http://schemas.microsoft.com/office/word/2010/wordprocessingGroup">
                          <wpg:wgp>
                            <wpg:cNvGrpSpPr/>
                            <wpg:grpSpPr>
                              <a:xfrm>
                                <a:off x="0" y="0"/>
                                <a:ext cx="324002" cy="324002"/>
                                <a:chOff x="0" y="0"/>
                                <a:chExt cx="324002" cy="324002"/>
                              </a:xfrm>
                            </wpg:grpSpPr>
                            <wps:wsp>
                              <wps:cNvPr id="505483" name="Shape 505483"/>
                              <wps:cNvSpPr/>
                              <wps:spPr>
                                <a:xfrm>
                                  <a:off x="0" y="0"/>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FCC325"/>
                                </a:fillRef>
                                <a:effectRef idx="0">
                                  <a:scrgbClr r="0" g="0" b="0"/>
                                </a:effectRef>
                                <a:fontRef idx="none"/>
                              </wps:style>
                              <wps:bodyPr/>
                            </wps:wsp>
                            <wps:wsp>
                              <wps:cNvPr id="17876" name="Shape 17876"/>
                              <wps:cNvSpPr/>
                              <wps:spPr>
                                <a:xfrm>
                                  <a:off x="27531" y="24868"/>
                                  <a:ext cx="154813" cy="152730"/>
                                </a:xfrm>
                                <a:custGeom>
                                  <a:avLst/>
                                  <a:gdLst/>
                                  <a:ahLst/>
                                  <a:cxnLst/>
                                  <a:rect l="0" t="0" r="0" b="0"/>
                                  <a:pathLst>
                                    <a:path w="154813" h="152730">
                                      <a:moveTo>
                                        <a:pt x="77406" y="0"/>
                                      </a:moveTo>
                                      <a:cubicBezTo>
                                        <a:pt x="120155" y="0"/>
                                        <a:pt x="154813" y="34188"/>
                                        <a:pt x="154813" y="76365"/>
                                      </a:cubicBezTo>
                                      <a:cubicBezTo>
                                        <a:pt x="154813" y="118529"/>
                                        <a:pt x="120155" y="152730"/>
                                        <a:pt x="77406" y="152730"/>
                                      </a:cubicBezTo>
                                      <a:cubicBezTo>
                                        <a:pt x="34658" y="152730"/>
                                        <a:pt x="0" y="118529"/>
                                        <a:pt x="0" y="76365"/>
                                      </a:cubicBezTo>
                                      <a:cubicBezTo>
                                        <a:pt x="0" y="34188"/>
                                        <a:pt x="34658" y="0"/>
                                        <a:pt x="77406" y="0"/>
                                      </a:cubicBezTo>
                                      <a:close/>
                                    </a:path>
                                  </a:pathLst>
                                </a:custGeom>
                                <a:ln w="0" cap="flat">
                                  <a:miter lim="127000"/>
                                </a:ln>
                              </wps:spPr>
                              <wps:style>
                                <a:lnRef idx="0">
                                  <a:srgbClr val="000000">
                                    <a:alpha val="0"/>
                                  </a:srgbClr>
                                </a:lnRef>
                                <a:fillRef idx="1">
                                  <a:srgbClr val="FCC325"/>
                                </a:fillRef>
                                <a:effectRef idx="0">
                                  <a:scrgbClr r="0" g="0" b="0"/>
                                </a:effectRef>
                                <a:fontRef idx="none"/>
                              </wps:style>
                              <wps:bodyPr/>
                            </wps:wsp>
                            <wps:wsp>
                              <wps:cNvPr id="17877" name="Shape 17877"/>
                              <wps:cNvSpPr/>
                              <wps:spPr>
                                <a:xfrm>
                                  <a:off x="28161" y="25503"/>
                                  <a:ext cx="153543" cy="151461"/>
                                </a:xfrm>
                                <a:custGeom>
                                  <a:avLst/>
                                  <a:gdLst/>
                                  <a:ahLst/>
                                  <a:cxnLst/>
                                  <a:rect l="0" t="0" r="0" b="0"/>
                                  <a:pathLst>
                                    <a:path w="153543" h="151461">
                                      <a:moveTo>
                                        <a:pt x="153543" y="75730"/>
                                      </a:moveTo>
                                      <a:cubicBezTo>
                                        <a:pt x="153543" y="117513"/>
                                        <a:pt x="119151" y="151461"/>
                                        <a:pt x="76784" y="151461"/>
                                      </a:cubicBezTo>
                                      <a:cubicBezTo>
                                        <a:pt x="34404" y="151461"/>
                                        <a:pt x="0" y="117513"/>
                                        <a:pt x="0" y="75730"/>
                                      </a:cubicBezTo>
                                      <a:cubicBezTo>
                                        <a:pt x="0" y="33935"/>
                                        <a:pt x="34404" y="0"/>
                                        <a:pt x="76784" y="0"/>
                                      </a:cubicBezTo>
                                      <a:cubicBezTo>
                                        <a:pt x="119151" y="0"/>
                                        <a:pt x="153543" y="33935"/>
                                        <a:pt x="153543" y="75730"/>
                                      </a:cubicBezTo>
                                      <a:close/>
                                    </a:path>
                                  </a:pathLst>
                                </a:custGeom>
                                <a:ln w="12802" cap="flat">
                                  <a:miter lim="100000"/>
                                </a:ln>
                              </wps:spPr>
                              <wps:style>
                                <a:lnRef idx="1">
                                  <a:srgbClr val="FFFEFD"/>
                                </a:lnRef>
                                <a:fillRef idx="0">
                                  <a:srgbClr val="000000">
                                    <a:alpha val="0"/>
                                  </a:srgbClr>
                                </a:fillRef>
                                <a:effectRef idx="0">
                                  <a:scrgbClr r="0" g="0" b="0"/>
                                </a:effectRef>
                                <a:fontRef idx="none"/>
                              </wps:style>
                              <wps:bodyPr/>
                            </wps:wsp>
                            <wps:wsp>
                              <wps:cNvPr id="17878" name="Shape 17878"/>
                              <wps:cNvSpPr/>
                              <wps:spPr>
                                <a:xfrm>
                                  <a:off x="55258" y="48613"/>
                                  <a:ext cx="82144" cy="102019"/>
                                </a:xfrm>
                                <a:custGeom>
                                  <a:avLst/>
                                  <a:gdLst/>
                                  <a:ahLst/>
                                  <a:cxnLst/>
                                  <a:rect l="0" t="0" r="0" b="0"/>
                                  <a:pathLst>
                                    <a:path w="82144" h="102019">
                                      <a:moveTo>
                                        <a:pt x="59779" y="0"/>
                                      </a:moveTo>
                                      <a:cubicBezTo>
                                        <a:pt x="66929" y="0"/>
                                        <a:pt x="73635" y="1550"/>
                                        <a:pt x="79400" y="4915"/>
                                      </a:cubicBezTo>
                                      <a:lnTo>
                                        <a:pt x="82144" y="6452"/>
                                      </a:lnTo>
                                      <a:lnTo>
                                        <a:pt x="82144" y="19926"/>
                                      </a:lnTo>
                                      <a:cubicBezTo>
                                        <a:pt x="82144" y="19926"/>
                                        <a:pt x="74016" y="14491"/>
                                        <a:pt x="59779" y="17958"/>
                                      </a:cubicBezTo>
                                      <a:cubicBezTo>
                                        <a:pt x="54610" y="19228"/>
                                        <a:pt x="48666" y="23304"/>
                                        <a:pt x="44425" y="30455"/>
                                      </a:cubicBezTo>
                                      <a:lnTo>
                                        <a:pt x="62205" y="30455"/>
                                      </a:lnTo>
                                      <a:lnTo>
                                        <a:pt x="62205" y="45441"/>
                                      </a:lnTo>
                                      <a:lnTo>
                                        <a:pt x="39395" y="45441"/>
                                      </a:lnTo>
                                      <a:lnTo>
                                        <a:pt x="39395" y="51079"/>
                                      </a:lnTo>
                                      <a:cubicBezTo>
                                        <a:pt x="39395" y="52489"/>
                                        <a:pt x="39395" y="54305"/>
                                        <a:pt x="39560" y="55715"/>
                                      </a:cubicBezTo>
                                      <a:lnTo>
                                        <a:pt x="62205" y="55715"/>
                                      </a:lnTo>
                                      <a:lnTo>
                                        <a:pt x="62205" y="70701"/>
                                      </a:lnTo>
                                      <a:lnTo>
                                        <a:pt x="42964" y="70345"/>
                                      </a:lnTo>
                                      <a:cubicBezTo>
                                        <a:pt x="44895" y="77788"/>
                                        <a:pt x="55270" y="83464"/>
                                        <a:pt x="59779" y="84061"/>
                                      </a:cubicBezTo>
                                      <a:cubicBezTo>
                                        <a:pt x="76073" y="86182"/>
                                        <a:pt x="82144" y="78968"/>
                                        <a:pt x="82144" y="78968"/>
                                      </a:cubicBezTo>
                                      <a:lnTo>
                                        <a:pt x="82144" y="95847"/>
                                      </a:lnTo>
                                      <a:lnTo>
                                        <a:pt x="78943" y="97384"/>
                                      </a:lnTo>
                                      <a:cubicBezTo>
                                        <a:pt x="73482" y="100470"/>
                                        <a:pt x="66789" y="102019"/>
                                        <a:pt x="59779" y="102019"/>
                                      </a:cubicBezTo>
                                      <a:cubicBezTo>
                                        <a:pt x="47003" y="102019"/>
                                        <a:pt x="33769" y="95987"/>
                                        <a:pt x="26010" y="86030"/>
                                      </a:cubicBezTo>
                                      <a:cubicBezTo>
                                        <a:pt x="22657" y="81674"/>
                                        <a:pt x="17526" y="73851"/>
                                        <a:pt x="16142" y="70345"/>
                                      </a:cubicBezTo>
                                      <a:cubicBezTo>
                                        <a:pt x="10224" y="70345"/>
                                        <a:pt x="5321" y="70548"/>
                                        <a:pt x="0" y="70548"/>
                                      </a:cubicBezTo>
                                      <a:lnTo>
                                        <a:pt x="0" y="55575"/>
                                      </a:lnTo>
                                      <a:lnTo>
                                        <a:pt x="13983" y="55715"/>
                                      </a:lnTo>
                                      <a:cubicBezTo>
                                        <a:pt x="13983" y="55144"/>
                                        <a:pt x="13843" y="54153"/>
                                        <a:pt x="13843" y="53467"/>
                                      </a:cubicBezTo>
                                      <a:lnTo>
                                        <a:pt x="13843" y="45301"/>
                                      </a:lnTo>
                                      <a:lnTo>
                                        <a:pt x="0" y="45301"/>
                                      </a:lnTo>
                                      <a:lnTo>
                                        <a:pt x="0" y="30315"/>
                                      </a:lnTo>
                                      <a:lnTo>
                                        <a:pt x="17640" y="30455"/>
                                      </a:lnTo>
                                      <a:cubicBezTo>
                                        <a:pt x="19317" y="26111"/>
                                        <a:pt x="22517" y="20777"/>
                                        <a:pt x="26010" y="16154"/>
                                      </a:cubicBezTo>
                                      <a:cubicBezTo>
                                        <a:pt x="29210" y="12065"/>
                                        <a:pt x="34531" y="7734"/>
                                        <a:pt x="40462" y="4648"/>
                                      </a:cubicBezTo>
                                      <a:cubicBezTo>
                                        <a:pt x="46088" y="1689"/>
                                        <a:pt x="52629" y="0"/>
                                        <a:pt x="5977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879" name="Shape 17879"/>
                              <wps:cNvSpPr/>
                              <wps:spPr>
                                <a:xfrm>
                                  <a:off x="55258" y="48613"/>
                                  <a:ext cx="82144" cy="102019"/>
                                </a:xfrm>
                                <a:custGeom>
                                  <a:avLst/>
                                  <a:gdLst/>
                                  <a:ahLst/>
                                  <a:cxnLst/>
                                  <a:rect l="0" t="0" r="0" b="0"/>
                                  <a:pathLst>
                                    <a:path w="82144" h="102019">
                                      <a:moveTo>
                                        <a:pt x="42964" y="70345"/>
                                      </a:moveTo>
                                      <a:cubicBezTo>
                                        <a:pt x="44895" y="77788"/>
                                        <a:pt x="55270" y="83464"/>
                                        <a:pt x="59779" y="84061"/>
                                      </a:cubicBezTo>
                                      <a:cubicBezTo>
                                        <a:pt x="76073" y="86182"/>
                                        <a:pt x="82144" y="78968"/>
                                        <a:pt x="82144" y="78968"/>
                                      </a:cubicBezTo>
                                      <a:lnTo>
                                        <a:pt x="82144" y="95847"/>
                                      </a:lnTo>
                                      <a:lnTo>
                                        <a:pt x="78943" y="97384"/>
                                      </a:lnTo>
                                      <a:cubicBezTo>
                                        <a:pt x="73482" y="100470"/>
                                        <a:pt x="66789" y="102019"/>
                                        <a:pt x="59779" y="102019"/>
                                      </a:cubicBezTo>
                                      <a:cubicBezTo>
                                        <a:pt x="47003" y="102019"/>
                                        <a:pt x="33769" y="95987"/>
                                        <a:pt x="26010" y="86030"/>
                                      </a:cubicBezTo>
                                      <a:cubicBezTo>
                                        <a:pt x="22657" y="81674"/>
                                        <a:pt x="17526" y="73851"/>
                                        <a:pt x="16142" y="70345"/>
                                      </a:cubicBezTo>
                                      <a:cubicBezTo>
                                        <a:pt x="10224" y="70345"/>
                                        <a:pt x="5321" y="70548"/>
                                        <a:pt x="0" y="70548"/>
                                      </a:cubicBezTo>
                                      <a:lnTo>
                                        <a:pt x="0" y="55575"/>
                                      </a:lnTo>
                                      <a:lnTo>
                                        <a:pt x="13983" y="55715"/>
                                      </a:lnTo>
                                      <a:cubicBezTo>
                                        <a:pt x="13983" y="55144"/>
                                        <a:pt x="13843" y="54153"/>
                                        <a:pt x="13843" y="53467"/>
                                      </a:cubicBezTo>
                                      <a:lnTo>
                                        <a:pt x="13843" y="45301"/>
                                      </a:lnTo>
                                      <a:lnTo>
                                        <a:pt x="0" y="45301"/>
                                      </a:lnTo>
                                      <a:lnTo>
                                        <a:pt x="0" y="30315"/>
                                      </a:lnTo>
                                      <a:lnTo>
                                        <a:pt x="17640" y="30455"/>
                                      </a:lnTo>
                                      <a:cubicBezTo>
                                        <a:pt x="19317" y="26111"/>
                                        <a:pt x="22517" y="20777"/>
                                        <a:pt x="26010" y="16154"/>
                                      </a:cubicBezTo>
                                      <a:cubicBezTo>
                                        <a:pt x="29210" y="12065"/>
                                        <a:pt x="34531" y="7734"/>
                                        <a:pt x="40462" y="4648"/>
                                      </a:cubicBezTo>
                                      <a:cubicBezTo>
                                        <a:pt x="46088" y="1689"/>
                                        <a:pt x="52629" y="0"/>
                                        <a:pt x="59779" y="0"/>
                                      </a:cubicBezTo>
                                      <a:cubicBezTo>
                                        <a:pt x="66929" y="0"/>
                                        <a:pt x="73635" y="1550"/>
                                        <a:pt x="79400" y="4915"/>
                                      </a:cubicBezTo>
                                      <a:lnTo>
                                        <a:pt x="82144" y="6452"/>
                                      </a:lnTo>
                                      <a:lnTo>
                                        <a:pt x="82144" y="19926"/>
                                      </a:lnTo>
                                      <a:cubicBezTo>
                                        <a:pt x="82144" y="19926"/>
                                        <a:pt x="74016" y="14491"/>
                                        <a:pt x="59779" y="17958"/>
                                      </a:cubicBezTo>
                                      <a:cubicBezTo>
                                        <a:pt x="54610" y="19228"/>
                                        <a:pt x="48666" y="23304"/>
                                        <a:pt x="44425" y="30455"/>
                                      </a:cubicBezTo>
                                      <a:lnTo>
                                        <a:pt x="62205" y="30455"/>
                                      </a:lnTo>
                                      <a:lnTo>
                                        <a:pt x="62205" y="45441"/>
                                      </a:lnTo>
                                      <a:lnTo>
                                        <a:pt x="39395" y="45441"/>
                                      </a:lnTo>
                                      <a:lnTo>
                                        <a:pt x="39395" y="51079"/>
                                      </a:lnTo>
                                      <a:cubicBezTo>
                                        <a:pt x="39395" y="52489"/>
                                        <a:pt x="39395" y="54305"/>
                                        <a:pt x="39560" y="55715"/>
                                      </a:cubicBezTo>
                                      <a:lnTo>
                                        <a:pt x="62205" y="55715"/>
                                      </a:lnTo>
                                      <a:lnTo>
                                        <a:pt x="62205" y="70701"/>
                                      </a:lnTo>
                                      <a:lnTo>
                                        <a:pt x="42964" y="70345"/>
                                      </a:lnTo>
                                      <a:close/>
                                    </a:path>
                                  </a:pathLst>
                                </a:custGeom>
                                <a:ln w="4445" cap="flat">
                                  <a:miter lim="100000"/>
                                </a:ln>
                              </wps:spPr>
                              <wps:style>
                                <a:lnRef idx="1">
                                  <a:srgbClr val="FCC325"/>
                                </a:lnRef>
                                <a:fillRef idx="0">
                                  <a:srgbClr val="000000">
                                    <a:alpha val="0"/>
                                  </a:srgbClr>
                                </a:fillRef>
                                <a:effectRef idx="0">
                                  <a:scrgbClr r="0" g="0" b="0"/>
                                </a:effectRef>
                                <a:fontRef idx="none"/>
                              </wps:style>
                              <wps:bodyPr/>
                            </wps:wsp>
                            <wps:wsp>
                              <wps:cNvPr id="17880" name="Shape 17880"/>
                              <wps:cNvSpPr/>
                              <wps:spPr>
                                <a:xfrm>
                                  <a:off x="102793" y="106514"/>
                                  <a:ext cx="193523" cy="190906"/>
                                </a:xfrm>
                                <a:custGeom>
                                  <a:avLst/>
                                  <a:gdLst/>
                                  <a:ahLst/>
                                  <a:cxnLst/>
                                  <a:rect l="0" t="0" r="0" b="0"/>
                                  <a:pathLst>
                                    <a:path w="193523" h="190906">
                                      <a:moveTo>
                                        <a:pt x="96761" y="0"/>
                                      </a:moveTo>
                                      <a:cubicBezTo>
                                        <a:pt x="150203" y="0"/>
                                        <a:pt x="193523" y="42735"/>
                                        <a:pt x="193523" y="95453"/>
                                      </a:cubicBezTo>
                                      <a:cubicBezTo>
                                        <a:pt x="193523" y="148171"/>
                                        <a:pt x="150203" y="190906"/>
                                        <a:pt x="96761" y="190906"/>
                                      </a:cubicBezTo>
                                      <a:cubicBezTo>
                                        <a:pt x="43320" y="190906"/>
                                        <a:pt x="0" y="148171"/>
                                        <a:pt x="0" y="95453"/>
                                      </a:cubicBezTo>
                                      <a:cubicBezTo>
                                        <a:pt x="0" y="42735"/>
                                        <a:pt x="43320" y="0"/>
                                        <a:pt x="96761" y="0"/>
                                      </a:cubicBezTo>
                                      <a:close/>
                                    </a:path>
                                  </a:pathLst>
                                </a:custGeom>
                                <a:ln w="0" cap="flat">
                                  <a:miter lim="100000"/>
                                </a:ln>
                              </wps:spPr>
                              <wps:style>
                                <a:lnRef idx="0">
                                  <a:srgbClr val="000000">
                                    <a:alpha val="0"/>
                                  </a:srgbClr>
                                </a:lnRef>
                                <a:fillRef idx="1">
                                  <a:srgbClr val="FCC325"/>
                                </a:fillRef>
                                <a:effectRef idx="0">
                                  <a:scrgbClr r="0" g="0" b="0"/>
                                </a:effectRef>
                                <a:fontRef idx="none"/>
                              </wps:style>
                              <wps:bodyPr/>
                            </wps:wsp>
                            <wps:wsp>
                              <wps:cNvPr id="17881" name="Shape 17881"/>
                              <wps:cNvSpPr/>
                              <wps:spPr>
                                <a:xfrm>
                                  <a:off x="103711" y="107441"/>
                                  <a:ext cx="191681" cy="189065"/>
                                </a:xfrm>
                                <a:custGeom>
                                  <a:avLst/>
                                  <a:gdLst/>
                                  <a:ahLst/>
                                  <a:cxnLst/>
                                  <a:rect l="0" t="0" r="0" b="0"/>
                                  <a:pathLst>
                                    <a:path w="191681" h="189065">
                                      <a:moveTo>
                                        <a:pt x="191681" y="94526"/>
                                      </a:moveTo>
                                      <a:cubicBezTo>
                                        <a:pt x="191681" y="146698"/>
                                        <a:pt x="148742" y="189065"/>
                                        <a:pt x="95834" y="189065"/>
                                      </a:cubicBezTo>
                                      <a:cubicBezTo>
                                        <a:pt x="42939" y="189065"/>
                                        <a:pt x="0" y="146698"/>
                                        <a:pt x="0" y="94526"/>
                                      </a:cubicBezTo>
                                      <a:cubicBezTo>
                                        <a:pt x="0" y="42354"/>
                                        <a:pt x="42939" y="0"/>
                                        <a:pt x="95834" y="0"/>
                                      </a:cubicBezTo>
                                      <a:cubicBezTo>
                                        <a:pt x="148742" y="0"/>
                                        <a:pt x="191681" y="42354"/>
                                        <a:pt x="191681" y="94526"/>
                                      </a:cubicBezTo>
                                      <a:close/>
                                    </a:path>
                                  </a:pathLst>
                                </a:custGeom>
                                <a:ln w="18466" cap="flat">
                                  <a:miter lim="100000"/>
                                </a:ln>
                              </wps:spPr>
                              <wps:style>
                                <a:lnRef idx="1">
                                  <a:srgbClr val="FFFEFD"/>
                                </a:lnRef>
                                <a:fillRef idx="0">
                                  <a:srgbClr val="000000">
                                    <a:alpha val="0"/>
                                  </a:srgbClr>
                                </a:fillRef>
                                <a:effectRef idx="0">
                                  <a:scrgbClr r="0" g="0" b="0"/>
                                </a:effectRef>
                                <a:fontRef idx="none"/>
                              </wps:style>
                              <wps:bodyPr/>
                            </wps:wsp>
                            <wps:wsp>
                              <wps:cNvPr id="17882" name="Shape 17882"/>
                              <wps:cNvSpPr/>
                              <wps:spPr>
                                <a:xfrm>
                                  <a:off x="137460" y="136206"/>
                                  <a:ext cx="102654" cy="127495"/>
                                </a:xfrm>
                                <a:custGeom>
                                  <a:avLst/>
                                  <a:gdLst/>
                                  <a:ahLst/>
                                  <a:cxnLst/>
                                  <a:rect l="0" t="0" r="0" b="0"/>
                                  <a:pathLst>
                                    <a:path w="102654" h="127495">
                                      <a:moveTo>
                                        <a:pt x="74714" y="0"/>
                                      </a:moveTo>
                                      <a:cubicBezTo>
                                        <a:pt x="83655" y="0"/>
                                        <a:pt x="92024" y="1918"/>
                                        <a:pt x="99250" y="6121"/>
                                      </a:cubicBezTo>
                                      <a:lnTo>
                                        <a:pt x="102654" y="8065"/>
                                      </a:lnTo>
                                      <a:lnTo>
                                        <a:pt x="102654" y="24892"/>
                                      </a:lnTo>
                                      <a:cubicBezTo>
                                        <a:pt x="102654" y="24892"/>
                                        <a:pt x="92507" y="18098"/>
                                        <a:pt x="74714" y="22441"/>
                                      </a:cubicBezTo>
                                      <a:cubicBezTo>
                                        <a:pt x="68275" y="24016"/>
                                        <a:pt x="60833" y="29108"/>
                                        <a:pt x="55512" y="38062"/>
                                      </a:cubicBezTo>
                                      <a:lnTo>
                                        <a:pt x="77749" y="38062"/>
                                      </a:lnTo>
                                      <a:lnTo>
                                        <a:pt x="77749" y="56769"/>
                                      </a:lnTo>
                                      <a:lnTo>
                                        <a:pt x="49238" y="56769"/>
                                      </a:lnTo>
                                      <a:lnTo>
                                        <a:pt x="49238" y="63843"/>
                                      </a:lnTo>
                                      <a:cubicBezTo>
                                        <a:pt x="49238" y="65596"/>
                                        <a:pt x="49238" y="67869"/>
                                        <a:pt x="49416" y="69621"/>
                                      </a:cubicBezTo>
                                      <a:lnTo>
                                        <a:pt x="77749" y="69621"/>
                                      </a:lnTo>
                                      <a:lnTo>
                                        <a:pt x="77749" y="88354"/>
                                      </a:lnTo>
                                      <a:lnTo>
                                        <a:pt x="53696" y="87922"/>
                                      </a:lnTo>
                                      <a:cubicBezTo>
                                        <a:pt x="56121" y="97218"/>
                                        <a:pt x="69063" y="104318"/>
                                        <a:pt x="74714" y="105054"/>
                                      </a:cubicBezTo>
                                      <a:cubicBezTo>
                                        <a:pt x="95072" y="107709"/>
                                        <a:pt x="102654" y="98692"/>
                                        <a:pt x="102654" y="98692"/>
                                      </a:cubicBezTo>
                                      <a:lnTo>
                                        <a:pt x="102654" y="119786"/>
                                      </a:lnTo>
                                      <a:lnTo>
                                        <a:pt x="98666" y="121717"/>
                                      </a:lnTo>
                                      <a:cubicBezTo>
                                        <a:pt x="91834" y="125565"/>
                                        <a:pt x="83464" y="127495"/>
                                        <a:pt x="74714" y="127495"/>
                                      </a:cubicBezTo>
                                      <a:cubicBezTo>
                                        <a:pt x="58750" y="127495"/>
                                        <a:pt x="42189" y="119964"/>
                                        <a:pt x="32512" y="107518"/>
                                      </a:cubicBezTo>
                                      <a:cubicBezTo>
                                        <a:pt x="28321" y="102083"/>
                                        <a:pt x="21882" y="92304"/>
                                        <a:pt x="20180" y="87922"/>
                                      </a:cubicBezTo>
                                      <a:cubicBezTo>
                                        <a:pt x="12776" y="87922"/>
                                        <a:pt x="6642" y="88164"/>
                                        <a:pt x="0" y="88164"/>
                                      </a:cubicBezTo>
                                      <a:lnTo>
                                        <a:pt x="0" y="69456"/>
                                      </a:lnTo>
                                      <a:lnTo>
                                        <a:pt x="17475" y="69621"/>
                                      </a:lnTo>
                                      <a:cubicBezTo>
                                        <a:pt x="17475" y="68923"/>
                                        <a:pt x="17297" y="67691"/>
                                        <a:pt x="17297" y="66815"/>
                                      </a:cubicBezTo>
                                      <a:lnTo>
                                        <a:pt x="17297" y="56604"/>
                                      </a:lnTo>
                                      <a:lnTo>
                                        <a:pt x="0" y="56604"/>
                                      </a:lnTo>
                                      <a:lnTo>
                                        <a:pt x="0" y="37884"/>
                                      </a:lnTo>
                                      <a:lnTo>
                                        <a:pt x="22047" y="38062"/>
                                      </a:lnTo>
                                      <a:cubicBezTo>
                                        <a:pt x="24143" y="32614"/>
                                        <a:pt x="28131" y="25959"/>
                                        <a:pt x="32512" y="20168"/>
                                      </a:cubicBezTo>
                                      <a:cubicBezTo>
                                        <a:pt x="36500" y="15075"/>
                                        <a:pt x="43155" y="9639"/>
                                        <a:pt x="50571" y="5791"/>
                                      </a:cubicBezTo>
                                      <a:cubicBezTo>
                                        <a:pt x="57607" y="2108"/>
                                        <a:pt x="65786" y="0"/>
                                        <a:pt x="7471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883" name="Shape 17883"/>
                              <wps:cNvSpPr/>
                              <wps:spPr>
                                <a:xfrm>
                                  <a:off x="137460" y="136206"/>
                                  <a:ext cx="102654" cy="127495"/>
                                </a:xfrm>
                                <a:custGeom>
                                  <a:avLst/>
                                  <a:gdLst/>
                                  <a:ahLst/>
                                  <a:cxnLst/>
                                  <a:rect l="0" t="0" r="0" b="0"/>
                                  <a:pathLst>
                                    <a:path w="102654" h="127495">
                                      <a:moveTo>
                                        <a:pt x="53696" y="87922"/>
                                      </a:moveTo>
                                      <a:cubicBezTo>
                                        <a:pt x="56121" y="97218"/>
                                        <a:pt x="69063" y="104318"/>
                                        <a:pt x="74714" y="105054"/>
                                      </a:cubicBezTo>
                                      <a:cubicBezTo>
                                        <a:pt x="95072" y="107709"/>
                                        <a:pt x="102654" y="98692"/>
                                        <a:pt x="102654" y="98692"/>
                                      </a:cubicBezTo>
                                      <a:lnTo>
                                        <a:pt x="102654" y="119786"/>
                                      </a:lnTo>
                                      <a:lnTo>
                                        <a:pt x="98666" y="121717"/>
                                      </a:lnTo>
                                      <a:cubicBezTo>
                                        <a:pt x="91834" y="125565"/>
                                        <a:pt x="83464" y="127495"/>
                                        <a:pt x="74714" y="127495"/>
                                      </a:cubicBezTo>
                                      <a:cubicBezTo>
                                        <a:pt x="58750" y="127495"/>
                                        <a:pt x="42189" y="119964"/>
                                        <a:pt x="32512" y="107518"/>
                                      </a:cubicBezTo>
                                      <a:cubicBezTo>
                                        <a:pt x="28321" y="102083"/>
                                        <a:pt x="21882" y="92304"/>
                                        <a:pt x="20180" y="87922"/>
                                      </a:cubicBezTo>
                                      <a:cubicBezTo>
                                        <a:pt x="12776" y="87922"/>
                                        <a:pt x="6642" y="88164"/>
                                        <a:pt x="0" y="88164"/>
                                      </a:cubicBezTo>
                                      <a:lnTo>
                                        <a:pt x="0" y="69456"/>
                                      </a:lnTo>
                                      <a:lnTo>
                                        <a:pt x="17475" y="69621"/>
                                      </a:lnTo>
                                      <a:cubicBezTo>
                                        <a:pt x="17475" y="68923"/>
                                        <a:pt x="17297" y="67691"/>
                                        <a:pt x="17297" y="66815"/>
                                      </a:cubicBezTo>
                                      <a:lnTo>
                                        <a:pt x="17297" y="56604"/>
                                      </a:lnTo>
                                      <a:lnTo>
                                        <a:pt x="0" y="56604"/>
                                      </a:lnTo>
                                      <a:lnTo>
                                        <a:pt x="0" y="37884"/>
                                      </a:lnTo>
                                      <a:lnTo>
                                        <a:pt x="22047" y="38062"/>
                                      </a:lnTo>
                                      <a:cubicBezTo>
                                        <a:pt x="24143" y="32614"/>
                                        <a:pt x="28131" y="25959"/>
                                        <a:pt x="32512" y="20168"/>
                                      </a:cubicBezTo>
                                      <a:cubicBezTo>
                                        <a:pt x="36500" y="15075"/>
                                        <a:pt x="43155" y="9639"/>
                                        <a:pt x="50571" y="5791"/>
                                      </a:cubicBezTo>
                                      <a:cubicBezTo>
                                        <a:pt x="57607" y="2108"/>
                                        <a:pt x="65786" y="0"/>
                                        <a:pt x="74714" y="0"/>
                                      </a:cubicBezTo>
                                      <a:cubicBezTo>
                                        <a:pt x="83655" y="0"/>
                                        <a:pt x="92024" y="1918"/>
                                        <a:pt x="99250" y="6121"/>
                                      </a:cubicBezTo>
                                      <a:lnTo>
                                        <a:pt x="102654" y="8065"/>
                                      </a:lnTo>
                                      <a:lnTo>
                                        <a:pt x="102654" y="24892"/>
                                      </a:lnTo>
                                      <a:cubicBezTo>
                                        <a:pt x="102654" y="24892"/>
                                        <a:pt x="92507" y="18098"/>
                                        <a:pt x="74714" y="22441"/>
                                      </a:cubicBezTo>
                                      <a:cubicBezTo>
                                        <a:pt x="68275" y="24016"/>
                                        <a:pt x="60833" y="29108"/>
                                        <a:pt x="55512" y="38062"/>
                                      </a:cubicBezTo>
                                      <a:lnTo>
                                        <a:pt x="77749" y="38062"/>
                                      </a:lnTo>
                                      <a:lnTo>
                                        <a:pt x="77749" y="56769"/>
                                      </a:lnTo>
                                      <a:lnTo>
                                        <a:pt x="49238" y="56769"/>
                                      </a:lnTo>
                                      <a:lnTo>
                                        <a:pt x="49238" y="63843"/>
                                      </a:lnTo>
                                      <a:cubicBezTo>
                                        <a:pt x="49238" y="65596"/>
                                        <a:pt x="49238" y="67869"/>
                                        <a:pt x="49416" y="69621"/>
                                      </a:cubicBezTo>
                                      <a:lnTo>
                                        <a:pt x="77749" y="69621"/>
                                      </a:lnTo>
                                      <a:lnTo>
                                        <a:pt x="77749" y="88354"/>
                                      </a:lnTo>
                                      <a:lnTo>
                                        <a:pt x="53696" y="87922"/>
                                      </a:lnTo>
                                      <a:close/>
                                    </a:path>
                                  </a:pathLst>
                                </a:custGeom>
                                <a:ln w="5563" cap="flat">
                                  <a:miter lim="100000"/>
                                </a:ln>
                              </wps:spPr>
                              <wps:style>
                                <a:lnRef idx="1">
                                  <a:srgbClr val="FCC3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8350" style="width:25.512pt;height:25.512pt;position:absolute;mso-position-horizontal-relative:text;mso-position-horizontal:absolute;margin-left:8.504pt;mso-position-vertical-relative:text;margin-top:0.0278931pt;" coordsize="3240,3240">
                      <v:shape id="Shape 505484" style="position:absolute;width:3240;height:3240;left:0;top:0;" coordsize="324002,324002" path="m0,0l324002,0l324002,324002l0,324002l0,0">
                        <v:stroke weight="0pt" endcap="flat" joinstyle="miter" miterlimit="10" on="false" color="#000000" opacity="0"/>
                        <v:fill on="true" color="#fcc325"/>
                      </v:shape>
                      <v:shape id="Shape 17876" style="position:absolute;width:1548;height:1527;left:275;top:248;" coordsize="154813,152730" path="m77406,0c120155,0,154813,34188,154813,76365c154813,118529,120155,152730,77406,152730c34658,152730,0,118529,0,76365c0,34188,34658,0,77406,0x">
                        <v:stroke weight="0pt" endcap="flat" joinstyle="miter" miterlimit="10" on="false" color="#000000" opacity="0"/>
                        <v:fill on="true" color="#fcc325"/>
                      </v:shape>
                      <v:shape id="Shape 17877" style="position:absolute;width:1535;height:1514;left:281;top:255;" coordsize="153543,151461" path="m153543,75730c153543,117513,119151,151461,76784,151461c34404,151461,0,117513,0,75730c0,33935,34404,0,76784,0c119151,0,153543,33935,153543,75730x">
                        <v:stroke weight="1.008pt" endcap="flat" joinstyle="miter" miterlimit="4" on="true" color="#fffefd"/>
                        <v:fill on="false" color="#000000" opacity="0"/>
                      </v:shape>
                      <v:shape id="Shape 17878" style="position:absolute;width:821;height:1020;left:552;top:486;" coordsize="82144,102019" path="m59779,0c66929,0,73635,1550,79400,4915l82144,6452l82144,19926c82144,19926,74016,14491,59779,17958c54610,19228,48666,23304,44425,30455l62205,30455l62205,45441l39395,45441l39395,51079c39395,52489,39395,54305,39560,55715l62205,55715l62205,70701l42964,70345c44895,77788,55270,83464,59779,84061c76073,86182,82144,78968,82144,78968l82144,95847l78943,97384c73482,100470,66789,102019,59779,102019c47003,102019,33769,95987,26010,86030c22657,81674,17526,73851,16142,70345c10224,70345,5321,70548,0,70548l0,55575l13983,55715c13983,55144,13843,54153,13843,53467l13843,45301l0,45301l0,30315l17640,30455c19317,26111,22517,20777,26010,16154c29210,12065,34531,7734,40462,4648c46088,1689,52629,0,59779,0x">
                        <v:stroke weight="0pt" endcap="flat" joinstyle="miter" miterlimit="4" on="false" color="#000000" opacity="0"/>
                        <v:fill on="true" color="#fffefd"/>
                      </v:shape>
                      <v:shape id="Shape 17879" style="position:absolute;width:821;height:1020;left:552;top:486;" coordsize="82144,102019" path="m42964,70345c44895,77788,55270,83464,59779,84061c76073,86182,82144,78968,82144,78968l82144,95847l78943,97384c73482,100470,66789,102019,59779,102019c47003,102019,33769,95987,26010,86030c22657,81674,17526,73851,16142,70345c10224,70345,5321,70548,0,70548l0,55575l13983,55715c13983,55144,13843,54153,13843,53467l13843,45301l0,45301l0,30315l17640,30455c19317,26111,22517,20777,26010,16154c29210,12065,34531,7734,40462,4648c46088,1689,52629,0,59779,0c66929,0,73635,1550,79400,4915l82144,6452l82144,19926c82144,19926,74016,14491,59779,17958c54610,19228,48666,23304,44425,30455l62205,30455l62205,45441l39395,45441l39395,51079c39395,52489,39395,54305,39560,55715l62205,55715l62205,70701l42964,70345x">
                        <v:stroke weight="0.35pt" endcap="flat" joinstyle="miter" miterlimit="4" on="true" color="#fcc325"/>
                        <v:fill on="false" color="#000000" opacity="0"/>
                      </v:shape>
                      <v:shape id="Shape 17880" style="position:absolute;width:1935;height:1909;left:1027;top:1065;" coordsize="193523,190906" path="m96761,0c150203,0,193523,42735,193523,95453c193523,148171,150203,190906,96761,190906c43320,190906,0,148171,0,95453c0,42735,43320,0,96761,0x">
                        <v:stroke weight="0pt" endcap="flat" joinstyle="miter" miterlimit="4" on="false" color="#000000" opacity="0"/>
                        <v:fill on="true" color="#fcc325"/>
                      </v:shape>
                      <v:shape id="Shape 17881" style="position:absolute;width:1916;height:1890;left:1037;top:1074;" coordsize="191681,189065" path="m191681,94526c191681,146698,148742,189065,95834,189065c42939,189065,0,146698,0,94526c0,42354,42939,0,95834,0c148742,0,191681,42354,191681,94526x">
                        <v:stroke weight="1.454pt" endcap="flat" joinstyle="miter" miterlimit="4" on="true" color="#fffefd"/>
                        <v:fill on="false" color="#000000" opacity="0"/>
                      </v:shape>
                      <v:shape id="Shape 17882" style="position:absolute;width:1026;height:1274;left:1374;top:1362;" coordsize="102654,127495" path="m74714,0c83655,0,92024,1918,99250,6121l102654,8065l102654,24892c102654,24892,92507,18098,74714,22441c68275,24016,60833,29108,55512,38062l77749,38062l77749,56769l49238,56769l49238,63843c49238,65596,49238,67869,49416,69621l77749,69621l77749,88354l53696,87922c56121,97218,69063,104318,74714,105054c95072,107709,102654,98692,102654,98692l102654,119786l98666,121717c91834,125565,83464,127495,74714,127495c58750,127495,42189,119964,32512,107518c28321,102083,21882,92304,20180,87922c12776,87922,6642,88164,0,88164l0,69456l17475,69621c17475,68923,17297,67691,17297,66815l17297,56604l0,56604l0,37884l22047,38062c24143,32614,28131,25959,32512,20168c36500,15075,43155,9639,50571,5791c57607,2108,65786,0,74714,0x">
                        <v:stroke weight="0pt" endcap="flat" joinstyle="miter" miterlimit="4" on="false" color="#000000" opacity="0"/>
                        <v:fill on="true" color="#fffefd"/>
                      </v:shape>
                      <v:shape id="Shape 17883" style="position:absolute;width:1026;height:1274;left:1374;top:1362;" coordsize="102654,127495" path="m53696,87922c56121,97218,69063,104318,74714,105054c95072,107709,102654,98692,102654,98692l102654,119786l98666,121717c91834,125565,83464,127495,74714,127495c58750,127495,42189,119964,32512,107518c28321,102083,21882,92304,20180,87922c12776,87922,6642,88164,0,88164l0,69456l17475,69621c17475,68923,17297,67691,17297,66815l17297,56604l0,56604l0,37884l22047,38062c24143,32614,28131,25959,32512,20168c36500,15075,43155,9639,50571,5791c57607,2108,65786,0,74714,0c83655,0,92024,1918,99250,6121l102654,8065l102654,24892c102654,24892,92507,18098,74714,22441c68275,24016,60833,29108,55512,38062l77749,38062l77749,56769l49238,56769l49238,63843c49238,65596,49238,67869,49416,69621l77749,69621l77749,88354l53696,87922x">
                        <v:stroke weight="0.438pt" endcap="flat" joinstyle="miter" miterlimit="4" on="true" color="#fcc325"/>
                        <v:fill on="false" color="#000000" opacity="0"/>
                      </v:shape>
                      <w10:wrap type="square"/>
                    </v:group>
                  </w:pict>
                </mc:Fallback>
              </mc:AlternateContent>
            </w:r>
            <w:r>
              <w:rPr>
                <w:b/>
                <w:sz w:val="23"/>
              </w:rPr>
              <w:t xml:space="preserve">Kdy a jak provádět platby? </w:t>
            </w:r>
          </w:p>
          <w:p w14:paraId="040BD5AF" w14:textId="77777777" w:rsidR="00901937" w:rsidRDefault="00000000">
            <w:pPr>
              <w:spacing w:after="0" w:line="259" w:lineRule="auto"/>
              <w:ind w:left="624" w:right="0" w:firstLine="0"/>
              <w:jc w:val="left"/>
            </w:pPr>
            <w:r>
              <w:rPr>
                <w:sz w:val="16"/>
              </w:rPr>
              <w:t>Není-li v pojistné smlouvě výslovně uvedeno jinak, pojistné lze sjednat jako běžné, které se platí po sjednanou dobu trvání pojištění. Běžné pojistné je splatné vždy k prvnímu dni příslušného pojistného období. V pojistné smlouvě může být ujednáno placení běžného pojistného ve splátkách (měsíční, čtvrtletní nebo pololetní). Výše, způsob a frekvence placení pojistného jsou uvedeny v pojistné smlouvě. Pojistné lze hradit bankovním převodem.</w:t>
            </w:r>
          </w:p>
        </w:tc>
      </w:tr>
      <w:tr w:rsidR="00901937" w14:paraId="616B08A3" w14:textId="77777777">
        <w:trPr>
          <w:trHeight w:val="1644"/>
        </w:trPr>
        <w:tc>
          <w:tcPr>
            <w:tcW w:w="10545" w:type="dxa"/>
            <w:gridSpan w:val="2"/>
            <w:tcBorders>
              <w:top w:val="nil"/>
              <w:left w:val="nil"/>
              <w:bottom w:val="nil"/>
              <w:right w:val="nil"/>
            </w:tcBorders>
            <w:shd w:val="clear" w:color="auto" w:fill="EAEAEA"/>
            <w:vAlign w:val="center"/>
          </w:tcPr>
          <w:p w14:paraId="13DADB2C" w14:textId="77777777" w:rsidR="00901937" w:rsidRDefault="00000000">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7B24A1ED" wp14:editId="47650D37">
                      <wp:simplePos x="0" y="0"/>
                      <wp:positionH relativeFrom="column">
                        <wp:posOffset>108001</wp:posOffset>
                      </wp:positionH>
                      <wp:positionV relativeFrom="paragraph">
                        <wp:posOffset>353</wp:posOffset>
                      </wp:positionV>
                      <wp:extent cx="324002" cy="324612"/>
                      <wp:effectExtent l="0" t="0" r="0" b="0"/>
                      <wp:wrapSquare wrapText="bothSides"/>
                      <wp:docPr id="368300" name="Group 368300"/>
                      <wp:cNvGraphicFramePr/>
                      <a:graphic xmlns:a="http://schemas.openxmlformats.org/drawingml/2006/main">
                        <a:graphicData uri="http://schemas.microsoft.com/office/word/2010/wordprocessingGroup">
                          <wpg:wgp>
                            <wpg:cNvGrpSpPr/>
                            <wpg:grpSpPr>
                              <a:xfrm>
                                <a:off x="0" y="0"/>
                                <a:ext cx="324002" cy="324612"/>
                                <a:chOff x="0" y="0"/>
                                <a:chExt cx="324002" cy="324612"/>
                              </a:xfrm>
                            </wpg:grpSpPr>
                            <wps:wsp>
                              <wps:cNvPr id="505485" name="Shape 505485"/>
                              <wps:cNvSpPr/>
                              <wps:spPr>
                                <a:xfrm>
                                  <a:off x="5817"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486" name="Shape 505486"/>
                              <wps:cNvSpPr/>
                              <wps:spPr>
                                <a:xfrm>
                                  <a:off x="0" y="305"/>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59A1CF"/>
                                </a:fillRef>
                                <a:effectRef idx="0">
                                  <a:scrgbClr r="0" g="0" b="0"/>
                                </a:effectRef>
                                <a:fontRef idx="none"/>
                              </wps:style>
                              <wps:bodyPr/>
                            </wps:wsp>
                            <wps:wsp>
                              <wps:cNvPr id="17891" name="Shape 17891"/>
                              <wps:cNvSpPr/>
                              <wps:spPr>
                                <a:xfrm>
                                  <a:off x="103185" y="46955"/>
                                  <a:ext cx="116426" cy="112116"/>
                                </a:xfrm>
                                <a:custGeom>
                                  <a:avLst/>
                                  <a:gdLst/>
                                  <a:ahLst/>
                                  <a:cxnLst/>
                                  <a:rect l="0" t="0" r="0" b="0"/>
                                  <a:pathLst>
                                    <a:path w="116426" h="112116">
                                      <a:moveTo>
                                        <a:pt x="92139" y="4862"/>
                                      </a:moveTo>
                                      <a:cubicBezTo>
                                        <a:pt x="116426" y="5246"/>
                                        <a:pt x="116319" y="9906"/>
                                        <a:pt x="116319" y="41034"/>
                                      </a:cubicBezTo>
                                      <a:cubicBezTo>
                                        <a:pt x="116319" y="75806"/>
                                        <a:pt x="78422" y="112116"/>
                                        <a:pt x="58166" y="112116"/>
                                      </a:cubicBezTo>
                                      <a:cubicBezTo>
                                        <a:pt x="35293" y="112116"/>
                                        <a:pt x="0" y="75806"/>
                                        <a:pt x="0" y="41034"/>
                                      </a:cubicBezTo>
                                      <a:cubicBezTo>
                                        <a:pt x="0" y="0"/>
                                        <a:pt x="1219" y="5080"/>
                                        <a:pt x="58814" y="5080"/>
                                      </a:cubicBezTo>
                                      <a:cubicBezTo>
                                        <a:pt x="73238" y="5080"/>
                                        <a:pt x="84044" y="4734"/>
                                        <a:pt x="92139" y="4862"/>
                                      </a:cubicBezTo>
                                      <a:close/>
                                    </a:path>
                                  </a:pathLst>
                                </a:custGeom>
                                <a:ln w="0" cap="flat">
                                  <a:miter lim="127000"/>
                                </a:ln>
                              </wps:spPr>
                              <wps:style>
                                <a:lnRef idx="0">
                                  <a:srgbClr val="000000">
                                    <a:alpha val="0"/>
                                  </a:srgbClr>
                                </a:lnRef>
                                <a:fillRef idx="1">
                                  <a:srgbClr val="59A1CF"/>
                                </a:fillRef>
                                <a:effectRef idx="0">
                                  <a:scrgbClr r="0" g="0" b="0"/>
                                </a:effectRef>
                                <a:fontRef idx="none"/>
                              </wps:style>
                              <wps:bodyPr/>
                            </wps:wsp>
                            <wps:wsp>
                              <wps:cNvPr id="17892" name="Shape 17892"/>
                              <wps:cNvSpPr/>
                              <wps:spPr>
                                <a:xfrm>
                                  <a:off x="103871" y="47242"/>
                                  <a:ext cx="115138" cy="111151"/>
                                </a:xfrm>
                                <a:custGeom>
                                  <a:avLst/>
                                  <a:gdLst/>
                                  <a:ahLst/>
                                  <a:cxnLst/>
                                  <a:rect l="0" t="0" r="0" b="0"/>
                                  <a:pathLst>
                                    <a:path w="115138" h="111151">
                                      <a:moveTo>
                                        <a:pt x="114948" y="40970"/>
                                      </a:moveTo>
                                      <a:cubicBezTo>
                                        <a:pt x="114948" y="75299"/>
                                        <a:pt x="77495" y="111151"/>
                                        <a:pt x="57480" y="111151"/>
                                      </a:cubicBezTo>
                                      <a:cubicBezTo>
                                        <a:pt x="34874" y="111151"/>
                                        <a:pt x="0" y="75299"/>
                                        <a:pt x="0" y="40970"/>
                                      </a:cubicBezTo>
                                      <a:cubicBezTo>
                                        <a:pt x="0" y="457"/>
                                        <a:pt x="1206" y="5486"/>
                                        <a:pt x="58115" y="5486"/>
                                      </a:cubicBezTo>
                                      <a:cubicBezTo>
                                        <a:pt x="115138" y="5486"/>
                                        <a:pt x="114948" y="0"/>
                                        <a:pt x="114948" y="40970"/>
                                      </a:cubicBezTo>
                                      <a:close/>
                                    </a:path>
                                  </a:pathLst>
                                </a:custGeom>
                                <a:ln w="13703" cap="flat">
                                  <a:miter lim="100000"/>
                                </a:ln>
                              </wps:spPr>
                              <wps:style>
                                <a:lnRef idx="1">
                                  <a:srgbClr val="FFFEFD"/>
                                </a:lnRef>
                                <a:fillRef idx="0">
                                  <a:srgbClr val="000000">
                                    <a:alpha val="0"/>
                                  </a:srgbClr>
                                </a:fillRef>
                                <a:effectRef idx="0">
                                  <a:scrgbClr r="0" g="0" b="0"/>
                                </a:effectRef>
                                <a:fontRef idx="none"/>
                              </wps:style>
                              <wps:bodyPr/>
                            </wps:wsp>
                            <wps:wsp>
                              <wps:cNvPr id="17893" name="Shape 17893"/>
                              <wps:cNvSpPr/>
                              <wps:spPr>
                                <a:xfrm>
                                  <a:off x="104489" y="163650"/>
                                  <a:ext cx="116319" cy="115379"/>
                                </a:xfrm>
                                <a:custGeom>
                                  <a:avLst/>
                                  <a:gdLst/>
                                  <a:ahLst/>
                                  <a:cxnLst/>
                                  <a:rect l="0" t="0" r="0" b="0"/>
                                  <a:pathLst>
                                    <a:path w="116319" h="115379">
                                      <a:moveTo>
                                        <a:pt x="58153" y="0"/>
                                      </a:moveTo>
                                      <a:cubicBezTo>
                                        <a:pt x="78422" y="0"/>
                                        <a:pt x="116319" y="36309"/>
                                        <a:pt x="116319" y="71082"/>
                                      </a:cubicBezTo>
                                      <a:cubicBezTo>
                                        <a:pt x="116319" y="115379"/>
                                        <a:pt x="90932" y="110375"/>
                                        <a:pt x="58826" y="110375"/>
                                      </a:cubicBezTo>
                                      <a:cubicBezTo>
                                        <a:pt x="800" y="110375"/>
                                        <a:pt x="0" y="115379"/>
                                        <a:pt x="0" y="71082"/>
                                      </a:cubicBezTo>
                                      <a:cubicBezTo>
                                        <a:pt x="0" y="36309"/>
                                        <a:pt x="35281" y="0"/>
                                        <a:pt x="58153" y="0"/>
                                      </a:cubicBezTo>
                                      <a:close/>
                                    </a:path>
                                  </a:pathLst>
                                </a:custGeom>
                                <a:ln w="0" cap="flat">
                                  <a:miter lim="100000"/>
                                </a:ln>
                              </wps:spPr>
                              <wps:style>
                                <a:lnRef idx="0">
                                  <a:srgbClr val="000000">
                                    <a:alpha val="0"/>
                                  </a:srgbClr>
                                </a:lnRef>
                                <a:fillRef idx="1">
                                  <a:srgbClr val="59A1CF"/>
                                </a:fillRef>
                                <a:effectRef idx="0">
                                  <a:scrgbClr r="0" g="0" b="0"/>
                                </a:effectRef>
                                <a:fontRef idx="none"/>
                              </wps:style>
                              <wps:bodyPr/>
                            </wps:wsp>
                            <wps:wsp>
                              <wps:cNvPr id="17894" name="Shape 17894"/>
                              <wps:cNvSpPr/>
                              <wps:spPr>
                                <a:xfrm>
                                  <a:off x="105176" y="164330"/>
                                  <a:ext cx="114948" cy="113957"/>
                                </a:xfrm>
                                <a:custGeom>
                                  <a:avLst/>
                                  <a:gdLst/>
                                  <a:ahLst/>
                                  <a:cxnLst/>
                                  <a:rect l="0" t="0" r="0" b="0"/>
                                  <a:pathLst>
                                    <a:path w="114948" h="113957">
                                      <a:moveTo>
                                        <a:pt x="114948" y="70206"/>
                                      </a:moveTo>
                                      <a:cubicBezTo>
                                        <a:pt x="114948" y="35865"/>
                                        <a:pt x="77495" y="0"/>
                                        <a:pt x="57467" y="0"/>
                                      </a:cubicBezTo>
                                      <a:cubicBezTo>
                                        <a:pt x="34861" y="0"/>
                                        <a:pt x="0" y="35865"/>
                                        <a:pt x="0" y="70206"/>
                                      </a:cubicBezTo>
                                      <a:cubicBezTo>
                                        <a:pt x="0" y="113957"/>
                                        <a:pt x="787" y="109004"/>
                                        <a:pt x="58128" y="109004"/>
                                      </a:cubicBezTo>
                                      <a:cubicBezTo>
                                        <a:pt x="89852" y="109004"/>
                                        <a:pt x="114948" y="113957"/>
                                        <a:pt x="114948" y="70206"/>
                                      </a:cubicBezTo>
                                      <a:close/>
                                    </a:path>
                                  </a:pathLst>
                                </a:custGeom>
                                <a:ln w="13703" cap="flat">
                                  <a:miter lim="100000"/>
                                </a:ln>
                              </wps:spPr>
                              <wps:style>
                                <a:lnRef idx="1">
                                  <a:srgbClr val="FFFEFD"/>
                                </a:lnRef>
                                <a:fillRef idx="0">
                                  <a:srgbClr val="000000">
                                    <a:alpha val="0"/>
                                  </a:srgbClr>
                                </a:fillRef>
                                <a:effectRef idx="0">
                                  <a:scrgbClr r="0" g="0" b="0"/>
                                </a:effectRef>
                                <a:fontRef idx="none"/>
                              </wps:style>
                              <wps:bodyPr/>
                            </wps:wsp>
                            <wps:wsp>
                              <wps:cNvPr id="17895" name="Shape 17895"/>
                              <wps:cNvSpPr/>
                              <wps:spPr>
                                <a:xfrm>
                                  <a:off x="213292" y="263458"/>
                                  <a:ext cx="1163" cy="965"/>
                                </a:xfrm>
                                <a:custGeom>
                                  <a:avLst/>
                                  <a:gdLst/>
                                  <a:ahLst/>
                                  <a:cxnLst/>
                                  <a:rect l="0" t="0" r="0" b="0"/>
                                  <a:pathLst>
                                    <a:path w="1163" h="965">
                                      <a:moveTo>
                                        <a:pt x="693" y="0"/>
                                      </a:moveTo>
                                      <a:lnTo>
                                        <a:pt x="1163" y="965"/>
                                      </a:lnTo>
                                      <a:lnTo>
                                        <a:pt x="0" y="6"/>
                                      </a:lnTo>
                                      <a:lnTo>
                                        <a:pt x="69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896" name="Shape 17896"/>
                              <wps:cNvSpPr/>
                              <wps:spPr>
                                <a:xfrm>
                                  <a:off x="110505" y="229031"/>
                                  <a:ext cx="102787" cy="35392"/>
                                </a:xfrm>
                                <a:custGeom>
                                  <a:avLst/>
                                  <a:gdLst/>
                                  <a:ahLst/>
                                  <a:cxnLst/>
                                  <a:rect l="0" t="0" r="0" b="0"/>
                                  <a:pathLst>
                                    <a:path w="102787" h="35392">
                                      <a:moveTo>
                                        <a:pt x="50101" y="9"/>
                                      </a:moveTo>
                                      <a:cubicBezTo>
                                        <a:pt x="59198" y="0"/>
                                        <a:pt x="84939" y="19907"/>
                                        <a:pt x="97241" y="29862"/>
                                      </a:cubicBezTo>
                                      <a:lnTo>
                                        <a:pt x="102787" y="34433"/>
                                      </a:lnTo>
                                      <a:lnTo>
                                        <a:pt x="0" y="35392"/>
                                      </a:lnTo>
                                      <a:cubicBezTo>
                                        <a:pt x="0" y="35392"/>
                                        <a:pt x="42266" y="47"/>
                                        <a:pt x="50101" y="9"/>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897" name="Shape 17897"/>
                              <wps:cNvSpPr/>
                              <wps:spPr>
                                <a:xfrm>
                                  <a:off x="112873" y="131935"/>
                                  <a:ext cx="93510" cy="32538"/>
                                </a:xfrm>
                                <a:custGeom>
                                  <a:avLst/>
                                  <a:gdLst/>
                                  <a:ahLst/>
                                  <a:cxnLst/>
                                  <a:rect l="0" t="0" r="0" b="0"/>
                                  <a:pathLst>
                                    <a:path w="93510" h="32538">
                                      <a:moveTo>
                                        <a:pt x="0" y="0"/>
                                      </a:moveTo>
                                      <a:lnTo>
                                        <a:pt x="93510" y="0"/>
                                      </a:lnTo>
                                      <a:lnTo>
                                        <a:pt x="64160" y="27674"/>
                                      </a:lnTo>
                                      <a:lnTo>
                                        <a:pt x="44653" y="32538"/>
                                      </a:lnTo>
                                      <a:lnTo>
                                        <a:pt x="27927" y="2226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898" name="Shape 17898"/>
                              <wps:cNvSpPr/>
                              <wps:spPr>
                                <a:xfrm>
                                  <a:off x="161996" y="155264"/>
                                  <a:ext cx="0" cy="105448"/>
                                </a:xfrm>
                                <a:custGeom>
                                  <a:avLst/>
                                  <a:gdLst/>
                                  <a:ahLst/>
                                  <a:cxnLst/>
                                  <a:rect l="0" t="0" r="0" b="0"/>
                                  <a:pathLst>
                                    <a:path h="105448">
                                      <a:moveTo>
                                        <a:pt x="0" y="0"/>
                                      </a:moveTo>
                                      <a:lnTo>
                                        <a:pt x="0" y="105448"/>
                                      </a:lnTo>
                                    </a:path>
                                  </a:pathLst>
                                </a:custGeom>
                                <a:ln w="5486" cap="flat">
                                  <a:miter lim="100000"/>
                                </a:ln>
                              </wps:spPr>
                              <wps:style>
                                <a:lnRef idx="1">
                                  <a:srgbClr val="FFFEFD"/>
                                </a:lnRef>
                                <a:fillRef idx="0">
                                  <a:srgbClr val="000000">
                                    <a:alpha val="0"/>
                                  </a:srgbClr>
                                </a:fillRef>
                                <a:effectRef idx="0">
                                  <a:scrgbClr r="0" g="0" b="0"/>
                                </a:effectRef>
                                <a:fontRef idx="none"/>
                              </wps:style>
                              <wps:bodyPr/>
                            </wps:wsp>
                            <wps:wsp>
                              <wps:cNvPr id="17899" name="Shape 17899"/>
                              <wps:cNvSpPr/>
                              <wps:spPr>
                                <a:xfrm>
                                  <a:off x="87612" y="262265"/>
                                  <a:ext cx="148755" cy="23343"/>
                                </a:xfrm>
                                <a:custGeom>
                                  <a:avLst/>
                                  <a:gdLst/>
                                  <a:ahLst/>
                                  <a:cxnLst/>
                                  <a:rect l="0" t="0" r="0" b="0"/>
                                  <a:pathLst>
                                    <a:path w="148755" h="23343">
                                      <a:moveTo>
                                        <a:pt x="0" y="0"/>
                                      </a:moveTo>
                                      <a:lnTo>
                                        <a:pt x="148755" y="0"/>
                                      </a:lnTo>
                                      <a:lnTo>
                                        <a:pt x="148755" y="12573"/>
                                      </a:lnTo>
                                      <a:cubicBezTo>
                                        <a:pt x="148755" y="12573"/>
                                        <a:pt x="127038" y="23343"/>
                                        <a:pt x="74181" y="23343"/>
                                      </a:cubicBezTo>
                                      <a:cubicBezTo>
                                        <a:pt x="22415" y="23343"/>
                                        <a:pt x="0" y="12573"/>
                                        <a:pt x="0" y="12573"/>
                                      </a:cubicBez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900" name="Shape 17900"/>
                              <wps:cNvSpPr/>
                              <wps:spPr>
                                <a:xfrm>
                                  <a:off x="87612" y="39008"/>
                                  <a:ext cx="148768" cy="23343"/>
                                </a:xfrm>
                                <a:custGeom>
                                  <a:avLst/>
                                  <a:gdLst/>
                                  <a:ahLst/>
                                  <a:cxnLst/>
                                  <a:rect l="0" t="0" r="0" b="0"/>
                                  <a:pathLst>
                                    <a:path w="148768" h="23343">
                                      <a:moveTo>
                                        <a:pt x="74181" y="0"/>
                                      </a:moveTo>
                                      <a:cubicBezTo>
                                        <a:pt x="125400" y="0"/>
                                        <a:pt x="148768" y="10770"/>
                                        <a:pt x="148768" y="10770"/>
                                      </a:cubicBezTo>
                                      <a:lnTo>
                                        <a:pt x="148768" y="23343"/>
                                      </a:lnTo>
                                      <a:lnTo>
                                        <a:pt x="0" y="23343"/>
                                      </a:lnTo>
                                      <a:lnTo>
                                        <a:pt x="0" y="10770"/>
                                      </a:lnTo>
                                      <a:cubicBezTo>
                                        <a:pt x="0" y="10770"/>
                                        <a:pt x="23495" y="0"/>
                                        <a:pt x="7418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368300" style="width:25.512pt;height:25.56pt;position:absolute;mso-position-horizontal-relative:text;mso-position-horizontal:absolute;margin-left:8.504pt;mso-position-vertical-relative:text;margin-top:0.027771pt;" coordsize="3240,3246">
                      <v:shape id="Shape 505487" style="position:absolute;width:3123;height:3246;left:58;top:0;" coordsize="312331,324612" path="m0,0l312331,0l312331,324612l0,324612l0,0">
                        <v:stroke weight="0pt" endcap="flat" joinstyle="miter" miterlimit="10" on="false" color="#000000" opacity="0"/>
                        <v:fill on="true" color="#fffefd"/>
                      </v:shape>
                      <v:shape id="Shape 505488" style="position:absolute;width:3240;height:3240;left:0;top:3;" coordsize="324002,324002" path="m0,0l324002,0l324002,324002l0,324002l0,0">
                        <v:stroke weight="0pt" endcap="flat" joinstyle="miter" miterlimit="10" on="false" color="#000000" opacity="0"/>
                        <v:fill on="true" color="#59a1cf"/>
                      </v:shape>
                      <v:shape id="Shape 17891" style="position:absolute;width:1164;height:1121;left:1031;top:469;" coordsize="116426,112116" path="m92139,4862c116426,5246,116319,9906,116319,41034c116319,75806,78422,112116,58166,112116c35293,112116,0,75806,0,41034c0,0,1219,5080,58814,5080c73238,5080,84044,4734,92139,4862x">
                        <v:stroke weight="0pt" endcap="flat" joinstyle="miter" miterlimit="10" on="false" color="#000000" opacity="0"/>
                        <v:fill on="true" color="#59a1cf"/>
                      </v:shape>
                      <v:shape id="Shape 17892" style="position:absolute;width:1151;height:1111;left:1038;top:472;" coordsize="115138,111151" path="m114948,40970c114948,75299,77495,111151,57480,111151c34874,111151,0,75299,0,40970c0,457,1206,5486,58115,5486c115138,5486,114948,0,114948,40970x">
                        <v:stroke weight="1.079pt" endcap="flat" joinstyle="miter" miterlimit="4" on="true" color="#fffefd"/>
                        <v:fill on="false" color="#000000" opacity="0"/>
                      </v:shape>
                      <v:shape id="Shape 17893" style="position:absolute;width:1163;height:1153;left:1044;top:1636;" coordsize="116319,115379" path="m58153,0c78422,0,116319,36309,116319,71082c116319,115379,90932,110375,58826,110375c800,110375,0,115379,0,71082c0,36309,35281,0,58153,0x">
                        <v:stroke weight="0pt" endcap="flat" joinstyle="miter" miterlimit="4" on="false" color="#000000" opacity="0"/>
                        <v:fill on="true" color="#59a1cf"/>
                      </v:shape>
                      <v:shape id="Shape 17894" style="position:absolute;width:1149;height:1139;left:1051;top:1643;" coordsize="114948,113957" path="m114948,70206c114948,35865,77495,0,57467,0c34861,0,0,35865,0,70206c0,113957,787,109004,58128,109004c89852,109004,114948,113957,114948,70206x">
                        <v:stroke weight="1.079pt" endcap="flat" joinstyle="miter" miterlimit="4" on="true" color="#fffefd"/>
                        <v:fill on="false" color="#000000" opacity="0"/>
                      </v:shape>
                      <v:shape id="Shape 17895" style="position:absolute;width:11;height:9;left:2132;top:2634;" coordsize="1163,965" path="m693,0l1163,965l0,6l693,0x">
                        <v:stroke weight="0pt" endcap="flat" joinstyle="miter" miterlimit="4" on="false" color="#000000" opacity="0"/>
                        <v:fill on="true" color="#fffefd"/>
                      </v:shape>
                      <v:shape id="Shape 17896" style="position:absolute;width:1027;height:353;left:1105;top:2290;" coordsize="102787,35392" path="m50101,9c59198,0,84939,19907,97241,29862l102787,34433l0,35392c0,35392,42266,47,50101,9x">
                        <v:stroke weight="0pt" endcap="flat" joinstyle="miter" miterlimit="4" on="false" color="#000000" opacity="0"/>
                        <v:fill on="true" color="#fffefd"/>
                      </v:shape>
                      <v:shape id="Shape 17897" style="position:absolute;width:935;height:325;left:1128;top:1319;" coordsize="93510,32538" path="m0,0l93510,0l64160,27674l44653,32538l27927,22263l0,0x">
                        <v:stroke weight="0pt" endcap="flat" joinstyle="miter" miterlimit="10" on="false" color="#000000" opacity="0"/>
                        <v:fill on="true" color="#fffefd"/>
                      </v:shape>
                      <v:shape id="Shape 17898" style="position:absolute;width:0;height:1054;left:1619;top:1552;" coordsize="0,105448" path="m0,0l0,105448">
                        <v:stroke weight="0.432pt" endcap="flat" joinstyle="miter" miterlimit="4" on="true" color="#fffefd"/>
                        <v:fill on="false" color="#000000" opacity="0"/>
                      </v:shape>
                      <v:shape id="Shape 17899" style="position:absolute;width:1487;height:233;left:876;top:2622;" coordsize="148755,23343" path="m0,0l148755,0l148755,12573c148755,12573,127038,23343,74181,23343c22415,23343,0,12573,0,12573l0,0x">
                        <v:stroke weight="0pt" endcap="flat" joinstyle="miter" miterlimit="4" on="false" color="#000000" opacity="0"/>
                        <v:fill on="true" color="#fffefd"/>
                      </v:shape>
                      <v:shape id="Shape 17900" style="position:absolute;width:1487;height:233;left:876;top:390;" coordsize="148768,23343" path="m74181,0c125400,0,148768,10770,148768,10770l148768,23343l0,23343l0,10770c0,10770,23495,0,74181,0x">
                        <v:stroke weight="0pt" endcap="flat" joinstyle="miter" miterlimit="4" on="false" color="#000000" opacity="0"/>
                        <v:fill on="true" color="#fffefd"/>
                      </v:shape>
                      <w10:wrap type="square"/>
                    </v:group>
                  </w:pict>
                </mc:Fallback>
              </mc:AlternateContent>
            </w:r>
            <w:r>
              <w:rPr>
                <w:b/>
                <w:sz w:val="23"/>
              </w:rPr>
              <w:t xml:space="preserve">Kdy pojistné krytí začíná a končí? </w:t>
            </w:r>
          </w:p>
          <w:p w14:paraId="4E16F2BD" w14:textId="77777777" w:rsidR="00901937" w:rsidRDefault="00000000">
            <w:pPr>
              <w:spacing w:after="0" w:line="259" w:lineRule="auto"/>
              <w:ind w:left="624" w:right="0" w:firstLine="0"/>
              <w:jc w:val="left"/>
            </w:pPr>
            <w:r>
              <w:rPr>
                <w:sz w:val="16"/>
              </w:rPr>
              <w:t>Pojištění kryje pojistné události, ke kterým dojde v době trvání pojištění. Pojištění začíná dnem sjednaným v pojistné smlouvě nebo seznamu vozidel jako počátek pojištění. Není-li v pojistné smlouvě uvedeno jinak, pojištění lze sjednat na dobu neurčitou s ročním pojistným obdobím, přičemž první pojistné období začíná dnem počátku pojištění. Pojištění může skončit dříve, zejména odstoupením od pojistné smlouvy, výpovědí, dohodou, marným uplynutím lhůty stanovené pojistitelem v upomínce o zaplacení dlužného pojistného nebo jeho části, zánikem pojistného zájmu. Pojištění sjednané na dobu určitou skončí rovněž uplynutím pojistné doby.</w:t>
            </w:r>
          </w:p>
        </w:tc>
      </w:tr>
      <w:tr w:rsidR="00901937" w14:paraId="1032B697" w14:textId="77777777">
        <w:trPr>
          <w:trHeight w:val="1984"/>
        </w:trPr>
        <w:tc>
          <w:tcPr>
            <w:tcW w:w="10545" w:type="dxa"/>
            <w:gridSpan w:val="2"/>
            <w:tcBorders>
              <w:top w:val="nil"/>
              <w:left w:val="nil"/>
              <w:bottom w:val="nil"/>
              <w:right w:val="nil"/>
            </w:tcBorders>
            <w:shd w:val="clear" w:color="auto" w:fill="EAEAEA"/>
          </w:tcPr>
          <w:p w14:paraId="62373618" w14:textId="77777777" w:rsidR="00901937" w:rsidRDefault="00000000">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14:anchorId="0AB8C43C" wp14:editId="6D4CEFAF">
                      <wp:simplePos x="0" y="0"/>
                      <wp:positionH relativeFrom="column">
                        <wp:posOffset>108001</wp:posOffset>
                      </wp:positionH>
                      <wp:positionV relativeFrom="paragraph">
                        <wp:posOffset>355</wp:posOffset>
                      </wp:positionV>
                      <wp:extent cx="324002" cy="324612"/>
                      <wp:effectExtent l="0" t="0" r="0" b="0"/>
                      <wp:wrapSquare wrapText="bothSides"/>
                      <wp:docPr id="368193" name="Group 368193"/>
                      <wp:cNvGraphicFramePr/>
                      <a:graphic xmlns:a="http://schemas.openxmlformats.org/drawingml/2006/main">
                        <a:graphicData uri="http://schemas.microsoft.com/office/word/2010/wordprocessingGroup">
                          <wpg:wgp>
                            <wpg:cNvGrpSpPr/>
                            <wpg:grpSpPr>
                              <a:xfrm>
                                <a:off x="0" y="0"/>
                                <a:ext cx="324002" cy="324612"/>
                                <a:chOff x="0" y="0"/>
                                <a:chExt cx="324002" cy="324612"/>
                              </a:xfrm>
                            </wpg:grpSpPr>
                            <wps:wsp>
                              <wps:cNvPr id="505489" name="Shape 505489"/>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05490" name="Shape 505490"/>
                              <wps:cNvSpPr/>
                              <wps:spPr>
                                <a:xfrm>
                                  <a:off x="0" y="305"/>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00000"/>
                                </a:ln>
                              </wps:spPr>
                              <wps:style>
                                <a:lnRef idx="0">
                                  <a:srgbClr val="000000">
                                    <a:alpha val="0"/>
                                  </a:srgbClr>
                                </a:lnRef>
                                <a:fillRef idx="1">
                                  <a:srgbClr val="555655"/>
                                </a:fillRef>
                                <a:effectRef idx="0">
                                  <a:scrgbClr r="0" g="0" b="0"/>
                                </a:effectRef>
                                <a:fontRef idx="none"/>
                              </wps:style>
                              <wps:bodyPr/>
                            </wps:wsp>
                            <wps:wsp>
                              <wps:cNvPr id="17909" name="Shape 17909"/>
                              <wps:cNvSpPr/>
                              <wps:spPr>
                                <a:xfrm>
                                  <a:off x="58536" y="49030"/>
                                  <a:ext cx="206921" cy="237375"/>
                                </a:xfrm>
                                <a:custGeom>
                                  <a:avLst/>
                                  <a:gdLst/>
                                  <a:ahLst/>
                                  <a:cxnLst/>
                                  <a:rect l="0" t="0" r="0" b="0"/>
                                  <a:pathLst>
                                    <a:path w="206921" h="237375">
                                      <a:moveTo>
                                        <a:pt x="103467" y="0"/>
                                      </a:moveTo>
                                      <a:cubicBezTo>
                                        <a:pt x="145212" y="31559"/>
                                        <a:pt x="206921" y="12878"/>
                                        <a:pt x="206921" y="19190"/>
                                      </a:cubicBezTo>
                                      <a:cubicBezTo>
                                        <a:pt x="206921" y="151016"/>
                                        <a:pt x="103200" y="237375"/>
                                        <a:pt x="103200" y="237375"/>
                                      </a:cubicBezTo>
                                      <a:cubicBezTo>
                                        <a:pt x="103200" y="237375"/>
                                        <a:pt x="0" y="151016"/>
                                        <a:pt x="0" y="19190"/>
                                      </a:cubicBezTo>
                                      <a:cubicBezTo>
                                        <a:pt x="0" y="12878"/>
                                        <a:pt x="61709" y="31559"/>
                                        <a:pt x="103467"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910" name="Shape 17910"/>
                              <wps:cNvSpPr/>
                              <wps:spPr>
                                <a:xfrm>
                                  <a:off x="115942" y="87094"/>
                                  <a:ext cx="108115" cy="135522"/>
                                </a:xfrm>
                                <a:custGeom>
                                  <a:avLst/>
                                  <a:gdLst/>
                                  <a:ahLst/>
                                  <a:cxnLst/>
                                  <a:rect l="0" t="0" r="0" b="0"/>
                                  <a:pathLst>
                                    <a:path w="108115" h="135522">
                                      <a:moveTo>
                                        <a:pt x="67221" y="0"/>
                                      </a:moveTo>
                                      <a:cubicBezTo>
                                        <a:pt x="72187" y="0"/>
                                        <a:pt x="76200" y="3988"/>
                                        <a:pt x="76200" y="8903"/>
                                      </a:cubicBezTo>
                                      <a:lnTo>
                                        <a:pt x="75946" y="81407"/>
                                      </a:lnTo>
                                      <a:cubicBezTo>
                                        <a:pt x="83083" y="73508"/>
                                        <a:pt x="95669" y="46355"/>
                                        <a:pt x="107328" y="63729"/>
                                      </a:cubicBezTo>
                                      <a:cubicBezTo>
                                        <a:pt x="108115" y="64897"/>
                                        <a:pt x="81064" y="135522"/>
                                        <a:pt x="39192" y="135141"/>
                                      </a:cubicBezTo>
                                      <a:cubicBezTo>
                                        <a:pt x="9563" y="134862"/>
                                        <a:pt x="2324" y="115024"/>
                                        <a:pt x="610" y="93853"/>
                                      </a:cubicBezTo>
                                      <a:cubicBezTo>
                                        <a:pt x="229" y="92939"/>
                                        <a:pt x="0" y="91935"/>
                                        <a:pt x="0" y="90869"/>
                                      </a:cubicBezTo>
                                      <a:lnTo>
                                        <a:pt x="0" y="21831"/>
                                      </a:lnTo>
                                      <a:cubicBezTo>
                                        <a:pt x="0" y="17437"/>
                                        <a:pt x="3581" y="13881"/>
                                        <a:pt x="8001" y="13881"/>
                                      </a:cubicBezTo>
                                      <a:cubicBezTo>
                                        <a:pt x="12408" y="13881"/>
                                        <a:pt x="15989" y="17437"/>
                                        <a:pt x="15989" y="21831"/>
                                      </a:cubicBezTo>
                                      <a:lnTo>
                                        <a:pt x="15989" y="62712"/>
                                      </a:lnTo>
                                      <a:cubicBezTo>
                                        <a:pt x="17196" y="62459"/>
                                        <a:pt x="18466" y="62230"/>
                                        <a:pt x="19761" y="61988"/>
                                      </a:cubicBezTo>
                                      <a:lnTo>
                                        <a:pt x="19761" y="14656"/>
                                      </a:lnTo>
                                      <a:cubicBezTo>
                                        <a:pt x="19761" y="10261"/>
                                        <a:pt x="23317" y="6718"/>
                                        <a:pt x="27737" y="6718"/>
                                      </a:cubicBezTo>
                                      <a:cubicBezTo>
                                        <a:pt x="32156" y="6718"/>
                                        <a:pt x="35725" y="10261"/>
                                        <a:pt x="35725" y="14656"/>
                                      </a:cubicBezTo>
                                      <a:lnTo>
                                        <a:pt x="35725" y="59551"/>
                                      </a:lnTo>
                                      <a:cubicBezTo>
                                        <a:pt x="37122" y="59360"/>
                                        <a:pt x="38519" y="59195"/>
                                        <a:pt x="39891" y="59017"/>
                                      </a:cubicBezTo>
                                      <a:lnTo>
                                        <a:pt x="39891" y="8903"/>
                                      </a:lnTo>
                                      <a:cubicBezTo>
                                        <a:pt x="39891" y="4521"/>
                                        <a:pt x="43485" y="965"/>
                                        <a:pt x="47892" y="965"/>
                                      </a:cubicBezTo>
                                      <a:cubicBezTo>
                                        <a:pt x="52299" y="965"/>
                                        <a:pt x="55880" y="4521"/>
                                        <a:pt x="55880" y="8903"/>
                                      </a:cubicBezTo>
                                      <a:lnTo>
                                        <a:pt x="55880" y="57239"/>
                                      </a:lnTo>
                                      <a:cubicBezTo>
                                        <a:pt x="56680" y="57162"/>
                                        <a:pt x="57480" y="57074"/>
                                        <a:pt x="58268" y="56997"/>
                                      </a:cubicBezTo>
                                      <a:lnTo>
                                        <a:pt x="58268" y="8903"/>
                                      </a:lnTo>
                                      <a:cubicBezTo>
                                        <a:pt x="58268" y="3988"/>
                                        <a:pt x="62281" y="0"/>
                                        <a:pt x="67221" y="0"/>
                                      </a:cubicBezTo>
                                      <a:close/>
                                    </a:path>
                                  </a:pathLst>
                                </a:custGeom>
                                <a:ln w="0" cap="flat">
                                  <a:miter lim="100000"/>
                                </a:ln>
                              </wps:spPr>
                              <wps:style>
                                <a:lnRef idx="0">
                                  <a:srgbClr val="000000">
                                    <a:alpha val="0"/>
                                  </a:srgbClr>
                                </a:lnRef>
                                <a:fillRef idx="1">
                                  <a:srgbClr val="737473"/>
                                </a:fillRef>
                                <a:effectRef idx="0">
                                  <a:scrgbClr r="0" g="0" b="0"/>
                                </a:effectRef>
                                <a:fontRef idx="none"/>
                              </wps:style>
                              <wps:bodyPr/>
                            </wps:wsp>
                          </wpg:wgp>
                        </a:graphicData>
                      </a:graphic>
                    </wp:anchor>
                  </w:drawing>
                </mc:Choice>
                <mc:Fallback xmlns:a="http://schemas.openxmlformats.org/drawingml/2006/main">
                  <w:pict>
                    <v:group id="Group 368193" style="width:25.512pt;height:25.56pt;position:absolute;mso-position-horizontal-relative:text;mso-position-horizontal:absolute;margin-left:8.504pt;mso-position-vertical-relative:text;margin-top:0.0279541pt;" coordsize="3240,3246">
                      <v:shape id="Shape 505491" style="position:absolute;width:3123;height:3246;left:58;top:0;" coordsize="312331,324612" path="m0,0l312331,0l312331,324612l0,324612l0,0">
                        <v:stroke weight="0pt" endcap="flat" joinstyle="miter" miterlimit="4" on="false" color="#000000" opacity="0"/>
                        <v:fill on="true" color="#fffefd"/>
                      </v:shape>
                      <v:shape id="Shape 505492" style="position:absolute;width:3240;height:3240;left:0;top:3;" coordsize="324002,324002" path="m0,0l324002,0l324002,324002l0,324002l0,0">
                        <v:stroke weight="0pt" endcap="flat" joinstyle="miter" miterlimit="4" on="false" color="#000000" opacity="0"/>
                        <v:fill on="true" color="#555655"/>
                      </v:shape>
                      <v:shape id="Shape 17909" style="position:absolute;width:2069;height:2373;left:585;top:490;" coordsize="206921,237375" path="m103467,0c145212,31559,206921,12878,206921,19190c206921,151016,103200,237375,103200,237375c103200,237375,0,151016,0,19190c0,12878,61709,31559,103467,0x">
                        <v:stroke weight="0pt" endcap="flat" joinstyle="miter" miterlimit="4" on="false" color="#000000" opacity="0"/>
                        <v:fill on="true" color="#fffefd"/>
                      </v:shape>
                      <v:shape id="Shape 17910" style="position:absolute;width:1081;height:1355;left:1159;top:870;" coordsize="108115,135522" path="m67221,0c72187,0,76200,3988,76200,8903l75946,81407c83083,73508,95669,46355,107328,63729c108115,64897,81064,135522,39192,135141c9563,134862,2324,115024,610,93853c229,92939,0,91935,0,90869l0,21831c0,17437,3581,13881,8001,13881c12408,13881,15989,17437,15989,21831l15989,62712c17196,62459,18466,62230,19761,61988l19761,14656c19761,10261,23317,6718,27737,6718c32156,6718,35725,10261,35725,14656l35725,59551c37122,59360,38519,59195,39891,59017l39891,8903c39891,4521,43485,965,47892,965c52299,965,55880,4521,55880,8903l55880,57239c56680,57162,57480,57074,58268,56997l58268,8903c58268,3988,62281,0,67221,0x">
                        <v:stroke weight="0pt" endcap="flat" joinstyle="miter" miterlimit="4" on="false" color="#000000" opacity="0"/>
                        <v:fill on="true" color="#737473"/>
                      </v:shape>
                      <w10:wrap type="square"/>
                    </v:group>
                  </w:pict>
                </mc:Fallback>
              </mc:AlternateContent>
            </w:r>
            <w:r>
              <w:rPr>
                <w:b/>
                <w:sz w:val="23"/>
              </w:rPr>
              <w:t xml:space="preserve">Jak mohu smlouvu vypovědět? </w:t>
            </w:r>
          </w:p>
          <w:p w14:paraId="7B233199" w14:textId="77777777" w:rsidR="00901937" w:rsidRDefault="00000000">
            <w:pPr>
              <w:spacing w:after="0" w:line="259" w:lineRule="auto"/>
              <w:ind w:left="624" w:right="116" w:firstLine="0"/>
              <w:jc w:val="left"/>
            </w:pPr>
            <w:r>
              <w:rPr>
                <w:sz w:val="16"/>
              </w:rPr>
              <w:t>Pojištění máte právo vypovědět například po uzavření pojistné smlouvy výpovědí doručenou do dvou měsíců ode dne uzavření pojistné smlouvy; ke konci pojistného období s tím, že bude-li výpověď doručena druhé straně později než šest týdnů přede dnem, ve kterém uplyne toto pojistné období, zanikne pojištění ke konci následujícího pojistného období. Máte také právo od pojistné smlouvy odstoupit, a to zejména v případě pojistné smlouvy uzavřené formou obchodu na dálku nebo pokud byla smlouva uzavřena mimo obchodní prostory pojistitele, do čtrnácti dnů ode dne uzavření pojistné smlouvy nebo ode dne sdělení pojistných podmínek, pokud k tomuto sdělení dojde na vaši žádost po uzavření pojistné smlouvy.</w:t>
            </w:r>
          </w:p>
        </w:tc>
      </w:tr>
    </w:tbl>
    <w:p w14:paraId="04938A03" w14:textId="77777777" w:rsidR="00901937" w:rsidRDefault="00000000">
      <w:pPr>
        <w:tabs>
          <w:tab w:val="center" w:pos="1926"/>
          <w:tab w:val="center" w:pos="9411"/>
        </w:tabs>
        <w:spacing w:after="80" w:line="259" w:lineRule="auto"/>
        <w:ind w:left="0" w:right="0" w:firstLine="0"/>
        <w:jc w:val="left"/>
      </w:pPr>
      <w:r>
        <w:rPr>
          <w:rFonts w:ascii="Calibri" w:eastAsia="Calibri" w:hAnsi="Calibri" w:cs="Calibri"/>
          <w:color w:val="000000"/>
          <w:sz w:val="22"/>
        </w:rPr>
        <w:tab/>
      </w:r>
      <w:r>
        <w:rPr>
          <w:color w:val="1B3C5F"/>
          <w:sz w:val="16"/>
        </w:rPr>
        <w:t xml:space="preserve">  </w:t>
      </w:r>
      <w:r>
        <w:rPr>
          <w:sz w:val="16"/>
        </w:rPr>
        <w:t>Informační dokument o pojistném produktu</w:t>
      </w:r>
      <w:r>
        <w:rPr>
          <w:sz w:val="16"/>
        </w:rPr>
        <w:tab/>
      </w:r>
      <w:r>
        <w:rPr>
          <w:sz w:val="14"/>
        </w:rPr>
        <w:t>99.6.20.013  03.2021 v03</w:t>
      </w:r>
    </w:p>
    <w:p w14:paraId="2B224FAF" w14:textId="77777777" w:rsidR="00901937" w:rsidRDefault="00901937">
      <w:pPr>
        <w:sectPr w:rsidR="00901937">
          <w:headerReference w:type="even" r:id="rId38"/>
          <w:headerReference w:type="default" r:id="rId39"/>
          <w:footerReference w:type="even" r:id="rId40"/>
          <w:footerReference w:type="default" r:id="rId41"/>
          <w:headerReference w:type="first" r:id="rId42"/>
          <w:footerReference w:type="first" r:id="rId43"/>
          <w:pgSz w:w="11906" w:h="16838"/>
          <w:pgMar w:top="680" w:right="680" w:bottom="184" w:left="680" w:header="708" w:footer="184" w:gutter="0"/>
          <w:pgNumType w:start="1"/>
          <w:cols w:space="708"/>
          <w:titlePg/>
        </w:sectPr>
      </w:pPr>
    </w:p>
    <w:p w14:paraId="5E57C80F" w14:textId="77777777" w:rsidR="00901937" w:rsidRDefault="00000000">
      <w:pPr>
        <w:shd w:val="clear" w:color="auto" w:fill="B73628"/>
        <w:spacing w:after="206" w:line="259" w:lineRule="auto"/>
        <w:ind w:left="449" w:right="0" w:hanging="10"/>
        <w:jc w:val="left"/>
      </w:pPr>
      <w:r>
        <w:rPr>
          <w:color w:val="FFFEFD"/>
          <w:sz w:val="40"/>
        </w:rPr>
        <w:lastRenderedPageBreak/>
        <w:t>Stručná informace o zpracování osobních údajů</w:t>
      </w:r>
    </w:p>
    <w:p w14:paraId="68A2DF55" w14:textId="77777777" w:rsidR="00901937" w:rsidRDefault="00000000">
      <w:pPr>
        <w:spacing w:after="342" w:line="267" w:lineRule="auto"/>
        <w:ind w:left="237" w:right="1" w:hanging="10"/>
      </w:pPr>
      <w:r>
        <w:rPr>
          <w:sz w:val="18"/>
        </w:rPr>
        <w:t>Dovolujeme si Vás stručně informovat o zpracování Vašich osobních údajů v naší společnosti. Další podrobnosti naleznete na www.generaliceska.cz v sekci Osobní údaje, nebo Vám je rádi poskytneme na vyžádání ve všech našich obchodních místech.</w:t>
      </w:r>
    </w:p>
    <w:tbl>
      <w:tblPr>
        <w:tblStyle w:val="TableGrid"/>
        <w:tblpPr w:vertAnchor="text" w:tblpX="5405" w:tblpY="-2382"/>
        <w:tblOverlap w:val="never"/>
        <w:tblW w:w="4913" w:type="dxa"/>
        <w:tblInd w:w="0" w:type="dxa"/>
        <w:tblCellMar>
          <w:top w:w="97" w:type="dxa"/>
          <w:left w:w="170" w:type="dxa"/>
          <w:bottom w:w="0" w:type="dxa"/>
          <w:right w:w="121" w:type="dxa"/>
        </w:tblCellMar>
        <w:tblLook w:val="04A0" w:firstRow="1" w:lastRow="0" w:firstColumn="1" w:lastColumn="0" w:noHBand="0" w:noVBand="1"/>
      </w:tblPr>
      <w:tblGrid>
        <w:gridCol w:w="4913"/>
      </w:tblGrid>
      <w:tr w:rsidR="00901937" w14:paraId="563C3BA6" w14:textId="77777777">
        <w:trPr>
          <w:trHeight w:val="3827"/>
        </w:trPr>
        <w:tc>
          <w:tcPr>
            <w:tcW w:w="4913" w:type="dxa"/>
            <w:tcBorders>
              <w:top w:val="nil"/>
              <w:left w:val="nil"/>
              <w:bottom w:val="nil"/>
              <w:right w:val="nil"/>
            </w:tcBorders>
            <w:shd w:val="clear" w:color="auto" w:fill="F7D5C4"/>
          </w:tcPr>
          <w:p w14:paraId="4B5EB1B2" w14:textId="77777777" w:rsidR="00901937" w:rsidRDefault="00000000">
            <w:pPr>
              <w:spacing w:after="0" w:line="259" w:lineRule="auto"/>
              <w:ind w:left="0" w:right="0" w:firstLine="0"/>
              <w:jc w:val="left"/>
            </w:pPr>
            <w:r>
              <w:rPr>
                <w:b/>
                <w:sz w:val="28"/>
              </w:rPr>
              <w:t xml:space="preserve">Jaké údaje o Vás zpracováváme? </w:t>
            </w:r>
          </w:p>
          <w:p w14:paraId="0AD3D023" w14:textId="77777777" w:rsidR="00901937" w:rsidRDefault="00000000">
            <w:pPr>
              <w:spacing w:after="6" w:line="259" w:lineRule="auto"/>
              <w:ind w:left="0" w:right="0" w:firstLine="0"/>
              <w:jc w:val="left"/>
            </w:pPr>
            <w:r>
              <w:rPr>
                <w:sz w:val="18"/>
              </w:rPr>
              <w:t>Zpracováváme následující osobní údaje:</w:t>
            </w:r>
          </w:p>
          <w:p w14:paraId="7AE4735A" w14:textId="77777777" w:rsidR="00901937" w:rsidRDefault="00000000">
            <w:pPr>
              <w:numPr>
                <w:ilvl w:val="0"/>
                <w:numId w:val="116"/>
              </w:numPr>
              <w:spacing w:after="0" w:line="267" w:lineRule="auto"/>
              <w:ind w:right="0" w:hanging="170"/>
              <w:jc w:val="left"/>
            </w:pPr>
            <w:r>
              <w:rPr>
                <w:sz w:val="18"/>
              </w:rPr>
              <w:t xml:space="preserve">Vaše identifi kační a kontaktní údaje (e-mailová adre-sa a telefonní číslo nejsou povinné údaje; pokud nám je však poskytnete, bude naše komunikace rychlejší a efektivnější), </w:t>
            </w:r>
          </w:p>
          <w:p w14:paraId="292A3D15" w14:textId="77777777" w:rsidR="00901937" w:rsidRDefault="00000000">
            <w:pPr>
              <w:numPr>
                <w:ilvl w:val="0"/>
                <w:numId w:val="116"/>
              </w:numPr>
              <w:spacing w:after="6" w:line="259" w:lineRule="auto"/>
              <w:ind w:right="0" w:hanging="170"/>
              <w:jc w:val="left"/>
            </w:pPr>
            <w:r>
              <w:rPr>
                <w:sz w:val="18"/>
              </w:rPr>
              <w:t xml:space="preserve">údaje o produktech, které máte sjednané, </w:t>
            </w:r>
          </w:p>
          <w:p w14:paraId="54760BFF" w14:textId="77777777" w:rsidR="00901937" w:rsidRDefault="00000000">
            <w:pPr>
              <w:numPr>
                <w:ilvl w:val="0"/>
                <w:numId w:val="116"/>
              </w:numPr>
              <w:spacing w:after="0" w:line="267" w:lineRule="auto"/>
              <w:ind w:right="0" w:hanging="170"/>
              <w:jc w:val="left"/>
            </w:pPr>
            <w:r>
              <w:rPr>
                <w:sz w:val="18"/>
              </w:rPr>
              <w:t>údaje z naší vzájemné komunikace (ať už probíhala osobně, písemně, telefonicky či jinak),</w:t>
            </w:r>
          </w:p>
          <w:p w14:paraId="4FB70669" w14:textId="77777777" w:rsidR="00901937" w:rsidRDefault="00000000">
            <w:pPr>
              <w:numPr>
                <w:ilvl w:val="0"/>
                <w:numId w:val="116"/>
              </w:numPr>
              <w:spacing w:after="6" w:line="259" w:lineRule="auto"/>
              <w:ind w:right="0" w:hanging="170"/>
              <w:jc w:val="left"/>
            </w:pPr>
            <w:r>
              <w:rPr>
                <w:sz w:val="18"/>
              </w:rPr>
              <w:t xml:space="preserve">sociodemografi cké údaje (např. věk, povolání), </w:t>
            </w:r>
          </w:p>
          <w:p w14:paraId="3B7DBCA4" w14:textId="77777777" w:rsidR="00901937" w:rsidRDefault="00000000">
            <w:pPr>
              <w:numPr>
                <w:ilvl w:val="0"/>
                <w:numId w:val="116"/>
              </w:numPr>
              <w:spacing w:after="0" w:line="267" w:lineRule="auto"/>
              <w:ind w:right="0" w:hanging="170"/>
              <w:jc w:val="left"/>
            </w:pPr>
            <w:r>
              <w:rPr>
                <w:sz w:val="18"/>
              </w:rPr>
              <w:t>platební údaje (např. údaj o zaplaceném nebo dlužném pojistném, číslo účtu apod.),</w:t>
            </w:r>
          </w:p>
          <w:p w14:paraId="61BAB8E4" w14:textId="77777777" w:rsidR="00901937" w:rsidRDefault="00000000">
            <w:pPr>
              <w:numPr>
                <w:ilvl w:val="0"/>
                <w:numId w:val="116"/>
              </w:numPr>
              <w:spacing w:after="6" w:line="259" w:lineRule="auto"/>
              <w:ind w:right="0" w:hanging="170"/>
              <w:jc w:val="left"/>
            </w:pPr>
            <w:r>
              <w:rPr>
                <w:sz w:val="18"/>
              </w:rPr>
              <w:t xml:space="preserve">údaje o platební morálce, bonitě a důvěryhodnosti, </w:t>
            </w:r>
          </w:p>
          <w:p w14:paraId="5353F073" w14:textId="77777777" w:rsidR="00901937" w:rsidRDefault="00000000">
            <w:pPr>
              <w:numPr>
                <w:ilvl w:val="0"/>
                <w:numId w:val="116"/>
              </w:numPr>
              <w:spacing w:after="0" w:line="259" w:lineRule="auto"/>
              <w:ind w:right="0" w:hanging="170"/>
              <w:jc w:val="left"/>
            </w:pPr>
            <w:r>
              <w:rPr>
                <w:sz w:val="18"/>
              </w:rPr>
              <w:t>další specifi cké údaje potřebné k realizaci sjednaného produktu.</w:t>
            </w:r>
          </w:p>
        </w:tc>
      </w:tr>
    </w:tbl>
    <w:tbl>
      <w:tblPr>
        <w:tblStyle w:val="TableGrid"/>
        <w:tblpPr w:vertAnchor="text" w:tblpX="227" w:tblpY="-2368"/>
        <w:tblOverlap w:val="never"/>
        <w:tblW w:w="4932" w:type="dxa"/>
        <w:tblInd w:w="0" w:type="dxa"/>
        <w:tblCellMar>
          <w:top w:w="97" w:type="dxa"/>
          <w:left w:w="170" w:type="dxa"/>
          <w:bottom w:w="0" w:type="dxa"/>
          <w:right w:w="120" w:type="dxa"/>
        </w:tblCellMar>
        <w:tblLook w:val="04A0" w:firstRow="1" w:lastRow="0" w:firstColumn="1" w:lastColumn="0" w:noHBand="0" w:noVBand="1"/>
      </w:tblPr>
      <w:tblGrid>
        <w:gridCol w:w="4932"/>
      </w:tblGrid>
      <w:tr w:rsidR="00901937" w14:paraId="2E525CB8" w14:textId="77777777">
        <w:trPr>
          <w:trHeight w:val="2046"/>
        </w:trPr>
        <w:tc>
          <w:tcPr>
            <w:tcW w:w="4932" w:type="dxa"/>
            <w:tcBorders>
              <w:top w:val="nil"/>
              <w:left w:val="nil"/>
              <w:bottom w:val="nil"/>
              <w:right w:val="nil"/>
            </w:tcBorders>
            <w:shd w:val="clear" w:color="auto" w:fill="E9E8E7"/>
          </w:tcPr>
          <w:p w14:paraId="5FC94145" w14:textId="77777777" w:rsidR="00901937" w:rsidRDefault="00000000">
            <w:pPr>
              <w:spacing w:after="0" w:line="259" w:lineRule="auto"/>
              <w:ind w:left="0" w:right="0" w:firstLine="0"/>
              <w:jc w:val="left"/>
            </w:pPr>
            <w:r>
              <w:rPr>
                <w:b/>
                <w:color w:val="737473"/>
                <w:sz w:val="28"/>
              </w:rPr>
              <w:t>Kdo je správcem Vašich údajů?</w:t>
            </w:r>
          </w:p>
          <w:p w14:paraId="46D9D878" w14:textId="77777777" w:rsidR="00901937" w:rsidRDefault="00000000">
            <w:pPr>
              <w:spacing w:after="0" w:line="259" w:lineRule="auto"/>
              <w:ind w:left="0" w:right="50" w:firstLine="0"/>
            </w:pPr>
            <w:r>
              <w:rPr>
                <w:sz w:val="18"/>
              </w:rPr>
              <w:t>Generali Česká pojišťovna a.s., Spálená 75/16, Nové Město, 110 00 Praha 1, IČO: 452 72 956, DIČ: CZ699001273, je zapsaná v obchodním rejstříku u Městského soudu v Praze, spisová značka B 1464, a je členem Skupiny Generali, zapsané v italském registru pojišťovacích skupin, vedeném IVASS, pod číslem 026.</w:t>
            </w:r>
          </w:p>
        </w:tc>
      </w:tr>
    </w:tbl>
    <w:p w14:paraId="28BBD29E" w14:textId="77777777" w:rsidR="00901937" w:rsidRDefault="00000000">
      <w:pPr>
        <w:spacing w:before="322" w:after="79" w:line="249" w:lineRule="auto"/>
        <w:ind w:left="222" w:right="1" w:hanging="10"/>
        <w:jc w:val="left"/>
      </w:pPr>
      <w:r>
        <w:rPr>
          <w:color w:val="B73527"/>
          <w:sz w:val="28"/>
        </w:rPr>
        <w:t xml:space="preserve">V jakých situacích budeme Vaše údaje zpracovávat? </w:t>
      </w:r>
    </w:p>
    <w:p w14:paraId="488BADB9" w14:textId="77777777" w:rsidR="00901937" w:rsidRDefault="00000000">
      <w:pPr>
        <w:spacing w:after="5" w:line="269" w:lineRule="auto"/>
        <w:ind w:left="341" w:right="1" w:hanging="10"/>
        <w:jc w:val="left"/>
      </w:pPr>
      <w:r>
        <w:rPr>
          <w:rFonts w:ascii="Calibri" w:eastAsia="Calibri" w:hAnsi="Calibri" w:cs="Calibri"/>
          <w:noProof/>
          <w:color w:val="000000"/>
          <w:sz w:val="22"/>
        </w:rPr>
        <mc:AlternateContent>
          <mc:Choice Requires="wpg">
            <w:drawing>
              <wp:anchor distT="0" distB="0" distL="114300" distR="114300" simplePos="0" relativeHeight="251674624" behindDoc="1" locked="0" layoutInCell="1" allowOverlap="1" wp14:anchorId="3B940E20" wp14:editId="39EEBDB6">
                <wp:simplePos x="0" y="0"/>
                <wp:positionH relativeFrom="column">
                  <wp:posOffset>144000</wp:posOffset>
                </wp:positionH>
                <wp:positionV relativeFrom="paragraph">
                  <wp:posOffset>-91098</wp:posOffset>
                </wp:positionV>
                <wp:extent cx="3107995" cy="202483"/>
                <wp:effectExtent l="0" t="0" r="0" b="0"/>
                <wp:wrapNone/>
                <wp:docPr id="365214" name="Group 365214"/>
                <wp:cNvGraphicFramePr/>
                <a:graphic xmlns:a="http://schemas.openxmlformats.org/drawingml/2006/main">
                  <a:graphicData uri="http://schemas.microsoft.com/office/word/2010/wordprocessingGroup">
                    <wpg:wgp>
                      <wpg:cNvGrpSpPr/>
                      <wpg:grpSpPr>
                        <a:xfrm>
                          <a:off x="0" y="0"/>
                          <a:ext cx="3107995" cy="202483"/>
                          <a:chOff x="0" y="0"/>
                          <a:chExt cx="3107995" cy="202483"/>
                        </a:xfrm>
                      </wpg:grpSpPr>
                      <wps:wsp>
                        <wps:cNvPr id="17922" name="Shape 17922"/>
                        <wps:cNvSpPr/>
                        <wps:spPr>
                          <a:xfrm>
                            <a:off x="0" y="0"/>
                            <a:ext cx="3107995" cy="0"/>
                          </a:xfrm>
                          <a:custGeom>
                            <a:avLst/>
                            <a:gdLst/>
                            <a:ahLst/>
                            <a:cxnLst/>
                            <a:rect l="0" t="0" r="0" b="0"/>
                            <a:pathLst>
                              <a:path w="3107995">
                                <a:moveTo>
                                  <a:pt x="0" y="0"/>
                                </a:moveTo>
                                <a:lnTo>
                                  <a:pt x="3107995"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7927" name="Shape 17927"/>
                        <wps:cNvSpPr/>
                        <wps:spPr>
                          <a:xfrm>
                            <a:off x="0" y="13639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5214" style="width:244.724pt;height:15.9435pt;position:absolute;z-index:-2147483646;mso-position-horizontal-relative:text;mso-position-horizontal:absolute;margin-left:11.3386pt;mso-position-vertical-relative:text;margin-top:-7.17313pt;" coordsize="31079,2024">
                <v:shape id="Shape 17922" style="position:absolute;width:31079;height:0;left:0;top:0;" coordsize="3107995,0" path="m0,0l3107995,0">
                  <v:stroke weight="0.75pt" endcap="flat" joinstyle="miter" miterlimit="10" on="true" color="#d3d2d2"/>
                  <v:fill on="false" color="#000000" opacity="0"/>
                </v:shape>
                <v:shape id="Shape 17927" style="position:absolute;width:660;height:660;left:0;top:1363;"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w:t>
      </w:r>
      <w:r>
        <w:rPr>
          <w:b/>
          <w:sz w:val="18"/>
        </w:rPr>
        <w:t>Příprava a uzavření smlouvy</w:t>
      </w:r>
    </w:p>
    <w:p w14:paraId="31946022" w14:textId="77777777" w:rsidR="00901937" w:rsidRDefault="00000000">
      <w:pPr>
        <w:spacing w:after="6" w:line="267" w:lineRule="auto"/>
        <w:ind w:left="237" w:right="1" w:hanging="10"/>
      </w:pPr>
      <w:r>
        <w:rPr>
          <w:sz w:val="18"/>
        </w:rPr>
        <w:t xml:space="preserve">Poskytnutí údajů je zcela dobrovolné, pokud nám však nesdělíte údaje nezbytné pro sjednání pojištění, nebudeme moci připravit nabídku pojištění ani s Vámi pojistnou smlouvu </w:t>
      </w:r>
    </w:p>
    <w:p w14:paraId="2438CE99" w14:textId="77777777" w:rsidR="00901937" w:rsidRDefault="00000000">
      <w:pPr>
        <w:spacing w:after="229" w:line="267" w:lineRule="auto"/>
        <w:ind w:left="237" w:right="1" w:hanging="10"/>
      </w:pPr>
      <w:r>
        <w:rPr>
          <w:sz w:val="18"/>
        </w:rPr>
        <w:t xml:space="preserve">(příp. dodatek) uzavřít. Za účelem přípravy nabídky pojistné smlouvy a k jejímu samotnému uzavření potřebujeme nezbytně znát Vaše identifi kační údaje v rozsahu jméno, příjmení, rodné číslo (datum narození) a adresa bydliště, v případě fyzické osoby podnikatele též identifi kační číslo, bylo-li přiděleno. Můžeme Vás také požádat o poskytnutí dalších potřebných údajů dle charakteru Vámi požadovaného produktu, např. údajů o pojišťovaném majetku či vztazích, povolání, příjmech, rizikovém chování, provozovaných sportech, znalostech a zkušenostech v oblasti investic apod. V případě, že jste pojistnou smlouvu podepsal(a) biometricky, budeme zpracovávat Váš podpis prostřednictvím technologie pro automatické rozpoznávání biometrických prvků, v rámci které jsou jako neoddělitelná součást grafi cké podoby podpisu zaznamenávány dynamické parametry pohybu ruky. </w:t>
      </w:r>
    </w:p>
    <w:p w14:paraId="325A79AE" w14:textId="77777777" w:rsidR="00901937" w:rsidRDefault="00000000">
      <w:pPr>
        <w:spacing w:after="5" w:line="269" w:lineRule="auto"/>
        <w:ind w:left="237" w:right="1" w:hanging="10"/>
        <w:jc w:val="left"/>
      </w:pPr>
      <w:r>
        <w:rPr>
          <w:rFonts w:ascii="Calibri" w:eastAsia="Calibri" w:hAnsi="Calibri" w:cs="Calibri"/>
          <w:noProof/>
          <w:color w:val="000000"/>
          <w:sz w:val="22"/>
        </w:rPr>
        <mc:AlternateContent>
          <mc:Choice Requires="wpg">
            <w:drawing>
              <wp:inline distT="0" distB="0" distL="0" distR="0" wp14:anchorId="16F0D206" wp14:editId="2FB60107">
                <wp:extent cx="66091" cy="66091"/>
                <wp:effectExtent l="0" t="0" r="0" b="0"/>
                <wp:docPr id="365215" name="Group 365215"/>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17940" name="Shape 17940"/>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xmlns:a="http://schemas.openxmlformats.org/drawingml/2006/main">
            <w:pict>
              <v:group id="Group 365215" style="width:5.204pt;height:5.20401pt;mso-position-horizontal-relative:char;mso-position-vertical-relative:line" coordsize="660,660">
                <v:shape id="Shape 17940"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w:t>
      </w:r>
      <w:r>
        <w:rPr>
          <w:b/>
          <w:sz w:val="18"/>
        </w:rPr>
        <w:t>Plnění smlouvy</w:t>
      </w:r>
    </w:p>
    <w:p w14:paraId="53FAE798" w14:textId="77777777" w:rsidR="00901937" w:rsidRDefault="00000000">
      <w:pPr>
        <w:spacing w:after="230" w:line="267" w:lineRule="auto"/>
        <w:ind w:left="237" w:right="1" w:hanging="10"/>
      </w:pPr>
      <w:r>
        <w:rPr>
          <w:sz w:val="18"/>
        </w:rPr>
        <w:t xml:space="preserve">Zpracování osobních údajů je rovněž nutné pro řádnou správu pojistných smluv včetně jejich změn, likvidaci pojistných událostí, poskytování asistenčních služeb a naši vzájemnou komunikaci.  Další údaje, které zpracováváme, souvisejí s tím, jaké produkty využíváte a jaké osobní údaje jste nám sdělil(a) či které jsme zjistili například při likvidaci pojistné události. </w:t>
      </w:r>
    </w:p>
    <w:p w14:paraId="5B9394D3" w14:textId="77777777" w:rsidR="00901937" w:rsidRDefault="00000000">
      <w:pPr>
        <w:spacing w:after="5" w:line="269" w:lineRule="auto"/>
        <w:ind w:left="237" w:right="1" w:hanging="10"/>
        <w:jc w:val="left"/>
      </w:pPr>
      <w:r>
        <w:rPr>
          <w:rFonts w:ascii="Calibri" w:eastAsia="Calibri" w:hAnsi="Calibri" w:cs="Calibri"/>
          <w:noProof/>
          <w:color w:val="000000"/>
          <w:sz w:val="22"/>
        </w:rPr>
        <mc:AlternateContent>
          <mc:Choice Requires="wpg">
            <w:drawing>
              <wp:inline distT="0" distB="0" distL="0" distR="0" wp14:anchorId="74524301" wp14:editId="12E178EC">
                <wp:extent cx="66091" cy="66091"/>
                <wp:effectExtent l="0" t="0" r="0" b="0"/>
                <wp:docPr id="365216" name="Group 365216"/>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17946" name="Shape 17946"/>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xmlns:a="http://schemas.openxmlformats.org/drawingml/2006/main">
            <w:pict>
              <v:group id="Group 365216" style="width:5.204pt;height:5.20401pt;mso-position-horizontal-relative:char;mso-position-vertical-relative:line" coordsize="660,660">
                <v:shape id="Shape 17946"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w:t>
      </w:r>
      <w:r>
        <w:rPr>
          <w:b/>
          <w:sz w:val="18"/>
        </w:rPr>
        <w:t xml:space="preserve">Plnění právní povinnosti </w:t>
      </w:r>
    </w:p>
    <w:p w14:paraId="47C13DFD" w14:textId="77777777" w:rsidR="00901937" w:rsidRDefault="00000000">
      <w:pPr>
        <w:spacing w:after="230" w:line="267" w:lineRule="auto"/>
        <w:ind w:left="237" w:right="1" w:hanging="10"/>
      </w:pPr>
      <w:r>
        <w:rPr>
          <w:sz w:val="18"/>
        </w:rPr>
        <w:t>Povinnost zpracovávat Vaše osobní údaje (v různém rozsahu) nám ukládá mnoho právních předpisů. Vaše údaje potřebujeme například při plnění povinností, které nám ukládají předpisy na úseku distribuce pojištění a pojišťovnictví či na úseku opatření proti legalizaci výnosů z trestné činnosti a fi nancování terorismu. Také jsme povinni poskytnout součinnost soudům, orgánům činným v trestním řízení, správci daně, České národní bance jako orgánu dohledu, exekutorům apod.</w:t>
      </w:r>
    </w:p>
    <w:p w14:paraId="5B73FCDB" w14:textId="77777777" w:rsidR="00901937" w:rsidRDefault="00000000">
      <w:pPr>
        <w:spacing w:after="6" w:line="267" w:lineRule="auto"/>
        <w:ind w:left="237" w:right="3302" w:hanging="10"/>
      </w:pPr>
      <w:r>
        <w:rPr>
          <w:rFonts w:ascii="Calibri" w:eastAsia="Calibri" w:hAnsi="Calibri" w:cs="Calibri"/>
          <w:noProof/>
          <w:color w:val="000000"/>
          <w:sz w:val="22"/>
        </w:rPr>
        <mc:AlternateContent>
          <mc:Choice Requires="wpg">
            <w:drawing>
              <wp:inline distT="0" distB="0" distL="0" distR="0" wp14:anchorId="6EE8BD70" wp14:editId="71B86B5E">
                <wp:extent cx="66091" cy="66091"/>
                <wp:effectExtent l="0" t="0" r="0" b="0"/>
                <wp:docPr id="365217" name="Group 365217"/>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17953" name="Shape 17953"/>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xmlns:a="http://schemas.openxmlformats.org/drawingml/2006/main">
            <w:pict>
              <v:group id="Group 365217" style="width:5.204pt;height:5.20398pt;mso-position-horizontal-relative:char;mso-position-vertical-relative:line" coordsize="660,660">
                <v:shape id="Shape 17953"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w:t>
      </w:r>
      <w:r>
        <w:rPr>
          <w:b/>
          <w:sz w:val="18"/>
        </w:rPr>
        <w:t xml:space="preserve">Ochrana našich oprávněných zájmů či oprávněných zájmů třetí strany </w:t>
      </w:r>
      <w:r>
        <w:rPr>
          <w:sz w:val="18"/>
        </w:rPr>
        <w:t>Osobní údaje můžeme zpracovávat též z důvodu oprávněných zájmů spočívajících:</w:t>
      </w:r>
    </w:p>
    <w:p w14:paraId="0BB8579F" w14:textId="77777777" w:rsidR="00901937" w:rsidRDefault="00000000">
      <w:pPr>
        <w:numPr>
          <w:ilvl w:val="0"/>
          <w:numId w:val="11"/>
        </w:numPr>
        <w:spacing w:after="6" w:line="267" w:lineRule="auto"/>
        <w:ind w:right="1" w:hanging="170"/>
      </w:pPr>
      <w:r>
        <w:rPr>
          <w:sz w:val="18"/>
        </w:rPr>
        <w:t xml:space="preserve">ve vyhodnocování a řízení rizik, </w:t>
      </w:r>
    </w:p>
    <w:p w14:paraId="3A061E1E" w14:textId="77777777" w:rsidR="00901937" w:rsidRDefault="00000000">
      <w:pPr>
        <w:numPr>
          <w:ilvl w:val="0"/>
          <w:numId w:val="11"/>
        </w:numPr>
        <w:spacing w:after="6" w:line="267" w:lineRule="auto"/>
        <w:ind w:right="1" w:hanging="170"/>
      </w:pPr>
      <w:r>
        <w:rPr>
          <w:sz w:val="18"/>
        </w:rPr>
        <w:t>v řízení kvality poskytovaných služeb a vztahů se zákazníky,</w:t>
      </w:r>
    </w:p>
    <w:p w14:paraId="17BE36F3" w14:textId="77777777" w:rsidR="00901937" w:rsidRDefault="00000000">
      <w:pPr>
        <w:numPr>
          <w:ilvl w:val="0"/>
          <w:numId w:val="11"/>
        </w:numPr>
        <w:spacing w:after="6" w:line="267" w:lineRule="auto"/>
        <w:ind w:right="1" w:hanging="170"/>
      </w:pPr>
      <w:r>
        <w:rPr>
          <w:sz w:val="18"/>
        </w:rPr>
        <w:t xml:space="preserve">v přípravě nezávazné nabídky či kalkulace výše pojistného, pokud následně nedojde k uzavření smlouvy,  – v přípravě, sjednání a plnění smluv sjednaných ve Váš prospěch, </w:t>
      </w:r>
    </w:p>
    <w:p w14:paraId="774EB7C7" w14:textId="77777777" w:rsidR="00901937" w:rsidRDefault="00000000">
      <w:pPr>
        <w:numPr>
          <w:ilvl w:val="0"/>
          <w:numId w:val="11"/>
        </w:numPr>
        <w:spacing w:after="6" w:line="267" w:lineRule="auto"/>
        <w:ind w:right="1" w:hanging="170"/>
      </w:pPr>
      <w:r>
        <w:rPr>
          <w:sz w:val="18"/>
        </w:rPr>
        <w:t>v zajištění a soupojištění,</w:t>
      </w:r>
    </w:p>
    <w:p w14:paraId="21ED53A4" w14:textId="77777777" w:rsidR="00901937" w:rsidRDefault="00000000">
      <w:pPr>
        <w:numPr>
          <w:ilvl w:val="0"/>
          <w:numId w:val="11"/>
        </w:numPr>
        <w:spacing w:after="6" w:line="267" w:lineRule="auto"/>
        <w:ind w:right="1" w:hanging="170"/>
      </w:pPr>
      <w:r>
        <w:rPr>
          <w:sz w:val="18"/>
        </w:rPr>
        <w:t>ve vnitřních administrativních účelech (např. interní evidence, reporting),</w:t>
      </w:r>
    </w:p>
    <w:p w14:paraId="28AE8848" w14:textId="77777777" w:rsidR="00901937" w:rsidRDefault="00000000">
      <w:pPr>
        <w:numPr>
          <w:ilvl w:val="0"/>
          <w:numId w:val="11"/>
        </w:numPr>
        <w:spacing w:after="6" w:line="267" w:lineRule="auto"/>
        <w:ind w:right="1" w:hanging="170"/>
      </w:pPr>
      <w:r>
        <w:rPr>
          <w:sz w:val="18"/>
        </w:rPr>
        <w:t>v ochraně našich právních nároků (např. při vymáhání dlužného pojistného nebo jiných našich pohledávek, dále v rámci soudních řízení či řízení před orgány mimosoudního řešení sporů, před Českou národní bankou či dalšími orgány veřejné moci),</w:t>
      </w:r>
    </w:p>
    <w:p w14:paraId="4AAEF37E" w14:textId="77777777" w:rsidR="00901937" w:rsidRDefault="00000000">
      <w:pPr>
        <w:numPr>
          <w:ilvl w:val="0"/>
          <w:numId w:val="11"/>
        </w:numPr>
        <w:spacing w:after="6" w:line="267" w:lineRule="auto"/>
        <w:ind w:right="1" w:hanging="170"/>
      </w:pPr>
      <w:r>
        <w:rPr>
          <w:sz w:val="18"/>
        </w:rPr>
        <w:t>v prevenci a odhalování pojistného podvodu a dalšího protiprávního jednání,</w:t>
      </w:r>
    </w:p>
    <w:p w14:paraId="34C01199" w14:textId="77777777" w:rsidR="00901937" w:rsidRDefault="00000000">
      <w:pPr>
        <w:numPr>
          <w:ilvl w:val="0"/>
          <w:numId w:val="11"/>
        </w:numPr>
        <w:spacing w:after="6" w:line="267" w:lineRule="auto"/>
        <w:ind w:right="1" w:hanging="170"/>
      </w:pPr>
      <w:r>
        <w:rPr>
          <w:sz w:val="18"/>
        </w:rPr>
        <w:t xml:space="preserve">v přímém marketingu (Vaše kontaktní a identifi kační údaje v rozsahu jméno, příjmení, adresa, telefon a e-mailová adresa můžeme zpracovávat i pro účely přímého marketingu naší společnosti, tj. pro zasílání nabídky vlastních produktů a služeb, a to i e-mailem a SMS). </w:t>
      </w:r>
    </w:p>
    <w:p w14:paraId="476FF8D7" w14:textId="77777777" w:rsidR="00901937" w:rsidRDefault="00000000">
      <w:pPr>
        <w:numPr>
          <w:ilvl w:val="0"/>
          <w:numId w:val="11"/>
        </w:numPr>
        <w:spacing w:after="1429" w:line="267" w:lineRule="auto"/>
        <w:ind w:right="1" w:hanging="170"/>
      </w:pPr>
      <w:r>
        <w:rPr>
          <w:sz w:val="18"/>
        </w:rPr>
        <w:t>v určení, výkonu nebo obhajobě právních nároků (v případě podpisu dokumentu tzv. biometrickým podpisem zpracováváme biometrické charakteristiky podpisu, abychom byli v případě sporu schopni prokázat, že projev vůle, stvrzený Vašim podpisem, byl skutečně učiněn Vámi a mohli Vám tak poskytnout vyšší míru ochrany proti případnému zneužití Vašich osobních údajů).</w:t>
      </w:r>
    </w:p>
    <w:p w14:paraId="2DAA3D47" w14:textId="77777777" w:rsidR="00901937" w:rsidRDefault="00000000">
      <w:pPr>
        <w:spacing w:after="96" w:line="259" w:lineRule="auto"/>
        <w:ind w:left="10" w:right="298" w:hanging="10"/>
        <w:jc w:val="right"/>
      </w:pPr>
      <w:r>
        <w:rPr>
          <w:sz w:val="16"/>
        </w:rPr>
        <w:lastRenderedPageBreak/>
        <w:t xml:space="preserve">Stručná informace o zpracování osobních údajů  </w:t>
      </w:r>
    </w:p>
    <w:p w14:paraId="76FD9938" w14:textId="77777777" w:rsidR="00901937" w:rsidRDefault="00000000">
      <w:pPr>
        <w:spacing w:after="12" w:line="249" w:lineRule="auto"/>
        <w:ind w:left="10" w:right="1" w:hanging="10"/>
        <w:jc w:val="left"/>
      </w:pPr>
      <w:r>
        <w:rPr>
          <w:color w:val="B73527"/>
          <w:sz w:val="28"/>
        </w:rPr>
        <w:t>Kdo je příjemcem osobních údajů?</w:t>
      </w:r>
    </w:p>
    <w:p w14:paraId="79EBDDAB" w14:textId="77777777" w:rsidR="00901937" w:rsidRDefault="00000000">
      <w:pPr>
        <w:spacing w:after="148"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4AFBF4C0" wp14:editId="3EE9507A">
                <wp:extent cx="6408001" cy="9525"/>
                <wp:effectExtent l="0" t="0" r="0" b="0"/>
                <wp:docPr id="365810" name="Group 365810"/>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014" name="Shape 18014"/>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810" style="width:504.567pt;height:0.75pt;mso-position-horizontal-relative:char;mso-position-vertical-relative:line" coordsize="64080,95">
                <v:shape id="Shape 18014" style="position:absolute;width:64080;height:0;left:0;top:0;" coordsize="6408001,0" path="m0,0l6408001,0">
                  <v:stroke weight="0.75pt" endcap="flat" joinstyle="miter" miterlimit="10" on="true" color="#d3d2d2"/>
                  <v:fill on="false" color="#000000" opacity="0"/>
                </v:shape>
              </v:group>
            </w:pict>
          </mc:Fallback>
        </mc:AlternateContent>
      </w:r>
    </w:p>
    <w:p w14:paraId="68A3F1B7" w14:textId="77777777" w:rsidR="00901937" w:rsidRDefault="00000000">
      <w:pPr>
        <w:spacing w:after="6" w:line="267" w:lineRule="auto"/>
        <w:ind w:left="10" w:right="1" w:hanging="10"/>
      </w:pPr>
      <w:r>
        <w:rPr>
          <w:sz w:val="18"/>
        </w:rPr>
        <w:t xml:space="preserve">Vaše osobní údaje předáváme v odůvodněných případech a pouze v nezbytném rozsahu těmto kategoriím příjemců:  </w:t>
      </w:r>
    </w:p>
    <w:p w14:paraId="747CD869" w14:textId="77777777" w:rsidR="00901937" w:rsidRDefault="00000000">
      <w:pPr>
        <w:numPr>
          <w:ilvl w:val="0"/>
          <w:numId w:val="11"/>
        </w:numPr>
        <w:spacing w:after="6" w:line="267" w:lineRule="auto"/>
        <w:ind w:right="1" w:hanging="170"/>
      </w:pPr>
      <w:r>
        <w:rPr>
          <w:sz w:val="18"/>
        </w:rPr>
        <w:t>zajistitelům,</w:t>
      </w:r>
    </w:p>
    <w:p w14:paraId="748739AA" w14:textId="77777777" w:rsidR="00901937" w:rsidRDefault="00000000">
      <w:pPr>
        <w:numPr>
          <w:ilvl w:val="0"/>
          <w:numId w:val="11"/>
        </w:numPr>
        <w:spacing w:after="6" w:line="267" w:lineRule="auto"/>
        <w:ind w:right="1" w:hanging="170"/>
      </w:pPr>
      <w:r>
        <w:rPr>
          <w:sz w:val="18"/>
        </w:rPr>
        <w:t>jiným pojišťovnám v souladu se zákonem za účelem prevence a odhalování pojistného podvodu a dalšího protiprávního jednání, a to i prostřednictvím k tomuto účelu zřízeného systému, nebo v případě sjednání soupojištění podle § 2817 občanského zákoníku,</w:t>
      </w:r>
    </w:p>
    <w:p w14:paraId="02BC22FA" w14:textId="77777777" w:rsidR="00901937" w:rsidRDefault="00000000">
      <w:pPr>
        <w:numPr>
          <w:ilvl w:val="0"/>
          <w:numId w:val="11"/>
        </w:numPr>
        <w:spacing w:after="6" w:line="267" w:lineRule="auto"/>
        <w:ind w:right="1" w:hanging="170"/>
      </w:pPr>
      <w:r>
        <w:rPr>
          <w:sz w:val="18"/>
        </w:rPr>
        <w:t>našim smluvním partnerům (v rámci skupiny Generali nebo mimo ni), např. našim distributorům, asistenčním službám, samostatným likvidátorům pojistných událostí, lékařům, znalcům, smluvním servisům, dodavatelům informačních technologií, poskytovatelům poštovních služeb, call centrům,</w:t>
      </w:r>
    </w:p>
    <w:p w14:paraId="069679CF" w14:textId="77777777" w:rsidR="00901937" w:rsidRDefault="00000000">
      <w:pPr>
        <w:numPr>
          <w:ilvl w:val="0"/>
          <w:numId w:val="11"/>
        </w:numPr>
        <w:spacing w:after="490" w:line="267" w:lineRule="auto"/>
        <w:ind w:right="1" w:hanging="170"/>
      </w:pPr>
      <w:r>
        <w:rPr>
          <w:sz w:val="18"/>
        </w:rPr>
        <w:t>jiným subjektům v případech, kdy nám poskytnutí Vašich údajů ukládají právní předpisy, nebo pokud je to nutné pro ochranu našich oprávněných zájmů (např. soudům, exekutorům atp.), – v omezeném rozsahu akcionářům v rámci reportingu.</w:t>
      </w:r>
    </w:p>
    <w:p w14:paraId="55CBBB63" w14:textId="77777777" w:rsidR="00901937" w:rsidRDefault="00000000">
      <w:pPr>
        <w:spacing w:after="12" w:line="249" w:lineRule="auto"/>
        <w:ind w:left="10" w:right="1" w:hanging="10"/>
        <w:jc w:val="left"/>
      </w:pPr>
      <w:r>
        <w:rPr>
          <w:color w:val="B73527"/>
          <w:sz w:val="28"/>
        </w:rPr>
        <w:t>Jak dlouho budou u nás Vaše údaje uloženy?</w:t>
      </w:r>
    </w:p>
    <w:p w14:paraId="03E0B6DA" w14:textId="77777777" w:rsidR="00901937" w:rsidRDefault="00000000">
      <w:pPr>
        <w:spacing w:after="152"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17C13349" wp14:editId="69D93EA0">
                <wp:extent cx="6408001" cy="9525"/>
                <wp:effectExtent l="0" t="0" r="0" b="0"/>
                <wp:docPr id="365811" name="Group 365811"/>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015" name="Shape 18015"/>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811" style="width:504.567pt;height:0.75pt;mso-position-horizontal-relative:char;mso-position-vertical-relative:line" coordsize="64080,95">
                <v:shape id="Shape 18015" style="position:absolute;width:64080;height:0;left:0;top:0;" coordsize="6408001,0" path="m0,0l6408001,0">
                  <v:stroke weight="0.75pt" endcap="flat" joinstyle="miter" miterlimit="10" on="true" color="#d3d2d2"/>
                  <v:fill on="false" color="#000000" opacity="0"/>
                </v:shape>
              </v:group>
            </w:pict>
          </mc:Fallback>
        </mc:AlternateContent>
      </w:r>
    </w:p>
    <w:p w14:paraId="5ED370FB" w14:textId="77777777" w:rsidR="00901937" w:rsidRDefault="00000000">
      <w:pPr>
        <w:spacing w:after="469" w:line="267" w:lineRule="auto"/>
        <w:ind w:left="10" w:right="227" w:hanging="10"/>
      </w:pPr>
      <w:r>
        <w:rPr>
          <w:sz w:val="18"/>
        </w:rPr>
        <w:t>V případě, že jsme zpracovávali údaje za účelem nabídky pojištění, ale k uzavření pojistné smlouvy nedošlo, budeme údaje uchovávat po dobu nejméně jednoho roku od poslední komunikace a po dobu trvání promlčecí doby, během které je možné uplatnit jakýkoliv nárok vyplývající z této komunikace. V případě uzavření pojistné smlouvy osobní údaje zpracováváme po dobu trvání pojistné smlouvy. Po ukončení smluvního vztahu uchováváme Vaše osobní údaje dále po dobu trvání promlčecí doby, kdy je možné uplatnit jakýkoliv nárok z ukončené smlouvy, a dále po dobu jednoho roku po marném uplynutí promlčecí doby jakéhokoliv nároku. Kromě toho zpracováváme Vaše osobní údaje též v případě pokračujícího nebo opakovaného finančního plnění z uzavřené smlouvy (např. renty) a po dobu trvání případných soudních sporů či jiných řízení.</w:t>
      </w:r>
    </w:p>
    <w:p w14:paraId="70A23854" w14:textId="77777777" w:rsidR="00901937" w:rsidRDefault="00000000">
      <w:pPr>
        <w:spacing w:after="12" w:line="249" w:lineRule="auto"/>
        <w:ind w:left="10" w:right="1" w:hanging="10"/>
        <w:jc w:val="left"/>
      </w:pPr>
      <w:r>
        <w:rPr>
          <w:color w:val="B73527"/>
          <w:sz w:val="28"/>
        </w:rPr>
        <w:t>Dochází k automatizovanému rozhodování?</w:t>
      </w:r>
    </w:p>
    <w:p w14:paraId="1A57E4FB" w14:textId="77777777" w:rsidR="00901937" w:rsidRDefault="00000000">
      <w:pPr>
        <w:spacing w:after="152"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4E44686D" wp14:editId="3166F172">
                <wp:extent cx="6408001" cy="9525"/>
                <wp:effectExtent l="0" t="0" r="0" b="0"/>
                <wp:docPr id="365812" name="Group 36581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016" name="Shape 1801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812" style="width:504.567pt;height:0.75pt;mso-position-horizontal-relative:char;mso-position-vertical-relative:line" coordsize="64080,95">
                <v:shape id="Shape 18016" style="position:absolute;width:64080;height:0;left:0;top:0;" coordsize="6408001,0" path="m0,0l6408001,0">
                  <v:stroke weight="0.75pt" endcap="flat" joinstyle="miter" miterlimit="10" on="true" color="#d3d2d2"/>
                  <v:fill on="false" color="#000000" opacity="0"/>
                </v:shape>
              </v:group>
            </w:pict>
          </mc:Fallback>
        </mc:AlternateContent>
      </w:r>
    </w:p>
    <w:p w14:paraId="38F82B67" w14:textId="77777777" w:rsidR="00901937" w:rsidRDefault="00000000">
      <w:pPr>
        <w:spacing w:after="6" w:line="267" w:lineRule="auto"/>
        <w:ind w:left="10" w:right="227" w:hanging="10"/>
      </w:pPr>
      <w:r>
        <w:rPr>
          <w:sz w:val="18"/>
        </w:rPr>
        <w:t>Při poskytnutí našich služeb dochází při některých činnostech k automatickému rozhodování, včetně profilování. Automatizované rozhodování je proces, kdy rozhodnutí, které má pro posuzovaný subjekt (klient, zájemce o pojištění) právní účinky nebo se ho jinak významně dotýká, je učiněno jako výsledek výhradně plně automatizovaného procesu,  do kterého není zapojen lidský zásah. Automatizované rozhodování bude často probíhat tehdy, pokud budete sjednávat pojištění přes internet. Uplatní se zejména v rámci kalkulace (modelace) pojištění, při vypracování návrhu pojistné smlouvy v procesu online sjednání pojistné smlouvy. Postup použitý při automatizovaném rozhodování spočívá v tom, že náš online sjednávácí program na základě Vámi zadaných údajů a dalších dostupných informací vyhodnotí za jakých podmínek Vás přijmeme do pojištění (vypočítá pojistné, případně pojistnou částku). Jiné systémové nástroje pak v rámci správy pojištění kontrolují a hlídají včasnost zaplacení pojistného, informují o prodleních s úhradou apod. V rámci posouzení rizikovosti používáme i programy vyhodnocující údaje v zájmu prevence pojistných podvodů a jiného protiprávního jednání. Tyto procesy směřují ke zvýšení rychlosti a jednoduchosti sjednání a správy pojištění a celkově ke zlepšení našich pojistných služeb. Jedná se tak o zpracování, které je nezbytné pro uzavření a plnění pojistné smlouvy.</w:t>
      </w:r>
    </w:p>
    <w:p w14:paraId="23A5ED6E" w14:textId="77777777" w:rsidR="00901937" w:rsidRDefault="00000000">
      <w:pPr>
        <w:spacing w:after="6" w:line="267" w:lineRule="auto"/>
        <w:ind w:left="10" w:right="228" w:hanging="10"/>
      </w:pPr>
      <w:r>
        <w:rPr>
          <w:sz w:val="18"/>
        </w:rPr>
        <w:t>Pokud by mělo docházet k automatizovanému rozhodování při hodnocení Vašeho zdravotního stavu (např. k vyhodnocení informací uvedených ve zdravotním dotazníku v rámci přípravy modelace pojištění nebo v rámci sjednávání individuálního či skupinového životního pojištění), můžeme tak činit pouze na základě Vašeho souhlasu. O takovéto situaci budete před sjednáním pojištění informováni.</w:t>
      </w:r>
    </w:p>
    <w:p w14:paraId="2F9254BA" w14:textId="77777777" w:rsidR="00901937" w:rsidRDefault="00000000">
      <w:pPr>
        <w:spacing w:after="6" w:line="267" w:lineRule="auto"/>
        <w:ind w:left="10" w:right="229" w:hanging="10"/>
      </w:pPr>
      <w:r>
        <w:rPr>
          <w:sz w:val="18"/>
        </w:rPr>
        <w:t xml:space="preserve">Pokud nechcete, abychom tímto způsobem Vaše osobní údaje při sjednání pojištění zpracovávali, nemusíte používat naše online sjednávače a můžete se obrátit na naše obchodní místa, resp. na naše obchodní zástupce, kteří s Vámi podmínky sjednání pojištění osobně projednají. </w:t>
      </w:r>
    </w:p>
    <w:p w14:paraId="1BC92D27" w14:textId="77777777" w:rsidR="00901937" w:rsidRDefault="00000000">
      <w:pPr>
        <w:spacing w:after="489" w:line="267" w:lineRule="auto"/>
        <w:ind w:left="10" w:right="1" w:hanging="10"/>
      </w:pPr>
      <w:r>
        <w:rPr>
          <w:sz w:val="18"/>
        </w:rPr>
        <w:t>V případě, že dojde k uvedenému automatickému rozhodování, včetně profilování, můžete požádat o přezkoumání daného rozhodnutí, bližší informace naleznete níže ve stati o právech, která máte v souvislosti se zpracováním osobních údajů.</w:t>
      </w:r>
    </w:p>
    <w:p w14:paraId="0FD5F2E2" w14:textId="77777777" w:rsidR="00901937" w:rsidRDefault="00000000">
      <w:pPr>
        <w:pStyle w:val="Nadpis3"/>
        <w:spacing w:before="0"/>
        <w:ind w:left="10"/>
      </w:pPr>
      <w:r>
        <w:t>Jaká máte práva v souvislosti se zpracováním osobních údajů</w:t>
      </w:r>
    </w:p>
    <w:p w14:paraId="1DD3870B" w14:textId="77777777" w:rsidR="00901937" w:rsidRDefault="00000000">
      <w:pPr>
        <w:spacing w:after="158"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5495FB4" wp14:editId="7AE96C8E">
                <wp:extent cx="6408001" cy="9525"/>
                <wp:effectExtent l="0" t="0" r="0" b="0"/>
                <wp:docPr id="365813" name="Group 36581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017" name="Shape 18017"/>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813" style="width:504.567pt;height:0.75pt;mso-position-horizontal-relative:char;mso-position-vertical-relative:line" coordsize="64080,95">
                <v:shape id="Shape 18017" style="position:absolute;width:64080;height:0;left:0;top:0;" coordsize="6408001,0" path="m0,0l6408001,0">
                  <v:stroke weight="0.75pt" endcap="flat" joinstyle="miter" miterlimit="10" on="true" color="#d3d2d2"/>
                  <v:fill on="false" color="#000000" opacity="0"/>
                </v:shape>
              </v:group>
            </w:pict>
          </mc:Fallback>
        </mc:AlternateContent>
      </w:r>
    </w:p>
    <w:p w14:paraId="56F07AA6" w14:textId="77777777" w:rsidR="00901937" w:rsidRDefault="00000000">
      <w:pPr>
        <w:spacing w:after="6" w:line="267" w:lineRule="auto"/>
        <w:ind w:left="10" w:right="80" w:hanging="10"/>
      </w:pPr>
      <w:r>
        <w:rPr>
          <w:sz w:val="18"/>
        </w:rPr>
        <w:t xml:space="preserve">Máte zejména právo na přístup k osobním údajům, které o Vás zpracováváme, právo na opravu nepřesných či neúplných údajů a právo podat stížnost u Úřadu pro ochranu osobních údajů, Pplk. Sochora 27, Praha 7, 170 00, www.uoou.cz. </w:t>
      </w:r>
    </w:p>
    <w:p w14:paraId="629E2159" w14:textId="77777777" w:rsidR="00901937" w:rsidRDefault="00000000">
      <w:pPr>
        <w:spacing w:after="6" w:line="267" w:lineRule="auto"/>
        <w:ind w:left="10" w:right="1" w:hanging="10"/>
      </w:pPr>
      <w:r>
        <w:rPr>
          <w:sz w:val="18"/>
        </w:rPr>
        <w:t xml:space="preserve">V situacích předvídaných právní úpravou máte dále právo na výmaz osobních údajů, které se Vás týkají, nebo na omezení jejich zpracování; dále máte právo na přenositelnost svých údajů a právo vznést námitku proti zpracování údajů. </w:t>
      </w:r>
    </w:p>
    <w:p w14:paraId="67723483" w14:textId="77777777" w:rsidR="00901937" w:rsidRDefault="00000000">
      <w:pPr>
        <w:spacing w:after="489" w:line="267" w:lineRule="auto"/>
        <w:ind w:left="10" w:right="1" w:hanging="10"/>
      </w:pPr>
      <w:r>
        <w:rPr>
          <w:sz w:val="18"/>
        </w:rPr>
        <w:t xml:space="preserve">Máte právo kdykoli bezplatně vznést námitku proti zpracování Vašich osobních údajů, které provádíme z důvodů našich oprávněných zájmů, včetně profilování, a právo vznést námitku proti zpracování za účelem přímého marketingu včetně profilování. </w:t>
      </w:r>
    </w:p>
    <w:p w14:paraId="235575FC" w14:textId="77777777" w:rsidR="00901937" w:rsidRDefault="00000000">
      <w:pPr>
        <w:spacing w:after="12" w:line="249" w:lineRule="auto"/>
        <w:ind w:left="10" w:right="1" w:hanging="10"/>
        <w:jc w:val="left"/>
      </w:pPr>
      <w:r>
        <w:rPr>
          <w:color w:val="B73527"/>
          <w:sz w:val="28"/>
        </w:rPr>
        <w:lastRenderedPageBreak/>
        <w:t>Jak můžete kontaktovat našeho pověřence pro ochranu osobních údajů?</w:t>
      </w:r>
    </w:p>
    <w:p w14:paraId="209C09B5" w14:textId="77777777" w:rsidR="00901937" w:rsidRDefault="00000000">
      <w:pPr>
        <w:spacing w:after="158"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7F68090" wp14:editId="76AF139D">
                <wp:extent cx="6408001" cy="9525"/>
                <wp:effectExtent l="0" t="0" r="0" b="0"/>
                <wp:docPr id="365814" name="Group 365814"/>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018" name="Shape 18018"/>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814" style="width:504.567pt;height:0.75pt;mso-position-horizontal-relative:char;mso-position-vertical-relative:line" coordsize="64080,95">
                <v:shape id="Shape 18018" style="position:absolute;width:64080;height:0;left:0;top:0;" coordsize="6408001,0" path="m0,0l6408001,0">
                  <v:stroke weight="0.75pt" endcap="flat" joinstyle="miter" miterlimit="10" on="true" color="#d3d2d2"/>
                  <v:fill on="false" color="#000000" opacity="0"/>
                </v:shape>
              </v:group>
            </w:pict>
          </mc:Fallback>
        </mc:AlternateContent>
      </w:r>
    </w:p>
    <w:p w14:paraId="1D2D3155" w14:textId="77777777" w:rsidR="00901937" w:rsidRDefault="00000000">
      <w:pPr>
        <w:spacing w:after="6" w:line="699" w:lineRule="auto"/>
        <w:ind w:left="10" w:right="228" w:hanging="10"/>
      </w:pPr>
      <w:r>
        <w:rPr>
          <w:sz w:val="18"/>
        </w:rPr>
        <w:t xml:space="preserve">Našeho pověřence pro ochranu osobních údajů můžete se svými žádostmi, dotazy či stížnostmi kontaktovat na adrese: Generali Česká pojišťovna a.s., oddělení řízení ochrany osobních údajů, Na Pankráci 1720/123, Praha 4, 140 00, dpo@generaliceska.cz. </w:t>
      </w:r>
      <w:r>
        <w:rPr>
          <w:color w:val="737473"/>
          <w:sz w:val="20"/>
        </w:rPr>
        <w:t xml:space="preserve">  </w:t>
      </w:r>
      <w:r>
        <w:rPr>
          <w:sz w:val="16"/>
        </w:rPr>
        <w:t>Stručná informace o zpracování osobních údajů</w:t>
      </w:r>
    </w:p>
    <w:p w14:paraId="69CA55C7" w14:textId="77777777" w:rsidR="00901937" w:rsidRDefault="00000000">
      <w:pPr>
        <w:shd w:val="clear" w:color="auto" w:fill="B73628"/>
        <w:spacing w:after="206" w:line="259" w:lineRule="auto"/>
        <w:ind w:left="449" w:right="0" w:hanging="10"/>
        <w:jc w:val="left"/>
      </w:pPr>
      <w:r>
        <w:rPr>
          <w:color w:val="FFFEFD"/>
          <w:sz w:val="40"/>
        </w:rPr>
        <w:t>Sdružené pojištění vozidel - fl otilové pojištění</w:t>
      </w:r>
    </w:p>
    <w:p w14:paraId="1249B393" w14:textId="77777777" w:rsidR="00901937" w:rsidRDefault="00000000">
      <w:pPr>
        <w:shd w:val="clear" w:color="auto" w:fill="E8E7E6"/>
        <w:spacing w:after="142" w:line="250" w:lineRule="auto"/>
        <w:ind w:left="534" w:right="0" w:hanging="10"/>
        <w:jc w:val="left"/>
      </w:pPr>
      <w:r>
        <w:rPr>
          <w:sz w:val="40"/>
        </w:rPr>
        <w:t>Předsmluvní informace k sjednávanému sdruženému pojištění vozidel PIPMV-F-3/2021</w:t>
      </w:r>
    </w:p>
    <w:p w14:paraId="307AC0AE" w14:textId="77777777" w:rsidR="00901937" w:rsidRDefault="00000000">
      <w:pPr>
        <w:spacing w:after="489" w:line="267" w:lineRule="auto"/>
        <w:ind w:left="237" w:right="1" w:hanging="10"/>
      </w:pPr>
      <w:r>
        <w:rPr>
          <w:sz w:val="18"/>
        </w:rPr>
        <w:t>K pojištění sjednanému dle všeobecných pojistných podmínek pro pojištění vozidel VPPPMV-F-3/2021 (dále jen „</w:t>
      </w:r>
      <w:r>
        <w:rPr>
          <w:b/>
          <w:sz w:val="18"/>
        </w:rPr>
        <w:t>VPP</w:t>
      </w:r>
      <w:r>
        <w:rPr>
          <w:sz w:val="18"/>
        </w:rPr>
        <w:t>“) v souladu s platnými právními předpisy Vám jako zájemci o uzavření pojistné smlouvy sdělujeme tyto informace:</w:t>
      </w:r>
    </w:p>
    <w:p w14:paraId="703EA87A" w14:textId="77777777" w:rsidR="00901937" w:rsidRDefault="00000000">
      <w:pPr>
        <w:pStyle w:val="Nadpis3"/>
        <w:spacing w:before="0"/>
        <w:ind w:left="222"/>
      </w:pPr>
      <w:r>
        <w:t>Důležité upozornění</w:t>
      </w:r>
    </w:p>
    <w:p w14:paraId="2ED24549" w14:textId="77777777" w:rsidR="00901937" w:rsidRDefault="00000000">
      <w:pPr>
        <w:spacing w:after="151"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35905F2E" wp14:editId="7EA025F9">
                <wp:extent cx="2484006" cy="9525"/>
                <wp:effectExtent l="0" t="0" r="0" b="0"/>
                <wp:docPr id="367060" name="Group 367060"/>
                <wp:cNvGraphicFramePr/>
                <a:graphic xmlns:a="http://schemas.openxmlformats.org/drawingml/2006/main">
                  <a:graphicData uri="http://schemas.microsoft.com/office/word/2010/wordprocessingGroup">
                    <wpg:wgp>
                      <wpg:cNvGrpSpPr/>
                      <wpg:grpSpPr>
                        <a:xfrm>
                          <a:off x="0" y="0"/>
                          <a:ext cx="2484006" cy="9525"/>
                          <a:chOff x="0" y="0"/>
                          <a:chExt cx="2484006" cy="9525"/>
                        </a:xfrm>
                      </wpg:grpSpPr>
                      <wps:wsp>
                        <wps:cNvPr id="18118" name="Shape 18118"/>
                        <wps:cNvSpPr/>
                        <wps:spPr>
                          <a:xfrm>
                            <a:off x="0" y="0"/>
                            <a:ext cx="2484006" cy="0"/>
                          </a:xfrm>
                          <a:custGeom>
                            <a:avLst/>
                            <a:gdLst/>
                            <a:ahLst/>
                            <a:cxnLst/>
                            <a:rect l="0" t="0" r="0" b="0"/>
                            <a:pathLst>
                              <a:path w="2484006">
                                <a:moveTo>
                                  <a:pt x="0" y="0"/>
                                </a:moveTo>
                                <a:lnTo>
                                  <a:pt x="2484006"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060" style="width:195.591pt;height:0.75pt;mso-position-horizontal-relative:char;mso-position-vertical-relative:line" coordsize="24840,95">
                <v:shape id="Shape 18118" style="position:absolute;width:24840;height:0;left:0;top:0;" coordsize="2484006,0" path="m0,0l2484006,0">
                  <v:stroke weight="0.75pt" endcap="flat" joinstyle="miter" miterlimit="10" on="true" color="#d3d2d2"/>
                  <v:fill on="false" color="#000000" opacity="0"/>
                </v:shape>
              </v:group>
            </w:pict>
          </mc:Fallback>
        </mc:AlternateContent>
      </w:r>
    </w:p>
    <w:tbl>
      <w:tblPr>
        <w:tblStyle w:val="TableGrid"/>
        <w:tblpPr w:vertAnchor="text" w:tblpX="4422" w:tblpY="-28"/>
        <w:tblOverlap w:val="never"/>
        <w:tblW w:w="5896" w:type="dxa"/>
        <w:tblInd w:w="0" w:type="dxa"/>
        <w:tblCellMar>
          <w:top w:w="97" w:type="dxa"/>
          <w:left w:w="170" w:type="dxa"/>
          <w:bottom w:w="0" w:type="dxa"/>
          <w:right w:w="120" w:type="dxa"/>
        </w:tblCellMar>
        <w:tblLook w:val="04A0" w:firstRow="1" w:lastRow="0" w:firstColumn="1" w:lastColumn="0" w:noHBand="0" w:noVBand="1"/>
      </w:tblPr>
      <w:tblGrid>
        <w:gridCol w:w="5896"/>
      </w:tblGrid>
      <w:tr w:rsidR="00901937" w14:paraId="3532E9B2" w14:textId="77777777">
        <w:trPr>
          <w:trHeight w:val="3005"/>
        </w:trPr>
        <w:tc>
          <w:tcPr>
            <w:tcW w:w="5896" w:type="dxa"/>
            <w:tcBorders>
              <w:top w:val="nil"/>
              <w:left w:val="nil"/>
              <w:bottom w:val="nil"/>
              <w:right w:val="nil"/>
            </w:tcBorders>
            <w:shd w:val="clear" w:color="auto" w:fill="E9E8E7"/>
          </w:tcPr>
          <w:p w14:paraId="53B8C9D3" w14:textId="77777777" w:rsidR="00901937" w:rsidRDefault="00000000">
            <w:pPr>
              <w:spacing w:after="0" w:line="259" w:lineRule="auto"/>
              <w:ind w:left="0" w:right="0" w:firstLine="0"/>
              <w:jc w:val="left"/>
            </w:pPr>
            <w:r>
              <w:rPr>
                <w:b/>
                <w:color w:val="737473"/>
                <w:sz w:val="28"/>
              </w:rPr>
              <w:t>Informace o pojistiteli</w:t>
            </w:r>
          </w:p>
          <w:p w14:paraId="7323885A" w14:textId="77777777" w:rsidR="00901937" w:rsidRDefault="00000000">
            <w:pPr>
              <w:spacing w:after="0" w:line="259" w:lineRule="auto"/>
              <w:ind w:left="0" w:right="50" w:firstLine="0"/>
            </w:pPr>
            <w:r>
              <w:rPr>
                <w:sz w:val="18"/>
              </w:rPr>
              <w:t>Generali Česká pojišťovna a.s., Spálená 75/16, Nové Město, 110 00 Praha 1, IČO: 45272956, DIČ: CZ699001273, je zapsaná v obchodním rejstříku u Městského soudu v Praze, spisová značka B 1464, a je členem Skupiny Generali, zapsané v italském registru pojišťovacích skupin, vedeném IVASS pod číslem 026. (dále jen „</w:t>
            </w:r>
            <w:r>
              <w:rPr>
                <w:b/>
                <w:sz w:val="18"/>
              </w:rPr>
              <w:t>Pojišťovna</w:t>
            </w:r>
            <w:r>
              <w:rPr>
                <w:sz w:val="18"/>
              </w:rPr>
              <w:t>“). Klientský servis Generali České pojišťovny telefonní číslo +420 241 114 114 – linka je zpoplatněna dle aktuálního ceníku poskytovatele. Datová schránka: v93dkf5. Aktuální kontaktní údaje lze nalézt na www.generaliceska.cz. Zpráva o solventnosti a fi nanční situaci Pojišťovny je přístupná na http://www.generaliceska.cz/vyrocni-zpravy.</w:t>
            </w:r>
          </w:p>
        </w:tc>
      </w:tr>
    </w:tbl>
    <w:p w14:paraId="7D3C1505" w14:textId="77777777" w:rsidR="00901937" w:rsidRDefault="00000000">
      <w:pPr>
        <w:spacing w:after="6" w:line="267" w:lineRule="auto"/>
        <w:ind w:left="237" w:right="1" w:hanging="10"/>
      </w:pPr>
      <w:r>
        <w:rPr>
          <w:sz w:val="18"/>
        </w:rPr>
        <w:t xml:space="preserve">V případě uzavření </w:t>
      </w:r>
      <w:r>
        <w:rPr>
          <w:b/>
          <w:sz w:val="18"/>
        </w:rPr>
        <w:t xml:space="preserve">pojistné smlouvy o pojištění souboru vozidel </w:t>
      </w:r>
      <w:r>
        <w:rPr>
          <w:sz w:val="18"/>
        </w:rPr>
        <w:t>(dále jen "</w:t>
      </w:r>
      <w:r>
        <w:rPr>
          <w:b/>
          <w:sz w:val="18"/>
        </w:rPr>
        <w:t>pojistná smlouva</w:t>
      </w:r>
      <w:r>
        <w:rPr>
          <w:sz w:val="18"/>
        </w:rPr>
        <w:t xml:space="preserve">"), se pojištění neřídí jen touto pojistnou smlouvou, ale také </w:t>
      </w:r>
      <w:r>
        <w:rPr>
          <w:b/>
          <w:sz w:val="18"/>
        </w:rPr>
        <w:t>pojistnými</w:t>
      </w:r>
      <w:r>
        <w:rPr>
          <w:sz w:val="18"/>
        </w:rPr>
        <w:t xml:space="preserve"> </w:t>
      </w:r>
      <w:r>
        <w:rPr>
          <w:b/>
          <w:sz w:val="18"/>
        </w:rPr>
        <w:t>podmínkami</w:t>
      </w:r>
      <w:r>
        <w:rPr>
          <w:sz w:val="18"/>
        </w:rPr>
        <w:t xml:space="preserve"> (dále jen „</w:t>
      </w:r>
      <w:r>
        <w:rPr>
          <w:b/>
          <w:sz w:val="18"/>
        </w:rPr>
        <w:t>VPP</w:t>
      </w:r>
      <w:r>
        <w:rPr>
          <w:sz w:val="18"/>
        </w:rPr>
        <w:t xml:space="preserve">“), na které pojistná smlouva odkazuje. Důležitou součástí pojistné smlouvy je </w:t>
      </w:r>
      <w:r>
        <w:rPr>
          <w:b/>
          <w:sz w:val="18"/>
        </w:rPr>
        <w:t>seznam</w:t>
      </w:r>
      <w:r>
        <w:rPr>
          <w:sz w:val="18"/>
        </w:rPr>
        <w:t xml:space="preserve"> </w:t>
      </w:r>
      <w:r>
        <w:rPr>
          <w:b/>
          <w:sz w:val="18"/>
        </w:rPr>
        <w:t>pojištěných</w:t>
      </w:r>
      <w:r>
        <w:rPr>
          <w:sz w:val="18"/>
        </w:rPr>
        <w:t xml:space="preserve"> </w:t>
      </w:r>
      <w:r>
        <w:rPr>
          <w:b/>
          <w:sz w:val="18"/>
        </w:rPr>
        <w:t>vozidel</w:t>
      </w:r>
      <w:r>
        <w:rPr>
          <w:sz w:val="18"/>
        </w:rPr>
        <w:t xml:space="preserve"> (dále jen „</w:t>
      </w:r>
      <w:r>
        <w:rPr>
          <w:b/>
          <w:sz w:val="18"/>
        </w:rPr>
        <w:t>seznam</w:t>
      </w:r>
      <w:r>
        <w:rPr>
          <w:sz w:val="18"/>
        </w:rPr>
        <w:t xml:space="preserve"> </w:t>
      </w:r>
      <w:r>
        <w:rPr>
          <w:b/>
          <w:sz w:val="18"/>
        </w:rPr>
        <w:t>vozidel</w:t>
      </w:r>
      <w:r>
        <w:rPr>
          <w:sz w:val="18"/>
        </w:rPr>
        <w:t xml:space="preserve">“), ve kterém jsou identifi kována pojištěná vozidla a také jsou zde uvedeny informace o zvoleném pojištění – počátek pojištění, pojištěná pojistná nebezpečí (tedy rozsah pojistné ochrany), výše ročního pojistného apod. </w:t>
      </w:r>
    </w:p>
    <w:p w14:paraId="04FF6C56" w14:textId="77777777" w:rsidR="00901937" w:rsidRDefault="00000000">
      <w:pPr>
        <w:spacing w:after="5" w:line="269" w:lineRule="auto"/>
        <w:ind w:left="237" w:right="1" w:hanging="10"/>
        <w:jc w:val="left"/>
      </w:pPr>
      <w:r>
        <w:rPr>
          <w:b/>
          <w:sz w:val="18"/>
        </w:rPr>
        <w:t>Věnujte prosím pozornost pojistným podmínkám</w:t>
      </w:r>
      <w:r>
        <w:rPr>
          <w:sz w:val="18"/>
        </w:rPr>
        <w:t xml:space="preserve">, neboť právě pojistné podmínky vymezují, </w:t>
      </w:r>
      <w:r>
        <w:rPr>
          <w:b/>
          <w:sz w:val="18"/>
        </w:rPr>
        <w:t>co</w:t>
      </w:r>
      <w:r>
        <w:rPr>
          <w:sz w:val="18"/>
        </w:rPr>
        <w:t xml:space="preserve"> </w:t>
      </w:r>
    </w:p>
    <w:p w14:paraId="55EBDB1C" w14:textId="77777777" w:rsidR="00901937" w:rsidRDefault="00000000">
      <w:pPr>
        <w:spacing w:after="561" w:line="267" w:lineRule="auto"/>
        <w:ind w:left="237" w:right="1" w:hanging="10"/>
      </w:pPr>
      <w:r>
        <w:rPr>
          <w:b/>
          <w:sz w:val="18"/>
        </w:rPr>
        <w:t>je</w:t>
      </w:r>
      <w:r>
        <w:rPr>
          <w:sz w:val="18"/>
        </w:rPr>
        <w:t xml:space="preserve"> </w:t>
      </w:r>
      <w:r>
        <w:rPr>
          <w:b/>
          <w:sz w:val="18"/>
        </w:rPr>
        <w:t>pojištěno</w:t>
      </w:r>
      <w:r>
        <w:rPr>
          <w:sz w:val="18"/>
        </w:rPr>
        <w:t xml:space="preserve"> </w:t>
      </w:r>
      <w:r>
        <w:rPr>
          <w:b/>
          <w:sz w:val="18"/>
        </w:rPr>
        <w:t>proti</w:t>
      </w:r>
      <w:r>
        <w:rPr>
          <w:sz w:val="18"/>
        </w:rPr>
        <w:t xml:space="preserve"> </w:t>
      </w:r>
      <w:r>
        <w:rPr>
          <w:b/>
          <w:sz w:val="18"/>
        </w:rPr>
        <w:t>kterému</w:t>
      </w:r>
      <w:r>
        <w:rPr>
          <w:sz w:val="18"/>
        </w:rPr>
        <w:t xml:space="preserve"> </w:t>
      </w:r>
      <w:r>
        <w:rPr>
          <w:b/>
          <w:sz w:val="18"/>
        </w:rPr>
        <w:t>nebezpečí</w:t>
      </w:r>
      <w:r>
        <w:rPr>
          <w:sz w:val="18"/>
        </w:rPr>
        <w:t xml:space="preserve">, ve kterých případech Pojišťovna poskytne pojistné plnění a jakým způsobem se určuje jeho výše. Pojistné podmínky stanoví samozřejmě i případy, kdy Pojišťovna nemá </w:t>
      </w:r>
      <w:r>
        <w:rPr>
          <w:b/>
          <w:sz w:val="18"/>
        </w:rPr>
        <w:t>povinnost pojistné</w:t>
      </w:r>
      <w:r>
        <w:rPr>
          <w:sz w:val="18"/>
        </w:rPr>
        <w:t xml:space="preserve"> plnění poskytnout (</w:t>
      </w:r>
      <w:r>
        <w:rPr>
          <w:b/>
          <w:sz w:val="18"/>
        </w:rPr>
        <w:t>výluky</w:t>
      </w:r>
      <w:r>
        <w:rPr>
          <w:sz w:val="18"/>
        </w:rPr>
        <w:t xml:space="preserve"> </w:t>
      </w:r>
      <w:r>
        <w:rPr>
          <w:b/>
          <w:sz w:val="18"/>
        </w:rPr>
        <w:t>z</w:t>
      </w:r>
      <w:r>
        <w:rPr>
          <w:sz w:val="18"/>
        </w:rPr>
        <w:t xml:space="preserve"> </w:t>
      </w:r>
      <w:r>
        <w:rPr>
          <w:b/>
          <w:sz w:val="18"/>
        </w:rPr>
        <w:t>pojištění</w:t>
      </w:r>
      <w:r>
        <w:rPr>
          <w:sz w:val="18"/>
        </w:rPr>
        <w:t xml:space="preserve">), nebo za kterých okolností může pojistné plnění </w:t>
      </w:r>
      <w:r>
        <w:rPr>
          <w:b/>
          <w:sz w:val="18"/>
        </w:rPr>
        <w:t>snížit</w:t>
      </w:r>
      <w:r>
        <w:rPr>
          <w:sz w:val="18"/>
        </w:rPr>
        <w:t xml:space="preserve"> nebo </w:t>
      </w:r>
      <w:r>
        <w:rPr>
          <w:b/>
          <w:sz w:val="18"/>
        </w:rPr>
        <w:t>odmítnout</w:t>
      </w:r>
      <w:r>
        <w:rPr>
          <w:sz w:val="18"/>
        </w:rPr>
        <w:t xml:space="preserve">. </w:t>
      </w:r>
    </w:p>
    <w:p w14:paraId="5441A008" w14:textId="77777777" w:rsidR="00901937" w:rsidRDefault="00000000">
      <w:pPr>
        <w:pStyle w:val="Nadpis3"/>
        <w:spacing w:before="0"/>
        <w:ind w:left="222"/>
      </w:pPr>
      <w:r>
        <w:t>Územní omezení poskytnutí pojistného krytí, plnění nebo jakéhokoli benefi tu</w:t>
      </w:r>
    </w:p>
    <w:p w14:paraId="74A52B18" w14:textId="77777777" w:rsidR="00901937" w:rsidRDefault="00000000">
      <w:pPr>
        <w:spacing w:after="152"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60DDBF7C" wp14:editId="3607E5F8">
                <wp:extent cx="6408001" cy="9525"/>
                <wp:effectExtent l="0" t="0" r="0" b="0"/>
                <wp:docPr id="367061" name="Group 367061"/>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119" name="Shape 18119"/>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061" style="width:504.567pt;height:0.75pt;mso-position-horizontal-relative:char;mso-position-vertical-relative:line" coordsize="64080,95">
                <v:shape id="Shape 18119" style="position:absolute;width:64080;height:0;left:0;top:0;" coordsize="6408001,0" path="m0,0l6408001,0">
                  <v:stroke weight="0.75pt" endcap="flat" joinstyle="miter" miterlimit="10" on="true" color="#d3d2d2"/>
                  <v:fill on="false" color="#000000" opacity="0"/>
                </v:shape>
              </v:group>
            </w:pict>
          </mc:Fallback>
        </mc:AlternateContent>
      </w:r>
    </w:p>
    <w:p w14:paraId="7F732FE6" w14:textId="77777777" w:rsidR="00901937" w:rsidRDefault="00000000">
      <w:pPr>
        <w:spacing w:after="489" w:line="267" w:lineRule="auto"/>
        <w:ind w:left="237" w:right="1" w:hanging="10"/>
      </w:pPr>
      <w:r>
        <w:rPr>
          <w:b/>
          <w:sz w:val="18"/>
        </w:rPr>
        <w:t>Územní</w:t>
      </w:r>
      <w:r>
        <w:rPr>
          <w:sz w:val="18"/>
        </w:rPr>
        <w:t xml:space="preserve"> </w:t>
      </w:r>
      <w:r>
        <w:rPr>
          <w:b/>
          <w:sz w:val="18"/>
        </w:rPr>
        <w:t>omezení</w:t>
      </w:r>
      <w:r>
        <w:rPr>
          <w:sz w:val="18"/>
        </w:rPr>
        <w:t xml:space="preserve"> </w:t>
      </w:r>
      <w:r>
        <w:rPr>
          <w:b/>
          <w:sz w:val="18"/>
        </w:rPr>
        <w:t>poskytnutí</w:t>
      </w:r>
      <w:r>
        <w:rPr>
          <w:sz w:val="18"/>
        </w:rPr>
        <w:t xml:space="preserve"> </w:t>
      </w:r>
      <w:r>
        <w:rPr>
          <w:b/>
          <w:sz w:val="18"/>
        </w:rPr>
        <w:t>pojistného</w:t>
      </w:r>
      <w:r>
        <w:rPr>
          <w:sz w:val="18"/>
        </w:rPr>
        <w:t xml:space="preserve"> </w:t>
      </w:r>
      <w:r>
        <w:rPr>
          <w:b/>
          <w:sz w:val="18"/>
        </w:rPr>
        <w:t>krytí</w:t>
      </w:r>
      <w:r>
        <w:rPr>
          <w:sz w:val="18"/>
        </w:rPr>
        <w:t>, plnění nebo jakéhokoli benefi tu se vztahuje na státy, vůči nimž jsou uplatňovány závazné mezinárodní sankce. Aktuální seznam zemí, kde nelze poskytnout pojistnou ochranu, najdete na stránkách https://www.generaliceska.cz/sankce-zemi-osob.</w:t>
      </w:r>
    </w:p>
    <w:p w14:paraId="01019840" w14:textId="77777777" w:rsidR="00901937" w:rsidRDefault="00000000">
      <w:pPr>
        <w:pStyle w:val="Nadpis3"/>
        <w:spacing w:before="0"/>
        <w:ind w:left="222"/>
      </w:pPr>
      <w:r>
        <w:t>Informace o pojistné smlouvě</w:t>
      </w:r>
    </w:p>
    <w:p w14:paraId="353A6EF2"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680E207A" wp14:editId="0100C9CE">
                <wp:extent cx="6408001" cy="9525"/>
                <wp:effectExtent l="0" t="0" r="0" b="0"/>
                <wp:docPr id="367062" name="Group 36706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120" name="Shape 18120"/>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062" style="width:504.567pt;height:0.75pt;mso-position-horizontal-relative:char;mso-position-vertical-relative:line" coordsize="64080,95">
                <v:shape id="Shape 18120" style="position:absolute;width:64080;height:0;left:0;top:0;" coordsize="6408001,0" path="m0,0l6408001,0">
                  <v:stroke weight="0.75pt" endcap="flat" joinstyle="miter" miterlimit="10" on="true" color="#d3d2d2"/>
                  <v:fill on="false" color="#000000" opacity="0"/>
                </v:shape>
              </v:group>
            </w:pict>
          </mc:Fallback>
        </mc:AlternateContent>
      </w:r>
    </w:p>
    <w:p w14:paraId="1DBF0D63" w14:textId="77777777" w:rsidR="00901937" w:rsidRDefault="00000000">
      <w:pPr>
        <w:spacing w:after="6" w:line="267" w:lineRule="auto"/>
        <w:ind w:left="237" w:right="1" w:hanging="10"/>
      </w:pPr>
      <w:r>
        <w:rPr>
          <w:sz w:val="18"/>
        </w:rPr>
        <w:t>Pojistná smlouva se řídí právním řádem České republiky.</w:t>
      </w:r>
    </w:p>
    <w:p w14:paraId="45715B48" w14:textId="77777777" w:rsidR="00901937" w:rsidRDefault="00000000">
      <w:pPr>
        <w:spacing w:after="6" w:line="267" w:lineRule="auto"/>
        <w:ind w:left="237" w:right="1" w:hanging="10"/>
      </w:pPr>
      <w:r>
        <w:rPr>
          <w:sz w:val="18"/>
        </w:rPr>
        <w:t xml:space="preserve">Pokud je nabídka pojištění činěna pomocí prostředků komunikace na dálku, k uzavření pojistné smlouvy dojde včasným </w:t>
      </w:r>
      <w:r>
        <w:rPr>
          <w:b/>
          <w:sz w:val="18"/>
        </w:rPr>
        <w:t>zaplacením prvního pojistného</w:t>
      </w:r>
      <w:r>
        <w:rPr>
          <w:sz w:val="18"/>
        </w:rPr>
        <w:t xml:space="preserve"> ve správné výši na účet Pojišťovny. Pokud není nabídka pojištění činěna, či samotná pojistná smlouva uzavírána pomocí prostředků komunikace na dálku, k uzavření pojistné smlouvy dojde </w:t>
      </w:r>
      <w:r>
        <w:rPr>
          <w:b/>
          <w:sz w:val="18"/>
        </w:rPr>
        <w:t>podpisem smluvních stran</w:t>
      </w:r>
      <w:r>
        <w:rPr>
          <w:sz w:val="18"/>
        </w:rPr>
        <w:t>. Pro uzavření pojistné smlouvy a pro komunikaci mezi smluvními stranami se použije český jazyk. Uzavřená pojistná smlouva je Pojišťovnou archivována.</w:t>
      </w:r>
    </w:p>
    <w:p w14:paraId="28C79FDA" w14:textId="77777777" w:rsidR="00901937" w:rsidRDefault="00000000">
      <w:pPr>
        <w:spacing w:after="489" w:line="267" w:lineRule="auto"/>
        <w:ind w:left="237" w:right="1" w:hanging="10"/>
      </w:pPr>
      <w:r>
        <w:rPr>
          <w:sz w:val="18"/>
        </w:rPr>
        <w:lastRenderedPageBreak/>
        <w:t>Pokud některé údaje či skutečnosti uvedené v pojistné smlouvě nejsou správné nebo neodpovídají dohodnutému rozsahu, kontaktujte nás prosím buď písemně, na adrese Pojišťovny, P. O. BOX 305, 659 05 Brno, nebo telefonicky na čísle +420 241 114 114, nebo se obraťte na svého správce pojištění.</w:t>
      </w:r>
    </w:p>
    <w:p w14:paraId="0D4C4351" w14:textId="77777777" w:rsidR="00901937" w:rsidRDefault="00000000">
      <w:pPr>
        <w:pStyle w:val="Nadpis3"/>
        <w:spacing w:before="0"/>
        <w:ind w:left="222"/>
      </w:pPr>
      <w:r>
        <w:t>Doba trvání pojištění</w:t>
      </w:r>
    </w:p>
    <w:p w14:paraId="41BF3B17"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164AA361" wp14:editId="486A74EA">
                <wp:extent cx="6408001" cy="9525"/>
                <wp:effectExtent l="0" t="0" r="0" b="0"/>
                <wp:docPr id="367063" name="Group 36706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121" name="Shape 18121"/>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063" style="width:504.567pt;height:0.75pt;mso-position-horizontal-relative:char;mso-position-vertical-relative:line" coordsize="64080,95">
                <v:shape id="Shape 18121" style="position:absolute;width:64080;height:0;left:0;top:0;" coordsize="6408001,0" path="m0,0l6408001,0">
                  <v:stroke weight="0.75pt" endcap="flat" joinstyle="miter" miterlimit="10" on="true" color="#d3d2d2"/>
                  <v:fill on="false" color="#000000" opacity="0"/>
                </v:shape>
              </v:group>
            </w:pict>
          </mc:Fallback>
        </mc:AlternateContent>
      </w:r>
    </w:p>
    <w:p w14:paraId="604AB1D4" w14:textId="77777777" w:rsidR="00901937" w:rsidRDefault="00000000">
      <w:pPr>
        <w:spacing w:after="6" w:line="267" w:lineRule="auto"/>
        <w:ind w:left="237" w:right="1" w:hanging="10"/>
      </w:pPr>
      <w:r>
        <w:rPr>
          <w:sz w:val="18"/>
        </w:rPr>
        <w:t xml:space="preserve">Po dobu trvání pojištění poskytuje Pojišťovna pojistnou ochranu (tj. poskytne pojistné plnění v případě pojistné události) a pojistník je povinen platit pojistné. </w:t>
      </w:r>
      <w:r>
        <w:rPr>
          <w:b/>
          <w:sz w:val="18"/>
        </w:rPr>
        <w:t>Pojištění se sjednává na dobu neurčitou s ročním pojistným obdobím</w:t>
      </w:r>
      <w:r>
        <w:rPr>
          <w:sz w:val="18"/>
        </w:rPr>
        <w:t xml:space="preserve"> (12 kalendářních měsíců) </w:t>
      </w:r>
      <w:r>
        <w:rPr>
          <w:b/>
          <w:sz w:val="18"/>
        </w:rPr>
        <w:t>nebo na dobu určitou</w:t>
      </w:r>
      <w:r>
        <w:rPr>
          <w:sz w:val="18"/>
        </w:rPr>
        <w:t>. Je-li pojištění sjednáno na dobu určitou, nejdéle však na dobu jednoho roku, minimálně však na dobu 15 dní, nevyplývá-li potřeba kratší doby trvání pojištění odpovědnosti za újmu způsobenou provozem vozidla (dále jen „pojištění odpovědnosti“) z obecně závazného právního předpisu, bývá pojistná doba stanovena určením konkrétního data. Počátek pojištění každého vozidla je uveden v seznamu vozidel, který je součástí pojistné smlouvy. Každý následující seznam vozidel s aktuálním stavem vozidel se stává součástí pojistné smlouvy.</w:t>
      </w:r>
    </w:p>
    <w:p w14:paraId="2C94EF01" w14:textId="77777777" w:rsidR="00901937" w:rsidRDefault="00000000">
      <w:pPr>
        <w:spacing w:after="639" w:line="267" w:lineRule="auto"/>
        <w:ind w:left="237" w:right="1" w:hanging="10"/>
      </w:pPr>
      <w:r>
        <w:rPr>
          <w:sz w:val="18"/>
        </w:rPr>
        <w:t xml:space="preserve">V případě </w:t>
      </w:r>
      <w:r>
        <w:rPr>
          <w:b/>
          <w:sz w:val="18"/>
        </w:rPr>
        <w:t>vozidla, které je registrováno v jiném státu</w:t>
      </w:r>
      <w:r>
        <w:rPr>
          <w:sz w:val="18"/>
        </w:rPr>
        <w:t xml:space="preserve"> (vozidlo nemá přidělenou českou registrační značku) lze pojištění uzavřít jen za účelem přihlášení vozidla k registraci v České republice, a to nejvýše na dobu 30 dnů, není-li v pojistné smlouvě </w:t>
      </w:r>
    </w:p>
    <w:p w14:paraId="68A1BCCC" w14:textId="77777777" w:rsidR="00901937" w:rsidRDefault="00000000">
      <w:pPr>
        <w:spacing w:after="96" w:line="259" w:lineRule="auto"/>
        <w:ind w:left="10" w:right="298" w:hanging="10"/>
        <w:jc w:val="right"/>
      </w:pPr>
      <w:r>
        <w:rPr>
          <w:sz w:val="16"/>
        </w:rPr>
        <w:t xml:space="preserve">Předsmluvní informace  </w:t>
      </w:r>
    </w:p>
    <w:p w14:paraId="1FD4CA3C" w14:textId="77777777" w:rsidR="00901937" w:rsidRDefault="00000000">
      <w:pPr>
        <w:spacing w:after="6" w:line="267" w:lineRule="auto"/>
        <w:ind w:left="10" w:right="229" w:hanging="10"/>
      </w:pPr>
      <w:r>
        <w:rPr>
          <w:sz w:val="18"/>
        </w:rPr>
        <w:t>uvedena doba kratší. Pokud pojistník Pojišťovně písemně oznámí číslo přidělené české RZ jako potvrzení o provedení registrace vozidla v ČR, a to před uplynutím doby 30 dnů od uzavření pojištění (příp. před uplynutím doby kratší, byla-li v pojistné smlouvě tato sjednána), vyjadřuje tím současně zájem na dalším trvání sjednaného pojištění, v opačném případě pojištění uplynutím 30 dnů od jeho uzavření (příp. před uplynutím doby kratší, byla-li v pojistné smlouvě tato sjednána) zaniká.</w:t>
      </w:r>
    </w:p>
    <w:p w14:paraId="415F1765" w14:textId="77777777" w:rsidR="00901937" w:rsidRDefault="00000000">
      <w:pPr>
        <w:spacing w:after="839" w:line="267" w:lineRule="auto"/>
        <w:ind w:left="10" w:right="228" w:hanging="10"/>
      </w:pPr>
      <w:r>
        <w:rPr>
          <w:b/>
          <w:sz w:val="18"/>
        </w:rPr>
        <w:t>Doba trvání pojištění a pojistná doba je vždy uvedena v pojistné smlouvě.</w:t>
      </w:r>
      <w:r>
        <w:rPr>
          <w:sz w:val="18"/>
        </w:rPr>
        <w:t xml:space="preserve"> Není-li v pojistné smlouvě uveden konec pojištění, pak pojištění trvá až do svého zániku (důvody zániku pojištění jsou uvedeny dále). Doba trvání pojištění jednotlivých vozidel je uvedena v seznamu vozidel.</w:t>
      </w:r>
    </w:p>
    <w:p w14:paraId="78114EFC" w14:textId="77777777" w:rsidR="00901937" w:rsidRDefault="00000000">
      <w:pPr>
        <w:shd w:val="clear" w:color="auto" w:fill="E9E8E7"/>
        <w:spacing w:after="340" w:line="250" w:lineRule="auto"/>
        <w:ind w:left="193" w:right="2344" w:hanging="10"/>
        <w:jc w:val="left"/>
      </w:pPr>
      <w:r>
        <w:rPr>
          <w:sz w:val="40"/>
        </w:rPr>
        <w:t>Charakteristika a rozsah pojištění,  způsob určení výše pojistného plnění, výluky</w:t>
      </w:r>
    </w:p>
    <w:p w14:paraId="4B101CD2" w14:textId="77777777" w:rsidR="00901937" w:rsidRDefault="00000000">
      <w:pPr>
        <w:numPr>
          <w:ilvl w:val="0"/>
          <w:numId w:val="12"/>
        </w:numPr>
        <w:spacing w:after="130" w:line="259" w:lineRule="auto"/>
        <w:ind w:right="0" w:hanging="240"/>
        <w:jc w:val="left"/>
      </w:pPr>
      <w:r>
        <w:rPr>
          <w:color w:val="B73527"/>
          <w:sz w:val="28"/>
          <w:u w:val="single" w:color="D3D2D2"/>
        </w:rPr>
        <w:t>Pojištění odpovědnosti za újmu způsobenou provozem vozidla („povinné ručení“)</w:t>
      </w:r>
    </w:p>
    <w:p w14:paraId="442E871F" w14:textId="77777777" w:rsidR="00901937" w:rsidRDefault="00000000">
      <w:pPr>
        <w:numPr>
          <w:ilvl w:val="1"/>
          <w:numId w:val="12"/>
        </w:numPr>
        <w:spacing w:after="5" w:line="269" w:lineRule="auto"/>
        <w:ind w:right="1" w:hanging="397"/>
        <w:jc w:val="left"/>
      </w:pPr>
      <w:r>
        <w:rPr>
          <w:b/>
          <w:sz w:val="18"/>
        </w:rPr>
        <w:t>Rozsah pojištění, výše pojistného plnění, limit pojistného plnění</w:t>
      </w:r>
    </w:p>
    <w:p w14:paraId="48027A24" w14:textId="77777777" w:rsidR="00901937" w:rsidRDefault="00000000">
      <w:pPr>
        <w:spacing w:after="245" w:line="267" w:lineRule="auto"/>
        <w:ind w:left="407" w:right="1" w:hanging="10"/>
      </w:pPr>
      <w:r>
        <w:rPr>
          <w:sz w:val="18"/>
        </w:rPr>
        <w:t>Pojištění kryje újmy způsobené jiné osobě provozem vozidla a chrání tak pojištěného před jejich nepříznivým finančním dopadem.</w:t>
      </w:r>
    </w:p>
    <w:p w14:paraId="221494AA" w14:textId="77777777" w:rsidR="00901937" w:rsidRDefault="00000000">
      <w:pPr>
        <w:shd w:val="clear" w:color="auto" w:fill="E9E8E7"/>
        <w:spacing w:after="248" w:line="262" w:lineRule="auto"/>
        <w:ind w:left="619" w:right="156" w:hanging="10"/>
      </w:pPr>
      <w:r>
        <w:rPr>
          <w:sz w:val="18"/>
        </w:rPr>
        <w:t>Pojišťovna uhradí poškozenému újmu na zdraví nebo vzniklou usmrcením, škodu vzniklou poškozením, zničením nebo  ztrátou věci, ušlý zisk a v zákonem stanovených případech náklady spojené s právním zastoupením.</w:t>
      </w:r>
    </w:p>
    <w:p w14:paraId="0A981295" w14:textId="77777777" w:rsidR="00901937" w:rsidRDefault="00000000">
      <w:pPr>
        <w:spacing w:after="244" w:line="267" w:lineRule="auto"/>
        <w:ind w:left="407" w:right="228" w:hanging="10"/>
      </w:pPr>
      <w:r>
        <w:rPr>
          <w:sz w:val="18"/>
        </w:rPr>
        <w:t>Pojišťovna poskytne pojistné plnění za podmínek a v rozsahu uvedeném v příslušných ustanoveních zákona č. 168/1999 Sb., o pojištění odpovědnosti za újmu způsobenou provozem vozidla, v platném znění (dále jen „</w:t>
      </w:r>
      <w:r>
        <w:rPr>
          <w:b/>
          <w:sz w:val="18"/>
        </w:rPr>
        <w:t>ZPOV</w:t>
      </w:r>
      <w:r>
        <w:rPr>
          <w:sz w:val="18"/>
        </w:rPr>
        <w:t>“), maximálně však do výše limitu pojistného plnění stanoveného v seznamu vozidel.</w:t>
      </w:r>
    </w:p>
    <w:p w14:paraId="070D82EC" w14:textId="77777777" w:rsidR="00901937" w:rsidRDefault="00000000">
      <w:pPr>
        <w:numPr>
          <w:ilvl w:val="1"/>
          <w:numId w:val="12"/>
        </w:numPr>
        <w:spacing w:after="5" w:line="269" w:lineRule="auto"/>
        <w:ind w:right="1" w:hanging="397"/>
        <w:jc w:val="left"/>
      </w:pPr>
      <w:r>
        <w:rPr>
          <w:b/>
          <w:sz w:val="18"/>
        </w:rPr>
        <w:t>Výluky z pojištění</w:t>
      </w:r>
    </w:p>
    <w:p w14:paraId="2C645254" w14:textId="77777777" w:rsidR="00901937" w:rsidRDefault="00000000">
      <w:pPr>
        <w:spacing w:after="6" w:line="267" w:lineRule="auto"/>
        <w:ind w:left="407" w:right="1" w:hanging="10"/>
      </w:pPr>
      <w:r>
        <w:rPr>
          <w:sz w:val="18"/>
        </w:rPr>
        <w:t xml:space="preserve">Výlukami se rozumí věci nebo nebezpečí, které jsou </w:t>
      </w:r>
      <w:r>
        <w:rPr>
          <w:b/>
          <w:sz w:val="18"/>
        </w:rPr>
        <w:t>vyňaty z pojistného krytí</w:t>
      </w:r>
      <w:r>
        <w:rPr>
          <w:sz w:val="18"/>
        </w:rPr>
        <w:t>. V rámci výluk jsou tedy stanoveny podmínky, za kterých Pojišťovna neposkytne pojistné plnění.</w:t>
      </w:r>
    </w:p>
    <w:p w14:paraId="1FB73C01" w14:textId="77777777" w:rsidR="00901937" w:rsidRDefault="00000000">
      <w:pPr>
        <w:spacing w:after="6" w:line="267" w:lineRule="auto"/>
        <w:ind w:left="501" w:right="2835" w:hanging="104"/>
      </w:pPr>
      <w:r>
        <w:rPr>
          <w:rFonts w:ascii="Calibri" w:eastAsia="Calibri" w:hAnsi="Calibri" w:cs="Calibri"/>
          <w:noProof/>
          <w:color w:val="000000"/>
          <w:sz w:val="22"/>
        </w:rPr>
        <w:lastRenderedPageBreak/>
        <mc:AlternateContent>
          <mc:Choice Requires="wpg">
            <w:drawing>
              <wp:anchor distT="0" distB="0" distL="114300" distR="114300" simplePos="0" relativeHeight="251675648" behindDoc="0" locked="0" layoutInCell="1" allowOverlap="1" wp14:anchorId="37140E96" wp14:editId="17805CEC">
                <wp:simplePos x="0" y="0"/>
                <wp:positionH relativeFrom="column">
                  <wp:posOffset>252001</wp:posOffset>
                </wp:positionH>
                <wp:positionV relativeFrom="paragraph">
                  <wp:posOffset>195435</wp:posOffset>
                </wp:positionV>
                <wp:extent cx="66091" cy="1888542"/>
                <wp:effectExtent l="0" t="0" r="0" b="0"/>
                <wp:wrapSquare wrapText="bothSides"/>
                <wp:docPr id="365613" name="Group 365613"/>
                <wp:cNvGraphicFramePr/>
                <a:graphic xmlns:a="http://schemas.openxmlformats.org/drawingml/2006/main">
                  <a:graphicData uri="http://schemas.microsoft.com/office/word/2010/wordprocessingGroup">
                    <wpg:wgp>
                      <wpg:cNvGrpSpPr/>
                      <wpg:grpSpPr>
                        <a:xfrm>
                          <a:off x="0" y="0"/>
                          <a:ext cx="66091" cy="1888542"/>
                          <a:chOff x="0" y="0"/>
                          <a:chExt cx="66091" cy="1888542"/>
                        </a:xfrm>
                      </wpg:grpSpPr>
                      <wps:wsp>
                        <wps:cNvPr id="18281" name="Shape 18281"/>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284" name="Shape 18284"/>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288" name="Shape 18288"/>
                        <wps:cNvSpPr/>
                        <wps:spPr>
                          <a:xfrm>
                            <a:off x="0" y="45593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292" name="Shape 18292"/>
                        <wps:cNvSpPr/>
                        <wps:spPr>
                          <a:xfrm>
                            <a:off x="0" y="75946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296" name="Shape 18296"/>
                        <wps:cNvSpPr/>
                        <wps:spPr>
                          <a:xfrm>
                            <a:off x="0" y="106299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299" name="Shape 18299"/>
                        <wps:cNvSpPr/>
                        <wps:spPr>
                          <a:xfrm>
                            <a:off x="0" y="121539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303" name="Shape 18303"/>
                        <wps:cNvSpPr/>
                        <wps:spPr>
                          <a:xfrm>
                            <a:off x="0" y="151892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307" name="Shape 18307"/>
                        <wps:cNvSpPr/>
                        <wps:spPr>
                          <a:xfrm>
                            <a:off x="0" y="182245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5613" style="width:5.204pt;height:148.704pt;position:absolute;mso-position-horizontal-relative:text;mso-position-horizontal:absolute;margin-left:19.8426pt;mso-position-vertical-relative:text;margin-top:15.3885pt;" coordsize="660,18885">
                <v:shape id="Shape 18281"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284" style="position:absolute;width:660;height:660;left:0;top:152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288" style="position:absolute;width:660;height:660;left:0;top:4559;"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292" style="position:absolute;width:660;height:660;left:0;top:759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296" style="position:absolute;width:660;height:660;left:0;top:10629;"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299" style="position:absolute;width:660;height:660;left:0;top:12153;"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303" style="position:absolute;width:660;height:660;left:0;top:15189;"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307" style="position:absolute;width:660;height:660;left:0;top:1822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w10:wrap type="square"/>
              </v:group>
            </w:pict>
          </mc:Fallback>
        </mc:AlternateContent>
      </w:r>
      <w:r>
        <w:rPr>
          <w:sz w:val="18"/>
        </w:rPr>
        <w:t>Pojišťovna nehradí újmy a škody, které jsou uvedeny v ZPOV. Jedná se zejména o:  újmu, kterou utrpěl řidič vozidla, jehož provozem byla újma způsobena;</w:t>
      </w:r>
    </w:p>
    <w:p w14:paraId="5385C3E2" w14:textId="77777777" w:rsidR="00901937" w:rsidRDefault="00000000">
      <w:pPr>
        <w:spacing w:after="6" w:line="267" w:lineRule="auto"/>
        <w:ind w:left="520" w:right="1" w:hanging="123"/>
      </w:pPr>
      <w:r>
        <w:rPr>
          <w:sz w:val="18"/>
        </w:rPr>
        <w:t xml:space="preserve"> v ZPOV stanovené škody, za které pojištěný odpovídá svému manželu nebo osobám, které s ním v době vzniku škodné události žily ve společné domácnosti, a to za podmínek uvedených v ZPOV;</w:t>
      </w:r>
    </w:p>
    <w:p w14:paraId="4DB8A6EB" w14:textId="77777777" w:rsidR="00901937" w:rsidRDefault="00000000">
      <w:pPr>
        <w:spacing w:after="6" w:line="267" w:lineRule="auto"/>
        <w:ind w:left="520" w:right="1" w:hanging="123"/>
      </w:pPr>
      <w:r>
        <w:rPr>
          <w:sz w:val="18"/>
        </w:rPr>
        <w:t xml:space="preserve"> škodu na vozidle, jehož provozem byla újma způsobena, jakož i na věcech přepravovaných tímto vozidlem s výjimkami stanovenými v ZPOV;</w:t>
      </w:r>
    </w:p>
    <w:p w14:paraId="3FE85BD7" w14:textId="77777777" w:rsidR="00901937" w:rsidRDefault="00000000">
      <w:pPr>
        <w:spacing w:after="6" w:line="267" w:lineRule="auto"/>
        <w:ind w:left="407" w:right="1" w:hanging="10"/>
      </w:pPr>
      <w:r>
        <w:rPr>
          <w:sz w:val="18"/>
        </w:rPr>
        <w:t xml:space="preserve"> některé škody vzniklé mezi vozidly jízdní soupravy tvořené motorovým a přípojným vozidlem, jakož i škodu na věcech </w:t>
      </w:r>
    </w:p>
    <w:p w14:paraId="5018121C" w14:textId="77777777" w:rsidR="00901937" w:rsidRDefault="00000000">
      <w:pPr>
        <w:spacing w:after="6" w:line="267" w:lineRule="auto"/>
        <w:ind w:left="407" w:right="1" w:hanging="10"/>
      </w:pPr>
      <w:r>
        <w:rPr>
          <w:sz w:val="18"/>
        </w:rPr>
        <w:t>přepravovaných těmito vozidly;</w:t>
      </w:r>
    </w:p>
    <w:p w14:paraId="467B8F31" w14:textId="77777777" w:rsidR="00901937" w:rsidRDefault="00000000">
      <w:pPr>
        <w:spacing w:after="6" w:line="267" w:lineRule="auto"/>
        <w:ind w:left="407" w:right="1" w:hanging="10"/>
      </w:pPr>
      <w:r>
        <w:rPr>
          <w:sz w:val="18"/>
        </w:rPr>
        <w:t xml:space="preserve"> újmu vzniklou manipulací s nákladem stojícího vozidla;</w:t>
      </w:r>
    </w:p>
    <w:p w14:paraId="0D312E89" w14:textId="77777777" w:rsidR="00901937" w:rsidRDefault="00000000">
      <w:pPr>
        <w:spacing w:after="6" w:line="267" w:lineRule="auto"/>
        <w:ind w:left="520" w:right="1" w:hanging="123"/>
      </w:pPr>
      <w:r>
        <w:rPr>
          <w:sz w:val="18"/>
        </w:rPr>
        <w:t xml:space="preserve"> náklady vzniklé poskytnutím léčebné péče, dávek nemocenského pojištění (péče) nebo důchodů z důchodového pojištění v důsledku újmy na zdraví nebo usmrcením, které utrpěl řidič vozidla, jehož provozem byla tato újma způsobena;</w:t>
      </w:r>
    </w:p>
    <w:p w14:paraId="32D2E82E" w14:textId="77777777" w:rsidR="00901937" w:rsidRDefault="00000000">
      <w:pPr>
        <w:spacing w:after="6" w:line="267" w:lineRule="auto"/>
        <w:ind w:left="520" w:right="1" w:hanging="123"/>
      </w:pPr>
      <w:r>
        <w:rPr>
          <w:sz w:val="18"/>
        </w:rPr>
        <w:t xml:space="preserve"> újmu způsobenou provozem vozidla při jeho účasti na organizovaném motoristickém závodu nebo soutěži s výjimkami stanovenými ZPOV;</w:t>
      </w:r>
    </w:p>
    <w:p w14:paraId="6021FF35" w14:textId="77777777" w:rsidR="00901937" w:rsidRDefault="00000000">
      <w:pPr>
        <w:spacing w:after="6" w:line="267" w:lineRule="auto"/>
        <w:ind w:left="407" w:right="1" w:hanging="10"/>
      </w:pPr>
      <w:r>
        <w:rPr>
          <w:sz w:val="18"/>
        </w:rPr>
        <w:t xml:space="preserve"> újmu vzniklou provozem vozidla při teroristickém činu nebo válečné události, jestliže má tento provoz přímou souvislost </w:t>
      </w:r>
    </w:p>
    <w:p w14:paraId="13486D92" w14:textId="77777777" w:rsidR="00901937" w:rsidRDefault="00000000">
      <w:pPr>
        <w:spacing w:after="247" w:line="267" w:lineRule="auto"/>
        <w:ind w:left="634" w:right="1" w:hanging="10"/>
      </w:pPr>
      <w:r>
        <w:rPr>
          <w:sz w:val="18"/>
        </w:rPr>
        <w:t>s tímto činem nebo událostí.</w:t>
      </w:r>
    </w:p>
    <w:p w14:paraId="5CA0414B" w14:textId="77777777" w:rsidR="00901937" w:rsidRDefault="00000000">
      <w:pPr>
        <w:numPr>
          <w:ilvl w:val="1"/>
          <w:numId w:val="12"/>
        </w:numPr>
        <w:spacing w:after="5" w:line="269" w:lineRule="auto"/>
        <w:ind w:right="1" w:hanging="397"/>
        <w:jc w:val="left"/>
      </w:pPr>
      <w:r>
        <w:rPr>
          <w:b/>
          <w:sz w:val="18"/>
        </w:rPr>
        <w:t>Právo Pojišťovny na úhradu vyplacené částky</w:t>
      </w:r>
    </w:p>
    <w:p w14:paraId="0AF5D07D" w14:textId="77777777" w:rsidR="00901937" w:rsidRDefault="00000000">
      <w:pPr>
        <w:spacing w:after="6" w:line="267" w:lineRule="auto"/>
        <w:ind w:left="407" w:right="1" w:hanging="10"/>
      </w:pPr>
      <w:r>
        <w:rPr>
          <w:sz w:val="18"/>
        </w:rPr>
        <w:t>Pojišťovna má proti pojištěnému právo na náhradu toho, co za něho plnila v případech uvedených v ZPOV. Jedná se zejména o případy, kdy pojištěný:</w:t>
      </w:r>
    </w:p>
    <w:p w14:paraId="134BF0A7" w14:textId="77777777" w:rsidR="00901937" w:rsidRDefault="00000000">
      <w:pPr>
        <w:spacing w:after="6" w:line="267" w:lineRule="auto"/>
        <w:ind w:left="407" w:right="1" w:hanging="10"/>
      </w:pP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327987B4" wp14:editId="7B57C02E">
                <wp:simplePos x="0" y="0"/>
                <wp:positionH relativeFrom="column">
                  <wp:posOffset>252001</wp:posOffset>
                </wp:positionH>
                <wp:positionV relativeFrom="paragraph">
                  <wp:posOffset>42716</wp:posOffset>
                </wp:positionV>
                <wp:extent cx="66091" cy="218491"/>
                <wp:effectExtent l="0" t="0" r="0" b="0"/>
                <wp:wrapSquare wrapText="bothSides"/>
                <wp:docPr id="365614" name="Group 365614"/>
                <wp:cNvGraphicFramePr/>
                <a:graphic xmlns:a="http://schemas.openxmlformats.org/drawingml/2006/main">
                  <a:graphicData uri="http://schemas.microsoft.com/office/word/2010/wordprocessingGroup">
                    <wpg:wgp>
                      <wpg:cNvGrpSpPr/>
                      <wpg:grpSpPr>
                        <a:xfrm>
                          <a:off x="0" y="0"/>
                          <a:ext cx="66091" cy="218491"/>
                          <a:chOff x="0" y="0"/>
                          <a:chExt cx="66091" cy="218491"/>
                        </a:xfrm>
                      </wpg:grpSpPr>
                      <wps:wsp>
                        <wps:cNvPr id="18316" name="Shape 18316"/>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319" name="Shape 18319"/>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5614" style="width:5.204pt;height:17.204pt;position:absolute;mso-position-horizontal-relative:text;mso-position-horizontal:absolute;margin-left:19.8426pt;mso-position-vertical-relative:text;margin-top:3.36346pt;" coordsize="660,2184">
                <v:shape id="Shape 18316"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319" style="position:absolute;width:660;height:660;left:0;top:152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w10:wrap type="square"/>
              </v:group>
            </w:pict>
          </mc:Fallback>
        </mc:AlternateContent>
      </w:r>
      <w:r>
        <w:rPr>
          <w:sz w:val="18"/>
        </w:rPr>
        <w:t xml:space="preserve"> způsobil újmu úmyslně,</w:t>
      </w:r>
    </w:p>
    <w:p w14:paraId="635BF4B5" w14:textId="77777777" w:rsidR="00901937" w:rsidRDefault="00000000">
      <w:pPr>
        <w:spacing w:after="6" w:line="267" w:lineRule="auto"/>
        <w:ind w:left="407" w:right="1" w:hanging="10"/>
      </w:pPr>
      <w:r>
        <w:rPr>
          <w:sz w:val="18"/>
        </w:rPr>
        <w:t xml:space="preserve"> řídil vozidlo</w:t>
      </w:r>
    </w:p>
    <w:p w14:paraId="59C7ACE1" w14:textId="77777777" w:rsidR="00901937" w:rsidRDefault="00000000">
      <w:pPr>
        <w:numPr>
          <w:ilvl w:val="2"/>
          <w:numId w:val="13"/>
        </w:numPr>
        <w:spacing w:after="6" w:line="267" w:lineRule="auto"/>
        <w:ind w:right="1" w:hanging="140"/>
      </w:pPr>
      <w:r>
        <w:rPr>
          <w:sz w:val="18"/>
        </w:rPr>
        <w:t>a nebyl držitelem příslušného řidičského oprávnění,</w:t>
      </w:r>
    </w:p>
    <w:p w14:paraId="5C400782" w14:textId="77777777" w:rsidR="00901937" w:rsidRDefault="00000000">
      <w:pPr>
        <w:numPr>
          <w:ilvl w:val="2"/>
          <w:numId w:val="13"/>
        </w:numPr>
        <w:spacing w:after="6" w:line="267" w:lineRule="auto"/>
        <w:ind w:right="1" w:hanging="140"/>
      </w:pPr>
      <w:r>
        <w:rPr>
          <w:sz w:val="18"/>
        </w:rPr>
        <w:t>v době, kdy mu byl uložen zákaz činnosti řídit vozidlo,</w:t>
      </w:r>
    </w:p>
    <w:p w14:paraId="1F6CE2EA" w14:textId="77777777" w:rsidR="00901937" w:rsidRDefault="00000000">
      <w:pPr>
        <w:numPr>
          <w:ilvl w:val="2"/>
          <w:numId w:val="13"/>
        </w:numPr>
        <w:spacing w:after="6" w:line="267" w:lineRule="auto"/>
        <w:ind w:right="1" w:hanging="140"/>
      </w:pPr>
      <w:r>
        <w:rPr>
          <w:sz w:val="18"/>
        </w:rPr>
        <w:t>po požití či užití alkoholu, omamné nebo psychotropní látky nebo léku označeného zákazem řídit motorové vozidlo, nebo předal řízení vozidla osobě uvedené v předchozích odrážkách,</w:t>
      </w:r>
    </w:p>
    <w:p w14:paraId="2F49F8EF" w14:textId="77777777" w:rsidR="00901937" w:rsidRDefault="00000000">
      <w:pPr>
        <w:spacing w:after="6" w:line="267" w:lineRule="auto"/>
        <w:ind w:left="407" w:right="1" w:hanging="10"/>
      </w:pPr>
      <w:r>
        <w:rPr>
          <w:rFonts w:ascii="Calibri" w:eastAsia="Calibri" w:hAnsi="Calibri" w:cs="Calibri"/>
          <w:noProof/>
          <w:color w:val="000000"/>
          <w:sz w:val="22"/>
        </w:rPr>
        <mc:AlternateContent>
          <mc:Choice Requires="wpg">
            <w:drawing>
              <wp:anchor distT="0" distB="0" distL="114300" distR="114300" simplePos="0" relativeHeight="251677696" behindDoc="0" locked="0" layoutInCell="1" allowOverlap="1" wp14:anchorId="7074A2F6" wp14:editId="459CBA1E">
                <wp:simplePos x="0" y="0"/>
                <wp:positionH relativeFrom="column">
                  <wp:posOffset>252001</wp:posOffset>
                </wp:positionH>
                <wp:positionV relativeFrom="paragraph">
                  <wp:posOffset>42718</wp:posOffset>
                </wp:positionV>
                <wp:extent cx="66091" cy="520751"/>
                <wp:effectExtent l="0" t="0" r="0" b="0"/>
                <wp:wrapSquare wrapText="bothSides"/>
                <wp:docPr id="365615" name="Group 365615"/>
                <wp:cNvGraphicFramePr/>
                <a:graphic xmlns:a="http://schemas.openxmlformats.org/drawingml/2006/main">
                  <a:graphicData uri="http://schemas.microsoft.com/office/word/2010/wordprocessingGroup">
                    <wpg:wgp>
                      <wpg:cNvGrpSpPr/>
                      <wpg:grpSpPr>
                        <a:xfrm>
                          <a:off x="0" y="0"/>
                          <a:ext cx="66091" cy="520751"/>
                          <a:chOff x="0" y="0"/>
                          <a:chExt cx="66091" cy="520751"/>
                        </a:xfrm>
                      </wpg:grpSpPr>
                      <wps:wsp>
                        <wps:cNvPr id="18327" name="Shape 18327"/>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330" name="Shape 18330"/>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334" name="Shape 18334"/>
                        <wps:cNvSpPr/>
                        <wps:spPr>
                          <a:xfrm>
                            <a:off x="0" y="45466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5615" style="width:5.204pt;height:41.004pt;position:absolute;mso-position-horizontal-relative:text;mso-position-horizontal:absolute;margin-left:19.8426pt;mso-position-vertical-relative:text;margin-top:3.36359pt;" coordsize="660,5207">
                <v:shape id="Shape 18327"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330" style="position:absolute;width:660;height:660;left:0;top:152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334" style="position:absolute;width:660;height:660;left:0;top:4546;"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w10:wrap type="square"/>
              </v:group>
            </w:pict>
          </mc:Fallback>
        </mc:AlternateContent>
      </w:r>
      <w:r>
        <w:rPr>
          <w:sz w:val="18"/>
        </w:rPr>
        <w:t xml:space="preserve"> způsobil újmu provozem vozidla, které použil neoprávněně,</w:t>
      </w:r>
    </w:p>
    <w:p w14:paraId="43DFBF11" w14:textId="77777777" w:rsidR="00901937" w:rsidRDefault="00000000">
      <w:pPr>
        <w:spacing w:after="6" w:line="267" w:lineRule="auto"/>
        <w:ind w:left="520" w:right="1" w:hanging="123"/>
      </w:pPr>
      <w:r>
        <w:rPr>
          <w:sz w:val="18"/>
        </w:rPr>
        <w:t xml:space="preserve"> bez zřetele hodného důvodu opustil místo dopravní nehody nebo jinak znemožnil zjištění skutečné příčiny vzniku dopravní nehody,</w:t>
      </w:r>
    </w:p>
    <w:p w14:paraId="79B1CBA2" w14:textId="77777777" w:rsidR="00901937" w:rsidRDefault="00000000">
      <w:pPr>
        <w:spacing w:after="6" w:line="267" w:lineRule="auto"/>
        <w:ind w:left="407" w:right="1" w:hanging="10"/>
      </w:pPr>
      <w:r>
        <w:rPr>
          <w:sz w:val="18"/>
        </w:rPr>
        <w:t xml:space="preserve"> porušil zákonné povinnosti při sepisování záznamu o nehodě a ohlášení nehody, v důsledku čehož byla ztížena mož-</w:t>
      </w:r>
    </w:p>
    <w:p w14:paraId="34DE0B99" w14:textId="77777777" w:rsidR="00901937" w:rsidRDefault="00000000">
      <w:pPr>
        <w:spacing w:after="1094" w:line="267" w:lineRule="auto"/>
        <w:ind w:left="634" w:right="1" w:hanging="10"/>
      </w:pPr>
      <w:r>
        <w:rPr>
          <w:sz w:val="18"/>
        </w:rPr>
        <w:t>nost šetření Pojišťovny,</w:t>
      </w:r>
    </w:p>
    <w:p w14:paraId="456FCF43" w14:textId="77777777" w:rsidR="00901937" w:rsidRDefault="00000000">
      <w:pPr>
        <w:spacing w:after="80" w:line="259" w:lineRule="auto"/>
        <w:ind w:left="217" w:right="0" w:hanging="10"/>
        <w:jc w:val="left"/>
      </w:pPr>
      <w:r>
        <w:rPr>
          <w:color w:val="737473"/>
          <w:sz w:val="20"/>
        </w:rPr>
        <w:t xml:space="preserve">  </w:t>
      </w:r>
      <w:r>
        <w:rPr>
          <w:sz w:val="16"/>
        </w:rPr>
        <w:t>Předsmluvní informace</w:t>
      </w:r>
    </w:p>
    <w:p w14:paraId="6D6F1FA5" w14:textId="77777777" w:rsidR="00901937" w:rsidRDefault="00000000">
      <w:pPr>
        <w:spacing w:after="12" w:line="259" w:lineRule="auto"/>
        <w:ind w:left="624" w:right="3" w:firstLine="0"/>
        <w:jc w:val="right"/>
      </w:pPr>
      <w:r>
        <w:rPr>
          <w:rFonts w:ascii="Calibri" w:eastAsia="Calibri" w:hAnsi="Calibri" w:cs="Calibri"/>
          <w:noProof/>
          <w:color w:val="000000"/>
          <w:sz w:val="22"/>
        </w:rPr>
        <mc:AlternateContent>
          <mc:Choice Requires="wpg">
            <w:drawing>
              <wp:anchor distT="0" distB="0" distL="114300" distR="114300" simplePos="0" relativeHeight="251678720" behindDoc="0" locked="0" layoutInCell="1" allowOverlap="1" wp14:anchorId="289CE964" wp14:editId="26B268A9">
                <wp:simplePos x="0" y="0"/>
                <wp:positionH relativeFrom="column">
                  <wp:posOffset>396000</wp:posOffset>
                </wp:positionH>
                <wp:positionV relativeFrom="paragraph">
                  <wp:posOffset>42718</wp:posOffset>
                </wp:positionV>
                <wp:extent cx="66091" cy="670610"/>
                <wp:effectExtent l="0" t="0" r="0" b="0"/>
                <wp:wrapSquare wrapText="bothSides"/>
                <wp:docPr id="371633" name="Group 371633"/>
                <wp:cNvGraphicFramePr/>
                <a:graphic xmlns:a="http://schemas.openxmlformats.org/drawingml/2006/main">
                  <a:graphicData uri="http://schemas.microsoft.com/office/word/2010/wordprocessingGroup">
                    <wpg:wgp>
                      <wpg:cNvGrpSpPr/>
                      <wpg:grpSpPr>
                        <a:xfrm>
                          <a:off x="0" y="0"/>
                          <a:ext cx="66091" cy="670610"/>
                          <a:chOff x="0" y="0"/>
                          <a:chExt cx="66091" cy="670610"/>
                        </a:xfrm>
                      </wpg:grpSpPr>
                      <wps:wsp>
                        <wps:cNvPr id="18349" name="Shape 18349"/>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353" name="Shape 18353"/>
                        <wps:cNvSpPr/>
                        <wps:spPr>
                          <a:xfrm>
                            <a:off x="0" y="30226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357" name="Shape 18357"/>
                        <wps:cNvSpPr/>
                        <wps:spPr>
                          <a:xfrm>
                            <a:off x="0" y="604519"/>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71633" style="width:5.204pt;height:52.8039pt;position:absolute;mso-position-horizontal-relative:text;mso-position-horizontal:absolute;margin-left:31.1811pt;mso-position-vertical-relative:text;margin-top:3.36359pt;" coordsize="660,6706">
                <v:shape id="Shape 18349"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353" style="position:absolute;width:660;height:660;left:0;top:3022;"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357" style="position:absolute;width:660;height:660;left:0;top:6045;"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w10:wrap type="square"/>
              </v:group>
            </w:pict>
          </mc:Fallback>
        </mc:AlternateContent>
      </w:r>
      <w:r>
        <w:rPr>
          <w:sz w:val="18"/>
        </w:rPr>
        <w:t xml:space="preserve"> porušil zákonné povinnosti při oznamování škodní události a při sdělování údajů vztahujících se ke způsobené újmě dle </w:t>
      </w:r>
    </w:p>
    <w:p w14:paraId="5B1DE2C5" w14:textId="77777777" w:rsidR="00901937" w:rsidRDefault="00000000">
      <w:pPr>
        <w:spacing w:after="6" w:line="267" w:lineRule="auto"/>
        <w:ind w:left="624" w:right="1" w:firstLine="123"/>
      </w:pPr>
      <w:r>
        <w:rPr>
          <w:sz w:val="18"/>
        </w:rPr>
        <w:t>ZPOV, v důsledku čehož byla ztížena možnost šetření Pojišťovny,  porušil povinnosti stanovené mu pro případné řízení o náhradě újmy před soudem či jiné řízení týkající se příslušné škodní události,</w:t>
      </w:r>
    </w:p>
    <w:p w14:paraId="249173B6" w14:textId="77777777" w:rsidR="00901937" w:rsidRDefault="00000000">
      <w:pPr>
        <w:spacing w:after="175" w:line="267" w:lineRule="auto"/>
        <w:ind w:left="747" w:right="1" w:hanging="123"/>
      </w:pPr>
      <w:r>
        <w:rPr>
          <w:sz w:val="18"/>
        </w:rPr>
        <w:t xml:space="preserve"> bez zřetele hodného důvodu odmítl jako řidič vozidla podrobit se na výzvu příslušníka policie zkoušce na přítomnost alkoholu, omamné nebo psychotropní látky nebo léku označeného zákazem řídit motorové vozidlo.</w:t>
      </w:r>
    </w:p>
    <w:p w14:paraId="7B10E647" w14:textId="77777777" w:rsidR="00901937" w:rsidRDefault="00000000">
      <w:pPr>
        <w:spacing w:after="6" w:line="267" w:lineRule="auto"/>
        <w:ind w:left="634" w:right="1" w:hanging="10"/>
      </w:pPr>
      <w:r>
        <w:rPr>
          <w:sz w:val="18"/>
        </w:rPr>
        <w:t>Pojišťovna má proti pojistníkovi právo na úhradu částky, kterou vyplatila z důvodu újmy způsobené provozem vozidla, jestliže prokáže, že provozoval vozidlo,</w:t>
      </w:r>
    </w:p>
    <w:p w14:paraId="525F37D7" w14:textId="77777777" w:rsidR="00901937" w:rsidRDefault="00000000">
      <w:pPr>
        <w:numPr>
          <w:ilvl w:val="0"/>
          <w:numId w:val="14"/>
        </w:numPr>
        <w:spacing w:after="6" w:line="267" w:lineRule="auto"/>
        <w:ind w:right="1" w:hanging="227"/>
      </w:pPr>
      <w:r>
        <w:rPr>
          <w:sz w:val="18"/>
        </w:rPr>
        <w:t>které svojí konstrukcí nebo technickým stavem neodpovídá požadavkům bezpečnosti provozu na pozemních komunikacích, obsluhujících osob, přepravovaných osob a věcí, nebo</w:t>
      </w:r>
    </w:p>
    <w:p w14:paraId="29EE0B4C" w14:textId="77777777" w:rsidR="00901937" w:rsidRDefault="00000000">
      <w:pPr>
        <w:numPr>
          <w:ilvl w:val="0"/>
          <w:numId w:val="14"/>
        </w:numPr>
        <w:spacing w:after="6" w:line="267" w:lineRule="auto"/>
        <w:ind w:right="1" w:hanging="227"/>
      </w:pPr>
      <w:r>
        <w:rPr>
          <w:sz w:val="18"/>
        </w:rPr>
        <w:t>jehož technická způsobilost k provozu vozidla nebyla schválena, a toto porušení bylo v příčinné souvislosti se vznikem újmy, kterou je pojistník povinen nahradit.</w:t>
      </w:r>
    </w:p>
    <w:p w14:paraId="2C34346F" w14:textId="77777777" w:rsidR="00901937" w:rsidRDefault="00000000">
      <w:pPr>
        <w:spacing w:after="245" w:line="267" w:lineRule="auto"/>
        <w:ind w:left="634" w:right="1" w:hanging="10"/>
      </w:pPr>
      <w:r>
        <w:rPr>
          <w:sz w:val="18"/>
        </w:rPr>
        <w:t>Pojišťovna má proti pojistníkovi dále právo na úhradu částky, kterou vyplatila z důvodu újmy způsobené provozem vozidla, jestliže její příčinou byla skutečnost, kterou pro vědomě nepravdivé nebo neúplné odpovědi nemohla zjistit při sjednávání pojištění odpovědnosti, a která byla pro uzavření pojistné smlouvy podstatná.</w:t>
      </w:r>
    </w:p>
    <w:p w14:paraId="69CC4749" w14:textId="77777777" w:rsidR="00901937" w:rsidRDefault="00000000">
      <w:pPr>
        <w:spacing w:after="5" w:line="269" w:lineRule="auto"/>
        <w:ind w:left="237" w:right="1" w:hanging="10"/>
        <w:jc w:val="left"/>
      </w:pPr>
      <w:r>
        <w:rPr>
          <w:b/>
          <w:sz w:val="18"/>
        </w:rPr>
        <w:t>1.4. Pojištění „Přímá likvidace“</w:t>
      </w:r>
    </w:p>
    <w:p w14:paraId="5CD7A7DD" w14:textId="77777777" w:rsidR="00901937" w:rsidRDefault="00000000">
      <w:pPr>
        <w:spacing w:after="6" w:line="267" w:lineRule="auto"/>
        <w:ind w:left="634" w:right="1" w:hanging="10"/>
      </w:pPr>
      <w:r>
        <w:rPr>
          <w:sz w:val="18"/>
        </w:rPr>
        <w:t>Pojištění Přímá likvidace je doplňkové škodové pojištění. Pojistná doba je shodná s pojistnou dobou sjednanou pro pojištění odpovědnosti. Zanikne-li pojištění odpovědnosti vozidla, zaniká současně i pojištění Přímá likvidace. Pojišťovna poskytuje v rozsahu a způsobem stanoveným v pojistné smlouvě a VPP pojistné plnění spočívající:</w:t>
      </w:r>
    </w:p>
    <w:p w14:paraId="584FBC26" w14:textId="77777777" w:rsidR="00901937" w:rsidRDefault="00000000">
      <w:pPr>
        <w:spacing w:after="6" w:line="267" w:lineRule="auto"/>
        <w:ind w:left="634" w:right="1" w:hanging="10"/>
      </w:pPr>
      <w:r>
        <w:rPr>
          <w:sz w:val="18"/>
        </w:rPr>
        <w:t>– v poskytnutí pojistného plnění odpovídající náhradě skutečné újmy na vozidle v případě, dojde-li na území České republiky k poškození vozidla uvedeného v pojistné smlouvě provozem jiného vozidla, – v úhradě vynaložených nákladů na pronájem náhradního vozidla oprávněné osobě.</w:t>
      </w:r>
    </w:p>
    <w:p w14:paraId="05F1E91B" w14:textId="77777777" w:rsidR="00901937" w:rsidRDefault="00000000">
      <w:pPr>
        <w:spacing w:after="6" w:line="267" w:lineRule="auto"/>
        <w:ind w:left="634" w:right="1" w:hanging="10"/>
      </w:pPr>
      <w:r>
        <w:rPr>
          <w:sz w:val="18"/>
        </w:rPr>
        <w:t>Výluky u nabízeného pojištění jsou stanovené v pojistné smlouvě a v čl. 21 VPP.</w:t>
      </w:r>
    </w:p>
    <w:p w14:paraId="2C88687B" w14:textId="77777777" w:rsidR="00901937" w:rsidRDefault="00000000">
      <w:pPr>
        <w:spacing w:after="531" w:line="267" w:lineRule="auto"/>
        <w:ind w:left="634" w:right="1" w:hanging="10"/>
      </w:pPr>
      <w:r>
        <w:rPr>
          <w:sz w:val="18"/>
        </w:rPr>
        <w:t>Oprávněná osoba může postoupit právo na pojistné plnění z pojištění Přímá likvidace pouze s písemným souhlasem Pojišťovny.</w:t>
      </w:r>
    </w:p>
    <w:p w14:paraId="081D0EF4" w14:textId="77777777" w:rsidR="00901937" w:rsidRDefault="00000000">
      <w:pPr>
        <w:pStyle w:val="Nadpis3"/>
        <w:spacing w:before="0"/>
        <w:ind w:left="222"/>
      </w:pPr>
      <w:r>
        <w:lastRenderedPageBreak/>
        <w:t>2. Pojištění vozidel a dopravovaných věcí</w:t>
      </w:r>
    </w:p>
    <w:p w14:paraId="5DD35911" w14:textId="77777777" w:rsidR="00901937" w:rsidRDefault="00000000">
      <w:pPr>
        <w:spacing w:after="142"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2565F23D" wp14:editId="530AD5A4">
                <wp:extent cx="6408001" cy="9525"/>
                <wp:effectExtent l="0" t="0" r="0" b="0"/>
                <wp:docPr id="371632" name="Group 37163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348" name="Shape 18348"/>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632" style="width:504.567pt;height:0.75pt;mso-position-horizontal-relative:char;mso-position-vertical-relative:line" coordsize="64080,95">
                <v:shape id="Shape 18348" style="position:absolute;width:64080;height:0;left:0;top:0;" coordsize="6408001,0" path="m0,0l6408001,0">
                  <v:stroke weight="0.75pt" endcap="flat" joinstyle="miter" miterlimit="10" on="true" color="#d3d2d2"/>
                  <v:fill on="false" color="#000000" opacity="0"/>
                </v:shape>
              </v:group>
            </w:pict>
          </mc:Fallback>
        </mc:AlternateContent>
      </w:r>
    </w:p>
    <w:p w14:paraId="100CC462" w14:textId="77777777" w:rsidR="00901937" w:rsidRDefault="00000000">
      <w:pPr>
        <w:spacing w:after="6" w:line="267" w:lineRule="auto"/>
        <w:ind w:left="237" w:right="1" w:hanging="10"/>
      </w:pPr>
      <w:r>
        <w:rPr>
          <w:sz w:val="18"/>
        </w:rPr>
        <w:t xml:space="preserve">Pojištění lze sjednat pouze pro vozidlo, které je v nepoškozeném stavu, je registrované v České republice a splňuje podmínky provozu na pozemních komunikacích (vozidlo má platnou technickou prohlídku). </w:t>
      </w:r>
    </w:p>
    <w:p w14:paraId="54D6A9F5" w14:textId="77777777" w:rsidR="00901937" w:rsidRDefault="00000000">
      <w:pPr>
        <w:spacing w:after="243" w:line="267" w:lineRule="auto"/>
        <w:ind w:left="237" w:right="1" w:hanging="10"/>
      </w:pPr>
      <w:r>
        <w:rPr>
          <w:sz w:val="18"/>
        </w:rPr>
        <w:t>Pojištění se vztahuje na vozidlo (včetně standardní výbavy), kterému byla přidělena platná česká registrační značka (dříve SPZ), která je v době vzniku pojistné události umístěna na vozidle. Na doplňkovou a ostatní výbavu vozidla se pojištění vztahuje jen tehdy, byla-li uvedena v pojistné smlouvě a byla-li v době vzniku pojistné události pevně spojená s vozidlem. Na přepravované věci se pojištění vztahuje jen tehdy, bylo-li tak ujednáno v pojistné smlouvě.</w:t>
      </w:r>
    </w:p>
    <w:p w14:paraId="4A430B59" w14:textId="77777777" w:rsidR="00901937" w:rsidRDefault="00000000">
      <w:pPr>
        <w:spacing w:after="5" w:line="269" w:lineRule="auto"/>
        <w:ind w:left="237" w:right="1" w:hanging="10"/>
        <w:jc w:val="left"/>
      </w:pPr>
      <w:r>
        <w:rPr>
          <w:b/>
          <w:sz w:val="18"/>
        </w:rPr>
        <w:t>2.1. Havarijní pojištění (rozsah pojištění, pojistné plnění, specifická ujednání)</w:t>
      </w:r>
    </w:p>
    <w:p w14:paraId="09172C07" w14:textId="77777777" w:rsidR="00901937" w:rsidRDefault="00000000">
      <w:pPr>
        <w:spacing w:after="125" w:line="267" w:lineRule="auto"/>
        <w:ind w:left="634" w:right="1" w:hanging="10"/>
      </w:pPr>
      <w:r>
        <w:rPr>
          <w:sz w:val="18"/>
        </w:rPr>
        <w:t>Havarijní pojištění je nabízeno v několika variantách rozsahu pojistné ochrany (produktů), přičemž rozsah pojištění pro tyto jednotlivé varianty shrnuje níže uvedená tabulka:</w:t>
      </w:r>
    </w:p>
    <w:tbl>
      <w:tblPr>
        <w:tblStyle w:val="TableGrid"/>
        <w:tblpPr w:vertAnchor="text" w:tblpX="624" w:tblpY="67"/>
        <w:tblOverlap w:val="never"/>
        <w:tblW w:w="5459" w:type="dxa"/>
        <w:tblInd w:w="0" w:type="dxa"/>
        <w:tblCellMar>
          <w:top w:w="26" w:type="dxa"/>
          <w:left w:w="80" w:type="dxa"/>
          <w:bottom w:w="0" w:type="dxa"/>
          <w:right w:w="27" w:type="dxa"/>
        </w:tblCellMar>
        <w:tblLook w:val="04A0" w:firstRow="1" w:lastRow="0" w:firstColumn="1" w:lastColumn="0" w:noHBand="0" w:noVBand="1"/>
      </w:tblPr>
      <w:tblGrid>
        <w:gridCol w:w="1727"/>
        <w:gridCol w:w="899"/>
        <w:gridCol w:w="1034"/>
        <w:gridCol w:w="902"/>
        <w:gridCol w:w="897"/>
      </w:tblGrid>
      <w:tr w:rsidR="00901937" w14:paraId="2997F6AC" w14:textId="77777777">
        <w:trPr>
          <w:trHeight w:val="309"/>
        </w:trPr>
        <w:tc>
          <w:tcPr>
            <w:tcW w:w="1762" w:type="dxa"/>
            <w:vMerge w:val="restart"/>
            <w:tcBorders>
              <w:top w:val="single" w:sz="8" w:space="0" w:color="B73527"/>
              <w:left w:val="nil"/>
              <w:bottom w:val="single" w:sz="4" w:space="0" w:color="181717"/>
              <w:right w:val="single" w:sz="4" w:space="0" w:color="181717"/>
            </w:tcBorders>
            <w:vAlign w:val="center"/>
          </w:tcPr>
          <w:p w14:paraId="5900C216" w14:textId="77777777" w:rsidR="00901937" w:rsidRDefault="00000000">
            <w:pPr>
              <w:spacing w:after="0" w:line="259" w:lineRule="auto"/>
              <w:ind w:left="22" w:right="0" w:firstLine="0"/>
              <w:jc w:val="center"/>
            </w:pPr>
            <w:r>
              <w:rPr>
                <w:sz w:val="16"/>
              </w:rPr>
              <w:t>Varianta pojištění</w:t>
            </w:r>
          </w:p>
        </w:tc>
        <w:tc>
          <w:tcPr>
            <w:tcW w:w="1882" w:type="dxa"/>
            <w:gridSpan w:val="2"/>
            <w:tcBorders>
              <w:top w:val="single" w:sz="8" w:space="0" w:color="B73527"/>
              <w:left w:val="single" w:sz="4" w:space="0" w:color="181717"/>
              <w:bottom w:val="single" w:sz="4" w:space="0" w:color="181717"/>
              <w:right w:val="nil"/>
            </w:tcBorders>
          </w:tcPr>
          <w:p w14:paraId="0D22B304" w14:textId="77777777" w:rsidR="00901937" w:rsidRDefault="00000000">
            <w:pPr>
              <w:spacing w:after="0" w:line="259" w:lineRule="auto"/>
              <w:ind w:left="0" w:right="0" w:firstLine="0"/>
              <w:jc w:val="left"/>
            </w:pPr>
            <w:r>
              <w:rPr>
                <w:b/>
                <w:sz w:val="16"/>
              </w:rPr>
              <w:t>Pojistná nebezpečí</w:t>
            </w:r>
          </w:p>
        </w:tc>
        <w:tc>
          <w:tcPr>
            <w:tcW w:w="907" w:type="dxa"/>
            <w:tcBorders>
              <w:top w:val="single" w:sz="8" w:space="0" w:color="B73527"/>
              <w:left w:val="nil"/>
              <w:bottom w:val="single" w:sz="4" w:space="0" w:color="181717"/>
              <w:right w:val="nil"/>
            </w:tcBorders>
          </w:tcPr>
          <w:p w14:paraId="073A5EF2" w14:textId="77777777" w:rsidR="00901937" w:rsidRDefault="00901937">
            <w:pPr>
              <w:spacing w:after="160" w:line="259" w:lineRule="auto"/>
              <w:ind w:left="0" w:right="0" w:firstLine="0"/>
              <w:jc w:val="left"/>
            </w:pPr>
          </w:p>
        </w:tc>
        <w:tc>
          <w:tcPr>
            <w:tcW w:w="907" w:type="dxa"/>
            <w:tcBorders>
              <w:top w:val="single" w:sz="8" w:space="0" w:color="B73527"/>
              <w:left w:val="nil"/>
              <w:bottom w:val="single" w:sz="4" w:space="0" w:color="181717"/>
              <w:right w:val="nil"/>
            </w:tcBorders>
          </w:tcPr>
          <w:p w14:paraId="6559301F" w14:textId="77777777" w:rsidR="00901937" w:rsidRDefault="00901937">
            <w:pPr>
              <w:spacing w:after="160" w:line="259" w:lineRule="auto"/>
              <w:ind w:left="0" w:right="0" w:firstLine="0"/>
              <w:jc w:val="left"/>
            </w:pPr>
          </w:p>
        </w:tc>
      </w:tr>
      <w:tr w:rsidR="00901937" w14:paraId="2DA05163" w14:textId="77777777">
        <w:trPr>
          <w:trHeight w:val="454"/>
        </w:trPr>
        <w:tc>
          <w:tcPr>
            <w:tcW w:w="0" w:type="auto"/>
            <w:vMerge/>
            <w:tcBorders>
              <w:top w:val="nil"/>
              <w:left w:val="nil"/>
              <w:bottom w:val="single" w:sz="4" w:space="0" w:color="181717"/>
              <w:right w:val="single" w:sz="4" w:space="0" w:color="181717"/>
            </w:tcBorders>
          </w:tcPr>
          <w:p w14:paraId="45DEDD0E" w14:textId="77777777" w:rsidR="00901937" w:rsidRDefault="00901937">
            <w:pPr>
              <w:spacing w:after="160" w:line="259" w:lineRule="auto"/>
              <w:ind w:left="0" w:right="0" w:firstLine="0"/>
              <w:jc w:val="left"/>
            </w:pPr>
          </w:p>
        </w:tc>
        <w:tc>
          <w:tcPr>
            <w:tcW w:w="907" w:type="dxa"/>
            <w:tcBorders>
              <w:top w:val="single" w:sz="4" w:space="0" w:color="181717"/>
              <w:left w:val="single" w:sz="4" w:space="0" w:color="181717"/>
              <w:bottom w:val="single" w:sz="4" w:space="0" w:color="181717"/>
              <w:right w:val="single" w:sz="4" w:space="0" w:color="181717"/>
            </w:tcBorders>
            <w:vAlign w:val="center"/>
          </w:tcPr>
          <w:p w14:paraId="11D3413F" w14:textId="77777777" w:rsidR="00901937" w:rsidRDefault="00000000">
            <w:pPr>
              <w:spacing w:after="0" w:line="259" w:lineRule="auto"/>
              <w:ind w:left="22" w:right="0" w:firstLine="0"/>
              <w:jc w:val="center"/>
            </w:pPr>
            <w:r>
              <w:rPr>
                <w:sz w:val="16"/>
              </w:rPr>
              <w:t>Havárie</w:t>
            </w:r>
          </w:p>
        </w:tc>
        <w:tc>
          <w:tcPr>
            <w:tcW w:w="975" w:type="dxa"/>
            <w:tcBorders>
              <w:top w:val="single" w:sz="4" w:space="0" w:color="181717"/>
              <w:left w:val="single" w:sz="4" w:space="0" w:color="181717"/>
              <w:bottom w:val="single" w:sz="4" w:space="0" w:color="181717"/>
              <w:right w:val="single" w:sz="4" w:space="0" w:color="181717"/>
            </w:tcBorders>
            <w:vAlign w:val="center"/>
          </w:tcPr>
          <w:p w14:paraId="707ADB96" w14:textId="77777777" w:rsidR="00901937" w:rsidRDefault="00000000">
            <w:pPr>
              <w:spacing w:after="0" w:line="259" w:lineRule="auto"/>
              <w:ind w:left="22" w:right="0" w:firstLine="0"/>
              <w:jc w:val="left"/>
            </w:pPr>
            <w:r>
              <w:rPr>
                <w:sz w:val="16"/>
              </w:rPr>
              <w:t>Vandalismus</w:t>
            </w:r>
          </w:p>
        </w:tc>
        <w:tc>
          <w:tcPr>
            <w:tcW w:w="907" w:type="dxa"/>
            <w:tcBorders>
              <w:top w:val="single" w:sz="4" w:space="0" w:color="181717"/>
              <w:left w:val="single" w:sz="4" w:space="0" w:color="181717"/>
              <w:bottom w:val="single" w:sz="4" w:space="0" w:color="181717"/>
              <w:right w:val="single" w:sz="4" w:space="0" w:color="181717"/>
            </w:tcBorders>
            <w:vAlign w:val="center"/>
          </w:tcPr>
          <w:p w14:paraId="3446F132" w14:textId="77777777" w:rsidR="00901937" w:rsidRDefault="00000000">
            <w:pPr>
              <w:spacing w:after="0" w:line="259" w:lineRule="auto"/>
              <w:ind w:left="22" w:right="0" w:firstLine="0"/>
              <w:jc w:val="center"/>
            </w:pPr>
            <w:r>
              <w:rPr>
                <w:sz w:val="16"/>
              </w:rPr>
              <w:t>Odcizení</w:t>
            </w:r>
          </w:p>
        </w:tc>
        <w:tc>
          <w:tcPr>
            <w:tcW w:w="907" w:type="dxa"/>
            <w:tcBorders>
              <w:top w:val="single" w:sz="4" w:space="0" w:color="181717"/>
              <w:left w:val="single" w:sz="4" w:space="0" w:color="181717"/>
              <w:bottom w:val="single" w:sz="4" w:space="0" w:color="181717"/>
              <w:right w:val="nil"/>
            </w:tcBorders>
          </w:tcPr>
          <w:p w14:paraId="209FCDA1" w14:textId="77777777" w:rsidR="00901937" w:rsidRDefault="00000000">
            <w:pPr>
              <w:spacing w:after="0" w:line="259" w:lineRule="auto"/>
              <w:ind w:left="0" w:right="0" w:firstLine="0"/>
              <w:jc w:val="center"/>
            </w:pPr>
            <w:r>
              <w:rPr>
                <w:sz w:val="16"/>
              </w:rPr>
              <w:t>Živelní událost</w:t>
            </w:r>
          </w:p>
        </w:tc>
      </w:tr>
      <w:tr w:rsidR="00901937" w14:paraId="0D1E857C" w14:textId="77777777">
        <w:trPr>
          <w:trHeight w:val="255"/>
        </w:trPr>
        <w:tc>
          <w:tcPr>
            <w:tcW w:w="1762" w:type="dxa"/>
            <w:tcBorders>
              <w:top w:val="single" w:sz="4" w:space="0" w:color="181717"/>
              <w:left w:val="nil"/>
              <w:bottom w:val="single" w:sz="4" w:space="0" w:color="181717"/>
              <w:right w:val="single" w:sz="4" w:space="0" w:color="181717"/>
            </w:tcBorders>
          </w:tcPr>
          <w:p w14:paraId="7A5F09C5" w14:textId="77777777" w:rsidR="00901937" w:rsidRDefault="00000000">
            <w:pPr>
              <w:spacing w:after="0" w:line="259" w:lineRule="auto"/>
              <w:ind w:left="0" w:right="0" w:firstLine="0"/>
              <w:jc w:val="left"/>
            </w:pPr>
            <w:r>
              <w:rPr>
                <w:b/>
                <w:color w:val="B73527"/>
                <w:sz w:val="16"/>
              </w:rPr>
              <w:t>All Risk</w:t>
            </w:r>
          </w:p>
        </w:tc>
        <w:tc>
          <w:tcPr>
            <w:tcW w:w="907" w:type="dxa"/>
            <w:tcBorders>
              <w:top w:val="single" w:sz="4" w:space="0" w:color="181717"/>
              <w:left w:val="single" w:sz="4" w:space="0" w:color="181717"/>
              <w:bottom w:val="single" w:sz="4" w:space="0" w:color="181717"/>
              <w:right w:val="single" w:sz="4" w:space="0" w:color="181717"/>
            </w:tcBorders>
          </w:tcPr>
          <w:p w14:paraId="2B06BD5C" w14:textId="77777777" w:rsidR="00901937" w:rsidRDefault="00000000">
            <w:pPr>
              <w:spacing w:after="0" w:line="259" w:lineRule="auto"/>
              <w:ind w:left="22" w:right="0" w:firstLine="0"/>
              <w:jc w:val="center"/>
            </w:pPr>
            <w:r>
              <w:rPr>
                <w:sz w:val="16"/>
              </w:rPr>
              <w:t>Ano</w:t>
            </w:r>
          </w:p>
        </w:tc>
        <w:tc>
          <w:tcPr>
            <w:tcW w:w="975" w:type="dxa"/>
            <w:tcBorders>
              <w:top w:val="single" w:sz="4" w:space="0" w:color="181717"/>
              <w:left w:val="single" w:sz="4" w:space="0" w:color="181717"/>
              <w:bottom w:val="single" w:sz="4" w:space="0" w:color="181717"/>
              <w:right w:val="single" w:sz="4" w:space="0" w:color="181717"/>
            </w:tcBorders>
          </w:tcPr>
          <w:p w14:paraId="3C9B3063" w14:textId="77777777" w:rsidR="00901937" w:rsidRDefault="00000000">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4" w:space="0" w:color="181717"/>
              <w:right w:val="single" w:sz="4" w:space="0" w:color="181717"/>
            </w:tcBorders>
          </w:tcPr>
          <w:p w14:paraId="289C281F" w14:textId="77777777" w:rsidR="00901937" w:rsidRDefault="00000000">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4" w:space="0" w:color="181717"/>
              <w:right w:val="nil"/>
            </w:tcBorders>
          </w:tcPr>
          <w:p w14:paraId="09BC0528" w14:textId="77777777" w:rsidR="00901937" w:rsidRDefault="00000000">
            <w:pPr>
              <w:spacing w:after="0" w:line="259" w:lineRule="auto"/>
              <w:ind w:left="27" w:right="0" w:firstLine="0"/>
              <w:jc w:val="center"/>
            </w:pPr>
            <w:r>
              <w:rPr>
                <w:sz w:val="16"/>
              </w:rPr>
              <w:t>Ano</w:t>
            </w:r>
          </w:p>
        </w:tc>
      </w:tr>
      <w:tr w:rsidR="00901937" w14:paraId="43F6388A" w14:textId="77777777">
        <w:trPr>
          <w:trHeight w:val="255"/>
        </w:trPr>
        <w:tc>
          <w:tcPr>
            <w:tcW w:w="1762" w:type="dxa"/>
            <w:tcBorders>
              <w:top w:val="single" w:sz="4" w:space="0" w:color="181717"/>
              <w:left w:val="nil"/>
              <w:bottom w:val="single" w:sz="4" w:space="0" w:color="181717"/>
              <w:right w:val="single" w:sz="4" w:space="0" w:color="181717"/>
            </w:tcBorders>
          </w:tcPr>
          <w:p w14:paraId="66F39121" w14:textId="77777777" w:rsidR="00901937" w:rsidRDefault="00000000">
            <w:pPr>
              <w:spacing w:after="0" w:line="259" w:lineRule="auto"/>
              <w:ind w:left="0" w:right="0" w:firstLine="0"/>
              <w:jc w:val="left"/>
            </w:pPr>
            <w:r>
              <w:rPr>
                <w:b/>
                <w:color w:val="B73527"/>
                <w:sz w:val="16"/>
              </w:rPr>
              <w:t>Havárie a živel</w:t>
            </w:r>
          </w:p>
        </w:tc>
        <w:tc>
          <w:tcPr>
            <w:tcW w:w="907" w:type="dxa"/>
            <w:tcBorders>
              <w:top w:val="single" w:sz="4" w:space="0" w:color="181717"/>
              <w:left w:val="single" w:sz="4" w:space="0" w:color="181717"/>
              <w:bottom w:val="single" w:sz="4" w:space="0" w:color="181717"/>
              <w:right w:val="single" w:sz="4" w:space="0" w:color="181717"/>
            </w:tcBorders>
          </w:tcPr>
          <w:p w14:paraId="291389D6" w14:textId="77777777" w:rsidR="00901937" w:rsidRDefault="00000000">
            <w:pPr>
              <w:spacing w:after="0" w:line="259" w:lineRule="auto"/>
              <w:ind w:left="22" w:right="0" w:firstLine="0"/>
              <w:jc w:val="center"/>
            </w:pPr>
            <w:r>
              <w:rPr>
                <w:sz w:val="16"/>
              </w:rPr>
              <w:t>Ano</w:t>
            </w:r>
          </w:p>
        </w:tc>
        <w:tc>
          <w:tcPr>
            <w:tcW w:w="975" w:type="dxa"/>
            <w:tcBorders>
              <w:top w:val="single" w:sz="4" w:space="0" w:color="181717"/>
              <w:left w:val="single" w:sz="4" w:space="0" w:color="181717"/>
              <w:bottom w:val="single" w:sz="4" w:space="0" w:color="181717"/>
              <w:right w:val="single" w:sz="4" w:space="0" w:color="181717"/>
            </w:tcBorders>
          </w:tcPr>
          <w:p w14:paraId="6D9BB154" w14:textId="77777777" w:rsidR="00901937" w:rsidRDefault="00000000">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4" w:space="0" w:color="181717"/>
              <w:right w:val="single" w:sz="4" w:space="0" w:color="181717"/>
            </w:tcBorders>
          </w:tcPr>
          <w:p w14:paraId="08EED483" w14:textId="77777777" w:rsidR="00901937" w:rsidRDefault="00901937">
            <w:pPr>
              <w:spacing w:after="160" w:line="259" w:lineRule="auto"/>
              <w:ind w:left="0" w:right="0" w:firstLine="0"/>
              <w:jc w:val="left"/>
            </w:pPr>
          </w:p>
        </w:tc>
        <w:tc>
          <w:tcPr>
            <w:tcW w:w="907" w:type="dxa"/>
            <w:tcBorders>
              <w:top w:val="single" w:sz="4" w:space="0" w:color="181717"/>
              <w:left w:val="single" w:sz="4" w:space="0" w:color="181717"/>
              <w:bottom w:val="single" w:sz="4" w:space="0" w:color="181717"/>
              <w:right w:val="nil"/>
            </w:tcBorders>
          </w:tcPr>
          <w:p w14:paraId="4D5B55C5" w14:textId="77777777" w:rsidR="00901937" w:rsidRDefault="00000000">
            <w:pPr>
              <w:spacing w:after="0" w:line="259" w:lineRule="auto"/>
              <w:ind w:left="27" w:right="0" w:firstLine="0"/>
              <w:jc w:val="center"/>
            </w:pPr>
            <w:r>
              <w:rPr>
                <w:sz w:val="16"/>
              </w:rPr>
              <w:t>Ano</w:t>
            </w:r>
          </w:p>
        </w:tc>
      </w:tr>
      <w:tr w:rsidR="00901937" w14:paraId="3DB90242" w14:textId="77777777">
        <w:trPr>
          <w:trHeight w:val="255"/>
        </w:trPr>
        <w:tc>
          <w:tcPr>
            <w:tcW w:w="1762" w:type="dxa"/>
            <w:tcBorders>
              <w:top w:val="single" w:sz="4" w:space="0" w:color="181717"/>
              <w:left w:val="nil"/>
              <w:bottom w:val="single" w:sz="8" w:space="0" w:color="B73527"/>
              <w:right w:val="single" w:sz="4" w:space="0" w:color="181717"/>
            </w:tcBorders>
          </w:tcPr>
          <w:p w14:paraId="57E3D508" w14:textId="77777777" w:rsidR="00901937" w:rsidRDefault="00000000">
            <w:pPr>
              <w:spacing w:after="0" w:line="259" w:lineRule="auto"/>
              <w:ind w:left="0" w:right="0" w:firstLine="0"/>
              <w:jc w:val="left"/>
            </w:pPr>
            <w:r>
              <w:rPr>
                <w:b/>
                <w:color w:val="B73527"/>
                <w:sz w:val="16"/>
              </w:rPr>
              <w:t>Odcizení a živel</w:t>
            </w:r>
          </w:p>
        </w:tc>
        <w:tc>
          <w:tcPr>
            <w:tcW w:w="907" w:type="dxa"/>
            <w:tcBorders>
              <w:top w:val="single" w:sz="4" w:space="0" w:color="181717"/>
              <w:left w:val="single" w:sz="4" w:space="0" w:color="181717"/>
              <w:bottom w:val="single" w:sz="8" w:space="0" w:color="B73527"/>
              <w:right w:val="single" w:sz="4" w:space="0" w:color="181717"/>
            </w:tcBorders>
          </w:tcPr>
          <w:p w14:paraId="5A707802" w14:textId="77777777" w:rsidR="00901937" w:rsidRDefault="00901937">
            <w:pPr>
              <w:spacing w:after="160" w:line="259" w:lineRule="auto"/>
              <w:ind w:left="0" w:right="0" w:firstLine="0"/>
              <w:jc w:val="left"/>
            </w:pPr>
          </w:p>
        </w:tc>
        <w:tc>
          <w:tcPr>
            <w:tcW w:w="975" w:type="dxa"/>
            <w:tcBorders>
              <w:top w:val="single" w:sz="4" w:space="0" w:color="181717"/>
              <w:left w:val="single" w:sz="4" w:space="0" w:color="181717"/>
              <w:bottom w:val="single" w:sz="8" w:space="0" w:color="B73527"/>
              <w:right w:val="single" w:sz="4" w:space="0" w:color="181717"/>
            </w:tcBorders>
          </w:tcPr>
          <w:p w14:paraId="27B8D858" w14:textId="77777777" w:rsidR="00901937" w:rsidRDefault="00901937">
            <w:pPr>
              <w:spacing w:after="160" w:line="259" w:lineRule="auto"/>
              <w:ind w:left="0" w:right="0" w:firstLine="0"/>
              <w:jc w:val="left"/>
            </w:pPr>
          </w:p>
        </w:tc>
        <w:tc>
          <w:tcPr>
            <w:tcW w:w="907" w:type="dxa"/>
            <w:tcBorders>
              <w:top w:val="single" w:sz="4" w:space="0" w:color="181717"/>
              <w:left w:val="single" w:sz="4" w:space="0" w:color="181717"/>
              <w:bottom w:val="single" w:sz="8" w:space="0" w:color="B73527"/>
              <w:right w:val="single" w:sz="4" w:space="0" w:color="181717"/>
            </w:tcBorders>
          </w:tcPr>
          <w:p w14:paraId="795065DB" w14:textId="77777777" w:rsidR="00901937" w:rsidRDefault="00000000">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8" w:space="0" w:color="B73527"/>
              <w:right w:val="nil"/>
            </w:tcBorders>
          </w:tcPr>
          <w:p w14:paraId="1C60841D" w14:textId="77777777" w:rsidR="00901937" w:rsidRDefault="00000000">
            <w:pPr>
              <w:spacing w:after="0" w:line="259" w:lineRule="auto"/>
              <w:ind w:left="27" w:right="0" w:firstLine="0"/>
              <w:jc w:val="center"/>
            </w:pPr>
            <w:r>
              <w:rPr>
                <w:sz w:val="16"/>
              </w:rPr>
              <w:t>Ano</w:t>
            </w:r>
          </w:p>
        </w:tc>
      </w:tr>
    </w:tbl>
    <w:p w14:paraId="7D9880E1" w14:textId="77777777" w:rsidR="00901937" w:rsidRDefault="00000000">
      <w:pPr>
        <w:spacing w:after="122" w:line="267" w:lineRule="auto"/>
        <w:ind w:left="634" w:right="1" w:hanging="10"/>
      </w:pPr>
      <w:r>
        <w:rPr>
          <w:sz w:val="18"/>
        </w:rPr>
        <w:t xml:space="preserve">Pojišťovna poskytne </w:t>
      </w:r>
      <w:r>
        <w:rPr>
          <w:b/>
          <w:sz w:val="18"/>
        </w:rPr>
        <w:t>pojistné</w:t>
      </w:r>
      <w:r>
        <w:rPr>
          <w:sz w:val="18"/>
        </w:rPr>
        <w:t xml:space="preserve"> </w:t>
      </w:r>
      <w:r>
        <w:rPr>
          <w:b/>
          <w:sz w:val="18"/>
        </w:rPr>
        <w:t>plnění</w:t>
      </w:r>
      <w:r>
        <w:rPr>
          <w:sz w:val="18"/>
        </w:rPr>
        <w:t xml:space="preserve"> za vzniklou škodu, a to v rozsahu a způsobem stanoveným v pojistné smlouvě, seznamu vozidel a VPP, maximálně však do výše horní hranice pojistného plnění sjednané v seznamu vozidel, a po odečtení případně sjednané spoluúčasti. </w:t>
      </w:r>
    </w:p>
    <w:p w14:paraId="5E952EF3" w14:textId="77777777" w:rsidR="00901937" w:rsidRDefault="00000000">
      <w:pPr>
        <w:spacing w:after="122" w:line="269" w:lineRule="auto"/>
        <w:ind w:left="624" w:right="1" w:firstLine="222"/>
        <w:jc w:val="left"/>
      </w:pPr>
      <w:r>
        <w:rPr>
          <w:b/>
          <w:sz w:val="18"/>
        </w:rPr>
        <w:t>Horní hranice pojistného plnění je určena pojistnou částkou nebo limitem pojistného plnění a v seznamu vozidel ji stanovuje pojistník na vlastní odpovědnost.</w:t>
      </w:r>
    </w:p>
    <w:p w14:paraId="1C36F9D2" w14:textId="77777777" w:rsidR="00901937" w:rsidRDefault="00000000">
      <w:pPr>
        <w:spacing w:after="6" w:line="267" w:lineRule="auto"/>
        <w:ind w:left="634" w:right="1" w:hanging="10"/>
      </w:pPr>
      <w:r>
        <w:rPr>
          <w:b/>
          <w:sz w:val="18"/>
        </w:rPr>
        <w:t>Pojistná částka</w:t>
      </w:r>
      <w:r>
        <w:rPr>
          <w:sz w:val="18"/>
        </w:rPr>
        <w:t xml:space="preserve"> by měla odpovídat </w:t>
      </w:r>
      <w:r>
        <w:rPr>
          <w:b/>
          <w:sz w:val="18"/>
        </w:rPr>
        <w:t>pojistné hodnotě vozidla</w:t>
      </w:r>
      <w:r>
        <w:rPr>
          <w:sz w:val="18"/>
        </w:rPr>
        <w:t xml:space="preserve"> (včetně </w:t>
      </w:r>
      <w:r>
        <w:rPr>
          <w:b/>
          <w:sz w:val="18"/>
        </w:rPr>
        <w:t>doplňkové výbavy</w:t>
      </w:r>
      <w:r>
        <w:rPr>
          <w:sz w:val="18"/>
        </w:rPr>
        <w:t xml:space="preserve">) k datu sjednání pojištění. </w:t>
      </w:r>
      <w:r>
        <w:rPr>
          <w:b/>
          <w:sz w:val="18"/>
        </w:rPr>
        <w:t>Podpojištění vozidla a s ním spojené riziko krácení pojistného plnění</w:t>
      </w:r>
      <w:r>
        <w:rPr>
          <w:sz w:val="18"/>
        </w:rPr>
        <w:t xml:space="preserve"> – pokud by k datu pojistné události byla pojistná částka nižší, než je obvyklá cena vozidla, jednalo by se o podpojištění. V takovém případě Pojišťovna sníží pojistné plnění ve stejném poměru, v jakém je výše pojistné částky k obvyklé ceně vozidla.</w:t>
      </w:r>
    </w:p>
    <w:p w14:paraId="041AA317" w14:textId="77777777" w:rsidR="00901937" w:rsidRDefault="00000000">
      <w:pPr>
        <w:spacing w:after="127" w:line="267" w:lineRule="auto"/>
        <w:ind w:left="634" w:right="1" w:hanging="10"/>
      </w:pPr>
      <w:r>
        <w:rPr>
          <w:b/>
          <w:sz w:val="18"/>
        </w:rPr>
        <w:t xml:space="preserve">Limit pojistného plnění </w:t>
      </w:r>
      <w:r>
        <w:rPr>
          <w:sz w:val="18"/>
        </w:rPr>
        <w:t>je nejvyšší hranicí pojistného plnění při každé pojistné události.</w:t>
      </w:r>
    </w:p>
    <w:p w14:paraId="0CEF6CDF" w14:textId="77777777" w:rsidR="00901937" w:rsidRDefault="00000000">
      <w:pPr>
        <w:spacing w:after="242" w:line="267" w:lineRule="auto"/>
        <w:ind w:left="634" w:right="1" w:hanging="10"/>
      </w:pPr>
      <w:r>
        <w:rPr>
          <w:b/>
          <w:sz w:val="18"/>
        </w:rPr>
        <w:t>Akceptace doporučené opravny</w:t>
      </w:r>
      <w:r>
        <w:rPr>
          <w:sz w:val="18"/>
        </w:rPr>
        <w:t xml:space="preserve"> – jestliže se klient v pojistné smlouvě zaváže, že v případě pojistné události využije pro opravu vozidla Pojišťovnou doporučenou autoopravnu, získá slevu na pojistném. Pokud by však vozidlo bylo opravováno v jiné, než doporučené autoopravně, je Pojišťovna oprávněna snížit pojistné plnění, a to ve stejném poměru v jakém poskytla slevu na pojistném za akceptaci Pojišťovnou doporučené autoopravny.</w:t>
      </w:r>
    </w:p>
    <w:p w14:paraId="58304D60" w14:textId="77777777" w:rsidR="00901937" w:rsidRDefault="00000000">
      <w:pPr>
        <w:spacing w:after="5" w:line="269" w:lineRule="auto"/>
        <w:ind w:left="237" w:right="1" w:hanging="10"/>
        <w:jc w:val="left"/>
      </w:pPr>
      <w:r>
        <w:rPr>
          <w:b/>
          <w:sz w:val="18"/>
        </w:rPr>
        <w:t>2.2. Doplňková pojištění</w:t>
      </w:r>
    </w:p>
    <w:p w14:paraId="501535B7" w14:textId="77777777" w:rsidR="00901937" w:rsidRDefault="00000000">
      <w:pPr>
        <w:spacing w:after="710" w:line="267" w:lineRule="auto"/>
        <w:ind w:left="634" w:right="1" w:hanging="10"/>
      </w:pPr>
      <w:r>
        <w:rPr>
          <w:sz w:val="18"/>
        </w:rPr>
        <w:t xml:space="preserve">Doplňkové pojištění je pojištění, které lze sjednat pro jednotlivá vozidla pouze v kombinaci s některým ze základních pojištění (povinné ručení, havarijní pojištění). V závislosti na klientem zvolené variantě může pojištění krýt škody v případě, že dojde k poškození pojištěné věci (vozidlo, skla, zavazadla) havárií, živelní událostí, vandalismem, odcizením vozidla, </w:t>
      </w:r>
    </w:p>
    <w:p w14:paraId="58BA7F27" w14:textId="77777777" w:rsidR="00901937" w:rsidRDefault="00000000">
      <w:pPr>
        <w:spacing w:after="96" w:line="259" w:lineRule="auto"/>
        <w:ind w:left="10" w:right="298" w:hanging="10"/>
        <w:jc w:val="right"/>
      </w:pPr>
      <w:r>
        <w:rPr>
          <w:sz w:val="16"/>
        </w:rPr>
        <w:t xml:space="preserve">Předsmluvní informace  </w:t>
      </w:r>
    </w:p>
    <w:p w14:paraId="05ACD490" w14:textId="77777777" w:rsidR="00901937" w:rsidRDefault="00901937">
      <w:pPr>
        <w:sectPr w:rsidR="00901937">
          <w:headerReference w:type="even" r:id="rId44"/>
          <w:headerReference w:type="default" r:id="rId45"/>
          <w:footerReference w:type="even" r:id="rId46"/>
          <w:footerReference w:type="default" r:id="rId47"/>
          <w:headerReference w:type="first" r:id="rId48"/>
          <w:footerReference w:type="first" r:id="rId49"/>
          <w:pgSz w:w="11906" w:h="16838"/>
          <w:pgMar w:top="614" w:right="792" w:bottom="192" w:left="794" w:header="708" w:footer="184" w:gutter="0"/>
          <w:cols w:space="708"/>
        </w:sectPr>
      </w:pPr>
    </w:p>
    <w:p w14:paraId="5263402C" w14:textId="77777777" w:rsidR="00901937" w:rsidRDefault="00000000">
      <w:pPr>
        <w:spacing w:after="6" w:line="267" w:lineRule="auto"/>
        <w:ind w:left="407" w:right="1" w:hanging="10"/>
      </w:pPr>
      <w:r>
        <w:rPr>
          <w:sz w:val="18"/>
        </w:rPr>
        <w:lastRenderedPageBreak/>
        <w:t>neoprávněným užitím vozidla, nebo v případě vzniku finančních nákladů či ztrát v důsledku škody na pojištěné věci (půjčovné – náhradní vozidlo, GAP – ztráta hodnoty vozidla).</w:t>
      </w:r>
    </w:p>
    <w:p w14:paraId="44A1CA1A" w14:textId="77777777" w:rsidR="00901937" w:rsidRDefault="00000000">
      <w:pPr>
        <w:spacing w:after="243" w:line="267" w:lineRule="auto"/>
        <w:ind w:left="407" w:right="228" w:hanging="10"/>
      </w:pPr>
      <w:r>
        <w:rPr>
          <w:sz w:val="18"/>
        </w:rPr>
        <w:t>V případě sjednání některého ze základních pojištění může byt automaticky sjednáno i některý doplňkové pojištění. Pokud v průběhu pojištění dojde ke změně rozsahu základního pojištění, může dojit k zániku či změně varianty doplňkového pojištění. O teto skutečnosti je pojistník Pojišťovnou informován.</w:t>
      </w:r>
    </w:p>
    <w:p w14:paraId="0DD3136D" w14:textId="77777777" w:rsidR="00901937" w:rsidRDefault="00000000">
      <w:pPr>
        <w:spacing w:after="5" w:line="269" w:lineRule="auto"/>
        <w:ind w:left="-5" w:right="1" w:hanging="10"/>
        <w:jc w:val="left"/>
      </w:pPr>
      <w:r>
        <w:rPr>
          <w:b/>
          <w:sz w:val="18"/>
        </w:rPr>
        <w:t>2.3. Výluky z pojištění</w:t>
      </w:r>
    </w:p>
    <w:p w14:paraId="759CF71D" w14:textId="77777777" w:rsidR="00901937" w:rsidRDefault="00000000">
      <w:pPr>
        <w:spacing w:after="0" w:line="278" w:lineRule="auto"/>
        <w:ind w:left="501" w:right="1002" w:hanging="104"/>
        <w:jc w:val="left"/>
      </w:pPr>
      <w:r>
        <w:rPr>
          <w:rFonts w:ascii="Calibri" w:eastAsia="Calibri" w:hAnsi="Calibri" w:cs="Calibri"/>
          <w:noProof/>
          <w:color w:val="000000"/>
          <w:sz w:val="22"/>
        </w:rPr>
        <mc:AlternateContent>
          <mc:Choice Requires="wpg">
            <w:drawing>
              <wp:anchor distT="0" distB="0" distL="114300" distR="114300" simplePos="0" relativeHeight="251679744" behindDoc="0" locked="0" layoutInCell="1" allowOverlap="1" wp14:anchorId="61B2D95B" wp14:editId="25495DAA">
                <wp:simplePos x="0" y="0"/>
                <wp:positionH relativeFrom="column">
                  <wp:posOffset>252032</wp:posOffset>
                </wp:positionH>
                <wp:positionV relativeFrom="paragraph">
                  <wp:posOffset>195219</wp:posOffset>
                </wp:positionV>
                <wp:extent cx="66091" cy="1132891"/>
                <wp:effectExtent l="0" t="0" r="0" b="0"/>
                <wp:wrapSquare wrapText="bothSides"/>
                <wp:docPr id="371024" name="Group 371024"/>
                <wp:cNvGraphicFramePr/>
                <a:graphic xmlns:a="http://schemas.openxmlformats.org/drawingml/2006/main">
                  <a:graphicData uri="http://schemas.microsoft.com/office/word/2010/wordprocessingGroup">
                    <wpg:wgp>
                      <wpg:cNvGrpSpPr/>
                      <wpg:grpSpPr>
                        <a:xfrm>
                          <a:off x="0" y="0"/>
                          <a:ext cx="66091" cy="1132891"/>
                          <a:chOff x="0" y="0"/>
                          <a:chExt cx="66091" cy="1132891"/>
                        </a:xfrm>
                      </wpg:grpSpPr>
                      <wps:wsp>
                        <wps:cNvPr id="18523" name="Shape 18523"/>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26" name="Shape 18526"/>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29" name="Shape 18529"/>
                        <wps:cNvSpPr/>
                        <wps:spPr>
                          <a:xfrm>
                            <a:off x="0" y="3048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32" name="Shape 18532"/>
                        <wps:cNvSpPr/>
                        <wps:spPr>
                          <a:xfrm>
                            <a:off x="0" y="4572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35" name="Shape 18535"/>
                        <wps:cNvSpPr/>
                        <wps:spPr>
                          <a:xfrm>
                            <a:off x="0" y="6096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38" name="Shape 18538"/>
                        <wps:cNvSpPr/>
                        <wps:spPr>
                          <a:xfrm>
                            <a:off x="0" y="7620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42" name="Shape 18542"/>
                        <wps:cNvSpPr/>
                        <wps:spPr>
                          <a:xfrm>
                            <a:off x="0" y="10668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71024" style="width:5.204pt;height:89.204pt;position:absolute;mso-position-horizontal-relative:text;mso-position-horizontal:absolute;margin-left:19.845pt;mso-position-vertical-relative:text;margin-top:15.3716pt;" coordsize="660,11328">
                <v:shape id="Shape 18523"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26" style="position:absolute;width:660;height:660;left:0;top:152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29" style="position:absolute;width:660;height:660;left:0;top:3048;"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32" style="position:absolute;width:660;height:660;left:0;top:4572;"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35" style="position:absolute;width:660;height:660;left:0;top:6096;"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38" style="position:absolute;width:660;height:660;left:0;top:762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42" style="position:absolute;width:660;height:660;left:0;top:10668;"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w10:wrap type="square"/>
              </v:group>
            </w:pict>
          </mc:Fallback>
        </mc:AlternateContent>
      </w:r>
      <w:r>
        <w:rPr>
          <w:sz w:val="18"/>
        </w:rPr>
        <w:t>Základními výlukami u nabízeného pojištění, kdy Pojišťovna neposkytne pojistné plnění, jsou škody způsobené:  při provádění závazku smluvním partnerem, za které ze zákona odpovídá tento smluvní partner;  chybami konstrukce, vadami materiálu nebo výrobními vadami pojištěné věci;</w:t>
      </w:r>
    </w:p>
    <w:p w14:paraId="21C10E6B" w14:textId="77777777" w:rsidR="00901937" w:rsidRDefault="00000000">
      <w:pPr>
        <w:spacing w:after="6" w:line="267" w:lineRule="auto"/>
        <w:ind w:left="407" w:right="590" w:hanging="10"/>
      </w:pPr>
      <w:r>
        <w:rPr>
          <w:sz w:val="18"/>
        </w:rPr>
        <w:t xml:space="preserve"> v důsledku funkčního namáhání, testů, opotřebení, únavy nebo vady materiálu, koroze nebo z obdobných příčin;  v důsledku nesprávné obsluhy nebo údržby;</w:t>
      </w:r>
    </w:p>
    <w:p w14:paraId="0652F485" w14:textId="77777777" w:rsidR="00901937" w:rsidRDefault="00000000">
      <w:pPr>
        <w:spacing w:after="6" w:line="267" w:lineRule="auto"/>
        <w:ind w:left="407" w:right="1" w:hanging="10"/>
      </w:pPr>
      <w:r>
        <w:rPr>
          <w:sz w:val="18"/>
        </w:rPr>
        <w:t xml:space="preserve"> řízením vozidla osobou, která nemá k jeho řízení příslušné oprávnění;</w:t>
      </w:r>
    </w:p>
    <w:p w14:paraId="377B3708" w14:textId="77777777" w:rsidR="00901937" w:rsidRDefault="00000000">
      <w:pPr>
        <w:spacing w:after="6" w:line="267" w:lineRule="auto"/>
        <w:ind w:left="520" w:right="1" w:hanging="123"/>
      </w:pPr>
      <w:r>
        <w:rPr>
          <w:sz w:val="18"/>
        </w:rPr>
        <w:t xml:space="preserve"> řízením vozidla osobou pod vlivem alkoholu, drog nebo jiných omamných a návykových látek a po užití léku, s nímž je spojen zákaz řízení vozidel;</w:t>
      </w:r>
    </w:p>
    <w:p w14:paraId="0CFB07E6" w14:textId="77777777" w:rsidR="00901937" w:rsidRDefault="00000000">
      <w:pPr>
        <w:spacing w:after="6" w:line="267" w:lineRule="auto"/>
        <w:ind w:left="407" w:right="227" w:hanging="10"/>
      </w:pPr>
      <w:r>
        <w:rPr>
          <w:sz w:val="18"/>
        </w:rPr>
        <w:t xml:space="preserve"> řízením vozidla osobou, která se odmítla podrobit na výzvu příslušníka policie zkoušce na přítomnost alkoholu, omamné nebo psychotropní látky nebo léku označeného zákazem řídit motorové vozidlo a dále osobou, která se po dopravní nehodě nezdržela požití alkoholických nápojů a jiných návykových látek, a to až do doby provedení dechové či krevní zkoušky. Pojišťovna rovněž neposkytne pojistné plnění v případě </w:t>
      </w:r>
      <w:r>
        <w:rPr>
          <w:b/>
          <w:sz w:val="18"/>
        </w:rPr>
        <w:t>nepřímé škody jakéhokoli druhu</w:t>
      </w:r>
      <w:r>
        <w:rPr>
          <w:sz w:val="18"/>
        </w:rPr>
        <w:t xml:space="preserve"> (např. ušlý výdělek, ušlý zisk, nemožnost používat pojištěnou věc, hodnotu zvláštní obliby či jinou nemajetkovou újmu) a vedlejších výloh.</w:t>
      </w:r>
    </w:p>
    <w:p w14:paraId="156ABBCE" w14:textId="77777777" w:rsidR="00901937" w:rsidRDefault="00000000">
      <w:pPr>
        <w:spacing w:after="6" w:line="267" w:lineRule="auto"/>
        <w:ind w:left="407" w:right="228" w:hanging="10"/>
      </w:pPr>
      <w:r>
        <w:rPr>
          <w:b/>
          <w:sz w:val="18"/>
        </w:rPr>
        <w:t>Pojištění se dále nevztahuje</w:t>
      </w:r>
      <w:r>
        <w:rPr>
          <w:sz w:val="18"/>
        </w:rPr>
        <w:t xml:space="preserve"> na vozidlo uvedené v seznamu vozidel, u kterého bude kdykoliv po sjednání pojištění zjištěno, že je nebo bylo opatřeno jiným než identifikačním údajem vozidla (VIN), kterým vozidlo opatřuje jeho výrobce, resp. EČV (evidenční číslo vozidla, kterým může být: č. rámu, č. karoserie nebo č. motoru) pro vozidla, která nejsou opatřena VIN, nebo vozidla po přestavbě, kdy původní VIN zaniklo.</w:t>
      </w:r>
    </w:p>
    <w:p w14:paraId="3AB3789F" w14:textId="77777777" w:rsidR="00901937" w:rsidRDefault="00000000">
      <w:pPr>
        <w:spacing w:after="6" w:line="267" w:lineRule="auto"/>
        <w:ind w:left="407" w:right="227" w:hanging="10"/>
      </w:pPr>
      <w:r>
        <w:rPr>
          <w:b/>
          <w:sz w:val="18"/>
        </w:rPr>
        <w:t>Pojištění se rovněž nevztahuje</w:t>
      </w:r>
      <w:r>
        <w:rPr>
          <w:sz w:val="18"/>
        </w:rPr>
        <w:t xml:space="preserve"> na vozidlo uvedené v seznamu vozidel, u kterého bude kdykoliv po sjednání pojištění zjištěno, že </w:t>
      </w:r>
      <w:r>
        <w:rPr>
          <w:b/>
          <w:sz w:val="18"/>
        </w:rPr>
        <w:t>bylo poškozeno</w:t>
      </w:r>
      <w:r>
        <w:rPr>
          <w:sz w:val="18"/>
        </w:rPr>
        <w:t xml:space="preserve"> takovým způsobem, že si oprava vozidla vyžádala změnu nebo úpravu podstatných částí mechanismu nebo konstrukce vozidla a tato změna nebo úprava není součástí údajů zapsaných v technickém průkazu vozidla. </w:t>
      </w:r>
    </w:p>
    <w:p w14:paraId="12273ABD" w14:textId="77777777" w:rsidR="00901937" w:rsidRDefault="00000000">
      <w:pPr>
        <w:spacing w:after="120" w:line="267" w:lineRule="auto"/>
        <w:ind w:left="407" w:right="1" w:hanging="10"/>
      </w:pPr>
      <w:r>
        <w:rPr>
          <w:sz w:val="18"/>
        </w:rPr>
        <w:t>Další výluky jsou stanovené v pojistné smlouvě a v čl. 26 VPP.</w:t>
      </w:r>
    </w:p>
    <w:p w14:paraId="06052960" w14:textId="77777777" w:rsidR="00901937" w:rsidRDefault="00000000">
      <w:pPr>
        <w:spacing w:after="5" w:line="269" w:lineRule="auto"/>
        <w:ind w:left="407" w:right="1" w:hanging="10"/>
        <w:jc w:val="left"/>
      </w:pPr>
      <w:r>
        <w:rPr>
          <w:b/>
          <w:sz w:val="18"/>
        </w:rPr>
        <w:t>Speciální výluky pro jednotlivá doplňková pojištění:</w:t>
      </w:r>
    </w:p>
    <w:p w14:paraId="0F10EAA5" w14:textId="77777777" w:rsidR="00901937" w:rsidRDefault="00000000">
      <w:pPr>
        <w:spacing w:after="6" w:line="267" w:lineRule="auto"/>
        <w:ind w:left="407" w:right="1" w:hanging="10"/>
      </w:pPr>
      <w:r>
        <w:rPr>
          <w:rFonts w:ascii="Calibri" w:eastAsia="Calibri" w:hAnsi="Calibri" w:cs="Calibri"/>
          <w:noProof/>
          <w:color w:val="000000"/>
          <w:sz w:val="22"/>
        </w:rPr>
        <mc:AlternateContent>
          <mc:Choice Requires="wpg">
            <w:drawing>
              <wp:anchor distT="0" distB="0" distL="114300" distR="114300" simplePos="0" relativeHeight="251680768" behindDoc="0" locked="0" layoutInCell="1" allowOverlap="1" wp14:anchorId="0A9B01ED" wp14:editId="77A5994A">
                <wp:simplePos x="0" y="0"/>
                <wp:positionH relativeFrom="column">
                  <wp:posOffset>252032</wp:posOffset>
                </wp:positionH>
                <wp:positionV relativeFrom="paragraph">
                  <wp:posOffset>42718</wp:posOffset>
                </wp:positionV>
                <wp:extent cx="66091" cy="523291"/>
                <wp:effectExtent l="0" t="0" r="0" b="0"/>
                <wp:wrapSquare wrapText="bothSides"/>
                <wp:docPr id="371025" name="Group 371025"/>
                <wp:cNvGraphicFramePr/>
                <a:graphic xmlns:a="http://schemas.openxmlformats.org/drawingml/2006/main">
                  <a:graphicData uri="http://schemas.microsoft.com/office/word/2010/wordprocessingGroup">
                    <wpg:wgp>
                      <wpg:cNvGrpSpPr/>
                      <wpg:grpSpPr>
                        <a:xfrm>
                          <a:off x="0" y="0"/>
                          <a:ext cx="66091" cy="523291"/>
                          <a:chOff x="0" y="0"/>
                          <a:chExt cx="66091" cy="523291"/>
                        </a:xfrm>
                      </wpg:grpSpPr>
                      <wps:wsp>
                        <wps:cNvPr id="18564" name="Shape 18564"/>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67" name="Shape 18567"/>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70" name="Shape 18570"/>
                        <wps:cNvSpPr/>
                        <wps:spPr>
                          <a:xfrm>
                            <a:off x="0" y="3048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573" name="Shape 18573"/>
                        <wps:cNvSpPr/>
                        <wps:spPr>
                          <a:xfrm>
                            <a:off x="0" y="4572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71025" style="width:5.204pt;height:41.204pt;position:absolute;mso-position-horizontal-relative:text;mso-position-horizontal:absolute;margin-left:19.845pt;mso-position-vertical-relative:text;margin-top:3.36359pt;" coordsize="660,5232">
                <v:shape id="Shape 18564"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67" style="position:absolute;width:660;height:660;left:0;top:152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70" style="position:absolute;width:660;height:660;left:0;top:3048;"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573" style="position:absolute;width:660;height:660;left:0;top:4572;"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w10:wrap type="square"/>
              </v:group>
            </w:pict>
          </mc:Fallback>
        </mc:AlternateContent>
      </w:r>
      <w:r>
        <w:rPr>
          <w:sz w:val="18"/>
        </w:rPr>
        <w:t xml:space="preserve"> Výluky pro pojištění „Poškození všech skel“ jsou uvedeny v čl. 37 VPP.</w:t>
      </w:r>
    </w:p>
    <w:p w14:paraId="17067A36" w14:textId="77777777" w:rsidR="00901937" w:rsidRDefault="00000000">
      <w:pPr>
        <w:spacing w:after="6" w:line="267" w:lineRule="auto"/>
        <w:ind w:left="407" w:right="1" w:hanging="10"/>
      </w:pPr>
      <w:r>
        <w:rPr>
          <w:sz w:val="18"/>
        </w:rPr>
        <w:t xml:space="preserve"> Výluky pro pojištění „Střet se zvířetem“ jsou uvedeny v čl. 42 VPP.</w:t>
      </w:r>
    </w:p>
    <w:p w14:paraId="6E8B1AEB" w14:textId="77777777" w:rsidR="00901937" w:rsidRDefault="00000000">
      <w:pPr>
        <w:spacing w:after="476" w:line="267" w:lineRule="auto"/>
        <w:ind w:left="407" w:right="2366" w:hanging="10"/>
      </w:pPr>
      <w:r>
        <w:rPr>
          <w:sz w:val="18"/>
        </w:rPr>
        <w:t xml:space="preserve"> Výluky pro pojištění „Poškození nebo odcizení zavazadel“ jsou uvedeny v čl. 49 VPP.  Výluky pro pojištění „GAP Fleet“ jsou uvedeny v čl. 55 VPP.</w:t>
      </w:r>
    </w:p>
    <w:p w14:paraId="69949724" w14:textId="77777777" w:rsidR="00901937" w:rsidRDefault="00000000">
      <w:pPr>
        <w:pStyle w:val="Nadpis3"/>
        <w:spacing w:before="0"/>
        <w:ind w:left="10"/>
      </w:pPr>
      <w:r>
        <w:t>3. Pojištění asistence</w:t>
      </w:r>
    </w:p>
    <w:p w14:paraId="04771DF8" w14:textId="77777777" w:rsidR="00901937" w:rsidRDefault="00000000">
      <w:pPr>
        <w:spacing w:after="31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26F6B4EE" wp14:editId="6187CA7A">
                <wp:extent cx="6408001" cy="9525"/>
                <wp:effectExtent l="0" t="0" r="0" b="0"/>
                <wp:docPr id="371022" name="Group 37102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512" name="Shape 18512"/>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022" style="width:504.567pt;height:0.75pt;mso-position-horizontal-relative:char;mso-position-vertical-relative:line" coordsize="64080,95">
                <v:shape id="Shape 18512" style="position:absolute;width:64080;height:0;left:0;top:0;" coordsize="6408001,0" path="m0,0l6408001,0">
                  <v:stroke weight="0.75pt" endcap="flat" joinstyle="miter" miterlimit="10" on="true" color="#d3d2d2"/>
                  <v:fill on="false" color="#000000" opacity="0"/>
                </v:shape>
              </v:group>
            </w:pict>
          </mc:Fallback>
        </mc:AlternateContent>
      </w:r>
    </w:p>
    <w:p w14:paraId="68C5570F" w14:textId="77777777" w:rsidR="00901937" w:rsidRDefault="00000000">
      <w:pPr>
        <w:shd w:val="clear" w:color="auto" w:fill="E9E8E7"/>
        <w:spacing w:after="313" w:line="262" w:lineRule="auto"/>
        <w:ind w:left="180" w:right="454" w:hanging="10"/>
      </w:pPr>
      <w:r>
        <w:rPr>
          <w:sz w:val="18"/>
        </w:rPr>
        <w:t>Asistenční službou se v rozsahu stanoveném pojistnou smlouvou a VPP rozumí zajištění, zorganizování a úhrada služeb spojených s odstraněním následků poruchy, havárie, vandalismu, živelní události či odcizení, které postihly pojištěné vozidlo uvedené v seznamu vozidel.</w:t>
      </w:r>
    </w:p>
    <w:p w14:paraId="75A9BB7A" w14:textId="77777777" w:rsidR="00901937" w:rsidRDefault="00000000">
      <w:pPr>
        <w:spacing w:after="5" w:line="269" w:lineRule="auto"/>
        <w:ind w:left="-5" w:right="1" w:hanging="10"/>
        <w:jc w:val="left"/>
      </w:pPr>
      <w:r>
        <w:rPr>
          <w:b/>
          <w:sz w:val="18"/>
        </w:rPr>
        <w:t>3.1. Rozsah pojištění, výše pojistného plnění, limit pojistného plnění</w:t>
      </w:r>
    </w:p>
    <w:p w14:paraId="0B8A4025" w14:textId="77777777" w:rsidR="00901937" w:rsidRDefault="00000000">
      <w:pPr>
        <w:spacing w:after="243" w:line="267" w:lineRule="auto"/>
        <w:ind w:left="407" w:right="1" w:hanging="10"/>
      </w:pPr>
      <w:r>
        <w:rPr>
          <w:sz w:val="18"/>
        </w:rPr>
        <w:t>Pojištění asistence zabezpečuje pomoc v případě poruchy, havárie, vandalismu, živelní události či odcizení vozidla.</w:t>
      </w:r>
    </w:p>
    <w:p w14:paraId="51CB72A1" w14:textId="77777777" w:rsidR="00901937" w:rsidRDefault="00000000">
      <w:pPr>
        <w:spacing w:after="5" w:line="269" w:lineRule="auto"/>
        <w:ind w:left="-5" w:right="1" w:hanging="10"/>
        <w:jc w:val="left"/>
      </w:pPr>
      <w:r>
        <w:rPr>
          <w:b/>
          <w:sz w:val="18"/>
        </w:rPr>
        <w:t>3.2. Výluky</w:t>
      </w:r>
    </w:p>
    <w:p w14:paraId="04F96442" w14:textId="77777777" w:rsidR="00901937" w:rsidRDefault="00000000">
      <w:pPr>
        <w:spacing w:after="479" w:line="267" w:lineRule="auto"/>
        <w:ind w:left="407" w:right="1" w:hanging="10"/>
      </w:pPr>
      <w:r>
        <w:rPr>
          <w:sz w:val="18"/>
        </w:rPr>
        <w:t>Výluky pro pojištění asistence jsou uvedeny v čl. 69 VPP.</w:t>
      </w:r>
    </w:p>
    <w:p w14:paraId="6E87DC50" w14:textId="77777777" w:rsidR="00901937" w:rsidRDefault="00000000">
      <w:pPr>
        <w:pStyle w:val="Nadpis3"/>
        <w:spacing w:before="0"/>
        <w:ind w:left="10"/>
      </w:pPr>
      <w:r>
        <w:t>4. Úrazové pojištění dopravovaných osob</w:t>
      </w:r>
    </w:p>
    <w:p w14:paraId="6D1BECEF" w14:textId="77777777" w:rsidR="00901937" w:rsidRDefault="00000000">
      <w:pPr>
        <w:spacing w:after="138"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316F971E" wp14:editId="210529D9">
                <wp:extent cx="6408001" cy="9525"/>
                <wp:effectExtent l="0" t="0" r="0" b="0"/>
                <wp:docPr id="371023" name="Group 37102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513" name="Shape 18513"/>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023" style="width:504.567pt;height:0.75pt;mso-position-horizontal-relative:char;mso-position-vertical-relative:line" coordsize="64080,95">
                <v:shape id="Shape 18513" style="position:absolute;width:64080;height:0;left:0;top:0;" coordsize="6408001,0" path="m0,0l6408001,0">
                  <v:stroke weight="0.75pt" endcap="flat" joinstyle="miter" miterlimit="10" on="true" color="#d3d2d2"/>
                  <v:fill on="false" color="#000000" opacity="0"/>
                </v:shape>
              </v:group>
            </w:pict>
          </mc:Fallback>
        </mc:AlternateContent>
      </w:r>
    </w:p>
    <w:p w14:paraId="635D8109" w14:textId="77777777" w:rsidR="00901937" w:rsidRDefault="00000000">
      <w:pPr>
        <w:spacing w:after="5" w:line="269" w:lineRule="auto"/>
        <w:ind w:left="-5" w:right="1" w:hanging="10"/>
        <w:jc w:val="left"/>
      </w:pPr>
      <w:r>
        <w:rPr>
          <w:b/>
          <w:sz w:val="18"/>
        </w:rPr>
        <w:t>4.1. Rozsah pojištění, výše pojistného plnění, limit pojistného plnění:</w:t>
      </w:r>
    </w:p>
    <w:p w14:paraId="152C2BFC" w14:textId="77777777" w:rsidR="00901937" w:rsidRDefault="00000000">
      <w:pPr>
        <w:spacing w:after="241" w:line="267" w:lineRule="auto"/>
        <w:ind w:left="407" w:right="227" w:hanging="10"/>
      </w:pPr>
      <w:r>
        <w:rPr>
          <w:sz w:val="18"/>
        </w:rPr>
        <w:t>V závislosti na klientem zvolené variantě pojištění poskytne v případě pojistné události Pojišťovna pojištěnému pojistné plnění z pojištění doby nezbytného léčení úrazu s progresí (DNL-8) a případně z pojištění trvalých následků úrazu od 0,01 % včetně progresivního plnění a obmyšlenému pojistné plnění z pojištění pro případ smrti následkem úrazu. Pojišťovna poskytne pojistné plnění v rozsahu a způsobem stanoveným v pojistné smlouvě, VPP a oceňovacích tabulkách, maximálně do limitu pojistného plnění sjednaného v pojistné smlouvě.</w:t>
      </w:r>
    </w:p>
    <w:p w14:paraId="5AA023BC" w14:textId="77777777" w:rsidR="00901937" w:rsidRDefault="00000000">
      <w:pPr>
        <w:spacing w:after="5" w:line="269" w:lineRule="auto"/>
        <w:ind w:left="-5" w:right="1" w:hanging="10"/>
        <w:jc w:val="left"/>
      </w:pPr>
      <w:r>
        <w:rPr>
          <w:b/>
          <w:sz w:val="18"/>
        </w:rPr>
        <w:t>4.2. Výluky:</w:t>
      </w:r>
    </w:p>
    <w:p w14:paraId="4C87BE2F" w14:textId="77777777" w:rsidR="00901937" w:rsidRDefault="00000000">
      <w:pPr>
        <w:spacing w:after="6" w:line="267" w:lineRule="auto"/>
        <w:ind w:left="407" w:right="1" w:hanging="10"/>
      </w:pPr>
      <w:r>
        <w:rPr>
          <w:sz w:val="18"/>
        </w:rPr>
        <w:t>Výluky z úrazového pojištění dopravovaných osob jsou uvedeny v čl. 77 VPP.</w:t>
      </w:r>
    </w:p>
    <w:p w14:paraId="0E97F794" w14:textId="77777777" w:rsidR="00901937" w:rsidRDefault="00000000">
      <w:pPr>
        <w:pStyle w:val="Nadpis3"/>
        <w:spacing w:before="0"/>
        <w:ind w:left="222"/>
      </w:pPr>
      <w:r>
        <w:lastRenderedPageBreak/>
        <w:t>Informace o výši pojistného, poplatcích hrazených z pojistného</w:t>
      </w:r>
    </w:p>
    <w:p w14:paraId="7701AED2"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5E233C67" wp14:editId="08D11BB4">
                <wp:extent cx="6408001" cy="9525"/>
                <wp:effectExtent l="0" t="0" r="0" b="0"/>
                <wp:docPr id="366440" name="Group 366440"/>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622" name="Shape 18622"/>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440" style="width:504.567pt;height:0.75pt;mso-position-horizontal-relative:char;mso-position-vertical-relative:line" coordsize="64080,95">
                <v:shape id="Shape 18622" style="position:absolute;width:64080;height:0;left:0;top:0;" coordsize="6408001,0" path="m0,0l6408001,0">
                  <v:stroke weight="0.75pt" endcap="flat" joinstyle="miter" miterlimit="10" on="true" color="#d3d2d2"/>
                  <v:fill on="false" color="#000000" opacity="0"/>
                </v:shape>
              </v:group>
            </w:pict>
          </mc:Fallback>
        </mc:AlternateContent>
      </w:r>
    </w:p>
    <w:p w14:paraId="169CA820" w14:textId="77777777" w:rsidR="00901937" w:rsidRDefault="00000000">
      <w:pPr>
        <w:spacing w:after="423" w:line="267" w:lineRule="auto"/>
        <w:ind w:left="237" w:right="1" w:hanging="10"/>
      </w:pPr>
      <w:r>
        <w:rPr>
          <w:sz w:val="18"/>
        </w:rPr>
        <w:t>Výše pojistného za jednotlivá pojištění včetně doplňkových pojištění (jsou-li sjednána) je stanovena v seznamu vozidel.</w:t>
      </w:r>
    </w:p>
    <w:p w14:paraId="12EA9497" w14:textId="77777777" w:rsidR="00901937" w:rsidRDefault="00000000">
      <w:pPr>
        <w:pStyle w:val="Nadpis3"/>
        <w:spacing w:before="0"/>
        <w:ind w:left="222"/>
      </w:pPr>
      <w:r>
        <w:t>Způsoby a doba placení pojistného</w:t>
      </w:r>
    </w:p>
    <w:p w14:paraId="4C532AD7"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59208B86" wp14:editId="50958A4A">
                <wp:extent cx="6408001" cy="9525"/>
                <wp:effectExtent l="0" t="0" r="0" b="0"/>
                <wp:docPr id="366441" name="Group 366441"/>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623" name="Shape 18623"/>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441" style="width:504.567pt;height:0.75pt;mso-position-horizontal-relative:char;mso-position-vertical-relative:line" coordsize="64080,95">
                <v:shape id="Shape 18623" style="position:absolute;width:64080;height:0;left:0;top:0;" coordsize="6408001,0" path="m0,0l6408001,0">
                  <v:stroke weight="0.75pt" endcap="flat" joinstyle="miter" miterlimit="10" on="true" color="#d3d2d2"/>
                  <v:fill on="false" color="#000000" opacity="0"/>
                </v:shape>
              </v:group>
            </w:pict>
          </mc:Fallback>
        </mc:AlternateContent>
      </w:r>
    </w:p>
    <w:p w14:paraId="2D9F469C" w14:textId="77777777" w:rsidR="00901937" w:rsidRDefault="00000000">
      <w:pPr>
        <w:spacing w:after="6" w:line="267" w:lineRule="auto"/>
        <w:ind w:left="237" w:right="1" w:hanging="10"/>
      </w:pPr>
      <w:r>
        <w:rPr>
          <w:sz w:val="18"/>
        </w:rPr>
        <w:t>Pojistník se v pojistné smlouvě zavazuje platit pojistné. Je-li pojistná smlouva uzavřena na dobu neurčitou, je pojistné stanoveno jako tzv. běžné pojistné za roční pojistné období. V pojistné smlouvě je možné sjednat splátky pojistného, a to měsíční, čtvrtletní nebo pololetní. V těchto případech je však Pojišťovna oprávněna účtovat pojistníkovi přirážku na pojistném uvedenou v pojistné smlouvě.</w:t>
      </w:r>
    </w:p>
    <w:p w14:paraId="5264939B" w14:textId="77777777" w:rsidR="00901937" w:rsidRDefault="00000000">
      <w:pPr>
        <w:spacing w:after="6" w:line="267" w:lineRule="auto"/>
        <w:ind w:left="237" w:right="1" w:hanging="10"/>
      </w:pPr>
      <w:r>
        <w:rPr>
          <w:sz w:val="18"/>
        </w:rPr>
        <w:t>Je-li pojistná smlouva uzavřena na dobu určitou, je pojistné stanoveno jako tzv. jednorázové pojistné. Jednorázové pojistné je splatné vždy celé, a to dnem uzavření pojistné smlouvy, pokud není dohodnuto jinak.</w:t>
      </w:r>
    </w:p>
    <w:p w14:paraId="777F7F57" w14:textId="77777777" w:rsidR="00901937" w:rsidRDefault="00000000">
      <w:pPr>
        <w:spacing w:after="421" w:line="267" w:lineRule="auto"/>
        <w:ind w:left="237" w:right="179" w:hanging="10"/>
      </w:pPr>
      <w:r>
        <w:rPr>
          <w:sz w:val="18"/>
        </w:rPr>
        <w:t>Pojistník je povinen hradit pojistné bezhotovostně na bankovní účet a s variabilním symbolem určeným Pojišťovnou. Způsob a doba placení pojistného jsou stanoveny v pojistné smlouvě.</w:t>
      </w:r>
    </w:p>
    <w:p w14:paraId="71452B3B" w14:textId="77777777" w:rsidR="00901937" w:rsidRDefault="00000000">
      <w:pPr>
        <w:pStyle w:val="Nadpis3"/>
        <w:spacing w:before="0"/>
        <w:ind w:left="222"/>
      </w:pPr>
      <w:r>
        <w:t xml:space="preserve">Poskytnutí plnění </w:t>
      </w:r>
    </w:p>
    <w:p w14:paraId="059875BE"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13E72755" wp14:editId="25DC9151">
                <wp:extent cx="6408001" cy="9525"/>
                <wp:effectExtent l="0" t="0" r="0" b="0"/>
                <wp:docPr id="366442" name="Group 36644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624" name="Shape 18624"/>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442" style="width:504.567pt;height:0.75pt;mso-position-horizontal-relative:char;mso-position-vertical-relative:line" coordsize="64080,95">
                <v:shape id="Shape 18624" style="position:absolute;width:64080;height:0;left:0;top:0;" coordsize="6408001,0" path="m0,0l6408001,0">
                  <v:stroke weight="0.75pt" endcap="flat" joinstyle="miter" miterlimit="10" on="true" color="#d3d2d2"/>
                  <v:fill on="false" color="#000000" opacity="0"/>
                </v:shape>
              </v:group>
            </w:pict>
          </mc:Fallback>
        </mc:AlternateContent>
      </w:r>
    </w:p>
    <w:p w14:paraId="44E99E83" w14:textId="77777777" w:rsidR="00901937" w:rsidRDefault="00000000">
      <w:pPr>
        <w:spacing w:after="241" w:line="267" w:lineRule="auto"/>
        <w:ind w:left="237" w:right="1" w:hanging="10"/>
      </w:pPr>
      <w:r>
        <w:rPr>
          <w:sz w:val="18"/>
        </w:rPr>
        <w:t>V případě, že Vám za splnění podmínek daných pojistnou smlouvou a pojistnými podmínkami vznikne událost, na kterou se pojištění vztahuje, poskytne Vám Pojišťovna v souladu se sjednanou pojistnou smlouvou a pojistnými podmínkami tzv. pojistné plnění. Předmětnou událost je třeba včas Pojišťovně nahlásit, prokázat její vznik a rozsah, doložit ji všechny jí požadované informace a dokumenty a poskytnout ji potřebnou součinnost.</w:t>
      </w:r>
    </w:p>
    <w:p w14:paraId="5172F309" w14:textId="77777777" w:rsidR="00901937" w:rsidRDefault="00000000">
      <w:pPr>
        <w:spacing w:after="241" w:line="267" w:lineRule="auto"/>
        <w:ind w:left="237" w:right="1" w:hanging="10"/>
      </w:pPr>
      <w:r>
        <w:rPr>
          <w:sz w:val="18"/>
        </w:rPr>
        <w:t>Nejčastěji je pojistné plnění poskytováno v penězích na Vámi určený bankovní účet nebo uhrazením konkrétní Vámi čerpané služby. Standardně je pojistné plnění vypláceno ve lhůtě 15 dnů ode dne ukončení šetření nahlášené události. Na šetření události má Pojišťovna 3 měsíce. Tato lhůta se však může prodloužit například z důvodu nedodání všech potřebných dokumentů a informací, které Pojišťovna pro šetření události potřebuje. O skutečnosti prodloužení lhůty pro šetření události Vás Pojišťovna informuje, a to včetně uvedení důvodu takového prodloužení.</w:t>
      </w:r>
    </w:p>
    <w:p w14:paraId="41E28C3E" w14:textId="77777777" w:rsidR="00901937" w:rsidRDefault="00000000">
      <w:pPr>
        <w:spacing w:after="241" w:line="267" w:lineRule="auto"/>
        <w:ind w:left="237" w:right="1" w:hanging="10"/>
      </w:pPr>
      <w:r>
        <w:rPr>
          <w:sz w:val="18"/>
        </w:rPr>
        <w:t xml:space="preserve">V rámci sjednaného pojištění Vám také může vzniknout nárok na poskytnutí jiného plnění, například v podobě účelně vynaložených zachraňovacích nákladů vzniklých v souvislosti s nastalou událostí. </w:t>
      </w:r>
    </w:p>
    <w:p w14:paraId="2B2AF68C" w14:textId="77777777" w:rsidR="00901937" w:rsidRDefault="00000000">
      <w:pPr>
        <w:spacing w:after="423" w:line="267" w:lineRule="auto"/>
        <w:ind w:left="237" w:right="1" w:hanging="10"/>
      </w:pPr>
      <w:r>
        <w:rPr>
          <w:sz w:val="18"/>
        </w:rPr>
        <w:t>Pojišťovna si není vědoma žádných rizik mimo jeho kontrolu spojených s poskytováním pojištění.</w:t>
      </w:r>
    </w:p>
    <w:p w14:paraId="2A413266" w14:textId="77777777" w:rsidR="00901937" w:rsidRDefault="00000000">
      <w:pPr>
        <w:pStyle w:val="Nadpis3"/>
        <w:spacing w:before="0"/>
        <w:ind w:left="222"/>
      </w:pPr>
      <w:r>
        <w:t>Daňové předpisy</w:t>
      </w:r>
    </w:p>
    <w:p w14:paraId="22374F38"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19BF9510" wp14:editId="65C648F9">
                <wp:extent cx="6408001" cy="9525"/>
                <wp:effectExtent l="0" t="0" r="0" b="0"/>
                <wp:docPr id="366443" name="Group 36644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625" name="Shape 18625"/>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443" style="width:504.567pt;height:0.75pt;mso-position-horizontal-relative:char;mso-position-vertical-relative:line" coordsize="64080,95">
                <v:shape id="Shape 18625" style="position:absolute;width:64080;height:0;left:0;top:0;" coordsize="6408001,0" path="m0,0l6408001,0">
                  <v:stroke weight="0.75pt" endcap="flat" joinstyle="miter" miterlimit="10" on="true" color="#d3d2d2"/>
                  <v:fill on="false" color="#000000" opacity="0"/>
                </v:shape>
              </v:group>
            </w:pict>
          </mc:Fallback>
        </mc:AlternateContent>
      </w:r>
    </w:p>
    <w:p w14:paraId="3EE6DADB" w14:textId="77777777" w:rsidR="00901937" w:rsidRDefault="00000000">
      <w:pPr>
        <w:spacing w:after="421" w:line="267" w:lineRule="auto"/>
        <w:ind w:left="237" w:right="1" w:hanging="10"/>
      </w:pPr>
      <w:r>
        <w:rPr>
          <w:sz w:val="18"/>
        </w:rPr>
        <w:t>Právním předpisem upravujícím Vaše daňové povinnosti v souvislosti s pojištěním motorových vozidel je zákon č. 586/1992 Sb., o daních z příjmů, v platném znění. Tento předpis upravuje, která plnění z pojištění majetku a odpovědnosti za škodu jsou od daně osvobozena, a která plnění dani podléhají. V současné době není pojistník povinen prostřednictvím Pojišťovny hradit v přímé souvislosti s uzavřením pojistné smlouvy jiné daně.</w:t>
      </w:r>
    </w:p>
    <w:p w14:paraId="3966D049" w14:textId="77777777" w:rsidR="00901937" w:rsidRDefault="00000000">
      <w:pPr>
        <w:pStyle w:val="Nadpis3"/>
        <w:spacing w:before="0"/>
        <w:ind w:left="222"/>
      </w:pPr>
      <w:r>
        <w:t>Poplatky, náklady</w:t>
      </w:r>
    </w:p>
    <w:p w14:paraId="38515A5C"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02EA6136" wp14:editId="74A0058B">
                <wp:extent cx="6408001" cy="9525"/>
                <wp:effectExtent l="0" t="0" r="0" b="0"/>
                <wp:docPr id="366444" name="Group 366444"/>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626" name="Shape 1862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444" style="width:504.567pt;height:0.75pt;mso-position-horizontal-relative:char;mso-position-vertical-relative:line" coordsize="64080,95">
                <v:shape id="Shape 18626" style="position:absolute;width:64080;height:0;left:0;top:0;" coordsize="6408001,0" path="m0,0l6408001,0">
                  <v:stroke weight="0.75pt" endcap="flat" joinstyle="miter" miterlimit="10" on="true" color="#d3d2d2"/>
                  <v:fill on="false" color="#000000" opacity="0"/>
                </v:shape>
              </v:group>
            </w:pict>
          </mc:Fallback>
        </mc:AlternateContent>
      </w:r>
    </w:p>
    <w:p w14:paraId="24044D19" w14:textId="77777777" w:rsidR="00901937" w:rsidRDefault="00000000">
      <w:pPr>
        <w:spacing w:after="445" w:line="267" w:lineRule="auto"/>
        <w:ind w:left="237" w:right="1" w:hanging="10"/>
      </w:pPr>
      <w:r>
        <w:rPr>
          <w:sz w:val="18"/>
        </w:rPr>
        <w:t>Nad rámec sjednaného pojistného mohou být účtovány poplatky za služby související se sjednaným pojištěním. Aktuální výše těchto poplatků je uvedena v Sazebníku administrativních poplatků, který lze nalézt na www.generaliceska.cz a který je též k dispozici v sídle Pojišťovny a na obchodních místech Pojišťovny. Za použití prostředků komunikace na dálku žádné dodatečné náklady nevznikají.</w:t>
      </w:r>
    </w:p>
    <w:p w14:paraId="540E6B1B" w14:textId="77777777" w:rsidR="00901937" w:rsidRDefault="00000000">
      <w:pPr>
        <w:pStyle w:val="Nadpis3"/>
        <w:spacing w:before="0"/>
        <w:ind w:left="222"/>
      </w:pPr>
      <w:r>
        <w:t>Důsledky porušení podmínek vyplývajících z pojistné smlouvy</w:t>
      </w:r>
    </w:p>
    <w:p w14:paraId="482FDF66"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3A0196CA" wp14:editId="6A02A683">
                <wp:extent cx="6408001" cy="9525"/>
                <wp:effectExtent l="0" t="0" r="0" b="0"/>
                <wp:docPr id="366445" name="Group 366445"/>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627" name="Shape 18627"/>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445" style="width:504.567pt;height:0.75pt;mso-position-horizontal-relative:char;mso-position-vertical-relative:line" coordsize="64080,95">
                <v:shape id="Shape 18627" style="position:absolute;width:64080;height:0;left:0;top:0;" coordsize="6408001,0" path="m0,0l6408001,0">
                  <v:stroke weight="0.75pt" endcap="flat" joinstyle="miter" miterlimit="10" on="true" color="#d3d2d2"/>
                  <v:fill on="false" color="#000000" opacity="0"/>
                </v:shape>
              </v:group>
            </w:pict>
          </mc:Fallback>
        </mc:AlternateContent>
      </w:r>
    </w:p>
    <w:p w14:paraId="6F9A17CE" w14:textId="77777777" w:rsidR="00901937" w:rsidRDefault="00000000">
      <w:pPr>
        <w:spacing w:after="421" w:line="267" w:lineRule="auto"/>
        <w:ind w:left="237" w:right="1" w:hanging="10"/>
      </w:pPr>
      <w:r>
        <w:rPr>
          <w:sz w:val="18"/>
        </w:rPr>
        <w:t>V případě, že pojistník, pojištěný či jiná osoba mající právo na pojistné plnění poruší své zákonné a/nebo smluvní povinnosti, může dle okolností a smluvních ujednání dojít ke snížení či odmítnutí pojistného plnění, a/nebo vzniku práva na vrácení vyplaceného pojistného plnění či práva na náhradu pojistného plnění. Porušení povinností může též být důvodem pro zánik pojištění.</w:t>
      </w:r>
    </w:p>
    <w:p w14:paraId="05902C2E" w14:textId="77777777" w:rsidR="00901937" w:rsidRDefault="00000000">
      <w:pPr>
        <w:pStyle w:val="Nadpis3"/>
        <w:spacing w:before="0"/>
        <w:ind w:left="222"/>
      </w:pPr>
      <w:r>
        <w:lastRenderedPageBreak/>
        <w:t>Způsoby zániku pojištění</w:t>
      </w:r>
    </w:p>
    <w:p w14:paraId="06FB9B62"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02BAD559" wp14:editId="54975E12">
                <wp:extent cx="6408001" cy="9525"/>
                <wp:effectExtent l="0" t="0" r="0" b="0"/>
                <wp:docPr id="366446" name="Group 366446"/>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628" name="Shape 18628"/>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446" style="width:504.567pt;height:0.75pt;mso-position-horizontal-relative:char;mso-position-vertical-relative:line" coordsize="64080,95">
                <v:shape id="Shape 18628" style="position:absolute;width:64080;height:0;left:0;top:0;" coordsize="6408001,0" path="m0,0l6408001,0">
                  <v:stroke weight="0.75pt" endcap="flat" joinstyle="miter" miterlimit="10" on="true" color="#d3d2d2"/>
                  <v:fill on="false" color="#000000" opacity="0"/>
                </v:shape>
              </v:group>
            </w:pict>
          </mc:Fallback>
        </mc:AlternateContent>
      </w:r>
    </w:p>
    <w:p w14:paraId="7D84BAB1" w14:textId="77777777" w:rsidR="00901937" w:rsidRDefault="00000000">
      <w:pPr>
        <w:spacing w:after="1090" w:line="267" w:lineRule="auto"/>
        <w:ind w:left="237" w:right="1" w:hanging="10"/>
      </w:pPr>
      <w:r>
        <w:rPr>
          <w:sz w:val="18"/>
        </w:rPr>
        <w:t>Pojištění zaniká z důvodů uvedených v právních předpisech, pojistné smlouvě, seznamu vozidel nebo v těchto VPP. Je důležité rozlišovat ukončení pojistné smlouvy – bod 1., uvedeno níže – a zánik pojištění pro jednotlivá vozidla (pojištění odpovědnosti a havarijní pojištění; úrazové pojištění, asistenční služby a ostatní doplňková pojištění – bod 2., uvedeno níže). V případě, že dojde k ukončení pojistné smlouvy, zaniknou také pojištění všech jednotlivých vozidel.</w:t>
      </w:r>
    </w:p>
    <w:p w14:paraId="67FB0C10" w14:textId="77777777" w:rsidR="00901937" w:rsidRDefault="00000000">
      <w:pPr>
        <w:spacing w:after="96" w:line="259" w:lineRule="auto"/>
        <w:ind w:left="10" w:right="402" w:hanging="10"/>
        <w:jc w:val="right"/>
      </w:pPr>
      <w:r>
        <w:rPr>
          <w:sz w:val="16"/>
        </w:rPr>
        <w:t xml:space="preserve">Předsmluvní informace  </w:t>
      </w:r>
    </w:p>
    <w:p w14:paraId="250AB415" w14:textId="77777777" w:rsidR="00901937" w:rsidRDefault="00000000">
      <w:pPr>
        <w:numPr>
          <w:ilvl w:val="0"/>
          <w:numId w:val="15"/>
        </w:numPr>
        <w:spacing w:after="6" w:line="267" w:lineRule="auto"/>
        <w:ind w:right="229" w:hanging="227"/>
      </w:pPr>
      <w:r>
        <w:rPr>
          <w:sz w:val="18"/>
        </w:rPr>
        <w:t xml:space="preserve">Pojistná smlouva je ukončena zejména: </w:t>
      </w:r>
      <w:r>
        <w:rPr>
          <w:b/>
          <w:sz w:val="18"/>
        </w:rPr>
        <w:t>a</w:t>
      </w:r>
      <w:r>
        <w:rPr>
          <w:sz w:val="18"/>
        </w:rPr>
        <w:t xml:space="preserve"> nezaplacením pojistného, a to marným uplynutím lhůty (v min. délce 1 měsíc) stanovené Pojišťovnou v upomínce k zaplacení dlužného pojistného nebo jeho části doručené pojistníkovi;</w:t>
      </w:r>
    </w:p>
    <w:p w14:paraId="26AB3D2E" w14:textId="77777777" w:rsidR="00901937" w:rsidRDefault="00000000">
      <w:pPr>
        <w:numPr>
          <w:ilvl w:val="1"/>
          <w:numId w:val="15"/>
        </w:numPr>
        <w:spacing w:after="6" w:line="267" w:lineRule="auto"/>
        <w:ind w:left="237" w:right="244" w:hanging="10"/>
      </w:pPr>
      <w:r>
        <w:rPr>
          <w:sz w:val="18"/>
        </w:rPr>
        <w:t xml:space="preserve">dohodou pojistníka a Pojišťovny, která musí obsahovat způsob vzájemného vyrovnání závazků; </w:t>
      </w:r>
      <w:r>
        <w:rPr>
          <w:b/>
          <w:sz w:val="18"/>
        </w:rPr>
        <w:t>c</w:t>
      </w:r>
      <w:r>
        <w:rPr>
          <w:sz w:val="18"/>
        </w:rPr>
        <w:t xml:space="preserve"> výpovědí pojistníka nebo Pojišťovny z důvodů a ve lhůtách uvedenými v pojistné smlouvě, VPP nebo právních předpisech; </w:t>
      </w:r>
      <w:r>
        <w:rPr>
          <w:b/>
          <w:sz w:val="18"/>
        </w:rPr>
        <w:t>d</w:t>
      </w:r>
      <w:r>
        <w:rPr>
          <w:sz w:val="18"/>
        </w:rPr>
        <w:t xml:space="preserve"> odstoupením od pojistné smlouvy (viz níže).</w:t>
      </w:r>
    </w:p>
    <w:p w14:paraId="1256E65B" w14:textId="77777777" w:rsidR="00901937" w:rsidRDefault="00000000">
      <w:pPr>
        <w:numPr>
          <w:ilvl w:val="0"/>
          <w:numId w:val="15"/>
        </w:numPr>
        <w:spacing w:after="6" w:line="267" w:lineRule="auto"/>
        <w:ind w:right="229" w:hanging="227"/>
      </w:pPr>
      <w:r>
        <w:rPr>
          <w:sz w:val="18"/>
        </w:rPr>
        <w:t xml:space="preserve">Pojištění pro jednotlivá vozidla zaniká zejména: </w:t>
      </w:r>
      <w:r>
        <w:rPr>
          <w:b/>
          <w:sz w:val="18"/>
        </w:rPr>
        <w:t>a</w:t>
      </w:r>
      <w:r>
        <w:rPr>
          <w:sz w:val="18"/>
        </w:rPr>
        <w:t xml:space="preserve"> dnem oznámení změny vlastnictví Pojišťovně;</w:t>
      </w:r>
    </w:p>
    <w:p w14:paraId="2ACFDFF7" w14:textId="77777777" w:rsidR="00901937" w:rsidRDefault="00000000">
      <w:pPr>
        <w:numPr>
          <w:ilvl w:val="1"/>
          <w:numId w:val="15"/>
        </w:numPr>
        <w:spacing w:after="6" w:line="267" w:lineRule="auto"/>
        <w:ind w:left="237" w:right="244" w:hanging="10"/>
      </w:pPr>
      <w:r>
        <w:rPr>
          <w:sz w:val="18"/>
        </w:rPr>
        <w:t xml:space="preserve">dohodou pojistníka a Pojišťovny, která musí obsahovat způsob vzájemného vyrovnání závazků; </w:t>
      </w:r>
      <w:r>
        <w:rPr>
          <w:b/>
          <w:sz w:val="18"/>
        </w:rPr>
        <w:t>c</w:t>
      </w:r>
      <w:r>
        <w:rPr>
          <w:sz w:val="18"/>
        </w:rPr>
        <w:t xml:space="preserve"> výpovědí pojistníka nebo Pojišťovny z důvodů a ve lhůtách uvedenými v pojistné smlouvě, VPP nebo právních předpisech; </w:t>
      </w:r>
      <w:r>
        <w:rPr>
          <w:b/>
          <w:sz w:val="18"/>
        </w:rPr>
        <w:t>d</w:t>
      </w:r>
      <w:r>
        <w:rPr>
          <w:sz w:val="18"/>
        </w:rPr>
        <w:t xml:space="preserve"> vyřazením vozidla z evidence – pojištění zaniká dnem, kdy bylo vozidlo vyřazeno z evidence vozidel. Vyřazení vozidla je pojistník povinen Pojišťovně doložit (kopií technického průkazu);</w:t>
      </w:r>
    </w:p>
    <w:p w14:paraId="03CFD556" w14:textId="77777777" w:rsidR="00901937" w:rsidRDefault="00000000">
      <w:pPr>
        <w:spacing w:after="6" w:line="267" w:lineRule="auto"/>
        <w:ind w:left="237" w:right="1" w:hanging="10"/>
      </w:pPr>
      <w:r>
        <w:rPr>
          <w:b/>
          <w:sz w:val="18"/>
        </w:rPr>
        <w:t>e</w:t>
      </w:r>
      <w:r>
        <w:rPr>
          <w:sz w:val="18"/>
        </w:rPr>
        <w:t xml:space="preserve"> odcizením vozidla – pojištění zaniká okamžikem odcizení vozidla. Odcizení vozidla je pojistník povinen Pojišťovně doložit </w:t>
      </w:r>
    </w:p>
    <w:p w14:paraId="5737E61C" w14:textId="77777777" w:rsidR="00901937" w:rsidRDefault="00000000">
      <w:pPr>
        <w:spacing w:after="6" w:line="267" w:lineRule="auto"/>
        <w:ind w:left="227" w:right="227" w:firstLine="227"/>
      </w:pPr>
      <w:r>
        <w:rPr>
          <w:sz w:val="18"/>
        </w:rPr>
        <w:t xml:space="preserve">(protokol policie); </w:t>
      </w:r>
      <w:r>
        <w:rPr>
          <w:b/>
          <w:sz w:val="18"/>
        </w:rPr>
        <w:t>f</w:t>
      </w:r>
      <w:r>
        <w:rPr>
          <w:sz w:val="18"/>
        </w:rPr>
        <w:t xml:space="preserve"> odmítnutím pojistného plnění; toto právo má Pojišťovna; </w:t>
      </w:r>
      <w:r>
        <w:rPr>
          <w:b/>
          <w:sz w:val="18"/>
        </w:rPr>
        <w:t>i</w:t>
      </w:r>
      <w:r>
        <w:rPr>
          <w:sz w:val="18"/>
        </w:rPr>
        <w:t xml:space="preserve"> byla-li příčinou pojistné události skutečnost, o které se dozvěděla až po vzniku pojistné události, kterou při sjednávání pojištění nebo jeho změny nemohla zjistit v důsledku zaviněného porušení povinnosti k pravdivým sdělením, a pokud by při znalosti této skutečnosti při uzavírání pojistné smlouvy tuto pojistnou smlouvu neuzavřela nebo pokud by ji uzavřela za jiných podmínek;</w:t>
      </w:r>
    </w:p>
    <w:p w14:paraId="16839DE9" w14:textId="77777777" w:rsidR="00901937" w:rsidRDefault="00000000">
      <w:pPr>
        <w:spacing w:after="6" w:line="267" w:lineRule="auto"/>
        <w:ind w:left="681" w:right="228" w:hanging="227"/>
      </w:pPr>
      <w:r>
        <w:rPr>
          <w:b/>
          <w:sz w:val="18"/>
        </w:rPr>
        <w:t>ii</w:t>
      </w:r>
      <w:r>
        <w:rPr>
          <w:sz w:val="18"/>
        </w:rPr>
        <w:t xml:space="preserve"> pokud pojistník, pojištěný nebo oprávněná osoba nebo osoba jednající z jejich podnětu nebo v jejich zastoupení uvede při uplatňování práva na pojistné plnění, byť z nedbalosti, nepravdivé nebo hrubě zkreslené údaje týkající se rozsahu pojistné události nebo podstatné údaje týkající se této události zamlčí;</w:t>
      </w:r>
    </w:p>
    <w:p w14:paraId="524DB009" w14:textId="77777777" w:rsidR="00901937" w:rsidRDefault="00000000">
      <w:pPr>
        <w:spacing w:after="6" w:line="267" w:lineRule="auto"/>
        <w:ind w:left="237" w:right="1" w:hanging="10"/>
      </w:pPr>
      <w:r>
        <w:rPr>
          <w:b/>
          <w:sz w:val="18"/>
        </w:rPr>
        <w:t>g</w:t>
      </w:r>
      <w:r>
        <w:rPr>
          <w:sz w:val="18"/>
        </w:rPr>
        <w:t xml:space="preserve"> uplynutím pojistné doby.</w:t>
      </w:r>
    </w:p>
    <w:p w14:paraId="0967328C" w14:textId="77777777" w:rsidR="00901937" w:rsidRDefault="00000000">
      <w:pPr>
        <w:numPr>
          <w:ilvl w:val="0"/>
          <w:numId w:val="15"/>
        </w:numPr>
        <w:spacing w:after="6" w:line="267" w:lineRule="auto"/>
        <w:ind w:right="229" w:hanging="227"/>
      </w:pPr>
      <w:r>
        <w:rPr>
          <w:sz w:val="18"/>
        </w:rPr>
        <w:t>Doplňková pojištění sjednaná k pojištění odpovědnosti za újmu způsobenou provozem vozidla nebo k havarijnímu pojištění zanikají společně s těmito základními pojištěními. V případě sjednání pojištění odpovědnosti i havarijního pojištění zanikají doplňková pojištění nejpozději se zánikem posledního základního pojištění.</w:t>
      </w:r>
    </w:p>
    <w:tbl>
      <w:tblPr>
        <w:tblStyle w:val="TableGrid"/>
        <w:tblW w:w="10091" w:type="dxa"/>
        <w:tblInd w:w="0" w:type="dxa"/>
        <w:tblCellMar>
          <w:top w:w="0" w:type="dxa"/>
          <w:left w:w="170" w:type="dxa"/>
          <w:bottom w:w="0" w:type="dxa"/>
          <w:right w:w="119" w:type="dxa"/>
        </w:tblCellMar>
        <w:tblLook w:val="04A0" w:firstRow="1" w:lastRow="0" w:firstColumn="1" w:lastColumn="0" w:noHBand="0" w:noVBand="1"/>
      </w:tblPr>
      <w:tblGrid>
        <w:gridCol w:w="10091"/>
      </w:tblGrid>
      <w:tr w:rsidR="00901937" w14:paraId="69A789F4" w14:textId="77777777">
        <w:trPr>
          <w:trHeight w:val="8943"/>
        </w:trPr>
        <w:tc>
          <w:tcPr>
            <w:tcW w:w="10091" w:type="dxa"/>
            <w:tcBorders>
              <w:top w:val="nil"/>
              <w:left w:val="nil"/>
              <w:bottom w:val="nil"/>
              <w:right w:val="nil"/>
            </w:tcBorders>
            <w:shd w:val="clear" w:color="auto" w:fill="E9E8E7"/>
            <w:vAlign w:val="center"/>
          </w:tcPr>
          <w:p w14:paraId="570AE034" w14:textId="77777777" w:rsidR="00901937" w:rsidRDefault="00000000">
            <w:pPr>
              <w:spacing w:after="6" w:line="259" w:lineRule="auto"/>
              <w:ind w:left="0" w:right="0" w:firstLine="0"/>
              <w:jc w:val="left"/>
            </w:pPr>
            <w:r>
              <w:rPr>
                <w:b/>
                <w:sz w:val="18"/>
              </w:rPr>
              <w:lastRenderedPageBreak/>
              <w:t>Podmínky a lhůty týkající se možnosti odstoupení od pojistné smlouvy</w:t>
            </w:r>
          </w:p>
          <w:p w14:paraId="5747FF55" w14:textId="77777777" w:rsidR="00901937" w:rsidRDefault="00000000">
            <w:pPr>
              <w:numPr>
                <w:ilvl w:val="0"/>
                <w:numId w:val="117"/>
              </w:numPr>
              <w:spacing w:after="1" w:line="259" w:lineRule="auto"/>
              <w:ind w:right="0" w:hanging="397"/>
              <w:jc w:val="left"/>
            </w:pPr>
            <w:r>
              <w:rPr>
                <w:b/>
                <w:sz w:val="18"/>
              </w:rPr>
              <w:t>Obecná úprava odstoupení</w:t>
            </w:r>
          </w:p>
          <w:p w14:paraId="001B54EC" w14:textId="77777777" w:rsidR="00901937" w:rsidRDefault="00000000">
            <w:pPr>
              <w:spacing w:after="0" w:line="255" w:lineRule="auto"/>
              <w:ind w:left="397" w:right="50" w:firstLine="0"/>
            </w:pPr>
            <w:r>
              <w:rPr>
                <w:sz w:val="18"/>
              </w:rPr>
              <w:t>Pojistník má právo od pojistné smlouvy odstoupit, porušila-li Pojišťovna povinnost pravdivě a úplně zodpovědět písemné dotazy zájemce při jednání o uzavření pojistné smlouvy nebo pojistníka při jednání o změně pojistné smlouvy. Stejně tak má pojistník právo od pojistné smlouvy odstoupit v případě, že Pojišťovna poruší povinnost upozornit na nesrovnalosti, musí-li si jich být při uzavírání pojistné smlouvy vědoma, mezi nabízeným pojištěním a zájemcovými požadavky. Porušil-li pojistník nebo pojištěný úmyslně nebo z nedbalosti povinnost k pravdivým sdělením na písemné dotazy Pojišťovny týkající se skutečností, které mají význam pro rozhodnutí Pojišťovny, jak ohodnotí pojistné riziko, zda je pojistí a za jakých podmínek, má Pojišťovna právo od pojistné smlouvy odstoupit, prokáže-li, že by po pravdivém a úplném zodpovězení dotazů pojistnou smlouvu neuzavřela. Právo odstoupit od pojistné smlouvy zaniká, nevyužije-li je strana do dvou měsíců ode dne, kdy zjistila nebo musela zjistit porušení povinnosti stanovené v § 2788 zákoníku. Odstoupí-li pojistník od pojistné smlouvy, nahradí mu Pojišťovna do jednoho měsíce ode dne, kdy se odstoupení stane účinným, zaplacené pojistné snížené o to, co již případně z pojištění plnila; odstoupila-li od pojistné smlouvy Pojišťovna, má právo započíst si i náklady spojené se vznikem a správou pojištění. Odstoupí-li Pojišťovna od pojistné smlouvy a získal-li již pojistník, pojištěný nebo jiná osoba pojistné plnění, nahradí v téže lhůtě Pojišťovně to, co ze zaplaceného pojistného plnění přesahuje zaplacené pojistné.</w:t>
            </w:r>
          </w:p>
          <w:p w14:paraId="33958A92" w14:textId="77777777" w:rsidR="00901937" w:rsidRDefault="00000000">
            <w:pPr>
              <w:numPr>
                <w:ilvl w:val="0"/>
                <w:numId w:val="117"/>
              </w:numPr>
              <w:spacing w:after="1" w:line="259" w:lineRule="auto"/>
              <w:ind w:right="0" w:hanging="397"/>
              <w:jc w:val="left"/>
            </w:pPr>
            <w:r>
              <w:rPr>
                <w:b/>
                <w:sz w:val="18"/>
              </w:rPr>
              <w:t>Odstoupení v případě pojistných smluv uzavřených pojistníkem – spotřebitelem mimo obchodní prostory</w:t>
            </w:r>
          </w:p>
          <w:p w14:paraId="0AF1DCA9" w14:textId="77777777" w:rsidR="00901937" w:rsidRDefault="00000000">
            <w:pPr>
              <w:spacing w:after="0" w:line="255" w:lineRule="auto"/>
              <w:ind w:left="397" w:right="0" w:firstLine="0"/>
              <w:jc w:val="left"/>
            </w:pPr>
            <w:r>
              <w:rPr>
                <w:sz w:val="18"/>
              </w:rPr>
              <w:t>V případě, že jde o pojistnou smlouvu uzavřenou mimo obchodní prostory, tj. mimo prostory obvyklé pro podnikání, může pojistník, který je spotřebitelem, odstoupit od pojistné smlouvy do 14 dní ode dne jejího uzavření.</w:t>
            </w:r>
          </w:p>
          <w:p w14:paraId="7BAAE42E" w14:textId="77777777" w:rsidR="00901937" w:rsidRDefault="00000000">
            <w:pPr>
              <w:spacing w:after="0" w:line="255" w:lineRule="auto"/>
              <w:ind w:left="397" w:right="0" w:firstLine="0"/>
              <w:jc w:val="left"/>
            </w:pPr>
            <w:r>
              <w:rPr>
                <w:sz w:val="18"/>
              </w:rPr>
              <w:t>Jestliže byl na žádost pojistníka sjednán počátek pojištění před uplynutím lhůty pro odstoupení a pojištění již skončilo, nemůže pojistník od pojistné smlouvy odstoupit. Odstoupí-li pojistník od pojistné smlouvy uzavřené mimo obchodní prostory, v níž byl počátek pojištění na žádost pojistníka sjednán před uplynutím lhůty pro odstoupení a pojištění nadále trvá, může Pojišťovna požadovat zaplacení částky úměrné rozsahu poskytnutých služeb do okamžiku odstoupení, a to v porovnání s celkovým rozsahem služeb stanoveným v pojistné smlouvě.</w:t>
            </w:r>
          </w:p>
          <w:p w14:paraId="6600C008" w14:textId="77777777" w:rsidR="00901937" w:rsidRDefault="00000000">
            <w:pPr>
              <w:numPr>
                <w:ilvl w:val="0"/>
                <w:numId w:val="117"/>
              </w:numPr>
              <w:spacing w:after="1" w:line="259" w:lineRule="auto"/>
              <w:ind w:right="0" w:hanging="397"/>
              <w:jc w:val="left"/>
            </w:pPr>
            <w:r>
              <w:rPr>
                <w:b/>
                <w:sz w:val="18"/>
              </w:rPr>
              <w:t>Odstoupení od pojistných smluv uzavřených formou obchodu na dálku</w:t>
            </w:r>
          </w:p>
          <w:p w14:paraId="45D3CE8B" w14:textId="77777777" w:rsidR="00901937" w:rsidRDefault="00000000">
            <w:pPr>
              <w:spacing w:after="0" w:line="259" w:lineRule="auto"/>
              <w:ind w:left="397" w:right="50" w:firstLine="0"/>
            </w:pPr>
            <w:r>
              <w:rPr>
                <w:sz w:val="18"/>
              </w:rPr>
              <w:t>Byla-li pojistná smlouva uzavřena formou obchodu na dálku, má pojistník dále právo bez udání důvodu odstoupit od pojistné smlouvy ve lhůtě 14 dní ode dne jejího uzavření nebo ode dne, kdy mu byly sděleny VPP, pokud k tomuto sdělení dojde na jeho žádost po uzavření pojistné smlouvy. Poskytla-li Pojišťovna pojistníkovi, který je spotřebitelem, klamavý údaj, má pojistník právo odstoupit od pojistné smlouvy do 3 měsíců ode dne, kdy se o tom dozvěděl nebo dozvědět měl a mohl. Odstoupí-li pojistník od pojistné smlouvy uzavřené formou obchodu na dálku, vrátí mu Pojišťovna bez zbytečného odkladu, nejpozději však do 30 dní ode dne, kdy se odstoupení stane účinným, zaplacené pojistné; přitom má právo odečíst si, co již z pojištění plnila. Bylo-li však pojistné plnění vyplaceno ve výši přesahující výši zaplaceného pojistného, vrátí pojistník, popřípadě pojištěný nebo obmyšlený, Pojišťovně částku zaplaceného pojistného plnění, která přesahuje zaplacené pojistné. Práva na odstoupení uvedená v tomto bodě neplatí pro pojištění zavazadel nebo podobné krátkodobé pojištění s pojistnou dobou kratší než jeden měsíc. V případě neuplatnění shora uvedených práv na odstoupení od pojistné smlouvy, je pojistná smlouva platnou a účinnou a zavazuje strany k plnění závazků v ní obsažených. Odstoupení od pojistné smlouvy je nutno podat písemně a zaslat je na adresu Pojišťovny, P. O. BOX 305, 659 05 Brno. Formulář pro odstoupení naleznete na webových stránkách a obchodních místech Pojišťovny nebo můžete požádat o jeho doručení prostřednictvím pojišťovacího zprostředkovatele.</w:t>
            </w:r>
          </w:p>
        </w:tc>
      </w:tr>
    </w:tbl>
    <w:p w14:paraId="5B643F37" w14:textId="77777777" w:rsidR="00901937" w:rsidRDefault="00000000">
      <w:pPr>
        <w:shd w:val="clear" w:color="auto" w:fill="E9E8E7"/>
        <w:spacing w:after="115" w:line="262" w:lineRule="auto"/>
        <w:ind w:left="619" w:right="156" w:hanging="10"/>
      </w:pPr>
      <w:r>
        <w:rPr>
          <w:sz w:val="18"/>
        </w:rPr>
        <w:t>Odstoupením se pojistná smlouva od počátku ruší. Odstoupíte-li od pojistné smlouvy uzavřené prostřednictvím prostředku komunikace na dálku, vrátí Vám pojistitel zaplacené pojistné bez zbytečného odkladu, nejpozději však do třiceti dnů ode dne odstoupení od smlouvy. Pojistitel má právo odečíst si, co již z pojištění plnil. Bylo-li pojistné plnění vyplaceno ve výši přesahující výši zaplaceného pojistného, vrátíte Vy, popřípadě pojištěný nebo jiná oprávněná osoba, pojistiteli částku zaplaceného pojistného plnění, která přesahuje zaplacené pojistné, a to nejpozději do třiceti dnů ode dne, kdy jste pojistiteli oznámení o odstoupení pojistné smlouvy odeslali.</w:t>
      </w:r>
    </w:p>
    <w:p w14:paraId="2FD9F833" w14:textId="77777777" w:rsidR="00901937" w:rsidRDefault="00000000">
      <w:pPr>
        <w:shd w:val="clear" w:color="auto" w:fill="E9E8E7"/>
        <w:spacing w:after="613" w:line="262" w:lineRule="auto"/>
        <w:ind w:left="619" w:right="156" w:hanging="10"/>
      </w:pPr>
      <w:r>
        <w:rPr>
          <w:b/>
          <w:sz w:val="18"/>
        </w:rPr>
        <w:t>Formulář pro odstoupení</w:t>
      </w:r>
      <w:r>
        <w:rPr>
          <w:sz w:val="18"/>
        </w:rPr>
        <w:t xml:space="preserve"> naleznete na internetových stránkách a obchodních místech pojistitele nebo můžete o jeho doručení požádat pojišťovacího zprostředkovatele. Odstoupení od pojistné smlouvy se doručuje písemně, a to zasláním na adresu: </w:t>
      </w:r>
      <w:r>
        <w:rPr>
          <w:b/>
          <w:sz w:val="18"/>
        </w:rPr>
        <w:t>Generali Česká pojišťovna a.s., P. O. BOX 305, 659 05 Brno</w:t>
      </w:r>
      <w:r>
        <w:rPr>
          <w:sz w:val="18"/>
        </w:rPr>
        <w:t>.</w:t>
      </w:r>
    </w:p>
    <w:p w14:paraId="5813807C" w14:textId="77777777" w:rsidR="00901937" w:rsidRDefault="00000000">
      <w:pPr>
        <w:pStyle w:val="Nadpis3"/>
        <w:spacing w:before="0"/>
        <w:ind w:left="222"/>
      </w:pPr>
      <w:r>
        <w:t>Způsob vyřizování stížností</w:t>
      </w:r>
    </w:p>
    <w:p w14:paraId="7F350B94"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4E00AEDC" wp14:editId="0B4101FF">
                <wp:extent cx="6408001" cy="9525"/>
                <wp:effectExtent l="0" t="0" r="0" b="0"/>
                <wp:docPr id="366641" name="Group 366641"/>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806" name="Shape 1880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641" style="width:504.567pt;height:0.75pt;mso-position-horizontal-relative:char;mso-position-vertical-relative:line" coordsize="64080,95">
                <v:shape id="Shape 18806" style="position:absolute;width:64080;height:0;left:0;top:0;" coordsize="6408001,0" path="m0,0l6408001,0">
                  <v:stroke weight="0.75pt" endcap="flat" joinstyle="miter" miterlimit="10" on="true" color="#d3d2d2"/>
                  <v:fill on="false" color="#000000" opacity="0"/>
                </v:shape>
              </v:group>
            </w:pict>
          </mc:Fallback>
        </mc:AlternateContent>
      </w:r>
    </w:p>
    <w:p w14:paraId="310A3A9B" w14:textId="77777777" w:rsidR="00901937" w:rsidRDefault="00000000">
      <w:pPr>
        <w:spacing w:after="6" w:line="267" w:lineRule="auto"/>
        <w:ind w:left="237" w:right="1" w:hanging="10"/>
      </w:pPr>
      <w:r>
        <w:rPr>
          <w:sz w:val="18"/>
        </w:rPr>
        <w:t>Jestliže nejste s našimi službami spokojeni, můžete vaši případnou stížností sdělit osobně pojišťovacímu zprostředkovateli nebo na obchodních místech pojistitele prostřednictvím on-line formuláře na internetových stránkách https://www.generaliceska.cz/podnety, dále prostřednictvím e-mailu stiznosti@generaliceska.cz nebo telefonicky na čísle Klientského servisu 241 114 114 případně písemně doručením na adresu: Generali Česká pojišťovna a.s., P. O. BOX 305, 659 05 Brno.</w:t>
      </w:r>
    </w:p>
    <w:p w14:paraId="7077204D" w14:textId="77777777" w:rsidR="00901937" w:rsidRDefault="00000000">
      <w:pPr>
        <w:spacing w:after="6" w:line="267" w:lineRule="auto"/>
        <w:ind w:left="237" w:right="1" w:hanging="10"/>
      </w:pPr>
      <w:r>
        <w:rPr>
          <w:sz w:val="18"/>
        </w:rPr>
        <w:t>S případnou stížností se můžete obrátit na Pojišťovnu také elektronicky, a to na e-mailovou adresu stiznosti@generaliceska.cz. V případě, že nejste spokojeni s vyřízením stížnosti, s vyřízením nesouhlasíte nebo jste neobdrželi reakci na svoji stížnost, můžete se obrátit na kancelář ombudsmana společnosti Generali Česká pojišťovna a.s.</w:t>
      </w:r>
    </w:p>
    <w:p w14:paraId="251F1B91" w14:textId="77777777" w:rsidR="00901937" w:rsidRDefault="00000000">
      <w:pPr>
        <w:spacing w:after="6" w:line="267" w:lineRule="auto"/>
        <w:ind w:left="237" w:right="1" w:hanging="10"/>
      </w:pPr>
      <w:r>
        <w:rPr>
          <w:sz w:val="18"/>
        </w:rPr>
        <w:t>Se stížností se můžete obrátit i na Českou národní banku, Na Příkopě 28, 115 03 Praha 1, která je orgánem dohledu nad pojišťovnictvím.</w:t>
      </w:r>
    </w:p>
    <w:p w14:paraId="35714B3D" w14:textId="77777777" w:rsidR="00901937" w:rsidRDefault="00000000">
      <w:pPr>
        <w:spacing w:after="6" w:line="267" w:lineRule="auto"/>
        <w:ind w:left="237" w:right="1" w:hanging="10"/>
      </w:pPr>
      <w:r>
        <w:rPr>
          <w:sz w:val="18"/>
        </w:rPr>
        <w:t>Rozhodování sporů z pojištění přísluší obecným soudům.</w:t>
      </w:r>
    </w:p>
    <w:p w14:paraId="56603A87" w14:textId="77777777" w:rsidR="00901937" w:rsidRDefault="00000000">
      <w:pPr>
        <w:spacing w:after="405" w:line="267" w:lineRule="auto"/>
        <w:ind w:left="237" w:right="1" w:hanging="10"/>
      </w:pPr>
      <w:r>
        <w:rPr>
          <w:sz w:val="18"/>
        </w:rPr>
        <w:lastRenderedPageBreak/>
        <w:t>V případě neživotního pojištění mají spotřebitelé možnost řešit spor mimosoudně před Českou obchodní inspekcí (www.coi.cz). Spotřebitelé mohou u pojištění sjednaných on-line využít pro řešení spotřebitelských sporů on-line platformu na internetové adrese http://ec.europa.eu/consumers/odr/.</w:t>
      </w:r>
    </w:p>
    <w:p w14:paraId="44B21EF1" w14:textId="77777777" w:rsidR="00901937" w:rsidRDefault="00000000">
      <w:pPr>
        <w:pStyle w:val="Nadpis3"/>
        <w:spacing w:before="0"/>
        <w:ind w:left="222"/>
      </w:pPr>
      <w:r>
        <w:t>Doba platnosti poskytnutých údajů</w:t>
      </w:r>
    </w:p>
    <w:p w14:paraId="0059CB7C" w14:textId="77777777" w:rsidR="00901937" w:rsidRDefault="00000000">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14:anchorId="57F63F78" wp14:editId="1CEDC267">
                <wp:extent cx="6408001" cy="9525"/>
                <wp:effectExtent l="0" t="0" r="0" b="0"/>
                <wp:docPr id="366642" name="Group 36664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807" name="Shape 18807"/>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642" style="width:504.567pt;height:0.75pt;mso-position-horizontal-relative:char;mso-position-vertical-relative:line" coordsize="64080,95">
                <v:shape id="Shape 18807" style="position:absolute;width:64080;height:0;left:0;top:0;" coordsize="6408001,0" path="m0,0l6408001,0">
                  <v:stroke weight="0.75pt" endcap="flat" joinstyle="miter" miterlimit="10" on="true" color="#d3d2d2"/>
                  <v:fill on="false" color="#000000" opacity="0"/>
                </v:shape>
              </v:group>
            </w:pict>
          </mc:Fallback>
        </mc:AlternateContent>
      </w:r>
    </w:p>
    <w:p w14:paraId="0FE015EA" w14:textId="77777777" w:rsidR="00901937" w:rsidRDefault="00000000">
      <w:pPr>
        <w:spacing w:after="445" w:line="267" w:lineRule="auto"/>
        <w:ind w:left="237" w:right="1" w:hanging="10"/>
      </w:pPr>
      <w:r>
        <w:rPr>
          <w:sz w:val="18"/>
        </w:rPr>
        <w:t>Údaje obsažené v této předsmluvní informaci se vztahují k nabídce pojištění. Pokud není Pojišťovnou určeno jinak, platí tyto údaje 1 měsíc ode dne jejich doručení.</w:t>
      </w:r>
    </w:p>
    <w:p w14:paraId="22B55886" w14:textId="77777777" w:rsidR="00901937" w:rsidRDefault="00000000">
      <w:pPr>
        <w:pStyle w:val="Nadpis3"/>
        <w:spacing w:before="0" w:after="82"/>
        <w:ind w:left="222"/>
      </w:pPr>
      <w:r>
        <w:t>Užitečné rady klientům</w:t>
      </w:r>
    </w:p>
    <w:p w14:paraId="2211DC76" w14:textId="77777777" w:rsidR="00901937" w:rsidRDefault="00000000">
      <w:pPr>
        <w:spacing w:after="6" w:line="267" w:lineRule="auto"/>
        <w:ind w:left="332" w:right="1" w:hanging="105"/>
      </w:pPr>
      <w:r>
        <w:rPr>
          <w:rFonts w:ascii="Calibri" w:eastAsia="Calibri" w:hAnsi="Calibri" w:cs="Calibri"/>
          <w:noProof/>
          <w:color w:val="000000"/>
          <w:sz w:val="22"/>
        </w:rPr>
        <mc:AlternateContent>
          <mc:Choice Requires="wpg">
            <w:drawing>
              <wp:anchor distT="0" distB="0" distL="114300" distR="114300" simplePos="0" relativeHeight="251681792" behindDoc="1" locked="0" layoutInCell="1" allowOverlap="1" wp14:anchorId="68479ACB" wp14:editId="1E0A527D">
                <wp:simplePos x="0" y="0"/>
                <wp:positionH relativeFrom="column">
                  <wp:posOffset>144032</wp:posOffset>
                </wp:positionH>
                <wp:positionV relativeFrom="paragraph">
                  <wp:posOffset>-94854</wp:posOffset>
                </wp:positionV>
                <wp:extent cx="6408001" cy="358692"/>
                <wp:effectExtent l="0" t="0" r="0" b="0"/>
                <wp:wrapNone/>
                <wp:docPr id="366643" name="Group 366643"/>
                <wp:cNvGraphicFramePr/>
                <a:graphic xmlns:a="http://schemas.openxmlformats.org/drawingml/2006/main">
                  <a:graphicData uri="http://schemas.microsoft.com/office/word/2010/wordprocessingGroup">
                    <wpg:wgp>
                      <wpg:cNvGrpSpPr/>
                      <wpg:grpSpPr>
                        <a:xfrm>
                          <a:off x="0" y="0"/>
                          <a:ext cx="6408001" cy="358692"/>
                          <a:chOff x="0" y="0"/>
                          <a:chExt cx="6408001" cy="358692"/>
                        </a:xfrm>
                      </wpg:grpSpPr>
                      <wps:wsp>
                        <wps:cNvPr id="18808" name="Shape 18808"/>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8829" name="Shape 18829"/>
                        <wps:cNvSpPr/>
                        <wps:spPr>
                          <a:xfrm>
                            <a:off x="0" y="29260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6643" style="width:504.567pt;height:28.2435pt;position:absolute;z-index:-2147483630;mso-position-horizontal-relative:text;mso-position-horizontal:absolute;margin-left:11.3411pt;mso-position-vertical-relative:text;margin-top:-7.4689pt;" coordsize="64080,3586">
                <v:shape id="Shape 18808" style="position:absolute;width:64080;height:0;left:0;top:0;" coordsize="6408001,0" path="m0,0l6408001,0">
                  <v:stroke weight="0.75pt" endcap="flat" joinstyle="miter" miterlimit="10" on="true" color="#d3d2d2"/>
                  <v:fill on="false" color="#000000" opacity="0"/>
                </v:shape>
                <v:shape id="Shape 18829" style="position:absolute;width:660;height:660;left:0;top:2926;"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b/>
          <w:sz w:val="18"/>
        </w:rPr>
        <w:t xml:space="preserve">Zelená karta k povinnému ručení </w:t>
      </w:r>
      <w:r>
        <w:rPr>
          <w:sz w:val="18"/>
        </w:rPr>
        <w:t xml:space="preserve"> nezapomeňte s sebou spolu s ostatními doklady stále vozit zelenou kartu, která je dokladem, kterým pojištěný prokazuje uza-</w:t>
      </w:r>
    </w:p>
    <w:p w14:paraId="2243675F" w14:textId="77777777" w:rsidR="00901937" w:rsidRDefault="00000000">
      <w:pPr>
        <w:spacing w:after="6" w:line="267" w:lineRule="auto"/>
        <w:ind w:left="464" w:right="1" w:hanging="10"/>
      </w:pPr>
      <w:r>
        <w:rPr>
          <w:sz w:val="18"/>
        </w:rPr>
        <w:t>vření pojistné smlouvy na pojištění odpovědnosti z provozu vozidla, a to jak na území České republiky, tak na území států na zelené kartě vyznačených (nepřeškrtnutých),</w:t>
      </w:r>
    </w:p>
    <w:p w14:paraId="0EE16C73" w14:textId="77777777" w:rsidR="00901937" w:rsidRDefault="00000000">
      <w:pPr>
        <w:spacing w:after="6" w:line="267" w:lineRule="auto"/>
        <w:ind w:left="237" w:right="1" w:hanging="10"/>
      </w:pPr>
      <w:r>
        <w:rPr>
          <w:rFonts w:ascii="Calibri" w:eastAsia="Calibri" w:hAnsi="Calibri" w:cs="Calibri"/>
          <w:noProof/>
          <w:color w:val="000000"/>
          <w:sz w:val="22"/>
        </w:rPr>
        <mc:AlternateContent>
          <mc:Choice Requires="wpg">
            <w:drawing>
              <wp:anchor distT="0" distB="0" distL="114300" distR="114300" simplePos="0" relativeHeight="251682816" behindDoc="0" locked="0" layoutInCell="1" allowOverlap="1" wp14:anchorId="0D0B38BD" wp14:editId="028C6E66">
                <wp:simplePos x="0" y="0"/>
                <wp:positionH relativeFrom="column">
                  <wp:posOffset>144032</wp:posOffset>
                </wp:positionH>
                <wp:positionV relativeFrom="paragraph">
                  <wp:posOffset>42718</wp:posOffset>
                </wp:positionV>
                <wp:extent cx="66091" cy="523291"/>
                <wp:effectExtent l="0" t="0" r="0" b="0"/>
                <wp:wrapSquare wrapText="bothSides"/>
                <wp:docPr id="366645" name="Group 366645"/>
                <wp:cNvGraphicFramePr/>
                <a:graphic xmlns:a="http://schemas.openxmlformats.org/drawingml/2006/main">
                  <a:graphicData uri="http://schemas.microsoft.com/office/word/2010/wordprocessingGroup">
                    <wpg:wgp>
                      <wpg:cNvGrpSpPr/>
                      <wpg:grpSpPr>
                        <a:xfrm>
                          <a:off x="0" y="0"/>
                          <a:ext cx="66091" cy="523291"/>
                          <a:chOff x="0" y="0"/>
                          <a:chExt cx="66091" cy="523291"/>
                        </a:xfrm>
                      </wpg:grpSpPr>
                      <wps:wsp>
                        <wps:cNvPr id="18834" name="Shape 18834"/>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837" name="Shape 18837"/>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841" name="Shape 18841"/>
                        <wps:cNvSpPr/>
                        <wps:spPr>
                          <a:xfrm>
                            <a:off x="0" y="4572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6645" style="width:5.204pt;height:41.204pt;position:absolute;mso-position-horizontal-relative:text;mso-position-horizontal:absolute;margin-left:11.3411pt;mso-position-vertical-relative:text;margin-top:3.36359pt;" coordsize="660,5232">
                <v:shape id="Shape 18834"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837" style="position:absolute;width:660;height:660;left:0;top:152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841" style="position:absolute;width:660;height:660;left:0;top:4572;"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w10:wrap type="square"/>
              </v:group>
            </w:pict>
          </mc:Fallback>
        </mc:AlternateContent>
      </w:r>
      <w:r>
        <w:rPr>
          <w:sz w:val="18"/>
        </w:rPr>
        <w:t xml:space="preserve"> zelenou kartu obdržíte při uzavření pojištění,</w:t>
      </w:r>
    </w:p>
    <w:p w14:paraId="790A2F72" w14:textId="77777777" w:rsidR="00901937" w:rsidRDefault="00000000">
      <w:pPr>
        <w:spacing w:after="6" w:line="267" w:lineRule="auto"/>
        <w:ind w:left="349" w:right="1" w:hanging="122"/>
      </w:pPr>
      <w:r>
        <w:rPr>
          <w:sz w:val="18"/>
        </w:rPr>
        <w:t xml:space="preserve"> na zelené kartě je uvedena doba její platnosti, vždy před jejím koncem Vám bude odeslána nová zelená karta, a to ve 2 vyhotoveních (originál a duplikát),</w:t>
      </w:r>
    </w:p>
    <w:p w14:paraId="16CB270C" w14:textId="77777777" w:rsidR="00901937" w:rsidRDefault="00000000">
      <w:pPr>
        <w:spacing w:after="479" w:line="267" w:lineRule="auto"/>
        <w:ind w:left="237" w:right="1" w:hanging="10"/>
      </w:pPr>
      <w:r>
        <w:rPr>
          <w:sz w:val="18"/>
        </w:rPr>
        <w:t xml:space="preserve"> pokud jedete do ciziny, mějte u sebe vždy jak originál, tak duplikát zelené karty.</w:t>
      </w:r>
    </w:p>
    <w:p w14:paraId="0AA5A9F1" w14:textId="77777777" w:rsidR="00901937" w:rsidRDefault="00000000">
      <w:pPr>
        <w:pStyle w:val="Nadpis3"/>
        <w:spacing w:before="0" w:after="49"/>
        <w:ind w:left="222"/>
      </w:pPr>
      <w:r>
        <w:t>Jak postupovat při dopravní nehodě</w:t>
      </w:r>
    </w:p>
    <w:p w14:paraId="107526F8" w14:textId="77777777" w:rsidR="00901937" w:rsidRDefault="00000000">
      <w:pPr>
        <w:spacing w:after="6" w:line="267" w:lineRule="auto"/>
        <w:ind w:left="342" w:right="1" w:hanging="10"/>
      </w:pPr>
      <w:r>
        <w:rPr>
          <w:rFonts w:ascii="Calibri" w:eastAsia="Calibri" w:hAnsi="Calibri" w:cs="Calibri"/>
          <w:noProof/>
          <w:color w:val="000000"/>
          <w:sz w:val="22"/>
        </w:rPr>
        <mc:AlternateContent>
          <mc:Choice Requires="wpg">
            <w:drawing>
              <wp:anchor distT="0" distB="0" distL="114300" distR="114300" simplePos="0" relativeHeight="251683840" behindDoc="1" locked="0" layoutInCell="1" allowOverlap="1" wp14:anchorId="6073FA52" wp14:editId="5C570FA1">
                <wp:simplePos x="0" y="0"/>
                <wp:positionH relativeFrom="column">
                  <wp:posOffset>144032</wp:posOffset>
                </wp:positionH>
                <wp:positionV relativeFrom="paragraph">
                  <wp:posOffset>-74203</wp:posOffset>
                </wp:positionV>
                <wp:extent cx="6408001" cy="791962"/>
                <wp:effectExtent l="0" t="0" r="0" b="0"/>
                <wp:wrapNone/>
                <wp:docPr id="366644" name="Group 366644"/>
                <wp:cNvGraphicFramePr/>
                <a:graphic xmlns:a="http://schemas.openxmlformats.org/drawingml/2006/main">
                  <a:graphicData uri="http://schemas.microsoft.com/office/word/2010/wordprocessingGroup">
                    <wpg:wgp>
                      <wpg:cNvGrpSpPr/>
                      <wpg:grpSpPr>
                        <a:xfrm>
                          <a:off x="0" y="0"/>
                          <a:ext cx="6408001" cy="791962"/>
                          <a:chOff x="0" y="0"/>
                          <a:chExt cx="6408001" cy="791962"/>
                        </a:xfrm>
                      </wpg:grpSpPr>
                      <wps:wsp>
                        <wps:cNvPr id="18809" name="Shape 18809"/>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8845" name="Shape 18845"/>
                        <wps:cNvSpPr/>
                        <wps:spPr>
                          <a:xfrm>
                            <a:off x="0" y="11754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849" name="Shape 18849"/>
                        <wps:cNvSpPr/>
                        <wps:spPr>
                          <a:xfrm>
                            <a:off x="0" y="26867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854" name="Shape 18854"/>
                        <wps:cNvSpPr/>
                        <wps:spPr>
                          <a:xfrm>
                            <a:off x="0" y="57347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858" name="Shape 18858"/>
                        <wps:cNvSpPr/>
                        <wps:spPr>
                          <a:xfrm>
                            <a:off x="0" y="72587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6644" style="width:504.567pt;height:62.3592pt;position:absolute;z-index:-2147483599;mso-position-horizontal-relative:text;mso-position-horizontal:absolute;margin-left:11.3411pt;mso-position-vertical-relative:text;margin-top:-5.84283pt;" coordsize="64080,7919">
                <v:shape id="Shape 18809" style="position:absolute;width:64080;height:0;left:0;top:0;" coordsize="6408001,0" path="m0,0l6408001,0">
                  <v:stroke weight="0.75pt" endcap="flat" joinstyle="miter" miterlimit="10" on="true" color="#d3d2d2"/>
                  <v:fill on="false" color="#000000" opacity="0"/>
                </v:shape>
                <v:shape id="Shape 18845" style="position:absolute;width:660;height:660;left:0;top:1175;"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849" style="position:absolute;width:660;height:660;left:0;top:2686;"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854" style="position:absolute;width:660;height:660;left:0;top:573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858" style="position:absolute;width:660;height:660;left:0;top:7258;"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w:t>
      </w:r>
      <w:r>
        <w:rPr>
          <w:b/>
          <w:sz w:val="18"/>
        </w:rPr>
        <w:t>zabezpečte místo nehody</w:t>
      </w:r>
      <w:r>
        <w:rPr>
          <w:sz w:val="18"/>
        </w:rPr>
        <w:t xml:space="preserve"> (zapněte varovná světla, oblékněte si výstražnou vestu a umístěte výstražný trojúhelník);  </w:t>
      </w:r>
      <w:r>
        <w:rPr>
          <w:b/>
          <w:sz w:val="18"/>
        </w:rPr>
        <w:t>došlo-li ke zranění</w:t>
      </w:r>
      <w:r>
        <w:rPr>
          <w:sz w:val="18"/>
        </w:rPr>
        <w:t xml:space="preserve">, kontaktujte zdravotnickou záchrannou službu (v ČR na tel. čísle 155), policii (v ČR na tel. čísle 158), případně </w:t>
      </w:r>
    </w:p>
    <w:p w14:paraId="7964B635" w14:textId="77777777" w:rsidR="00901937" w:rsidRDefault="00000000">
      <w:pPr>
        <w:spacing w:after="6" w:line="267" w:lineRule="auto"/>
        <w:ind w:left="464" w:right="1" w:hanging="10"/>
      </w:pPr>
      <w:r>
        <w:rPr>
          <w:sz w:val="18"/>
        </w:rPr>
        <w:t>hasičský záchranný sbor (v ČR na tel. čísle 150) nebo volejte integrovaný záchranný systém (v ČR i zahraničí na tel. čísle 112);</w:t>
      </w:r>
    </w:p>
    <w:p w14:paraId="27AEFF59" w14:textId="77777777" w:rsidR="00901937" w:rsidRDefault="00000000">
      <w:pPr>
        <w:spacing w:after="5" w:line="269" w:lineRule="auto"/>
        <w:ind w:left="342" w:right="3477" w:hanging="10"/>
        <w:jc w:val="left"/>
      </w:pPr>
      <w:r>
        <w:rPr>
          <w:sz w:val="18"/>
        </w:rPr>
        <w:t xml:space="preserve"> </w:t>
      </w:r>
      <w:r>
        <w:rPr>
          <w:b/>
          <w:sz w:val="18"/>
        </w:rPr>
        <w:t>zdržte se užití</w:t>
      </w:r>
      <w:r>
        <w:rPr>
          <w:sz w:val="18"/>
        </w:rPr>
        <w:t xml:space="preserve"> alkoholických nápojů a jiných návykových látek;  </w:t>
      </w:r>
      <w:r>
        <w:rPr>
          <w:b/>
          <w:sz w:val="18"/>
        </w:rPr>
        <w:t>nehodu neprodleně ohlaste a nechte vyšetřit příslušnými policejními orgány:</w:t>
      </w:r>
    </w:p>
    <w:p w14:paraId="7F86C8FA" w14:textId="77777777" w:rsidR="00901937" w:rsidRDefault="00000000">
      <w:pPr>
        <w:numPr>
          <w:ilvl w:val="0"/>
          <w:numId w:val="16"/>
        </w:numPr>
        <w:spacing w:after="6" w:line="267" w:lineRule="auto"/>
        <w:ind w:right="1" w:hanging="170"/>
      </w:pPr>
      <w:r>
        <w:rPr>
          <w:sz w:val="18"/>
        </w:rPr>
        <w:t>dojde-li k usmrcení nebo zranění osoby;</w:t>
      </w:r>
    </w:p>
    <w:p w14:paraId="70D9223E" w14:textId="77777777" w:rsidR="00901937" w:rsidRDefault="00000000">
      <w:pPr>
        <w:numPr>
          <w:ilvl w:val="0"/>
          <w:numId w:val="16"/>
        </w:numPr>
        <w:spacing w:after="6" w:line="267" w:lineRule="auto"/>
        <w:ind w:right="1" w:hanging="170"/>
      </w:pPr>
      <w:r>
        <w:rPr>
          <w:sz w:val="18"/>
        </w:rPr>
        <w:t>dojde-li ke hmotné škodě převyšující zřejmě na některém ze zúčastněných vozidel včetně přepravovaných věcí nebo na jiných věcech částku 100 000 Kč;</w:t>
      </w:r>
    </w:p>
    <w:p w14:paraId="55039570" w14:textId="77777777" w:rsidR="00901937" w:rsidRDefault="00000000">
      <w:pPr>
        <w:numPr>
          <w:ilvl w:val="0"/>
          <w:numId w:val="16"/>
        </w:numPr>
        <w:spacing w:after="6" w:line="267" w:lineRule="auto"/>
        <w:ind w:right="1" w:hanging="170"/>
      </w:pPr>
      <w:r>
        <w:rPr>
          <w:sz w:val="18"/>
        </w:rPr>
        <w:t>dojde-li ke hmotné škodě na majetku třetí osoby, s výjimkou škody na vozidle, jehož řidič má účast na dopravní nehodě, nebo škody na věci přepravované v tomto vozidle;</w:t>
      </w:r>
    </w:p>
    <w:p w14:paraId="0588DFB4" w14:textId="77777777" w:rsidR="00901937" w:rsidRDefault="00000000">
      <w:pPr>
        <w:numPr>
          <w:ilvl w:val="0"/>
          <w:numId w:val="16"/>
        </w:numPr>
        <w:spacing w:after="6" w:line="267" w:lineRule="auto"/>
        <w:ind w:right="1" w:hanging="170"/>
      </w:pPr>
      <w:r>
        <w:rPr>
          <w:sz w:val="18"/>
        </w:rPr>
        <w:t>dojde-li k poškození nebo zničení součásti nebo příslušenství pozemní komunikace podle zákona o pozemních komunikacích (např. dopravní označení, dopravní stavby atd.);</w:t>
      </w:r>
    </w:p>
    <w:p w14:paraId="6EFAB316" w14:textId="77777777" w:rsidR="00901937" w:rsidRDefault="00000000">
      <w:pPr>
        <w:numPr>
          <w:ilvl w:val="0"/>
          <w:numId w:val="16"/>
        </w:numPr>
        <w:spacing w:after="6" w:line="267" w:lineRule="auto"/>
        <w:ind w:right="1" w:hanging="170"/>
      </w:pPr>
      <w:r>
        <w:rPr>
          <w:sz w:val="18"/>
        </w:rPr>
        <w:t>dojde-li k poškození obecně prospěšného zařízení nebo životního prostředí;</w:t>
      </w:r>
    </w:p>
    <w:p w14:paraId="22B543C3" w14:textId="77777777" w:rsidR="00901937" w:rsidRDefault="00000000">
      <w:pPr>
        <w:numPr>
          <w:ilvl w:val="0"/>
          <w:numId w:val="16"/>
        </w:numPr>
        <w:spacing w:after="6" w:line="267" w:lineRule="auto"/>
        <w:ind w:right="1" w:hanging="170"/>
      </w:pPr>
      <w:r>
        <w:rPr>
          <w:sz w:val="18"/>
        </w:rPr>
        <w:t>pokud účastníci dopravní nehody nemohou sami bez vynaložení nepřiměřeného úsilí zabezpečit obnovení plynulosti provozu na pozemních komunikacích;</w:t>
      </w:r>
    </w:p>
    <w:p w14:paraId="1EF5518E" w14:textId="77777777" w:rsidR="00901937" w:rsidRDefault="00000000">
      <w:pPr>
        <w:numPr>
          <w:ilvl w:val="0"/>
          <w:numId w:val="16"/>
        </w:numPr>
        <w:spacing w:after="668" w:line="267" w:lineRule="auto"/>
        <w:ind w:right="1" w:hanging="170"/>
      </w:pPr>
      <w:r>
        <w:rPr>
          <w:sz w:val="18"/>
        </w:rPr>
        <w:t>pokud se účastníci dopravní nehody nedohodnou na viníkovi.</w:t>
      </w:r>
    </w:p>
    <w:p w14:paraId="44467387" w14:textId="77777777" w:rsidR="00901937" w:rsidRDefault="00000000">
      <w:pPr>
        <w:spacing w:after="96" w:line="259" w:lineRule="auto"/>
        <w:ind w:left="10" w:right="402" w:hanging="10"/>
        <w:jc w:val="right"/>
      </w:pPr>
      <w:r>
        <w:rPr>
          <w:sz w:val="16"/>
        </w:rPr>
        <w:t xml:space="preserve">Předsmluvní informace  </w:t>
      </w:r>
    </w:p>
    <w:p w14:paraId="5DCACBB2" w14:textId="77777777" w:rsidR="00901937" w:rsidRDefault="00000000">
      <w:pPr>
        <w:spacing w:after="5" w:line="269" w:lineRule="auto"/>
        <w:ind w:left="-5" w:right="1" w:hanging="10"/>
        <w:jc w:val="left"/>
      </w:pPr>
      <w:r>
        <w:rPr>
          <w:rFonts w:ascii="Calibri" w:eastAsia="Calibri" w:hAnsi="Calibri" w:cs="Calibri"/>
          <w:noProof/>
          <w:color w:val="000000"/>
          <w:sz w:val="22"/>
        </w:rPr>
        <mc:AlternateContent>
          <mc:Choice Requires="wpg">
            <w:drawing>
              <wp:inline distT="0" distB="0" distL="0" distR="0" wp14:anchorId="12FF7D4A" wp14:editId="6E7645A3">
                <wp:extent cx="66091" cy="66091"/>
                <wp:effectExtent l="0" t="0" r="0" b="0"/>
                <wp:docPr id="367744" name="Group 367744"/>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18919" name="Shape 18919"/>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xmlns:a="http://schemas.openxmlformats.org/drawingml/2006/main">
            <w:pict>
              <v:group id="Group 367744" style="width:5.204pt;height:5.204pt;mso-position-horizontal-relative:char;mso-position-vertical-relative:line" coordsize="660,660">
                <v:shape id="Shape 18919" style="position:absolute;width:660;height:660;left:0;top: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w:t>
      </w:r>
      <w:r>
        <w:rPr>
          <w:b/>
          <w:sz w:val="18"/>
        </w:rPr>
        <w:t>v případech, kdy nevzniká povinnost oznámit nehodu policii, proveďte:</w:t>
      </w:r>
    </w:p>
    <w:p w14:paraId="47F55AB5" w14:textId="77777777" w:rsidR="00901937" w:rsidRDefault="00000000">
      <w:pPr>
        <w:spacing w:after="5" w:line="269" w:lineRule="auto"/>
        <w:ind w:left="237" w:right="1" w:hanging="10"/>
        <w:jc w:val="left"/>
      </w:pPr>
      <w:r>
        <w:rPr>
          <w:b/>
          <w:sz w:val="18"/>
        </w:rPr>
        <w:t>a</w:t>
      </w:r>
      <w:r>
        <w:rPr>
          <w:sz w:val="18"/>
        </w:rPr>
        <w:t xml:space="preserve"> </w:t>
      </w:r>
      <w:r>
        <w:rPr>
          <w:b/>
          <w:sz w:val="18"/>
        </w:rPr>
        <w:t>zdokumentování místa dopravní nehody a rozsahu škody:</w:t>
      </w:r>
    </w:p>
    <w:p w14:paraId="2AA5B2F0" w14:textId="77777777" w:rsidR="00901937" w:rsidRDefault="00000000">
      <w:pPr>
        <w:numPr>
          <w:ilvl w:val="0"/>
          <w:numId w:val="17"/>
        </w:numPr>
        <w:spacing w:after="6" w:line="267" w:lineRule="auto"/>
        <w:ind w:right="1" w:hanging="170"/>
      </w:pPr>
      <w:r>
        <w:rPr>
          <w:sz w:val="18"/>
        </w:rPr>
        <w:t>vyznačte postavení vozidel na komunikaci (křídou, barevným sprejem, pískem apod.) a pořízením fotodokumentace místa nehody, poškozených vozidel a věcí;</w:t>
      </w:r>
    </w:p>
    <w:p w14:paraId="31CE6B38" w14:textId="77777777" w:rsidR="00901937" w:rsidRDefault="00000000">
      <w:pPr>
        <w:numPr>
          <w:ilvl w:val="0"/>
          <w:numId w:val="17"/>
        </w:numPr>
        <w:spacing w:after="6" w:line="267" w:lineRule="auto"/>
        <w:ind w:right="1" w:hanging="170"/>
      </w:pPr>
      <w:r>
        <w:rPr>
          <w:sz w:val="18"/>
        </w:rPr>
        <w:t>zjistěte případné svědky nehody (jméno, kontakt);</w:t>
      </w:r>
    </w:p>
    <w:p w14:paraId="56F40880" w14:textId="77777777" w:rsidR="00901937" w:rsidRDefault="00000000">
      <w:pPr>
        <w:numPr>
          <w:ilvl w:val="0"/>
          <w:numId w:val="17"/>
        </w:numPr>
        <w:spacing w:after="6" w:line="267" w:lineRule="auto"/>
        <w:ind w:right="1" w:hanging="170"/>
      </w:pPr>
      <w:r>
        <w:rPr>
          <w:sz w:val="18"/>
        </w:rPr>
        <w:t>sepište společný záznam o dopravní nehodě (místo a datum nehody, identifikace účastníků a vozidel, popis příčin, průběhu, následků nehody, situační plánek);</w:t>
      </w:r>
    </w:p>
    <w:p w14:paraId="6AF70970" w14:textId="77777777" w:rsidR="00901937" w:rsidRDefault="00000000">
      <w:pPr>
        <w:numPr>
          <w:ilvl w:val="0"/>
          <w:numId w:val="17"/>
        </w:numPr>
        <w:spacing w:after="6" w:line="267" w:lineRule="auto"/>
        <w:ind w:right="1" w:hanging="170"/>
      </w:pPr>
      <w:r>
        <w:rPr>
          <w:sz w:val="18"/>
        </w:rPr>
        <w:t>nezapomeňte, že záznam by měl obsahovat také stanovisko účastníků k odpovědnosti za způsobenou škodu (tj. k míře účasti a případnému zavinění) a podepsaný by jej měl bez zbytečného odkladu předložit Pojišťovně;</w:t>
      </w:r>
    </w:p>
    <w:p w14:paraId="2231FFF5" w14:textId="77777777" w:rsidR="00901937" w:rsidRDefault="00000000">
      <w:pPr>
        <w:spacing w:after="5" w:line="269" w:lineRule="auto"/>
        <w:ind w:left="237" w:right="1" w:hanging="10"/>
        <w:jc w:val="left"/>
      </w:pPr>
      <w:r>
        <w:rPr>
          <w:b/>
          <w:sz w:val="18"/>
        </w:rPr>
        <w:t>b</w:t>
      </w:r>
      <w:r>
        <w:rPr>
          <w:sz w:val="18"/>
        </w:rPr>
        <w:t xml:space="preserve"> </w:t>
      </w:r>
      <w:r>
        <w:rPr>
          <w:b/>
          <w:sz w:val="18"/>
        </w:rPr>
        <w:t>pokud nedojde k dohodě účastníků o okolnostech dopravní nehody, je v jejich zájmu přivolat policii.</w:t>
      </w:r>
    </w:p>
    <w:p w14:paraId="73350DA0" w14:textId="77777777" w:rsidR="00901937" w:rsidRDefault="00000000">
      <w:pPr>
        <w:numPr>
          <w:ilvl w:val="0"/>
          <w:numId w:val="18"/>
        </w:numPr>
        <w:spacing w:after="6" w:line="267" w:lineRule="auto"/>
        <w:ind w:right="1" w:hanging="170"/>
      </w:pPr>
      <w:r>
        <w:rPr>
          <w:b/>
          <w:sz w:val="18"/>
        </w:rPr>
        <w:t>jste-li viníkem dopravní nehody</w:t>
      </w:r>
      <w:r>
        <w:rPr>
          <w:sz w:val="18"/>
        </w:rPr>
        <w:t>, neprodleně informujte Pojišťovnu;</w:t>
      </w:r>
    </w:p>
    <w:p w14:paraId="5558B919" w14:textId="77777777" w:rsidR="00901937" w:rsidRDefault="00000000">
      <w:pPr>
        <w:numPr>
          <w:ilvl w:val="0"/>
          <w:numId w:val="18"/>
        </w:numPr>
        <w:spacing w:after="6" w:line="267" w:lineRule="auto"/>
        <w:ind w:right="1" w:hanging="170"/>
      </w:pPr>
      <w:r>
        <w:rPr>
          <w:b/>
          <w:sz w:val="18"/>
        </w:rPr>
        <w:t>jste-li poškozený</w:t>
      </w:r>
      <w:r>
        <w:rPr>
          <w:sz w:val="18"/>
        </w:rPr>
        <w:t>, obraťte se přímo na pojistitele viníka;</w:t>
      </w:r>
    </w:p>
    <w:p w14:paraId="47C1C53B" w14:textId="77777777" w:rsidR="00901937" w:rsidRDefault="00000000">
      <w:pPr>
        <w:numPr>
          <w:ilvl w:val="0"/>
          <w:numId w:val="18"/>
        </w:numPr>
        <w:spacing w:after="445" w:line="267" w:lineRule="auto"/>
        <w:ind w:right="1" w:hanging="170"/>
      </w:pPr>
      <w:r>
        <w:rPr>
          <w:b/>
          <w:sz w:val="18"/>
        </w:rPr>
        <w:t>potřebujete-li pomoc</w:t>
      </w:r>
      <w:r>
        <w:rPr>
          <w:sz w:val="18"/>
        </w:rPr>
        <w:t xml:space="preserve"> při dopravní nehodě nebo poruše vozidla, můžete využít asistenční službu, a to 24 hodin denně, 7 dní v týdnu. Z </w:t>
      </w:r>
      <w:r>
        <w:rPr>
          <w:b/>
          <w:sz w:val="18"/>
        </w:rPr>
        <w:t>ČR</w:t>
      </w:r>
      <w:r>
        <w:rPr>
          <w:sz w:val="18"/>
        </w:rPr>
        <w:t xml:space="preserve"> můžete volat na číslo </w:t>
      </w:r>
      <w:r>
        <w:rPr>
          <w:b/>
          <w:sz w:val="18"/>
        </w:rPr>
        <w:t>1224</w:t>
      </w:r>
      <w:r>
        <w:rPr>
          <w:sz w:val="18"/>
        </w:rPr>
        <w:t xml:space="preserve"> (Linka pomoci řidičům) nebo </w:t>
      </w:r>
      <w:r>
        <w:rPr>
          <w:b/>
          <w:sz w:val="18"/>
        </w:rPr>
        <w:t>z ČR i ze zahraničí na číslo +420 241 114 114</w:t>
      </w:r>
      <w:r>
        <w:rPr>
          <w:sz w:val="18"/>
        </w:rPr>
        <w:t>. Neslyšící klienti mohou asistenční službu kontaktovat formou SMS na tel. +420 608 221 586. Ve zprávě je třeba uvést číslo pojistné smlouvy, RZ vozidla, popis problému a místo, kde k události došlo.</w:t>
      </w:r>
    </w:p>
    <w:p w14:paraId="6FB83768" w14:textId="77777777" w:rsidR="00901937" w:rsidRDefault="00000000">
      <w:pPr>
        <w:pStyle w:val="Nadpis3"/>
        <w:spacing w:before="0" w:after="46"/>
        <w:ind w:left="10"/>
      </w:pPr>
      <w:r>
        <w:lastRenderedPageBreak/>
        <w:t>Jak nahlásit pojistnou událost</w:t>
      </w:r>
    </w:p>
    <w:p w14:paraId="09327BDC" w14:textId="77777777" w:rsidR="00901937" w:rsidRDefault="00000000">
      <w:pPr>
        <w:spacing w:after="6" w:line="267" w:lineRule="auto"/>
        <w:ind w:left="227" w:right="1" w:hanging="122"/>
      </w:pPr>
      <w:r>
        <w:rPr>
          <w:sz w:val="18"/>
        </w:rPr>
        <w:t xml:space="preserve"> Pojistnou událost, která vznikla požárem nebo výbuchem, či za okolností vzbuzujících podezření ze spáchání trestného činu či pokusu o něj, oznamte bez zbytečného odkladu policejním orgánům.</w:t>
      </w:r>
    </w:p>
    <w:p w14:paraId="70C649C3" w14:textId="77777777" w:rsidR="00901937" w:rsidRDefault="00000000">
      <w:pPr>
        <w:spacing w:after="6" w:line="267" w:lineRule="auto"/>
        <w:ind w:left="227" w:right="1" w:hanging="123"/>
      </w:pPr>
      <w:r>
        <w:rPr>
          <w:sz w:val="18"/>
        </w:rPr>
        <w:t xml:space="preserve"> </w:t>
      </w:r>
      <w:r>
        <w:rPr>
          <w:b/>
          <w:sz w:val="18"/>
        </w:rPr>
        <w:t>Pojistnou událost můžete oznámit</w:t>
      </w:r>
      <w:r>
        <w:rPr>
          <w:sz w:val="18"/>
        </w:rPr>
        <w:t xml:space="preserve"> na lince klientského servisu nebo na internetových stránkách Pojišťovny nebo na kterékoliv její pobočce.</w:t>
      </w:r>
    </w:p>
    <w:p w14:paraId="0208A971" w14:textId="77777777" w:rsidR="00901937" w:rsidRDefault="00000000">
      <w:pPr>
        <w:spacing w:after="6" w:line="267" w:lineRule="auto"/>
        <w:ind w:left="227" w:right="1" w:hanging="123"/>
      </w:pPr>
      <w:r>
        <w:rPr>
          <w:sz w:val="18"/>
        </w:rPr>
        <w:t xml:space="preserve"> </w:t>
      </w:r>
      <w:r>
        <w:rPr>
          <w:b/>
          <w:sz w:val="18"/>
        </w:rPr>
        <w:t>Pro hlášení škodní události budete potřebovat:</w:t>
      </w:r>
      <w:r>
        <w:rPr>
          <w:sz w:val="18"/>
        </w:rPr>
        <w:t xml:space="preserve"> datum nehody (nebo datum zjištění), místo nehody, minimálně RZ viníka (ideálně také číslo PS a jméno + příjmení), RZ poškozeného nebo jméno + příjmení.</w:t>
      </w:r>
    </w:p>
    <w:p w14:paraId="2159013C" w14:textId="77777777" w:rsidR="00901937" w:rsidRDefault="00000000">
      <w:pPr>
        <w:spacing w:after="6" w:line="267" w:lineRule="auto"/>
        <w:ind w:left="114" w:right="1" w:hanging="10"/>
      </w:pPr>
      <w:r>
        <w:rPr>
          <w:sz w:val="18"/>
        </w:rPr>
        <w:t xml:space="preserve"> </w:t>
      </w:r>
      <w:r>
        <w:rPr>
          <w:b/>
          <w:sz w:val="18"/>
        </w:rPr>
        <w:t>S opravou vozidla nezačínejte</w:t>
      </w:r>
      <w:r>
        <w:rPr>
          <w:sz w:val="18"/>
        </w:rPr>
        <w:t>, dokud nemáte souhlas Pojišťovny (po prohlídce vozidla).</w:t>
      </w:r>
    </w:p>
    <w:p w14:paraId="6E912294" w14:textId="77777777" w:rsidR="00901937" w:rsidRDefault="00000000">
      <w:pPr>
        <w:spacing w:after="5" w:line="269" w:lineRule="auto"/>
        <w:ind w:left="227" w:right="1" w:hanging="123"/>
        <w:jc w:val="left"/>
      </w:pPr>
      <w:r>
        <w:rPr>
          <w:rFonts w:ascii="Calibri" w:eastAsia="Calibri" w:hAnsi="Calibri" w:cs="Calibri"/>
          <w:noProof/>
          <w:color w:val="000000"/>
          <w:sz w:val="22"/>
        </w:rPr>
        <mc:AlternateContent>
          <mc:Choice Requires="wpg">
            <w:drawing>
              <wp:anchor distT="0" distB="0" distL="114300" distR="114300" simplePos="0" relativeHeight="251684864" behindDoc="1" locked="0" layoutInCell="1" allowOverlap="1" wp14:anchorId="4A5A828A" wp14:editId="0D4EB995">
                <wp:simplePos x="0" y="0"/>
                <wp:positionH relativeFrom="column">
                  <wp:posOffset>32</wp:posOffset>
                </wp:positionH>
                <wp:positionV relativeFrom="paragraph">
                  <wp:posOffset>-1130118</wp:posOffset>
                </wp:positionV>
                <wp:extent cx="6408001" cy="1543804"/>
                <wp:effectExtent l="0" t="0" r="0" b="0"/>
                <wp:wrapNone/>
                <wp:docPr id="367741" name="Group 367741"/>
                <wp:cNvGraphicFramePr/>
                <a:graphic xmlns:a="http://schemas.openxmlformats.org/drawingml/2006/main">
                  <a:graphicData uri="http://schemas.microsoft.com/office/word/2010/wordprocessingGroup">
                    <wpg:wgp>
                      <wpg:cNvGrpSpPr/>
                      <wpg:grpSpPr>
                        <a:xfrm>
                          <a:off x="0" y="0"/>
                          <a:ext cx="6408001" cy="1543804"/>
                          <a:chOff x="0" y="0"/>
                          <a:chExt cx="6408001" cy="1543804"/>
                        </a:xfrm>
                      </wpg:grpSpPr>
                      <wps:wsp>
                        <wps:cNvPr id="18916" name="Shape 1891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8965" name="Shape 18965"/>
                        <wps:cNvSpPr/>
                        <wps:spPr>
                          <a:xfrm>
                            <a:off x="0" y="11754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969" name="Shape 18969"/>
                        <wps:cNvSpPr/>
                        <wps:spPr>
                          <a:xfrm>
                            <a:off x="0" y="41980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974" name="Shape 18974"/>
                        <wps:cNvSpPr/>
                        <wps:spPr>
                          <a:xfrm>
                            <a:off x="0" y="72206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979" name="Shape 18979"/>
                        <wps:cNvSpPr/>
                        <wps:spPr>
                          <a:xfrm>
                            <a:off x="0" y="102432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983" name="Shape 18983"/>
                        <wps:cNvSpPr/>
                        <wps:spPr>
                          <a:xfrm>
                            <a:off x="0" y="117545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987" name="Shape 18987"/>
                        <wps:cNvSpPr/>
                        <wps:spPr>
                          <a:xfrm>
                            <a:off x="0" y="1477713"/>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7741" style="width:504.567pt;height:121.559pt;position:absolute;z-index:-2147483584;mso-position-horizontal-relative:text;mso-position-horizontal:absolute;margin-left:0.00250626pt;mso-position-vertical-relative:text;margin-top:-88.9857pt;" coordsize="64080,15438">
                <v:shape id="Shape 18916" style="position:absolute;width:64080;height:0;left:0;top:0;" coordsize="6408001,0" path="m0,0l6408001,0">
                  <v:stroke weight="0.75pt" endcap="flat" joinstyle="miter" miterlimit="10" on="true" color="#d3d2d2"/>
                  <v:fill on="false" color="#000000" opacity="0"/>
                </v:shape>
                <v:shape id="Shape 18965" style="position:absolute;width:660;height:660;left:0;top:1175;"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969" style="position:absolute;width:660;height:660;left:0;top:4198;"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974" style="position:absolute;width:660;height:660;left:0;top:722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979" style="position:absolute;width:660;height:660;left:0;top:10243;"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983" style="position:absolute;width:660;height:660;left:0;top:11754;"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987" style="position:absolute;width:660;height:660;left:0;top:14777;"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w:t>
      </w:r>
      <w:r>
        <w:rPr>
          <w:b/>
          <w:sz w:val="18"/>
        </w:rPr>
        <w:t>Pro opravu využijte některý ze smluvních servisů Pojišťovny (seznam smluvních servisů naleznete na webových stránkách Pojišťovny www.generaliceska.cz).</w:t>
      </w:r>
    </w:p>
    <w:p w14:paraId="50E8790E" w14:textId="77777777" w:rsidR="00901937" w:rsidRDefault="00000000">
      <w:pPr>
        <w:spacing w:after="447" w:line="267" w:lineRule="auto"/>
        <w:ind w:left="114" w:right="1" w:hanging="10"/>
      </w:pPr>
      <w:r>
        <w:rPr>
          <w:sz w:val="18"/>
        </w:rPr>
        <w:t xml:space="preserve"> V případě nehody v zahraničí postupujte podle pokynů Pojišťovny.</w:t>
      </w:r>
    </w:p>
    <w:p w14:paraId="01790081" w14:textId="77777777" w:rsidR="00901937" w:rsidRDefault="00000000">
      <w:pPr>
        <w:pStyle w:val="Nadpis3"/>
        <w:spacing w:before="0" w:after="46"/>
        <w:ind w:left="10"/>
      </w:pPr>
      <w:r>
        <w:t>Prodej vozidla</w:t>
      </w:r>
    </w:p>
    <w:p w14:paraId="1A15165A" w14:textId="77777777" w:rsidR="00901937" w:rsidRDefault="00000000">
      <w:pPr>
        <w:spacing w:after="6" w:line="267" w:lineRule="auto"/>
        <w:ind w:left="227" w:right="1" w:hanging="122"/>
      </w:pPr>
      <w:r>
        <w:rPr>
          <w:sz w:val="18"/>
        </w:rPr>
        <w:t xml:space="preserve"> Pojištění zaniká dnem oznámení změny vlastnictví Pojišťovně, je proto ve Vašem zájmu nám změnu vlastnictví vozidla co nejdříve písemně sdělit a doložit (zejména např. kopie TP se zapsaným novým vlastníkem).</w:t>
      </w:r>
    </w:p>
    <w:p w14:paraId="36074B18" w14:textId="77777777" w:rsidR="00901937" w:rsidRDefault="00000000">
      <w:pPr>
        <w:spacing w:after="6" w:line="267" w:lineRule="auto"/>
        <w:ind w:left="227" w:right="1" w:hanging="123"/>
      </w:pPr>
      <w:r>
        <w:rPr>
          <w:rFonts w:ascii="Calibri" w:eastAsia="Calibri" w:hAnsi="Calibri" w:cs="Calibri"/>
          <w:noProof/>
          <w:color w:val="000000"/>
          <w:sz w:val="22"/>
        </w:rPr>
        <mc:AlternateContent>
          <mc:Choice Requires="wpg">
            <w:drawing>
              <wp:anchor distT="0" distB="0" distL="114300" distR="114300" simplePos="0" relativeHeight="251685888" behindDoc="1" locked="0" layoutInCell="1" allowOverlap="1" wp14:anchorId="20324D9E" wp14:editId="44D85AA0">
                <wp:simplePos x="0" y="0"/>
                <wp:positionH relativeFrom="column">
                  <wp:posOffset>32</wp:posOffset>
                </wp:positionH>
                <wp:positionV relativeFrom="paragraph">
                  <wp:posOffset>-377082</wp:posOffset>
                </wp:positionV>
                <wp:extent cx="6408001" cy="1090412"/>
                <wp:effectExtent l="0" t="0" r="0" b="0"/>
                <wp:wrapNone/>
                <wp:docPr id="367742" name="Group 367742"/>
                <wp:cNvGraphicFramePr/>
                <a:graphic xmlns:a="http://schemas.openxmlformats.org/drawingml/2006/main">
                  <a:graphicData uri="http://schemas.microsoft.com/office/word/2010/wordprocessingGroup">
                    <wpg:wgp>
                      <wpg:cNvGrpSpPr/>
                      <wpg:grpSpPr>
                        <a:xfrm>
                          <a:off x="0" y="0"/>
                          <a:ext cx="6408001" cy="1090412"/>
                          <a:chOff x="0" y="0"/>
                          <a:chExt cx="6408001" cy="1090412"/>
                        </a:xfrm>
                      </wpg:grpSpPr>
                      <wps:wsp>
                        <wps:cNvPr id="18917" name="Shape 18917"/>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8991" name="Shape 18991"/>
                        <wps:cNvSpPr/>
                        <wps:spPr>
                          <a:xfrm>
                            <a:off x="0" y="11754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995" name="Shape 18995"/>
                        <wps:cNvSpPr/>
                        <wps:spPr>
                          <a:xfrm>
                            <a:off x="0" y="41980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999" name="Shape 18999"/>
                        <wps:cNvSpPr/>
                        <wps:spPr>
                          <a:xfrm>
                            <a:off x="0" y="72206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9003" name="Shape 19003"/>
                        <wps:cNvSpPr/>
                        <wps:spPr>
                          <a:xfrm>
                            <a:off x="0" y="102432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xmlns:a="http://schemas.openxmlformats.org/drawingml/2006/main">
            <w:pict>
              <v:group id="Group 367742" style="width:504.567pt;height:85.8592pt;position:absolute;z-index:-2147483563;mso-position-horizontal-relative:text;mso-position-horizontal:absolute;margin-left:0.00250626pt;mso-position-vertical-relative:text;margin-top:-29.6916pt;" coordsize="64080,10904">
                <v:shape id="Shape 18917" style="position:absolute;width:64080;height:0;left:0;top:0;" coordsize="6408001,0" path="m0,0l6408001,0">
                  <v:stroke weight="0.75pt" endcap="flat" joinstyle="miter" miterlimit="10" on="true" color="#d3d2d2"/>
                  <v:fill on="false" color="#000000" opacity="0"/>
                </v:shape>
                <v:shape id="Shape 18991" style="position:absolute;width:660;height:660;left:0;top:1175;"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995" style="position:absolute;width:660;height:660;left:0;top:4198;"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8999" style="position:absolute;width:660;height:660;left:0;top:7220;"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shape id="Shape 19003" style="position:absolute;width:660;height:660;left:0;top:10243;" coordsize="66091,66091" path="m12700,0l53391,0c66091,0,66091,12700,66091,12700l66091,53391c66091,66091,53391,66091,53391,66091l12700,66091c0,66091,0,53391,0,53391l0,12700c0,0,12700,0,12700,0x">
                  <v:stroke weight="0pt" endcap="flat" joinstyle="miter" miterlimit="10" on="false" color="#000000" opacity="0"/>
                  <v:fill on="true" color="#b73527"/>
                </v:shape>
              </v:group>
            </w:pict>
          </mc:Fallback>
        </mc:AlternateContent>
      </w:r>
      <w:r>
        <w:rPr>
          <w:sz w:val="18"/>
        </w:rPr>
        <w:t xml:space="preserve"> Po zániku pojištění vraťte zelenou kartu, pokud datum platnosti vyznačené na zelené kartě je pozdější než datum zániku pojištění odpovědnosti.</w:t>
      </w:r>
    </w:p>
    <w:p w14:paraId="50D8B93D" w14:textId="77777777" w:rsidR="00901937" w:rsidRDefault="00000000">
      <w:pPr>
        <w:spacing w:after="6" w:line="267" w:lineRule="auto"/>
        <w:ind w:left="227" w:right="1" w:hanging="123"/>
      </w:pPr>
      <w:r>
        <w:rPr>
          <w:sz w:val="18"/>
        </w:rPr>
        <w:t xml:space="preserve"> Současně s vrácením zelené karty můžete požádat o vystavení potvrzení o době trvání a škodném průběhu zaniklého pojištění vozidla.</w:t>
      </w:r>
    </w:p>
    <w:p w14:paraId="25472F54" w14:textId="77777777" w:rsidR="00901937" w:rsidRDefault="00000000">
      <w:pPr>
        <w:spacing w:after="447" w:line="267" w:lineRule="auto"/>
        <w:ind w:left="114" w:right="1" w:hanging="10"/>
      </w:pPr>
      <w:r>
        <w:rPr>
          <w:sz w:val="18"/>
        </w:rPr>
        <w:t xml:space="preserve"> Případný přeplatek na pojistném Vám bude vrácen na Vámi uvedený účet.</w:t>
      </w:r>
    </w:p>
    <w:p w14:paraId="36EF7F02" w14:textId="77777777" w:rsidR="00901937" w:rsidRDefault="00000000">
      <w:pPr>
        <w:pStyle w:val="Nadpis3"/>
        <w:spacing w:before="0"/>
        <w:ind w:left="10"/>
      </w:pPr>
      <w:r>
        <w:t>Změna pojistné smlouvy</w:t>
      </w:r>
    </w:p>
    <w:p w14:paraId="1CE8533C" w14:textId="77777777" w:rsidR="00901937" w:rsidRDefault="00000000">
      <w:pPr>
        <w:spacing w:after="114"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3B1976C1" wp14:editId="5AEDA0A7">
                <wp:extent cx="6408001" cy="9525"/>
                <wp:effectExtent l="0" t="0" r="0" b="0"/>
                <wp:docPr id="367743" name="Group 36774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8918" name="Shape 18918"/>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743" style="width:504.567pt;height:0.75pt;mso-position-horizontal-relative:char;mso-position-vertical-relative:line" coordsize="64080,95">
                <v:shape id="Shape 18918" style="position:absolute;width:64080;height:0;left:0;top:0;" coordsize="6408001,0" path="m0,0l6408001,0">
                  <v:stroke weight="0.75pt" endcap="flat" joinstyle="miter" miterlimit="10" on="true" color="#d3d2d2"/>
                  <v:fill on="false" color="#000000" opacity="0"/>
                </v:shape>
              </v:group>
            </w:pict>
          </mc:Fallback>
        </mc:AlternateContent>
      </w:r>
    </w:p>
    <w:p w14:paraId="17CDE0AB" w14:textId="77777777" w:rsidR="00901937" w:rsidRDefault="00000000">
      <w:pPr>
        <w:spacing w:after="6" w:line="267" w:lineRule="auto"/>
        <w:ind w:left="10" w:right="228" w:hanging="10"/>
      </w:pPr>
      <w:r>
        <w:rPr>
          <w:sz w:val="18"/>
        </w:rPr>
        <w:t>Pro informace jak postupovat kontaktujte: klientský servis na tel. +420 241 114 114. Požadované změny v pojistné smlouvě můžete nahlásit na kterékoliv pobočce Pojišťovny, u svého správce pojištění nebo poslat písemnou žádost na adresu: Generali Česká pojišťovna a.s., P. O. Box 305, 659 05 Brno. Žádost lze také přiložit do on-line zóny na klientském portálu Pojišťovny. Z důvodu bezpečnosti si však Pojišťovna vyhrazuje právo požádat Vás o doplnění nebo potvrzení pravosti Vašeho požadavku.</w:t>
      </w:r>
    </w:p>
    <w:p w14:paraId="5030B89E" w14:textId="77777777" w:rsidR="00901937" w:rsidRDefault="00901937">
      <w:pPr>
        <w:sectPr w:rsidR="00901937">
          <w:headerReference w:type="even" r:id="rId50"/>
          <w:headerReference w:type="default" r:id="rId51"/>
          <w:footerReference w:type="even" r:id="rId52"/>
          <w:footerReference w:type="default" r:id="rId53"/>
          <w:headerReference w:type="first" r:id="rId54"/>
          <w:footerReference w:type="first" r:id="rId55"/>
          <w:pgSz w:w="11906" w:h="16838"/>
          <w:pgMar w:top="609" w:right="792" w:bottom="193" w:left="794" w:header="708" w:footer="184" w:gutter="0"/>
          <w:cols w:space="708"/>
        </w:sectPr>
      </w:pPr>
    </w:p>
    <w:p w14:paraId="78275D96" w14:textId="77777777" w:rsidR="00901937" w:rsidRDefault="00000000">
      <w:pPr>
        <w:shd w:val="clear" w:color="auto" w:fill="878887"/>
        <w:spacing w:after="211" w:line="259" w:lineRule="auto"/>
        <w:ind w:left="-5" w:right="0" w:hanging="10"/>
        <w:jc w:val="left"/>
      </w:pPr>
      <w:r>
        <w:rPr>
          <w:b/>
          <w:color w:val="FFFEFD"/>
          <w:sz w:val="24"/>
        </w:rPr>
        <w:lastRenderedPageBreak/>
        <w:t>VŠEOBECNÉ POJISTNÉ PODMÍNKY PRO POJIŠTĚNÍ VOZIDEL VPPPMV-F-3/2021</w:t>
      </w:r>
    </w:p>
    <w:p w14:paraId="193E3BAE" w14:textId="77777777" w:rsidR="00901937" w:rsidRDefault="00000000">
      <w:pPr>
        <w:shd w:val="clear" w:color="auto" w:fill="DEDDDC"/>
        <w:spacing w:after="3" w:line="259" w:lineRule="auto"/>
        <w:ind w:left="10" w:right="0" w:hanging="10"/>
        <w:jc w:val="center"/>
      </w:pPr>
      <w:r>
        <w:rPr>
          <w:sz w:val="24"/>
        </w:rPr>
        <w:t>A. OBECNÁ USTANOVENÍ</w:t>
      </w:r>
    </w:p>
    <w:p w14:paraId="0384432E" w14:textId="77777777" w:rsidR="00901937" w:rsidRDefault="00901937">
      <w:pPr>
        <w:sectPr w:rsidR="00901937">
          <w:headerReference w:type="even" r:id="rId56"/>
          <w:headerReference w:type="default" r:id="rId57"/>
          <w:footerReference w:type="even" r:id="rId58"/>
          <w:footerReference w:type="default" r:id="rId59"/>
          <w:headerReference w:type="first" r:id="rId60"/>
          <w:footerReference w:type="first" r:id="rId61"/>
          <w:pgSz w:w="11906" w:h="16838"/>
          <w:pgMar w:top="589" w:right="915" w:bottom="1051" w:left="915" w:header="708" w:footer="708" w:gutter="0"/>
          <w:cols w:space="708"/>
          <w:titlePg/>
        </w:sectPr>
      </w:pPr>
    </w:p>
    <w:tbl>
      <w:tblPr>
        <w:tblStyle w:val="TableGrid"/>
        <w:tblpPr w:vertAnchor="text" w:tblpY="-85"/>
        <w:tblOverlap w:val="never"/>
        <w:tblW w:w="964" w:type="dxa"/>
        <w:tblInd w:w="0" w:type="dxa"/>
        <w:tblCellMar>
          <w:top w:w="39" w:type="dxa"/>
          <w:left w:w="160" w:type="dxa"/>
          <w:bottom w:w="0" w:type="dxa"/>
          <w:right w:w="115" w:type="dxa"/>
        </w:tblCellMar>
        <w:tblLook w:val="04A0" w:firstRow="1" w:lastRow="0" w:firstColumn="1" w:lastColumn="0" w:noHBand="0" w:noVBand="1"/>
      </w:tblPr>
      <w:tblGrid>
        <w:gridCol w:w="964"/>
      </w:tblGrid>
      <w:tr w:rsidR="00901937" w14:paraId="3C181862" w14:textId="77777777">
        <w:trPr>
          <w:trHeight w:val="268"/>
        </w:trPr>
        <w:tc>
          <w:tcPr>
            <w:tcW w:w="964" w:type="dxa"/>
            <w:tcBorders>
              <w:top w:val="nil"/>
              <w:left w:val="nil"/>
              <w:bottom w:val="nil"/>
              <w:right w:val="nil"/>
            </w:tcBorders>
            <w:shd w:val="clear" w:color="auto" w:fill="878887"/>
          </w:tcPr>
          <w:p w14:paraId="0411DB56" w14:textId="77777777" w:rsidR="00901937" w:rsidRDefault="00000000">
            <w:pPr>
              <w:spacing w:after="0" w:line="259" w:lineRule="auto"/>
              <w:ind w:left="0" w:right="0" w:firstLine="0"/>
              <w:jc w:val="left"/>
            </w:pPr>
            <w:r>
              <w:rPr>
                <w:b/>
                <w:color w:val="FFFEFD"/>
                <w:sz w:val="16"/>
              </w:rPr>
              <w:t>Článek 1</w:t>
            </w:r>
          </w:p>
        </w:tc>
      </w:tr>
    </w:tbl>
    <w:p w14:paraId="036C2C8A" w14:textId="77777777" w:rsidR="00901937" w:rsidRDefault="00000000">
      <w:pPr>
        <w:pStyle w:val="Nadpis4"/>
        <w:spacing w:after="235"/>
        <w:ind w:left="0" w:firstLine="0"/>
      </w:pPr>
      <w:r>
        <w:rPr>
          <w:sz w:val="15"/>
        </w:rPr>
        <w:t xml:space="preserve">  </w:t>
      </w:r>
      <w:r>
        <w:rPr>
          <w:b/>
          <w:sz w:val="15"/>
        </w:rPr>
        <w:t>Úvodní ustanovení</w:t>
      </w:r>
    </w:p>
    <w:p w14:paraId="67F561CD" w14:textId="77777777" w:rsidR="00901937" w:rsidRDefault="00000000">
      <w:pPr>
        <w:numPr>
          <w:ilvl w:val="0"/>
          <w:numId w:val="19"/>
        </w:numPr>
        <w:ind w:right="0" w:hanging="226"/>
      </w:pPr>
      <w:r>
        <w:t>Generali Česká pojišťovna a.s., Spálená 75/16, Nové Město, 110 00 Praha 1, IČO: 45272956, DIČ: CZ699001273, je zapsaná v obchodním rejstříku u Městského soudu v Praze, spisová značka B 1464, a je členem Skupiny Generali, zapsané v italském registru pojišťovacích skupin, vedeném IVASS, pod číslem 026. (dále jen „</w:t>
      </w:r>
      <w:r>
        <w:rPr>
          <w:b/>
        </w:rPr>
        <w:t>Pojišťovna</w:t>
      </w:r>
      <w:r>
        <w:t>”), která poskytuje pojištění v souladu se zákonem č. 277/2009 Sb., o pojišťovnictví, v platném znění.</w:t>
      </w:r>
    </w:p>
    <w:p w14:paraId="4BB5F41A" w14:textId="77777777" w:rsidR="00901937" w:rsidRDefault="00000000">
      <w:pPr>
        <w:numPr>
          <w:ilvl w:val="0"/>
          <w:numId w:val="19"/>
        </w:numPr>
        <w:ind w:right="0" w:hanging="226"/>
      </w:pPr>
      <w:r>
        <w:t>Tyto Všeobecné pojistné podmínky pro pojištění vozidel (dále jen „</w:t>
      </w:r>
      <w:r>
        <w:rPr>
          <w:b/>
        </w:rPr>
        <w:t>VPP</w:t>
      </w:r>
      <w:r>
        <w:t xml:space="preserve">“) upravují podmínky: </w:t>
      </w:r>
      <w:r>
        <w:rPr>
          <w:b/>
        </w:rPr>
        <w:t>a</w:t>
      </w:r>
      <w:r>
        <w:t xml:space="preserve"> pojištění odpovědnosti za újmu způsobenou provozem vozidla (dále jen </w:t>
      </w:r>
    </w:p>
    <w:p w14:paraId="1E62623D" w14:textId="77777777" w:rsidR="00901937" w:rsidRDefault="00000000">
      <w:pPr>
        <w:ind w:left="284" w:right="2211" w:firstLine="170"/>
      </w:pPr>
      <w:r>
        <w:t>„</w:t>
      </w:r>
      <w:r>
        <w:rPr>
          <w:b/>
        </w:rPr>
        <w:t>pojištění</w:t>
      </w:r>
      <w:r>
        <w:t xml:space="preserve"> </w:t>
      </w:r>
      <w:r>
        <w:rPr>
          <w:b/>
        </w:rPr>
        <w:t>odpovědnosti</w:t>
      </w:r>
      <w:r>
        <w:t xml:space="preserve">“), </w:t>
      </w:r>
      <w:r>
        <w:rPr>
          <w:b/>
        </w:rPr>
        <w:t>b</w:t>
      </w:r>
      <w:r>
        <w:t xml:space="preserve"> pojištění vozidel a dopravovaných věcí, </w:t>
      </w:r>
      <w:r>
        <w:rPr>
          <w:b/>
        </w:rPr>
        <w:t>c</w:t>
      </w:r>
      <w:r>
        <w:t xml:space="preserve"> pojištění Asistence, </w:t>
      </w:r>
      <w:r>
        <w:rPr>
          <w:b/>
        </w:rPr>
        <w:t>d</w:t>
      </w:r>
      <w:r>
        <w:t xml:space="preserve"> úrazového pojištění dopravovaných osob.</w:t>
      </w:r>
    </w:p>
    <w:p w14:paraId="3F5F7B01" w14:textId="77777777" w:rsidR="00901937" w:rsidRDefault="00000000">
      <w:pPr>
        <w:numPr>
          <w:ilvl w:val="0"/>
          <w:numId w:val="19"/>
        </w:numPr>
        <w:ind w:right="0" w:hanging="226"/>
      </w:pPr>
      <w:r>
        <w:t>Pojištění se řídí zákonem č. 89/2012 Sb., občanský zákoník, v platném znění (dále jen „</w:t>
      </w:r>
      <w:r>
        <w:rPr>
          <w:b/>
        </w:rPr>
        <w:t>zákoník</w:t>
      </w:r>
      <w:r>
        <w:t>“) a pojištění odpovědnosti se dále řídí zákonem č. 168/1999 Sb., o pojištění odpovědnosti za újmu způsobenou provozem vozidla a o změně některých souvisejících zákonů, v platném znění (dále jen „</w:t>
      </w:r>
      <w:r>
        <w:rPr>
          <w:b/>
        </w:rPr>
        <w:t>ZPOV</w:t>
      </w:r>
      <w:r>
        <w:t>“).</w:t>
      </w:r>
    </w:p>
    <w:p w14:paraId="4CFE9BB8" w14:textId="77777777" w:rsidR="00901937" w:rsidRDefault="00000000">
      <w:pPr>
        <w:numPr>
          <w:ilvl w:val="0"/>
          <w:numId w:val="19"/>
        </w:numPr>
        <w:ind w:right="0" w:hanging="226"/>
      </w:pPr>
      <w:r>
        <w:t>Pojištění se dále řídí VPP, pojistnou smlouvou o pojištění souboru vozidel (dále jen „</w:t>
      </w:r>
      <w:r>
        <w:rPr>
          <w:b/>
        </w:rPr>
        <w:t>pojistná smlouva</w:t>
      </w:r>
      <w:r>
        <w:t>“), seznamem pojištěných vozidel (dále jen „</w:t>
      </w:r>
      <w:r>
        <w:rPr>
          <w:b/>
        </w:rPr>
        <w:t>seznam vozidel</w:t>
      </w:r>
      <w:r>
        <w:t>“) a sazebníkem administrativních poplatků. Ujednání pojistné smlouvy mají přednost před ustanoveními VPP. Ustanovení VPP mají přednost před ustanoveními právních předpisů. Nejsou-li některá práva a povinnosti účastníků pojištění, jakož i pojmy a defi nice upraveny v pojistné smlouvě nebo ve VPP, řídí se ZPOV a zákoníkem.</w:t>
      </w:r>
    </w:p>
    <w:p w14:paraId="5EA8D130" w14:textId="77777777" w:rsidR="00901937" w:rsidRDefault="00000000">
      <w:pPr>
        <w:numPr>
          <w:ilvl w:val="0"/>
          <w:numId w:val="19"/>
        </w:numPr>
        <w:ind w:right="0" w:hanging="226"/>
      </w:pPr>
      <w:r>
        <w:t xml:space="preserve">Ustanovení této části </w:t>
      </w:r>
      <w:r>
        <w:rPr>
          <w:b/>
        </w:rPr>
        <w:t>A. – Obecná ustanovení</w:t>
      </w:r>
      <w:r>
        <w:t xml:space="preserve"> – platí i pro všechna ustanovení části </w:t>
      </w:r>
      <w:r>
        <w:rPr>
          <w:b/>
        </w:rPr>
        <w:t>B. – Zvláštní část</w:t>
      </w:r>
      <w:r>
        <w:t>.</w:t>
      </w:r>
    </w:p>
    <w:p w14:paraId="0D6DF522" w14:textId="77777777" w:rsidR="00901937" w:rsidRDefault="00000000">
      <w:pPr>
        <w:numPr>
          <w:ilvl w:val="0"/>
          <w:numId w:val="19"/>
        </w:numPr>
        <w:spacing w:after="313"/>
        <w:ind w:right="0" w:hanging="226"/>
      </w:pPr>
      <w:r>
        <w:t>Tyto VPP jsou účinné od 20. 3. 2021.</w:t>
      </w:r>
    </w:p>
    <w:tbl>
      <w:tblPr>
        <w:tblStyle w:val="TableGrid"/>
        <w:tblpPr w:vertAnchor="text" w:tblpX="1" w:tblpY="-58"/>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901937" w14:paraId="19E48837" w14:textId="77777777">
        <w:trPr>
          <w:trHeight w:val="239"/>
        </w:trPr>
        <w:tc>
          <w:tcPr>
            <w:tcW w:w="961" w:type="dxa"/>
            <w:tcBorders>
              <w:top w:val="nil"/>
              <w:left w:val="nil"/>
              <w:bottom w:val="nil"/>
              <w:right w:val="nil"/>
            </w:tcBorders>
            <w:shd w:val="clear" w:color="auto" w:fill="878887"/>
          </w:tcPr>
          <w:p w14:paraId="4E61D2E5" w14:textId="77777777" w:rsidR="00901937" w:rsidRDefault="00000000">
            <w:pPr>
              <w:spacing w:after="0" w:line="259" w:lineRule="auto"/>
              <w:ind w:left="0" w:right="0" w:firstLine="0"/>
              <w:jc w:val="left"/>
            </w:pPr>
            <w:r>
              <w:rPr>
                <w:b/>
                <w:color w:val="FFFEFD"/>
                <w:sz w:val="16"/>
              </w:rPr>
              <w:t xml:space="preserve">Článek 2 </w:t>
            </w:r>
          </w:p>
        </w:tc>
      </w:tr>
    </w:tbl>
    <w:p w14:paraId="6F4A6478" w14:textId="77777777" w:rsidR="00901937" w:rsidRDefault="00000000">
      <w:pPr>
        <w:pStyle w:val="Nadpis4"/>
        <w:tabs>
          <w:tab w:val="center" w:pos="964"/>
          <w:tab w:val="center" w:pos="1873"/>
        </w:tabs>
        <w:spacing w:after="150" w:line="270" w:lineRule="auto"/>
        <w:ind w:left="0" w:firstLine="0"/>
      </w:pPr>
      <w:r>
        <w:rPr>
          <w:rFonts w:ascii="Calibri" w:eastAsia="Calibri" w:hAnsi="Calibri" w:cs="Calibri"/>
          <w:color w:val="000000"/>
          <w:sz w:val="22"/>
        </w:rPr>
        <w:tab/>
      </w:r>
      <w:r>
        <w:rPr>
          <w:sz w:val="15"/>
        </w:rPr>
        <w:t xml:space="preserve">  </w:t>
      </w:r>
      <w:r>
        <w:rPr>
          <w:sz w:val="15"/>
        </w:rPr>
        <w:tab/>
      </w:r>
      <w:r>
        <w:rPr>
          <w:b/>
          <w:sz w:val="15"/>
        </w:rPr>
        <w:t>Výkladová ustanovení</w:t>
      </w:r>
    </w:p>
    <w:p w14:paraId="13FD3C2B" w14:textId="77777777" w:rsidR="00901937" w:rsidRDefault="00000000">
      <w:pPr>
        <w:ind w:left="43" w:right="0" w:firstLine="0"/>
      </w:pPr>
      <w:r>
        <w:rPr>
          <w:b/>
        </w:rPr>
        <w:t>Autorizovaným servisem</w:t>
      </w:r>
      <w:r>
        <w:t xml:space="preserve"> (opravnou) se rozumí servis, jehož jméno (obchodní fi rma) je uvedeno v aktuálním seznamu opraven ofi ciálně vydaným výrobcem nebo dovozcem tovární značky pro daný typ vozidla.</w:t>
      </w:r>
    </w:p>
    <w:p w14:paraId="74F9F8BD" w14:textId="77777777" w:rsidR="00901937" w:rsidRDefault="00000000">
      <w:pPr>
        <w:ind w:left="43" w:right="0" w:firstLine="0"/>
      </w:pPr>
      <w:r>
        <w:rPr>
          <w:b/>
        </w:rPr>
        <w:t>Datem prvního uvedení do provozu</w:t>
      </w:r>
      <w:r>
        <w:t xml:space="preserve"> se rozumí datum, kdy bylo vozidlo poprvé registrováno v registru vozidel a to bez ohledu na to, ve kterém státě k registraci došlo.</w:t>
      </w:r>
    </w:p>
    <w:p w14:paraId="34C85090" w14:textId="77777777" w:rsidR="00901937" w:rsidRDefault="00000000">
      <w:pPr>
        <w:ind w:left="43" w:right="0" w:firstLine="0"/>
      </w:pPr>
      <w:r>
        <w:rPr>
          <w:b/>
        </w:rPr>
        <w:t>Doplňkovou výbavou</w:t>
      </w:r>
      <w:r>
        <w:t xml:space="preserve"> se rozumí výbava nad rámec standardní výbavy dodávaná za příplatek k základní (ceníkové) ceně vozidla.</w:t>
      </w:r>
    </w:p>
    <w:p w14:paraId="03C77F5B" w14:textId="77777777" w:rsidR="00901937" w:rsidRDefault="00000000">
      <w:pPr>
        <w:ind w:left="43" w:right="0" w:firstLine="0"/>
      </w:pPr>
      <w:r>
        <w:rPr>
          <w:b/>
        </w:rPr>
        <w:t>Doplňkovým pojištěním</w:t>
      </w:r>
      <w:r>
        <w:t xml:space="preserve"> se rozumí pojištění vázané na uzavření některého ze základních pojištění.</w:t>
      </w:r>
    </w:p>
    <w:p w14:paraId="176D6DC6" w14:textId="77777777" w:rsidR="00901937" w:rsidRDefault="00000000">
      <w:pPr>
        <w:ind w:left="43" w:right="0" w:firstLine="0"/>
      </w:pPr>
      <w:r>
        <w:rPr>
          <w:b/>
        </w:rPr>
        <w:t>Havárií</w:t>
      </w:r>
      <w:r>
        <w:t xml:space="preserve"> se rozumí poškození nebo zničení pojištěného vozidla nebo věci v důsledku nahodilého náhlého působení vnějších mechanických sil (např. střet, náraz, pád). </w:t>
      </w:r>
      <w:r>
        <w:rPr>
          <w:b/>
        </w:rPr>
        <w:t>Identifi kačním údajem vozidla</w:t>
      </w:r>
      <w:r>
        <w:t xml:space="preserve"> se rozumí VIN (Vehicle Identifi cation Number), kterým vozidlo opatřuje jeho výrobce, resp. EČV (evidenční číslo vozidla, kterým může být: č. rámu, č. karoserie nebo č. motoru) pro vozidla, která nejsou opatřena VIN, nebo vozidla po přestavbě, kdy původní VIN zaniklo. Byly-li na vozidle provedeny neschválené změny anebo zásahy do identifi kátorů vozidla, vozidlo je technicky nezpůsobilé k provozu na pozemních komunikacích. Pro účely pojištění se identifi kační údaj VIN/EČV považuje za jediný a nezaměnitelný identifi kátor předmětu pojištění (vozidla). Další údaje o vozidle uvedené v pojistné smlouvě neslouží pro identifi kaci vozidla, ale jen pro stanovení výše pojistného.</w:t>
      </w:r>
    </w:p>
    <w:p w14:paraId="5C1902BF" w14:textId="77777777" w:rsidR="00901937" w:rsidRDefault="00000000">
      <w:pPr>
        <w:ind w:left="43" w:right="0" w:firstLine="0"/>
      </w:pPr>
      <w:r>
        <w:rPr>
          <w:b/>
        </w:rPr>
        <w:t>Jiným údajem, než identifi kačním údajem vozidla VIN, resp. EČV</w:t>
      </w:r>
      <w:r>
        <w:t xml:space="preserve">, továrně přiděleným tomuto vozidlu jeho výrobcem, se rozumí jakákoliv neoprávněná změna tohoto identifi kátoru motorových vozidel, provedená bez souhlasu výrobce vozidla nebo orgánu státní správy, bez ohledu na to, kdo takovou změnu realizoval. </w:t>
      </w:r>
      <w:r>
        <w:rPr>
          <w:b/>
        </w:rPr>
        <w:t>Krádeží</w:t>
      </w:r>
      <w:r>
        <w:t xml:space="preserve"> se rozumí případ, kdy se třetí osoba zmocní pojištěné věci nedovoleným překonáním uzamčení nebo jiné jistící překážky chránící pojištěnou věc s použitím síly (vloupáním), nebo odnětím pojištěné věci, kterou má oprávněná osoba na sobě nebo při sobě.</w:t>
      </w:r>
    </w:p>
    <w:p w14:paraId="468B2D9B" w14:textId="77777777" w:rsidR="00901937" w:rsidRDefault="00000000">
      <w:pPr>
        <w:ind w:left="43" w:right="0" w:firstLine="0"/>
      </w:pPr>
      <w:r>
        <w:rPr>
          <w:b/>
        </w:rPr>
        <w:t>Leasingovou smlouvou</w:t>
      </w:r>
      <w:r>
        <w:t xml:space="preserve"> se rozumí smlouva, podle níž jedna strana s podnikatelským záměrem (leasingová společnost) za úplatu poskytne druhé straně (leasingový nájemce) do užívání vybraný předmět (vozidlo), který je po celou dobu leasingu ve vlastnictví leasingové společnosti.</w:t>
      </w:r>
    </w:p>
    <w:p w14:paraId="64617371" w14:textId="77777777" w:rsidR="00901937" w:rsidRDefault="00000000">
      <w:pPr>
        <w:ind w:left="43" w:right="0" w:firstLine="0"/>
      </w:pPr>
      <w:r>
        <w:rPr>
          <w:b/>
        </w:rPr>
        <w:t>Loupeží</w:t>
      </w:r>
      <w:r>
        <w:t xml:space="preserve"> se rozumí užití násilí nebo pohrůžky bezprostředního násilí třetí osobou proti oprávněné osobě v úmyslu zmocnit se pojištěné věci.</w:t>
      </w:r>
    </w:p>
    <w:p w14:paraId="0996919E" w14:textId="77777777" w:rsidR="00901937" w:rsidRDefault="00000000">
      <w:pPr>
        <w:ind w:left="43" w:right="0" w:firstLine="0"/>
      </w:pPr>
      <w:r>
        <w:rPr>
          <w:b/>
        </w:rPr>
        <w:t>Nájemním vozidlem</w:t>
      </w:r>
      <w:r>
        <w:t xml:space="preserve"> se rozumí vozidlo určené k pronájmu či půjčování, které je ve vlastnictví právnické nebo fyzické osoby, jejímž předmětem, či jedním z předmětů podnikání je pronájem a půjčování vozidel. Za nájemní vozidlo se nepovažuje vozidlo, které je předmětem operativního či fi nančního leasingu nebo úvěrové či jiné obdobné smlouvy mezi osobami, jejichž předmětem podnikání není pronájem a půjčování vozidel. Za nájemní vozidlo se pro účely tohoto pojištění nepovažuje vozidlo, které opravna vozidel umožní svému zákazníkovi používat jako tzv. náhradní vozidlo po dobu opravy vozidla.</w:t>
      </w:r>
    </w:p>
    <w:p w14:paraId="705D0C86" w14:textId="77777777" w:rsidR="00901937" w:rsidRDefault="00000000">
      <w:pPr>
        <w:ind w:left="43" w:right="0" w:firstLine="0"/>
      </w:pPr>
      <w:r>
        <w:rPr>
          <w:b/>
        </w:rPr>
        <w:t>Neoprávněným užitím vozidla</w:t>
      </w:r>
      <w:r>
        <w:t xml:space="preserve"> se rozumí neoprávněné užívání cizí věci (vozidla) ve smyslu trestního zákona.</w:t>
      </w:r>
    </w:p>
    <w:p w14:paraId="3CB65E60" w14:textId="77777777" w:rsidR="00901937" w:rsidRDefault="00000000">
      <w:pPr>
        <w:ind w:left="43" w:right="0" w:firstLine="0"/>
      </w:pPr>
      <w:r>
        <w:rPr>
          <w:b/>
        </w:rPr>
        <w:t>Obvyklou cenou</w:t>
      </w:r>
      <w:r>
        <w:t xml:space="preserve"> se rozumí cena, která by byla dosažena při prodeji stejné nebo srovnatelné věci v obvyklém obchodním styku v daném čase a na daném místě v České republice. Přitom se zvažují všechny okolnosti, které mají na cenu vliv, avšak do její výše se nepromítají vlivy mimořádných okolností trhu, osobních poměrů prodávajícího nebo kupujícího ani vliv zvláštní obliby; v případě vozidla s jiným údajem než identifi kačním údajem vozidla VIN, resp. EČV, se na takové vozidlo pro určení jeho obvyklé ceny hledí jako na soubor náhradních dílů.</w:t>
      </w:r>
    </w:p>
    <w:p w14:paraId="3B4F5FB8" w14:textId="77777777" w:rsidR="00901937" w:rsidRDefault="00000000">
      <w:pPr>
        <w:ind w:left="43" w:right="0" w:firstLine="0"/>
      </w:pPr>
      <w:r>
        <w:rPr>
          <w:b/>
        </w:rPr>
        <w:t>Odcizením</w:t>
      </w:r>
      <w:r>
        <w:t xml:space="preserve"> se rozumí krádež a loupež. Za okamžik odcizení se považuje okamžik, kdy bylo odcizení oznámeno policii, nelze-li okamžik odcizení zjistit jinak. </w:t>
      </w:r>
      <w:r>
        <w:rPr>
          <w:b/>
        </w:rPr>
        <w:t>Oprávněnou osobou</w:t>
      </w:r>
      <w:r>
        <w:t xml:space="preserve"> je osoba, které v důsledku pojistné události vznikne právo na pojistné plnění, není-li dále v těchto VPP uvedeno jinak.</w:t>
      </w:r>
    </w:p>
    <w:p w14:paraId="6F17DD53" w14:textId="77777777" w:rsidR="00901937" w:rsidRDefault="00000000">
      <w:pPr>
        <w:ind w:left="43" w:right="0" w:firstLine="0"/>
      </w:pPr>
      <w:r>
        <w:rPr>
          <w:b/>
        </w:rPr>
        <w:t>Ostatní výbavou vozidla</w:t>
      </w:r>
      <w:r>
        <w:t xml:space="preserve"> se rozumí jiná než standardní a doplňková výbava vozidla. Pod tento pojem lze zahrnout zejména speciální nástavby, střešní boxy, nosiče kol a lyží, dětské autosedačky, audiovizuální techniku (zesilovače, zobrazovací jednotky, speciální reprosoustavy), tuningové doplňky (spoilery, plastové lišty prahů, speciální masky vozů, výfukové systémy, nestandardní disky kol a pneumatiky), speciální úpravu podvozků nebo motorů vozidel, grafi ckou úpravu laku karoserie, reklamní polepy, tónování skel dodatečně upravované nebo montované výrobci, kteří se specializují právě na individuální úpravu vozidel, případně jsou tyto úpravy (schválené dle aktuální legislativy) provedeny svépomocí a pojištěný má zájem zohlednit cenu této ostatní výbavy v pojištění jednotlivého vozidla. Za ostatní výbavu vozidla nebo jeho součást se nepovažují přenosné prvky výbavy, jako např. přenosné navigace, telefony a zařízení pro reprodukci obrazu a zvuku, které nejsou pevně spojené s vozidlem.</w:t>
      </w:r>
    </w:p>
    <w:p w14:paraId="01929DEF" w14:textId="77777777" w:rsidR="00901937" w:rsidRDefault="00000000">
      <w:pPr>
        <w:ind w:left="43" w:right="0" w:firstLine="0"/>
      </w:pPr>
      <w:r>
        <w:rPr>
          <w:b/>
        </w:rPr>
        <w:t>Podvodem</w:t>
      </w:r>
      <w:r>
        <w:t xml:space="preserve"> se rozumí situace, kdy někdo obohatí sebe nebo někoho jiného tím, že uvede Pojišťovnu, pojistníka, pojištěného nebo oprávněnou osobu v omyl, využije jejich omylu nebo jim zamlčí podstatné skutečnosti.</w:t>
      </w:r>
    </w:p>
    <w:p w14:paraId="70C19923" w14:textId="77777777" w:rsidR="00901937" w:rsidRDefault="00000000">
      <w:pPr>
        <w:ind w:left="43" w:right="0" w:firstLine="0"/>
      </w:pPr>
      <w:r>
        <w:rPr>
          <w:b/>
        </w:rPr>
        <w:t>Pojistnou smlouvou o pojištění souboru vozidel</w:t>
      </w:r>
      <w:r>
        <w:t xml:space="preserve"> (dále jen "</w:t>
      </w:r>
      <w:r>
        <w:rPr>
          <w:b/>
        </w:rPr>
        <w:t>pojistná smlouva</w:t>
      </w:r>
      <w:r>
        <w:t>") se rozumí pojistná smlouva, na jejímž základě jsou pojištěna vozidla blíže specifi kovaná v seznamu vozidel, který se pravidelně aktualizuje v závislosti na vstupu a výstupu z/do pojištění.</w:t>
      </w:r>
    </w:p>
    <w:p w14:paraId="4E1CC036" w14:textId="77777777" w:rsidR="00901937" w:rsidRDefault="00000000">
      <w:pPr>
        <w:ind w:left="43" w:right="0" w:firstLine="0"/>
      </w:pPr>
      <w:r>
        <w:rPr>
          <w:b/>
        </w:rPr>
        <w:t>Pojistným obdobím</w:t>
      </w:r>
      <w:r>
        <w:t xml:space="preserve"> je časové období, za které se platí pojistné; není-li v pojistné smlouvě ujednáno jinak, považuje se za ujednané </w:t>
      </w:r>
      <w:r>
        <w:rPr>
          <w:b/>
        </w:rPr>
        <w:t>roční pojistné období</w:t>
      </w:r>
      <w:r>
        <w:t>.</w:t>
      </w:r>
    </w:p>
    <w:p w14:paraId="4006BD98" w14:textId="77777777" w:rsidR="00901937" w:rsidRDefault="00000000">
      <w:pPr>
        <w:ind w:left="43" w:right="0" w:firstLine="0"/>
      </w:pPr>
      <w:r>
        <w:rPr>
          <w:b/>
        </w:rPr>
        <w:t>Provozem vozidla</w:t>
      </w:r>
      <w:r>
        <w:t xml:space="preserve"> se rozumí doba řízeného pohybu vozidla (jízda vozidla), doba chodu jeho motoru, příprava k jízdě a bezprostřední úkony před ukončením jízdy vozidla a po ní. Provozem vozidla není činnost vozidla jako pracovního stroje.</w:t>
      </w:r>
    </w:p>
    <w:p w14:paraId="5DA45239" w14:textId="77777777" w:rsidR="00901937" w:rsidRDefault="00000000">
      <w:pPr>
        <w:ind w:left="43" w:right="0" w:firstLine="0"/>
      </w:pPr>
      <w:r>
        <w:rPr>
          <w:b/>
        </w:rPr>
        <w:t>Provozovatelem vozidla</w:t>
      </w:r>
      <w:r>
        <w:t xml:space="preserve"> se rozumí vlastník nebo jiná osoba, která je jako provozovatel zapsána v registru silničních vozidel ČR nebo jiná osoba zmocněná vlastníkem k provozování vozidla vlastním jménem (držitel vozidla). Nelze-li provozovatele určit, platí, že jím je vlastník vozidla.</w:t>
      </w:r>
    </w:p>
    <w:p w14:paraId="03F34507" w14:textId="77777777" w:rsidR="00901937" w:rsidRDefault="00000000">
      <w:pPr>
        <w:ind w:left="43" w:right="0" w:firstLine="0"/>
      </w:pPr>
      <w:r>
        <w:rPr>
          <w:b/>
        </w:rPr>
        <w:t>Přiměřeným nákladem na opravu</w:t>
      </w:r>
      <w:r>
        <w:t xml:space="preserve"> se rozumí náklad na uvedení poškození vozidla souvisejících s pojistnou událostí do stavu bezprostředně před pojistnou událostí při využití technologie opravy a časových norem předepsaných výrobcem vozidla, sazeb normohodin za položky práce odpovídajících cenám obvyklým v daném místě a čase a při využití náhradních dílů a materiálu (zejména lakýrnického, spojovacího apod.) ve stejné nebo obdobné kvalitě, jako jsou dodávané výrobcem vozidla na trh v České republice.</w:t>
      </w:r>
    </w:p>
    <w:p w14:paraId="26ABDBBC" w14:textId="77777777" w:rsidR="00901937" w:rsidRDefault="00000000">
      <w:pPr>
        <w:ind w:left="43" w:right="0" w:firstLine="0"/>
      </w:pPr>
      <w:r>
        <w:rPr>
          <w:b/>
        </w:rPr>
        <w:t>Přiměřeným nákladem na opravu pro účely Oddílu II. Pojištění vozidel a dopravovaných věcí</w:t>
      </w:r>
      <w:r>
        <w:t xml:space="preserve"> se rozumí náklad na uvedení poškození vozidla souvisejících s pojistnou událostí do stavu bezprostředně před pojistnou událostí při využití technologie opravy a časových norem předepsaných výrobcem vozidla, sazeb normohodin za položky práce odpovídajících cenám ve smluvním autorizovaném servisu, bylo-li vozidlo opravováno v autorizovaném servisu nebo ve smluvním neautorizovaném servisu, bylo-li vozidlo opravováno v neautorizovaném servisu. </w:t>
      </w:r>
      <w:r>
        <w:rPr>
          <w:b/>
        </w:rPr>
        <w:t>Rozpočtem nákladů na opravu</w:t>
      </w:r>
      <w:r>
        <w:t xml:space="preserve"> (svépomocí) se rozumí stanovení výše pojistného plnění pouze výpočtem (bez účtu za opravu) přiměřených nákladů na opravu expertním systémem používaným Pojišťovnou, za využití hodinových sazeb vycházejících </w:t>
      </w:r>
      <w:r>
        <w:lastRenderedPageBreak/>
        <w:t>z cenové úrovně nejnižších hodinových sazeb obvyklých v daném místě a čase u neautorizovaných servisů a z ceny náhradních dílů, které nejsou dodávány příslušným výrobcem vozidla, ale jsou produkovány podle jím daných specifi kací a výrobních standardů (tzv. aftermarketové díly), a které jsou běžně dostupné na trhu v České republice.</w:t>
      </w:r>
    </w:p>
    <w:p w14:paraId="2A198BFF" w14:textId="77777777" w:rsidR="00901937" w:rsidRDefault="00000000">
      <w:pPr>
        <w:ind w:left="43" w:right="0" w:firstLine="0"/>
      </w:pPr>
      <w:r>
        <w:rPr>
          <w:b/>
        </w:rPr>
        <w:t>Sazebníkem administrativních poplatků</w:t>
      </w:r>
      <w:r>
        <w:t xml:space="preserve"> se rozumí seznam úhrad za služby poskytované Pojišťovnou.</w:t>
      </w:r>
    </w:p>
    <w:p w14:paraId="311C812A" w14:textId="77777777" w:rsidR="00901937" w:rsidRDefault="00000000">
      <w:pPr>
        <w:ind w:left="43" w:right="0" w:firstLine="0"/>
      </w:pPr>
      <w:r>
        <w:t xml:space="preserve">Aktuální znění Sazebníku administrativních poplatků uvádí Pojišťovna na svých obchodních místech popř. na svých webových stránkách (www.generaliceska.cz). </w:t>
      </w:r>
      <w:r>
        <w:rPr>
          <w:b/>
        </w:rPr>
        <w:t>Seznamem pojištěných vozidel</w:t>
      </w:r>
      <w:r>
        <w:t xml:space="preserve"> (dále jen „</w:t>
      </w:r>
      <w:r>
        <w:rPr>
          <w:b/>
        </w:rPr>
        <w:t>seznam vozidel</w:t>
      </w:r>
      <w:r>
        <w:t>“) se rozumí soupis vozidel zařazených do pojištění obsahující zejména informace o vzniku, zániku, druhu a rozsahu pojištění a identifi kaci vozidel.</w:t>
      </w:r>
    </w:p>
    <w:p w14:paraId="2D9405B2" w14:textId="77777777" w:rsidR="00901937" w:rsidRDefault="00000000">
      <w:pPr>
        <w:ind w:left="43" w:right="0" w:firstLine="0"/>
      </w:pPr>
      <w:r>
        <w:rPr>
          <w:b/>
        </w:rPr>
        <w:t>Smluvní půjčovnou Pojišťovny</w:t>
      </w:r>
      <w:r>
        <w:t xml:space="preserve"> se rozumí fyzická nebo právnická osoba s oprávněním podnikat v oboru půjčování silničních vozidel, která spolupracuje s Pojišťovnou na základě smluvního vztahu. Smluvní půjčovnu lze vyhledat na internetových stránkách Pojišťovny nebo dotazem na infolince klientského servisu Pojišťovny. </w:t>
      </w:r>
      <w:r>
        <w:rPr>
          <w:b/>
        </w:rPr>
        <w:t>Smluvním servisem Pojišťovny</w:t>
      </w:r>
      <w:r>
        <w:t xml:space="preserve"> se rozumí fyzická nebo právnická osoba s oprávněním podnikat v oboru opravy silničních vozidel, která spolupracuje s Pojišťovnou na základě smluvního vztahu. Smluvní servis lze vyhledat na internetových stránkách Pojišťovny nebo dotazem na infolince klientského servisu Pojišťovny.</w:t>
      </w:r>
    </w:p>
    <w:p w14:paraId="22AB448C" w14:textId="77777777" w:rsidR="00901937" w:rsidRDefault="00000000">
      <w:pPr>
        <w:ind w:left="43" w:right="0" w:firstLine="0"/>
      </w:pPr>
      <w:r>
        <w:rPr>
          <w:b/>
        </w:rPr>
        <w:t>Standardní (sériovou) výbavou</w:t>
      </w:r>
      <w:r>
        <w:t xml:space="preserve"> se rozumí výbava dodávaná výrobcem do vozidla bez příplatku k základní (ceníkové) ceně vozidla; standardní výbavou se dále rozumí povinná výbava vozidla defi novaná příslušnými právními předpisy v platném znění. </w:t>
      </w:r>
      <w:r>
        <w:rPr>
          <w:b/>
        </w:rPr>
        <w:t>Úvěrovou smlouvou</w:t>
      </w:r>
      <w:r>
        <w:t xml:space="preserve"> se rozumí smlouva, podle níž jedna strana s podnikatelským záměrem (úvěrová společnost) za úplatu fi nancuje druhé straně (úvěrový klient) koupi vybraného předmětu (vozidla), který je od podpisu úvěrové smlouvy ve vlastnictví úvěrového klienta, pokud není úvěrovou smlouvou dohodnuto jinak. </w:t>
      </w:r>
      <w:r>
        <w:rPr>
          <w:b/>
        </w:rPr>
        <w:t>Vandalismem</w:t>
      </w:r>
      <w:r>
        <w:t xml:space="preserve"> se rozumí poškození nebo zničení vozidla prokazatelně úmyslným jednáním třetí osoby.</w:t>
      </w:r>
    </w:p>
    <w:p w14:paraId="1F718242" w14:textId="77777777" w:rsidR="00901937" w:rsidRDefault="00000000">
      <w:pPr>
        <w:ind w:left="43" w:right="0" w:firstLine="0"/>
      </w:pPr>
      <w:r>
        <w:rPr>
          <w:b/>
        </w:rPr>
        <w:t>Vlastníkem vozidla</w:t>
      </w:r>
      <w:r>
        <w:t xml:space="preserve"> se rozumí osoba, které vozidlo patří, v mezích právního řádu libovolně s vozidlem nakládá a která je schopna své vlastnické právo důvěryhodně prokázat i jinak než zápisem v technickém nebo obdobném průkazu vozidla. </w:t>
      </w:r>
      <w:r>
        <w:rPr>
          <w:b/>
        </w:rPr>
        <w:t xml:space="preserve">Vozidlem taxislužby </w:t>
      </w:r>
      <w:r>
        <w:t>se rozumí vozidlo, které je zapsáno v evidenci vozidel taxislužby vedené Ministerstvem dopravy ČR.</w:t>
      </w:r>
    </w:p>
    <w:p w14:paraId="609ED7D2" w14:textId="77777777" w:rsidR="00901937" w:rsidRDefault="00000000">
      <w:pPr>
        <w:ind w:left="43" w:right="0" w:firstLine="0"/>
      </w:pPr>
      <w:r>
        <w:rPr>
          <w:b/>
        </w:rPr>
        <w:t>Základním pojištěním</w:t>
      </w:r>
      <w:r>
        <w:t xml:space="preserve"> se rozumí pojištění odpovědnosti nebo havarijní pojištění. Zničením se rozumí stav, kdy vozidlo nebo věc přestaly fyzicky existovat (např. shoření, úplná destrukce apod.).</w:t>
      </w:r>
    </w:p>
    <w:p w14:paraId="48CA75D2" w14:textId="77777777" w:rsidR="00901937" w:rsidRDefault="00000000">
      <w:pPr>
        <w:ind w:left="43" w:right="0" w:firstLine="0"/>
      </w:pPr>
      <w:r>
        <w:rPr>
          <w:b/>
        </w:rPr>
        <w:t>Zpronevěrou</w:t>
      </w:r>
      <w:r>
        <w:t xml:space="preserve"> se rozumí situace, kdy si třetí osoba přisvojí pojištěnou věc nad rámec, ve kterém jí byla pojištěná věc svěřena.</w:t>
      </w:r>
    </w:p>
    <w:p w14:paraId="1A16CDA9" w14:textId="77777777" w:rsidR="00901937" w:rsidRDefault="00000000">
      <w:pPr>
        <w:ind w:left="43" w:right="0" w:firstLine="0"/>
      </w:pPr>
      <w:r>
        <w:rPr>
          <w:b/>
        </w:rPr>
        <w:t>Živelní událostí</w:t>
      </w:r>
      <w:r>
        <w:t xml:space="preserve"> se rozumí nahodilé náhlé působení následujících přírodních fyzikálních sil:</w:t>
      </w:r>
    </w:p>
    <w:p w14:paraId="77DC9419" w14:textId="77777777" w:rsidR="00901937" w:rsidRDefault="00000000">
      <w:pPr>
        <w:numPr>
          <w:ilvl w:val="0"/>
          <w:numId w:val="20"/>
        </w:numPr>
        <w:ind w:right="0" w:hanging="170"/>
      </w:pPr>
      <w:r>
        <w:rPr>
          <w:b/>
        </w:rPr>
        <w:t>krupobitím</w:t>
      </w:r>
      <w:r>
        <w:t xml:space="preserve"> se rozumí jev, kdy kousky ledu vzniklé kondenzací atmosférické vlhkosti dopadají na pojištěnou věc;</w:t>
      </w:r>
    </w:p>
    <w:p w14:paraId="642A7CC4" w14:textId="77777777" w:rsidR="00901937" w:rsidRDefault="00000000">
      <w:pPr>
        <w:numPr>
          <w:ilvl w:val="0"/>
          <w:numId w:val="20"/>
        </w:numPr>
        <w:ind w:right="0" w:hanging="170"/>
      </w:pPr>
      <w:r>
        <w:rPr>
          <w:b/>
        </w:rPr>
        <w:t>povodní</w:t>
      </w:r>
      <w:r>
        <w:t xml:space="preserve"> se rozumí přechodné výrazné zvýšení hladiny vodního toku či vodní nádrže, které způsobí zaplavení větších či menších území vylitou vodou;</w:t>
      </w:r>
    </w:p>
    <w:p w14:paraId="4D014471" w14:textId="77777777" w:rsidR="00901937" w:rsidRDefault="00000000">
      <w:pPr>
        <w:numPr>
          <w:ilvl w:val="0"/>
          <w:numId w:val="20"/>
        </w:numPr>
        <w:ind w:right="0" w:hanging="170"/>
      </w:pPr>
      <w:r>
        <w:rPr>
          <w:b/>
        </w:rPr>
        <w:t>požárem</w:t>
      </w:r>
      <w:r>
        <w:t xml:space="preserve"> se rozumí oheň vzniklý mimo určené ohniště nebo oheň, který ohniště opustil a vlastní silou se rozšířil, popřípadě byl pachatelem založen nebo rozšířen. Za požár se nepovažují škody vzniklé ožehnutím, které nevzniklo následkem požáru, ani škody vzniklé tím, že pojištěná věc byla vystavena účinkům užitkového ohně, tepla, elektrického proudu, chemickým účinkům, nebo škody vzniklé pouze znečištěním kouřem. Požárem se také rozumí oheň vzniklý zkratem nebo hořením elektrického zařízení. Podmínkou je, aby se oheň rozšířil i mimo ohnisko vzniku;</w:t>
      </w:r>
    </w:p>
    <w:p w14:paraId="44AB89B4" w14:textId="77777777" w:rsidR="00901937" w:rsidRDefault="00000000">
      <w:pPr>
        <w:numPr>
          <w:ilvl w:val="0"/>
          <w:numId w:val="20"/>
        </w:numPr>
        <w:ind w:right="0" w:hanging="170"/>
      </w:pPr>
      <w:r>
        <w:rPr>
          <w:b/>
        </w:rPr>
        <w:t>sesuvem půdy nebo zemin, zřícením skal nebo pádem kamení</w:t>
      </w:r>
      <w:r>
        <w:t xml:space="preserve"> se rozumí nahodilý pohyb této hmoty, a to i tehdy, dojde-li k němu v souvislosti s průmyslovým nebo stavebním provozem;</w:t>
      </w:r>
    </w:p>
    <w:p w14:paraId="03CE9264" w14:textId="77777777" w:rsidR="00901937" w:rsidRDefault="00000000">
      <w:pPr>
        <w:numPr>
          <w:ilvl w:val="0"/>
          <w:numId w:val="20"/>
        </w:numPr>
        <w:ind w:right="0" w:hanging="170"/>
      </w:pPr>
      <w:r>
        <w:rPr>
          <w:b/>
        </w:rPr>
        <w:t>sesuvem sněhu nebo lavin</w:t>
      </w:r>
      <w:r>
        <w:t xml:space="preserve"> se rozumí jev, kdy masa sněhu nebo ledu se náhle uvede do pohybu ze svahu do údolí. V případě lavin se jedná o sesuv na dráze delší než 50 m;</w:t>
      </w:r>
    </w:p>
    <w:p w14:paraId="26D2AB32" w14:textId="77777777" w:rsidR="00901937" w:rsidRDefault="00000000">
      <w:pPr>
        <w:numPr>
          <w:ilvl w:val="0"/>
          <w:numId w:val="20"/>
        </w:numPr>
        <w:ind w:right="0" w:hanging="170"/>
      </w:pPr>
      <w:r>
        <w:rPr>
          <w:b/>
        </w:rPr>
        <w:t>tíhou sněhu nebo námrazy</w:t>
      </w:r>
      <w:r>
        <w:t xml:space="preserve"> se rozumí silná vrstva sněhu či námrazy, jejíž hmotnost překračuje normové zatížení pod ní se nacházejících konstrukcí;</w:t>
      </w:r>
    </w:p>
    <w:p w14:paraId="7AFE5EB9" w14:textId="77777777" w:rsidR="00901937" w:rsidRDefault="00000000">
      <w:pPr>
        <w:numPr>
          <w:ilvl w:val="0"/>
          <w:numId w:val="20"/>
        </w:numPr>
        <w:ind w:right="0" w:hanging="170"/>
      </w:pPr>
      <w:r>
        <w:rPr>
          <w:b/>
        </w:rPr>
        <w:t>úderem blesku</w:t>
      </w:r>
      <w:r>
        <w:t xml:space="preserve"> se rozumí elektrický výboj atmosférické elektřiny;</w:t>
      </w:r>
    </w:p>
    <w:p w14:paraId="0B84DCF1" w14:textId="77777777" w:rsidR="00901937" w:rsidRDefault="00000000">
      <w:pPr>
        <w:numPr>
          <w:ilvl w:val="0"/>
          <w:numId w:val="20"/>
        </w:numPr>
        <w:ind w:right="0" w:hanging="170"/>
      </w:pPr>
      <w:r>
        <w:rPr>
          <w:b/>
        </w:rPr>
        <w:t>vichřicí</w:t>
      </w:r>
      <w:r>
        <w:t xml:space="preserve"> se rozumí proudění větrů o rychlosti vyšší než 75 km/hod;</w:t>
      </w:r>
    </w:p>
    <w:p w14:paraId="031CB53D" w14:textId="77777777" w:rsidR="00901937" w:rsidRDefault="00000000">
      <w:pPr>
        <w:numPr>
          <w:ilvl w:val="0"/>
          <w:numId w:val="20"/>
        </w:numPr>
        <w:ind w:right="0" w:hanging="170"/>
      </w:pPr>
      <w:r>
        <w:rPr>
          <w:b/>
        </w:rPr>
        <w:t>výbuchem</w:t>
      </w:r>
      <w:r>
        <w:t xml:space="preserve"> se rozumí náhlý ničivý účinek tlakové síly spočívající v rozpínavosti plynů nebo par (velmi rychlá chemická reakce nestabilní soustavy). Výbuchem není reakce ve spalovacím prostoru motoru;</w:t>
      </w:r>
    </w:p>
    <w:p w14:paraId="7F6194A9" w14:textId="77777777" w:rsidR="00901937" w:rsidRDefault="00000000">
      <w:pPr>
        <w:numPr>
          <w:ilvl w:val="0"/>
          <w:numId w:val="20"/>
        </w:numPr>
        <w:ind w:right="0" w:hanging="170"/>
      </w:pPr>
      <w:r>
        <w:rPr>
          <w:b/>
        </w:rPr>
        <w:t>záplavou</w:t>
      </w:r>
      <w:r>
        <w:t xml:space="preserve"> se rozumí zaplavení území vzdutou hladinou spodní vody, vodou z atmosférických srážek po dlouhotrvajících deštích, po průtržích mračen nebo za prudkého tání nadměrného množství sněhu a zaplavení ploch vodou z prasklého vodovodního potrubí;</w:t>
      </w:r>
    </w:p>
    <w:p w14:paraId="5D911DBE" w14:textId="77777777" w:rsidR="00901937" w:rsidRDefault="00000000">
      <w:pPr>
        <w:numPr>
          <w:ilvl w:val="0"/>
          <w:numId w:val="20"/>
        </w:numPr>
        <w:spacing w:after="311"/>
        <w:ind w:right="0" w:hanging="170"/>
      </w:pPr>
      <w:r>
        <w:rPr>
          <w:b/>
        </w:rPr>
        <w:t>zemětřesením</w:t>
      </w:r>
      <w:r>
        <w:t xml:space="preserve"> se rozumí otřesy zemského povrchu způsobené pohybem zemské kůry, dosahující alespoň 6. stupně mezinárodní stupnice MSK-64 </w:t>
      </w:r>
      <w:r>
        <w:t>udávající makroseizmické účinky zemětřesení, v místě škodní události (nikoli v epicentru).</w:t>
      </w:r>
    </w:p>
    <w:tbl>
      <w:tblPr>
        <w:tblStyle w:val="TableGrid"/>
        <w:tblpPr w:vertAnchor="text" w:tblpX="1" w:tblpY="-57"/>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901937" w14:paraId="59536C55" w14:textId="77777777">
        <w:trPr>
          <w:trHeight w:val="239"/>
        </w:trPr>
        <w:tc>
          <w:tcPr>
            <w:tcW w:w="961" w:type="dxa"/>
            <w:tcBorders>
              <w:top w:val="nil"/>
              <w:left w:val="nil"/>
              <w:bottom w:val="nil"/>
              <w:right w:val="nil"/>
            </w:tcBorders>
            <w:shd w:val="clear" w:color="auto" w:fill="878887"/>
          </w:tcPr>
          <w:p w14:paraId="232EE6A7" w14:textId="77777777" w:rsidR="00901937" w:rsidRDefault="00000000">
            <w:pPr>
              <w:spacing w:after="0" w:line="259" w:lineRule="auto"/>
              <w:ind w:left="0" w:right="0" w:firstLine="0"/>
              <w:jc w:val="left"/>
            </w:pPr>
            <w:r>
              <w:rPr>
                <w:b/>
                <w:color w:val="FFFEFD"/>
                <w:sz w:val="16"/>
              </w:rPr>
              <w:t xml:space="preserve">Článek 3 </w:t>
            </w:r>
          </w:p>
        </w:tc>
      </w:tr>
    </w:tbl>
    <w:p w14:paraId="706FE6A5" w14:textId="77777777" w:rsidR="00901937" w:rsidRDefault="00000000">
      <w:pPr>
        <w:pStyle w:val="Nadpis4"/>
        <w:spacing w:after="4" w:line="270" w:lineRule="auto"/>
        <w:ind w:left="22" w:hanging="9"/>
      </w:pPr>
      <w:r>
        <w:rPr>
          <w:sz w:val="15"/>
        </w:rPr>
        <w:t xml:space="preserve">  </w:t>
      </w:r>
      <w:r>
        <w:rPr>
          <w:sz w:val="15"/>
        </w:rPr>
        <w:tab/>
      </w:r>
      <w:r>
        <w:rPr>
          <w:b/>
          <w:sz w:val="15"/>
        </w:rPr>
        <w:t>Počátek, změny a zánik pojištění Uzavření a změny pojistné smlouvy</w:t>
      </w:r>
    </w:p>
    <w:p w14:paraId="0FF04C1E" w14:textId="77777777" w:rsidR="00901937" w:rsidRDefault="00000000">
      <w:pPr>
        <w:numPr>
          <w:ilvl w:val="0"/>
          <w:numId w:val="21"/>
        </w:numPr>
        <w:ind w:right="0" w:hanging="226"/>
      </w:pPr>
      <w:r>
        <w:t>Není-li v pojistné smlouvě ujednáno jinak, uzavírá se pojistná smlouva na dobu neurčitou.</w:t>
      </w:r>
    </w:p>
    <w:p w14:paraId="10A4DE43" w14:textId="77777777" w:rsidR="00901937" w:rsidRDefault="00000000">
      <w:pPr>
        <w:numPr>
          <w:ilvl w:val="0"/>
          <w:numId w:val="21"/>
        </w:numPr>
        <w:spacing w:after="3" w:line="282" w:lineRule="auto"/>
        <w:ind w:right="0" w:hanging="226"/>
      </w:pPr>
      <w:r>
        <w:t>Pojišťovna předem vylučuje přijetí nabídky s dodatkem nebo odchylkou. Jaký-koliv projev vůle, který obsahuje dodatky, výhrady, omezení či jiné změny, a to i v případě, že nemění podstatně podmínky nabídky, je odmítnutím nabídky a považuje se za novou nabídku.</w:t>
      </w:r>
    </w:p>
    <w:p w14:paraId="1FEF6F22" w14:textId="77777777" w:rsidR="00901937" w:rsidRDefault="00000000">
      <w:pPr>
        <w:numPr>
          <w:ilvl w:val="0"/>
          <w:numId w:val="21"/>
        </w:numPr>
        <w:ind w:right="0" w:hanging="226"/>
      </w:pPr>
      <w:r>
        <w:t>Pro nabídku změny pojistné smlouvy se výše uvedená ustanovení použijí obdobně.</w:t>
      </w:r>
    </w:p>
    <w:p w14:paraId="3F872712" w14:textId="77777777" w:rsidR="00901937" w:rsidRDefault="00000000">
      <w:pPr>
        <w:numPr>
          <w:ilvl w:val="0"/>
          <w:numId w:val="21"/>
        </w:numPr>
        <w:ind w:right="0" w:hanging="226"/>
      </w:pPr>
      <w:r>
        <w:t>Pojistník je povinen informovat pojištěného o sjednání pojištění v jeho prospěch a seznámit jej s obsahem pojistné smlouvy.</w:t>
      </w:r>
    </w:p>
    <w:p w14:paraId="3EF2AE76" w14:textId="77777777" w:rsidR="00901937" w:rsidRDefault="00000000">
      <w:pPr>
        <w:pStyle w:val="Nadpis4"/>
        <w:spacing w:after="4" w:line="270" w:lineRule="auto"/>
        <w:ind w:left="22" w:hanging="9"/>
      </w:pPr>
      <w:r>
        <w:rPr>
          <w:b/>
          <w:sz w:val="15"/>
        </w:rPr>
        <w:t>Vznik a trvání pojištění jednotlivých vozidel, pojistná období</w:t>
      </w:r>
    </w:p>
    <w:p w14:paraId="7F1BC54C" w14:textId="77777777" w:rsidR="00901937" w:rsidRDefault="00000000">
      <w:pPr>
        <w:numPr>
          <w:ilvl w:val="0"/>
          <w:numId w:val="22"/>
        </w:numPr>
        <w:ind w:left="279" w:right="0"/>
      </w:pPr>
      <w:r>
        <w:t>Pojištění vzniká okamžikem uvedeným v pojistné smlouvě. Není-li v pojistné smlouvě uveden okamžik vzniku pojištění, vzniká pojištění dnem následujícím po uzavření pojistné smlouvy.</w:t>
      </w:r>
    </w:p>
    <w:p w14:paraId="676CEC0B" w14:textId="77777777" w:rsidR="00901937" w:rsidRDefault="00000000">
      <w:pPr>
        <w:numPr>
          <w:ilvl w:val="0"/>
          <w:numId w:val="22"/>
        </w:numPr>
        <w:ind w:left="279" w:right="0"/>
      </w:pPr>
      <w:r>
        <w:t>Není-li v pojistné smlouvě nebo těchto VPP uvedeno jinak, sjednává se pojiš-tění na dobu neurčitou s ročním pojistným obdobím (12 kalendářních měsíců). První pojistné období začíná dnem uvedeným v pojistné smlouvě jako počátek pojištění. Následná pojistná období pak začínají běžet v den, jehož označení se shoduje se dnem počátku pojištění (</w:t>
      </w:r>
      <w:r>
        <w:rPr>
          <w:b/>
        </w:rPr>
        <w:t>výroční</w:t>
      </w:r>
      <w:r>
        <w:t xml:space="preserve"> </w:t>
      </w:r>
      <w:r>
        <w:rPr>
          <w:b/>
        </w:rPr>
        <w:t>den</w:t>
      </w:r>
      <w:r>
        <w:t>), pokud není v pojistné smlouvě uvedeno jinak. Konec pojistného období připadá na den, který předchází výročnímu dnu pojistné smlouvy.</w:t>
      </w:r>
    </w:p>
    <w:p w14:paraId="58A85084" w14:textId="77777777" w:rsidR="00901937" w:rsidRDefault="00000000">
      <w:pPr>
        <w:numPr>
          <w:ilvl w:val="0"/>
          <w:numId w:val="22"/>
        </w:numPr>
        <w:ind w:left="279" w:right="0"/>
      </w:pPr>
      <w:r>
        <w:t>Pojištění jednotlivých vozidel vzniká okamžikem uvedeným v seznamu vozidel jako počátek pojištění daného vozidla, přičemž tento okamžik nesmí předcházet počátku pojištění dle odst. 5 tohoto článku ani datu uvedení tohoto vozidla do provozu. První pojistné období pojištění každého jednotlivého vozidla pak začíná tímto okamžikem a končí vždy ve 24:00 dne, který bezprostředně předchází nejbližšímu dalšímu výročnímu dni pojistné smlouvy. Následná pojistná období se shodují s pojistným obdobím dle odst. 6. Počátek pojištění jednotlivého vozidla je uveden v seznamu vozidel.</w:t>
      </w:r>
    </w:p>
    <w:p w14:paraId="4C25AEB8" w14:textId="77777777" w:rsidR="00901937" w:rsidRDefault="00000000">
      <w:pPr>
        <w:numPr>
          <w:ilvl w:val="0"/>
          <w:numId w:val="22"/>
        </w:numPr>
        <w:ind w:left="279" w:right="0"/>
      </w:pPr>
      <w:r>
        <w:t xml:space="preserve">Počátkem následně sjednaných </w:t>
      </w:r>
      <w:r>
        <w:rPr>
          <w:b/>
        </w:rPr>
        <w:t xml:space="preserve">pojištění odpovědnosti jednotlivých vozidel </w:t>
      </w:r>
      <w:r>
        <w:t>je okamžik, kdy byl vstup vozidla do pojištění odpovědnosti oznámen Pojišťovně na e-mailovou adresu získatele/zaměstnance Pojišťovny (</w:t>
      </w:r>
      <w:r>
        <w:rPr>
          <w:b/>
        </w:rPr>
        <w:t>e-mailová adresa Pojišťovny</w:t>
      </w:r>
      <w:r>
        <w:t>), kterou je Pojišťovna oprávněna změnit zasláním příslušné informace na e-mail pojistníka (</w:t>
      </w:r>
      <w:r>
        <w:rPr>
          <w:b/>
        </w:rPr>
        <w:t>e-mailová adresa pojistníka</w:t>
      </w:r>
      <w:r>
        <w:t>), neuvede-li pojistník v seznamu vozidel pozdější datum počátku pojištění vozidla.</w:t>
      </w:r>
    </w:p>
    <w:p w14:paraId="5CACAFB8" w14:textId="77777777" w:rsidR="00901937" w:rsidRDefault="00000000">
      <w:pPr>
        <w:numPr>
          <w:ilvl w:val="0"/>
          <w:numId w:val="22"/>
        </w:numPr>
        <w:ind w:left="279" w:right="0"/>
      </w:pPr>
      <w:r>
        <w:t xml:space="preserve">Následně sjednaná </w:t>
      </w:r>
      <w:r>
        <w:rPr>
          <w:b/>
        </w:rPr>
        <w:t>ostatní pojištění jednotlivých vozidel</w:t>
      </w:r>
      <w:r>
        <w:t xml:space="preserve"> vznikají na základě pojistníkovy žádosti o přijetí vozidla do vybraných pojištění a to jakmile:</w:t>
      </w:r>
    </w:p>
    <w:p w14:paraId="67DE0EBE" w14:textId="77777777" w:rsidR="00901937" w:rsidRDefault="00000000">
      <w:pPr>
        <w:numPr>
          <w:ilvl w:val="1"/>
          <w:numId w:val="22"/>
        </w:numPr>
        <w:ind w:right="0" w:hanging="227"/>
      </w:pPr>
      <w:r>
        <w:t>je tato žádost akceptována Pojišťovnou nebo</w:t>
      </w:r>
    </w:p>
    <w:p w14:paraId="4CE87440" w14:textId="77777777" w:rsidR="00901937" w:rsidRDefault="00000000">
      <w:pPr>
        <w:numPr>
          <w:ilvl w:val="1"/>
          <w:numId w:val="22"/>
        </w:numPr>
        <w:ind w:right="0" w:hanging="227"/>
      </w:pPr>
      <w:r>
        <w:t>Pojišťovna se k této žádosti pojistníkovi nevyjádří do pěti pracovních dnů od přijetí takové žádosti na e-mailovou adresu Pojišťovny;</w:t>
      </w:r>
    </w:p>
    <w:p w14:paraId="0CC0A44E" w14:textId="77777777" w:rsidR="00901937" w:rsidRDefault="00000000">
      <w:pPr>
        <w:ind w:left="283" w:right="0" w:firstLine="0"/>
      </w:pPr>
      <w:r>
        <w:t>a to v obou případech k okamžiku, kdy byl vstup vozidla do těchto pojištění oznámen na e-mailovou adresu Pojišťovny, neuvede-li pojistník v seznamu vozidel pozdější datum počátku pojištění vozidla. Pokud Pojišťovna ve lhůtě uvedené v předchozí větě oznámí pojistníkovi, že vstup určitého vozidla do určitých pojištění neakceptuje, takové pojištění k takovému vozidlu nevzniká.</w:t>
      </w:r>
    </w:p>
    <w:p w14:paraId="556BEAC6" w14:textId="77777777" w:rsidR="00901937" w:rsidRDefault="00000000">
      <w:pPr>
        <w:numPr>
          <w:ilvl w:val="0"/>
          <w:numId w:val="22"/>
        </w:numPr>
        <w:ind w:left="279" w:right="0"/>
      </w:pPr>
      <w:r>
        <w:rPr>
          <w:b/>
        </w:rPr>
        <w:t>Aktualizace seznamu vozidel</w:t>
      </w:r>
      <w:r>
        <w:t xml:space="preserve"> – seznamy vozidel pojistníka zasílané Pojišťovně dle tohoto článku musí dále obsahovat identifi kaci vozidla (v minimálním rozsahu: VIN, druh vozidla, značka a typ vozidla) a rozsah požadovaného pojištění (varianta, limit, spoluúčast).</w:t>
      </w:r>
    </w:p>
    <w:p w14:paraId="281A8EBD" w14:textId="77777777" w:rsidR="00901937" w:rsidRDefault="00000000">
      <w:pPr>
        <w:numPr>
          <w:ilvl w:val="0"/>
          <w:numId w:val="22"/>
        </w:numPr>
        <w:ind w:left="279" w:right="0"/>
      </w:pPr>
      <w:r>
        <w:t>Dohodne-li se Pojišťovna a pojistník, je možné uzavřít pojištění na dobu kratší než jeden rok (</w:t>
      </w:r>
      <w:r>
        <w:rPr>
          <w:b/>
        </w:rPr>
        <w:t>krátkodobé pojištění</w:t>
      </w:r>
      <w:r>
        <w:t>).</w:t>
      </w:r>
    </w:p>
    <w:p w14:paraId="1DE2B637" w14:textId="77777777" w:rsidR="00901937" w:rsidRDefault="00000000">
      <w:pPr>
        <w:numPr>
          <w:ilvl w:val="0"/>
          <w:numId w:val="22"/>
        </w:numPr>
        <w:ind w:left="279" w:right="0"/>
      </w:pPr>
      <w:r>
        <w:t>V případě vozidla, které je registrováno v jiném státě než v ČR (vozidlo nemá přidělenou českou registrační značku), lze pojištění uzavřít jen za účelem přihlášení vozidla k registraci v České republice, a to nejvýše na dobu 30 dnů, není-li v pojistné smlouvě uvedena doba kratší. Pokud pojistník Pojišťovně písemně oznámí číslo přidělené české RZ jako potvrzení o provedení registrace vozidla v ČR, a to před uplynutím doby 30 dnů od uzavření pojištění (příp. před uplynutím doby kratší, byla-li v pojistné smlouvě tato sjednána), vyjadřuje tím současně zájem na dalším trvání sjednaného pojištění, v opačném případě pojištění uplynutím 30 dnů od jeho uzavření (příp. před uplynutím doby kratší, byla-li v pojistné smlouvě tato sjednána) zaniká.</w:t>
      </w:r>
    </w:p>
    <w:p w14:paraId="1D750F62" w14:textId="77777777" w:rsidR="00901937" w:rsidRDefault="00000000">
      <w:pPr>
        <w:pStyle w:val="Nadpis4"/>
        <w:spacing w:after="4" w:line="270" w:lineRule="auto"/>
        <w:ind w:left="22" w:hanging="9"/>
      </w:pPr>
      <w:r>
        <w:rPr>
          <w:b/>
          <w:sz w:val="15"/>
        </w:rPr>
        <w:t>Přerušení pojištění jednotlivých vozidel</w:t>
      </w:r>
    </w:p>
    <w:p w14:paraId="2EDBED4E" w14:textId="77777777" w:rsidR="00901937" w:rsidRDefault="00000000">
      <w:pPr>
        <w:ind w:left="279" w:right="0"/>
      </w:pPr>
      <w:r>
        <w:rPr>
          <w:b/>
          <w:sz w:val="14"/>
          <w:shd w:val="clear" w:color="auto" w:fill="D3D2D2"/>
        </w:rPr>
        <w:t>13</w:t>
      </w:r>
      <w:r>
        <w:t xml:space="preserve"> U pojištění vozidel uvedených v seznamu vozidel se neuplatňuje institut přerušení pojištění upravený v příslušných právních předpisech, a pojištění se tak nepřerušuje, pokud není přímo v pojistné smlouvě ujednáno jinak.</w:t>
      </w:r>
    </w:p>
    <w:p w14:paraId="462BA6D9" w14:textId="77777777" w:rsidR="00901937" w:rsidRDefault="00000000">
      <w:pPr>
        <w:pStyle w:val="Nadpis4"/>
        <w:spacing w:after="4" w:line="270" w:lineRule="auto"/>
        <w:ind w:left="22" w:hanging="9"/>
      </w:pPr>
      <w:r>
        <w:rPr>
          <w:b/>
          <w:sz w:val="15"/>
        </w:rPr>
        <w:lastRenderedPageBreak/>
        <w:t>Zánik pojistné smlouvy</w:t>
      </w:r>
    </w:p>
    <w:p w14:paraId="13ACA0B0" w14:textId="77777777" w:rsidR="00901937" w:rsidRDefault="00000000">
      <w:pPr>
        <w:ind w:left="279" w:right="0"/>
      </w:pPr>
      <w:r>
        <w:rPr>
          <w:b/>
          <w:sz w:val="14"/>
          <w:shd w:val="clear" w:color="auto" w:fill="D3D2D2"/>
        </w:rPr>
        <w:t>14</w:t>
      </w:r>
      <w:r>
        <w:t xml:space="preserve"> Pokud k výročnímu dni nebude v pojistné smlouvě sjednáno pojištění alespoň jednoho vozidla, pojistná smlouva zaniká.</w:t>
      </w:r>
    </w:p>
    <w:p w14:paraId="609D28D9" w14:textId="77777777" w:rsidR="00901937" w:rsidRDefault="00000000">
      <w:pPr>
        <w:pStyle w:val="Nadpis4"/>
        <w:spacing w:after="4" w:line="270" w:lineRule="auto"/>
        <w:ind w:left="22" w:hanging="9"/>
      </w:pPr>
      <w:r>
        <w:rPr>
          <w:b/>
          <w:sz w:val="15"/>
        </w:rPr>
        <w:t>Zánik pojištění jednotlivých vozidel</w:t>
      </w:r>
    </w:p>
    <w:p w14:paraId="0834ED6B" w14:textId="77777777" w:rsidR="00901937" w:rsidRDefault="00000000">
      <w:pPr>
        <w:numPr>
          <w:ilvl w:val="0"/>
          <w:numId w:val="23"/>
        </w:numPr>
        <w:ind w:left="279" w:right="0"/>
      </w:pPr>
      <w:r>
        <w:t>Důvody a podmínky zániku pojištění stanoví ZPOV a zákoník. Pojištění zaniká zejména:</w:t>
      </w:r>
    </w:p>
    <w:p w14:paraId="7184DA84" w14:textId="77777777" w:rsidR="00901937" w:rsidRDefault="00000000">
      <w:pPr>
        <w:numPr>
          <w:ilvl w:val="1"/>
          <w:numId w:val="24"/>
        </w:numPr>
        <w:ind w:right="0" w:hanging="227"/>
      </w:pPr>
      <w:r>
        <w:t>dnem, kdy pojistník, jeho dědic, právní nástupce nebo vlastník vozidla, je-li osobou odlišnou od pojistníka, oznámil Pojišťovně změnu vlastníka pojištěného vozidla; oznámením změny vlastníka však pojištění nezaniká, pokud se novým vlastníkem vozidla stává pojistník a pojistník při oznámení změny vlastníka Pojišťovně projeví vůli, že má na pokračování pojištění zájem;</w:t>
      </w:r>
    </w:p>
    <w:p w14:paraId="10BFE015" w14:textId="77777777" w:rsidR="00901937" w:rsidRDefault="00000000">
      <w:pPr>
        <w:numPr>
          <w:ilvl w:val="1"/>
          <w:numId w:val="24"/>
        </w:numPr>
        <w:ind w:right="0" w:hanging="227"/>
      </w:pPr>
      <w:r>
        <w:t xml:space="preserve">dnem, kdy vozidlo, které nepodléhá registraci vozidel, zaniklo; vozidlo za-nikne okamžikem, kdy nastane nevratná změna znemožňující jeho provoz; </w:t>
      </w:r>
      <w:r>
        <w:rPr>
          <w:b/>
        </w:rPr>
        <w:t>c</w:t>
      </w:r>
      <w:r>
        <w:t xml:space="preserve"> dnem vyřazení vozidla z provozu podle zákona o podmínkách provozu vozidel na pozemních komunikacích či dnem zápisu zániku vozidla v registru silničních vozidel; vyřazením vozidla však nezaniká havarijní pojištění, pokud pojistník vůči Pojišťovně projeví vůli, že má na pokračování havarijního pojištění zájem;</w:t>
      </w:r>
    </w:p>
    <w:p w14:paraId="2C044F49" w14:textId="77777777" w:rsidR="00901937" w:rsidRDefault="00000000">
      <w:pPr>
        <w:numPr>
          <w:ilvl w:val="1"/>
          <w:numId w:val="23"/>
        </w:numPr>
        <w:ind w:right="0" w:hanging="227"/>
      </w:pPr>
      <w:r>
        <w:t>odcizením vozidla; nelze-li dobu odcizení vozidla přesně určit, považuje se vozidlo za odcizené, jakmile policie přijala oznámení o odcizení vozidla;</w:t>
      </w:r>
    </w:p>
    <w:p w14:paraId="3C626C33" w14:textId="77777777" w:rsidR="00901937" w:rsidRDefault="00000000">
      <w:pPr>
        <w:numPr>
          <w:ilvl w:val="1"/>
          <w:numId w:val="23"/>
        </w:numPr>
        <w:spacing w:after="14" w:line="259" w:lineRule="auto"/>
        <w:ind w:right="0" w:hanging="227"/>
      </w:pPr>
      <w:r>
        <w:t>dnem následujícím po marném uplynutí lhůty (v min. délce 1 měsíc) sta-</w:t>
      </w:r>
    </w:p>
    <w:p w14:paraId="26DDC1B6" w14:textId="77777777" w:rsidR="00901937" w:rsidRDefault="00000000">
      <w:pPr>
        <w:spacing w:after="14" w:line="259" w:lineRule="auto"/>
        <w:ind w:left="10" w:right="27" w:hanging="10"/>
        <w:jc w:val="right"/>
      </w:pPr>
      <w:r>
        <w:t xml:space="preserve">novené Pojišťovnou v upomínce k zaplacení pojistného nebo jeho části, </w:t>
      </w:r>
    </w:p>
    <w:p w14:paraId="245D2D26" w14:textId="77777777" w:rsidR="00901937" w:rsidRDefault="00000000">
      <w:pPr>
        <w:ind w:left="567" w:right="0" w:firstLine="0"/>
      </w:pPr>
      <w:r>
        <w:t>doručené pojistníkovi;</w:t>
      </w:r>
    </w:p>
    <w:p w14:paraId="2599CFF7" w14:textId="77777777" w:rsidR="00901937" w:rsidRDefault="00000000">
      <w:pPr>
        <w:numPr>
          <w:ilvl w:val="1"/>
          <w:numId w:val="23"/>
        </w:numPr>
        <w:ind w:right="0" w:hanging="227"/>
      </w:pPr>
      <w:r>
        <w:t xml:space="preserve">výpovědí pojistníka nebo Pojišťovny: </w:t>
      </w:r>
      <w:r>
        <w:rPr>
          <w:b/>
        </w:rPr>
        <w:t>i</w:t>
      </w:r>
      <w:r>
        <w:t xml:space="preserve"> doručenou druhé smluvní straně nejméně šest týdnů před koncem pojistného období; pojištění zanikne uplynutím pojistného období; při doručení výpovědi později než šest týdnů před koncem pojistného období, zaniká pojištění ke konci následujícího pojistného období;</w:t>
      </w:r>
    </w:p>
    <w:p w14:paraId="18CC034F" w14:textId="77777777" w:rsidR="00901937" w:rsidRDefault="00000000">
      <w:pPr>
        <w:numPr>
          <w:ilvl w:val="1"/>
          <w:numId w:val="25"/>
        </w:numPr>
        <w:ind w:right="14" w:hanging="170"/>
      </w:pPr>
      <w:r>
        <w:t>doručenou druhé smluvní straně do dvou měsíců ode dne uzavření po-jistné smlouvy; dnem doručení výpovědi počíná běžet osmidenní výpovědní doba, jejímž uplynutím pojištění zanikne;</w:t>
      </w:r>
    </w:p>
    <w:p w14:paraId="65A7B999" w14:textId="77777777" w:rsidR="00901937" w:rsidRDefault="00000000">
      <w:pPr>
        <w:numPr>
          <w:ilvl w:val="1"/>
          <w:numId w:val="25"/>
        </w:numPr>
        <w:spacing w:after="14" w:line="259" w:lineRule="auto"/>
        <w:ind w:right="14" w:hanging="170"/>
      </w:pPr>
      <w:r>
        <w:t xml:space="preserve">doručenou druhé smluvní straně do tří měsíců ode dne oznámení vzniku </w:t>
      </w:r>
    </w:p>
    <w:p w14:paraId="6E8822DB" w14:textId="77777777" w:rsidR="00901937" w:rsidRDefault="00000000">
      <w:pPr>
        <w:ind w:left="624" w:right="0" w:firstLine="0"/>
      </w:pPr>
      <w:r>
        <w:t>pojistné události. Dnem doručení výpovědi počíná běžet měsíční výpovědní doba, jejímž uplynutím pojištění jednotlivého vozidla zanikne;</w:t>
      </w:r>
    </w:p>
    <w:p w14:paraId="77AE2A8F" w14:textId="77777777" w:rsidR="00901937" w:rsidRDefault="00000000">
      <w:pPr>
        <w:numPr>
          <w:ilvl w:val="1"/>
          <w:numId w:val="23"/>
        </w:numPr>
        <w:ind w:right="0" w:hanging="227"/>
      </w:pPr>
      <w:r>
        <w:t>dohodou smluvních stran;</w:t>
      </w:r>
      <w:r>
        <w:rPr>
          <w:b/>
        </w:rPr>
        <w:t>h</w:t>
      </w:r>
      <w:r>
        <w:t xml:space="preserve"> uplynutím doby, na kterou bylo pojištění sjednáno; </w:t>
      </w:r>
      <w:r>
        <w:rPr>
          <w:b/>
        </w:rPr>
        <w:t>i</w:t>
      </w:r>
      <w:r>
        <w:t xml:space="preserve"> odstoupením od pojistné smlouvy z důvodů stanovených v zákoníku; </w:t>
      </w:r>
      <w:r>
        <w:rPr>
          <w:b/>
        </w:rPr>
        <w:t>j</w:t>
      </w:r>
      <w:r>
        <w:t xml:space="preserve"> zánikem pojistného zájmu; </w:t>
      </w:r>
      <w:r>
        <w:rPr>
          <w:b/>
        </w:rPr>
        <w:t>k</w:t>
      </w:r>
      <w:r>
        <w:t xml:space="preserve"> z dalších důvodů uvedených v zákoníku nebo jiných příslušných právních předpisech.</w:t>
      </w:r>
    </w:p>
    <w:p w14:paraId="6FA3ABA7" w14:textId="77777777" w:rsidR="00901937" w:rsidRDefault="00000000">
      <w:pPr>
        <w:numPr>
          <w:ilvl w:val="0"/>
          <w:numId w:val="23"/>
        </w:numPr>
        <w:ind w:left="279" w:right="0"/>
      </w:pPr>
      <w:r>
        <w:t>Pojistník je povinen skutečnosti uvedené v odst. 15 písm. a) až d) tohoto člán-ku bez zbytečného odkladu Pojišťovně písemně oznámit a doložit. Osoba, která oznamuje změnu vlastníka vozidla podléhajícího evidenci vozidel, je povinna současně doložit Pojišťovně provedení zápisu změny vlastníka vozidla u orgánu evidence vozidel.</w:t>
      </w:r>
    </w:p>
    <w:p w14:paraId="74FD21AC" w14:textId="77777777" w:rsidR="00901937" w:rsidRDefault="00000000">
      <w:pPr>
        <w:pStyle w:val="Nadpis4"/>
        <w:spacing w:after="4" w:line="270" w:lineRule="auto"/>
        <w:ind w:left="22" w:hanging="9"/>
      </w:pPr>
      <w:r>
        <w:rPr>
          <w:b/>
          <w:sz w:val="15"/>
        </w:rPr>
        <w:t>Zánik havarijního pojištění</w:t>
      </w:r>
    </w:p>
    <w:p w14:paraId="2E01B501" w14:textId="77777777" w:rsidR="00901937" w:rsidRDefault="00000000">
      <w:pPr>
        <w:ind w:left="279" w:right="0"/>
      </w:pPr>
      <w:r>
        <w:rPr>
          <w:b/>
          <w:sz w:val="14"/>
          <w:shd w:val="clear" w:color="auto" w:fill="D3D2D2"/>
        </w:rPr>
        <w:t>17</w:t>
      </w:r>
      <w:r>
        <w:t xml:space="preserve"> Není-li uvedeno jinak, zánik havarijního pojištění nastává, kromě důvodů stanovených v zákoníku a v odst. 15 tohoto článku:</w:t>
      </w:r>
    </w:p>
    <w:p w14:paraId="1289A209" w14:textId="77777777" w:rsidR="00901937" w:rsidRDefault="00000000">
      <w:pPr>
        <w:ind w:left="284" w:right="1002" w:firstLine="0"/>
      </w:pPr>
      <w:r>
        <w:rPr>
          <w:b/>
        </w:rPr>
        <w:t>a</w:t>
      </w:r>
      <w:r>
        <w:t xml:space="preserve"> zánikem pojištěné věci (např. jejím zničením nebo likvidací); </w:t>
      </w:r>
      <w:r>
        <w:rPr>
          <w:b/>
        </w:rPr>
        <w:t>b</w:t>
      </w:r>
      <w:r>
        <w:t xml:space="preserve"> zánikem pojistného nebezpečí;</w:t>
      </w:r>
    </w:p>
    <w:p w14:paraId="4519EF5D" w14:textId="77777777" w:rsidR="00901937" w:rsidRDefault="00000000">
      <w:pPr>
        <w:ind w:left="284" w:right="0" w:firstLine="0"/>
      </w:pPr>
      <w:r>
        <w:rPr>
          <w:b/>
        </w:rPr>
        <w:t>c</w:t>
      </w:r>
      <w:r>
        <w:t xml:space="preserve"> ukončením činnosti pojištěného, jak je specifi kováno dále; </w:t>
      </w:r>
      <w:r>
        <w:rPr>
          <w:b/>
        </w:rPr>
        <w:t>d</w:t>
      </w:r>
      <w:r>
        <w:t xml:space="preserve"> dnem zveřejnění usnesení o zjištění úpadku pojistníka v insolvenčním rejstříku; </w:t>
      </w:r>
      <w:r>
        <w:rPr>
          <w:b/>
        </w:rPr>
        <w:t>e</w:t>
      </w:r>
      <w:r>
        <w:t xml:space="preserve"> odstoupením od pojistné smlouvy v případě, že došlo k porušení pojistné smlouvy podstatným způsobem; pojištění zanikne dnem doručení odstoupení druhé straně; za podstatné porušení pojistné smlouvy se považuje zejména porušení povinností, u nichž to bylo výslovně stanoveno v těchto VPP nebo dohodnuto v pojistné smlouvě; za podstatné porušení pojistné smlouvy se považuje nesplnění pokynů Pojišťovny, které byly pojistníkovi při sjednávání nebo během trvání pojištění uloženy.</w:t>
      </w:r>
    </w:p>
    <w:p w14:paraId="0F009030" w14:textId="77777777" w:rsidR="00901937" w:rsidRDefault="00000000">
      <w:pPr>
        <w:ind w:left="284" w:right="0" w:firstLine="0"/>
      </w:pPr>
      <w:r>
        <w:t>Ukončením činnosti pojištěného se rozumí den (ve 24:00 hod.), kdy:</w:t>
      </w:r>
    </w:p>
    <w:p w14:paraId="23A84D44" w14:textId="77777777" w:rsidR="00901937" w:rsidRDefault="00000000">
      <w:pPr>
        <w:numPr>
          <w:ilvl w:val="0"/>
          <w:numId w:val="26"/>
        </w:numPr>
        <w:ind w:right="0" w:hanging="170"/>
      </w:pPr>
      <w:r>
        <w:t>u právnických osob zapisovaných do veřejného rejstříku vedeného orgány České republiky nabylo právní moci rozhodnutí o výmazu z tohoto rejstříku nebo nabyla účinnosti jiná právní skutečnost, na jejímž základě má dojít k výmazu z tohoto rejstříku;</w:t>
      </w:r>
    </w:p>
    <w:p w14:paraId="0AA8FCA7" w14:textId="77777777" w:rsidR="00901937" w:rsidRDefault="00000000">
      <w:pPr>
        <w:numPr>
          <w:ilvl w:val="0"/>
          <w:numId w:val="26"/>
        </w:numPr>
        <w:ind w:right="0" w:hanging="170"/>
      </w:pPr>
      <w:r>
        <w:t>u právnických osob, které se nezapisují do veřejného rejstříku, dnem, kdy bylo vydáno rozhodnutí o jejich zrušení příslušným zřizovatelem;</w:t>
      </w:r>
    </w:p>
    <w:p w14:paraId="0FF14912" w14:textId="77777777" w:rsidR="00901937" w:rsidRDefault="00000000">
      <w:pPr>
        <w:numPr>
          <w:ilvl w:val="0"/>
          <w:numId w:val="26"/>
        </w:numPr>
        <w:ind w:right="0" w:hanging="170"/>
      </w:pPr>
      <w:r>
        <w:t>u fyzických osob – podnikatelů, které jsou vedeny ve veřejném rejstříku nebo evidenci, den nabytí účinnosti rozhodnutí o výmazu z tohoto rejstříku;</w:t>
      </w:r>
    </w:p>
    <w:p w14:paraId="368CE612" w14:textId="77777777" w:rsidR="00901937" w:rsidRDefault="00000000">
      <w:pPr>
        <w:numPr>
          <w:ilvl w:val="0"/>
          <w:numId w:val="26"/>
        </w:numPr>
        <w:ind w:right="0" w:hanging="170"/>
      </w:pPr>
      <w:r>
        <w:t>u fyzických osob – podnikatelů, které nejsou vedeny ve veřejném rejstříku nebo evidenci, den rozhodnutí o ukončení příslušné podnikatelské činnosti;</w:t>
      </w:r>
    </w:p>
    <w:p w14:paraId="566312A9" w14:textId="77777777" w:rsidR="00901937" w:rsidRDefault="00000000">
      <w:pPr>
        <w:numPr>
          <w:ilvl w:val="0"/>
          <w:numId w:val="26"/>
        </w:numPr>
        <w:ind w:right="0" w:hanging="170"/>
      </w:pPr>
      <w:r>
        <w:t>u právnických osob majících sídlo mimo území České republiky den, kdy došlo k zániku této právnické osoby v souladu s příslušnými právními předpisy státu sídla této právnické osoby.</w:t>
      </w:r>
    </w:p>
    <w:p w14:paraId="31CFBA3B" w14:textId="77777777" w:rsidR="00901937" w:rsidRDefault="00000000">
      <w:pPr>
        <w:pStyle w:val="Nadpis4"/>
        <w:spacing w:after="5" w:line="270" w:lineRule="auto"/>
        <w:ind w:left="22" w:hanging="9"/>
      </w:pPr>
      <w:r>
        <w:rPr>
          <w:b/>
          <w:sz w:val="15"/>
        </w:rPr>
        <w:t>Zánik a změny doplňkového pojištění jednotlivých vozidel</w:t>
      </w:r>
    </w:p>
    <w:p w14:paraId="0928454D" w14:textId="77777777" w:rsidR="00901937" w:rsidRDefault="00000000">
      <w:pPr>
        <w:numPr>
          <w:ilvl w:val="0"/>
          <w:numId w:val="27"/>
        </w:numPr>
        <w:ind w:left="279" w:right="0"/>
      </w:pPr>
      <w:r>
        <w:t>Kromě obecných důvodů zániku pojištění ve smyslu těchto VPP a případných specifi ckých důvodů zániku pojištění, zanikne doplňkové pojištění také vždy nejpozději dnem zániku posledního základního pojištění, ke kterému bylo doplňkové pojištění sjednáno.</w:t>
      </w:r>
    </w:p>
    <w:p w14:paraId="68F7429C" w14:textId="77777777" w:rsidR="00901937" w:rsidRDefault="00000000">
      <w:pPr>
        <w:numPr>
          <w:ilvl w:val="0"/>
          <w:numId w:val="27"/>
        </w:numPr>
        <w:ind w:left="279" w:right="0"/>
      </w:pPr>
      <w:r>
        <w:t>V případě sjednání některého ze základních pojištění může být automa-ticky sjednáno i některé doplňkové pojištění. Pokud v průběhu pojištění dojde ke změně rozsahu základního pojištění, může dojít k zániku či změně varianty doplňkového pojištění. O této skutečnosti je pojistník Pojišťovnou informován.</w:t>
      </w:r>
    </w:p>
    <w:p w14:paraId="70C337E1" w14:textId="77777777" w:rsidR="00901937" w:rsidRDefault="00000000">
      <w:pPr>
        <w:pStyle w:val="Nadpis4"/>
        <w:spacing w:after="4" w:line="270" w:lineRule="auto"/>
        <w:ind w:left="22" w:hanging="9"/>
      </w:pPr>
      <w:r>
        <w:rPr>
          <w:b/>
          <w:sz w:val="15"/>
        </w:rPr>
        <w:t>Přechod práv a povinností a zákaz postoupení pojistné smlouvy</w:t>
      </w:r>
    </w:p>
    <w:p w14:paraId="0C43B172" w14:textId="77777777" w:rsidR="00901937" w:rsidRDefault="00000000">
      <w:pPr>
        <w:numPr>
          <w:ilvl w:val="0"/>
          <w:numId w:val="28"/>
        </w:numPr>
        <w:ind w:left="279" w:right="0"/>
      </w:pPr>
      <w:r>
        <w:t>Zemře-li vlastník vozidla, který je současně i pojistníkem, vstupuje do jeho práv a povinností dědic vozidla na základě pravomocného rozhodnutí soudu v dědickém řízení. Do doby nabytí právní moci rozhodnutí o dědictví vstupuje do práv a povinností pojistníka osoba, která vozidlo oprávněně užívá.</w:t>
      </w:r>
    </w:p>
    <w:p w14:paraId="1BFB1BE3" w14:textId="77777777" w:rsidR="00901937" w:rsidRDefault="00000000">
      <w:pPr>
        <w:numPr>
          <w:ilvl w:val="0"/>
          <w:numId w:val="28"/>
        </w:numPr>
        <w:ind w:left="279" w:right="0"/>
      </w:pPr>
      <w:r>
        <w:t>Zemře-li nebo zanikne-li bez právního nástupce pojistník, který není vlastníkem vozidla, přechází práva a povinnosti pojistníka na vlastníka vozidla.</w:t>
      </w:r>
    </w:p>
    <w:p w14:paraId="0B699328" w14:textId="77777777" w:rsidR="00901937" w:rsidRDefault="00000000">
      <w:pPr>
        <w:numPr>
          <w:ilvl w:val="0"/>
          <w:numId w:val="28"/>
        </w:numPr>
        <w:ind w:left="279" w:right="0"/>
      </w:pPr>
      <w:r>
        <w:t>Pojistnou smlouvu nelze s výjimkou převodu pojistného kmene postoupit na třetí osobu bez souhlasu druhé smluvní strany.</w:t>
      </w:r>
    </w:p>
    <w:p w14:paraId="6C3F2824" w14:textId="77777777" w:rsidR="00901937" w:rsidRDefault="00000000">
      <w:pPr>
        <w:pStyle w:val="Nadpis4"/>
        <w:tabs>
          <w:tab w:val="center" w:pos="962"/>
          <w:tab w:val="center" w:pos="1413"/>
        </w:tabs>
        <w:spacing w:after="84"/>
        <w:ind w:left="0" w:firstLine="0"/>
      </w:pPr>
      <w:r>
        <w:rPr>
          <w:b/>
          <w:color w:val="FFFEFD"/>
          <w:sz w:val="16"/>
        </w:rPr>
        <w:t xml:space="preserve">Článek 4 </w:t>
      </w:r>
      <w:r>
        <w:rPr>
          <w:b/>
          <w:color w:val="FFFEFD"/>
          <w:sz w:val="16"/>
        </w:rPr>
        <w:tab/>
      </w:r>
      <w:r>
        <w:rPr>
          <w:sz w:val="23"/>
          <w:vertAlign w:val="subscript"/>
        </w:rPr>
        <w:t xml:space="preserve"> </w:t>
      </w:r>
      <w:r>
        <w:rPr>
          <w:sz w:val="23"/>
          <w:vertAlign w:val="subscript"/>
        </w:rPr>
        <w:tab/>
      </w:r>
      <w:r>
        <w:rPr>
          <w:b/>
          <w:sz w:val="15"/>
        </w:rPr>
        <w:t>Pojistné</w:t>
      </w:r>
    </w:p>
    <w:p w14:paraId="4DF3D946" w14:textId="77777777" w:rsidR="00901937" w:rsidRDefault="00000000">
      <w:pPr>
        <w:numPr>
          <w:ilvl w:val="0"/>
          <w:numId w:val="29"/>
        </w:numPr>
        <w:ind w:right="0" w:hanging="264"/>
      </w:pPr>
      <w:r>
        <w:t>Pojistné stanoví Pojišťovna pomocí pojistné sazby, která je kalkulována na základě pojistně-matematických metod a zahrnuje předpokládané náklady Pojišťovny na pojistné plnění, správní náklady Pojišťovny, povinné odvody z pojistného a přiměřený zisk se zohledněním zejména rozsahu pojištění, ohodnocení rizika na základě údajů o vozidle (kategorie vozidla, objem, hmotnost, výkon a další), segmentačních kritérií (např. věk a bydliště pojistníka, stáří vozidla a další) s přihlédnutím ke škodnímu průběhu založenému na vlastních statistických údajích Pojišťovny a případným dalším skutečnostem tak, aby bylo umožněno trvalé plnění všech závazků Pojišťovny. Výše pojistného je uvedena v seznamu vozidel.</w:t>
      </w:r>
    </w:p>
    <w:p w14:paraId="1EE3375C" w14:textId="77777777" w:rsidR="00901937" w:rsidRDefault="00000000">
      <w:pPr>
        <w:numPr>
          <w:ilvl w:val="0"/>
          <w:numId w:val="29"/>
        </w:numPr>
        <w:ind w:right="0" w:hanging="264"/>
      </w:pPr>
      <w:r>
        <w:t>Pojišťovna má právo na pojistné za dobu trvání pojištění, ledaže je v přísluš-ných právních předpisech stanoveno, že má právo na pojistné i po zániku pojištění.</w:t>
      </w:r>
    </w:p>
    <w:p w14:paraId="0DCF919A" w14:textId="77777777" w:rsidR="00901937" w:rsidRDefault="00000000">
      <w:pPr>
        <w:numPr>
          <w:ilvl w:val="0"/>
          <w:numId w:val="29"/>
        </w:numPr>
        <w:ind w:right="0" w:hanging="264"/>
      </w:pPr>
      <w:r>
        <w:t>Pojistné je hrazeno jako běžné pojistné za roční pojistné období, pokud není v pojistné smlouvě uvedeno jinak. V pojistné smlouvě je možné sjednat splátky pojistného. V tomto případě má Pojišťovna právo účtovat pojistníkovi k pojistnému přirážku uvedenou v pojistné smlouvě. Jednotlivé splátky pojistného jsou splatné vždy prvním dnem období uvedených v pojistné smlouvě. Pro vyloučení pochybností se uvádí, že hrazení pojistného ve splátkách nemá vliv na délku pojistného období. Bylo-li ujednáno placení pojistného ve splátkách a nesplní-li pojistník některou splátku pojistného, má Pojišťovna právo na celé pojistné; splatnost celého pojistného nastává dnem následujícím po dni splatnosti splátky pojistného, s níž je pojistník v prodlení se zaplacením.</w:t>
      </w:r>
    </w:p>
    <w:p w14:paraId="6F1177DD" w14:textId="77777777" w:rsidR="00901937" w:rsidRDefault="00000000">
      <w:pPr>
        <w:numPr>
          <w:ilvl w:val="0"/>
          <w:numId w:val="29"/>
        </w:numPr>
        <w:ind w:right="0" w:hanging="264"/>
      </w:pPr>
      <w:r>
        <w:t>Je-li sjednáno krátkodobé pojištění, je jednorázové pojistné na celou dobu po-jištění splatné ihned při přijetí vozidla do pojištění.</w:t>
      </w:r>
    </w:p>
    <w:p w14:paraId="0C305EF6" w14:textId="77777777" w:rsidR="00901937" w:rsidRDefault="00000000">
      <w:pPr>
        <w:numPr>
          <w:ilvl w:val="0"/>
          <w:numId w:val="29"/>
        </w:numPr>
        <w:ind w:right="0" w:hanging="264"/>
      </w:pPr>
      <w:r>
        <w:t>Pojistník je povinen hradit pojistné řádně a včas. Není-li ujednáno jinak, je po-jistník povinen hradit pojistné bezhotovostně na bankovní účet a s variabilním symbolem určeným Pojišťovnou. Má se za to, že pojistné uhrazené pod správným variabilním symbolem určeným Pojišťovnou bylo uhrazeno pojistníkem či s jeho souhlasem jinou osobou.</w:t>
      </w:r>
    </w:p>
    <w:p w14:paraId="36B7B8A4" w14:textId="77777777" w:rsidR="00901937" w:rsidRDefault="00000000">
      <w:pPr>
        <w:numPr>
          <w:ilvl w:val="0"/>
          <w:numId w:val="29"/>
        </w:numPr>
        <w:ind w:right="0" w:hanging="264"/>
      </w:pPr>
      <w:r>
        <w:t>Zaplacením pojistného se rozumí den, kdy bylo pojistné uhrazeno Pojišťovně, resp. jí pověřené osobě v hotovosti, nebo, v případě bezhotovostních plateb, kdy byla částka odpovídající výši pojistného připsána na bankovní účet Pojišťovny nebo jí pověřené osoby.</w:t>
      </w:r>
    </w:p>
    <w:p w14:paraId="41334B09" w14:textId="77777777" w:rsidR="00901937" w:rsidRDefault="00000000">
      <w:pPr>
        <w:numPr>
          <w:ilvl w:val="0"/>
          <w:numId w:val="29"/>
        </w:numPr>
        <w:ind w:right="0" w:hanging="264"/>
      </w:pPr>
      <w:r>
        <w:t xml:space="preserve">Pojistné se platí v tuzemské měně, není-li v pojistné smlouvě uvedeno jinak. </w:t>
      </w:r>
    </w:p>
    <w:p w14:paraId="67D281D7" w14:textId="77777777" w:rsidR="00901937" w:rsidRDefault="00000000">
      <w:pPr>
        <w:numPr>
          <w:ilvl w:val="0"/>
          <w:numId w:val="29"/>
        </w:numPr>
        <w:ind w:right="0" w:hanging="264"/>
      </w:pPr>
      <w:r>
        <w:t>Pojišťovna má právo upravit nově výši pojistného na další pojistné období,</w:t>
      </w:r>
      <w:r>
        <w:rPr>
          <w:b/>
        </w:rPr>
        <w:t>a</w:t>
      </w:r>
      <w:r>
        <w:t xml:space="preserve"> dojde-li ke změně obecně závazných právních předpisů nebo rozhodovací praxe soudů, která má vliv na stanovení výše pojistného plnění, nebo</w:t>
      </w:r>
    </w:p>
    <w:p w14:paraId="11CC12B0" w14:textId="77777777" w:rsidR="00901937" w:rsidRDefault="00000000">
      <w:pPr>
        <w:numPr>
          <w:ilvl w:val="1"/>
          <w:numId w:val="29"/>
        </w:numPr>
        <w:ind w:left="453" w:right="0" w:hanging="170"/>
      </w:pPr>
      <w:r>
        <w:t>není-li pojistné dostatečné podle zákona č. 277/2009 Sb., o pojišťovnictví, v platném znění, nebo</w:t>
      </w:r>
    </w:p>
    <w:p w14:paraId="5CF5ADE5" w14:textId="77777777" w:rsidR="00901937" w:rsidRDefault="00000000">
      <w:pPr>
        <w:numPr>
          <w:ilvl w:val="1"/>
          <w:numId w:val="29"/>
        </w:numPr>
        <w:ind w:left="453" w:right="0" w:hanging="170"/>
      </w:pPr>
      <w:r>
        <w:t>došlo-li v předchozím pojistném období k jedné či více pojistným událostem.</w:t>
      </w:r>
    </w:p>
    <w:p w14:paraId="581D20BA" w14:textId="77777777" w:rsidR="00901937" w:rsidRDefault="00000000">
      <w:pPr>
        <w:ind w:left="326" w:right="0" w:hanging="283"/>
      </w:pPr>
      <w:r>
        <w:t xml:space="preserve"> Upraví-li Pojišťovna výši pojistného, sdělí ji pojistníkovi nejpozději dva měsíce přede dnem splatnosti pojistného za pojistné období, ve kterém se má výše pojistného změnit. Nesouhlasí-li pojistník se změnou, může nesouhlas projevit do jednoho měsíce ode dne, kdy se o ní dozvěděl; v takovém případě pojištění zanikne uplynutím pojistného období, které předchází pojistnému období, ve kterém se měla výše pojistného změnit.</w:t>
      </w:r>
    </w:p>
    <w:p w14:paraId="707D670B" w14:textId="77777777" w:rsidR="00901937" w:rsidRDefault="00000000">
      <w:pPr>
        <w:numPr>
          <w:ilvl w:val="0"/>
          <w:numId w:val="29"/>
        </w:numPr>
        <w:ind w:right="0" w:hanging="264"/>
      </w:pPr>
      <w:r>
        <w:t xml:space="preserve">Zanikne-li pojištění v důsledku pojistné události, náleží Pojišťovně pojistné do konce pojistného období, v němž pojistná událost nastala. Zanikne-li </w:t>
      </w:r>
      <w:r>
        <w:lastRenderedPageBreak/>
        <w:t>pojištění v důsledku pojistné události a bylo-li současně sjednáno pojistné jednorázové, náleží Pojišťovně jednorázové pojistné celé.</w:t>
      </w:r>
    </w:p>
    <w:p w14:paraId="15E70B48" w14:textId="77777777" w:rsidR="00901937" w:rsidRDefault="00000000">
      <w:pPr>
        <w:numPr>
          <w:ilvl w:val="0"/>
          <w:numId w:val="29"/>
        </w:numPr>
        <w:ind w:right="0" w:hanging="264"/>
      </w:pPr>
      <w:r>
        <w:t>Je-li pojistník v prodlení s placením pojistného, má Pojišťovna, vedle práva na zaplacení úroku z prodlení, právo na náhradu nákladů spojených s upomínáním a uplatňováním této pohledávky. Výše náhrady je uvedena v Sazebníku administrativních poplatků.</w:t>
      </w:r>
    </w:p>
    <w:p w14:paraId="5BA88D6A" w14:textId="77777777" w:rsidR="00901937" w:rsidRDefault="00000000">
      <w:pPr>
        <w:numPr>
          <w:ilvl w:val="0"/>
          <w:numId w:val="29"/>
        </w:numPr>
        <w:ind w:right="0" w:hanging="264"/>
      </w:pPr>
      <w:r>
        <w:t>Pojišťovna je oprávněna odečíst od pojistného plnění dlužné částky pojistného a jiné splatné pohledávky ze všech pojištění sjednaných s pojistníkem s výjimkou pojistných plnění z povinných pojištění.</w:t>
      </w:r>
    </w:p>
    <w:p w14:paraId="6C46078D" w14:textId="77777777" w:rsidR="00901937" w:rsidRDefault="00000000">
      <w:pPr>
        <w:numPr>
          <w:ilvl w:val="0"/>
          <w:numId w:val="29"/>
        </w:numPr>
        <w:ind w:right="0" w:hanging="264"/>
      </w:pPr>
      <w:r>
        <w:t>Pojišťovna je oprávněna odečíst od vráceného přeplatku pojistného náklady uvedené v Sazebníku administrativních poplatků, které Pojišťovně vznikly v souvislosti s provedením platby z pokynu účastníka pojištění prostřednictvím poštovní poukázky.</w:t>
      </w:r>
    </w:p>
    <w:p w14:paraId="559CA994" w14:textId="77777777" w:rsidR="00901937" w:rsidRDefault="00000000">
      <w:pPr>
        <w:numPr>
          <w:ilvl w:val="0"/>
          <w:numId w:val="29"/>
        </w:numPr>
        <w:ind w:right="0" w:hanging="264"/>
      </w:pPr>
      <w:r>
        <w:t>Má-li pojistník plnit na pojistné, poplatky a příslušenství pohledávky dluž-ného pojistného, započte se Pojišťovně plnění pojistníka nejprve na dlužné pojistné, a to vždy nejprve na nejdříve splatné pojistné, resp. splátku pojistného, poté na poplatky v pořadí podle jejich splatnosti, dále pak na náklady spojené s vymáháním dlužného pojistného a nakonec na úrok z prodlení. Poplatky, náklady spojené s vymáháním dlužného pojistného ani úrok z prodlení se neúročí.</w:t>
      </w:r>
    </w:p>
    <w:p w14:paraId="76226841" w14:textId="77777777" w:rsidR="00901937" w:rsidRDefault="00000000">
      <w:pPr>
        <w:numPr>
          <w:ilvl w:val="0"/>
          <w:numId w:val="29"/>
        </w:numPr>
        <w:ind w:right="0" w:hanging="264"/>
      </w:pPr>
      <w:r>
        <w:t>Pojištění se pro nezaplacení pojistného nepřerušuje.</w:t>
      </w:r>
    </w:p>
    <w:tbl>
      <w:tblPr>
        <w:tblStyle w:val="TableGrid"/>
        <w:tblpPr w:vertAnchor="text" w:tblpX="1" w:tblpY="-58"/>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901937" w14:paraId="13BB43EB" w14:textId="77777777">
        <w:trPr>
          <w:trHeight w:val="239"/>
        </w:trPr>
        <w:tc>
          <w:tcPr>
            <w:tcW w:w="961" w:type="dxa"/>
            <w:tcBorders>
              <w:top w:val="nil"/>
              <w:left w:val="nil"/>
              <w:bottom w:val="nil"/>
              <w:right w:val="nil"/>
            </w:tcBorders>
            <w:shd w:val="clear" w:color="auto" w:fill="878887"/>
          </w:tcPr>
          <w:p w14:paraId="21068F7C" w14:textId="77777777" w:rsidR="00901937" w:rsidRDefault="00000000">
            <w:pPr>
              <w:spacing w:after="0" w:line="259" w:lineRule="auto"/>
              <w:ind w:left="0" w:right="0" w:firstLine="0"/>
              <w:jc w:val="left"/>
            </w:pPr>
            <w:r>
              <w:rPr>
                <w:b/>
                <w:color w:val="FFFEFD"/>
                <w:sz w:val="16"/>
              </w:rPr>
              <w:t xml:space="preserve">Článek 5 </w:t>
            </w:r>
          </w:p>
        </w:tc>
      </w:tr>
    </w:tbl>
    <w:p w14:paraId="122946DF" w14:textId="77777777" w:rsidR="00901937" w:rsidRDefault="00000000">
      <w:pPr>
        <w:pStyle w:val="Nadpis5"/>
        <w:tabs>
          <w:tab w:val="center" w:pos="962"/>
          <w:tab w:val="center" w:pos="1644"/>
        </w:tabs>
        <w:ind w:left="0" w:firstLine="0"/>
      </w:pPr>
      <w:r>
        <w:rPr>
          <w:rFonts w:ascii="Calibri" w:eastAsia="Calibri" w:hAnsi="Calibri" w:cs="Calibri"/>
          <w:b w:val="0"/>
          <w:color w:val="000000"/>
          <w:sz w:val="22"/>
        </w:rPr>
        <w:tab/>
      </w:r>
      <w:r>
        <w:rPr>
          <w:b w:val="0"/>
        </w:rPr>
        <w:t xml:space="preserve">  </w:t>
      </w:r>
      <w:r>
        <w:rPr>
          <w:b w:val="0"/>
        </w:rPr>
        <w:tab/>
      </w:r>
      <w:r>
        <w:t>Pojistné plnění</w:t>
      </w:r>
    </w:p>
    <w:p w14:paraId="54908AD7" w14:textId="77777777" w:rsidR="00901937" w:rsidRDefault="00000000">
      <w:pPr>
        <w:numPr>
          <w:ilvl w:val="0"/>
          <w:numId w:val="30"/>
        </w:numPr>
        <w:ind w:left="279" w:right="0"/>
      </w:pPr>
      <w:r>
        <w:t>Pojistné plnění poskytuje Pojišťovna v tuzemské měně, pokud ze ZPOV, záko-níku nebo mezinárodních dohod, které se staly součástí právního řádu České republiky, nevyplývá povinnost Pojišťovny plnit v jiné měně.</w:t>
      </w:r>
    </w:p>
    <w:p w14:paraId="482B2BED" w14:textId="77777777" w:rsidR="00901937" w:rsidRDefault="00000000">
      <w:pPr>
        <w:numPr>
          <w:ilvl w:val="0"/>
          <w:numId w:val="30"/>
        </w:numPr>
        <w:ind w:left="279" w:right="0"/>
      </w:pPr>
      <w:r>
        <w:t>Pojistné plnění je splatné do 15 dnů po ukončení šetření nutného ke zjištění existence a rozsahu povinnosti Pojišťovny plnit. Šetření je skončeno, jakmile Pojišťovna sdělí jeho výsledky oprávněné osobě.</w:t>
      </w:r>
    </w:p>
    <w:p w14:paraId="3B410A6D" w14:textId="77777777" w:rsidR="00901937" w:rsidRDefault="00000000">
      <w:pPr>
        <w:numPr>
          <w:ilvl w:val="0"/>
          <w:numId w:val="30"/>
        </w:numPr>
        <w:ind w:left="279" w:right="0"/>
      </w:pPr>
      <w:r>
        <w:t>Pojišťovna může rozhodnout o tom, že poskytne naturální plnění (opravou nebo výměnou věci) či plnění v cizí měně prostřednictvím pověřeného subjektu.</w:t>
      </w:r>
    </w:p>
    <w:p w14:paraId="4939BD95" w14:textId="77777777" w:rsidR="00901937" w:rsidRDefault="00000000">
      <w:pPr>
        <w:numPr>
          <w:ilvl w:val="0"/>
          <w:numId w:val="30"/>
        </w:numPr>
        <w:ind w:left="279" w:right="0"/>
      </w:pPr>
      <w:r>
        <w:t>Oprávněná osoba je povinna Pojišťovně před výplatou pojistného plnění pro-kázat, že jí svědčí právo na pojistné plnění.</w:t>
      </w:r>
    </w:p>
    <w:p w14:paraId="472AC9A1" w14:textId="77777777" w:rsidR="00901937" w:rsidRDefault="00000000">
      <w:pPr>
        <w:numPr>
          <w:ilvl w:val="0"/>
          <w:numId w:val="30"/>
        </w:numPr>
        <w:ind w:left="279" w:right="0"/>
      </w:pPr>
      <w:r>
        <w:t>Bylo-li za pojištěné vozidlo placeno nižší pojistné, než s ohledem na jeho způ-sob používání placeno být mělo, Pojišťovna sníží pojistné plnění, s výjimkou pojištění odpovědnosti, za pojistnou událost v poměru výše pojistného, které bylo za vozidlo placeno, ke správné výši pojistného.</w:t>
      </w:r>
    </w:p>
    <w:p w14:paraId="4F8610C9" w14:textId="77777777" w:rsidR="00901937" w:rsidRDefault="00000000">
      <w:pPr>
        <w:numPr>
          <w:ilvl w:val="0"/>
          <w:numId w:val="30"/>
        </w:numPr>
        <w:ind w:left="279" w:right="0"/>
      </w:pPr>
      <w:r>
        <w:t>Bude-li pojistná částka v době pojistné události nižší než pojistná hodnota pojištěného vozidla (</w:t>
      </w:r>
      <w:r>
        <w:rPr>
          <w:b/>
        </w:rPr>
        <w:t>podpojištění</w:t>
      </w:r>
      <w:r>
        <w:t>), sníží Pojišťovna pojistné plnění ve stejném poměru, v jakém je výše pojistné částky ke skutečné výši pojistné hodnoty pojištěného vozidla, nedohodnou-li se strany jinak.</w:t>
      </w:r>
    </w:p>
    <w:p w14:paraId="653ECD0D" w14:textId="77777777" w:rsidR="00901937" w:rsidRDefault="00000000">
      <w:pPr>
        <w:numPr>
          <w:ilvl w:val="0"/>
          <w:numId w:val="30"/>
        </w:numPr>
        <w:ind w:left="279" w:right="0"/>
      </w:pPr>
      <w:r>
        <w:t>Je-li oprávněná osoba plátcem daně z přidané hodnoty (dále jen „</w:t>
      </w:r>
      <w:r>
        <w:rPr>
          <w:b/>
        </w:rPr>
        <w:t>DPH</w:t>
      </w:r>
      <w:r>
        <w:t>“) a má ze zákona nárok na odpočet příslušné sazby DPH, poskytne Pojišťovna oprávněné osobě plnění bez DPH; v ostatních případech poskytuje Pojišťovna plnění včetně DPH, není-li v pojistné smlouvě ujednáno jinak.</w:t>
      </w:r>
    </w:p>
    <w:p w14:paraId="354D6A5A" w14:textId="77777777" w:rsidR="00901937" w:rsidRDefault="00000000">
      <w:pPr>
        <w:numPr>
          <w:ilvl w:val="0"/>
          <w:numId w:val="30"/>
        </w:numPr>
        <w:ind w:left="279" w:right="0"/>
      </w:pPr>
      <w:r>
        <w:t>V případě poskytování pojistného plnění v zahraniční měně se pro přepočet na českou měnu použije směnného kurzu České národní banky platného v den vzniku pojistné události.</w:t>
      </w:r>
    </w:p>
    <w:p w14:paraId="75F5D77B" w14:textId="77777777" w:rsidR="00901937" w:rsidRDefault="00000000">
      <w:pPr>
        <w:numPr>
          <w:ilvl w:val="0"/>
          <w:numId w:val="30"/>
        </w:numPr>
        <w:ind w:left="279" w:right="0"/>
      </w:pPr>
      <w:r>
        <w:t xml:space="preserve">Pojišťovna nehradí náklady spojené s uplatněním pohledávky na pojistné plně-ní nebo na zachraňovací náklady. </w:t>
      </w:r>
    </w:p>
    <w:p w14:paraId="73589340" w14:textId="77777777" w:rsidR="00901937" w:rsidRDefault="00000000">
      <w:pPr>
        <w:numPr>
          <w:ilvl w:val="0"/>
          <w:numId w:val="30"/>
        </w:numPr>
        <w:ind w:left="279" w:right="0"/>
      </w:pPr>
      <w:r>
        <w:t>Oprávněná osoba může postoupit pohledávku na pojistné plnění nebo jakéko-liv jiné plnění z pojištění pouze se souhlasem Pojišťovny.</w:t>
      </w:r>
    </w:p>
    <w:p w14:paraId="2815EAF9" w14:textId="77777777" w:rsidR="00901937" w:rsidRDefault="00000000">
      <w:pPr>
        <w:numPr>
          <w:ilvl w:val="0"/>
          <w:numId w:val="30"/>
        </w:numPr>
        <w:ind w:left="279" w:right="0"/>
      </w:pPr>
      <w:r>
        <w:t>Pojištění se nevztahuje a z pojištění nevzniká právo na jakékoliv plnění či nárok, pokud by se tak Pojišťovna dostala do rozporu: – se sankcemi, zákazy či omezeními danými rezolucemi OSN či</w:t>
      </w:r>
    </w:p>
    <w:p w14:paraId="6BE41B82" w14:textId="77777777" w:rsidR="00901937" w:rsidRDefault="00000000">
      <w:pPr>
        <w:ind w:left="454" w:right="0" w:hanging="170"/>
      </w:pPr>
      <w:r>
        <w:t>– se sankcemi obchodními, ekonomickými či fi nančními danými právními či jinými předpisy České republiky, Evropské unie, Spojených států amerických (USA) nebo dalších příslušných lokálních jurisdikci.</w:t>
      </w:r>
    </w:p>
    <w:p w14:paraId="29004E40" w14:textId="77777777" w:rsidR="00901937" w:rsidRDefault="00000000">
      <w:pPr>
        <w:ind w:left="284" w:right="0" w:firstLine="0"/>
      </w:pPr>
      <w:r>
        <w:t>Více informaci včetně odkazů na seznamy sankcionovaných zemí či osob naleznete na webových stránkách www.generaliceska.cz/sankce-zemi-osob.</w:t>
      </w:r>
    </w:p>
    <w:p w14:paraId="0BC6C931" w14:textId="77777777" w:rsidR="00901937" w:rsidRDefault="00000000">
      <w:pPr>
        <w:pStyle w:val="Nadpis5"/>
        <w:spacing w:after="4"/>
        <w:ind w:left="22"/>
      </w:pPr>
      <w:r>
        <w:t>Zachraňovací náklady</w:t>
      </w:r>
    </w:p>
    <w:p w14:paraId="64210B68" w14:textId="77777777" w:rsidR="00901937" w:rsidRDefault="00000000">
      <w:pPr>
        <w:numPr>
          <w:ilvl w:val="0"/>
          <w:numId w:val="31"/>
        </w:numPr>
        <w:ind w:left="279" w:right="0"/>
      </w:pPr>
      <w:r>
        <w:t>Zachraňovacími náklady jsou účelně vynaložené náklady:</w:t>
      </w:r>
      <w:r>
        <w:rPr>
          <w:b/>
        </w:rPr>
        <w:t>a</w:t>
      </w:r>
      <w:r>
        <w:t xml:space="preserve"> na odvrácení bezprostředně hrozící pojistné události nebo </w:t>
      </w:r>
      <w:r>
        <w:rPr>
          <w:b/>
        </w:rPr>
        <w:t>b</w:t>
      </w:r>
      <w:r>
        <w:t xml:space="preserve"> na zmírnění následků již nastalé pojistné události nebo </w:t>
      </w:r>
      <w:r>
        <w:rPr>
          <w:b/>
        </w:rPr>
        <w:t>c</w:t>
      </w:r>
      <w:r>
        <w:t xml:space="preserve"> vynaložené v důsledku plnění povinnosti odklidit poškozený pojištěný majetek nebo jeho zbytky z hygienických, ekologických a bezpečnostních důvodů.</w:t>
      </w:r>
    </w:p>
    <w:p w14:paraId="62BF6DDF" w14:textId="77777777" w:rsidR="00901937" w:rsidRDefault="00000000">
      <w:pPr>
        <w:numPr>
          <w:ilvl w:val="0"/>
          <w:numId w:val="31"/>
        </w:numPr>
        <w:ind w:left="279" w:right="0"/>
      </w:pPr>
      <w:r>
        <w:t>Za bezprostředně hrozící pojistnou událost je považován stav, kdy by bez zá-sahu muselo ke vzniku pojistné události nevyhnutelně a nutně dojít, přičemž nebylo možné vzniku škody či újmy zabránit jiným způsobem.</w:t>
      </w:r>
    </w:p>
    <w:p w14:paraId="64E6DCBA" w14:textId="77777777" w:rsidR="00901937" w:rsidRDefault="00000000">
      <w:pPr>
        <w:numPr>
          <w:ilvl w:val="0"/>
          <w:numId w:val="31"/>
        </w:numPr>
        <w:ind w:left="279" w:right="0"/>
      </w:pPr>
      <w:r>
        <w:t>Vynaložil-li tyto náklady pojistník účelně, má proti Pojišťovně právo na jejich náhradu, jakož i na náhradu škody, kterou v souvislosti s touto činností utrpěl.</w:t>
      </w:r>
    </w:p>
    <w:p w14:paraId="07AEA7D0" w14:textId="77777777" w:rsidR="00901937" w:rsidRDefault="00000000">
      <w:pPr>
        <w:numPr>
          <w:ilvl w:val="0"/>
          <w:numId w:val="31"/>
        </w:numPr>
        <w:spacing w:after="307"/>
        <w:ind w:left="279" w:right="0"/>
      </w:pPr>
      <w:r>
        <w:t>Pokud není v pojistné smlouvě ujednáno jinak, hradí Pojišťovna zachraňovací náklady do částky odpovídající 2 % horní hranice pojistného plnění, v případě nákladů na nařízený odtah, nákladů na vyproštění, dopravu a uskladnění poškozeného vozidla však jen do částky odpovídající 5 % obvyklé ceny vozidla; jde-li o záchranu života a zdraví osob do částky odpovídající 30 % horní hranice pojistného plnění.</w:t>
      </w:r>
    </w:p>
    <w:tbl>
      <w:tblPr>
        <w:tblStyle w:val="TableGrid"/>
        <w:tblpPr w:vertAnchor="text" w:tblpX="1" w:tblpY="-57"/>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901937" w14:paraId="0D372DD2" w14:textId="77777777">
        <w:trPr>
          <w:trHeight w:val="239"/>
        </w:trPr>
        <w:tc>
          <w:tcPr>
            <w:tcW w:w="961" w:type="dxa"/>
            <w:tcBorders>
              <w:top w:val="nil"/>
              <w:left w:val="nil"/>
              <w:bottom w:val="nil"/>
              <w:right w:val="nil"/>
            </w:tcBorders>
            <w:shd w:val="clear" w:color="auto" w:fill="878887"/>
          </w:tcPr>
          <w:p w14:paraId="52687AAD" w14:textId="77777777" w:rsidR="00901937" w:rsidRDefault="00000000">
            <w:pPr>
              <w:spacing w:after="0" w:line="259" w:lineRule="auto"/>
              <w:ind w:left="0" w:right="0" w:firstLine="0"/>
              <w:jc w:val="left"/>
            </w:pPr>
            <w:r>
              <w:rPr>
                <w:b/>
                <w:color w:val="FFFEFD"/>
                <w:sz w:val="16"/>
              </w:rPr>
              <w:t xml:space="preserve">Článek 6 </w:t>
            </w:r>
          </w:p>
        </w:tc>
      </w:tr>
    </w:tbl>
    <w:p w14:paraId="18E58524" w14:textId="77777777" w:rsidR="00901937" w:rsidRDefault="00000000">
      <w:pPr>
        <w:pStyle w:val="Nadpis5"/>
        <w:spacing w:after="7"/>
        <w:ind w:left="22"/>
      </w:pPr>
      <w:r>
        <w:rPr>
          <w:b w:val="0"/>
        </w:rPr>
        <w:t xml:space="preserve">  </w:t>
      </w:r>
      <w:r>
        <w:rPr>
          <w:b w:val="0"/>
        </w:rPr>
        <w:tab/>
      </w:r>
      <w:r>
        <w:t xml:space="preserve">Práva a povinnosti z pojištění a následky jejich porušení </w:t>
      </w:r>
      <w:r>
        <w:rPr>
          <w:sz w:val="14"/>
          <w:shd w:val="clear" w:color="auto" w:fill="D3D2D2"/>
        </w:rPr>
        <w:t>1</w:t>
      </w:r>
      <w:r>
        <w:rPr>
          <w:b w:val="0"/>
        </w:rPr>
        <w:t xml:space="preserve"> </w:t>
      </w:r>
      <w:r>
        <w:t>Práva a povinnosti při sjednání pojistné smlouvy a v průběhu trvání pojištění</w:t>
      </w:r>
    </w:p>
    <w:p w14:paraId="3831843B" w14:textId="77777777" w:rsidR="00901937" w:rsidRDefault="00000000">
      <w:pPr>
        <w:numPr>
          <w:ilvl w:val="0"/>
          <w:numId w:val="32"/>
        </w:numPr>
        <w:ind w:right="0" w:hanging="170"/>
      </w:pPr>
      <w:r>
        <w:t>Zájemce o pojištění, pojistník a pojištěný jsou při jednání o uzavření pojistné smlouvy nebo o její změně povinni odpovědět pravdivě a úplně na dotazy Pojišťovny týkající se sjednávaného pojištění a sdělit Pojišťovně v písemné formě všechny podstatné okolnosti, které jsou jim známy a které mají význam pro rozhodnutí Pojišťovny, jak ohodnotí pojistné riziko, zda je pojistí a za jakých podmínek. Okolnosti, na které se Pojišťovna výslovně ptala, se za podstatné považují vždy;</w:t>
      </w:r>
    </w:p>
    <w:p w14:paraId="5EAA9037" w14:textId="77777777" w:rsidR="00901937" w:rsidRDefault="00000000">
      <w:pPr>
        <w:numPr>
          <w:ilvl w:val="0"/>
          <w:numId w:val="32"/>
        </w:numPr>
        <w:ind w:right="0" w:hanging="170"/>
      </w:pPr>
      <w:r>
        <w:t>Pojistník a pojištěný jsou povinni umožnit Pojišťovně nebo jím pověřeným osobám ověření správnosti a úplnosti podkladů rozhodných pro výpočet pojistného; za tímto účelem jsou povinni zpřístupnit Pojišťovně veškerou příslušnou dokumentaci a umožnit pořízení kopií;</w:t>
      </w:r>
    </w:p>
    <w:p w14:paraId="506B8471" w14:textId="77777777" w:rsidR="00901937" w:rsidRDefault="00000000">
      <w:pPr>
        <w:numPr>
          <w:ilvl w:val="0"/>
          <w:numId w:val="32"/>
        </w:numPr>
        <w:ind w:right="0" w:hanging="170"/>
      </w:pPr>
      <w:r>
        <w:t>Pojistník je povinen Pojišťovně bez zbytečného odkladu, nejpozději do 15 dnů po nastalé skutečnosti, oznámit všechny změny týkající se skutečností, na které byl při sjednávání pojištění Pojišťovnou tázán, nebo změny týkající se skutečností uvedených v pojistné smlouvě nebo seznamu vozidel, zejména pak změnu vlastnictví vozidla či změnu způsobu užívání vozidla;</w:t>
      </w:r>
    </w:p>
    <w:p w14:paraId="47C4C38F" w14:textId="77777777" w:rsidR="00901937" w:rsidRDefault="00000000">
      <w:pPr>
        <w:numPr>
          <w:ilvl w:val="0"/>
          <w:numId w:val="32"/>
        </w:numPr>
        <w:ind w:right="0" w:hanging="170"/>
      </w:pPr>
      <w:r>
        <w:t>Po dobu trvání pojištění je pojistník povinen oznamovat Pojišťovně bez zby-</w:t>
      </w:r>
    </w:p>
    <w:p w14:paraId="628F1CFD" w14:textId="77777777" w:rsidR="00901937" w:rsidRDefault="00000000">
      <w:pPr>
        <w:ind w:left="396" w:right="0" w:firstLine="0"/>
      </w:pPr>
      <w:r>
        <w:t>tečného odkladu případné změny kontaktních údajů na osobu svou, jakož i další osoby uvedené v pojistné smlouvě nebo seznamu vozidel;</w:t>
      </w:r>
    </w:p>
    <w:p w14:paraId="27580029" w14:textId="77777777" w:rsidR="00901937" w:rsidRDefault="00000000">
      <w:pPr>
        <w:numPr>
          <w:ilvl w:val="0"/>
          <w:numId w:val="32"/>
        </w:numPr>
        <w:ind w:right="0" w:hanging="170"/>
      </w:pPr>
      <w:r>
        <w:t>Pojistník je povinen bez zbytečného odkladu informovat pojištěného (vlast-</w:t>
      </w:r>
    </w:p>
    <w:p w14:paraId="760AEE19" w14:textId="77777777" w:rsidR="00901937" w:rsidRDefault="00000000">
      <w:pPr>
        <w:ind w:left="396" w:right="0" w:firstLine="0"/>
      </w:pPr>
      <w:r>
        <w:t>níka, příp. držitele nebo provozovatele vozidla) o rozsahu pojištění a o všech změnách týkajících se pojištění, zejména pak o zániku pojištění;</w:t>
      </w:r>
    </w:p>
    <w:p w14:paraId="1C5D20AE" w14:textId="77777777" w:rsidR="00901937" w:rsidRDefault="00000000">
      <w:pPr>
        <w:numPr>
          <w:ilvl w:val="0"/>
          <w:numId w:val="32"/>
        </w:numPr>
        <w:ind w:right="0" w:hanging="170"/>
      </w:pPr>
      <w:r>
        <w:t>Pojišťovna má právo ověřovat si pravdivost a úplnost údajů sloužících k identifi kaci pojistníka, pojištěného, případně jiné oprávněné osoby a řidiče pojištěného vozidla, jakož i pravdivost údajů týkajících se pojištěného. Dále má Pojišťovna právo ověřovat si pravdivost a úplnost údajů a dokladů týkajících se pojistné smlouvy, pojištění a pojištěného vozidla (např. potvrzení o době trvání pojištění a škodním průběhu, výpis z obchodního rejstříku, technický průkaz, účet za opravu vozidla, účet za nákup náhradního dílu, provedená fotodokumentace vozidla apod.);</w:t>
      </w:r>
    </w:p>
    <w:p w14:paraId="3BBB86C2" w14:textId="77777777" w:rsidR="00901937" w:rsidRDefault="00000000">
      <w:pPr>
        <w:numPr>
          <w:ilvl w:val="0"/>
          <w:numId w:val="32"/>
        </w:numPr>
        <w:ind w:right="0" w:hanging="170"/>
      </w:pPr>
      <w:r>
        <w:t>Kromě povinností stanovených příslušnými právními předpisy, těmito VPP a pojistnou smlouvou má pojistník, pojištěný nebo oprávněná osoba, pokud není v pojistné smlouvě stanoveno jinak, povinnost oznámit Pojišťovně bez zbytečného odkladu, že má souběžně uzavřeno nebo později uzavřela ohledně téže pojištěné věci nebo souboru věcí další pojištění proti témuž pojistnému nebezpečí a je povinna oznámit Pojišťovně, u jakého jiného pojistitele má toto pojištění uzavřeno, včetně výše pojistných částek (limitů pojistného plnění).</w:t>
      </w:r>
    </w:p>
    <w:p w14:paraId="242D8843" w14:textId="77777777" w:rsidR="00901937" w:rsidRDefault="00000000">
      <w:pPr>
        <w:pStyle w:val="Nadpis5"/>
        <w:spacing w:after="7"/>
        <w:ind w:left="239" w:hanging="226"/>
      </w:pPr>
      <w:r>
        <w:rPr>
          <w:sz w:val="14"/>
          <w:shd w:val="clear" w:color="auto" w:fill="D3D2D2"/>
        </w:rPr>
        <w:t>2</w:t>
      </w:r>
      <w:r>
        <w:rPr>
          <w:b w:val="0"/>
        </w:rPr>
        <w:t xml:space="preserve"> </w:t>
      </w:r>
      <w:r>
        <w:t>Povinnosti ve vztahu k pojistnému riziku a další povinnosti v průběhu trvání pojištění</w:t>
      </w:r>
    </w:p>
    <w:p w14:paraId="01D12645" w14:textId="77777777" w:rsidR="00901937" w:rsidRDefault="00000000">
      <w:pPr>
        <w:numPr>
          <w:ilvl w:val="0"/>
          <w:numId w:val="33"/>
        </w:numPr>
        <w:ind w:right="0" w:hanging="170"/>
      </w:pPr>
      <w:r>
        <w:t>Pojistník a pojištěný jsou povinni oznámit Pojišťovně bez zbytečného odkla-du změnu pojistného rizika nebo zánik pojistného nebezpečí;</w:t>
      </w:r>
    </w:p>
    <w:p w14:paraId="4FB5D3D2" w14:textId="77777777" w:rsidR="00901937" w:rsidRDefault="00000000">
      <w:pPr>
        <w:numPr>
          <w:ilvl w:val="0"/>
          <w:numId w:val="33"/>
        </w:numPr>
        <w:ind w:right="0" w:hanging="170"/>
      </w:pPr>
      <w:r>
        <w:t>Po uzavření pojistné smlouvy nesmí pojistník nebo pojištěný bez souhlasu Pojišťovny žádným způsobem zvyšovat riziko a nesmí připustit jeho zvýšení třetí osobou. Dozví-li se pojistník nebo pojištěný, že bez jeho vědomí nebo vůle bylo pojistné riziko zvýšeno, musí tuto skutečnost bez zbytečného odkladu písemně oznámit Pojišťovně;</w:t>
      </w:r>
    </w:p>
    <w:p w14:paraId="0D8C0652" w14:textId="77777777" w:rsidR="00901937" w:rsidRDefault="00000000">
      <w:pPr>
        <w:numPr>
          <w:ilvl w:val="0"/>
          <w:numId w:val="33"/>
        </w:numPr>
        <w:ind w:right="0" w:hanging="170"/>
      </w:pPr>
      <w:r>
        <w:t>Pojistník je povinen prokázat k žádosti Pojišťovny svůj pojistný zájem;</w:t>
      </w:r>
      <w:r>
        <w:rPr>
          <w:b/>
        </w:rPr>
        <w:t>d</w:t>
      </w:r>
      <w:r>
        <w:t xml:space="preserve"> Pojistník a pojištěný jsou povinni si počínat tak, aby nedocházelo k újmám </w:t>
      </w:r>
    </w:p>
    <w:p w14:paraId="4FDB38E7" w14:textId="77777777" w:rsidR="00901937" w:rsidRDefault="00000000">
      <w:pPr>
        <w:ind w:left="396" w:right="0" w:firstLine="0"/>
      </w:pPr>
      <w:r>
        <w:t>na hodnotách pojistného zájmu.</w:t>
      </w:r>
    </w:p>
    <w:p w14:paraId="2822C9D7" w14:textId="77777777" w:rsidR="00901937" w:rsidRDefault="00000000">
      <w:pPr>
        <w:numPr>
          <w:ilvl w:val="0"/>
          <w:numId w:val="34"/>
        </w:numPr>
        <w:ind w:right="0" w:hanging="226"/>
      </w:pPr>
      <w:r>
        <w:rPr>
          <w:b/>
        </w:rPr>
        <w:t>Prevenční povinnosti a povinnosti v případě pojistné události a</w:t>
      </w:r>
      <w:r>
        <w:t xml:space="preserve"> Pojištěný je povinen dbát, aby pojistná událost nenastala, zejména nesmí porušovat povinnosti směřující ke zmenšení nebezpečí nebo k jeho odvrácení, které jsou mu uloženy právními předpisy nebo na jejich základě, zejména pak předpisy upravujícími provoz na pozemních komunikacích, bezpečnostními a technickými normami anebo které mu byly uloženy Pojišťovnou, ani strpět podobná jednání třetích osob. </w:t>
      </w:r>
      <w:r>
        <w:rPr>
          <w:b/>
        </w:rPr>
        <w:t>b</w:t>
      </w:r>
      <w:r>
        <w:t xml:space="preserve"> V případě vzniku pojistné události je pojištěný povinen: </w:t>
      </w:r>
      <w:r>
        <w:rPr>
          <w:b/>
        </w:rPr>
        <w:t>i</w:t>
      </w:r>
      <w:r>
        <w:t xml:space="preserve"> bez zbytečného odkladu tuto skutečnost oznámit Pojišťovně, podat jí pravdivé, úplné a nezkreslené vysvětlení o vzniku a rozsahu následků takové události, o právech třetích osob a o jakémkoliv vícenásobném pojištění, předložit Pojišťovně nezbytné </w:t>
      </w:r>
      <w:r>
        <w:lastRenderedPageBreak/>
        <w:t xml:space="preserve">doklady a doklady, které si Pojišťovna vyžádá; </w:t>
      </w:r>
      <w:r>
        <w:rPr>
          <w:b/>
        </w:rPr>
        <w:t>ii</w:t>
      </w:r>
      <w:r>
        <w:t xml:space="preserve"> učinit veškerá opatření tak, aby minimalizoval rozsah a následky škod-</w:t>
      </w:r>
    </w:p>
    <w:p w14:paraId="59A6015D" w14:textId="77777777" w:rsidR="00901937" w:rsidRDefault="00000000">
      <w:pPr>
        <w:ind w:left="566" w:right="0" w:firstLine="0"/>
      </w:pPr>
      <w:r>
        <w:t>ní události, a postupovat podle pokynů Pojišťovny a pokud to okolnosti umožňují, tyto pokyny si vyžádat;</w:t>
      </w:r>
    </w:p>
    <w:p w14:paraId="508F38D5" w14:textId="77777777" w:rsidR="00901937" w:rsidRDefault="00000000">
      <w:pPr>
        <w:numPr>
          <w:ilvl w:val="1"/>
          <w:numId w:val="35"/>
        </w:numPr>
        <w:ind w:right="0" w:hanging="170"/>
      </w:pPr>
      <w:r>
        <w:t>na vlastní náklady zajistit důkazy o vzniku, příčině, rozsahu a následcích škodní události a výši vzniklé škody a poskytnout je Pojišťovně;</w:t>
      </w:r>
    </w:p>
    <w:p w14:paraId="21841A5F" w14:textId="77777777" w:rsidR="00901937" w:rsidRDefault="00000000">
      <w:pPr>
        <w:numPr>
          <w:ilvl w:val="1"/>
          <w:numId w:val="35"/>
        </w:numPr>
        <w:ind w:right="0" w:hanging="170"/>
      </w:pPr>
      <w:r>
        <w:t>umožnit Pojišťovně nebo jím pověřeným osobám šetření nezbytná pro posouzení nároku na pojistné plnění, zejména umožnit prohlídku poškozené věci, prozkoumat příčiny a rozsah škody pro stanovení výše pojistného plnění;</w:t>
      </w:r>
    </w:p>
    <w:p w14:paraId="63F483EE" w14:textId="77777777" w:rsidR="00901937" w:rsidRDefault="00000000">
      <w:pPr>
        <w:numPr>
          <w:ilvl w:val="1"/>
          <w:numId w:val="35"/>
        </w:numPr>
        <w:ind w:right="0" w:hanging="170"/>
      </w:pPr>
      <w:r>
        <w:t>neměnit stav způsobený škodní událostí;</w:t>
      </w:r>
    </w:p>
    <w:p w14:paraId="36761E00" w14:textId="77777777" w:rsidR="00901937" w:rsidRDefault="00000000">
      <w:pPr>
        <w:numPr>
          <w:ilvl w:val="1"/>
          <w:numId w:val="35"/>
        </w:numPr>
        <w:ind w:right="0" w:hanging="170"/>
      </w:pPr>
      <w:r>
        <w:t>oznámit bez zbytečného odkladu orgánům činným v trestním, správním nebo přestupkovém řízení, popř. hasičskému záchrannému sboru vznik události, která nastala za okolností nasvědčujících spáchání trestného činu nebo přestupku;</w:t>
      </w:r>
    </w:p>
    <w:p w14:paraId="6C69A5FD" w14:textId="77777777" w:rsidR="00901937" w:rsidRDefault="00000000">
      <w:pPr>
        <w:numPr>
          <w:ilvl w:val="1"/>
          <w:numId w:val="35"/>
        </w:numPr>
        <w:ind w:right="0" w:hanging="170"/>
      </w:pPr>
      <w:r>
        <w:t>plnit oznamovací povinnosti uložené obecně závaznými právními předpisy;</w:t>
      </w:r>
      <w:r>
        <w:rPr>
          <w:b/>
        </w:rPr>
        <w:t xml:space="preserve">viii </w:t>
      </w:r>
      <w:r>
        <w:t>postupovat tak, aby Pojišťovna mohla vůči jinému uplatnit právo na ná-</w:t>
      </w:r>
    </w:p>
    <w:p w14:paraId="2C11B965" w14:textId="77777777" w:rsidR="00901937" w:rsidRDefault="00000000">
      <w:pPr>
        <w:ind w:left="566" w:right="0" w:firstLine="0"/>
      </w:pPr>
      <w:r>
        <w:t>hradu škody nebo jiné obdobné právo, které jí v souvislosti s pojistnou událostí vzniklo;</w:t>
      </w:r>
    </w:p>
    <w:p w14:paraId="3F02337B" w14:textId="77777777" w:rsidR="00901937" w:rsidRDefault="00000000">
      <w:pPr>
        <w:numPr>
          <w:ilvl w:val="1"/>
          <w:numId w:val="34"/>
        </w:numPr>
        <w:ind w:right="0" w:hanging="170"/>
      </w:pPr>
      <w:r>
        <w:t>při dopravní nehodě, která podle právních předpisů upravujících provoz na pozemních komunikacích nepodléhá povinnosti oznámení policii, sepsat společný záznam o dopravní nehodě, bude-li to možné s označením viníka dopravní nehody, a bez zbytečného odkladu ho vyplněný a podepsaný předložit Pojišťovně;</w:t>
      </w:r>
    </w:p>
    <w:p w14:paraId="527DBCB7" w14:textId="77777777" w:rsidR="00901937" w:rsidRDefault="00000000">
      <w:pPr>
        <w:numPr>
          <w:ilvl w:val="1"/>
          <w:numId w:val="34"/>
        </w:numPr>
        <w:ind w:right="0" w:hanging="170"/>
      </w:pPr>
      <w:r>
        <w:t>Pojišťovně bez zbytečného odkladu oznámit:</w:t>
      </w:r>
    </w:p>
    <w:p w14:paraId="3CBD99D0" w14:textId="77777777" w:rsidR="00901937" w:rsidRDefault="00000000">
      <w:pPr>
        <w:numPr>
          <w:ilvl w:val="2"/>
          <w:numId w:val="34"/>
        </w:numPr>
        <w:ind w:right="0" w:hanging="113"/>
      </w:pPr>
      <w:r>
        <w:t>že proti němu bylo uplatněno právo na náhradu škody či jiné újmy a vyjádřit se k požadované náhradě a její výši,</w:t>
      </w:r>
    </w:p>
    <w:p w14:paraId="50C29887" w14:textId="77777777" w:rsidR="00901937" w:rsidRDefault="00000000">
      <w:pPr>
        <w:numPr>
          <w:ilvl w:val="2"/>
          <w:numId w:val="34"/>
        </w:numPr>
        <w:ind w:right="0" w:hanging="113"/>
      </w:pPr>
      <w:r>
        <w:t>že v souvislosti s pojistnou událostí bylo zahájeno správní nebo trestní řízení a neprodleně informovat Pojišťovnu o jeho průběhu a výsledku,</w:t>
      </w:r>
    </w:p>
    <w:p w14:paraId="54625652" w14:textId="77777777" w:rsidR="00901937" w:rsidRDefault="00000000">
      <w:pPr>
        <w:numPr>
          <w:ilvl w:val="2"/>
          <w:numId w:val="34"/>
        </w:numPr>
        <w:ind w:right="0" w:hanging="113"/>
      </w:pPr>
      <w:r>
        <w:t>že proti němu byl uplatněn nárok na náhradu škody či jiné újmy u soudu nebo u jiného orgánu a v řízení postupovat v souladu s pokyny Pojišťovny;</w:t>
      </w:r>
    </w:p>
    <w:p w14:paraId="5B967B7A" w14:textId="77777777" w:rsidR="00901937" w:rsidRDefault="00000000">
      <w:pPr>
        <w:numPr>
          <w:ilvl w:val="1"/>
          <w:numId w:val="34"/>
        </w:numPr>
        <w:ind w:right="0" w:hanging="170"/>
      </w:pPr>
      <w:r>
        <w:t>na pokyn Pojišťovny v řízení o náhradě škody či jiné újmy podat opravný prostředek;</w:t>
      </w:r>
    </w:p>
    <w:p w14:paraId="370BE28B" w14:textId="77777777" w:rsidR="00901937" w:rsidRDefault="00000000">
      <w:pPr>
        <w:numPr>
          <w:ilvl w:val="1"/>
          <w:numId w:val="34"/>
        </w:numPr>
        <w:ind w:right="0" w:hanging="170"/>
      </w:pPr>
      <w:r>
        <w:t>vznést námitku promlčení proti uplatněnému nároku na náhradu škody nebo jiné újmy, pokud je důvodná;</w:t>
      </w:r>
    </w:p>
    <w:p w14:paraId="5DFEC590" w14:textId="77777777" w:rsidR="00901937" w:rsidRDefault="00000000">
      <w:pPr>
        <w:numPr>
          <w:ilvl w:val="1"/>
          <w:numId w:val="34"/>
        </w:numPr>
        <w:ind w:right="0" w:hanging="170"/>
      </w:pPr>
      <w:r>
        <w:t>pojištěný se dále nesmí zavázat bez souhlasu Pojišťovny k úhradě promlčené pohledávky, uzavřít soudní smír, uznat nárok nebo základ nároku, o kterém se vede soudní či jiné řízení a nesmí umožnit vydání rozsudku pro zmeškání. Poruší-li pojištěný tuto povinnost a toto porušení bude mít podstatný vliv na rozsah povinnosti Pojišťovny plnit, má Pojišťovna proti pojištěnému právo na přiměřenou náhradu toho, co za něj plnila.</w:t>
      </w:r>
    </w:p>
    <w:p w14:paraId="11EE01B4" w14:textId="77777777" w:rsidR="00901937" w:rsidRDefault="00000000">
      <w:pPr>
        <w:ind w:left="283" w:right="0" w:firstLine="0"/>
      </w:pPr>
      <w:r>
        <w:rPr>
          <w:b/>
        </w:rPr>
        <w:t>c</w:t>
      </w:r>
      <w:r>
        <w:t xml:space="preserve"> Pojišťovna má povinnost provést potřebná šetření související s likvidací pojistné události včetně poskytnutí potřebné součinnosti pojistníkovi/pojištěnému k zajištění prohlídky poškozeného vozidla. </w:t>
      </w:r>
      <w:r>
        <w:rPr>
          <w:b/>
        </w:rPr>
        <w:t>d</w:t>
      </w:r>
      <w:r>
        <w:t xml:space="preserve"> Kromě povinností stanovených příslušnými právními předpisy, těmito VPP a pojistnou smlouvou má pojistník, pojištěný nebo oprávněná osoba, pokud není v pojistné smlouvě stanoveno jinak, povinnost zabezpečit vůči jinému práva, která na Pojišťovnu přechází, zejména právo na náhradu škody a na postih a vypořádání nebo jiná obdobná práva.</w:t>
      </w:r>
    </w:p>
    <w:p w14:paraId="72C40871" w14:textId="77777777" w:rsidR="00901937" w:rsidRDefault="00000000">
      <w:pPr>
        <w:numPr>
          <w:ilvl w:val="0"/>
          <w:numId w:val="34"/>
        </w:numPr>
        <w:ind w:right="0" w:hanging="226"/>
      </w:pPr>
      <w:r>
        <w:rPr>
          <w:b/>
        </w:rPr>
        <w:t>Následky porušení povinností a</w:t>
      </w:r>
      <w:r>
        <w:t xml:space="preserve"> V případě porušení povinností k pravdivým sdělením či jiných povinností při sjednání pojistné smlouvy a při jejích změnách, mají Pojišťovna i pojistník právo odstoupit od pojistné smlouvy za podmínek stanovených v zákoníku; odstoupením od pojistné smlouvy se pojistná smlouva od počátku ruší; odstoupí-li pojistník od pojistné smlouvy, nahradí mu Pojišťovna do jednoho měsíce ode dne, kdy se odstoupení stane účinným, zaplacené pojistné snížené o to, co již případně z pojištění plnila; odstoupila-li od pojistné smlouvy Pojišťovna, má právo také na náklady spojené se vznikem a správou pojištění; paušální výši těchto nákladů nebo způsob jejich výpočtu může Pojišťovna určit v Sazebníku administrativních poplatků; odstoupí-li Pojišťovna od pojistné smlouvy a získal-li již účastník pojištění pojistné plnění, nahradí v téže lhůtě Pojišťovně to, co ze zaplaceného pojistného plnění přesahuje zaplacené pojistné. </w:t>
      </w:r>
      <w:r>
        <w:rPr>
          <w:b/>
        </w:rPr>
        <w:t>b</w:t>
      </w:r>
      <w:r>
        <w:t xml:space="preserve"> Porušil-li pojistník povinnosti stanovené mu právními předpisy nebo povinnosti smluvně převzaté, a takové porušení mělo vliv na stanovení výše pojistného, má Pojišťovna právo na úhradu i té části pojistného, která odpovídá rozdílu mezi stanoveným pojistným a pojistným, které by Pojišťovně správně náleželo. </w:t>
      </w:r>
      <w:r>
        <w:rPr>
          <w:b/>
        </w:rPr>
        <w:t>c</w:t>
      </w:r>
      <w:r>
        <w:t xml:space="preserve"> Není-li dále uvedeno jinak, má Pojišťovna v případě porušení prevenčních povinností a povinností v případě vzniku pojistné události právo na náhradu nákladů nebo škody, pokud v důsledku porušení některé z povinností pojistníkem nebo pojištěným vznikne Pojišťovně škoda nebo Pojišťovna zbytečně vynaloží náklady; Pojišťovna má </w:t>
      </w:r>
      <w:r>
        <w:t>právo na náhradu těchto nákladů nebo škody proti osobě, která škodu způsobila nebo vynaložení nákladů vyvolala.</w:t>
      </w:r>
    </w:p>
    <w:p w14:paraId="6584BDC7" w14:textId="77777777" w:rsidR="00901937" w:rsidRDefault="00000000">
      <w:pPr>
        <w:pStyle w:val="Nadpis5"/>
        <w:spacing w:after="9"/>
        <w:ind w:left="22"/>
      </w:pPr>
      <w:r>
        <w:rPr>
          <w:sz w:val="14"/>
          <w:shd w:val="clear" w:color="auto" w:fill="D3D2D2"/>
        </w:rPr>
        <w:t>5</w:t>
      </w:r>
      <w:r>
        <w:rPr>
          <w:b w:val="0"/>
        </w:rPr>
        <w:t xml:space="preserve"> </w:t>
      </w:r>
      <w:r>
        <w:t>Odpovědnost za plnění povinností</w:t>
      </w:r>
    </w:p>
    <w:p w14:paraId="30715655" w14:textId="77777777" w:rsidR="00901937" w:rsidRDefault="00000000">
      <w:pPr>
        <w:spacing w:after="308"/>
        <w:ind w:left="284" w:right="0" w:firstLine="0"/>
      </w:pPr>
      <w:r>
        <w:t>Všechna ustanovení pojistné smlouvy nebo VPP a povinnosti vyplývající z právních předpisů, které se týkají pojištěného, se obdobně vztahují i na pojistníka, na osobu, které byl předmět pojištění svěřen, a na všechny osoby, které uplatňují právo na pojistné plnění. Pojistník a pojištěný odpovídají za plnění předepsaných povinností ke zmírnění újmy a povinností směřujících k předcházení a odvrácení újem těmito osobami. Jsou-li jednání nebo vědomost pojistníka nebo pojištěného právně významné, přihlíží Pojišťovna také k jednání a vědomosti oprávněné osoby nebo osob jednajících z jejich podnětu nebo v jejich prospěch.</w:t>
      </w:r>
    </w:p>
    <w:tbl>
      <w:tblPr>
        <w:tblStyle w:val="TableGrid"/>
        <w:tblpPr w:vertAnchor="text" w:tblpX="1" w:tblpY="-57"/>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901937" w14:paraId="1D6F1CD2" w14:textId="77777777">
        <w:trPr>
          <w:trHeight w:val="239"/>
        </w:trPr>
        <w:tc>
          <w:tcPr>
            <w:tcW w:w="961" w:type="dxa"/>
            <w:tcBorders>
              <w:top w:val="nil"/>
              <w:left w:val="nil"/>
              <w:bottom w:val="nil"/>
              <w:right w:val="nil"/>
            </w:tcBorders>
            <w:shd w:val="clear" w:color="auto" w:fill="878887"/>
          </w:tcPr>
          <w:p w14:paraId="0709C8F5" w14:textId="77777777" w:rsidR="00901937" w:rsidRDefault="00000000">
            <w:pPr>
              <w:spacing w:after="0" w:line="259" w:lineRule="auto"/>
              <w:ind w:left="0" w:right="0" w:firstLine="0"/>
              <w:jc w:val="left"/>
            </w:pPr>
            <w:r>
              <w:rPr>
                <w:b/>
                <w:color w:val="FFFEFD"/>
                <w:sz w:val="16"/>
              </w:rPr>
              <w:t xml:space="preserve">Článek 7 </w:t>
            </w:r>
          </w:p>
        </w:tc>
      </w:tr>
    </w:tbl>
    <w:p w14:paraId="4AB17882" w14:textId="77777777" w:rsidR="00901937" w:rsidRDefault="00000000">
      <w:pPr>
        <w:pStyle w:val="Nadpis5"/>
        <w:tabs>
          <w:tab w:val="center" w:pos="905"/>
          <w:tab w:val="center" w:pos="2563"/>
        </w:tabs>
        <w:ind w:left="0" w:firstLine="0"/>
      </w:pPr>
      <w:r>
        <w:rPr>
          <w:rFonts w:ascii="Calibri" w:eastAsia="Calibri" w:hAnsi="Calibri" w:cs="Calibri"/>
          <w:b w:val="0"/>
          <w:color w:val="000000"/>
          <w:sz w:val="22"/>
        </w:rPr>
        <w:tab/>
      </w:r>
      <w:r>
        <w:rPr>
          <w:b w:val="0"/>
        </w:rPr>
        <w:t xml:space="preserve">  </w:t>
      </w:r>
      <w:r>
        <w:rPr>
          <w:b w:val="0"/>
        </w:rPr>
        <w:tab/>
      </w:r>
      <w:r>
        <w:t>Zohlednění předchozího škodního průběhu</w:t>
      </w:r>
    </w:p>
    <w:p w14:paraId="1568F35D" w14:textId="77777777" w:rsidR="00901937" w:rsidRDefault="00000000">
      <w:pPr>
        <w:numPr>
          <w:ilvl w:val="0"/>
          <w:numId w:val="36"/>
        </w:numPr>
        <w:ind w:right="0" w:hanging="226"/>
      </w:pPr>
      <w:r>
        <w:t>Pojišťovna provádí vyhodnocení škodního průběhu pojištěných vozidel, a to samostatně pro:</w:t>
      </w:r>
    </w:p>
    <w:p w14:paraId="764CEBFB" w14:textId="77777777" w:rsidR="00901937" w:rsidRDefault="00000000">
      <w:pPr>
        <w:ind w:left="284" w:right="3278" w:firstLine="0"/>
      </w:pPr>
      <w:r>
        <w:rPr>
          <w:b/>
        </w:rPr>
        <w:t>a</w:t>
      </w:r>
      <w:r>
        <w:t xml:space="preserve"> pojištění odpovědnosti; </w:t>
      </w:r>
      <w:r>
        <w:rPr>
          <w:b/>
        </w:rPr>
        <w:t>b</w:t>
      </w:r>
      <w:r>
        <w:t xml:space="preserve"> havarijní pojištění.</w:t>
      </w:r>
    </w:p>
    <w:p w14:paraId="0005FB0B" w14:textId="77777777" w:rsidR="00901937" w:rsidRDefault="00000000">
      <w:pPr>
        <w:numPr>
          <w:ilvl w:val="0"/>
          <w:numId w:val="36"/>
        </w:numPr>
        <w:ind w:right="0" w:hanging="226"/>
      </w:pPr>
      <w:r>
        <w:t>Hodnocené období je období určené k hodnocení škodního průběhu. První hodnocené období je období od počátku pojištění do data 4 měsíce před výročím dnem pojistné smlouvy. Následující hodnocená období jsou rovna 12 po sobě jdoucím kalendářním měsícům od data konce předchozího hodnoceného období.</w:t>
      </w:r>
    </w:p>
    <w:p w14:paraId="007C760B" w14:textId="77777777" w:rsidR="00901937" w:rsidRDefault="00000000">
      <w:pPr>
        <w:numPr>
          <w:ilvl w:val="0"/>
          <w:numId w:val="36"/>
        </w:numPr>
        <w:spacing w:after="3" w:line="282" w:lineRule="auto"/>
        <w:ind w:right="0" w:hanging="226"/>
      </w:pPr>
      <w:r>
        <w:t>Na základě vyhodnocení škodního průběhu za hodnocené období si Pojišťov-na vyhrazuje právo upravit výši pojistného pro následující pojistné období, a to formou změny dosud přiznané slevy nebo přirážky.</w:t>
      </w:r>
    </w:p>
    <w:p w14:paraId="41C93B72" w14:textId="77777777" w:rsidR="00901937" w:rsidRDefault="00000000">
      <w:pPr>
        <w:numPr>
          <w:ilvl w:val="0"/>
          <w:numId w:val="36"/>
        </w:numPr>
        <w:ind w:right="0" w:hanging="226"/>
      </w:pPr>
      <w:r>
        <w:t>Nedochází-li ke změně pojistného pro následující pojistná období, není pojist-ník o vyhodnocení škodního průběhu pojistné smlouvy informován.</w:t>
      </w:r>
    </w:p>
    <w:p w14:paraId="5FFA556E" w14:textId="77777777" w:rsidR="00901937" w:rsidRDefault="00000000">
      <w:pPr>
        <w:numPr>
          <w:ilvl w:val="0"/>
          <w:numId w:val="36"/>
        </w:numPr>
        <w:ind w:right="0" w:hanging="226"/>
      </w:pPr>
      <w:r>
        <w:t>Pokud Pojišťovna zjistí až po sjednání pojištění, že sleva na pojistném nebyla stanovena správně, je oprávněna zpětně doúčtovat pojistníkovi odpovídající výši pojistného. Pojistník je povinen rozdíl na pojistném doplatit.</w:t>
      </w:r>
    </w:p>
    <w:p w14:paraId="21AC36CD" w14:textId="77777777" w:rsidR="00901937" w:rsidRDefault="00000000">
      <w:pPr>
        <w:pStyle w:val="Nadpis5"/>
        <w:tabs>
          <w:tab w:val="center" w:pos="906"/>
          <w:tab w:val="center" w:pos="2161"/>
        </w:tabs>
        <w:spacing w:after="69"/>
        <w:ind w:left="0" w:firstLine="0"/>
      </w:pPr>
      <w:r>
        <w:rPr>
          <w:color w:val="FFFEFD"/>
          <w:sz w:val="16"/>
        </w:rPr>
        <w:t xml:space="preserve">Článek 8 </w:t>
      </w:r>
      <w:r>
        <w:rPr>
          <w:color w:val="FFFEFD"/>
          <w:sz w:val="16"/>
        </w:rPr>
        <w:tab/>
      </w:r>
      <w:r>
        <w:rPr>
          <w:b w:val="0"/>
          <w:sz w:val="23"/>
          <w:vertAlign w:val="subscript"/>
        </w:rPr>
        <w:t xml:space="preserve"> </w:t>
      </w:r>
      <w:r>
        <w:rPr>
          <w:b w:val="0"/>
          <w:sz w:val="23"/>
          <w:vertAlign w:val="subscript"/>
        </w:rPr>
        <w:tab/>
      </w:r>
      <w:r>
        <w:t>Sleva za dlouhodobost pojištění</w:t>
      </w:r>
    </w:p>
    <w:p w14:paraId="66BF2824" w14:textId="77777777" w:rsidR="00901937" w:rsidRDefault="00000000">
      <w:pPr>
        <w:numPr>
          <w:ilvl w:val="0"/>
          <w:numId w:val="37"/>
        </w:numPr>
        <w:ind w:right="0" w:hanging="226"/>
      </w:pPr>
      <w:r>
        <w:t>Při uzavření pojistné smlouvy lze ujednat slevu za tzv. dlouhodobost pojištění dle podmínek uvedených v tomto článku, která se od počátku pojistné smlouvy zohledňuje v ročním pojistném uvedeném v seznamu vozidel.</w:t>
      </w:r>
    </w:p>
    <w:p w14:paraId="4E73ECD5" w14:textId="77777777" w:rsidR="00901937" w:rsidRDefault="00000000">
      <w:pPr>
        <w:numPr>
          <w:ilvl w:val="0"/>
          <w:numId w:val="37"/>
        </w:numPr>
        <w:ind w:right="0" w:hanging="226"/>
      </w:pPr>
      <w:r>
        <w:t>Výše této slevy je stanovena v závislosti na sjednané minimální době trvání pojistné smlouvy a vztahuje se pouze na základní pojištění.</w:t>
      </w:r>
    </w:p>
    <w:p w14:paraId="5051759A" w14:textId="77777777" w:rsidR="00901937" w:rsidRDefault="00000000">
      <w:pPr>
        <w:numPr>
          <w:ilvl w:val="0"/>
          <w:numId w:val="37"/>
        </w:numPr>
        <w:ind w:right="0" w:hanging="226"/>
      </w:pPr>
      <w:r>
        <w:t xml:space="preserve">Pojistníkovi vzniká právo na tuto slevu pouze za předpokladu, že po sjednanou minimální dobu: </w:t>
      </w:r>
      <w:r>
        <w:rPr>
          <w:b/>
        </w:rPr>
        <w:t>a</w:t>
      </w:r>
      <w:r>
        <w:t xml:space="preserve"> nedojde k zániku pojistné smlouvy z důvodu na straně pojistníka, s výjimkou výpovědi pojistné smlouvy pojistníkem pro nesouhlas s výší pojistného na další pojistné období, a současně</w:t>
      </w:r>
    </w:p>
    <w:p w14:paraId="6019870F" w14:textId="77777777" w:rsidR="00901937" w:rsidRDefault="00000000">
      <w:pPr>
        <w:ind w:left="396" w:right="0" w:hanging="170"/>
      </w:pPr>
      <w:r>
        <w:rPr>
          <w:b/>
        </w:rPr>
        <w:t>b</w:t>
      </w:r>
      <w:r>
        <w:t xml:space="preserve"> roční pojistné po sjednanou dobu neklesne pod 50 % ročního pojistného k datu počátku pojistné smlouvy.</w:t>
      </w:r>
    </w:p>
    <w:p w14:paraId="4E5F3CCA" w14:textId="77777777" w:rsidR="00901937" w:rsidRDefault="00000000">
      <w:pPr>
        <w:numPr>
          <w:ilvl w:val="0"/>
          <w:numId w:val="37"/>
        </w:numPr>
        <w:ind w:right="0" w:hanging="226"/>
      </w:pPr>
      <w:r>
        <w:t>Nebudou-li splněny podmínky pro poskytnutí této slevy je pojistník povinen zaplatit Pojišťovně částku odpovídající takto poskytnuté slevě (tj. rozdílu mezi celkovou částkou pojistného za sjednanou minimální dobu trvání pojištění, kterou by byl pojistník povinen uhradit, pokud by mu nebyla poskytnuta tato sleva, a částkou pojistného, kterou je povinen uhradit podle pojistné smlouvy po zohlednění této slevy). Vyúčtování provede Pojišťovna a doplatek je splatný na základě faktury vystavené Pojišťovnou.</w:t>
      </w:r>
    </w:p>
    <w:p w14:paraId="36ABF244" w14:textId="77777777" w:rsidR="00901937" w:rsidRDefault="00000000">
      <w:pPr>
        <w:numPr>
          <w:ilvl w:val="0"/>
          <w:numId w:val="37"/>
        </w:numPr>
        <w:spacing w:after="308"/>
        <w:ind w:right="0" w:hanging="226"/>
      </w:pPr>
      <w:r>
        <w:t>V případě uplynutí sjednané minimální doby trvaní pojistné smlouvy a splnění podmínek pro poskytnutí této slevy se tato sleva v nezměněné výši použije i pro následná pojistná období pojistné smlouvy, nedohodnou-li se smluvní strany jinak.</w:t>
      </w:r>
    </w:p>
    <w:tbl>
      <w:tblPr>
        <w:tblStyle w:val="TableGrid"/>
        <w:tblpPr w:vertAnchor="text" w:tblpX="-56" w:tblpY="-58"/>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901937" w14:paraId="49DB335A" w14:textId="77777777">
        <w:trPr>
          <w:trHeight w:val="239"/>
        </w:trPr>
        <w:tc>
          <w:tcPr>
            <w:tcW w:w="961" w:type="dxa"/>
            <w:tcBorders>
              <w:top w:val="nil"/>
              <w:left w:val="nil"/>
              <w:bottom w:val="nil"/>
              <w:right w:val="nil"/>
            </w:tcBorders>
            <w:shd w:val="clear" w:color="auto" w:fill="878887"/>
          </w:tcPr>
          <w:p w14:paraId="7D79EF38" w14:textId="77777777" w:rsidR="00901937" w:rsidRDefault="00000000">
            <w:pPr>
              <w:spacing w:after="0" w:line="259" w:lineRule="auto"/>
              <w:ind w:left="0" w:right="0" w:firstLine="0"/>
              <w:jc w:val="left"/>
            </w:pPr>
            <w:r>
              <w:rPr>
                <w:b/>
                <w:color w:val="FFFEFD"/>
                <w:sz w:val="16"/>
              </w:rPr>
              <w:t xml:space="preserve">Článek 9 </w:t>
            </w:r>
          </w:p>
        </w:tc>
      </w:tr>
    </w:tbl>
    <w:p w14:paraId="794DCED8" w14:textId="77777777" w:rsidR="00901937" w:rsidRDefault="00000000">
      <w:pPr>
        <w:pStyle w:val="Nadpis5"/>
        <w:tabs>
          <w:tab w:val="center" w:pos="906"/>
          <w:tab w:val="center" w:pos="1857"/>
        </w:tabs>
        <w:ind w:left="0" w:firstLine="0"/>
      </w:pPr>
      <w:r>
        <w:rPr>
          <w:rFonts w:ascii="Calibri" w:eastAsia="Calibri" w:hAnsi="Calibri" w:cs="Calibri"/>
          <w:b w:val="0"/>
          <w:color w:val="000000"/>
          <w:sz w:val="22"/>
        </w:rPr>
        <w:tab/>
      </w:r>
      <w:r>
        <w:rPr>
          <w:b w:val="0"/>
        </w:rPr>
        <w:t xml:space="preserve">  </w:t>
      </w:r>
      <w:r>
        <w:rPr>
          <w:b w:val="0"/>
        </w:rPr>
        <w:tab/>
      </w:r>
      <w:r>
        <w:t>Doručování písemností</w:t>
      </w:r>
    </w:p>
    <w:p w14:paraId="39053BCA" w14:textId="77777777" w:rsidR="00901937" w:rsidRDefault="00000000">
      <w:pPr>
        <w:numPr>
          <w:ilvl w:val="0"/>
          <w:numId w:val="38"/>
        </w:numPr>
        <w:ind w:right="0" w:hanging="226"/>
      </w:pPr>
      <w:r>
        <w:t>Písemnosti si smluvní strany doručují:</w:t>
      </w:r>
    </w:p>
    <w:p w14:paraId="18D39006" w14:textId="77777777" w:rsidR="00901937" w:rsidRDefault="00000000">
      <w:pPr>
        <w:numPr>
          <w:ilvl w:val="1"/>
          <w:numId w:val="38"/>
        </w:numPr>
        <w:ind w:right="0" w:hanging="170"/>
      </w:pPr>
      <w:r>
        <w:t>osobním předáním;</w:t>
      </w:r>
    </w:p>
    <w:p w14:paraId="0748EF47" w14:textId="77777777" w:rsidR="00901937" w:rsidRDefault="00000000">
      <w:pPr>
        <w:numPr>
          <w:ilvl w:val="1"/>
          <w:numId w:val="38"/>
        </w:numPr>
        <w:ind w:right="0" w:hanging="170"/>
      </w:pPr>
      <w:r>
        <w:t>prostřednictvím veřejné datové sítě do datové schránky;</w:t>
      </w:r>
      <w:r>
        <w:rPr>
          <w:b/>
        </w:rPr>
        <w:t>c</w:t>
      </w:r>
      <w:r>
        <w:t xml:space="preserve"> s využitím provozovatele poštovních služeb na korespondenční adresu, uvedenou v pojistné smlouvě nebo prokazatelně sdělenou smluvní stranou po uzavření pojistné smlouvy nebo na adresu zjištěnou v souladu s právními předpisy, na které se adresát zdržuje;</w:t>
      </w:r>
    </w:p>
    <w:p w14:paraId="14103A02" w14:textId="77777777" w:rsidR="00901937" w:rsidRDefault="00000000">
      <w:pPr>
        <w:numPr>
          <w:ilvl w:val="1"/>
          <w:numId w:val="39"/>
        </w:numPr>
        <w:ind w:right="0" w:hanging="170"/>
      </w:pPr>
      <w:r>
        <w:t>prostřednictvím elektronické pošty na elektronickou adresu uvedenou v po-</w:t>
      </w:r>
    </w:p>
    <w:p w14:paraId="4D8E0F94" w14:textId="77777777" w:rsidR="00901937" w:rsidRDefault="00000000">
      <w:pPr>
        <w:ind w:left="396" w:right="0" w:firstLine="0"/>
      </w:pPr>
      <w:r>
        <w:t>jistné smlouvě nebo prokazatelně sdělenou adresátem po uzavření pojistné smlouvy;</w:t>
      </w:r>
    </w:p>
    <w:p w14:paraId="5DF88B16" w14:textId="77777777" w:rsidR="00901937" w:rsidRDefault="00000000">
      <w:pPr>
        <w:numPr>
          <w:ilvl w:val="1"/>
          <w:numId w:val="39"/>
        </w:numPr>
        <w:ind w:right="0" w:hanging="170"/>
      </w:pPr>
      <w:r>
        <w:t>prostřednictvím internetových aplikací Pojišťovny.</w:t>
      </w:r>
    </w:p>
    <w:p w14:paraId="22FCC188" w14:textId="77777777" w:rsidR="00901937" w:rsidRDefault="00000000">
      <w:pPr>
        <w:numPr>
          <w:ilvl w:val="0"/>
          <w:numId w:val="38"/>
        </w:numPr>
        <w:ind w:right="0" w:hanging="226"/>
      </w:pPr>
      <w:r>
        <w:t>Písemnost doručovaná na elektronickou adresu je doručena dnem, kdy byla doručena do e-mailové schránky adresáta; v pochybnostech se má za to, že je doručena dnem jejího odeslání odesílatelem.</w:t>
      </w:r>
    </w:p>
    <w:p w14:paraId="55993F85" w14:textId="77777777" w:rsidR="00901937" w:rsidRDefault="00000000">
      <w:pPr>
        <w:numPr>
          <w:ilvl w:val="0"/>
          <w:numId w:val="38"/>
        </w:numPr>
        <w:ind w:right="0" w:hanging="226"/>
      </w:pPr>
      <w:r>
        <w:lastRenderedPageBreak/>
        <w:t>Smluvní strany jsou povinny si bez zbytečného odkladu sdělit změny veške-rých skutečností významných pro doručování a oznámit si navzájem svou novou korespondenční nebo elektronickou adresu nebo telefonní číslo.</w:t>
      </w:r>
    </w:p>
    <w:p w14:paraId="7326A53C" w14:textId="77777777" w:rsidR="00901937" w:rsidRDefault="00000000">
      <w:pPr>
        <w:numPr>
          <w:ilvl w:val="0"/>
          <w:numId w:val="38"/>
        </w:numPr>
        <w:ind w:right="0" w:hanging="226"/>
      </w:pPr>
      <w:r>
        <w:t>Zmaří-li vědomě adresát dojití, platí, že jednání či oznámení řádně došlo. O vědomé zmaření se jedná zejména v případě, kdy adresát:</w:t>
      </w:r>
    </w:p>
    <w:p w14:paraId="2C9DD96C" w14:textId="77777777" w:rsidR="00901937" w:rsidRDefault="00000000">
      <w:pPr>
        <w:numPr>
          <w:ilvl w:val="1"/>
          <w:numId w:val="38"/>
        </w:numPr>
        <w:ind w:right="0" w:hanging="170"/>
      </w:pPr>
      <w:r>
        <w:t xml:space="preserve">neoznámí včas změnu skutečností významných pro doručování (zejména </w:t>
      </w:r>
    </w:p>
    <w:p w14:paraId="3EAAC9FE" w14:textId="77777777" w:rsidR="00901937" w:rsidRDefault="00000000">
      <w:pPr>
        <w:ind w:left="396" w:right="0" w:firstLine="0"/>
      </w:pPr>
      <w:r>
        <w:t>změnu příjmení, změnu korespondenční nebo elektronické adresy apod.);</w:t>
      </w:r>
    </w:p>
    <w:p w14:paraId="3913F33C" w14:textId="77777777" w:rsidR="00901937" w:rsidRDefault="00000000">
      <w:pPr>
        <w:numPr>
          <w:ilvl w:val="1"/>
          <w:numId w:val="38"/>
        </w:numPr>
        <w:spacing w:after="3" w:line="282" w:lineRule="auto"/>
        <w:ind w:right="0" w:hanging="170"/>
      </w:pPr>
      <w:r>
        <w:t>nepřevezme v úložní době písemnost;</w:t>
      </w:r>
      <w:r>
        <w:rPr>
          <w:b/>
        </w:rPr>
        <w:t>c</w:t>
      </w:r>
      <w:r>
        <w:t xml:space="preserve"> neoznačí dostatečně poštovní schránku; </w:t>
      </w:r>
      <w:r>
        <w:rPr>
          <w:b/>
        </w:rPr>
        <w:t>d</w:t>
      </w:r>
      <w:r>
        <w:t xml:space="preserve"> odmítne písemnost převzít.</w:t>
      </w:r>
    </w:p>
    <w:p w14:paraId="4D671618" w14:textId="77777777" w:rsidR="00901937" w:rsidRDefault="00000000">
      <w:pPr>
        <w:numPr>
          <w:ilvl w:val="0"/>
          <w:numId w:val="38"/>
        </w:numPr>
        <w:ind w:right="0" w:hanging="226"/>
      </w:pPr>
      <w:r>
        <w:t>Za doručené do sféry adresáta se považují písemnosti:</w:t>
      </w:r>
    </w:p>
    <w:p w14:paraId="06C773A2" w14:textId="77777777" w:rsidR="00901937" w:rsidRDefault="00000000">
      <w:pPr>
        <w:numPr>
          <w:ilvl w:val="1"/>
          <w:numId w:val="38"/>
        </w:numPr>
        <w:ind w:right="0" w:hanging="170"/>
      </w:pPr>
      <w:r>
        <w:t>jejichž přijetí adresát odepřel; okamžikem doručení je pak den takového odepření;</w:t>
      </w:r>
    </w:p>
    <w:p w14:paraId="2CABCA52" w14:textId="77777777" w:rsidR="00901937" w:rsidRDefault="00000000">
      <w:pPr>
        <w:numPr>
          <w:ilvl w:val="1"/>
          <w:numId w:val="38"/>
        </w:numPr>
        <w:ind w:right="0" w:hanging="170"/>
      </w:pPr>
      <w:r>
        <w:t>uložené u provozovatele poštovních služeb; okamžikem doručení je pak po-slední den úložní lhůty.</w:t>
      </w:r>
    </w:p>
    <w:p w14:paraId="557D75AB" w14:textId="77777777" w:rsidR="00901937" w:rsidRDefault="00000000">
      <w:pPr>
        <w:numPr>
          <w:ilvl w:val="0"/>
          <w:numId w:val="38"/>
        </w:numPr>
        <w:spacing w:after="287"/>
        <w:ind w:right="0" w:hanging="226"/>
      </w:pPr>
      <w:r>
        <w:t>Není-li prokázán jiný okamžik doručení, má se za to, že písemnost odeslaná s využitím provozovatele poštovních služeb došla adresátovi 3. pracovní den po odeslání, byla-li však odeslána na adresu v jiném státu, pak 15. pracovní den po odeslání, a to i když se adresát, který vědomě doručení zmařil, o zásilce nedozvěděl.</w:t>
      </w:r>
    </w:p>
    <w:tbl>
      <w:tblPr>
        <w:tblStyle w:val="TableGrid"/>
        <w:tblpPr w:vertAnchor="text" w:tblpX="-56"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38933A93" w14:textId="77777777">
        <w:trPr>
          <w:trHeight w:val="239"/>
        </w:trPr>
        <w:tc>
          <w:tcPr>
            <w:tcW w:w="1013" w:type="dxa"/>
            <w:tcBorders>
              <w:top w:val="nil"/>
              <w:left w:val="nil"/>
              <w:bottom w:val="nil"/>
              <w:right w:val="nil"/>
            </w:tcBorders>
            <w:shd w:val="clear" w:color="auto" w:fill="878887"/>
          </w:tcPr>
          <w:p w14:paraId="4917FEB5" w14:textId="77777777" w:rsidR="00901937" w:rsidRDefault="00000000">
            <w:pPr>
              <w:spacing w:after="0" w:line="259" w:lineRule="auto"/>
              <w:ind w:left="0" w:right="0" w:firstLine="0"/>
              <w:jc w:val="left"/>
            </w:pPr>
            <w:r>
              <w:rPr>
                <w:b/>
                <w:color w:val="FFFEFD"/>
                <w:sz w:val="16"/>
              </w:rPr>
              <w:t xml:space="preserve">Článek 10 </w:t>
            </w:r>
          </w:p>
        </w:tc>
      </w:tr>
    </w:tbl>
    <w:p w14:paraId="033AE48F" w14:textId="77777777" w:rsidR="00901937" w:rsidRDefault="00000000">
      <w:pPr>
        <w:pStyle w:val="Nadpis5"/>
        <w:ind w:left="22"/>
      </w:pPr>
      <w:r>
        <w:rPr>
          <w:b w:val="0"/>
        </w:rPr>
        <w:t xml:space="preserve">   </w:t>
      </w:r>
      <w:r>
        <w:t>Forma právních jednání a oznámení</w:t>
      </w:r>
    </w:p>
    <w:p w14:paraId="055EFC8C" w14:textId="77777777" w:rsidR="00901937" w:rsidRDefault="00000000">
      <w:pPr>
        <w:ind w:left="43" w:right="0" w:firstLine="0"/>
      </w:pPr>
      <w:r>
        <w:rPr>
          <w:b/>
          <w:sz w:val="14"/>
          <w:shd w:val="clear" w:color="auto" w:fill="D3D2D2"/>
        </w:rPr>
        <w:t>1</w:t>
      </w:r>
      <w:r>
        <w:t xml:space="preserve"> Veškerá právní jednání, jakož i oznámení týkající se pojištění vyžadují písemnou formu, není-li dále uvedeno jinak. </w:t>
      </w:r>
      <w:r>
        <w:rPr>
          <w:b/>
          <w:sz w:val="14"/>
          <w:shd w:val="clear" w:color="auto" w:fill="D3D2D2"/>
        </w:rPr>
        <w:t>2</w:t>
      </w:r>
      <w:r>
        <w:t xml:space="preserve"> Písemnou formu nevyžaduje: </w:t>
      </w:r>
      <w:r>
        <w:rPr>
          <w:b/>
        </w:rPr>
        <w:t>a</w:t>
      </w:r>
      <w:r>
        <w:t xml:space="preserve"> oznámení pojistné události; </w:t>
      </w:r>
      <w:r>
        <w:rPr>
          <w:b/>
        </w:rPr>
        <w:t>b</w:t>
      </w:r>
      <w:r>
        <w:t xml:space="preserve"> oznámení změny jména nebo příjmení pojistníka/pojištěného, změny korespondenční adresy, elektronické adresy, telefonního čísla;</w:t>
      </w:r>
    </w:p>
    <w:p w14:paraId="280B3BFD" w14:textId="77777777" w:rsidR="00901937" w:rsidRDefault="00000000">
      <w:pPr>
        <w:ind w:left="396" w:right="0" w:hanging="170"/>
      </w:pPr>
      <w:r>
        <w:rPr>
          <w:b/>
        </w:rPr>
        <w:t>c</w:t>
      </w:r>
      <w:r>
        <w:t xml:space="preserve"> odvolání výpovědi pojištění podané pojistníkem po projednání s Pojišťovnou.</w:t>
      </w:r>
    </w:p>
    <w:p w14:paraId="52091B10" w14:textId="77777777" w:rsidR="00901937" w:rsidRDefault="00000000">
      <w:pPr>
        <w:numPr>
          <w:ilvl w:val="0"/>
          <w:numId w:val="40"/>
        </w:numPr>
        <w:ind w:right="0" w:hanging="226"/>
      </w:pPr>
      <w:r>
        <w:t>Pojistník je dále oprávněn činit nad rámec právních jednání uvedených v odst. 2 tohoto článku nepísemnou formou jakékoliv další právní jednání vůči Pojišťovně, které je návrhem změny pojistné smlouvy, návrhem dohody o zániku pojištění nebo návrhem jiného dvoustranného právního jednání týkajícího se pojištění. Takový nepísemný návrh pojistníka je přijat v okamžiku, kdy je pojistníkovi doručeno souhlasné právní jednání Pojišťovny v písemné formě nebo potvrzení Pojišťovny o přijetí návrhu pojistníka v písemné formě.</w:t>
      </w:r>
    </w:p>
    <w:p w14:paraId="42600E51" w14:textId="77777777" w:rsidR="00901937" w:rsidRDefault="00000000">
      <w:pPr>
        <w:numPr>
          <w:ilvl w:val="0"/>
          <w:numId w:val="40"/>
        </w:numPr>
        <w:ind w:right="0" w:hanging="226"/>
      </w:pPr>
      <w:r>
        <w:t>Pojistník, pojištěný a oprávněna osoba jsou dále oprávněni činit nad rámec oznámení uvedených v odst. 2 tohoto článku nepísemnou formou jakékoliv další oznámení týkající se pojištění. Takové nepísemné oznámení se považuje za platně učiněné, pokud Pojišťovna v písemné formě potvrdí, že oznámení obdržela, nebo se začne chovat ve shodě s ním.</w:t>
      </w:r>
    </w:p>
    <w:p w14:paraId="7A11FEF5" w14:textId="77777777" w:rsidR="00901937" w:rsidRDefault="00000000">
      <w:pPr>
        <w:numPr>
          <w:ilvl w:val="0"/>
          <w:numId w:val="40"/>
        </w:numPr>
        <w:ind w:right="0" w:hanging="226"/>
      </w:pPr>
      <w:r>
        <w:t>Právní jednání a oznámení, která nevyžadují písemnou formu, mohou být uči-něna písemně, telefonicky na telefonním čísle Pojišťovny k tomuto účelu zřízeném, pomocí elektronického formuláře uvedeného na ofi ciálních webových stránkách Pojišťovny nebo elektronicky na elektronickou adresu Pojišťovny k tomuto účelu zřízenou. Právní jednání a oznámení, která nevyžadují písemnou formu, musí byt doplněna v písemné formě, vyžádá-li si to Pojišťovna.</w:t>
      </w:r>
    </w:p>
    <w:p w14:paraId="1F6EEC6D" w14:textId="77777777" w:rsidR="00901937" w:rsidRDefault="00000000">
      <w:pPr>
        <w:numPr>
          <w:ilvl w:val="0"/>
          <w:numId w:val="40"/>
        </w:numPr>
        <w:ind w:right="0" w:hanging="226"/>
      </w:pPr>
      <w:r>
        <w:t>Právní jednání nebo oznámení obsažené v příloze elektronické zprávy ve for-mátu PDF nebo jinem obdobném formátu, který dostatečně zabezpečuje jeho obsah proti změně, se považuje písemná forma za dodrženou, je-li takové jednání či oznámení vlastnoručně podepsáno jednající osobou.</w:t>
      </w:r>
    </w:p>
    <w:p w14:paraId="7D70C8F7" w14:textId="77777777" w:rsidR="00901937" w:rsidRDefault="00000000">
      <w:pPr>
        <w:numPr>
          <w:ilvl w:val="0"/>
          <w:numId w:val="40"/>
        </w:numPr>
        <w:ind w:right="0" w:hanging="226"/>
      </w:pPr>
      <w:r>
        <w:t>Právní jednání týkající se pojištění nevyvolává právní následky plynoucí ze zvyk-lostí v oblasti pojišťovnictví.</w:t>
      </w:r>
    </w:p>
    <w:p w14:paraId="6ADAB4D9" w14:textId="77777777" w:rsidR="00901937" w:rsidRDefault="00000000">
      <w:pPr>
        <w:numPr>
          <w:ilvl w:val="0"/>
          <w:numId w:val="40"/>
        </w:numPr>
        <w:ind w:right="0" w:hanging="226"/>
      </w:pPr>
      <w:r>
        <w:t>Bude-li právní jednání či oznámení učiněno z e-mailové adresy či telefonního čísla prokazatelně sděleného smluvní stranou Pojišťovně, má se za to, že bylo učiněno touto smluvní stranou. Z tohoto důvodu je smluvní strana povinna bez zbytečného odkladu informovat Pojišťovnu o možném zneužití e-mailu či telefonního čísla (např. z důvodu odcizení, ztráty, prozrazení přístupových údajů apod.).</w:t>
      </w:r>
    </w:p>
    <w:p w14:paraId="6358D241" w14:textId="77777777" w:rsidR="00901937" w:rsidRDefault="00000000">
      <w:pPr>
        <w:numPr>
          <w:ilvl w:val="0"/>
          <w:numId w:val="40"/>
        </w:numPr>
        <w:spacing w:after="287"/>
        <w:ind w:right="0" w:hanging="226"/>
      </w:pPr>
      <w:r>
        <w:t>Veškeré doklady týkající se pojištění se předkládají v českém jazyce. V případě dokladů v jiném jazyce, je nutné na žádost Pojišťovny předložit tento doklad spolu s jeho úředně ověřeným překladem do českého jazyka. Náklady na překlad těchto dokladů hradí ten, kdo tyto doklady předkládá.</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11CB4B0D" w14:textId="77777777">
        <w:trPr>
          <w:trHeight w:val="239"/>
        </w:trPr>
        <w:tc>
          <w:tcPr>
            <w:tcW w:w="1013" w:type="dxa"/>
            <w:tcBorders>
              <w:top w:val="nil"/>
              <w:left w:val="nil"/>
              <w:bottom w:val="nil"/>
              <w:right w:val="nil"/>
            </w:tcBorders>
            <w:shd w:val="clear" w:color="auto" w:fill="878887"/>
          </w:tcPr>
          <w:p w14:paraId="6186F754" w14:textId="77777777" w:rsidR="00901937" w:rsidRDefault="00000000">
            <w:pPr>
              <w:spacing w:after="0" w:line="259" w:lineRule="auto"/>
              <w:ind w:left="0" w:right="0" w:firstLine="0"/>
              <w:jc w:val="left"/>
            </w:pPr>
            <w:r>
              <w:rPr>
                <w:b/>
                <w:color w:val="FFFEFD"/>
                <w:sz w:val="16"/>
              </w:rPr>
              <w:t xml:space="preserve">Článek 11 </w:t>
            </w:r>
          </w:p>
        </w:tc>
      </w:tr>
    </w:tbl>
    <w:p w14:paraId="3F0AFD07" w14:textId="77777777" w:rsidR="00901937" w:rsidRDefault="00000000">
      <w:pPr>
        <w:pStyle w:val="Nadpis5"/>
        <w:ind w:left="22"/>
      </w:pPr>
      <w:r>
        <w:rPr>
          <w:b w:val="0"/>
        </w:rPr>
        <w:t xml:space="preserve"> </w:t>
      </w:r>
      <w:r>
        <w:t>Zproštění mlčenlivosti, zmocnění</w:t>
      </w:r>
    </w:p>
    <w:p w14:paraId="2399BE13" w14:textId="77777777" w:rsidR="00901937" w:rsidRDefault="00000000">
      <w:pPr>
        <w:numPr>
          <w:ilvl w:val="0"/>
          <w:numId w:val="41"/>
        </w:numPr>
        <w:ind w:right="0" w:hanging="226"/>
      </w:pPr>
      <w:r>
        <w:t>Uzavřením pojistné smlouvy pojistník/pojištěný:</w:t>
      </w:r>
    </w:p>
    <w:p w14:paraId="5C1DB225" w14:textId="77777777" w:rsidR="00901937" w:rsidRDefault="00000000">
      <w:pPr>
        <w:numPr>
          <w:ilvl w:val="1"/>
          <w:numId w:val="41"/>
        </w:numPr>
        <w:ind w:right="0" w:hanging="170"/>
      </w:pPr>
      <w:r>
        <w:t>pro případ šetření škodní události zprošťuje státní zastupitelství, policii a další orgány činné v trestním řízení, hasičský záchranný sbor, lékaře, zdravotnická zařízení, záchrannou službu a zdravotní pojišťovny povinnosti mlčenlivosti; zavazuje se informovat Pojišťovnu o ošetřujících lékařích a zdravotnických zařízeních a zajišťovat od nich požadované zprávy;</w:t>
      </w:r>
    </w:p>
    <w:p w14:paraId="7A482E13" w14:textId="77777777" w:rsidR="00901937" w:rsidRDefault="00000000">
      <w:pPr>
        <w:numPr>
          <w:ilvl w:val="1"/>
          <w:numId w:val="41"/>
        </w:numPr>
        <w:ind w:right="0" w:hanging="170"/>
      </w:pPr>
      <w:r>
        <w:t>zmocňuje Pojišťovnu, resp. jí pověřenou osobu, aby ve všech řízeních pro-bíhajících v souvislosti se škodní událostí mohla nahlížet do soudních, policejních, případně jiných úředních spisů a zhotovovat z nich kopie či výpisy;</w:t>
      </w:r>
    </w:p>
    <w:p w14:paraId="3E1C79AD" w14:textId="77777777" w:rsidR="00901937" w:rsidRDefault="00000000">
      <w:pPr>
        <w:numPr>
          <w:ilvl w:val="1"/>
          <w:numId w:val="41"/>
        </w:numPr>
        <w:ind w:right="0" w:hanging="170"/>
      </w:pPr>
      <w:r>
        <w:t>zmocňuje Pojišťovnu k nahlédnutí do podkladů jiných pojišťoven ve vztahu ke sjednaným pojištěním a v souvislosti se šetřením škodních událostí.</w:t>
      </w:r>
    </w:p>
    <w:p w14:paraId="6574B58A" w14:textId="77777777" w:rsidR="00901937" w:rsidRDefault="00000000">
      <w:pPr>
        <w:numPr>
          <w:ilvl w:val="0"/>
          <w:numId w:val="41"/>
        </w:numPr>
        <w:spacing w:after="287"/>
        <w:ind w:right="0" w:hanging="226"/>
      </w:pPr>
      <w:r>
        <w:t>Výše uvedené zmocnění uděluje pojistník/pojištěný i ve vztahu ke dříve sjedna-ným pojištěním a vztahují se i na dobu po smrti pojistníka/pojištěného nebo po zániku pojistníka/pojištěného, je-li právnickou osobou.</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52CEEF07" w14:textId="77777777">
        <w:trPr>
          <w:trHeight w:val="239"/>
        </w:trPr>
        <w:tc>
          <w:tcPr>
            <w:tcW w:w="1013" w:type="dxa"/>
            <w:tcBorders>
              <w:top w:val="nil"/>
              <w:left w:val="nil"/>
              <w:bottom w:val="nil"/>
              <w:right w:val="nil"/>
            </w:tcBorders>
            <w:shd w:val="clear" w:color="auto" w:fill="878887"/>
          </w:tcPr>
          <w:p w14:paraId="49656B37" w14:textId="77777777" w:rsidR="00901937" w:rsidRDefault="00000000">
            <w:pPr>
              <w:spacing w:after="0" w:line="259" w:lineRule="auto"/>
              <w:ind w:left="0" w:right="0" w:firstLine="0"/>
              <w:jc w:val="left"/>
            </w:pPr>
            <w:r>
              <w:rPr>
                <w:b/>
                <w:color w:val="FFFEFD"/>
                <w:sz w:val="16"/>
              </w:rPr>
              <w:t xml:space="preserve">Článek 12 </w:t>
            </w:r>
          </w:p>
        </w:tc>
      </w:tr>
    </w:tbl>
    <w:p w14:paraId="67B4B569" w14:textId="77777777" w:rsidR="00901937" w:rsidRDefault="00000000">
      <w:pPr>
        <w:pStyle w:val="Nadpis5"/>
        <w:spacing w:after="4"/>
        <w:ind w:left="22"/>
      </w:pPr>
      <w:r>
        <w:rPr>
          <w:b w:val="0"/>
        </w:rPr>
        <w:t xml:space="preserve"> </w:t>
      </w:r>
      <w:r>
        <w:t>Ostatní ujednání Rozhodné právo a rozhodování sporů</w:t>
      </w:r>
    </w:p>
    <w:p w14:paraId="1AA05D21" w14:textId="77777777" w:rsidR="00901937" w:rsidRDefault="00000000">
      <w:pPr>
        <w:numPr>
          <w:ilvl w:val="0"/>
          <w:numId w:val="42"/>
        </w:numPr>
        <w:ind w:right="0" w:hanging="226"/>
      </w:pPr>
      <w:r>
        <w:t>Pojistná smlouva a právní vztahy z ní vyplývající nebo s ní související se řídí právním řádem České republiky, ať již bude tento vztah posouzen z jakéhokoli právního titulu.</w:t>
      </w:r>
    </w:p>
    <w:p w14:paraId="1521889E" w14:textId="77777777" w:rsidR="00901937" w:rsidRDefault="00000000">
      <w:pPr>
        <w:numPr>
          <w:ilvl w:val="0"/>
          <w:numId w:val="42"/>
        </w:numPr>
        <w:ind w:right="0" w:hanging="226"/>
      </w:pPr>
      <w:r>
        <w:t>Rozhodování sporů z pojistné smlouvy (či s pojistnou smlouvou souvisejících) přísluší obecným soudům České republiky.</w:t>
      </w:r>
    </w:p>
    <w:p w14:paraId="4282CFC5" w14:textId="77777777" w:rsidR="00901937" w:rsidRDefault="00000000">
      <w:pPr>
        <w:numPr>
          <w:ilvl w:val="0"/>
          <w:numId w:val="42"/>
        </w:numPr>
        <w:ind w:right="0" w:hanging="226"/>
      </w:pPr>
      <w:r>
        <w:t>V případě neživotního pojištění mají spotřebitelé možnost řešit spor mimosoud-ně před Českou obchodní inspekcí (www.coi.cz). V případě neživotního pojištěni mají spotřebitelé možnost řešit spor mimosoudně před Českou obchodní inspekcí (www.coi.cz) nebo Kanceláří ombudsmana České asociace pojišťoven z. ú. (www.ombudsmancap.cz).</w:t>
      </w:r>
    </w:p>
    <w:p w14:paraId="2F697F26" w14:textId="77777777" w:rsidR="00901937" w:rsidRDefault="00000000">
      <w:pPr>
        <w:numPr>
          <w:ilvl w:val="0"/>
          <w:numId w:val="42"/>
        </w:numPr>
        <w:ind w:right="0" w:hanging="226"/>
      </w:pPr>
      <w:r>
        <w:t xml:space="preserve">Spotřebitelé mohou u pojištění sjednaných on-line využít pro řešení spotřebitelských sporů on-line platformu na internetové adrese: </w:t>
      </w:r>
    </w:p>
    <w:p w14:paraId="7D3FB2B0" w14:textId="77777777" w:rsidR="00901937" w:rsidRDefault="00000000">
      <w:pPr>
        <w:ind w:left="283" w:right="0" w:firstLine="0"/>
      </w:pPr>
      <w:r>
        <w:t>ec.europa.eu/consumers/odr/.</w:t>
      </w:r>
    </w:p>
    <w:p w14:paraId="0FB6FAA2" w14:textId="77777777" w:rsidR="00901937" w:rsidRDefault="00000000">
      <w:pPr>
        <w:pStyle w:val="Nadpis5"/>
        <w:spacing w:after="4"/>
        <w:ind w:left="22"/>
      </w:pPr>
      <w:r>
        <w:t>Poplatky</w:t>
      </w:r>
    </w:p>
    <w:p w14:paraId="79B9D384" w14:textId="77777777" w:rsidR="00901937" w:rsidRDefault="00000000">
      <w:pPr>
        <w:numPr>
          <w:ilvl w:val="0"/>
          <w:numId w:val="43"/>
        </w:numPr>
        <w:ind w:right="0" w:hanging="226"/>
      </w:pPr>
      <w:r>
        <w:t>Pojišťovna je oprávněna požadovat poplatky za úkony a služby, kterými jsou zejména:</w:t>
      </w:r>
    </w:p>
    <w:p w14:paraId="68F477C5" w14:textId="77777777" w:rsidR="00901937" w:rsidRDefault="00000000">
      <w:pPr>
        <w:numPr>
          <w:ilvl w:val="1"/>
          <w:numId w:val="43"/>
        </w:numPr>
        <w:ind w:left="453" w:right="0" w:hanging="170"/>
      </w:pPr>
      <w:r>
        <w:t>spojené s činnostmi Pojišťovny konanými nad rámec jejích povinností stano-vených právními předpisy nebo pojistnou smlouvou;</w:t>
      </w:r>
    </w:p>
    <w:p w14:paraId="05A3B47C" w14:textId="77777777" w:rsidR="00901937" w:rsidRDefault="00000000">
      <w:pPr>
        <w:numPr>
          <w:ilvl w:val="1"/>
          <w:numId w:val="43"/>
        </w:numPr>
        <w:ind w:left="453" w:right="0" w:hanging="170"/>
      </w:pPr>
      <w:r>
        <w:t>vyvolané porušením povinností ze strany některého z účastníků pojištění;</w:t>
      </w:r>
      <w:r>
        <w:rPr>
          <w:b/>
        </w:rPr>
        <w:t>c</w:t>
      </w:r>
      <w:r>
        <w:t xml:space="preserve"> prováděny z podnětu účastníka pojištění, v jeho prospěch nebo na jeho žádost.</w:t>
      </w:r>
    </w:p>
    <w:p w14:paraId="744FAC72" w14:textId="77777777" w:rsidR="00901937" w:rsidRDefault="00000000">
      <w:pPr>
        <w:numPr>
          <w:ilvl w:val="0"/>
          <w:numId w:val="43"/>
        </w:numPr>
        <w:ind w:right="0" w:hanging="226"/>
      </w:pPr>
      <w:r>
        <w:t>Přehled úkonů a služeb, za které je Pojišťovna oprávněna požadovat poplatek a jeho výše, jsou uvedeny v Sazebníku administrativních poplatků, se kterým byl pojistník seznámen před uzavřením pojistné smlouvy. V případě změny Sazebníku administrativních poplatků je rozhodná výše poplatku podle Sazebníku administrativních poplatků platného ke dni provedení zpoplatňovaného úkonu či služby.</w:t>
      </w:r>
    </w:p>
    <w:p w14:paraId="2F97827B" w14:textId="77777777" w:rsidR="00901937" w:rsidRDefault="00000000">
      <w:pPr>
        <w:numPr>
          <w:ilvl w:val="0"/>
          <w:numId w:val="43"/>
        </w:numPr>
        <w:ind w:right="0" w:hanging="226"/>
      </w:pPr>
      <w:r>
        <w:t>Pojišťovna může Sazebník administrativních poplatků měnit. Takovou změnu oznámí vhodným způsobem na svých internetových stránkách. Aktuální znění Sazebníku administrativních poplatků je současně dostupné k nahlédnutí v sídle Pojišťovny a na jejích obchodních místech.</w:t>
      </w:r>
    </w:p>
    <w:tbl>
      <w:tblPr>
        <w:tblStyle w:val="TableGrid"/>
        <w:tblpPr w:vertAnchor="text" w:horzAnchor="margin" w:tblpY="929"/>
        <w:tblOverlap w:val="never"/>
        <w:tblW w:w="10814" w:type="dxa"/>
        <w:tblInd w:w="0" w:type="dxa"/>
        <w:tblCellMar>
          <w:top w:w="0" w:type="dxa"/>
          <w:left w:w="4257" w:type="dxa"/>
          <w:bottom w:w="0" w:type="dxa"/>
          <w:right w:w="4279" w:type="dxa"/>
        </w:tblCellMar>
        <w:tblLook w:val="04A0" w:firstRow="1" w:lastRow="0" w:firstColumn="1" w:lastColumn="0" w:noHBand="0" w:noVBand="1"/>
      </w:tblPr>
      <w:tblGrid>
        <w:gridCol w:w="10814"/>
      </w:tblGrid>
      <w:tr w:rsidR="00901937" w14:paraId="51ACD9E2" w14:textId="77777777">
        <w:trPr>
          <w:trHeight w:val="280"/>
        </w:trPr>
        <w:tc>
          <w:tcPr>
            <w:tcW w:w="2278" w:type="dxa"/>
            <w:tcBorders>
              <w:top w:val="nil"/>
              <w:left w:val="nil"/>
              <w:bottom w:val="nil"/>
              <w:right w:val="nil"/>
            </w:tcBorders>
          </w:tcPr>
          <w:p w14:paraId="62758644" w14:textId="77777777" w:rsidR="00901937" w:rsidRDefault="00000000">
            <w:pPr>
              <w:shd w:val="clear" w:color="auto" w:fill="DEDDDC"/>
              <w:spacing w:after="0" w:line="259" w:lineRule="auto"/>
              <w:ind w:left="0" w:right="0" w:firstLine="0"/>
            </w:pPr>
            <w:r>
              <w:rPr>
                <w:sz w:val="24"/>
              </w:rPr>
              <w:t>B. ZVLÁŠTNÍ ČÁST</w:t>
            </w:r>
          </w:p>
        </w:tc>
      </w:tr>
    </w:tbl>
    <w:p w14:paraId="6F2FA49E" w14:textId="77777777" w:rsidR="00901937" w:rsidRDefault="00000000">
      <w:pPr>
        <w:numPr>
          <w:ilvl w:val="0"/>
          <w:numId w:val="43"/>
        </w:numPr>
        <w:ind w:right="0" w:hanging="226"/>
      </w:pPr>
      <w:r>
        <w:t>Poplatek je splatný dnem provedení úkonu či služby Pojišťovnou, není-li ve výzvě Pojišťovny uvedeno jinak. Je-li tak stanoveno, provede Pojišťovna požadovaný úkon či službu pouze za podmínky uhrazení příslušného poplatku.</w:t>
      </w:r>
    </w:p>
    <w:p w14:paraId="11CB225C" w14:textId="77777777" w:rsidR="00901937" w:rsidRDefault="00901937">
      <w:pPr>
        <w:sectPr w:rsidR="00901937">
          <w:type w:val="continuous"/>
          <w:pgSz w:w="11906" w:h="16838"/>
          <w:pgMar w:top="608" w:right="566" w:bottom="1051" w:left="567" w:header="708" w:footer="708" w:gutter="0"/>
          <w:cols w:num="2" w:space="184"/>
        </w:sectPr>
      </w:pPr>
    </w:p>
    <w:p w14:paraId="38F1D8B2" w14:textId="77777777" w:rsidR="00901937" w:rsidRDefault="00000000">
      <w:pPr>
        <w:pBdr>
          <w:top w:val="single" w:sz="12" w:space="0" w:color="181717"/>
          <w:left w:val="single" w:sz="12" w:space="0" w:color="181717"/>
          <w:bottom w:val="single" w:sz="12" w:space="0" w:color="181717"/>
          <w:right w:val="single" w:sz="12" w:space="0" w:color="181717"/>
        </w:pBdr>
        <w:spacing w:after="189" w:line="259" w:lineRule="auto"/>
        <w:ind w:left="10" w:hanging="10"/>
        <w:jc w:val="center"/>
      </w:pPr>
      <w:r>
        <w:rPr>
          <w:sz w:val="24"/>
        </w:rPr>
        <w:t>ODDÍL I. POJIŠTĚNÍ ODPOVĚDNOSTI</w:t>
      </w:r>
    </w:p>
    <w:p w14:paraId="31130420" w14:textId="77777777" w:rsidR="00901937" w:rsidRDefault="00000000">
      <w:pPr>
        <w:pStyle w:val="Nadpis4"/>
        <w:ind w:left="12"/>
      </w:pPr>
      <w:r>
        <w:t>PODODDÍL 1 – Společná ustanovení</w:t>
      </w:r>
    </w:p>
    <w:tbl>
      <w:tblPr>
        <w:tblStyle w:val="TableGrid"/>
        <w:tblpPr w:vertAnchor="text" w:tblpX="1" w:tblpY="-57"/>
        <w:tblOverlap w:val="never"/>
        <w:tblW w:w="1013" w:type="dxa"/>
        <w:tblInd w:w="0" w:type="dxa"/>
        <w:tblCellMar>
          <w:top w:w="17" w:type="dxa"/>
          <w:left w:w="84" w:type="dxa"/>
          <w:bottom w:w="0" w:type="dxa"/>
          <w:right w:w="115" w:type="dxa"/>
        </w:tblCellMar>
        <w:tblLook w:val="04A0" w:firstRow="1" w:lastRow="0" w:firstColumn="1" w:lastColumn="0" w:noHBand="0" w:noVBand="1"/>
      </w:tblPr>
      <w:tblGrid>
        <w:gridCol w:w="1013"/>
      </w:tblGrid>
      <w:tr w:rsidR="00901937" w14:paraId="1983A2F6" w14:textId="77777777">
        <w:trPr>
          <w:trHeight w:val="239"/>
        </w:trPr>
        <w:tc>
          <w:tcPr>
            <w:tcW w:w="1013" w:type="dxa"/>
            <w:tcBorders>
              <w:top w:val="nil"/>
              <w:left w:val="nil"/>
              <w:bottom w:val="nil"/>
              <w:right w:val="nil"/>
            </w:tcBorders>
            <w:shd w:val="clear" w:color="auto" w:fill="878887"/>
          </w:tcPr>
          <w:p w14:paraId="419202D6" w14:textId="77777777" w:rsidR="00901937" w:rsidRDefault="00000000">
            <w:pPr>
              <w:spacing w:after="0" w:line="259" w:lineRule="auto"/>
              <w:ind w:left="0" w:right="0" w:firstLine="0"/>
              <w:jc w:val="left"/>
            </w:pPr>
            <w:r>
              <w:rPr>
                <w:b/>
                <w:color w:val="FFFEFD"/>
                <w:sz w:val="16"/>
              </w:rPr>
              <w:t>Článek 13</w:t>
            </w:r>
          </w:p>
        </w:tc>
      </w:tr>
    </w:tbl>
    <w:p w14:paraId="6A0F7B53" w14:textId="77777777" w:rsidR="00901937" w:rsidRDefault="00000000">
      <w:pPr>
        <w:pStyle w:val="Nadpis5"/>
        <w:ind w:left="22"/>
      </w:pPr>
      <w:r>
        <w:rPr>
          <w:b w:val="0"/>
        </w:rPr>
        <w:t xml:space="preserve"> </w:t>
      </w:r>
      <w:r>
        <w:t>Úvodní ustanovení</w:t>
      </w:r>
    </w:p>
    <w:p w14:paraId="6EFB15B0" w14:textId="77777777" w:rsidR="00901937" w:rsidRDefault="00000000">
      <w:pPr>
        <w:numPr>
          <w:ilvl w:val="0"/>
          <w:numId w:val="44"/>
        </w:numPr>
        <w:ind w:right="0" w:hanging="226"/>
      </w:pPr>
      <w:r>
        <w:t>Pojištění odpovědnosti je pojištění soukromé a sjednává se jako pojištění škodové pro pojistná nebezpečí uvedená v pojistné smlouvě.</w:t>
      </w:r>
    </w:p>
    <w:p w14:paraId="317BE86A" w14:textId="77777777" w:rsidR="00901937" w:rsidRDefault="00000000">
      <w:pPr>
        <w:numPr>
          <w:ilvl w:val="0"/>
          <w:numId w:val="44"/>
        </w:numPr>
        <w:ind w:right="0" w:hanging="226"/>
      </w:pPr>
      <w:r>
        <w:t>Pojištění odpovědnosti se sjednává pro případ právním předpisem stano-vené odpovědnosti pojištěného za újmu způsobenou provozem tuzemského motorového vozidla.</w:t>
      </w:r>
    </w:p>
    <w:p w14:paraId="798FFE80" w14:textId="77777777" w:rsidR="00901937" w:rsidRDefault="00000000">
      <w:pPr>
        <w:numPr>
          <w:ilvl w:val="0"/>
          <w:numId w:val="44"/>
        </w:numPr>
        <w:spacing w:after="287"/>
        <w:ind w:right="0" w:hanging="226"/>
      </w:pPr>
      <w:r>
        <w:t>Pojistnou událostí je vznik povinnosti pojištěného nahradit poškozenému újmu způsobenou jinému provozem motorového vozidla uvedeného v pojistné smlouvě.</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7D106847" w14:textId="77777777">
        <w:trPr>
          <w:trHeight w:val="239"/>
        </w:trPr>
        <w:tc>
          <w:tcPr>
            <w:tcW w:w="1013" w:type="dxa"/>
            <w:tcBorders>
              <w:top w:val="nil"/>
              <w:left w:val="nil"/>
              <w:bottom w:val="nil"/>
              <w:right w:val="nil"/>
            </w:tcBorders>
            <w:shd w:val="clear" w:color="auto" w:fill="878887"/>
          </w:tcPr>
          <w:p w14:paraId="24236618" w14:textId="77777777" w:rsidR="00901937" w:rsidRDefault="00000000">
            <w:pPr>
              <w:spacing w:after="0" w:line="259" w:lineRule="auto"/>
              <w:ind w:left="0" w:right="0" w:firstLine="0"/>
              <w:jc w:val="left"/>
            </w:pPr>
            <w:r>
              <w:rPr>
                <w:b/>
                <w:color w:val="FFFEFD"/>
                <w:sz w:val="16"/>
              </w:rPr>
              <w:t xml:space="preserve">Článek 14 </w:t>
            </w:r>
          </w:p>
        </w:tc>
      </w:tr>
    </w:tbl>
    <w:p w14:paraId="797D6985" w14:textId="77777777" w:rsidR="00901937" w:rsidRDefault="00000000">
      <w:pPr>
        <w:pStyle w:val="Nadpis5"/>
        <w:ind w:left="22"/>
      </w:pPr>
      <w:r>
        <w:rPr>
          <w:b w:val="0"/>
        </w:rPr>
        <w:t xml:space="preserve"> </w:t>
      </w:r>
      <w:r>
        <w:t>Rozsah pojištění</w:t>
      </w:r>
    </w:p>
    <w:p w14:paraId="5B460BBA" w14:textId="77777777" w:rsidR="00901937" w:rsidRDefault="00000000">
      <w:pPr>
        <w:numPr>
          <w:ilvl w:val="0"/>
          <w:numId w:val="45"/>
        </w:numPr>
        <w:ind w:right="0" w:hanging="226"/>
      </w:pPr>
      <w:r>
        <w:t xml:space="preserve">Pojišťovna poskytuje pojistné plnění za podmínek a v rozsahu uvedeném v pojistné smlouvě, a to až do limitů pojistného plnění sjednaných v seznamu </w:t>
      </w:r>
      <w:r>
        <w:lastRenderedPageBreak/>
        <w:t>vozidel. Nejméně je však pojištění odpovědnosti poskytováno v rozsahu stanoveném v ZPOV.</w:t>
      </w:r>
    </w:p>
    <w:p w14:paraId="293CB484" w14:textId="77777777" w:rsidR="00901937" w:rsidRDefault="00000000">
      <w:pPr>
        <w:numPr>
          <w:ilvl w:val="0"/>
          <w:numId w:val="45"/>
        </w:numPr>
        <w:ind w:right="0" w:hanging="226"/>
      </w:pPr>
      <w:r>
        <w:t>Jestliže je to v pojistné smlouvě výslovně ujednáno a splní-li pojištěný povinnost:</w:t>
      </w:r>
    </w:p>
    <w:p w14:paraId="18E5EC8B" w14:textId="77777777" w:rsidR="00901937" w:rsidRDefault="00000000">
      <w:pPr>
        <w:numPr>
          <w:ilvl w:val="1"/>
          <w:numId w:val="45"/>
        </w:numPr>
        <w:ind w:right="0" w:hanging="170"/>
      </w:pPr>
      <w:r>
        <w:t>sdělit Pojišťovně bez zbytečného odkladu, že v souvislosti se škodní událos-tí bylo proti němu zahájeno trestní řízení a Pojišťovnu informovat o průběhu a výsledcích tohoto řízení;</w:t>
      </w:r>
    </w:p>
    <w:p w14:paraId="47B05A00" w14:textId="77777777" w:rsidR="00901937" w:rsidRDefault="00000000">
      <w:pPr>
        <w:numPr>
          <w:ilvl w:val="1"/>
          <w:numId w:val="45"/>
        </w:numPr>
        <w:ind w:right="0" w:hanging="170"/>
      </w:pPr>
      <w:r>
        <w:t>sdělit Pojišťovně bez zbytečného odkladu, že poškozený uplatňuje právo na náhradu újmy u soudu;</w:t>
      </w:r>
    </w:p>
    <w:p w14:paraId="5379931B" w14:textId="77777777" w:rsidR="00901937" w:rsidRDefault="00000000">
      <w:pPr>
        <w:numPr>
          <w:ilvl w:val="1"/>
          <w:numId w:val="45"/>
        </w:numPr>
        <w:ind w:right="0" w:hanging="170"/>
      </w:pPr>
      <w:r>
        <w:t>v řízení o náhradě újmy ze škodní události postupovat v souladu s pokyny Pojišťovny; zejména se nesmí bez souhlasu Pojišťovny zavázat k náhradě promlčené pohledávky a nesmí uzavřít bez souhlasu Pojišťovny soudní smír; proti rozhodnutí soudu, které se týká náhrady újmy, je povinen se včas odvolat, pokud v odvolací lhůtě neobdrží jiný pokyn od Pojišťovny;</w:t>
      </w:r>
    </w:p>
    <w:p w14:paraId="7A0D5C3B" w14:textId="77777777" w:rsidR="00901937" w:rsidRDefault="00000000">
      <w:pPr>
        <w:ind w:left="283" w:right="0" w:firstLine="0"/>
      </w:pPr>
      <w:r>
        <w:t>pak uhradí Pojišťovna v souvislosti se škodní událostí za pojištěného náklady (v případě, že je v pojistné smlouvě nebo v seznamu vozidel uveden limit, pak do výše tohoto limitu uvedeného v pojistné smlouvě):</w:t>
      </w:r>
    </w:p>
    <w:p w14:paraId="6D983313" w14:textId="77777777" w:rsidR="00901937" w:rsidRDefault="00000000">
      <w:pPr>
        <w:numPr>
          <w:ilvl w:val="1"/>
          <w:numId w:val="46"/>
        </w:numPr>
        <w:ind w:left="453" w:right="0" w:hanging="170"/>
      </w:pPr>
      <w:r>
        <w:t>které odpovídají nejvýše mimosmluvní odměně advokáta za obhajobu v přípravném řízení a v řízení před soudem prvního stupně v trestním řízení, které je vedeno proti pojištěnému nebo v obdobném řízení správním souvisejícím se škodní událostí. Obdobné náklady před odvolacím orgánem nahradí Pojišťovna jen tehdy, jestliže se k jejich úhradě zavázala,</w:t>
      </w:r>
    </w:p>
    <w:p w14:paraId="02EC529F" w14:textId="77777777" w:rsidR="00901937" w:rsidRDefault="00000000">
      <w:pPr>
        <w:numPr>
          <w:ilvl w:val="1"/>
          <w:numId w:val="46"/>
        </w:numPr>
        <w:spacing w:after="288"/>
        <w:ind w:left="453" w:right="0" w:hanging="170"/>
      </w:pPr>
      <w:r>
        <w:t>soudního řízení o náhradě újmy vedeného s vědomím a souhlasem Pojiš-ťovny, pokud je pojištěný povinen je uhradit; náklady právního zastoupení pojištěného uhradí Pojišťovna jen tehdy, jestliže se k jejich úhradě písemně zavázala.</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56055CA0" w14:textId="77777777">
        <w:trPr>
          <w:trHeight w:val="239"/>
        </w:trPr>
        <w:tc>
          <w:tcPr>
            <w:tcW w:w="1013" w:type="dxa"/>
            <w:tcBorders>
              <w:top w:val="nil"/>
              <w:left w:val="nil"/>
              <w:bottom w:val="nil"/>
              <w:right w:val="nil"/>
            </w:tcBorders>
            <w:shd w:val="clear" w:color="auto" w:fill="878887"/>
          </w:tcPr>
          <w:p w14:paraId="3F2A54D6" w14:textId="77777777" w:rsidR="00901937" w:rsidRDefault="00000000">
            <w:pPr>
              <w:spacing w:after="0" w:line="259" w:lineRule="auto"/>
              <w:ind w:left="0" w:right="0" w:firstLine="0"/>
              <w:jc w:val="left"/>
            </w:pPr>
            <w:r>
              <w:rPr>
                <w:b/>
                <w:color w:val="FFFEFD"/>
                <w:sz w:val="16"/>
              </w:rPr>
              <w:t xml:space="preserve">Článek 15 </w:t>
            </w:r>
          </w:p>
        </w:tc>
      </w:tr>
    </w:tbl>
    <w:p w14:paraId="26BF5086" w14:textId="77777777" w:rsidR="00901937" w:rsidRDefault="00000000">
      <w:pPr>
        <w:spacing w:after="134" w:line="259" w:lineRule="auto"/>
        <w:ind w:left="1" w:right="0" w:firstLine="0"/>
        <w:jc w:val="center"/>
      </w:pPr>
      <w:r>
        <w:t xml:space="preserve"> </w:t>
      </w:r>
      <w:r>
        <w:rPr>
          <w:b/>
        </w:rPr>
        <w:t>Právo Pojišťovny na náhradu vyplacené částky</w:t>
      </w:r>
    </w:p>
    <w:p w14:paraId="1480FBD3" w14:textId="77777777" w:rsidR="00901937" w:rsidRDefault="00000000">
      <w:pPr>
        <w:spacing w:after="287"/>
        <w:ind w:left="43" w:right="0" w:firstLine="0"/>
      </w:pPr>
      <w:r>
        <w:t>Pojišťovna má proti pojištěnému právo na náhradu toho, co za něho plnila v případech uvedených v ZPOV.</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2758B03D" w14:textId="77777777">
        <w:trPr>
          <w:trHeight w:val="239"/>
        </w:trPr>
        <w:tc>
          <w:tcPr>
            <w:tcW w:w="1013" w:type="dxa"/>
            <w:tcBorders>
              <w:top w:val="nil"/>
              <w:left w:val="nil"/>
              <w:bottom w:val="nil"/>
              <w:right w:val="nil"/>
            </w:tcBorders>
            <w:shd w:val="clear" w:color="auto" w:fill="878887"/>
          </w:tcPr>
          <w:p w14:paraId="33498AA5" w14:textId="77777777" w:rsidR="00901937" w:rsidRDefault="00000000">
            <w:pPr>
              <w:spacing w:after="0" w:line="259" w:lineRule="auto"/>
              <w:ind w:left="0" w:right="0" w:firstLine="0"/>
              <w:jc w:val="left"/>
            </w:pPr>
            <w:r>
              <w:rPr>
                <w:b/>
                <w:color w:val="FFFEFD"/>
                <w:sz w:val="16"/>
              </w:rPr>
              <w:t xml:space="preserve">Článek 16 </w:t>
            </w:r>
          </w:p>
        </w:tc>
      </w:tr>
    </w:tbl>
    <w:p w14:paraId="106DD4E7" w14:textId="77777777" w:rsidR="00901937" w:rsidRDefault="00000000">
      <w:pPr>
        <w:pStyle w:val="Nadpis5"/>
        <w:ind w:left="22"/>
      </w:pPr>
      <w:r>
        <w:rPr>
          <w:b w:val="0"/>
        </w:rPr>
        <w:t xml:space="preserve"> </w:t>
      </w:r>
      <w:r>
        <w:t>Oprávněná osoba</w:t>
      </w:r>
    </w:p>
    <w:p w14:paraId="608D52FF" w14:textId="77777777" w:rsidR="00901937" w:rsidRDefault="00000000">
      <w:pPr>
        <w:ind w:left="43" w:right="0" w:firstLine="0"/>
      </w:pPr>
      <w:r>
        <w:t xml:space="preserve">Oprávněnou osobou v pojištění odpovědnosti je osoba, které v důsledku pojistné události vznikne právo na pojistné plnění. </w:t>
      </w:r>
    </w:p>
    <w:p w14:paraId="28B5D981" w14:textId="77777777" w:rsidR="00901937" w:rsidRDefault="00000000">
      <w:pPr>
        <w:pStyle w:val="Nadpis4"/>
        <w:ind w:left="12"/>
      </w:pPr>
      <w:r>
        <w:t>PODODDÍL 2 – Pojištění „Přímá likvidace“</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585BC815" w14:textId="77777777">
        <w:trPr>
          <w:trHeight w:val="239"/>
        </w:trPr>
        <w:tc>
          <w:tcPr>
            <w:tcW w:w="1013" w:type="dxa"/>
            <w:tcBorders>
              <w:top w:val="nil"/>
              <w:left w:val="nil"/>
              <w:bottom w:val="nil"/>
              <w:right w:val="nil"/>
            </w:tcBorders>
            <w:shd w:val="clear" w:color="auto" w:fill="878887"/>
          </w:tcPr>
          <w:p w14:paraId="6365EDAC" w14:textId="77777777" w:rsidR="00901937" w:rsidRDefault="00000000">
            <w:pPr>
              <w:spacing w:after="0" w:line="259" w:lineRule="auto"/>
              <w:ind w:left="0" w:right="0" w:firstLine="0"/>
              <w:jc w:val="left"/>
            </w:pPr>
            <w:r>
              <w:rPr>
                <w:b/>
                <w:color w:val="FFFEFD"/>
                <w:sz w:val="16"/>
              </w:rPr>
              <w:t xml:space="preserve">Článek 17 </w:t>
            </w:r>
          </w:p>
        </w:tc>
      </w:tr>
    </w:tbl>
    <w:p w14:paraId="5417BD59" w14:textId="77777777" w:rsidR="00901937" w:rsidRDefault="00000000">
      <w:pPr>
        <w:pStyle w:val="Nadpis5"/>
        <w:ind w:left="22"/>
      </w:pPr>
      <w:r>
        <w:rPr>
          <w:b w:val="0"/>
        </w:rPr>
        <w:t xml:space="preserve"> </w:t>
      </w:r>
      <w:r>
        <w:t>Úvodní ustanovení</w:t>
      </w:r>
    </w:p>
    <w:p w14:paraId="2DC7D281" w14:textId="77777777" w:rsidR="00901937" w:rsidRDefault="00000000">
      <w:pPr>
        <w:spacing w:after="288"/>
        <w:ind w:left="43" w:right="0" w:firstLine="0"/>
      </w:pPr>
      <w:r>
        <w:t>Pojištění Přímá likvidace je doplňkovým škodovým pojištěním.</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901937" w14:paraId="606CBC26" w14:textId="77777777">
        <w:trPr>
          <w:trHeight w:val="239"/>
        </w:trPr>
        <w:tc>
          <w:tcPr>
            <w:tcW w:w="1013" w:type="dxa"/>
            <w:tcBorders>
              <w:top w:val="nil"/>
              <w:left w:val="nil"/>
              <w:bottom w:val="nil"/>
              <w:right w:val="nil"/>
            </w:tcBorders>
            <w:shd w:val="clear" w:color="auto" w:fill="878887"/>
          </w:tcPr>
          <w:p w14:paraId="65E36A2A" w14:textId="77777777" w:rsidR="00901937" w:rsidRDefault="00000000">
            <w:pPr>
              <w:spacing w:after="0" w:line="259" w:lineRule="auto"/>
              <w:ind w:left="0" w:right="0" w:firstLine="0"/>
              <w:jc w:val="left"/>
            </w:pPr>
            <w:r>
              <w:rPr>
                <w:b/>
                <w:color w:val="FFFEFD"/>
                <w:sz w:val="16"/>
              </w:rPr>
              <w:t xml:space="preserve">Článek 18 </w:t>
            </w:r>
          </w:p>
        </w:tc>
      </w:tr>
    </w:tbl>
    <w:p w14:paraId="467AF76A" w14:textId="77777777" w:rsidR="00901937" w:rsidRDefault="00000000">
      <w:pPr>
        <w:pStyle w:val="Nadpis5"/>
        <w:ind w:left="22"/>
      </w:pPr>
      <w:r>
        <w:rPr>
          <w:b w:val="0"/>
        </w:rPr>
        <w:t xml:space="preserve"> </w:t>
      </w:r>
      <w:r>
        <w:t>Pojistné nebezpečí, územní rozsah, rozsah pojištění</w:t>
      </w:r>
    </w:p>
    <w:p w14:paraId="76726FC7" w14:textId="77777777" w:rsidR="00901937" w:rsidRDefault="00000000">
      <w:pPr>
        <w:numPr>
          <w:ilvl w:val="0"/>
          <w:numId w:val="47"/>
        </w:numPr>
        <w:ind w:right="0" w:hanging="226"/>
      </w:pPr>
      <w:r>
        <w:t>Pojištění se vztahuje na případy, kdy provozem jiného vozidla (dále jen „</w:t>
      </w:r>
      <w:r>
        <w:rPr>
          <w:b/>
        </w:rPr>
        <w:t>škodící vozidlo</w:t>
      </w:r>
      <w:r>
        <w:t>“) dojde k poškození pojištěného vozidla (dále jen „</w:t>
      </w:r>
      <w:r>
        <w:rPr>
          <w:b/>
        </w:rPr>
        <w:t>vozidlo</w:t>
      </w:r>
      <w:r>
        <w:t xml:space="preserve">“) při dopravní nehodě na pozemní komunikaci a současně budou splněny všechny následující podmínky: </w:t>
      </w:r>
      <w:r>
        <w:rPr>
          <w:b/>
        </w:rPr>
        <w:t>a</w:t>
      </w:r>
      <w:r>
        <w:t xml:space="preserve"> řidič vozidla za vznik škody neodpovídá, a to ani částečně, </w:t>
      </w:r>
      <w:r>
        <w:rPr>
          <w:b/>
        </w:rPr>
        <w:t>b</w:t>
      </w:r>
      <w:r>
        <w:t xml:space="preserve"> škodící vozidlo má v době pojistné události sjednáno pojištění odpovědnosti,</w:t>
      </w:r>
    </w:p>
    <w:p w14:paraId="1F371011" w14:textId="77777777" w:rsidR="00901937" w:rsidRDefault="00000000">
      <w:pPr>
        <w:numPr>
          <w:ilvl w:val="1"/>
          <w:numId w:val="47"/>
        </w:numPr>
        <w:ind w:right="0" w:hanging="170"/>
      </w:pPr>
      <w:r>
        <w:t>výplatou pojistného plnění z pojištění „Přímá likvidace“ dojde k přechodu práva na náhradu škody nebo jiného obdobného práva na Pojišťovnu,</w:t>
      </w:r>
    </w:p>
    <w:p w14:paraId="1E702FE0" w14:textId="77777777" w:rsidR="00901937" w:rsidRDefault="00000000">
      <w:pPr>
        <w:numPr>
          <w:ilvl w:val="1"/>
          <w:numId w:val="47"/>
        </w:numPr>
        <w:ind w:right="0" w:hanging="170"/>
      </w:pPr>
      <w:r>
        <w:t>oprava vozidla je provedena ve Smluvním servisu Pojišťovny a/nebo pro-</w:t>
      </w:r>
    </w:p>
    <w:p w14:paraId="50E953BB" w14:textId="77777777" w:rsidR="00901937" w:rsidRDefault="00000000">
      <w:pPr>
        <w:ind w:left="453" w:right="0" w:firstLine="0"/>
      </w:pPr>
      <w:r>
        <w:t>nájem náhradního vozidla je realizován Smluvní půjčovnou Pojišťovny nebo Smluvním servisem Pojišťovny,</w:t>
      </w:r>
    </w:p>
    <w:p w14:paraId="223DFEFB" w14:textId="77777777" w:rsidR="00901937" w:rsidRDefault="00000000">
      <w:pPr>
        <w:numPr>
          <w:ilvl w:val="1"/>
          <w:numId w:val="47"/>
        </w:numPr>
        <w:ind w:right="0" w:hanging="170"/>
      </w:pPr>
      <w:r>
        <w:t>nárok na pojistné plnění je uplatněn výhradně u Pojišťovny.</w:t>
      </w:r>
    </w:p>
    <w:p w14:paraId="3F6BB90D" w14:textId="77777777" w:rsidR="00901937" w:rsidRDefault="00000000">
      <w:pPr>
        <w:numPr>
          <w:ilvl w:val="0"/>
          <w:numId w:val="47"/>
        </w:numPr>
        <w:spacing w:after="286"/>
        <w:ind w:right="0" w:hanging="226"/>
      </w:pPr>
      <w:r>
        <w:t>Pojištění se vztahuje na pojistné události, které nastanou na území České republiky.</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CDF7860" w14:textId="77777777">
        <w:trPr>
          <w:trHeight w:val="239"/>
        </w:trPr>
        <w:tc>
          <w:tcPr>
            <w:tcW w:w="1022" w:type="dxa"/>
            <w:tcBorders>
              <w:top w:val="nil"/>
              <w:left w:val="nil"/>
              <w:bottom w:val="nil"/>
              <w:right w:val="nil"/>
            </w:tcBorders>
            <w:shd w:val="clear" w:color="auto" w:fill="878887"/>
          </w:tcPr>
          <w:p w14:paraId="22A707B5" w14:textId="77777777" w:rsidR="00901937" w:rsidRDefault="00000000">
            <w:pPr>
              <w:spacing w:after="0" w:line="259" w:lineRule="auto"/>
              <w:ind w:left="0" w:right="0" w:firstLine="0"/>
              <w:jc w:val="left"/>
            </w:pPr>
            <w:r>
              <w:rPr>
                <w:b/>
                <w:color w:val="FFFEFD"/>
                <w:sz w:val="16"/>
              </w:rPr>
              <w:t>Článek 19</w:t>
            </w:r>
          </w:p>
        </w:tc>
      </w:tr>
    </w:tbl>
    <w:p w14:paraId="241A01F9" w14:textId="77777777" w:rsidR="00901937" w:rsidRDefault="00000000">
      <w:pPr>
        <w:pStyle w:val="Nadpis5"/>
        <w:spacing w:after="4"/>
        <w:ind w:left="22"/>
      </w:pPr>
      <w:r>
        <w:rPr>
          <w:b w:val="0"/>
        </w:rPr>
        <w:t xml:space="preserve"> </w:t>
      </w:r>
      <w:r>
        <w:t>Pojistné plnění Vyřízení škody na vozidle</w:t>
      </w:r>
    </w:p>
    <w:p w14:paraId="14CA741E" w14:textId="77777777" w:rsidR="00901937" w:rsidRDefault="00000000">
      <w:pPr>
        <w:ind w:left="279" w:right="0"/>
      </w:pPr>
      <w:r>
        <w:rPr>
          <w:b/>
          <w:sz w:val="14"/>
          <w:shd w:val="clear" w:color="auto" w:fill="D3D2D2"/>
        </w:rPr>
        <w:t>1</w:t>
      </w:r>
      <w:r>
        <w:t xml:space="preserve"> V případě pojistné události Pojišťovna poskytne oprávněné osobě vymezené v čl. 22 těchto VPP (dále jen „</w:t>
      </w:r>
      <w:r>
        <w:rPr>
          <w:b/>
        </w:rPr>
        <w:t>oprávněná osoba</w:t>
      </w:r>
      <w:r>
        <w:t>“) pojistné plnění odpovídající náhradě skutečné škody na vozidle.</w:t>
      </w:r>
    </w:p>
    <w:p w14:paraId="35D56164" w14:textId="77777777" w:rsidR="00901937" w:rsidRDefault="00000000">
      <w:pPr>
        <w:pStyle w:val="Nadpis5"/>
        <w:spacing w:after="4"/>
        <w:ind w:left="22"/>
      </w:pPr>
      <w:r>
        <w:t>Pronájem náhradního vozidla</w:t>
      </w:r>
    </w:p>
    <w:p w14:paraId="5605FF89" w14:textId="77777777" w:rsidR="00901937" w:rsidRDefault="00000000">
      <w:pPr>
        <w:numPr>
          <w:ilvl w:val="0"/>
          <w:numId w:val="48"/>
        </w:numPr>
        <w:ind w:right="0" w:hanging="226"/>
      </w:pPr>
      <w:r>
        <w:t>V případě pojistné události má oprávněná osoba nárok na úhradu nutně a účelně vynaložených nákladů za pronájem náhradního vozidla u Smluvní půjčovny Pojišťovny nebo Smluvního servisu Pojišťovny. Pokud v případě poškození nákladního automobilu do 3 500 kg není k dispozici adekvátní náhradní vozidlo u Smluvní půjčovny Pojišťovny nebo Smluvního servisu Pojišťovny, má oprávněná osoba nárok na úhradu nutně a účelně vynaložených nákladů do výše Pojišťovnou akceptovaných limitních sazeb za pronájem náhradního vozidla. Limitní sazby jsou dostupné na webových stránkách Pojišťovny (www.generaliceska.cz).</w:t>
      </w:r>
    </w:p>
    <w:p w14:paraId="3F290C2D" w14:textId="77777777" w:rsidR="00901937" w:rsidRDefault="00000000">
      <w:pPr>
        <w:numPr>
          <w:ilvl w:val="0"/>
          <w:numId w:val="48"/>
        </w:numPr>
        <w:ind w:right="0" w:hanging="226"/>
      </w:pPr>
      <w:r>
        <w:t>Pronajmout lze pouze náhradní vozidlo stejné nebo nižší třídy než je vozidlo, a to do pracovního dne následujícího po dni, kdy Pojišťovna oznámí oprávněné osobě, že se jedná o totální škodu, nejdéle však na dobu 15 dnů od dopravní nehody a v ostatních případech pouze po dobu opravy vozidla, nejdéle však na dobu 30 dnů od dopravní nehody.</w:t>
      </w:r>
    </w:p>
    <w:p w14:paraId="24C4F949" w14:textId="77777777" w:rsidR="00901937" w:rsidRDefault="00000000">
      <w:pPr>
        <w:pStyle w:val="Nadpis5"/>
        <w:spacing w:after="4"/>
        <w:ind w:left="22"/>
      </w:pPr>
      <w:r>
        <w:t>Odmítnutí pojistného plnění</w:t>
      </w:r>
    </w:p>
    <w:p w14:paraId="339C1E51" w14:textId="77777777" w:rsidR="00901937" w:rsidRDefault="00000000">
      <w:pPr>
        <w:numPr>
          <w:ilvl w:val="0"/>
          <w:numId w:val="49"/>
        </w:numPr>
        <w:ind w:right="0" w:hanging="226"/>
      </w:pPr>
      <w:r>
        <w:t>Pojišťovna může pojistné plnění odmítnout, jestliže:</w:t>
      </w:r>
      <w:r>
        <w:rPr>
          <w:b/>
        </w:rPr>
        <w:t>a</w:t>
      </w:r>
      <w:r>
        <w:t xml:space="preserve"> příčinou pojistné události byla skutečnost, o které se dozvěděla až po vzniku pojistné události, a kterou nemohla zjistit při sjednávání pojištění nebo jeho změně v důsledku úmyslně nebo z nedbalosti nepravdivě nebo neúplně zodpovězených dotazů, a jestliže by při znalosti teto skutečnosti v době uzavření pojistné smlouvy tuto pojistnou smlouvu neuzavřela, nebo ji uzavřela za jiných podmínek, nebo</w:t>
      </w:r>
    </w:p>
    <w:p w14:paraId="0743D721" w14:textId="77777777" w:rsidR="00901937" w:rsidRDefault="00000000">
      <w:pPr>
        <w:numPr>
          <w:ilvl w:val="1"/>
          <w:numId w:val="49"/>
        </w:numPr>
        <w:ind w:right="0" w:hanging="170"/>
      </w:pPr>
      <w:r>
        <w:t xml:space="preserve">pojistník, pojištěný nebo oprávněná osoba nebo osoba jednající z jejich podnětu nebo v jejich zastoupení uvede při uplatňování práva na pojistné plnění byť z nedbalosti nepravdivé nebo hrubě zkreslené údaje tykající se rozsahu pojistné události, nebo podstatné údaje tykající se teto události zamlčí, nebo </w:t>
      </w:r>
    </w:p>
    <w:p w14:paraId="50A0CE53" w14:textId="77777777" w:rsidR="00901937" w:rsidRDefault="00000000">
      <w:pPr>
        <w:numPr>
          <w:ilvl w:val="1"/>
          <w:numId w:val="49"/>
        </w:numPr>
        <w:ind w:right="0" w:hanging="170"/>
      </w:pPr>
      <w:r>
        <w:t>nebude souhlasit identifi kační údaj a specifi kace vozidla dle údajů výrobce s údaji v pojistné smlouvě (např. odlišný typ motoru, barva, typ karoserie, rok výroby, strana řízení apod.), nebo pokud dojde k porušení povinností uvedených v čl. 6 odst. 3 těchto VPP.</w:t>
      </w:r>
    </w:p>
    <w:p w14:paraId="44182EFA" w14:textId="77777777" w:rsidR="00901937" w:rsidRDefault="00000000">
      <w:pPr>
        <w:numPr>
          <w:ilvl w:val="0"/>
          <w:numId w:val="49"/>
        </w:numPr>
        <w:ind w:right="0" w:hanging="226"/>
      </w:pPr>
      <w:r>
        <w:t>V případě, že se Pojišťovna o skutečnostech uvedených v odst. 4 tohoto článku dozví až po výplatě pojistného plnění, vzniká Pojišťovně právo na vrácení pojistného plnění.</w:t>
      </w:r>
    </w:p>
    <w:p w14:paraId="6ECF0B14" w14:textId="77777777" w:rsidR="00901937" w:rsidRDefault="00000000">
      <w:pPr>
        <w:numPr>
          <w:ilvl w:val="0"/>
          <w:numId w:val="49"/>
        </w:numPr>
        <w:spacing w:after="286"/>
        <w:ind w:right="0" w:hanging="226"/>
      </w:pPr>
      <w:r>
        <w:t>Zbytky poškozených nebo zničených věcí zůstávají ve vlastnictví pojištěného (vlastníka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D9CF430" w14:textId="77777777">
        <w:trPr>
          <w:trHeight w:val="239"/>
        </w:trPr>
        <w:tc>
          <w:tcPr>
            <w:tcW w:w="1022" w:type="dxa"/>
            <w:tcBorders>
              <w:top w:val="nil"/>
              <w:left w:val="nil"/>
              <w:bottom w:val="nil"/>
              <w:right w:val="nil"/>
            </w:tcBorders>
            <w:shd w:val="clear" w:color="auto" w:fill="878887"/>
          </w:tcPr>
          <w:p w14:paraId="17E8EB70" w14:textId="77777777" w:rsidR="00901937" w:rsidRDefault="00000000">
            <w:pPr>
              <w:spacing w:after="0" w:line="259" w:lineRule="auto"/>
              <w:ind w:left="0" w:right="0" w:firstLine="0"/>
              <w:jc w:val="left"/>
            </w:pPr>
            <w:r>
              <w:rPr>
                <w:b/>
                <w:color w:val="FFFEFD"/>
                <w:sz w:val="16"/>
              </w:rPr>
              <w:t>Článek 20</w:t>
            </w:r>
          </w:p>
        </w:tc>
      </w:tr>
    </w:tbl>
    <w:p w14:paraId="6950C0BC" w14:textId="77777777" w:rsidR="00901937" w:rsidRDefault="00000000">
      <w:pPr>
        <w:pStyle w:val="Nadpis5"/>
        <w:ind w:left="22"/>
      </w:pPr>
      <w:r>
        <w:rPr>
          <w:b w:val="0"/>
        </w:rPr>
        <w:t xml:space="preserve"> </w:t>
      </w:r>
      <w:r>
        <w:t>Pojistná doba, počátek a konec pojištění</w:t>
      </w:r>
    </w:p>
    <w:p w14:paraId="59FECA55" w14:textId="77777777" w:rsidR="00901937" w:rsidRDefault="00000000">
      <w:pPr>
        <w:ind w:left="43" w:right="0" w:firstLine="0"/>
      </w:pPr>
      <w:r>
        <w:t>Pojistné období je shodné s ujednaným pojistným obdobím sjednaným pro pojištění odpovědnosti. Zanikne-li pojištění odpovědnosti, zanikne současně i pojištění Přímá likvidace.</w:t>
      </w:r>
    </w:p>
    <w:p w14:paraId="1EA4F726" w14:textId="77777777" w:rsidR="00901937" w:rsidRDefault="00000000">
      <w:pPr>
        <w:pStyle w:val="Nadpis5"/>
        <w:tabs>
          <w:tab w:val="center" w:pos="1354"/>
        </w:tabs>
        <w:spacing w:after="156" w:line="259" w:lineRule="auto"/>
        <w:ind w:left="0" w:firstLine="0"/>
      </w:pPr>
      <w:r>
        <w:rPr>
          <w:color w:val="FFFEFD"/>
          <w:sz w:val="16"/>
        </w:rPr>
        <w:t>Článek 21</w:t>
      </w:r>
      <w:r>
        <w:rPr>
          <w:color w:val="FFFEFD"/>
          <w:sz w:val="16"/>
        </w:rPr>
        <w:tab/>
      </w:r>
      <w:r>
        <w:t>Výluky</w:t>
      </w:r>
    </w:p>
    <w:p w14:paraId="39AA1F3B" w14:textId="77777777" w:rsidR="00901937" w:rsidRDefault="00000000">
      <w:pPr>
        <w:numPr>
          <w:ilvl w:val="0"/>
          <w:numId w:val="50"/>
        </w:numPr>
        <w:ind w:right="0" w:hanging="226"/>
      </w:pPr>
      <w:r>
        <w:t>Pojištění se nevztahuje na poškození vozidla, k němuž došlo při:</w:t>
      </w:r>
      <w:r>
        <w:rPr>
          <w:b/>
        </w:rPr>
        <w:t>a</w:t>
      </w:r>
      <w:r>
        <w:t xml:space="preserve"> řízení vozidla osobou, která nemá k jeho řízení příslušné oprávnění, nebo v době, kdy jí bylo toto oprávnění pozastaveno, resp. v době zákazu řízení takového vozidla;</w:t>
      </w:r>
    </w:p>
    <w:p w14:paraId="4E7CFDA3" w14:textId="77777777" w:rsidR="00901937" w:rsidRDefault="00000000">
      <w:pPr>
        <w:numPr>
          <w:ilvl w:val="1"/>
          <w:numId w:val="50"/>
        </w:numPr>
        <w:ind w:left="453" w:right="0" w:hanging="170"/>
      </w:pPr>
      <w:r>
        <w:t xml:space="preserve">řízení vozidla osobou, která požila nebo užila alkohol, drogy nebo jiné omam-né a návykové látky, pokud příslušné předpisy o bezpečnosti a plynulosti provozu řízení po požití nebo užití těchto látek zakazují zcela, nebo v rozsahu větším, než příslušné předpisy o bezpečnosti a plynulosti provozu povolují; stejně bude posuzováno, požije-li nebo užije-li alkohol či výše uvedené látky po nehodě po dobu, do kdy by to bylo na újmu zjištění, zda před jízdou nebo během jízdy požil nebo užil alkoholický nápoj nebo výše uvedenou látku; tato výluka se neuplatní v případě odcizení vozidla; </w:t>
      </w:r>
    </w:p>
    <w:p w14:paraId="2C1B42F0" w14:textId="77777777" w:rsidR="00901937" w:rsidRDefault="00000000">
      <w:pPr>
        <w:numPr>
          <w:ilvl w:val="1"/>
          <w:numId w:val="50"/>
        </w:numPr>
        <w:ind w:left="453" w:right="0" w:hanging="170"/>
      </w:pPr>
      <w:r>
        <w:t>řízení vozidla osobou, která se odmítla podrobit na výzvu příslušníka policie zkoušce na přítomnost alkoholu, omamné nebo psychotropní látky nebo léku označeného zákazem řídit motorové vozidlo;</w:t>
      </w:r>
    </w:p>
    <w:p w14:paraId="2CE3BA2B" w14:textId="77777777" w:rsidR="00901937" w:rsidRDefault="00000000">
      <w:pPr>
        <w:numPr>
          <w:ilvl w:val="1"/>
          <w:numId w:val="50"/>
        </w:numPr>
        <w:ind w:left="453" w:right="0" w:hanging="170"/>
      </w:pPr>
      <w:r>
        <w:t>řízení vozidla osobou po užití léku, s nímž je spojen zákaz řízení vozidel, a to po dobu, s níž je tento zákaz spojen; obdobné platí i pro lékařský zásah, s nímž je po určitou dobu spojen zákaz řídit vozidlo nebo dočasná nezpůsobilost (fyzická i duševní) řídit vozidlo, případně řízení vozidla osobou, která není v daném okamžiku k jeho řízení tělesně způsobilá (např. vlivem úrazu);</w:t>
      </w:r>
    </w:p>
    <w:p w14:paraId="3769DA50" w14:textId="77777777" w:rsidR="00901937" w:rsidRDefault="00000000">
      <w:pPr>
        <w:numPr>
          <w:ilvl w:val="1"/>
          <w:numId w:val="50"/>
        </w:numPr>
        <w:ind w:left="453" w:right="0" w:hanging="170"/>
      </w:pPr>
      <w:r>
        <w:t>řízení vozidla osobou, která bez zřetele hodného důvodu nesplnila zákon-nou povinnost sepsat společný záznam o dopravní nehodě;</w:t>
      </w:r>
    </w:p>
    <w:p w14:paraId="72E90EF8" w14:textId="77777777" w:rsidR="00901937" w:rsidRDefault="00000000">
      <w:pPr>
        <w:numPr>
          <w:ilvl w:val="1"/>
          <w:numId w:val="50"/>
        </w:numPr>
        <w:ind w:left="453" w:right="0" w:hanging="170"/>
      </w:pPr>
      <w:r>
        <w:t>řízení vozidla osobou, která bez zřetele hodného důvodu opustila místo dopravní nehody nebo jinak znemožnila zjištění skutečné příčiny vzniku dopravní nehody či v zákonem stanovených případech neoznámila dopravní nehodu policii;</w:t>
      </w:r>
    </w:p>
    <w:p w14:paraId="71F02D1D" w14:textId="77777777" w:rsidR="00901937" w:rsidRDefault="00000000">
      <w:pPr>
        <w:numPr>
          <w:ilvl w:val="1"/>
          <w:numId w:val="50"/>
        </w:numPr>
        <w:ind w:left="453" w:right="0" w:hanging="170"/>
      </w:pPr>
      <w:r>
        <w:t xml:space="preserve">použití vozidla k protiprávní činnosti osobou pojistníka, pojištěného nebo oprávněné osoby, včetně osob žijících s nimi ve společné domácnosti nebo odkázaných na ně výživou, nebo jakékoliv jiné osoby z podnětu těchto osob; </w:t>
      </w:r>
    </w:p>
    <w:p w14:paraId="25FF9677" w14:textId="77777777" w:rsidR="00901937" w:rsidRDefault="00000000">
      <w:pPr>
        <w:numPr>
          <w:ilvl w:val="1"/>
          <w:numId w:val="50"/>
        </w:numPr>
        <w:ind w:left="453" w:right="0" w:hanging="170"/>
      </w:pPr>
      <w:r>
        <w:t>střetu s nezjištěným vozidlem;</w:t>
      </w:r>
    </w:p>
    <w:p w14:paraId="593C207B" w14:textId="77777777" w:rsidR="00901937" w:rsidRDefault="00000000">
      <w:pPr>
        <w:numPr>
          <w:ilvl w:val="1"/>
          <w:numId w:val="50"/>
        </w:numPr>
        <w:ind w:left="453" w:right="0" w:hanging="170"/>
      </w:pPr>
      <w:r>
        <w:t>střetu mezi vozidly jízdní soupravy tvořené motorovým a přípojným vozi-</w:t>
      </w:r>
    </w:p>
    <w:p w14:paraId="72B6F2EF" w14:textId="77777777" w:rsidR="00901937" w:rsidRDefault="00000000">
      <w:pPr>
        <w:ind w:left="454" w:right="0" w:firstLine="0"/>
      </w:pPr>
      <w:r>
        <w:t>dlem, jakož i škodu na věcech přepravovaných těmito vozidly;</w:t>
      </w:r>
    </w:p>
    <w:p w14:paraId="6F92BC5F" w14:textId="77777777" w:rsidR="00901937" w:rsidRDefault="00000000">
      <w:pPr>
        <w:numPr>
          <w:ilvl w:val="1"/>
          <w:numId w:val="50"/>
        </w:numPr>
        <w:ind w:left="453" w:right="0" w:hanging="170"/>
      </w:pPr>
      <w:r>
        <w:t>manipulaci s nákladem stojícího vozidla;</w:t>
      </w:r>
      <w:r>
        <w:rPr>
          <w:b/>
        </w:rPr>
        <w:t>k</w:t>
      </w:r>
      <w:r>
        <w:t xml:space="preserve"> střetu s jiným vozidlem, které řídil(a) manžel/ka oprávněné osoby nebo oso-</w:t>
      </w:r>
    </w:p>
    <w:p w14:paraId="6B518AF6" w14:textId="77777777" w:rsidR="00901937" w:rsidRDefault="00000000">
      <w:pPr>
        <w:ind w:left="454" w:right="0" w:firstLine="0"/>
      </w:pPr>
      <w:r>
        <w:t>by žijící s oprávněnou osobou ve společné domácnosti;</w:t>
      </w:r>
    </w:p>
    <w:p w14:paraId="324CE259" w14:textId="77777777" w:rsidR="00901937" w:rsidRDefault="00000000">
      <w:pPr>
        <w:numPr>
          <w:ilvl w:val="1"/>
          <w:numId w:val="52"/>
        </w:numPr>
        <w:ind w:left="453" w:right="0" w:hanging="170"/>
      </w:pPr>
      <w:r>
        <w:t>střetu s jiným vozidlem téhož provozovatele;</w:t>
      </w:r>
    </w:p>
    <w:p w14:paraId="4A944839" w14:textId="77777777" w:rsidR="00901937" w:rsidRDefault="00000000">
      <w:pPr>
        <w:numPr>
          <w:ilvl w:val="1"/>
          <w:numId w:val="52"/>
        </w:numPr>
        <w:ind w:left="453" w:right="0" w:hanging="170"/>
      </w:pPr>
      <w:r>
        <w:lastRenderedPageBreak/>
        <w:t xml:space="preserve">účasti na organizovaném motoristickém závodu nebo soutěži, jakož i při přípravných jízdách k nim, s výjimkou škody způsobené při takovéto účasti, jestliže je řidič při tomto závodu nebo soutěži povinen dodržovat pravidla provozu na pozemních komunikacích; </w:t>
      </w:r>
    </w:p>
    <w:p w14:paraId="35A38F05" w14:textId="77777777" w:rsidR="00901937" w:rsidRDefault="00000000">
      <w:pPr>
        <w:numPr>
          <w:ilvl w:val="1"/>
          <w:numId w:val="52"/>
        </w:numPr>
        <w:ind w:left="453" w:right="0" w:hanging="170"/>
      </w:pPr>
      <w:r>
        <w:t xml:space="preserve">účasti na testovacích, zkušebních, zážitkových jízdách, školách smyku, jíz-dách na uzavřeném či otevřeném okruhu nebo v areálu vymezeném k takovému účelu a dále jízdách, při kterých řidič není povinen dodržovat pravidla </w:t>
      </w:r>
    </w:p>
    <w:p w14:paraId="5EB28443" w14:textId="77777777" w:rsidR="00901937" w:rsidRDefault="00000000">
      <w:pPr>
        <w:ind w:left="454" w:right="0" w:firstLine="0"/>
      </w:pPr>
      <w:r>
        <w:t xml:space="preserve">provozu na pozemních komunikacích; </w:t>
      </w:r>
    </w:p>
    <w:p w14:paraId="0188E931" w14:textId="77777777" w:rsidR="00901937" w:rsidRDefault="00000000">
      <w:pPr>
        <w:ind w:left="283" w:right="1466" w:firstLine="0"/>
      </w:pPr>
      <w:r>
        <w:rPr>
          <w:b/>
        </w:rPr>
        <w:t>o</w:t>
      </w:r>
      <w:r>
        <w:t xml:space="preserve"> jízdách sloužících k tréninku řidičských dovedností; </w:t>
      </w:r>
      <w:r>
        <w:rPr>
          <w:b/>
        </w:rPr>
        <w:t>p</w:t>
      </w:r>
      <w:r>
        <w:t xml:space="preserve"> střetu se zvířetem odhozeným škodícím vozidlem.</w:t>
      </w:r>
    </w:p>
    <w:p w14:paraId="7C66B106" w14:textId="77777777" w:rsidR="00901937" w:rsidRDefault="00000000">
      <w:pPr>
        <w:numPr>
          <w:ilvl w:val="0"/>
          <w:numId w:val="50"/>
        </w:numPr>
        <w:ind w:right="0" w:hanging="226"/>
      </w:pPr>
      <w:r>
        <w:t>Výluky uvedené v odst. 1 tohoto článku, pod písmeny a) až f) neplatí, pokud k poškození vozidla došlo v době od odcizení do vrácení vozidla.</w:t>
      </w:r>
    </w:p>
    <w:p w14:paraId="0AA2242D" w14:textId="77777777" w:rsidR="00901937" w:rsidRDefault="00000000">
      <w:pPr>
        <w:numPr>
          <w:ilvl w:val="0"/>
          <w:numId w:val="50"/>
        </w:numPr>
        <w:ind w:right="0" w:hanging="226"/>
      </w:pPr>
      <w:r>
        <w:t>Pojišťovna dále neposkytne pojistné plnění v těchto případech:</w:t>
      </w:r>
    </w:p>
    <w:p w14:paraId="09528E12" w14:textId="77777777" w:rsidR="00901937" w:rsidRDefault="00000000">
      <w:pPr>
        <w:numPr>
          <w:ilvl w:val="1"/>
          <w:numId w:val="51"/>
        </w:numPr>
        <w:ind w:left="453" w:right="0" w:hanging="170"/>
      </w:pPr>
      <w:r>
        <w:t>služby, které byly provedeny bez souhlasu Pojišťovny, resp. jejího smluvního partnera;</w:t>
      </w:r>
    </w:p>
    <w:p w14:paraId="3F20F319" w14:textId="77777777" w:rsidR="00901937" w:rsidRDefault="00000000">
      <w:pPr>
        <w:numPr>
          <w:ilvl w:val="1"/>
          <w:numId w:val="51"/>
        </w:numPr>
        <w:ind w:left="453" w:right="0" w:hanging="170"/>
      </w:pPr>
      <w:r>
        <w:t xml:space="preserve">postoupení nároku oprávněné osoby na plnění asistenční služby, její části </w:t>
      </w:r>
    </w:p>
    <w:p w14:paraId="6E1AE683" w14:textId="77777777" w:rsidR="00901937" w:rsidRDefault="00000000">
      <w:pPr>
        <w:ind w:left="454" w:right="0" w:firstLine="0"/>
      </w:pPr>
      <w:r>
        <w:t>nebo práva na její úhradu jinému bez souhlasu Pojišťovny;</w:t>
      </w:r>
    </w:p>
    <w:p w14:paraId="190A2707" w14:textId="77777777" w:rsidR="00901937" w:rsidRDefault="00000000">
      <w:pPr>
        <w:numPr>
          <w:ilvl w:val="1"/>
          <w:numId w:val="51"/>
        </w:numPr>
        <w:ind w:left="453" w:right="0" w:hanging="170"/>
      </w:pPr>
      <w:r>
        <w:t>úhrady za pohonné hmoty a mýtné;</w:t>
      </w:r>
    </w:p>
    <w:p w14:paraId="3587FFB3" w14:textId="77777777" w:rsidR="00901937" w:rsidRDefault="00000000">
      <w:pPr>
        <w:numPr>
          <w:ilvl w:val="1"/>
          <w:numId w:val="51"/>
        </w:numPr>
        <w:ind w:left="453" w:right="0" w:hanging="170"/>
      </w:pPr>
      <w:r>
        <w:t>újmy způsobené neschváleným doplňkem či náhradním dílem, jehož tech-</w:t>
      </w:r>
    </w:p>
    <w:p w14:paraId="3D694CCB" w14:textId="77777777" w:rsidR="00901937" w:rsidRDefault="00000000">
      <w:pPr>
        <w:ind w:left="454" w:right="0" w:firstLine="0"/>
      </w:pPr>
      <w:r>
        <w:t>nická způsobilost nebyla schválena příslušným schvalovacím orgánem;</w:t>
      </w:r>
    </w:p>
    <w:p w14:paraId="0BB3EEA0" w14:textId="77777777" w:rsidR="00901937" w:rsidRDefault="00000000">
      <w:pPr>
        <w:numPr>
          <w:ilvl w:val="1"/>
          <w:numId w:val="51"/>
        </w:numPr>
        <w:ind w:left="453" w:right="0" w:hanging="170"/>
      </w:pPr>
      <w:r>
        <w:t>újmy, které oprávněná osoba způsobila úmyslně;</w:t>
      </w:r>
    </w:p>
    <w:p w14:paraId="10D632AA" w14:textId="77777777" w:rsidR="00901937" w:rsidRDefault="00000000">
      <w:pPr>
        <w:numPr>
          <w:ilvl w:val="1"/>
          <w:numId w:val="51"/>
        </w:numPr>
        <w:ind w:left="453" w:right="0" w:hanging="170"/>
      </w:pPr>
      <w:r>
        <w:t xml:space="preserve">válečných událostí, vzpoury, povstání nebo jiných hromadných násilných nepokojů, stávky, výluky, teroristického aktu provedeného pojištěným vozidlem (tj. jednáním motivovaným politicky, sociálně, ideologicky nebo nábožensky) nebo zásahem státní nebo úřední moci; </w:t>
      </w:r>
    </w:p>
    <w:p w14:paraId="046262A0" w14:textId="77777777" w:rsidR="00901937" w:rsidRDefault="00000000">
      <w:pPr>
        <w:numPr>
          <w:ilvl w:val="1"/>
          <w:numId w:val="51"/>
        </w:numPr>
        <w:ind w:left="453" w:right="0" w:hanging="170"/>
      </w:pPr>
      <w:r>
        <w:t xml:space="preserve">újmy vzniklé při použití vozidla k vojenským nebo obdobným účelům; </w:t>
      </w:r>
      <w:r>
        <w:rPr>
          <w:b/>
        </w:rPr>
        <w:t>h</w:t>
      </w:r>
      <w:r>
        <w:t xml:space="preserve"> jaderné reakce, jaderného záření či radioaktivní kontaminace; </w:t>
      </w:r>
      <w:r>
        <w:rPr>
          <w:b/>
        </w:rPr>
        <w:t>i</w:t>
      </w:r>
      <w:r>
        <w:t xml:space="preserve"> újmy vzniklé následkem požití nebo užití alkoholu, drog či omamných látek; </w:t>
      </w:r>
      <w:r>
        <w:rPr>
          <w:b/>
        </w:rPr>
        <w:t>j</w:t>
      </w:r>
      <w:r>
        <w:t xml:space="preserve"> služby, která byly poskytnuty v souvislosti s manipulací s nákladem vozidla </w:t>
      </w:r>
    </w:p>
    <w:p w14:paraId="4D6E56D0" w14:textId="77777777" w:rsidR="00901937" w:rsidRDefault="00000000">
      <w:pPr>
        <w:spacing w:after="289"/>
        <w:ind w:left="283" w:right="855" w:firstLine="170"/>
      </w:pPr>
      <w:r>
        <w:t xml:space="preserve">(např. jeho vyložení, přeložení nebo uskladnění); </w:t>
      </w:r>
      <w:r>
        <w:rPr>
          <w:b/>
        </w:rPr>
        <w:t>k</w:t>
      </w:r>
      <w:r>
        <w:t xml:space="preserve"> újmy způsobené na veřejně nepřístupné pozemní komunikaci.</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6C036E97" w14:textId="77777777">
        <w:trPr>
          <w:trHeight w:val="239"/>
        </w:trPr>
        <w:tc>
          <w:tcPr>
            <w:tcW w:w="1022" w:type="dxa"/>
            <w:tcBorders>
              <w:top w:val="nil"/>
              <w:left w:val="nil"/>
              <w:bottom w:val="nil"/>
              <w:right w:val="nil"/>
            </w:tcBorders>
            <w:shd w:val="clear" w:color="auto" w:fill="878887"/>
          </w:tcPr>
          <w:p w14:paraId="1D05365E" w14:textId="77777777" w:rsidR="00901937" w:rsidRDefault="00000000">
            <w:pPr>
              <w:spacing w:after="0" w:line="259" w:lineRule="auto"/>
              <w:ind w:left="0" w:right="0" w:firstLine="0"/>
              <w:jc w:val="left"/>
            </w:pPr>
            <w:r>
              <w:rPr>
                <w:b/>
                <w:color w:val="FFFEFD"/>
                <w:sz w:val="16"/>
              </w:rPr>
              <w:t>Článek 22</w:t>
            </w:r>
          </w:p>
        </w:tc>
      </w:tr>
    </w:tbl>
    <w:p w14:paraId="5AB68AC5" w14:textId="77777777" w:rsidR="00901937" w:rsidRDefault="00000000">
      <w:pPr>
        <w:pStyle w:val="Nadpis6"/>
        <w:ind w:left="22"/>
      </w:pPr>
      <w:r>
        <w:rPr>
          <w:b w:val="0"/>
        </w:rPr>
        <w:t xml:space="preserve"> </w:t>
      </w:r>
      <w:r>
        <w:t>Oprávněná osoba</w:t>
      </w:r>
    </w:p>
    <w:p w14:paraId="27F68168" w14:textId="77777777" w:rsidR="00901937" w:rsidRDefault="00000000">
      <w:pPr>
        <w:ind w:left="43" w:right="0" w:firstLine="0"/>
      </w:pPr>
      <w:r>
        <w:rPr>
          <w:b/>
        </w:rPr>
        <w:t xml:space="preserve">Oprávněnou osobou </w:t>
      </w:r>
      <w:r>
        <w:t xml:space="preserve">se </w:t>
      </w:r>
      <w:r>
        <w:rPr>
          <w:b/>
        </w:rPr>
        <w:t>a</w:t>
      </w:r>
      <w:r>
        <w:t xml:space="preserve"> pro účely Vyřízení škody na vozidle podle čl. 19 odst. 1 těchto VPP rozumí </w:t>
      </w:r>
    </w:p>
    <w:p w14:paraId="36CF4474" w14:textId="77777777" w:rsidR="00901937" w:rsidRDefault="00000000">
      <w:pPr>
        <w:ind w:left="170" w:right="0" w:firstLine="0"/>
      </w:pPr>
      <w:r>
        <w:t xml:space="preserve">pouze vlastník vozidla, </w:t>
      </w:r>
    </w:p>
    <w:p w14:paraId="4881EF88" w14:textId="77777777" w:rsidR="00901937" w:rsidRDefault="00000000">
      <w:pPr>
        <w:spacing w:after="287"/>
        <w:ind w:left="213" w:right="0" w:hanging="170"/>
      </w:pPr>
      <w:r>
        <w:rPr>
          <w:b/>
        </w:rPr>
        <w:t>b</w:t>
      </w:r>
      <w:r>
        <w:t xml:space="preserve"> pro účely Pronájmu náhradního vozidla podle čl. 19 odst. 2 těchto VPP rozumí řidič vozidla a nemůže-li řidič vozidla službu čerpat, rozumí se oprávněnou osobou vlastník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FA4CC9B" w14:textId="77777777">
        <w:trPr>
          <w:trHeight w:val="239"/>
        </w:trPr>
        <w:tc>
          <w:tcPr>
            <w:tcW w:w="1022" w:type="dxa"/>
            <w:tcBorders>
              <w:top w:val="nil"/>
              <w:left w:val="nil"/>
              <w:bottom w:val="nil"/>
              <w:right w:val="nil"/>
            </w:tcBorders>
            <w:shd w:val="clear" w:color="auto" w:fill="878887"/>
          </w:tcPr>
          <w:p w14:paraId="3BCF02A2" w14:textId="77777777" w:rsidR="00901937" w:rsidRDefault="00000000">
            <w:pPr>
              <w:spacing w:after="0" w:line="259" w:lineRule="auto"/>
              <w:ind w:left="0" w:right="0" w:firstLine="0"/>
              <w:jc w:val="left"/>
            </w:pPr>
            <w:r>
              <w:rPr>
                <w:b/>
                <w:color w:val="FFFEFD"/>
                <w:sz w:val="16"/>
              </w:rPr>
              <w:t>Článek 23</w:t>
            </w:r>
          </w:p>
        </w:tc>
      </w:tr>
    </w:tbl>
    <w:p w14:paraId="404A2249" w14:textId="77777777" w:rsidR="00901937" w:rsidRDefault="00000000">
      <w:pPr>
        <w:pStyle w:val="Nadpis6"/>
        <w:ind w:left="22"/>
      </w:pPr>
      <w:r>
        <w:rPr>
          <w:b w:val="0"/>
        </w:rPr>
        <w:t xml:space="preserve"> </w:t>
      </w:r>
      <w:r>
        <w:t>Ostatní ujednání</w:t>
      </w:r>
    </w:p>
    <w:p w14:paraId="77122B66" w14:textId="77777777" w:rsidR="00901937" w:rsidRDefault="00000000">
      <w:pPr>
        <w:spacing w:after="438"/>
        <w:ind w:left="43" w:right="0" w:firstLine="0"/>
      </w:pPr>
      <w:r>
        <w:t>Oprávněná osoba může postoupit právo na pojistné plnění z pojištění Přímá likvidace pouze s písemným souhlasem Pojišťovny.</w:t>
      </w:r>
    </w:p>
    <w:p w14:paraId="0F17E2F1" w14:textId="77777777" w:rsidR="00901937" w:rsidRDefault="00000000">
      <w:pPr>
        <w:pBdr>
          <w:top w:val="single" w:sz="12" w:space="0" w:color="181717"/>
          <w:left w:val="single" w:sz="12" w:space="0" w:color="181717"/>
          <w:bottom w:val="single" w:sz="12" w:space="0" w:color="181717"/>
          <w:right w:val="single" w:sz="12" w:space="0" w:color="181717"/>
        </w:pBdr>
        <w:spacing w:after="0" w:line="259" w:lineRule="auto"/>
        <w:ind w:left="10" w:hanging="10"/>
        <w:jc w:val="center"/>
      </w:pPr>
      <w:r>
        <w:rPr>
          <w:sz w:val="24"/>
        </w:rPr>
        <w:t xml:space="preserve">ODDÍL II. POJIŠTĚNÍ VOZIDEL </w:t>
      </w:r>
    </w:p>
    <w:p w14:paraId="2269E6D5" w14:textId="77777777" w:rsidR="00901937" w:rsidRDefault="00000000">
      <w:pPr>
        <w:pBdr>
          <w:top w:val="single" w:sz="12" w:space="0" w:color="181717"/>
          <w:left w:val="single" w:sz="12" w:space="0" w:color="181717"/>
          <w:bottom w:val="single" w:sz="12" w:space="0" w:color="181717"/>
          <w:right w:val="single" w:sz="12" w:space="0" w:color="181717"/>
        </w:pBdr>
        <w:spacing w:after="221" w:line="259" w:lineRule="auto"/>
        <w:ind w:left="10" w:hanging="10"/>
        <w:jc w:val="center"/>
      </w:pPr>
      <w:r>
        <w:rPr>
          <w:sz w:val="24"/>
        </w:rPr>
        <w:t>A DOPRAVOVANÝCH VĚCÍ</w:t>
      </w:r>
    </w:p>
    <w:p w14:paraId="53C94475" w14:textId="77777777" w:rsidR="00901937" w:rsidRDefault="00000000">
      <w:pPr>
        <w:pStyle w:val="Nadpis4"/>
        <w:spacing w:after="144"/>
        <w:ind w:left="12"/>
      </w:pPr>
      <w:r>
        <w:t>PODODDÍL 1 – Společná ustanovení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3EFBF63" w14:textId="77777777">
        <w:trPr>
          <w:trHeight w:val="239"/>
        </w:trPr>
        <w:tc>
          <w:tcPr>
            <w:tcW w:w="1022" w:type="dxa"/>
            <w:tcBorders>
              <w:top w:val="nil"/>
              <w:left w:val="nil"/>
              <w:bottom w:val="nil"/>
              <w:right w:val="nil"/>
            </w:tcBorders>
            <w:shd w:val="clear" w:color="auto" w:fill="878887"/>
          </w:tcPr>
          <w:p w14:paraId="6B54167E" w14:textId="77777777" w:rsidR="00901937" w:rsidRDefault="00000000">
            <w:pPr>
              <w:spacing w:after="0" w:line="259" w:lineRule="auto"/>
              <w:ind w:left="0" w:right="0" w:firstLine="0"/>
              <w:jc w:val="left"/>
            </w:pPr>
            <w:r>
              <w:rPr>
                <w:b/>
                <w:color w:val="FFFEFD"/>
                <w:sz w:val="16"/>
              </w:rPr>
              <w:t>Článek 24</w:t>
            </w:r>
          </w:p>
        </w:tc>
      </w:tr>
    </w:tbl>
    <w:p w14:paraId="6F8DE3BF" w14:textId="77777777" w:rsidR="00901937" w:rsidRDefault="00000000">
      <w:pPr>
        <w:pStyle w:val="Nadpis5"/>
        <w:ind w:left="22"/>
      </w:pPr>
      <w:r>
        <w:rPr>
          <w:b w:val="0"/>
        </w:rPr>
        <w:t xml:space="preserve"> </w:t>
      </w:r>
      <w:r>
        <w:t>Úvodní ustanovení</w:t>
      </w:r>
    </w:p>
    <w:p w14:paraId="31670BBA" w14:textId="77777777" w:rsidR="00901937" w:rsidRDefault="00000000">
      <w:pPr>
        <w:numPr>
          <w:ilvl w:val="0"/>
          <w:numId w:val="53"/>
        </w:numPr>
        <w:ind w:right="0" w:hanging="226"/>
      </w:pPr>
      <w:r>
        <w:t>Pojištění je soukromé a sjednává se jako pojištění škodové.</w:t>
      </w:r>
    </w:p>
    <w:p w14:paraId="5939A36E" w14:textId="77777777" w:rsidR="00901937" w:rsidRDefault="00000000">
      <w:pPr>
        <w:numPr>
          <w:ilvl w:val="0"/>
          <w:numId w:val="53"/>
        </w:numPr>
        <w:spacing w:after="286"/>
        <w:ind w:right="0" w:hanging="226"/>
      </w:pPr>
      <w:r>
        <w:t>Ustanovení tohoto pododdílu 1 platí i pro všechny následující pododdíly toho-to oddílu.</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79F0AEF" w14:textId="77777777">
        <w:trPr>
          <w:trHeight w:val="239"/>
        </w:trPr>
        <w:tc>
          <w:tcPr>
            <w:tcW w:w="1022" w:type="dxa"/>
            <w:tcBorders>
              <w:top w:val="nil"/>
              <w:left w:val="nil"/>
              <w:bottom w:val="nil"/>
              <w:right w:val="nil"/>
            </w:tcBorders>
            <w:shd w:val="clear" w:color="auto" w:fill="878887"/>
          </w:tcPr>
          <w:p w14:paraId="133F8A08" w14:textId="77777777" w:rsidR="00901937" w:rsidRDefault="00000000">
            <w:pPr>
              <w:spacing w:after="0" w:line="259" w:lineRule="auto"/>
              <w:ind w:left="0" w:right="0" w:firstLine="0"/>
              <w:jc w:val="left"/>
            </w:pPr>
            <w:r>
              <w:rPr>
                <w:b/>
                <w:color w:val="FFFEFD"/>
                <w:sz w:val="16"/>
              </w:rPr>
              <w:t>Článek 25</w:t>
            </w:r>
          </w:p>
        </w:tc>
      </w:tr>
    </w:tbl>
    <w:p w14:paraId="7B7324DF" w14:textId="77777777" w:rsidR="00901937" w:rsidRDefault="00000000">
      <w:pPr>
        <w:pStyle w:val="Nadpis5"/>
        <w:ind w:left="22"/>
      </w:pPr>
      <w:r>
        <w:rPr>
          <w:b w:val="0"/>
        </w:rPr>
        <w:t xml:space="preserve"> </w:t>
      </w:r>
      <w:r>
        <w:t>Rozsah pojištění</w:t>
      </w:r>
    </w:p>
    <w:p w14:paraId="0B5A8C1B" w14:textId="77777777" w:rsidR="00901937" w:rsidRDefault="00000000">
      <w:pPr>
        <w:numPr>
          <w:ilvl w:val="0"/>
          <w:numId w:val="54"/>
        </w:numPr>
        <w:ind w:right="0" w:hanging="226"/>
      </w:pPr>
      <w:r>
        <w:t>Z pojištění dle tohoto oddílu poskytuje Pojišťovna pojistné plnění v případě vzniku škody na pojištěné věci (vozidlo, skla, zavazadla) nebo v případě vzniku fi nančních nákladů či ztrát v důsledku škody na pojištěné věci (půjčovné – náhradní vozidlo, GAP – ztráta hodnoty vozidla).</w:t>
      </w:r>
    </w:p>
    <w:p w14:paraId="2BBD9C7C" w14:textId="77777777" w:rsidR="00901937" w:rsidRDefault="00000000">
      <w:pPr>
        <w:numPr>
          <w:ilvl w:val="0"/>
          <w:numId w:val="54"/>
        </w:numPr>
        <w:ind w:right="0" w:hanging="226"/>
      </w:pPr>
      <w:r>
        <w:t>Pojištění se vztahuje, pokud není v seznamu vozidel nebo v tomto oddílu VPP ujednáno jinak, na pojistné události, které nastanou v zemích nacházejících se na geografi ckém území Evropy a Turecka, s výjimkou Arménie, Ázerbájdžánu, Běloruska, Gruzie, Moldavska, Ruska a Ukrajiny.</w:t>
      </w:r>
    </w:p>
    <w:p w14:paraId="24290F20" w14:textId="77777777" w:rsidR="00901937" w:rsidRDefault="00000000">
      <w:pPr>
        <w:numPr>
          <w:ilvl w:val="0"/>
          <w:numId w:val="54"/>
        </w:numPr>
        <w:ind w:right="0" w:hanging="226"/>
      </w:pPr>
      <w:r>
        <w:t xml:space="preserve">Pojištění se vztahuje na vozidlo včetně příslušenství tvořící jeho standardní výbavu uvedenou v pojistné smlouvě, s blíže specifi kovaným identifi kačním </w:t>
      </w:r>
      <w:r>
        <w:t>údajem, a kterému je přidělena oprávněnými orgány České republiky platná česká registrační značka (dříve SPZ), která je v době vzniku pojistné události umístěna na vozidle (s výjimkou případu, kdy je vozidlo vyřazeno z provozu podle zákona o podmínkách provozu vozidel), není-li v pojistné smlouvě výslovně stanoveno jinak. Na další příslušenství tvořící doplňkovou a ostatní výbavu vozidla se pojištění vztahuje jen tehdy, bylo-li uvedeno v pojistné smlouvě a bylo-li v době vzniku pojistné události pevně spojeno s vozidlem. Na přepravované věci se pojištění vztahuje jen tehdy, bylo-li tak ujednáno v pojistné smlouvě.</w:t>
      </w:r>
    </w:p>
    <w:p w14:paraId="5635FC71" w14:textId="77777777" w:rsidR="00901937" w:rsidRDefault="00000000">
      <w:pPr>
        <w:numPr>
          <w:ilvl w:val="0"/>
          <w:numId w:val="54"/>
        </w:numPr>
        <w:ind w:right="0" w:hanging="226"/>
      </w:pPr>
      <w:r>
        <w:t>Pojištění se nevztahuje na vozidlo uvedené v seznamu vozidel, u kterého bude kdykoliv po sjednání pojištění zjištěno, že je nebo bylo opatřeno jiným než identifi kačním údajem vozidla. V takovém případě má Pojišťovna právo od pojistné smlouvy odstoupit. Odstoupením od pojistné smlouvy se pojistná smlouva od počátku ruší.</w:t>
      </w:r>
    </w:p>
    <w:p w14:paraId="70224F44" w14:textId="77777777" w:rsidR="00901937" w:rsidRDefault="00000000">
      <w:pPr>
        <w:numPr>
          <w:ilvl w:val="0"/>
          <w:numId w:val="54"/>
        </w:numPr>
        <w:spacing w:after="287"/>
        <w:ind w:right="0" w:hanging="226"/>
      </w:pPr>
      <w:r>
        <w:t>Pojištění se nevztahuje na vozidlo uvedené v seznamu vozidel, u kterého bude kdykoliv po sjednání pojištění zjištěno, že bylo před sjednáním pojištění poškozeno takovým způsobem, že si oprava vozidla vyžádala změnu nebo úpravu podstatných částí mechanismu nebo konstrukce vozidla a tato změna nebo úprava není součástí údajů zapsaných v technickém průkazu vozidla. V takovém případě má Pojišťovna právo od pojistné smlouvy odstoupit. Odstoupením od pojistné smlouvy se pojistná smlouva od počátku ruší.</w:t>
      </w:r>
    </w:p>
    <w:tbl>
      <w:tblPr>
        <w:tblStyle w:val="TableGrid"/>
        <w:tblpPr w:vertAnchor="text" w:tblpX="1" w:tblpY="-56"/>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4F0822A" w14:textId="77777777">
        <w:trPr>
          <w:trHeight w:val="239"/>
        </w:trPr>
        <w:tc>
          <w:tcPr>
            <w:tcW w:w="1022" w:type="dxa"/>
            <w:tcBorders>
              <w:top w:val="nil"/>
              <w:left w:val="nil"/>
              <w:bottom w:val="nil"/>
              <w:right w:val="nil"/>
            </w:tcBorders>
            <w:shd w:val="clear" w:color="auto" w:fill="878887"/>
          </w:tcPr>
          <w:p w14:paraId="6F47EA32" w14:textId="77777777" w:rsidR="00901937" w:rsidRDefault="00000000">
            <w:pPr>
              <w:spacing w:after="0" w:line="259" w:lineRule="auto"/>
              <w:ind w:left="0" w:right="0" w:firstLine="0"/>
              <w:jc w:val="left"/>
            </w:pPr>
            <w:r>
              <w:rPr>
                <w:b/>
                <w:color w:val="FFFEFD"/>
                <w:sz w:val="16"/>
              </w:rPr>
              <w:t>Článek 26</w:t>
            </w:r>
          </w:p>
        </w:tc>
      </w:tr>
    </w:tbl>
    <w:p w14:paraId="09BE64CC" w14:textId="77777777" w:rsidR="00901937" w:rsidRDefault="00000000">
      <w:pPr>
        <w:pStyle w:val="Nadpis5"/>
        <w:ind w:left="22"/>
      </w:pPr>
      <w:r>
        <w:rPr>
          <w:b w:val="0"/>
        </w:rPr>
        <w:t xml:space="preserve"> </w:t>
      </w:r>
      <w:r>
        <w:t>Výluky</w:t>
      </w:r>
    </w:p>
    <w:p w14:paraId="682D89EC" w14:textId="77777777" w:rsidR="00901937" w:rsidRDefault="00000000">
      <w:pPr>
        <w:ind w:left="43" w:right="0" w:firstLine="0"/>
      </w:pPr>
      <w:r>
        <w:rPr>
          <w:b/>
          <w:sz w:val="14"/>
          <w:shd w:val="clear" w:color="auto" w:fill="D3D2D2"/>
        </w:rPr>
        <w:t>1</w:t>
      </w:r>
      <w:r>
        <w:t xml:space="preserve"> Pojišťovna neposkytne pojistné plnění v případě:</w:t>
      </w:r>
    </w:p>
    <w:p w14:paraId="36111C32" w14:textId="77777777" w:rsidR="00901937" w:rsidRDefault="00000000">
      <w:pPr>
        <w:ind w:left="284" w:right="0" w:firstLine="0"/>
      </w:pPr>
      <w:r>
        <w:rPr>
          <w:b/>
        </w:rPr>
        <w:t>a</w:t>
      </w:r>
      <w:r>
        <w:t xml:space="preserve"> jaderné reakce, jaderného záření či radioaktivní kontaminace; </w:t>
      </w:r>
      <w:r>
        <w:rPr>
          <w:b/>
        </w:rPr>
        <w:t>b</w:t>
      </w:r>
      <w:r>
        <w:t xml:space="preserve"> válečných událostí, vzpoury, povstání nebo jiných hromadných násilných nepokojů, stávky, výluky, teroristického aktu provedeného pojištěným vozidlem (tj. jednáním motivovaným politicky, sociálně, ideologicky nebo nábožensky) nebo zásahem státní nebo úřední moci;</w:t>
      </w:r>
    </w:p>
    <w:p w14:paraId="49736E80" w14:textId="77777777" w:rsidR="00901937" w:rsidRDefault="00000000">
      <w:pPr>
        <w:ind w:left="284" w:right="0" w:firstLine="0"/>
      </w:pPr>
      <w:r>
        <w:rPr>
          <w:b/>
        </w:rPr>
        <w:t>c</w:t>
      </w:r>
      <w:r>
        <w:t xml:space="preserve"> provádění opravy nebo údržby nebo v přímé souvislosti s těmito pracemi; </w:t>
      </w:r>
      <w:r>
        <w:rPr>
          <w:b/>
        </w:rPr>
        <w:t>d</w:t>
      </w:r>
      <w:r>
        <w:t xml:space="preserve"> chyby konstrukce, vady materiálu nebo výrobní vady pojištěné věci; </w:t>
      </w:r>
      <w:r>
        <w:rPr>
          <w:b/>
        </w:rPr>
        <w:t>e</w:t>
      </w:r>
      <w:r>
        <w:t xml:space="preserve"> vady a poškození, které měla pojištěná věc již v době uzavření pojistné smlouvy a které byly nebo mohly být známy pojistníkovi (pojištěnému), jeho zástupcům nebo zmocněncům bez ohledu na to, zda byly nebo mohly být známy Pojišťovně;</w:t>
      </w:r>
    </w:p>
    <w:p w14:paraId="6C62F126" w14:textId="77777777" w:rsidR="00901937" w:rsidRDefault="00000000">
      <w:pPr>
        <w:numPr>
          <w:ilvl w:val="0"/>
          <w:numId w:val="55"/>
        </w:numPr>
        <w:ind w:right="0" w:hanging="170"/>
      </w:pPr>
      <w:r>
        <w:t>funkčního namáhání, testů, opotřebení, únavy nebo vady materiálu, koroze nebo z obdobných příčin;</w:t>
      </w:r>
    </w:p>
    <w:p w14:paraId="2ACA380A" w14:textId="77777777" w:rsidR="00901937" w:rsidRDefault="00000000">
      <w:pPr>
        <w:numPr>
          <w:ilvl w:val="0"/>
          <w:numId w:val="55"/>
        </w:numPr>
        <w:ind w:right="0" w:hanging="170"/>
      </w:pPr>
      <w:r>
        <w:t xml:space="preserve">činnosti vozidla jako pracovního stroje včetně jeho využití ke sklápění nebo k jiné manipulaci s jeho nákladem; činností vozidla jako pracovního stroje se rozumí jeho užívání k jiné pracovní činnosti než k samotné jízdě; </w:t>
      </w:r>
      <w:r>
        <w:rPr>
          <w:b/>
        </w:rPr>
        <w:t>h</w:t>
      </w:r>
      <w:r>
        <w:t xml:space="preserve"> výbuchu dopravovaných třaskavin nebo jiných nebezpečných látek;</w:t>
      </w:r>
    </w:p>
    <w:p w14:paraId="2AD4AD94" w14:textId="77777777" w:rsidR="00901937" w:rsidRDefault="00000000">
      <w:pPr>
        <w:numPr>
          <w:ilvl w:val="0"/>
          <w:numId w:val="56"/>
        </w:numPr>
        <w:ind w:right="0" w:hanging="170"/>
      </w:pPr>
      <w:r>
        <w:t>nesprávné obsluhy nebo údržby (např. nesprávné zasouvání převodů, ne-dostatek pohonných hmot nebo provozních kapalin, nesprávné uložení a upevnění nákladu na pojištěném nebo vlečeném případně taženém vozidle, nesprávné zajištění vozidla proti samovolnému rozjetí apod.);</w:t>
      </w:r>
    </w:p>
    <w:p w14:paraId="3C13C75B" w14:textId="77777777" w:rsidR="00901937" w:rsidRDefault="00000000">
      <w:pPr>
        <w:numPr>
          <w:ilvl w:val="0"/>
          <w:numId w:val="56"/>
        </w:numPr>
        <w:ind w:right="0" w:hanging="170"/>
      </w:pPr>
      <w:r>
        <w:t>vzniklé v souvislosti s únikem nebo nedostatkem provozních kapalin (např. zadření motoru, převodovky nebo jejich části apod.);</w:t>
      </w:r>
    </w:p>
    <w:p w14:paraId="5DD3B790" w14:textId="77777777" w:rsidR="00901937" w:rsidRDefault="00000000">
      <w:pPr>
        <w:numPr>
          <w:ilvl w:val="0"/>
          <w:numId w:val="56"/>
        </w:numPr>
        <w:ind w:right="0" w:hanging="170"/>
      </w:pPr>
      <w:r>
        <w:t>řízení vozidla osobou, která nemá k jeho řízení příslušné oprávnění, nebo v době, kdy jí bylo toto oprávnění pozastaveno, resp. v době zákazu řízení takového vozidla;</w:t>
      </w:r>
    </w:p>
    <w:p w14:paraId="1E35F06C" w14:textId="77777777" w:rsidR="00901937" w:rsidRDefault="00000000">
      <w:pPr>
        <w:numPr>
          <w:ilvl w:val="0"/>
          <w:numId w:val="56"/>
        </w:numPr>
        <w:ind w:right="0" w:hanging="170"/>
      </w:pPr>
      <w:r>
        <w:t>řízení vozidla osobou, která požila nebo užila alkohol, drogy nebo jiné omam-né či návykové látky, pokud příslušné předpisy o bezpečnosti a plynulosti provozu řízení po požití nebo užití těchto látek zakazují zcela, nebo v rozsahu větším, než příslušné předpisy o bezpečnosti a plynulosti provozu povolují;</w:t>
      </w:r>
    </w:p>
    <w:p w14:paraId="1655224C" w14:textId="77777777" w:rsidR="00901937" w:rsidRDefault="00000000">
      <w:pPr>
        <w:numPr>
          <w:ilvl w:val="0"/>
          <w:numId w:val="56"/>
        </w:numPr>
        <w:ind w:right="0" w:hanging="170"/>
      </w:pPr>
      <w:r>
        <w:t>řízení vozidla osobou po užití léku, s nímž je spojen zákaz řízení vozidel, a to po dobu, s níž je tento zákaz spojen; obdobné platí i pro lékařský zásah, s nímž je po určitou dobu spojen zákaz řídit vozidlo nebo dočasná nezpůsobilost (fyzická i duševní) řídit vozidlo, případně řízení vozidla osobou, která není v daném okamžiku k jeho řízení tělesně způsobilá (např. vlivem úrazu);</w:t>
      </w:r>
    </w:p>
    <w:p w14:paraId="5B1186E3" w14:textId="77777777" w:rsidR="00901937" w:rsidRDefault="00000000">
      <w:pPr>
        <w:numPr>
          <w:ilvl w:val="0"/>
          <w:numId w:val="56"/>
        </w:numPr>
        <w:ind w:right="0" w:hanging="170"/>
      </w:pPr>
      <w:r>
        <w:t>řízení vozidla osobou, která se odmítla podrobit na výzvu příslušníka policie zkoušce na přítomnost alkoholu, omamné nebo psychotropní látky nebo léku označeného zákazem řídit motorové vozidlo;</w:t>
      </w:r>
    </w:p>
    <w:p w14:paraId="4A70A508" w14:textId="77777777" w:rsidR="00901937" w:rsidRDefault="00000000">
      <w:pPr>
        <w:ind w:left="396" w:right="0" w:hanging="170"/>
      </w:pPr>
      <w:r>
        <w:rPr>
          <w:b/>
        </w:rPr>
        <w:t>o</w:t>
      </w:r>
      <w:r>
        <w:t xml:space="preserve"> řízení vozidla osobou, která se po dopravní nehodě nezdržela požití nebo užití alkoholických nápojů nebo jiných návykových látek, a to až do doby provedení dechové či krevní zkoušky;</w:t>
      </w:r>
    </w:p>
    <w:p w14:paraId="5E77F354" w14:textId="77777777" w:rsidR="00901937" w:rsidRDefault="00000000">
      <w:pPr>
        <w:numPr>
          <w:ilvl w:val="0"/>
          <w:numId w:val="57"/>
        </w:numPr>
        <w:ind w:right="0" w:hanging="170"/>
      </w:pPr>
      <w:r>
        <w:t>řízení vozidla osobou, která bez zřetele hodného důvodu opustila místo do-pravní nehody nebo se na toto místo po poskytnutí nebo přivolání pomoci neprodleně nevrátila, nebo jinak znemožnila zjištění skutečné příčiny vzniku dopravní nehody či v zákonem stanovených případech neoznámila dopravní nehodu policii;</w:t>
      </w:r>
    </w:p>
    <w:p w14:paraId="3ABECC09" w14:textId="77777777" w:rsidR="00901937" w:rsidRDefault="00000000">
      <w:pPr>
        <w:numPr>
          <w:ilvl w:val="0"/>
          <w:numId w:val="57"/>
        </w:numPr>
        <w:ind w:right="0" w:hanging="170"/>
      </w:pPr>
      <w:r>
        <w:lastRenderedPageBreak/>
        <w:t>použití vozidla k protiprávní činnosti osobou pojistníka, pojištěného nebo jiné oprávněné osoby, včetně osob žijících s nimi ve společné domácnosti nebo odkázaných na ně výživou nebo jakékoliv jiné osoby jednající z podnětu těchto osob;</w:t>
      </w:r>
    </w:p>
    <w:p w14:paraId="44A64C09" w14:textId="77777777" w:rsidR="00901937" w:rsidRDefault="00000000">
      <w:pPr>
        <w:numPr>
          <w:ilvl w:val="0"/>
          <w:numId w:val="57"/>
        </w:numPr>
        <w:ind w:right="0" w:hanging="170"/>
      </w:pPr>
      <w:r>
        <w:t>škody vzniklé nebo způsobené úmyslným jednáním pojištěného, osob jemu blízkých, osob v pracovněprávním či obdobném poměru k pojištěnému nebo jiných osob z podnětu pojištěného;</w:t>
      </w:r>
    </w:p>
    <w:p w14:paraId="3ABFDC26" w14:textId="77777777" w:rsidR="00901937" w:rsidRDefault="00000000">
      <w:pPr>
        <w:numPr>
          <w:ilvl w:val="0"/>
          <w:numId w:val="57"/>
        </w:numPr>
        <w:ind w:right="0" w:hanging="170"/>
      </w:pPr>
      <w:r>
        <w:t>škody vzniklé při provádění závazku smluvním partnerem, za které ze záko-na odpovídá tento smluvní partner.</w:t>
      </w:r>
    </w:p>
    <w:p w14:paraId="6D6D6057" w14:textId="77777777" w:rsidR="00901937" w:rsidRDefault="00000000">
      <w:pPr>
        <w:numPr>
          <w:ilvl w:val="0"/>
          <w:numId w:val="58"/>
        </w:numPr>
        <w:ind w:right="0" w:hanging="226"/>
      </w:pPr>
      <w:r>
        <w:t>Výluky uvedené v předchozím odstavci pod písmeny k) až p) se nepoužijí v případě, že k pojistné události došlo v době od odcizení pojištěného vozidla do doby jeho vrácení oprávněné osobě.</w:t>
      </w:r>
    </w:p>
    <w:p w14:paraId="1815CED6" w14:textId="77777777" w:rsidR="00901937" w:rsidRDefault="00000000">
      <w:pPr>
        <w:numPr>
          <w:ilvl w:val="0"/>
          <w:numId w:val="58"/>
        </w:numPr>
        <w:ind w:right="0" w:hanging="226"/>
      </w:pPr>
      <w:r>
        <w:t xml:space="preserve">Není-li v pojistné smlouvě nebo seznamu vozidel ujednáno jinak, Pojišťovna dále neposkytne pojistné plnění v těchto případech: </w:t>
      </w:r>
      <w:r>
        <w:rPr>
          <w:b/>
        </w:rPr>
        <w:t>a</w:t>
      </w:r>
      <w:r>
        <w:t xml:space="preserve"> škoda způsobená provozem vozidla při jeho účasti na organizovaném motoristickém závodu nebo soutěži, jakož i při přípravných jízdách k nim, s výjimkou škody způsobené při takovéto účasti, jestliže je řidič při tomto závodu nebo soutěži povinen dodržovat pravidla provozu na pozemních komunikacích;</w:t>
      </w:r>
    </w:p>
    <w:p w14:paraId="17ACAA82" w14:textId="77777777" w:rsidR="00901937" w:rsidRDefault="00000000">
      <w:pPr>
        <w:numPr>
          <w:ilvl w:val="1"/>
          <w:numId w:val="58"/>
        </w:numPr>
        <w:ind w:right="136" w:hanging="170"/>
      </w:pPr>
      <w:r>
        <w:t>škoda způsobená provozem vozidla při jeho účasti na testovacích, zkušeb-ních, zážitkových jízdách, školách smyku, jízdách na uzavřeném či otevřeném okruhu nebo v areálu vymezeném k takovému účelu a dále jízdách, při kterých řidič není povinen dodržovat pravidla provozu na pozemních komunikacích;</w:t>
      </w:r>
    </w:p>
    <w:p w14:paraId="5615EAA2" w14:textId="77777777" w:rsidR="00901937" w:rsidRDefault="00000000">
      <w:pPr>
        <w:numPr>
          <w:ilvl w:val="1"/>
          <w:numId w:val="58"/>
        </w:numPr>
        <w:ind w:right="136" w:hanging="170"/>
      </w:pPr>
      <w:r>
        <w:t>škoda vzniklá při jízdách sloužících ke zlepšení řidičských dovedností;</w:t>
      </w:r>
      <w:r>
        <w:rPr>
          <w:b/>
        </w:rPr>
        <w:t>d</w:t>
      </w:r>
      <w:r>
        <w:t xml:space="preserve"> škoda vzniklá při použití vozidla k vojenským nebo obdobným účelům;</w:t>
      </w:r>
    </w:p>
    <w:p w14:paraId="21D7258A" w14:textId="77777777" w:rsidR="00901937" w:rsidRDefault="00000000">
      <w:pPr>
        <w:numPr>
          <w:ilvl w:val="1"/>
          <w:numId w:val="59"/>
        </w:numPr>
        <w:ind w:right="0" w:hanging="170"/>
      </w:pPr>
      <w:r>
        <w:t>škoda vzniklá v důsledku podvodu nebo zpronevěry vypůjčitele/nájemce, který nevrátil vozidlo;</w:t>
      </w:r>
    </w:p>
    <w:p w14:paraId="55C7ED0F" w14:textId="77777777" w:rsidR="00901937" w:rsidRDefault="00000000">
      <w:pPr>
        <w:numPr>
          <w:ilvl w:val="1"/>
          <w:numId w:val="59"/>
        </w:numPr>
        <w:ind w:right="0" w:hanging="170"/>
      </w:pPr>
      <w:r>
        <w:t>škoda způsobená v důsledku odcizení vozidla, jeho části nebo jeho doplň-</w:t>
      </w:r>
    </w:p>
    <w:p w14:paraId="71DE2EB0" w14:textId="77777777" w:rsidR="00901937" w:rsidRDefault="00000000">
      <w:pPr>
        <w:ind w:left="396" w:right="0" w:firstLine="0"/>
      </w:pPr>
      <w:r>
        <w:t>kové či ostatní výbavy, kdy pojištěný nebo oprávněná osoba neoznámí toto odcizení policii bez zbytečného odkladu po zjištění odcizení;</w:t>
      </w:r>
    </w:p>
    <w:p w14:paraId="73B218C2" w14:textId="77777777" w:rsidR="00901937" w:rsidRDefault="00000000">
      <w:pPr>
        <w:numPr>
          <w:ilvl w:val="1"/>
          <w:numId w:val="59"/>
        </w:numPr>
        <w:ind w:right="0" w:hanging="170"/>
      </w:pPr>
      <w:r>
        <w:t>škoda vzniklá neoprávněným užitím vozidla osobou blízkou pojištěnému nebo osobou v pracovněprávním či obdobném poměru nebo i ve smluvním vztahu k pojištěnému;</w:t>
      </w:r>
    </w:p>
    <w:p w14:paraId="126CD060" w14:textId="77777777" w:rsidR="00901937" w:rsidRDefault="00000000">
      <w:pPr>
        <w:numPr>
          <w:ilvl w:val="1"/>
          <w:numId w:val="59"/>
        </w:numPr>
        <w:ind w:right="0" w:hanging="170"/>
      </w:pPr>
      <w:r>
        <w:t>škoda vzniklá neoprávněným užitím vozidla, pokud nebylo překonáno uzamčení chránící vozidlo nebo jiná jisticí překážka s použitím síly, kdy stopy takovéhoto překonání překážky jsou zjevné na částech vozidla, které nebyly odcizeny;</w:t>
      </w:r>
    </w:p>
    <w:p w14:paraId="7382BD20" w14:textId="77777777" w:rsidR="00901937" w:rsidRDefault="00000000">
      <w:pPr>
        <w:numPr>
          <w:ilvl w:val="1"/>
          <w:numId w:val="59"/>
        </w:numPr>
        <w:ind w:right="0" w:hanging="170"/>
      </w:pPr>
      <w:r>
        <w:t>škoda způsobená v důsledku odcizení částí vozidla nebo doplňkové či stan-dardní výbavy vozidla uložené mimo prostor vozidla (např. v garáži);</w:t>
      </w:r>
    </w:p>
    <w:p w14:paraId="799E750D" w14:textId="77777777" w:rsidR="00901937" w:rsidRDefault="00000000">
      <w:pPr>
        <w:numPr>
          <w:ilvl w:val="1"/>
          <w:numId w:val="59"/>
        </w:numPr>
        <w:ind w:right="0" w:hanging="170"/>
      </w:pPr>
      <w:r>
        <w:t>škoda způsobená neschváleným doplňkem či náhradním dílem, jehož tech-nická způsobilost nebyla schválena příslušným schvalovacím orgánem;</w:t>
      </w:r>
    </w:p>
    <w:p w14:paraId="4EFD5A73" w14:textId="77777777" w:rsidR="00901937" w:rsidRDefault="00000000">
      <w:pPr>
        <w:numPr>
          <w:ilvl w:val="1"/>
          <w:numId w:val="59"/>
        </w:numPr>
        <w:ind w:right="0" w:hanging="170"/>
      </w:pPr>
      <w:r>
        <w:t>nepřímá škoda všeho druhu (např. ušlý výdělek, hodnota zvláštní obliby, ušlý zisk, nemajetková újma, nemožnost používat pojištěnou věc apod.) a vedlejší výlohy (např. expresní příplatky jakéhokoliv druhu, náklady právního zastoupení apod.), pokud není v pojistné smlouvě ujednáno nebo s Pojišťovnou v jednotlivých případech dohodnuto jinak;</w:t>
      </w:r>
    </w:p>
    <w:p w14:paraId="6883C8D0" w14:textId="77777777" w:rsidR="00901937" w:rsidRDefault="00901937">
      <w:pPr>
        <w:sectPr w:rsidR="00901937">
          <w:type w:val="continuous"/>
          <w:pgSz w:w="11906" w:h="16838"/>
          <w:pgMar w:top="526" w:right="566" w:bottom="1052" w:left="567" w:header="708" w:footer="708" w:gutter="0"/>
          <w:cols w:num="2" w:space="184"/>
        </w:sectPr>
      </w:pPr>
    </w:p>
    <w:p w14:paraId="22BBC801" w14:textId="77777777" w:rsidR="00901937" w:rsidRDefault="00000000">
      <w:pPr>
        <w:numPr>
          <w:ilvl w:val="1"/>
          <w:numId w:val="59"/>
        </w:numPr>
        <w:ind w:right="0" w:hanging="170"/>
      </w:pPr>
      <w:r>
        <w:lastRenderedPageBreak/>
        <w:t>škoda na obrazových, zvukových, datových a obdobných nosičích včetně jejich obsahu;</w:t>
      </w:r>
    </w:p>
    <w:p w14:paraId="18F48C2F" w14:textId="77777777" w:rsidR="00901937" w:rsidRDefault="00000000">
      <w:pPr>
        <w:numPr>
          <w:ilvl w:val="1"/>
          <w:numId w:val="59"/>
        </w:numPr>
        <w:ind w:right="0" w:hanging="170"/>
      </w:pPr>
      <w:r>
        <w:t>škoda vzniklá v příčinné souvislosti s provozem vozidla, které svojí konstruk-cí nebo technickým stavem neodpovídá požadavkům bezpečnosti provozu na pozemních komunikacích, obsluhujících osob, přepravovaných osob a věcí, nebo jehož technická způsobilost k provozu vozidla nebyla schválena;</w:t>
      </w:r>
    </w:p>
    <w:p w14:paraId="78B294ED" w14:textId="77777777" w:rsidR="00901937" w:rsidRDefault="00000000">
      <w:pPr>
        <w:numPr>
          <w:ilvl w:val="1"/>
          <w:numId w:val="59"/>
        </w:numPr>
        <w:ind w:right="0" w:hanging="170"/>
      </w:pPr>
      <w:r>
        <w:t>škody vzniklé v důsledku nasátí vody do motoru.</w:t>
      </w:r>
    </w:p>
    <w:p w14:paraId="76084E97" w14:textId="77777777" w:rsidR="00901937" w:rsidRDefault="00000000">
      <w:pPr>
        <w:numPr>
          <w:ilvl w:val="0"/>
          <w:numId w:val="58"/>
        </w:numPr>
        <w:ind w:right="0" w:hanging="226"/>
      </w:pPr>
      <w:r>
        <w:t>Při poškození nebo zničení pneumatik (pojezdových pásů) a audiovizuální vý-bavy vozidla (včetně všech zobrazovacích jednotek) Pojišťovna poskytne pojistné plnění jen tehdy, jestliže současně došlo ze stejné příčiny i k poškození jiné části pojištěného vozidla, za které je Pojišťovna povinna poskytnout pojistné plnění.</w:t>
      </w:r>
    </w:p>
    <w:p w14:paraId="37BBF8DB" w14:textId="77777777" w:rsidR="00901937" w:rsidRDefault="00000000">
      <w:pPr>
        <w:numPr>
          <w:ilvl w:val="0"/>
          <w:numId w:val="58"/>
        </w:numPr>
        <w:ind w:right="0" w:hanging="226"/>
      </w:pPr>
      <w:r>
        <w:t>Pojišťovna neposkytne pojistné plnění v případě poškození nebo zničení elek-trického či elektronického zařízení vozidla zkratem.</w:t>
      </w:r>
    </w:p>
    <w:p w14:paraId="4146C918" w14:textId="77777777" w:rsidR="00901937" w:rsidRDefault="00000000">
      <w:pPr>
        <w:numPr>
          <w:ilvl w:val="0"/>
          <w:numId w:val="58"/>
        </w:numPr>
        <w:spacing w:after="287"/>
        <w:ind w:right="0" w:hanging="226"/>
      </w:pPr>
      <w:r>
        <w:t>Pojišťovna neposkytne pojistné plnění za škody vzniklé poškozením nebo zni-čením vozidla přepravovaným nákladem, pokud současně nedošlo k poškození vozidla z jiné příčiny, ze které je Pojišťovna povinna poskytnout pojistné plnění.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8A7B5A6" w14:textId="77777777">
        <w:trPr>
          <w:trHeight w:val="239"/>
        </w:trPr>
        <w:tc>
          <w:tcPr>
            <w:tcW w:w="1022" w:type="dxa"/>
            <w:tcBorders>
              <w:top w:val="nil"/>
              <w:left w:val="nil"/>
              <w:bottom w:val="nil"/>
              <w:right w:val="nil"/>
            </w:tcBorders>
            <w:shd w:val="clear" w:color="auto" w:fill="878887"/>
          </w:tcPr>
          <w:p w14:paraId="539D67E6" w14:textId="77777777" w:rsidR="00901937" w:rsidRDefault="00000000">
            <w:pPr>
              <w:spacing w:after="0" w:line="259" w:lineRule="auto"/>
              <w:ind w:left="0" w:right="0" w:firstLine="0"/>
              <w:jc w:val="left"/>
            </w:pPr>
            <w:r>
              <w:rPr>
                <w:b/>
                <w:color w:val="FFFEFD"/>
                <w:sz w:val="16"/>
              </w:rPr>
              <w:t>Článek 27</w:t>
            </w:r>
          </w:p>
        </w:tc>
      </w:tr>
    </w:tbl>
    <w:p w14:paraId="34F08C01" w14:textId="77777777" w:rsidR="00901937" w:rsidRDefault="00000000">
      <w:pPr>
        <w:pStyle w:val="Nadpis5"/>
        <w:ind w:left="22"/>
      </w:pPr>
      <w:r>
        <w:rPr>
          <w:b w:val="0"/>
        </w:rPr>
        <w:t xml:space="preserve"> </w:t>
      </w:r>
      <w:r>
        <w:t>Pojistné plnění</w:t>
      </w:r>
    </w:p>
    <w:p w14:paraId="0B37CF05" w14:textId="77777777" w:rsidR="00901937" w:rsidRDefault="00000000">
      <w:pPr>
        <w:numPr>
          <w:ilvl w:val="0"/>
          <w:numId w:val="60"/>
        </w:numPr>
        <w:ind w:right="0" w:hanging="226"/>
      </w:pPr>
      <w:r>
        <w:t xml:space="preserve">Pokud nastane pojistná událost, vzniká </w:t>
      </w:r>
      <w:r>
        <w:rPr>
          <w:b/>
        </w:rPr>
        <w:t>oprávněné osobě</w:t>
      </w:r>
      <w:r>
        <w:t>, kterou je vlastník vozidla nebo vlastník dopravovaných věcí, nárok na pojistné plnění, a to za podmínek stanovených v tomto oddíle VPP, pojistné smlouvě, seznamu vozidel a případně dalších ujednáních mezi Pojišťovnou a pojistníkem, případně jinou oprávněnou osobou.</w:t>
      </w:r>
    </w:p>
    <w:p w14:paraId="770D9F52" w14:textId="77777777" w:rsidR="00901937" w:rsidRDefault="00000000">
      <w:pPr>
        <w:numPr>
          <w:ilvl w:val="0"/>
          <w:numId w:val="60"/>
        </w:numPr>
        <w:ind w:right="0" w:hanging="226"/>
      </w:pPr>
      <w:r>
        <w:t>Nastane-li událost, se kterou ten, kdo se pokládá za oprávněnou osobu, spo-juje požadavek na pojistné plnění, oznámí to Pojišťovně bez zbytečného odkladu, podá jí pravdivé vysvětlení o vzniku a rozsahu následků takové události, o právech třetích osob a o jakémkoliv vícenásobném pojištění; současně předloží Pojišťovně potřebné doklady a postupuje způsobem ujednaným v těchto VPP, pojistné smlouvě nebo seznamu vozidel. Není-li oprávněná osoba současně pojistníkem nebo pojištěným, mají tyto povinnosti i pojistník a pojištěný.</w:t>
      </w:r>
    </w:p>
    <w:p w14:paraId="60A608F2" w14:textId="77777777" w:rsidR="00901937" w:rsidRDefault="00000000">
      <w:pPr>
        <w:numPr>
          <w:ilvl w:val="0"/>
          <w:numId w:val="60"/>
        </w:numPr>
        <w:ind w:right="0" w:hanging="226"/>
      </w:pPr>
      <w:r>
        <w:t>Vzniklo-li právo na pojistné plnění, je Pojišťovna povinna vyplatit částku vypo-čtenou podle příslušných ustanovení těchto VPP, pojistné smlouvy a seznamu vozidel, maximálně však do horní hranice pojistného plnění, na kterou je příslušné pojištění sjednáno.</w:t>
      </w:r>
    </w:p>
    <w:p w14:paraId="5CB20501" w14:textId="77777777" w:rsidR="00901937" w:rsidRDefault="00000000">
      <w:pPr>
        <w:numPr>
          <w:ilvl w:val="0"/>
          <w:numId w:val="60"/>
        </w:numPr>
        <w:ind w:right="0" w:hanging="226"/>
      </w:pPr>
      <w:r>
        <w:t>Při likvidaci pojistné události má Pojišťovna právo vyžadovat po pojištěném i doložení dokladů o nákupu jednotlivých náhradních dílů a materiálu (zejména lakýrnického, spojovacího apod.) použitých při opravě vozidla. Pokud není takový doklad doložen, použije se pro výpočet pojistného plnění cena obvyklá v daném místě a čase.</w:t>
      </w:r>
    </w:p>
    <w:p w14:paraId="3476D014" w14:textId="77777777" w:rsidR="00901937" w:rsidRDefault="00000000">
      <w:pPr>
        <w:numPr>
          <w:ilvl w:val="0"/>
          <w:numId w:val="60"/>
        </w:numPr>
        <w:ind w:right="0" w:hanging="226"/>
      </w:pPr>
      <w:r>
        <w:t>Při likvidaci pojistné události vzniklé na audiovizuální technice, navigačních zařízeních, airbazích včetně řídicích jednotek k nim, ostatních elektronických prvcích vozidla, sedadlech včetně zádržných systémů poskytne Pojišťovna pojistné plnění pouze na základě předložených dokladů vystavených smluvním servisem Pojišťovny či autorizovaným servisem, z nichž bude patrné provedení výměny (opravy) v tomto odstavci uvedené výbavy pojištěného vozidla. V případě, že oprávněná osoba bude neopravené pojištěné vozidlo po pojistné události prodávat nebo nedoloží doklad o provedení opravy vystavený smluvním servisem Pojišťovny či autorizovaným opravcem, uhradí Pojišťovna oprávněné osobě pojistné plnění (po započtení příslušné spoluúčasti a se zohledněním ostatních úprav pojistného plnění uvedených v těchto VPP nebo dohodnutých v pojistné smlouvě nebo seznamu vozidel) ve výši odpovídající snížení hodnoty pojištěného vozidla jako celku vlivem pojistné události na výbavě uvedené v předchozí větě.</w:t>
      </w:r>
    </w:p>
    <w:p w14:paraId="4D196B80" w14:textId="77777777" w:rsidR="00901937" w:rsidRDefault="00000000">
      <w:pPr>
        <w:numPr>
          <w:ilvl w:val="0"/>
          <w:numId w:val="60"/>
        </w:numPr>
        <w:ind w:right="0" w:hanging="226"/>
      </w:pPr>
      <w:r>
        <w:t>Při likvidaci pojistné události vzniklé na audiovizuální technice, navigačních za-řízeních a discích kol je maximální hodnota uvedených předmětů pro potřeby určení výše pojistného plnění stanovena dle specifi kace uvedených prvků při sjednání pojištění jednotlivého vozidla. Nebyl-li předmětný prvek specifi kován při sjednání pojištění jednotlivého vozidla přesným označením nebo pořizovací cenou, vychází Pojišťovna z nejnižší ceny funkčně obdobného dílu běžně dostupného na trhu v České republice, bez ohledu na značku výrobce.</w:t>
      </w:r>
    </w:p>
    <w:p w14:paraId="633DFE57" w14:textId="77777777" w:rsidR="00901937" w:rsidRDefault="00000000">
      <w:pPr>
        <w:numPr>
          <w:ilvl w:val="0"/>
          <w:numId w:val="60"/>
        </w:numPr>
        <w:ind w:right="0" w:hanging="226"/>
      </w:pPr>
      <w:r>
        <w:t>Pokud Pojišťovna v souladu s těmito VPP rozhodne, že poskytne naturální pl-nění, a přesto byla provedena oprava nebo výměna věci jiným než Pojišťovnou stanoveným způsobem, poskytne Pojišťovna pojistné plnění jen do té výše, kterou by poskytla, kdyby bylo postupováno podle jejích pokynů, respektive do té výše, která odpovídá hodnotě plnění při naturální restituci.</w:t>
      </w:r>
    </w:p>
    <w:p w14:paraId="5C533E93" w14:textId="77777777" w:rsidR="00901937" w:rsidRDefault="00000000">
      <w:pPr>
        <w:numPr>
          <w:ilvl w:val="0"/>
          <w:numId w:val="60"/>
        </w:numPr>
        <w:ind w:right="0" w:hanging="226"/>
      </w:pPr>
      <w:r>
        <w:t xml:space="preserve">Výše pojistného plnění pro vozidlo, jeho části včetně samostatně pojištěných skel, standardní i doplňkovou či ostatní výbavu vozidla včetně jejich částí se určí podle rozsahu poškození, následujícím způsobem tak, že: </w:t>
      </w:r>
      <w:r>
        <w:rPr>
          <w:b/>
        </w:rPr>
        <w:t>a</w:t>
      </w:r>
      <w:r>
        <w:t xml:space="preserve"> vzniklo-li </w:t>
      </w:r>
      <w:r>
        <w:t xml:space="preserve">právo na pojistné plnění z pojistné události, kterou bylo vozidlo poškozeno tak, že přiměřené náklady na jeho opravu jsou </w:t>
      </w:r>
      <w:r>
        <w:rPr>
          <w:b/>
        </w:rPr>
        <w:t>menší než 80 % obvyklé ceny</w:t>
      </w:r>
      <w:r>
        <w:t>, kterou mělo vozidlo bezprostředně před pojistnou událostí, jedná se o pojistné plnění při</w:t>
      </w:r>
      <w:r>
        <w:rPr>
          <w:b/>
        </w:rPr>
        <w:t xml:space="preserve"> částečné (parciální) škodě </w:t>
      </w:r>
      <w:r>
        <w:t>a pojistné plnění lze stanovit:</w:t>
      </w:r>
    </w:p>
    <w:p w14:paraId="0094679F" w14:textId="77777777" w:rsidR="00901937" w:rsidRDefault="00000000">
      <w:pPr>
        <w:pStyle w:val="Nadpis5"/>
        <w:spacing w:after="7"/>
        <w:ind w:left="443" w:right="540"/>
      </w:pPr>
      <w:r>
        <w:t>i</w:t>
      </w:r>
      <w:r>
        <w:rPr>
          <w:b w:val="0"/>
        </w:rPr>
        <w:t xml:space="preserve"> </w:t>
      </w:r>
      <w:r>
        <w:t>na základě účtu za opravu</w:t>
      </w:r>
      <w:r>
        <w:rPr>
          <w:b w:val="0"/>
        </w:rPr>
        <w:t xml:space="preserve"> ve výši přiměřených nákladů nebo </w:t>
      </w:r>
      <w:r>
        <w:t>ii</w:t>
      </w:r>
      <w:r>
        <w:rPr>
          <w:b w:val="0"/>
        </w:rPr>
        <w:t xml:space="preserve"> tzv. </w:t>
      </w:r>
      <w:r>
        <w:t>rozpočtem nákladů na opravu</w:t>
      </w:r>
      <w:r>
        <w:rPr>
          <w:b w:val="0"/>
        </w:rPr>
        <w:t>;</w:t>
      </w:r>
    </w:p>
    <w:p w14:paraId="5857E68C" w14:textId="77777777" w:rsidR="00901937" w:rsidRDefault="00000000">
      <w:pPr>
        <w:numPr>
          <w:ilvl w:val="0"/>
          <w:numId w:val="61"/>
        </w:numPr>
        <w:ind w:right="0" w:hanging="170"/>
      </w:pPr>
      <w:r>
        <w:t xml:space="preserve">vzniklo-li právo na pojistné plnění z pojistné události, kterou bylo vozidlo zničeno nebo kterou bylo poškozeno tak, že přiměřené náklady na jeho opravu jsou </w:t>
      </w:r>
      <w:r>
        <w:rPr>
          <w:b/>
        </w:rPr>
        <w:t>rovny nebo převyšují 80 % obvyklé ceny</w:t>
      </w:r>
      <w:r>
        <w:t xml:space="preserve">, kterou mělo vozidlo bezprostředně před pojistnou událostí, jedná se o pojistné plnění při </w:t>
      </w:r>
      <w:r>
        <w:rPr>
          <w:b/>
        </w:rPr>
        <w:t>totální škodě</w:t>
      </w:r>
      <w:r>
        <w:t>:</w:t>
      </w:r>
    </w:p>
    <w:p w14:paraId="3F347402" w14:textId="77777777" w:rsidR="00901937" w:rsidRDefault="00000000">
      <w:pPr>
        <w:ind w:left="434" w:right="0" w:firstLine="0"/>
      </w:pPr>
      <w:r>
        <w:t>výši pojistného plnění při totální škodě stanoví Pojišťovna tak, že od obvyklé ceny vozidla ke dni pojistné události odečte obvyklou cenu zbytků, tj. použitelných dílů; zbytky zůstávají ve vlastnictví pojištěného (dále jen „</w:t>
      </w:r>
      <w:r>
        <w:rPr>
          <w:b/>
        </w:rPr>
        <w:t>použitelné zbytky vozidla</w:t>
      </w:r>
      <w:r>
        <w:t>“);</w:t>
      </w:r>
    </w:p>
    <w:p w14:paraId="5A534C4A" w14:textId="77777777" w:rsidR="00901937" w:rsidRDefault="00000000">
      <w:pPr>
        <w:numPr>
          <w:ilvl w:val="0"/>
          <w:numId w:val="61"/>
        </w:numPr>
        <w:ind w:right="0" w:hanging="170"/>
      </w:pPr>
      <w:r>
        <w:t xml:space="preserve">pojistné plnění při </w:t>
      </w:r>
      <w:r>
        <w:rPr>
          <w:b/>
        </w:rPr>
        <w:t>odcizení vozidla, jeho částí nebo výbavy vozidla</w:t>
      </w:r>
      <w:r>
        <w:t>: pokud nebylo vozidlo nalezeno po ohlášení jeho odcizení do doby, kdy Pojišťovna skončila šetření nutné k zjištění rozsahu povinnosti Pojišťovny plnit, poskytne Pojišťovna pojistné plnění ve výši obvyklé ceny vozidla v době pojistné události. V případě odcizení částí vozidla nebo jeho pojištěné standardní, doplňkové nebo ostatní výbavy vzniká oprávněné osobě právo na pojistné plnění jen za předpokladu, že k odcizení došlo demontáží vnějších částí vozidla nebo vloupáním do uzamčeného vozidla.</w:t>
      </w:r>
    </w:p>
    <w:p w14:paraId="48A28B5F" w14:textId="77777777" w:rsidR="00901937" w:rsidRDefault="00000000">
      <w:pPr>
        <w:numPr>
          <w:ilvl w:val="0"/>
          <w:numId w:val="62"/>
        </w:numPr>
        <w:ind w:left="279" w:right="0"/>
      </w:pPr>
      <w:r>
        <w:t xml:space="preserve">Výše pojistného plnění z pojištění vztahujícího se na jinou movitou věc než movité věci uvedené v předchozím odstavci se určí tak, že: </w:t>
      </w:r>
      <w:r>
        <w:rPr>
          <w:b/>
        </w:rPr>
        <w:t>a</w:t>
      </w:r>
      <w:r>
        <w:t xml:space="preserve"> vzniklo-li právo na pojistné plnění z pojistné události, kterou byla postižena movitá věc, je Pojišťovna povinna vyplatit částku potřebnou na její opravu, a to až do výše odpovídající obvyklé ceně, kterou měla věc bezprostředně před pojistnou událostí; tuto částku sníží o obvyklou cenu případných zbytků nahrazovaných částí věci;</w:t>
      </w:r>
    </w:p>
    <w:p w14:paraId="1EC9A936" w14:textId="77777777" w:rsidR="00901937" w:rsidRDefault="00000000">
      <w:pPr>
        <w:numPr>
          <w:ilvl w:val="1"/>
          <w:numId w:val="62"/>
        </w:numPr>
        <w:ind w:right="0" w:hanging="170"/>
      </w:pPr>
      <w:r>
        <w:t>vzniklo-li právo na pojistné plnění z pojistné události, kdy byla movitá věc poškozena tak, že ji nelze opravou uvést do předešlého stavu, nebo byla-li zničena nebo odcizena, je Pojišťovna povinna vyplatit částku ve výši obvyklé ceny, kterou měla věc bezprostředně před pojistnou událostí; tuto částku sníží o obvyklou cenu případných zbytků věci.</w:t>
      </w:r>
    </w:p>
    <w:p w14:paraId="396D2D19" w14:textId="77777777" w:rsidR="00901937" w:rsidRDefault="00000000">
      <w:pPr>
        <w:numPr>
          <w:ilvl w:val="0"/>
          <w:numId w:val="62"/>
        </w:numPr>
        <w:ind w:left="279" w:right="0"/>
      </w:pPr>
      <w:r>
        <w:rPr>
          <w:b/>
        </w:rPr>
        <w:t>Opravy v zahraničních opravnách</w:t>
      </w:r>
      <w:r>
        <w:t xml:space="preserve"> a doklady prokazující provedení opravy pojištěného vozidla v těchto opravnách Pojišťovna akceptuje v plné výši, byla-li možnost oprav v zahraničí </w:t>
      </w:r>
      <w:r>
        <w:rPr>
          <w:b/>
        </w:rPr>
        <w:t>dohodnuta v seznamu vozidel</w:t>
      </w:r>
      <w:r>
        <w:t>, nebo s výslovným písemným souhlasem Pojišťovny. V případě, že nejsou splněny podmínky dle předchozího odstavce, nepovažuje Pojišťovna náklady vynaložené na opravu v zahraničních opravnách za přiměřené v tom rozsahu, v němž neodpovídají svou výší cenové úrovni v České republice. Pojišťovna tudíž zohlední v pojistném plnění náklady na opravu pouze ve výši v České republice obvyklé.</w:t>
      </w:r>
    </w:p>
    <w:p w14:paraId="2C67DF91" w14:textId="77777777" w:rsidR="00901937" w:rsidRDefault="00000000">
      <w:pPr>
        <w:numPr>
          <w:ilvl w:val="0"/>
          <w:numId w:val="62"/>
        </w:numPr>
        <w:ind w:left="279" w:right="0"/>
      </w:pPr>
      <w:r>
        <w:t xml:space="preserve">Pojišťovna může pojistné plnění </w:t>
      </w:r>
      <w:r>
        <w:rPr>
          <w:b/>
        </w:rPr>
        <w:t>odmítnout</w:t>
      </w:r>
      <w:r>
        <w:t xml:space="preserve">, jestliže: </w:t>
      </w:r>
      <w:r>
        <w:rPr>
          <w:b/>
        </w:rPr>
        <w:t>a</w:t>
      </w:r>
      <w:r>
        <w:t xml:space="preserve"> příčinou pojistné události byla skutečnost, o které se dozvěděla až po vzniku pojistné události a kterou nemohla zjistit při sjednávání pojištění nebo jeho změně v důsledku úmyslně nebo z nedbalosti nepravdivě nebo neúplně zodpovězených dotazů, a jestliže by při znalosti této skutečnosti v době uzavření pojistné smlouvy tuto pojistnou smlouvu neuzavřela nebo ji uzavřela za jiných podmínek, nebo</w:t>
      </w:r>
    </w:p>
    <w:p w14:paraId="27F87C18" w14:textId="77777777" w:rsidR="00901937" w:rsidRDefault="00000000">
      <w:pPr>
        <w:numPr>
          <w:ilvl w:val="1"/>
          <w:numId w:val="62"/>
        </w:numPr>
        <w:ind w:right="0" w:hanging="170"/>
      </w:pPr>
      <w:r>
        <w:t>pojistník, pojištěný nebo oprávněná osoba nebo osoba jednající z jejich podnětu nebo v jejich zastoupení uvede při uplatňování práva na pojistné plnění, byť z nedbalosti, nepravdivé nebo hrubě zkreslené údaje týkající se rozsahu pojistné události nebo podstatné údaje týkající se této události zamlčí nebo</w:t>
      </w:r>
    </w:p>
    <w:p w14:paraId="02BD63F6" w14:textId="77777777" w:rsidR="00901937" w:rsidRDefault="00000000">
      <w:pPr>
        <w:numPr>
          <w:ilvl w:val="1"/>
          <w:numId w:val="62"/>
        </w:numPr>
        <w:ind w:right="0" w:hanging="170"/>
      </w:pPr>
      <w:r>
        <w:t>pokud dojde k porušení povinností uvedených v čl. 6 odst. 3 těchto VPP.</w:t>
      </w:r>
    </w:p>
    <w:p w14:paraId="36B09388" w14:textId="77777777" w:rsidR="00901937" w:rsidRDefault="00000000">
      <w:pPr>
        <w:numPr>
          <w:ilvl w:val="0"/>
          <w:numId w:val="62"/>
        </w:numPr>
        <w:ind w:left="279" w:right="0"/>
      </w:pPr>
      <w:r>
        <w:t>Dnem odmítnutí pojistného plnění z důvodů uvedených v odst. 11 tohoto člán-ku pojištění jednotlivého vozidla zanikne.</w:t>
      </w:r>
    </w:p>
    <w:p w14:paraId="2F18A6F8" w14:textId="77777777" w:rsidR="00901937" w:rsidRDefault="00000000">
      <w:pPr>
        <w:numPr>
          <w:ilvl w:val="0"/>
          <w:numId w:val="62"/>
        </w:numPr>
        <w:ind w:left="279" w:right="0"/>
      </w:pPr>
      <w:r>
        <w:t>V případě, že se Pojišťovna o skutečnostech uvedených v odst. 11 tohoto článku dozví až po výplatě pojistného plnění, vzniká Pojišťovně právo na vrácení pojistného plnění.</w:t>
      </w:r>
    </w:p>
    <w:p w14:paraId="5FCA4B6A" w14:textId="77777777" w:rsidR="00901937" w:rsidRDefault="00000000">
      <w:pPr>
        <w:numPr>
          <w:ilvl w:val="0"/>
          <w:numId w:val="62"/>
        </w:numPr>
        <w:ind w:left="279" w:right="0"/>
      </w:pPr>
      <w:r>
        <w:t>Pojišťovna hradí v plné výši náklady vynaložené na její písemný pokyn. Za tyto náklady se nepovažují náklady související s oznámením pojistné události.</w:t>
      </w:r>
    </w:p>
    <w:p w14:paraId="6EBBFABF" w14:textId="77777777" w:rsidR="00901937" w:rsidRDefault="00000000">
      <w:pPr>
        <w:numPr>
          <w:ilvl w:val="0"/>
          <w:numId w:val="62"/>
        </w:numPr>
        <w:ind w:left="279" w:right="0"/>
      </w:pPr>
      <w:r>
        <w:t>Pojišťovna má právo na úhradu nákladů šetření za podmínek určených v zákoníku.</w:t>
      </w:r>
    </w:p>
    <w:p w14:paraId="3C8F580A" w14:textId="77777777" w:rsidR="00901937" w:rsidRDefault="00000000">
      <w:pPr>
        <w:numPr>
          <w:ilvl w:val="0"/>
          <w:numId w:val="62"/>
        </w:numPr>
        <w:spacing w:after="290"/>
        <w:ind w:left="279" w:right="0"/>
      </w:pPr>
      <w:r>
        <w:t xml:space="preserve">Pojistník, pojištěný či jiná oprávněná osoba mohou postoupit pohledávku za Pojišťovnou na pojistné plnění pouze s písemným souhlasem Pojišťovny. </w:t>
      </w:r>
      <w:r>
        <w:rPr>
          <w:b/>
          <w:sz w:val="14"/>
          <w:shd w:val="clear" w:color="auto" w:fill="D3D2D2"/>
        </w:rPr>
        <w:t>17</w:t>
      </w:r>
      <w:r>
        <w:t xml:space="preserve"> Pojišťovna nehradí škody vzniklé znehodnocením vozidla opravou.</w:t>
      </w:r>
    </w:p>
    <w:tbl>
      <w:tblPr>
        <w:tblStyle w:val="TableGrid"/>
        <w:tblpPr w:vertAnchor="text" w:tblpX="-18"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834EA76" w14:textId="77777777">
        <w:trPr>
          <w:trHeight w:val="239"/>
        </w:trPr>
        <w:tc>
          <w:tcPr>
            <w:tcW w:w="1022" w:type="dxa"/>
            <w:tcBorders>
              <w:top w:val="nil"/>
              <w:left w:val="nil"/>
              <w:bottom w:val="nil"/>
              <w:right w:val="nil"/>
            </w:tcBorders>
            <w:shd w:val="clear" w:color="auto" w:fill="878887"/>
          </w:tcPr>
          <w:p w14:paraId="62314BC7" w14:textId="77777777" w:rsidR="00901937" w:rsidRDefault="00000000">
            <w:pPr>
              <w:spacing w:after="0" w:line="259" w:lineRule="auto"/>
              <w:ind w:left="0" w:right="0" w:firstLine="0"/>
              <w:jc w:val="left"/>
            </w:pPr>
            <w:r>
              <w:rPr>
                <w:b/>
                <w:color w:val="FFFEFD"/>
                <w:sz w:val="16"/>
              </w:rPr>
              <w:t>Článek 28</w:t>
            </w:r>
          </w:p>
        </w:tc>
      </w:tr>
    </w:tbl>
    <w:p w14:paraId="41136A30" w14:textId="77777777" w:rsidR="00901937" w:rsidRDefault="00000000">
      <w:pPr>
        <w:pStyle w:val="Nadpis5"/>
        <w:ind w:left="22"/>
      </w:pPr>
      <w:r>
        <w:rPr>
          <w:b w:val="0"/>
        </w:rPr>
        <w:t xml:space="preserve"> </w:t>
      </w:r>
      <w:r>
        <w:t>Hranice pojistného plnění</w:t>
      </w:r>
    </w:p>
    <w:p w14:paraId="20DD8B8E" w14:textId="77777777" w:rsidR="00901937" w:rsidRDefault="00000000">
      <w:pPr>
        <w:numPr>
          <w:ilvl w:val="0"/>
          <w:numId w:val="63"/>
        </w:numPr>
        <w:ind w:right="0" w:hanging="226"/>
      </w:pPr>
      <w:r>
        <w:t xml:space="preserve">Horní hranicí pojistného plnění Pojišťovny se rozumí pojistná částka nebo limit pojistného plnění uvedený v seznamu vozidel, které stanoví pojistník na </w:t>
      </w:r>
      <w:r>
        <w:lastRenderedPageBreak/>
        <w:t>vlastní odpovědnost, nejvýše však obvyklá cena vozidla nebo věci v době pojistné události.</w:t>
      </w:r>
    </w:p>
    <w:p w14:paraId="6E3F9170" w14:textId="77777777" w:rsidR="00901937" w:rsidRDefault="00000000">
      <w:pPr>
        <w:numPr>
          <w:ilvl w:val="0"/>
          <w:numId w:val="63"/>
        </w:numPr>
        <w:ind w:right="0" w:hanging="226"/>
      </w:pPr>
      <w:r>
        <w:t xml:space="preserve">Je-li ujednáno pojištění na </w:t>
      </w:r>
      <w:r>
        <w:rPr>
          <w:b/>
        </w:rPr>
        <w:t>první riziko</w:t>
      </w:r>
      <w:r>
        <w:t>, je v pojistné smlouvě nebo seznamu vozidel dohodnutý limit pojistného plnění horní hranicí pojistného plnění ze všech pojistných událostí vzniklých v průběhu jednoho pojistného období.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A8A417A" w14:textId="77777777">
        <w:trPr>
          <w:trHeight w:val="239"/>
        </w:trPr>
        <w:tc>
          <w:tcPr>
            <w:tcW w:w="1022" w:type="dxa"/>
            <w:tcBorders>
              <w:top w:val="nil"/>
              <w:left w:val="nil"/>
              <w:bottom w:val="nil"/>
              <w:right w:val="nil"/>
            </w:tcBorders>
            <w:shd w:val="clear" w:color="auto" w:fill="878887"/>
          </w:tcPr>
          <w:p w14:paraId="17BB6123" w14:textId="77777777" w:rsidR="00901937" w:rsidRDefault="00000000">
            <w:pPr>
              <w:spacing w:after="0" w:line="259" w:lineRule="auto"/>
              <w:ind w:left="0" w:right="0" w:firstLine="0"/>
              <w:jc w:val="left"/>
            </w:pPr>
            <w:r>
              <w:rPr>
                <w:b/>
                <w:color w:val="FFFEFD"/>
                <w:sz w:val="16"/>
              </w:rPr>
              <w:t>Článek 29</w:t>
            </w:r>
          </w:p>
        </w:tc>
      </w:tr>
    </w:tbl>
    <w:p w14:paraId="74FE9CEA" w14:textId="77777777" w:rsidR="00901937" w:rsidRDefault="00000000">
      <w:pPr>
        <w:pStyle w:val="Nadpis5"/>
        <w:ind w:left="22"/>
      </w:pPr>
      <w:r>
        <w:rPr>
          <w:b w:val="0"/>
        </w:rPr>
        <w:t xml:space="preserve"> </w:t>
      </w:r>
      <w:r>
        <w:t>Spoluúčast</w:t>
      </w:r>
    </w:p>
    <w:p w14:paraId="66D6B4AB" w14:textId="77777777" w:rsidR="00901937" w:rsidRDefault="00000000">
      <w:pPr>
        <w:numPr>
          <w:ilvl w:val="0"/>
          <w:numId w:val="64"/>
        </w:numPr>
        <w:ind w:right="0" w:hanging="226"/>
      </w:pPr>
      <w:r>
        <w:t>Pojištění se může sjednat se spoluúčastí oprávněné osoby.</w:t>
      </w:r>
    </w:p>
    <w:p w14:paraId="55DDE11B" w14:textId="77777777" w:rsidR="00901937" w:rsidRDefault="00000000">
      <w:pPr>
        <w:numPr>
          <w:ilvl w:val="0"/>
          <w:numId w:val="64"/>
        </w:numPr>
        <w:ind w:right="0" w:hanging="226"/>
      </w:pPr>
      <w:r>
        <w:t>Spoluúčastí se rozumí v seznamu vozidel dohodnutá částka, o kterou se sni-žuje pojistné plnění. Pokud výše pojistného plnění nedosáhne výše spoluúčasti, Pojišťovna oprávněné osobě pojistné plnění neposkytne.</w:t>
      </w:r>
    </w:p>
    <w:p w14:paraId="3C11B29C" w14:textId="77777777" w:rsidR="00901937" w:rsidRDefault="00000000">
      <w:pPr>
        <w:numPr>
          <w:ilvl w:val="0"/>
          <w:numId w:val="64"/>
        </w:numPr>
        <w:ind w:right="0" w:hanging="226"/>
      </w:pPr>
      <w:r>
        <w:t>Spoluúčast se určuje absolutní částkou nebo procentním vyjádřením nebo je určena kombinací obou těchto parametrů.</w:t>
      </w:r>
    </w:p>
    <w:p w14:paraId="0DFDD06F" w14:textId="77777777" w:rsidR="00901937" w:rsidRDefault="00000000">
      <w:pPr>
        <w:numPr>
          <w:ilvl w:val="0"/>
          <w:numId w:val="64"/>
        </w:numPr>
        <w:spacing w:after="286"/>
        <w:ind w:right="0" w:hanging="226"/>
      </w:pPr>
      <w:r>
        <w:t>Výše spoluúčasti, případně způsob jejího výpočtu, je určen v pojistné smlouvě nebo v seznamu vozidel nebo v těchto VPP.</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EE7D408" w14:textId="77777777">
        <w:trPr>
          <w:trHeight w:val="239"/>
        </w:trPr>
        <w:tc>
          <w:tcPr>
            <w:tcW w:w="1022" w:type="dxa"/>
            <w:tcBorders>
              <w:top w:val="nil"/>
              <w:left w:val="nil"/>
              <w:bottom w:val="nil"/>
              <w:right w:val="nil"/>
            </w:tcBorders>
            <w:shd w:val="clear" w:color="auto" w:fill="878887"/>
          </w:tcPr>
          <w:p w14:paraId="5D31E9EB" w14:textId="77777777" w:rsidR="00901937" w:rsidRDefault="00000000">
            <w:pPr>
              <w:spacing w:after="0" w:line="259" w:lineRule="auto"/>
              <w:ind w:left="0" w:right="0" w:firstLine="0"/>
              <w:jc w:val="left"/>
            </w:pPr>
            <w:r>
              <w:rPr>
                <w:b/>
                <w:color w:val="FFFEFD"/>
                <w:sz w:val="16"/>
              </w:rPr>
              <w:t>Článek 30</w:t>
            </w:r>
          </w:p>
        </w:tc>
      </w:tr>
    </w:tbl>
    <w:p w14:paraId="7EBE13D0" w14:textId="77777777" w:rsidR="00901937" w:rsidRDefault="00000000">
      <w:pPr>
        <w:pStyle w:val="Nadpis5"/>
        <w:ind w:left="22"/>
      </w:pPr>
      <w:r>
        <w:rPr>
          <w:b w:val="0"/>
        </w:rPr>
        <w:t xml:space="preserve"> </w:t>
      </w:r>
      <w:r>
        <w:t>Povinnosti pojistníka, pojištěného a oprávněné osoby</w:t>
      </w:r>
    </w:p>
    <w:p w14:paraId="5D0B1BC1" w14:textId="77777777" w:rsidR="00901937" w:rsidRDefault="00000000">
      <w:pPr>
        <w:ind w:left="43" w:right="0" w:firstLine="0"/>
      </w:pPr>
      <w:r>
        <w:rPr>
          <w:b/>
          <w:sz w:val="14"/>
          <w:shd w:val="clear" w:color="auto" w:fill="D3D2D2"/>
        </w:rPr>
        <w:t>1</w:t>
      </w:r>
      <w:r>
        <w:t xml:space="preserve"> V případě vzniku pojistné události jsou pojistník a pojištěný povinni zdržet se oprav poškozeného vozidla nebo věci nebo odstraňování zbytků zničeného vozidla nebo věci, dokud s tím Pojišťovna neprojeví souhlas; je-li ujednána doba, dokdy se má Pojišťovna vyjádřit, zaniká tato povinnost uplynutím této doby; nebyla-li tato doba ujednána, zaniká tato povinnost, nevyjádří-li se Pojišťovna v době přiměřené okolnostem, uplynutím 15 dnů od oznámení pojistné události Pojišťovně, pokud bylo potřeba z bezpečnostních, hygienických, ekologických nebo jiných závažných důvodů s opravou vozidla nebo věci nebo s odstraněním jeho zbytků začít dříve; v těchto případech je povinen zabezpečit dostatečné důkazy o rozsahu poškození, např. šetřením provedeným policií nebo jinými vyšetřovacími orgány, fotografi ckým či fi lmovým záznamem. </w:t>
      </w:r>
      <w:r>
        <w:rPr>
          <w:b/>
          <w:sz w:val="14"/>
          <w:shd w:val="clear" w:color="auto" w:fill="D3D2D2"/>
        </w:rPr>
        <w:t>2</w:t>
      </w:r>
      <w:r>
        <w:t xml:space="preserve"> Pojistník a pojištěný jsou povinni Pojišťovně nebo jí pověřeným osobám: </w:t>
      </w:r>
      <w:r>
        <w:rPr>
          <w:b/>
        </w:rPr>
        <w:t>a</w:t>
      </w:r>
      <w:r>
        <w:t xml:space="preserve"> umožnit prohlídku vozidla a pořízení jeho fotodokumentace; </w:t>
      </w:r>
      <w:r>
        <w:rPr>
          <w:b/>
        </w:rPr>
        <w:t>b</w:t>
      </w:r>
      <w:r>
        <w:t xml:space="preserve"> předložit na vyžádání k nahlédnutí a případnému pořízení kopií podklady rozhodné pro výpočet pojistného a další relevantní dokumentaci týkající se pojištěného vozidla;</w:t>
      </w:r>
    </w:p>
    <w:p w14:paraId="0E34AB6F" w14:textId="77777777" w:rsidR="00901937" w:rsidRDefault="00000000">
      <w:pPr>
        <w:numPr>
          <w:ilvl w:val="0"/>
          <w:numId w:val="65"/>
        </w:numPr>
        <w:ind w:left="453" w:right="0" w:hanging="170"/>
      </w:pPr>
      <w:r>
        <w:t>předložit Pojišťovně doklad o skutečné výši rozhodných údajů, a to i v průbě-hu trvání pojištění, ve lhůtě 1 měsíce ode dne doručení žádosti Pojišťovny;</w:t>
      </w:r>
    </w:p>
    <w:p w14:paraId="15A17F85" w14:textId="77777777" w:rsidR="00901937" w:rsidRDefault="00000000">
      <w:pPr>
        <w:numPr>
          <w:ilvl w:val="0"/>
          <w:numId w:val="65"/>
        </w:numPr>
        <w:ind w:left="453" w:right="0" w:hanging="170"/>
      </w:pPr>
      <w:r>
        <w:t>v případě odcizení vozidla předat Pojišťovně příslušné usnesení policie; došlo-li k odcizení vozidla v zahraničí, předat Pojišťovně doklad o přijatém oznámení o odcizení vozidla policií země, ve které k odcizení došlo a výsledek jejího šetření.</w:t>
      </w:r>
    </w:p>
    <w:p w14:paraId="6FA5BBA6" w14:textId="77777777" w:rsidR="00901937" w:rsidRDefault="00000000">
      <w:pPr>
        <w:numPr>
          <w:ilvl w:val="0"/>
          <w:numId w:val="66"/>
        </w:numPr>
        <w:ind w:right="0" w:hanging="226"/>
      </w:pPr>
      <w:r>
        <w:t>Pojistník, pojištěný nebo oprávněná osoba jsou povinni bez zbytečného od-kladu oznámit Pojišťovně, že se našla odcizená nebo pohřešovaná věc, jíž se týká pojistná událost. V případě již vyplaceného pojistného plnění za tuto věc, má oprávněná osoba povinnost ho Pojišťovně vrátit, není-li dohodnuto s Pojišťovnou jinak.</w:t>
      </w:r>
    </w:p>
    <w:p w14:paraId="441CC132" w14:textId="77777777" w:rsidR="00901937" w:rsidRDefault="00000000">
      <w:pPr>
        <w:numPr>
          <w:ilvl w:val="0"/>
          <w:numId w:val="66"/>
        </w:numPr>
        <w:ind w:right="0" w:hanging="226"/>
      </w:pPr>
      <w:r>
        <w:t xml:space="preserve">Bylo-li v důsledku porušení povinnosti pojistníka nebo pojištěného při jednání o uzavření pojistné smlouvy nebo o její změně ujednáno nižší pojistné, má Pojišťovna právo pojistné plnění </w:t>
      </w:r>
      <w:r>
        <w:rPr>
          <w:b/>
        </w:rPr>
        <w:t>snížit</w:t>
      </w:r>
      <w:r>
        <w:t xml:space="preserve"> o takovou část, jaký je poměr pojistného, které obdržel, k pojistnému, které měl obdržet.</w:t>
      </w:r>
    </w:p>
    <w:p w14:paraId="1E2C789A" w14:textId="77777777" w:rsidR="00901937" w:rsidRDefault="00000000">
      <w:pPr>
        <w:numPr>
          <w:ilvl w:val="0"/>
          <w:numId w:val="66"/>
        </w:numPr>
        <w:ind w:right="0" w:hanging="226"/>
      </w:pPr>
      <w:r>
        <w:t xml:space="preserve">V případě porušení povinnosti oznámit zvýšení pojistného rizika má Pojišťovna právo: </w:t>
      </w:r>
      <w:r>
        <w:rPr>
          <w:b/>
        </w:rPr>
        <w:t>a</w:t>
      </w:r>
      <w:r>
        <w:t xml:space="preserve"> </w:t>
      </w:r>
      <w:r>
        <w:rPr>
          <w:b/>
        </w:rPr>
        <w:t>vypovědět pojištění jednotlivého vozidla</w:t>
      </w:r>
      <w:r>
        <w:t xml:space="preserve"> bez výpovědní doby; vypoví-li Pojišťovna pojištění, náleží jí pojistné až do konce pojistného období, v němž pojištění zaniklo; jednorázové pojistné náleží Pojišťovně v tomto případě celé;</w:t>
      </w:r>
    </w:p>
    <w:p w14:paraId="2B1B72D4" w14:textId="77777777" w:rsidR="00901937" w:rsidRDefault="00000000">
      <w:pPr>
        <w:ind w:left="453" w:right="0" w:hanging="170"/>
      </w:pPr>
      <w:r>
        <w:rPr>
          <w:b/>
        </w:rPr>
        <w:t>b</w:t>
      </w:r>
      <w:r>
        <w:t xml:space="preserve"> nastala-li po zvýšení rizika pojistná událost, </w:t>
      </w:r>
      <w:r>
        <w:rPr>
          <w:b/>
        </w:rPr>
        <w:t>snížit</w:t>
      </w:r>
      <w:r>
        <w:t xml:space="preserve"> pojistné plnění úměrně tomu, jaký je poměr pojistného, které obdržela, k pojistnému, které by měla obdržet, kdyby se byla o zvýšení pojistného rizika z oznámení včas dozvěděla.</w:t>
      </w:r>
    </w:p>
    <w:p w14:paraId="57110269" w14:textId="77777777" w:rsidR="00901937" w:rsidRDefault="00000000">
      <w:pPr>
        <w:numPr>
          <w:ilvl w:val="0"/>
          <w:numId w:val="66"/>
        </w:numPr>
        <w:ind w:right="0" w:hanging="226"/>
      </w:pPr>
      <w:r>
        <w:t>V případě porušení prevenčních povinností a povinností v případě vzniku škod-ní události má Pojišťovna právo:</w:t>
      </w:r>
    </w:p>
    <w:p w14:paraId="4296565A" w14:textId="77777777" w:rsidR="00901937" w:rsidRDefault="00000000">
      <w:pPr>
        <w:numPr>
          <w:ilvl w:val="1"/>
          <w:numId w:val="67"/>
        </w:numPr>
        <w:ind w:left="453" w:right="0" w:hanging="170"/>
      </w:pPr>
      <w:r>
        <w:rPr>
          <w:b/>
        </w:rPr>
        <w:t>snížit</w:t>
      </w:r>
      <w:r>
        <w:t xml:space="preserve"> pojistné plnění, pokud pojistník, pojištěný nebo oprávněná osoba poruší povinnosti stanovené právními předpisy nebo uložené pojistnou smlouvou, nebo nesplní pokyny Pojišťovny, a takové porušení nebo nesplnění mělo podstatný vliv na vznik pojistné události, její průběh nebo na zvětšení rozsahu jejích následků nebo na zjištění nebo určení výše pojistného plnění nebo na ztížení nebo znemožnění provést vlastní šetření Pojišťovny zejména ke zjištění oprávněnosti nároku na pojistné plnění nebo rozsahu škody, a to úměrně tomu, jaký vliv mělo uvedené porušení na rozsah povinnosti Pojišťovny poskytnout pojistné plnění;</w:t>
      </w:r>
    </w:p>
    <w:p w14:paraId="1C7B9D3A" w14:textId="77777777" w:rsidR="00901937" w:rsidRDefault="00000000">
      <w:pPr>
        <w:numPr>
          <w:ilvl w:val="1"/>
          <w:numId w:val="67"/>
        </w:numPr>
        <w:spacing w:after="288"/>
        <w:ind w:left="453" w:right="0" w:hanging="170"/>
      </w:pPr>
      <w:r>
        <w:rPr>
          <w:b/>
        </w:rPr>
        <w:t>odmítnout</w:t>
      </w:r>
      <w:r>
        <w:t xml:space="preserve"> pojistné plnění, jestliže oprávněná osoba uvede při uplatňování práva na plnění z pojištění vědomě nepravdivé nebo hrubě zkreslené údaje týkající se rozsahu a příčiny pojistné události nebo </w:t>
      </w:r>
      <w:r>
        <w:t>podstatné údaje týkající se této události zamlčí. Dnem odmítnutí pojistného plnění pojištění jednotlivého vozidla zanikne.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66A44CC1" w14:textId="77777777">
        <w:trPr>
          <w:trHeight w:val="239"/>
        </w:trPr>
        <w:tc>
          <w:tcPr>
            <w:tcW w:w="1022" w:type="dxa"/>
            <w:tcBorders>
              <w:top w:val="nil"/>
              <w:left w:val="nil"/>
              <w:bottom w:val="nil"/>
              <w:right w:val="nil"/>
            </w:tcBorders>
            <w:shd w:val="clear" w:color="auto" w:fill="878887"/>
          </w:tcPr>
          <w:p w14:paraId="4D4B8E70" w14:textId="77777777" w:rsidR="00901937" w:rsidRDefault="00000000">
            <w:pPr>
              <w:spacing w:after="0" w:line="259" w:lineRule="auto"/>
              <w:ind w:left="0" w:right="0" w:firstLine="0"/>
              <w:jc w:val="left"/>
            </w:pPr>
            <w:r>
              <w:rPr>
                <w:b/>
                <w:color w:val="FFFEFD"/>
                <w:sz w:val="16"/>
              </w:rPr>
              <w:t>Článek 31</w:t>
            </w:r>
          </w:p>
        </w:tc>
      </w:tr>
    </w:tbl>
    <w:p w14:paraId="482181CC" w14:textId="77777777" w:rsidR="00901937" w:rsidRDefault="00000000">
      <w:pPr>
        <w:pStyle w:val="Nadpis5"/>
        <w:ind w:left="22"/>
      </w:pPr>
      <w:r>
        <w:rPr>
          <w:b w:val="0"/>
        </w:rPr>
        <w:t xml:space="preserve"> </w:t>
      </w:r>
      <w:r>
        <w:t>Vinkulace pojistného plnění</w:t>
      </w:r>
    </w:p>
    <w:p w14:paraId="487D4859" w14:textId="77777777" w:rsidR="00901937" w:rsidRDefault="00000000">
      <w:pPr>
        <w:numPr>
          <w:ilvl w:val="0"/>
          <w:numId w:val="68"/>
        </w:numPr>
        <w:ind w:right="0" w:hanging="226"/>
      </w:pPr>
      <w:r>
        <w:t>Pojistné plnění z pojištění jednotlivého vozidla lze vinkulovat ve prospěch třetí osoby na základě dohody smluvních stran.</w:t>
      </w:r>
    </w:p>
    <w:p w14:paraId="094D64FD" w14:textId="77777777" w:rsidR="00901937" w:rsidRDefault="00000000">
      <w:pPr>
        <w:numPr>
          <w:ilvl w:val="0"/>
          <w:numId w:val="68"/>
        </w:numPr>
        <w:ind w:right="0" w:hanging="226"/>
      </w:pPr>
      <w:r>
        <w:t>Vinkulace pojistného plnění může být provedena pouze na žádost pojistníka. Je--li pojistník odlišný od pojištěného, lze vinkulovat jen se souhlasem pojištěného.</w:t>
      </w:r>
    </w:p>
    <w:p w14:paraId="7927EB8A" w14:textId="77777777" w:rsidR="00901937" w:rsidRDefault="00000000">
      <w:pPr>
        <w:pStyle w:val="Nadpis4"/>
        <w:ind w:left="12"/>
      </w:pPr>
      <w:r>
        <w:t>PODODDÍL 2 – Havarijní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61CFE721" w14:textId="77777777">
        <w:trPr>
          <w:trHeight w:val="239"/>
        </w:trPr>
        <w:tc>
          <w:tcPr>
            <w:tcW w:w="1022" w:type="dxa"/>
            <w:tcBorders>
              <w:top w:val="nil"/>
              <w:left w:val="nil"/>
              <w:bottom w:val="nil"/>
              <w:right w:val="nil"/>
            </w:tcBorders>
            <w:shd w:val="clear" w:color="auto" w:fill="878887"/>
          </w:tcPr>
          <w:p w14:paraId="0B83FEBA" w14:textId="77777777" w:rsidR="00901937" w:rsidRDefault="00000000">
            <w:pPr>
              <w:spacing w:after="0" w:line="259" w:lineRule="auto"/>
              <w:ind w:left="0" w:right="0" w:firstLine="0"/>
              <w:jc w:val="left"/>
            </w:pPr>
            <w:r>
              <w:rPr>
                <w:b/>
                <w:color w:val="FFFEFD"/>
                <w:sz w:val="16"/>
              </w:rPr>
              <w:t>Článek 32</w:t>
            </w:r>
          </w:p>
        </w:tc>
      </w:tr>
    </w:tbl>
    <w:p w14:paraId="7FE2DAB7" w14:textId="77777777" w:rsidR="00901937" w:rsidRDefault="00000000">
      <w:pPr>
        <w:pStyle w:val="Nadpis5"/>
        <w:ind w:left="22"/>
      </w:pPr>
      <w:r>
        <w:rPr>
          <w:b w:val="0"/>
        </w:rPr>
        <w:t xml:space="preserve"> </w:t>
      </w:r>
      <w:r>
        <w:t>Úvodní ustanovení</w:t>
      </w:r>
    </w:p>
    <w:p w14:paraId="3CED96BE" w14:textId="77777777" w:rsidR="00901937" w:rsidRDefault="00000000">
      <w:pPr>
        <w:spacing w:after="288"/>
        <w:ind w:left="43" w:right="0" w:firstLine="0"/>
      </w:pPr>
      <w:r>
        <w:t>Havarijní pojištění je pojištění soukromé a sjednává se jako pojištění škodové.</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40F95EBD" w14:textId="77777777">
        <w:trPr>
          <w:trHeight w:val="239"/>
        </w:trPr>
        <w:tc>
          <w:tcPr>
            <w:tcW w:w="1022" w:type="dxa"/>
            <w:tcBorders>
              <w:top w:val="nil"/>
              <w:left w:val="nil"/>
              <w:bottom w:val="nil"/>
              <w:right w:val="nil"/>
            </w:tcBorders>
            <w:shd w:val="clear" w:color="auto" w:fill="878887"/>
          </w:tcPr>
          <w:p w14:paraId="01BCBF09" w14:textId="77777777" w:rsidR="00901937" w:rsidRDefault="00000000">
            <w:pPr>
              <w:spacing w:after="0" w:line="259" w:lineRule="auto"/>
              <w:ind w:left="0" w:right="0" w:firstLine="0"/>
              <w:jc w:val="left"/>
            </w:pPr>
            <w:r>
              <w:rPr>
                <w:b/>
                <w:color w:val="FFFEFD"/>
                <w:sz w:val="16"/>
              </w:rPr>
              <w:t>Článek 33</w:t>
            </w:r>
          </w:p>
        </w:tc>
      </w:tr>
    </w:tbl>
    <w:p w14:paraId="39B4416B" w14:textId="77777777" w:rsidR="00901937" w:rsidRDefault="00000000">
      <w:pPr>
        <w:pStyle w:val="Nadpis5"/>
        <w:ind w:left="22"/>
      </w:pPr>
      <w:r>
        <w:rPr>
          <w:b w:val="0"/>
        </w:rPr>
        <w:t xml:space="preserve"> </w:t>
      </w:r>
      <w:r>
        <w:t>Pojištěné věci a rozsah pojištění</w:t>
      </w:r>
    </w:p>
    <w:p w14:paraId="533E7EA9" w14:textId="77777777" w:rsidR="00901937" w:rsidRDefault="00000000">
      <w:pPr>
        <w:ind w:left="43" w:right="0" w:firstLine="0"/>
      </w:pPr>
      <w:r>
        <w:t>Havarijní pojištění je nabízeno v několika variantách, přičemž rozsah pojištění pro tyto jednotlivé varianty shrnuje níže uvedená tabulka:</w:t>
      </w:r>
    </w:p>
    <w:tbl>
      <w:tblPr>
        <w:tblStyle w:val="TableGrid"/>
        <w:tblW w:w="5272" w:type="dxa"/>
        <w:tblInd w:w="0" w:type="dxa"/>
        <w:tblCellMar>
          <w:top w:w="42" w:type="dxa"/>
          <w:left w:w="52" w:type="dxa"/>
          <w:bottom w:w="0" w:type="dxa"/>
          <w:right w:w="52" w:type="dxa"/>
        </w:tblCellMar>
        <w:tblLook w:val="04A0" w:firstRow="1" w:lastRow="0" w:firstColumn="1" w:lastColumn="0" w:noHBand="0" w:noVBand="1"/>
      </w:tblPr>
      <w:tblGrid>
        <w:gridCol w:w="1672"/>
        <w:gridCol w:w="1200"/>
        <w:gridCol w:w="1200"/>
        <w:gridCol w:w="1200"/>
      </w:tblGrid>
      <w:tr w:rsidR="00901937" w14:paraId="621E2FCE" w14:textId="77777777">
        <w:trPr>
          <w:trHeight w:val="267"/>
        </w:trPr>
        <w:tc>
          <w:tcPr>
            <w:tcW w:w="1672" w:type="dxa"/>
            <w:vMerge w:val="restart"/>
            <w:tcBorders>
              <w:top w:val="single" w:sz="8" w:space="0" w:color="181717"/>
              <w:left w:val="nil"/>
              <w:bottom w:val="single" w:sz="4" w:space="0" w:color="181717"/>
              <w:right w:val="single" w:sz="4" w:space="0" w:color="181717"/>
            </w:tcBorders>
            <w:vAlign w:val="center"/>
          </w:tcPr>
          <w:p w14:paraId="1F8DFC9A" w14:textId="77777777" w:rsidR="00901937" w:rsidRDefault="00000000">
            <w:pPr>
              <w:spacing w:after="0" w:line="259" w:lineRule="auto"/>
              <w:ind w:left="28" w:right="0" w:firstLine="0"/>
              <w:jc w:val="left"/>
            </w:pPr>
            <w:r>
              <w:t>Pojistné nebezpečí</w:t>
            </w:r>
          </w:p>
        </w:tc>
        <w:tc>
          <w:tcPr>
            <w:tcW w:w="1200" w:type="dxa"/>
            <w:tcBorders>
              <w:top w:val="single" w:sz="8" w:space="0" w:color="181717"/>
              <w:left w:val="single" w:sz="4" w:space="0" w:color="181717"/>
              <w:bottom w:val="single" w:sz="4" w:space="0" w:color="181717"/>
              <w:right w:val="nil"/>
            </w:tcBorders>
          </w:tcPr>
          <w:p w14:paraId="2520664E" w14:textId="77777777" w:rsidR="00901937" w:rsidRDefault="00901937">
            <w:pPr>
              <w:spacing w:after="160" w:line="259" w:lineRule="auto"/>
              <w:ind w:left="0" w:right="0" w:firstLine="0"/>
              <w:jc w:val="left"/>
            </w:pPr>
          </w:p>
        </w:tc>
        <w:tc>
          <w:tcPr>
            <w:tcW w:w="1200" w:type="dxa"/>
            <w:tcBorders>
              <w:top w:val="single" w:sz="8" w:space="0" w:color="181717"/>
              <w:left w:val="nil"/>
              <w:bottom w:val="single" w:sz="4" w:space="0" w:color="181717"/>
              <w:right w:val="nil"/>
            </w:tcBorders>
          </w:tcPr>
          <w:p w14:paraId="67018750" w14:textId="77777777" w:rsidR="00901937" w:rsidRDefault="00000000">
            <w:pPr>
              <w:spacing w:after="0" w:line="259" w:lineRule="auto"/>
              <w:ind w:left="0" w:right="0" w:firstLine="0"/>
            </w:pPr>
            <w:r>
              <w:t>Varianta pojištění</w:t>
            </w:r>
          </w:p>
        </w:tc>
        <w:tc>
          <w:tcPr>
            <w:tcW w:w="1200" w:type="dxa"/>
            <w:tcBorders>
              <w:top w:val="single" w:sz="8" w:space="0" w:color="181717"/>
              <w:left w:val="nil"/>
              <w:bottom w:val="single" w:sz="4" w:space="0" w:color="181717"/>
              <w:right w:val="nil"/>
            </w:tcBorders>
          </w:tcPr>
          <w:p w14:paraId="40B1051E" w14:textId="77777777" w:rsidR="00901937" w:rsidRDefault="00901937">
            <w:pPr>
              <w:spacing w:after="160" w:line="259" w:lineRule="auto"/>
              <w:ind w:left="0" w:right="0" w:firstLine="0"/>
              <w:jc w:val="left"/>
            </w:pPr>
          </w:p>
        </w:tc>
      </w:tr>
      <w:tr w:rsidR="00901937" w14:paraId="1DC09067" w14:textId="77777777">
        <w:trPr>
          <w:trHeight w:val="447"/>
        </w:trPr>
        <w:tc>
          <w:tcPr>
            <w:tcW w:w="0" w:type="auto"/>
            <w:vMerge/>
            <w:tcBorders>
              <w:top w:val="nil"/>
              <w:left w:val="nil"/>
              <w:bottom w:val="single" w:sz="4" w:space="0" w:color="181717"/>
              <w:right w:val="single" w:sz="4" w:space="0" w:color="181717"/>
            </w:tcBorders>
          </w:tcPr>
          <w:p w14:paraId="3B1CDEDB" w14:textId="77777777" w:rsidR="00901937" w:rsidRDefault="00901937">
            <w:pPr>
              <w:spacing w:after="160" w:line="259" w:lineRule="auto"/>
              <w:ind w:left="0" w:right="0" w:firstLine="0"/>
              <w:jc w:val="left"/>
            </w:pPr>
          </w:p>
        </w:tc>
        <w:tc>
          <w:tcPr>
            <w:tcW w:w="1200" w:type="dxa"/>
            <w:tcBorders>
              <w:top w:val="single" w:sz="4" w:space="0" w:color="181717"/>
              <w:left w:val="single" w:sz="4" w:space="0" w:color="181717"/>
              <w:bottom w:val="single" w:sz="4" w:space="0" w:color="181717"/>
              <w:right w:val="single" w:sz="4" w:space="0" w:color="181717"/>
            </w:tcBorders>
          </w:tcPr>
          <w:p w14:paraId="5D9E5C69" w14:textId="77777777" w:rsidR="00901937" w:rsidRDefault="00000000">
            <w:pPr>
              <w:spacing w:after="0" w:line="259" w:lineRule="auto"/>
              <w:ind w:left="0" w:right="0" w:firstLine="0"/>
              <w:jc w:val="center"/>
            </w:pPr>
            <w:r>
              <w:rPr>
                <w:b/>
              </w:rPr>
              <w:t>All Risk</w:t>
            </w:r>
          </w:p>
        </w:tc>
        <w:tc>
          <w:tcPr>
            <w:tcW w:w="1200" w:type="dxa"/>
            <w:tcBorders>
              <w:top w:val="single" w:sz="4" w:space="0" w:color="181717"/>
              <w:left w:val="single" w:sz="4" w:space="0" w:color="181717"/>
              <w:bottom w:val="single" w:sz="4" w:space="0" w:color="181717"/>
              <w:right w:val="single" w:sz="4" w:space="0" w:color="181717"/>
            </w:tcBorders>
          </w:tcPr>
          <w:p w14:paraId="1F4C14B8" w14:textId="77777777" w:rsidR="00901937" w:rsidRDefault="00000000">
            <w:pPr>
              <w:spacing w:after="0" w:line="259" w:lineRule="auto"/>
              <w:ind w:left="239" w:right="198" w:firstLine="0"/>
              <w:jc w:val="center"/>
            </w:pPr>
            <w:r>
              <w:rPr>
                <w:b/>
              </w:rPr>
              <w:t>Havárie a živel</w:t>
            </w:r>
          </w:p>
        </w:tc>
        <w:tc>
          <w:tcPr>
            <w:tcW w:w="1200" w:type="dxa"/>
            <w:tcBorders>
              <w:top w:val="single" w:sz="4" w:space="0" w:color="181717"/>
              <w:left w:val="single" w:sz="4" w:space="0" w:color="181717"/>
              <w:bottom w:val="single" w:sz="4" w:space="0" w:color="181717"/>
              <w:right w:val="nil"/>
            </w:tcBorders>
          </w:tcPr>
          <w:p w14:paraId="44C391E3" w14:textId="77777777" w:rsidR="00901937" w:rsidRDefault="00000000">
            <w:pPr>
              <w:spacing w:after="0" w:line="259" w:lineRule="auto"/>
              <w:ind w:left="201" w:right="159" w:firstLine="0"/>
              <w:jc w:val="center"/>
            </w:pPr>
            <w:r>
              <w:rPr>
                <w:b/>
              </w:rPr>
              <w:t>Odcizení a živel</w:t>
            </w:r>
          </w:p>
        </w:tc>
      </w:tr>
      <w:tr w:rsidR="00901937" w14:paraId="755E63BE" w14:textId="77777777">
        <w:trPr>
          <w:trHeight w:val="289"/>
        </w:trPr>
        <w:tc>
          <w:tcPr>
            <w:tcW w:w="1672" w:type="dxa"/>
            <w:tcBorders>
              <w:top w:val="single" w:sz="4" w:space="0" w:color="181717"/>
              <w:left w:val="nil"/>
              <w:bottom w:val="single" w:sz="4" w:space="0" w:color="181717"/>
              <w:right w:val="single" w:sz="4" w:space="0" w:color="181717"/>
            </w:tcBorders>
          </w:tcPr>
          <w:p w14:paraId="7F707836" w14:textId="77777777" w:rsidR="00901937" w:rsidRDefault="00000000">
            <w:pPr>
              <w:spacing w:after="0" w:line="259" w:lineRule="auto"/>
              <w:ind w:left="28" w:right="0" w:firstLine="0"/>
              <w:jc w:val="left"/>
            </w:pPr>
            <w:r>
              <w:t>Havárie</w:t>
            </w:r>
          </w:p>
        </w:tc>
        <w:tc>
          <w:tcPr>
            <w:tcW w:w="1200" w:type="dxa"/>
            <w:tcBorders>
              <w:top w:val="single" w:sz="4" w:space="0" w:color="181717"/>
              <w:left w:val="single" w:sz="4" w:space="0" w:color="181717"/>
              <w:bottom w:val="single" w:sz="4" w:space="0" w:color="181717"/>
              <w:right w:val="single" w:sz="4" w:space="0" w:color="181717"/>
            </w:tcBorders>
          </w:tcPr>
          <w:p w14:paraId="18C0A3AF"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69391F00" wp14:editId="4F673843">
                      <wp:extent cx="74105" cy="82169"/>
                      <wp:effectExtent l="0" t="0" r="0" b="0"/>
                      <wp:docPr id="381343" name="Group 38134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1296" name="Shape 21296"/>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43" style="width:5.83502pt;height:6.47pt;mso-position-horizontal-relative:char;mso-position-vertical-relative:line" coordsize="741,821">
                      <v:shape id="Shape 21296"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200" w:type="dxa"/>
            <w:tcBorders>
              <w:top w:val="single" w:sz="4" w:space="0" w:color="181717"/>
              <w:left w:val="single" w:sz="4" w:space="0" w:color="181717"/>
              <w:bottom w:val="single" w:sz="4" w:space="0" w:color="181717"/>
              <w:right w:val="single" w:sz="4" w:space="0" w:color="181717"/>
            </w:tcBorders>
          </w:tcPr>
          <w:p w14:paraId="315431FD"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45E64672" wp14:editId="2E2950AB">
                      <wp:extent cx="74105" cy="82169"/>
                      <wp:effectExtent l="0" t="0" r="0" b="0"/>
                      <wp:docPr id="381347" name="Group 38134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1297" name="Shape 21297"/>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47" style="width:5.83502pt;height:6.47pt;mso-position-horizontal-relative:char;mso-position-vertical-relative:line" coordsize="741,821">
                      <v:shape id="Shape 21297"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200" w:type="dxa"/>
            <w:tcBorders>
              <w:top w:val="single" w:sz="4" w:space="0" w:color="181717"/>
              <w:left w:val="single" w:sz="4" w:space="0" w:color="181717"/>
              <w:bottom w:val="single" w:sz="4" w:space="0" w:color="181717"/>
              <w:right w:val="nil"/>
            </w:tcBorders>
          </w:tcPr>
          <w:p w14:paraId="060E8058" w14:textId="77777777" w:rsidR="00901937" w:rsidRDefault="00901937">
            <w:pPr>
              <w:spacing w:after="160" w:line="259" w:lineRule="auto"/>
              <w:ind w:left="0" w:right="0" w:firstLine="0"/>
              <w:jc w:val="left"/>
            </w:pPr>
          </w:p>
        </w:tc>
      </w:tr>
      <w:tr w:rsidR="00901937" w14:paraId="08736994" w14:textId="77777777">
        <w:trPr>
          <w:trHeight w:val="289"/>
        </w:trPr>
        <w:tc>
          <w:tcPr>
            <w:tcW w:w="1672" w:type="dxa"/>
            <w:tcBorders>
              <w:top w:val="single" w:sz="4" w:space="0" w:color="181717"/>
              <w:left w:val="nil"/>
              <w:bottom w:val="single" w:sz="4" w:space="0" w:color="181717"/>
              <w:right w:val="single" w:sz="4" w:space="0" w:color="181717"/>
            </w:tcBorders>
          </w:tcPr>
          <w:p w14:paraId="41255D92" w14:textId="77777777" w:rsidR="00901937" w:rsidRDefault="00000000">
            <w:pPr>
              <w:spacing w:after="0" w:line="259" w:lineRule="auto"/>
              <w:ind w:left="28" w:right="0" w:firstLine="0"/>
              <w:jc w:val="left"/>
            </w:pPr>
            <w:r>
              <w:t>Vandalismus</w:t>
            </w:r>
          </w:p>
        </w:tc>
        <w:tc>
          <w:tcPr>
            <w:tcW w:w="1200" w:type="dxa"/>
            <w:tcBorders>
              <w:top w:val="single" w:sz="4" w:space="0" w:color="181717"/>
              <w:left w:val="single" w:sz="4" w:space="0" w:color="181717"/>
              <w:bottom w:val="single" w:sz="4" w:space="0" w:color="181717"/>
              <w:right w:val="single" w:sz="4" w:space="0" w:color="181717"/>
            </w:tcBorders>
          </w:tcPr>
          <w:p w14:paraId="51837318"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02086E04" wp14:editId="18714448">
                      <wp:extent cx="74105" cy="82169"/>
                      <wp:effectExtent l="0" t="0" r="0" b="0"/>
                      <wp:docPr id="381358" name="Group 38135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1299" name="Shape 21299"/>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58" style="width:5.83502pt;height:6.47pt;mso-position-horizontal-relative:char;mso-position-vertical-relative:line" coordsize="741,821">
                      <v:shape id="Shape 21299"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200" w:type="dxa"/>
            <w:tcBorders>
              <w:top w:val="single" w:sz="4" w:space="0" w:color="181717"/>
              <w:left w:val="single" w:sz="4" w:space="0" w:color="181717"/>
              <w:bottom w:val="single" w:sz="4" w:space="0" w:color="181717"/>
              <w:right w:val="single" w:sz="4" w:space="0" w:color="181717"/>
            </w:tcBorders>
          </w:tcPr>
          <w:p w14:paraId="3AE33D61"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4C5533CF" wp14:editId="7BB158C6">
                      <wp:extent cx="74105" cy="82169"/>
                      <wp:effectExtent l="0" t="0" r="0" b="0"/>
                      <wp:docPr id="381362" name="Group 38136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1300" name="Shape 21300"/>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62" style="width:5.83502pt;height:6.47pt;mso-position-horizontal-relative:char;mso-position-vertical-relative:line" coordsize="741,821">
                      <v:shape id="Shape 21300"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200" w:type="dxa"/>
            <w:tcBorders>
              <w:top w:val="single" w:sz="4" w:space="0" w:color="181717"/>
              <w:left w:val="single" w:sz="4" w:space="0" w:color="181717"/>
              <w:bottom w:val="single" w:sz="4" w:space="0" w:color="181717"/>
              <w:right w:val="nil"/>
            </w:tcBorders>
          </w:tcPr>
          <w:p w14:paraId="3AB68E07" w14:textId="77777777" w:rsidR="00901937" w:rsidRDefault="00901937">
            <w:pPr>
              <w:spacing w:after="160" w:line="259" w:lineRule="auto"/>
              <w:ind w:left="0" w:right="0" w:firstLine="0"/>
              <w:jc w:val="left"/>
            </w:pPr>
          </w:p>
        </w:tc>
      </w:tr>
      <w:tr w:rsidR="00901937" w14:paraId="6FF67A36" w14:textId="77777777">
        <w:trPr>
          <w:trHeight w:val="289"/>
        </w:trPr>
        <w:tc>
          <w:tcPr>
            <w:tcW w:w="1672" w:type="dxa"/>
            <w:tcBorders>
              <w:top w:val="single" w:sz="4" w:space="0" w:color="181717"/>
              <w:left w:val="nil"/>
              <w:bottom w:val="single" w:sz="4" w:space="0" w:color="181717"/>
              <w:right w:val="single" w:sz="4" w:space="0" w:color="181717"/>
            </w:tcBorders>
          </w:tcPr>
          <w:p w14:paraId="4EA60DBC" w14:textId="77777777" w:rsidR="00901937" w:rsidRDefault="00000000">
            <w:pPr>
              <w:spacing w:after="0" w:line="259" w:lineRule="auto"/>
              <w:ind w:left="28" w:right="0" w:firstLine="0"/>
              <w:jc w:val="left"/>
            </w:pPr>
            <w:r>
              <w:t>Odcizení</w:t>
            </w:r>
          </w:p>
        </w:tc>
        <w:tc>
          <w:tcPr>
            <w:tcW w:w="1200" w:type="dxa"/>
            <w:tcBorders>
              <w:top w:val="single" w:sz="4" w:space="0" w:color="181717"/>
              <w:left w:val="single" w:sz="4" w:space="0" w:color="181717"/>
              <w:bottom w:val="single" w:sz="4" w:space="0" w:color="181717"/>
              <w:right w:val="single" w:sz="4" w:space="0" w:color="181717"/>
            </w:tcBorders>
          </w:tcPr>
          <w:p w14:paraId="5369BD43"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5DA79632" wp14:editId="0139D628">
                      <wp:extent cx="74105" cy="82169"/>
                      <wp:effectExtent l="0" t="0" r="0" b="0"/>
                      <wp:docPr id="381373" name="Group 38137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1302" name="Shape 21302"/>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73" style="width:5.83502pt;height:6.47pt;mso-position-horizontal-relative:char;mso-position-vertical-relative:line" coordsize="741,821">
                      <v:shape id="Shape 21302"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200" w:type="dxa"/>
            <w:tcBorders>
              <w:top w:val="single" w:sz="4" w:space="0" w:color="181717"/>
              <w:left w:val="single" w:sz="4" w:space="0" w:color="181717"/>
              <w:bottom w:val="single" w:sz="4" w:space="0" w:color="181717"/>
              <w:right w:val="single" w:sz="4" w:space="0" w:color="181717"/>
            </w:tcBorders>
          </w:tcPr>
          <w:p w14:paraId="1A8E969F" w14:textId="77777777" w:rsidR="00901937" w:rsidRDefault="00901937">
            <w:pPr>
              <w:spacing w:after="160" w:line="259" w:lineRule="auto"/>
              <w:ind w:left="0" w:right="0" w:firstLine="0"/>
              <w:jc w:val="left"/>
            </w:pPr>
          </w:p>
        </w:tc>
        <w:tc>
          <w:tcPr>
            <w:tcW w:w="1200" w:type="dxa"/>
            <w:tcBorders>
              <w:top w:val="single" w:sz="4" w:space="0" w:color="181717"/>
              <w:left w:val="single" w:sz="4" w:space="0" w:color="181717"/>
              <w:bottom w:val="single" w:sz="4" w:space="0" w:color="181717"/>
              <w:right w:val="nil"/>
            </w:tcBorders>
          </w:tcPr>
          <w:p w14:paraId="6B351F16"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22D975C7" wp14:editId="0B882472">
                      <wp:extent cx="74117" cy="82169"/>
                      <wp:effectExtent l="0" t="0" r="0" b="0"/>
                      <wp:docPr id="381377" name="Group 38137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1303" name="Shape 21303"/>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77" style="width:5.836pt;height:6.47pt;mso-position-horizontal-relative:char;mso-position-vertical-relative:line" coordsize="741,821">
                      <v:shape id="Shape 21303"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75DCF7CD" w14:textId="77777777">
        <w:trPr>
          <w:trHeight w:val="289"/>
        </w:trPr>
        <w:tc>
          <w:tcPr>
            <w:tcW w:w="1672" w:type="dxa"/>
            <w:tcBorders>
              <w:top w:val="single" w:sz="4" w:space="0" w:color="181717"/>
              <w:left w:val="nil"/>
              <w:bottom w:val="single" w:sz="8" w:space="0" w:color="181717"/>
              <w:right w:val="single" w:sz="4" w:space="0" w:color="181717"/>
            </w:tcBorders>
          </w:tcPr>
          <w:p w14:paraId="5DBB671F" w14:textId="77777777" w:rsidR="00901937" w:rsidRDefault="00000000">
            <w:pPr>
              <w:spacing w:after="0" w:line="259" w:lineRule="auto"/>
              <w:ind w:left="28" w:right="0" w:firstLine="0"/>
              <w:jc w:val="left"/>
            </w:pPr>
            <w:r>
              <w:t>Živelní událost</w:t>
            </w:r>
          </w:p>
        </w:tc>
        <w:tc>
          <w:tcPr>
            <w:tcW w:w="1200" w:type="dxa"/>
            <w:tcBorders>
              <w:top w:val="single" w:sz="4" w:space="0" w:color="181717"/>
              <w:left w:val="single" w:sz="4" w:space="0" w:color="181717"/>
              <w:bottom w:val="single" w:sz="8" w:space="0" w:color="181717"/>
              <w:right w:val="single" w:sz="4" w:space="0" w:color="181717"/>
            </w:tcBorders>
          </w:tcPr>
          <w:p w14:paraId="796FF3B0"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00EADD88" wp14:editId="4D415766">
                      <wp:extent cx="74105" cy="82169"/>
                      <wp:effectExtent l="0" t="0" r="0" b="0"/>
                      <wp:docPr id="381388" name="Group 38138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1305" name="Shape 21305"/>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88" style="width:5.83502pt;height:6.47pt;mso-position-horizontal-relative:char;mso-position-vertical-relative:line" coordsize="741,821">
                      <v:shape id="Shape 21305"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200" w:type="dxa"/>
            <w:tcBorders>
              <w:top w:val="single" w:sz="4" w:space="0" w:color="181717"/>
              <w:left w:val="single" w:sz="4" w:space="0" w:color="181717"/>
              <w:bottom w:val="single" w:sz="8" w:space="0" w:color="181717"/>
              <w:right w:val="single" w:sz="4" w:space="0" w:color="181717"/>
            </w:tcBorders>
          </w:tcPr>
          <w:p w14:paraId="56E4A890"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5EC2D3F6" wp14:editId="734A6147">
                      <wp:extent cx="74105" cy="82169"/>
                      <wp:effectExtent l="0" t="0" r="0" b="0"/>
                      <wp:docPr id="381392" name="Group 38139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1306" name="Shape 21306"/>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92" style="width:5.83502pt;height:6.47pt;mso-position-horizontal-relative:char;mso-position-vertical-relative:line" coordsize="741,821">
                      <v:shape id="Shape 21306"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200" w:type="dxa"/>
            <w:tcBorders>
              <w:top w:val="single" w:sz="4" w:space="0" w:color="181717"/>
              <w:left w:val="single" w:sz="4" w:space="0" w:color="181717"/>
              <w:bottom w:val="single" w:sz="8" w:space="0" w:color="181717"/>
              <w:right w:val="nil"/>
            </w:tcBorders>
          </w:tcPr>
          <w:p w14:paraId="1D237F72" w14:textId="77777777" w:rsidR="00901937" w:rsidRDefault="00000000">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14:anchorId="0782C3A1" wp14:editId="3E979B14">
                      <wp:extent cx="74117" cy="82169"/>
                      <wp:effectExtent l="0" t="0" r="0" b="0"/>
                      <wp:docPr id="381396" name="Group 38139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1307" name="Shape 21307"/>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1396" style="width:5.836pt;height:6.47pt;mso-position-horizontal-relative:char;mso-position-vertical-relative:line" coordsize="741,821">
                      <v:shape id="Shape 21307"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bl>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6B48DB94" w14:textId="77777777">
        <w:trPr>
          <w:trHeight w:val="239"/>
        </w:trPr>
        <w:tc>
          <w:tcPr>
            <w:tcW w:w="1022" w:type="dxa"/>
            <w:tcBorders>
              <w:top w:val="nil"/>
              <w:left w:val="nil"/>
              <w:bottom w:val="nil"/>
              <w:right w:val="nil"/>
            </w:tcBorders>
            <w:shd w:val="clear" w:color="auto" w:fill="878887"/>
          </w:tcPr>
          <w:p w14:paraId="391B66F0" w14:textId="77777777" w:rsidR="00901937" w:rsidRDefault="00000000">
            <w:pPr>
              <w:spacing w:after="0" w:line="259" w:lineRule="auto"/>
              <w:ind w:left="0" w:right="0" w:firstLine="0"/>
              <w:jc w:val="left"/>
            </w:pPr>
            <w:r>
              <w:rPr>
                <w:b/>
                <w:color w:val="FFFEFD"/>
                <w:sz w:val="16"/>
              </w:rPr>
              <w:t>Článek 34</w:t>
            </w:r>
          </w:p>
        </w:tc>
      </w:tr>
    </w:tbl>
    <w:p w14:paraId="651CA729" w14:textId="77777777" w:rsidR="00901937" w:rsidRDefault="00000000">
      <w:pPr>
        <w:pStyle w:val="Nadpis5"/>
        <w:ind w:left="22"/>
      </w:pPr>
      <w:r>
        <w:rPr>
          <w:b w:val="0"/>
        </w:rPr>
        <w:t xml:space="preserve"> </w:t>
      </w:r>
      <w:r>
        <w:t>Akceptace doporučené opravny</w:t>
      </w:r>
    </w:p>
    <w:p w14:paraId="1745CD67" w14:textId="77777777" w:rsidR="00901937" w:rsidRDefault="00000000">
      <w:pPr>
        <w:numPr>
          <w:ilvl w:val="0"/>
          <w:numId w:val="69"/>
        </w:numPr>
        <w:ind w:right="0" w:hanging="226"/>
      </w:pPr>
      <w:r>
        <w:t>Při sjednání pojištění jednotlivého vozidla lze dohodnout, že pojištěný pro od-stranění následků pojistné události na pojištěném vozidle využije Pojišťovnou doporučenou autoopravnu, resp. smluvní servis Pojišťovny, za což mu Pojišťovna poskytne slevu z pojistného uvedenou v pojistné smlouvě.</w:t>
      </w:r>
    </w:p>
    <w:p w14:paraId="6BE5A568" w14:textId="77777777" w:rsidR="00901937" w:rsidRDefault="00000000">
      <w:pPr>
        <w:numPr>
          <w:ilvl w:val="0"/>
          <w:numId w:val="69"/>
        </w:numPr>
        <w:ind w:right="0" w:hanging="226"/>
      </w:pPr>
      <w:r>
        <w:t>V případě odstraňování následků pojistné události je pojištěný povinen využít Pojišťovnou doporučenou autoopravnu, resp. smluvní servis Pojišťovny. Jestliže tak pojištěný neučiní, sníží Pojišťovna pojistné plnění, a to ve stejném poměru, v jakém poskytla slevu na pojistném za akceptaci Pojišťovnou doporučené autoopravny. Pojišťovna dále může omezit maximální výši pojistného plnění cenou opravy, která by byla dosažena ve smluvní opravně Pojišťovny.</w:t>
      </w:r>
    </w:p>
    <w:p w14:paraId="64078170" w14:textId="77777777" w:rsidR="00901937" w:rsidRDefault="00000000">
      <w:pPr>
        <w:numPr>
          <w:ilvl w:val="0"/>
          <w:numId w:val="69"/>
        </w:numPr>
        <w:spacing w:after="287"/>
        <w:ind w:right="0" w:hanging="226"/>
      </w:pPr>
      <w:r>
        <w:rPr>
          <w:b/>
        </w:rPr>
        <w:t>Seznam doporučených autoopraven</w:t>
      </w:r>
      <w:r>
        <w:t>, resp. smluvních servisů, vede Pojišťovna a pravidelně jej aktualizuje. Aktuální seznam je k dispozici u Pojišťovny na webových stránkách www.generaliceska.cz.</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011D8B2" w14:textId="77777777">
        <w:trPr>
          <w:trHeight w:val="239"/>
        </w:trPr>
        <w:tc>
          <w:tcPr>
            <w:tcW w:w="1022" w:type="dxa"/>
            <w:tcBorders>
              <w:top w:val="nil"/>
              <w:left w:val="nil"/>
              <w:bottom w:val="nil"/>
              <w:right w:val="nil"/>
            </w:tcBorders>
            <w:shd w:val="clear" w:color="auto" w:fill="878887"/>
          </w:tcPr>
          <w:p w14:paraId="0EFD8CDE" w14:textId="77777777" w:rsidR="00901937" w:rsidRDefault="00000000">
            <w:pPr>
              <w:spacing w:after="0" w:line="259" w:lineRule="auto"/>
              <w:ind w:left="0" w:right="0" w:firstLine="0"/>
              <w:jc w:val="left"/>
            </w:pPr>
            <w:r>
              <w:rPr>
                <w:b/>
                <w:color w:val="FFFEFD"/>
                <w:sz w:val="16"/>
              </w:rPr>
              <w:t>Článek 35</w:t>
            </w:r>
          </w:p>
        </w:tc>
      </w:tr>
    </w:tbl>
    <w:p w14:paraId="37B2F969" w14:textId="77777777" w:rsidR="00901937" w:rsidRDefault="00000000">
      <w:pPr>
        <w:pStyle w:val="Nadpis5"/>
        <w:ind w:left="22"/>
      </w:pPr>
      <w:r>
        <w:rPr>
          <w:b w:val="0"/>
        </w:rPr>
        <w:t xml:space="preserve"> </w:t>
      </w:r>
      <w:r>
        <w:t>Zabezpečení vozidla</w:t>
      </w:r>
    </w:p>
    <w:p w14:paraId="6816F554" w14:textId="77777777" w:rsidR="00901937" w:rsidRDefault="00000000">
      <w:pPr>
        <w:numPr>
          <w:ilvl w:val="0"/>
          <w:numId w:val="70"/>
        </w:numPr>
        <w:ind w:right="0" w:hanging="226"/>
      </w:pPr>
      <w:r>
        <w:t>Pro účely pojištění se za zabezpečovací zařízení považují:</w:t>
      </w:r>
      <w:r>
        <w:rPr>
          <w:b/>
        </w:rPr>
        <w:t>a</w:t>
      </w:r>
      <w:r>
        <w:t xml:space="preserve"> mechanický zabezpečovací systém pevně spojený s karoserií či rámem vozidla, který při uzamčení blokuje systém řazení převodových stupňů vozidla (v pojistné smlouvě je toto zabezpečovací zařízení označeno jako „</w:t>
      </w:r>
      <w:r>
        <w:rPr>
          <w:b/>
        </w:rPr>
        <w:t>mechanické zabezpečení</w:t>
      </w:r>
      <w:r>
        <w:t>“). Za mechanické zabezpečení nelze považovat automatickou převodovku;</w:t>
      </w:r>
    </w:p>
    <w:p w14:paraId="53CE7C98" w14:textId="77777777" w:rsidR="00901937" w:rsidRDefault="00000000">
      <w:pPr>
        <w:numPr>
          <w:ilvl w:val="1"/>
          <w:numId w:val="70"/>
        </w:numPr>
        <w:ind w:left="453" w:right="0" w:hanging="170"/>
      </w:pPr>
      <w:r>
        <w:t xml:space="preserve">skrytý elektronický zabezpečovací systém, který musí být schopen nezávis-le na oprávněné osobě umožnit lokalizaci vozidla a jeho aktivní </w:t>
      </w:r>
      <w:r>
        <w:lastRenderedPageBreak/>
        <w:t>monitoring. V případě neoprávněného vniknutí do vozidla či jeho odcizení systém okamžitě o této skutečnosti informuje oprávněné osoby, tzn. vlastníka vozidla či jeho provozovatele, a současně i další osoby. Systém musí mít působnost nejméně na území České republiky (v pojistné smlouvě je toto zabezpečovací zařízení označeno jako „</w:t>
      </w:r>
      <w:r>
        <w:rPr>
          <w:b/>
        </w:rPr>
        <w:t>pasivní vyhledávací systém</w:t>
      </w:r>
      <w:r>
        <w:t>”);</w:t>
      </w:r>
    </w:p>
    <w:p w14:paraId="338EAE55" w14:textId="77777777" w:rsidR="00901937" w:rsidRDefault="00000000">
      <w:pPr>
        <w:numPr>
          <w:ilvl w:val="1"/>
          <w:numId w:val="70"/>
        </w:numPr>
        <w:ind w:left="453" w:right="0" w:hanging="170"/>
      </w:pPr>
      <w:r>
        <w:t>skrytý elektronický zabezpečovací systém, který musí být schopen nezávis-le na oprávněné osobě umožnit lokalizaci vozidla a jeho aktivní monitoring. V případě neoprávněného vniknutí do vozidla či jeho odcizení systém okamžitě o této skutečnosti informuje prioritně operátora pultu centrální ochrany provozovatele zabezpečovacího systému a příp. i další osoby, na který je nonstop napojen; zároveň je systém schopen vysílat signál na jiné bázi než GSM. Systém musí mít působnost nejméně po celém území České republiky (v pojistné smlouvě je toto zabezpečovací zařízení označeno jako „</w:t>
      </w:r>
      <w:r>
        <w:rPr>
          <w:b/>
        </w:rPr>
        <w:t>aktivní vyhledávací systém</w:t>
      </w:r>
      <w:r>
        <w:t>“).</w:t>
      </w:r>
    </w:p>
    <w:p w14:paraId="03C2C7ED" w14:textId="77777777" w:rsidR="00901937" w:rsidRDefault="00000000">
      <w:pPr>
        <w:numPr>
          <w:ilvl w:val="0"/>
          <w:numId w:val="70"/>
        </w:numPr>
        <w:ind w:right="0" w:hanging="226"/>
      </w:pPr>
      <w:r>
        <w:t>Veškerá zařízení uvedená v předchozím odstavci musí mít odpovídající atesty a povolení pro montáž do příslušného typu vozidla a musí být instalována subjektem majícím k jejich instalaci potřebnou autorizaci.</w:t>
      </w:r>
    </w:p>
    <w:p w14:paraId="627C88CA" w14:textId="77777777" w:rsidR="00901937" w:rsidRDefault="00000000">
      <w:pPr>
        <w:numPr>
          <w:ilvl w:val="0"/>
          <w:numId w:val="70"/>
        </w:numPr>
        <w:ind w:right="0" w:hanging="226"/>
      </w:pPr>
      <w:r>
        <w:t>Pojišťovna může podmínit přijetí vozidla do pojištění jeho vybavením zabezpe-čovacím zařízením, které splňuje podmínky uvedené v odst. 1 tohoto článku, případně jiným zabezpečovacím zařízením či systémem, které splňuje podmínky uvedené v odst. 2 tohoto článku.</w:t>
      </w:r>
    </w:p>
    <w:p w14:paraId="5E98A857" w14:textId="77777777" w:rsidR="00901937" w:rsidRDefault="00000000">
      <w:pPr>
        <w:numPr>
          <w:ilvl w:val="0"/>
          <w:numId w:val="70"/>
        </w:numPr>
        <w:ind w:right="0" w:hanging="226"/>
      </w:pPr>
      <w:r>
        <w:t>Pokud je vozidlo vybaveno některým ze zabezpečovacích zařízení uvedených v odst. 1 tohoto článku, je tato skutečnost zohledněna slevou na pojistném podle aktuálně platných pravidel.</w:t>
      </w:r>
    </w:p>
    <w:p w14:paraId="217EEE38" w14:textId="77777777" w:rsidR="00901937" w:rsidRDefault="00000000">
      <w:pPr>
        <w:numPr>
          <w:ilvl w:val="0"/>
          <w:numId w:val="70"/>
        </w:numPr>
        <w:ind w:right="0" w:hanging="226"/>
      </w:pPr>
      <w:r>
        <w:t>Byla-li v souvislosti s instalací zabezpečovacího zařízení poskytnuta sleva na pojistném, zavazuje se pojistník provádět potřebnou údržbu a kontrolu zabezpečovacího zařízení podle instrukcí daných výrobcem tohoto zařízení.</w:t>
      </w:r>
    </w:p>
    <w:p w14:paraId="1D85A14E" w14:textId="77777777" w:rsidR="00901937" w:rsidRDefault="00000000">
      <w:pPr>
        <w:numPr>
          <w:ilvl w:val="0"/>
          <w:numId w:val="70"/>
        </w:numPr>
        <w:spacing w:after="608"/>
        <w:ind w:right="0" w:hanging="226"/>
      </w:pPr>
      <w:r>
        <w:t>Byla-li Pojišťovnou poskytnuta sleva za zabezpečovací zařízení, může Pojišťov-na požadovat po oprávněné osobě, aby prokázala, že zabezpečovací zařízení byla v době pojistné události funkční a aktivována. Stejně tak může Pojišťovna požadovat, aby oprávněná osoba prokázala, že byla prováděna kontrola funkčnosti těchto zabezpečovacích zařízení v souladu s pokyny výrobce. V opačném případě je Pojišťovna oprávněna snížit pojistné plnění, a to ve stejném poměru, v jakém poskytla slevu za zabezpečovací zařízení.</w:t>
      </w:r>
    </w:p>
    <w:p w14:paraId="2A89E156" w14:textId="77777777" w:rsidR="00901937" w:rsidRDefault="00000000">
      <w:pPr>
        <w:pStyle w:val="Nadpis4"/>
        <w:ind w:left="12"/>
      </w:pPr>
      <w:r>
        <w:t xml:space="preserve">PODODDÍL 3 – Pojištění „Poškození všech skel“ </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62C856C" w14:textId="77777777">
        <w:trPr>
          <w:trHeight w:val="239"/>
        </w:trPr>
        <w:tc>
          <w:tcPr>
            <w:tcW w:w="1022" w:type="dxa"/>
            <w:tcBorders>
              <w:top w:val="nil"/>
              <w:left w:val="nil"/>
              <w:bottom w:val="nil"/>
              <w:right w:val="nil"/>
            </w:tcBorders>
            <w:shd w:val="clear" w:color="auto" w:fill="878887"/>
          </w:tcPr>
          <w:p w14:paraId="06967C55" w14:textId="77777777" w:rsidR="00901937" w:rsidRDefault="00000000">
            <w:pPr>
              <w:spacing w:after="0" w:line="259" w:lineRule="auto"/>
              <w:ind w:left="0" w:right="0" w:firstLine="0"/>
              <w:jc w:val="left"/>
            </w:pPr>
            <w:r>
              <w:rPr>
                <w:b/>
                <w:color w:val="FFFEFD"/>
                <w:sz w:val="16"/>
              </w:rPr>
              <w:t>Článek 36</w:t>
            </w:r>
          </w:p>
        </w:tc>
      </w:tr>
    </w:tbl>
    <w:p w14:paraId="05075116" w14:textId="77777777" w:rsidR="00901937" w:rsidRDefault="00000000">
      <w:pPr>
        <w:pStyle w:val="Nadpis5"/>
        <w:ind w:left="22"/>
      </w:pPr>
      <w:r>
        <w:rPr>
          <w:b w:val="0"/>
        </w:rPr>
        <w:t xml:space="preserve"> </w:t>
      </w:r>
      <w:r>
        <w:t>Úvodní ustanovení</w:t>
      </w:r>
    </w:p>
    <w:p w14:paraId="04BE6C19" w14:textId="77777777" w:rsidR="00901937" w:rsidRDefault="00000000">
      <w:pPr>
        <w:numPr>
          <w:ilvl w:val="0"/>
          <w:numId w:val="71"/>
        </w:numPr>
        <w:ind w:right="0" w:hanging="226"/>
      </w:pPr>
      <w:r>
        <w:t>Pojištění lze sjednat pro jednotlivá vozidla jako doplňkové škodové pojištění.</w:t>
      </w:r>
    </w:p>
    <w:p w14:paraId="1845A9EA" w14:textId="77777777" w:rsidR="00901937" w:rsidRDefault="00000000">
      <w:pPr>
        <w:numPr>
          <w:ilvl w:val="0"/>
          <w:numId w:val="71"/>
        </w:numPr>
        <w:spacing w:after="287"/>
        <w:ind w:right="0" w:hanging="226"/>
      </w:pPr>
      <w:r>
        <w:t>Pokud je sjednáno toto pojištění k havarijnímu pojištění, vztahuje se toto po-jištění jen na takové škody na sklech, které nebudou uplatněny z havarijního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290D88EF" w14:textId="77777777">
        <w:trPr>
          <w:trHeight w:val="239"/>
        </w:trPr>
        <w:tc>
          <w:tcPr>
            <w:tcW w:w="1022" w:type="dxa"/>
            <w:tcBorders>
              <w:top w:val="nil"/>
              <w:left w:val="nil"/>
              <w:bottom w:val="nil"/>
              <w:right w:val="nil"/>
            </w:tcBorders>
            <w:shd w:val="clear" w:color="auto" w:fill="878887"/>
          </w:tcPr>
          <w:p w14:paraId="43943DA4" w14:textId="77777777" w:rsidR="00901937" w:rsidRDefault="00000000">
            <w:pPr>
              <w:spacing w:after="0" w:line="259" w:lineRule="auto"/>
              <w:ind w:left="0" w:right="0" w:firstLine="0"/>
              <w:jc w:val="left"/>
            </w:pPr>
            <w:r>
              <w:rPr>
                <w:b/>
                <w:color w:val="FFFEFD"/>
                <w:sz w:val="16"/>
              </w:rPr>
              <w:t>Článek 37</w:t>
            </w:r>
          </w:p>
        </w:tc>
      </w:tr>
    </w:tbl>
    <w:p w14:paraId="074AEFD3" w14:textId="77777777" w:rsidR="00901937" w:rsidRDefault="00000000">
      <w:pPr>
        <w:spacing w:after="132" w:line="259" w:lineRule="auto"/>
        <w:ind w:left="11" w:right="168" w:hanging="10"/>
        <w:jc w:val="right"/>
      </w:pPr>
      <w:r>
        <w:t xml:space="preserve"> </w:t>
      </w:r>
      <w:r>
        <w:rPr>
          <w:b/>
        </w:rPr>
        <w:t>Pojistná nebezpečí, rozsah pojištění, limit pojistného plnění</w:t>
      </w:r>
    </w:p>
    <w:p w14:paraId="60DF3191" w14:textId="77777777" w:rsidR="00901937" w:rsidRDefault="00000000">
      <w:pPr>
        <w:numPr>
          <w:ilvl w:val="0"/>
          <w:numId w:val="72"/>
        </w:numPr>
        <w:ind w:right="0" w:hanging="226"/>
      </w:pPr>
      <w:r>
        <w:t>Pojištění se vztahuje na čelní, zadní a boční skla oken sloužících k výhledu z pojištěného vozidla, uvedeného v seznamu vozidel, která jsou k tomuto vozidlu originálním způsobem připevněna. Pojištění se nevztahuje na střešní okna.</w:t>
      </w:r>
    </w:p>
    <w:p w14:paraId="6D7D5F31" w14:textId="77777777" w:rsidR="00901937" w:rsidRDefault="00000000">
      <w:pPr>
        <w:numPr>
          <w:ilvl w:val="0"/>
          <w:numId w:val="72"/>
        </w:numPr>
        <w:ind w:right="0" w:hanging="226"/>
      </w:pPr>
      <w:r>
        <w:t>Za skla uvedená v předchozím odstavci se považují pouze taková skla, která jsou pro daný typ vozidla schválena příslušnými předpisy a mají pro daný typ vozidla příslušné atesty. Za skla se považují i jiné originální výplně oken dodávané výrobcem vozidla.</w:t>
      </w:r>
    </w:p>
    <w:p w14:paraId="7DB9BAA1" w14:textId="77777777" w:rsidR="00901937" w:rsidRDefault="00000000">
      <w:pPr>
        <w:numPr>
          <w:ilvl w:val="0"/>
          <w:numId w:val="72"/>
        </w:numPr>
        <w:ind w:right="0" w:hanging="226"/>
      </w:pPr>
      <w:r>
        <w:t xml:space="preserve">Není-li v pojistné smlouvě nebo seznamu vozidel ujednáno jinak, pojištění se sjednává pro tato pojistná nebezpečí: </w:t>
      </w:r>
      <w:r>
        <w:rPr>
          <w:b/>
        </w:rPr>
        <w:t>a</w:t>
      </w:r>
      <w:r>
        <w:t xml:space="preserve"> havárie, </w:t>
      </w:r>
      <w:r>
        <w:rPr>
          <w:b/>
        </w:rPr>
        <w:t>b</w:t>
      </w:r>
      <w:r>
        <w:t xml:space="preserve"> vandalismus, </w:t>
      </w:r>
      <w:r>
        <w:rPr>
          <w:b/>
        </w:rPr>
        <w:t>c</w:t>
      </w:r>
      <w:r>
        <w:t xml:space="preserve"> odcizení, </w:t>
      </w:r>
      <w:r>
        <w:rPr>
          <w:b/>
        </w:rPr>
        <w:t>d</w:t>
      </w:r>
      <w:r>
        <w:t xml:space="preserve"> živelní událost.</w:t>
      </w:r>
    </w:p>
    <w:p w14:paraId="5939BEFA" w14:textId="77777777" w:rsidR="00901937" w:rsidRDefault="00000000">
      <w:pPr>
        <w:numPr>
          <w:ilvl w:val="0"/>
          <w:numId w:val="72"/>
        </w:numPr>
        <w:ind w:right="0" w:hanging="226"/>
      </w:pPr>
      <w:r>
        <w:t>Pojišťovna neposkytne pojistné plnění za škody na věcech spojených se skly vozidla (dálniční známky, zpětná zrcátka, ochranné fólie a clony aj.), dodatečné úpravy skel např. tónováním, leptáním, pískováním apod. Pojišťovna rovněž neposkytne pojistné plnění za následné škody způsobené poškozenými skly (poškození laku, čalounění apod.). Dále Pojišťovna neposkytne pojistné plnění v případech, kdy došlo ke škodní události na pojištěných sklech odcizením vozidla nebo v případě zničení vozidla.</w:t>
      </w:r>
    </w:p>
    <w:p w14:paraId="17606CD7" w14:textId="77777777" w:rsidR="00901937" w:rsidRDefault="00000000">
      <w:pPr>
        <w:numPr>
          <w:ilvl w:val="0"/>
          <w:numId w:val="72"/>
        </w:numPr>
        <w:spacing w:after="564"/>
        <w:ind w:right="0" w:hanging="226"/>
      </w:pPr>
      <w:r>
        <w:t>Limit pojistného plnění a spoluúčast jsou dojednány v pojistné smlouvě nebo v seznamu vozidel.</w:t>
      </w:r>
    </w:p>
    <w:p w14:paraId="693C3CC9" w14:textId="77777777" w:rsidR="00901937" w:rsidRDefault="00000000">
      <w:pPr>
        <w:pStyle w:val="Nadpis4"/>
        <w:spacing w:after="131"/>
        <w:ind w:left="12"/>
      </w:pPr>
      <w:r>
        <w:t xml:space="preserve">PODODDÍL 4 – Pojištění „Půjčovné  </w:t>
      </w:r>
      <w:r>
        <w:tab/>
        <w:t>(náhradní vozidlo)“</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84AB0EC" w14:textId="77777777">
        <w:trPr>
          <w:trHeight w:val="239"/>
        </w:trPr>
        <w:tc>
          <w:tcPr>
            <w:tcW w:w="1022" w:type="dxa"/>
            <w:tcBorders>
              <w:top w:val="nil"/>
              <w:left w:val="nil"/>
              <w:bottom w:val="nil"/>
              <w:right w:val="nil"/>
            </w:tcBorders>
            <w:shd w:val="clear" w:color="auto" w:fill="878887"/>
          </w:tcPr>
          <w:p w14:paraId="46F4CC34" w14:textId="77777777" w:rsidR="00901937" w:rsidRDefault="00000000">
            <w:pPr>
              <w:spacing w:after="0" w:line="259" w:lineRule="auto"/>
              <w:ind w:left="0" w:right="0" w:firstLine="0"/>
              <w:jc w:val="left"/>
            </w:pPr>
            <w:r>
              <w:rPr>
                <w:b/>
                <w:color w:val="FFFEFD"/>
                <w:sz w:val="16"/>
              </w:rPr>
              <w:t>Článek 38</w:t>
            </w:r>
          </w:p>
        </w:tc>
      </w:tr>
    </w:tbl>
    <w:p w14:paraId="247212E5" w14:textId="77777777" w:rsidR="00901937" w:rsidRDefault="00000000">
      <w:pPr>
        <w:pStyle w:val="Nadpis5"/>
        <w:ind w:left="22"/>
      </w:pPr>
      <w:r>
        <w:rPr>
          <w:b w:val="0"/>
        </w:rPr>
        <w:t xml:space="preserve"> </w:t>
      </w:r>
      <w:r>
        <w:t>Úvodní ustanovení</w:t>
      </w:r>
    </w:p>
    <w:p w14:paraId="474BA7C5" w14:textId="77777777" w:rsidR="00901937" w:rsidRDefault="00000000">
      <w:pPr>
        <w:spacing w:after="288"/>
        <w:ind w:left="43" w:right="0" w:firstLine="0"/>
      </w:pPr>
      <w:r>
        <w:t>Pojištění lze sjednat pro jednotlivá vozidla jako doplňkové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2F356182" w14:textId="77777777">
        <w:trPr>
          <w:trHeight w:val="239"/>
        </w:trPr>
        <w:tc>
          <w:tcPr>
            <w:tcW w:w="1022" w:type="dxa"/>
            <w:tcBorders>
              <w:top w:val="nil"/>
              <w:left w:val="nil"/>
              <w:bottom w:val="nil"/>
              <w:right w:val="nil"/>
            </w:tcBorders>
            <w:shd w:val="clear" w:color="auto" w:fill="878887"/>
          </w:tcPr>
          <w:p w14:paraId="3C6FFC78" w14:textId="77777777" w:rsidR="00901937" w:rsidRDefault="00000000">
            <w:pPr>
              <w:spacing w:after="0" w:line="259" w:lineRule="auto"/>
              <w:ind w:left="0" w:right="0" w:firstLine="0"/>
              <w:jc w:val="left"/>
            </w:pPr>
            <w:r>
              <w:rPr>
                <w:b/>
                <w:color w:val="FFFEFD"/>
                <w:sz w:val="16"/>
              </w:rPr>
              <w:t>Článek 39</w:t>
            </w:r>
          </w:p>
        </w:tc>
      </w:tr>
    </w:tbl>
    <w:p w14:paraId="2DEA90DE" w14:textId="77777777" w:rsidR="00901937" w:rsidRDefault="00000000">
      <w:pPr>
        <w:spacing w:after="132" w:line="259" w:lineRule="auto"/>
        <w:ind w:left="11" w:right="168" w:hanging="10"/>
        <w:jc w:val="right"/>
      </w:pPr>
      <w:r>
        <w:t xml:space="preserve"> </w:t>
      </w:r>
      <w:r>
        <w:rPr>
          <w:b/>
        </w:rPr>
        <w:t>Pojistná nebezpečí, rozsah pojištění, limit pojistného plnění</w:t>
      </w:r>
    </w:p>
    <w:p w14:paraId="1AC469EB" w14:textId="77777777" w:rsidR="00901937" w:rsidRDefault="00000000">
      <w:pPr>
        <w:numPr>
          <w:ilvl w:val="0"/>
          <w:numId w:val="73"/>
        </w:numPr>
        <w:ind w:right="0" w:hanging="226"/>
      </w:pPr>
      <w:r>
        <w:t>Pojištění se vztahuje na náhradu nákladů vynaložených pojištěným na nájemné za náhradní vozidlo pronajaté po dobu opravy poškozeného vozidla uvedeného v seznamu vozidel, přičemž:</w:t>
      </w:r>
    </w:p>
    <w:p w14:paraId="7C202AF8" w14:textId="77777777" w:rsidR="00901937" w:rsidRDefault="00000000">
      <w:pPr>
        <w:numPr>
          <w:ilvl w:val="1"/>
          <w:numId w:val="73"/>
        </w:numPr>
        <w:ind w:left="453" w:right="0" w:hanging="170"/>
      </w:pPr>
      <w:r>
        <w:t>toto poškození vzniklo v důsledku pojistné události, uplatněné z havarijního pojištění;</w:t>
      </w:r>
    </w:p>
    <w:p w14:paraId="791D5AAF" w14:textId="77777777" w:rsidR="00901937" w:rsidRDefault="00000000">
      <w:pPr>
        <w:numPr>
          <w:ilvl w:val="1"/>
          <w:numId w:val="73"/>
        </w:numPr>
        <w:ind w:left="453" w:right="0" w:hanging="170"/>
      </w:pPr>
      <w:r>
        <w:t>následky pojistné události jsou odstraňovány s využitím autorizované oprav-ny či smluvního servisu Pojišťovny;</w:t>
      </w:r>
    </w:p>
    <w:p w14:paraId="762CEFAB" w14:textId="77777777" w:rsidR="00901937" w:rsidRDefault="00000000">
      <w:pPr>
        <w:numPr>
          <w:ilvl w:val="1"/>
          <w:numId w:val="73"/>
        </w:numPr>
        <w:ind w:left="453" w:right="0" w:hanging="170"/>
      </w:pPr>
      <w:r>
        <w:t xml:space="preserve">doba opravy poškození pojištěného vozidla související s pojistnou událostí </w:t>
      </w:r>
      <w:r>
        <w:rPr>
          <w:b/>
        </w:rPr>
        <w:t>překročí 2 dny</w:t>
      </w:r>
      <w:r>
        <w:t>, tj. 16 Nh (normohodin), dle časových norem stanovených výrobcem vozidel;</w:t>
      </w:r>
    </w:p>
    <w:p w14:paraId="34F37C51" w14:textId="77777777" w:rsidR="00901937" w:rsidRDefault="00000000">
      <w:pPr>
        <w:numPr>
          <w:ilvl w:val="1"/>
          <w:numId w:val="73"/>
        </w:numPr>
        <w:ind w:left="453" w:right="0" w:hanging="170"/>
      </w:pPr>
      <w:r>
        <w:t>pojištěný prokáže dobu opravy fakturou nebo jiným daňovým dokladem za opravu pojištěného vozidla;</w:t>
      </w:r>
    </w:p>
    <w:p w14:paraId="7BF4F960" w14:textId="77777777" w:rsidR="00901937" w:rsidRDefault="00000000">
      <w:pPr>
        <w:numPr>
          <w:ilvl w:val="1"/>
          <w:numId w:val="73"/>
        </w:numPr>
        <w:ind w:left="453" w:right="0" w:hanging="170"/>
      </w:pPr>
      <w:r>
        <w:t>pojištěný předloží smlouvu o pronájmu náhradního vozidla, fakturu nebo jiný daňový doklad za pronájem náhradního vozidla a doklad o úhradě pronájmu.</w:t>
      </w:r>
    </w:p>
    <w:p w14:paraId="000FE2CC" w14:textId="77777777" w:rsidR="00901937" w:rsidRDefault="00000000">
      <w:pPr>
        <w:numPr>
          <w:ilvl w:val="0"/>
          <w:numId w:val="73"/>
        </w:numPr>
        <w:ind w:right="0" w:hanging="226"/>
      </w:pPr>
      <w:r>
        <w:t xml:space="preserve">Pojištění půjčovného se vztahuje pouze na půjčení automobilu </w:t>
      </w:r>
      <w:r>
        <w:rPr>
          <w:b/>
        </w:rPr>
        <w:t>stejné třídy, jako je třída pojištěného vozidla</w:t>
      </w:r>
      <w:r>
        <w:t>. V případě, že si oprávněná osoba půjčí vozidlo vyšší třídy, plní Pojišťovna pouze v takové výši, v jaké by plnila, kdyby si oprávněná osoba půjčila vozidlo stejné třídy, jako je třída pojištěného vozidla. V případě, že si oprávněná osoba půjčí vozidlo nižší třídy, nemá tato skutečnost na Pojišťovnou poskytované pojistné plnění vliv; stejně tak nemá tato skutečnost vliv na výši případné spoluúčasti.</w:t>
      </w:r>
    </w:p>
    <w:p w14:paraId="7C7C5697" w14:textId="77777777" w:rsidR="00901937" w:rsidRDefault="00000000">
      <w:pPr>
        <w:numPr>
          <w:ilvl w:val="0"/>
          <w:numId w:val="73"/>
        </w:numPr>
        <w:ind w:right="0" w:hanging="226"/>
      </w:pPr>
      <w:r>
        <w:t>Pojištění se vztahuje pouze na případy, kdy si oprávněná osoba vypůjčí vozidlo od osoby, u níž je půjčování vozidel zapsáno jako předmět podnikání (jeden z předmětů podnikání).</w:t>
      </w:r>
    </w:p>
    <w:p w14:paraId="4912DEAF" w14:textId="77777777" w:rsidR="00901937" w:rsidRDefault="00000000">
      <w:pPr>
        <w:numPr>
          <w:ilvl w:val="0"/>
          <w:numId w:val="73"/>
        </w:numPr>
        <w:ind w:right="0" w:hanging="226"/>
      </w:pPr>
      <w:r>
        <w:t>Pojistné plnění Pojišťovny se poskytuje do výše půjčovného v místě a čase obvyklého, maximálně však do částky uvedené v pojistné smlouvě nebo v seznamu vozidel, bez DPH.</w:t>
      </w:r>
    </w:p>
    <w:p w14:paraId="73F5C28D" w14:textId="77777777" w:rsidR="00901937" w:rsidRDefault="00000000">
      <w:pPr>
        <w:numPr>
          <w:ilvl w:val="0"/>
          <w:numId w:val="73"/>
        </w:numPr>
        <w:ind w:right="0" w:hanging="226"/>
      </w:pPr>
      <w:r>
        <w:t>Maximální doba zapůjčení odpovídá obvyklé době opravy vozidla dle přísluš-ných časových norem výrobce a nezapočítávají se do ní časové prodlevy související s kapacitou servisu provádějícího opravu vozidla včetně kapacity jeho subdodavatelů. V případě totální škody je maximální doba zapůjčení 30 kalendářních dnů ode dne vzniku pojistné události.</w:t>
      </w:r>
    </w:p>
    <w:p w14:paraId="36359967" w14:textId="77777777" w:rsidR="00901937" w:rsidRDefault="00000000">
      <w:pPr>
        <w:numPr>
          <w:ilvl w:val="0"/>
          <w:numId w:val="73"/>
        </w:numPr>
        <w:ind w:right="0" w:hanging="226"/>
      </w:pPr>
      <w:r>
        <w:t>Pojištění se nevztahuje na náklady vynaložené na provoz (pohonné hmoty, mytí, čištění a obdobné služby), údržbu a opravy náhradního vozidla.</w:t>
      </w:r>
    </w:p>
    <w:p w14:paraId="414AD9C3" w14:textId="77777777" w:rsidR="00901937" w:rsidRDefault="00000000">
      <w:pPr>
        <w:numPr>
          <w:ilvl w:val="0"/>
          <w:numId w:val="73"/>
        </w:numPr>
        <w:spacing w:after="464"/>
        <w:ind w:right="0" w:hanging="226"/>
      </w:pPr>
      <w:r>
        <w:t>Limit pojistného plnění a spoluúčast jsou dojednány v pojistné smlouvě nebo v seznamu vozidel.</w:t>
      </w:r>
    </w:p>
    <w:p w14:paraId="6F90E368" w14:textId="77777777" w:rsidR="00901937" w:rsidRDefault="00000000">
      <w:pPr>
        <w:pStyle w:val="Nadpis4"/>
        <w:spacing w:after="324"/>
        <w:ind w:left="12"/>
      </w:pPr>
      <w:r>
        <w:t>PODODDÍL 5 – Pojištění „Střet se zvířetem“</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CCA56CD" w14:textId="77777777">
        <w:trPr>
          <w:trHeight w:val="239"/>
        </w:trPr>
        <w:tc>
          <w:tcPr>
            <w:tcW w:w="1022" w:type="dxa"/>
            <w:tcBorders>
              <w:top w:val="nil"/>
              <w:left w:val="nil"/>
              <w:bottom w:val="nil"/>
              <w:right w:val="nil"/>
            </w:tcBorders>
            <w:shd w:val="clear" w:color="auto" w:fill="878887"/>
          </w:tcPr>
          <w:p w14:paraId="2470F742" w14:textId="77777777" w:rsidR="00901937" w:rsidRDefault="00000000">
            <w:pPr>
              <w:spacing w:after="0" w:line="259" w:lineRule="auto"/>
              <w:ind w:left="0" w:right="0" w:firstLine="0"/>
              <w:jc w:val="left"/>
            </w:pPr>
            <w:r>
              <w:rPr>
                <w:b/>
                <w:color w:val="FFFEFD"/>
                <w:sz w:val="16"/>
              </w:rPr>
              <w:t>Článek 40</w:t>
            </w:r>
          </w:p>
        </w:tc>
      </w:tr>
    </w:tbl>
    <w:p w14:paraId="1970B650" w14:textId="77777777" w:rsidR="00901937" w:rsidRDefault="00000000">
      <w:pPr>
        <w:pStyle w:val="Nadpis5"/>
        <w:ind w:left="22"/>
      </w:pPr>
      <w:r>
        <w:rPr>
          <w:b w:val="0"/>
        </w:rPr>
        <w:t xml:space="preserve"> </w:t>
      </w:r>
      <w:r>
        <w:t>Úvodní ustanovení</w:t>
      </w:r>
    </w:p>
    <w:p w14:paraId="140EEB9D" w14:textId="77777777" w:rsidR="00901937" w:rsidRDefault="00000000">
      <w:pPr>
        <w:numPr>
          <w:ilvl w:val="0"/>
          <w:numId w:val="74"/>
        </w:numPr>
        <w:ind w:right="0" w:hanging="226"/>
      </w:pPr>
      <w:r>
        <w:t>Pojištění lze sjednat pro jednotlivá vozidla jako doplňkové škodové pojištění.</w:t>
      </w:r>
    </w:p>
    <w:p w14:paraId="1B71A3A1" w14:textId="77777777" w:rsidR="00901937" w:rsidRDefault="00000000">
      <w:pPr>
        <w:numPr>
          <w:ilvl w:val="0"/>
          <w:numId w:val="74"/>
        </w:numPr>
        <w:spacing w:after="287"/>
        <w:ind w:right="0" w:hanging="226"/>
      </w:pPr>
      <w:r>
        <w:t>Pokud je vedle tohoto pojištění sjednáno i havarijní pojištění vozidla, vztahuje se toto pojištění jen na takové škody na vozidle, které nebudou uplatněny z havarijního pojištění.</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F3AA2F7" w14:textId="77777777">
        <w:trPr>
          <w:trHeight w:val="239"/>
        </w:trPr>
        <w:tc>
          <w:tcPr>
            <w:tcW w:w="1022" w:type="dxa"/>
            <w:tcBorders>
              <w:top w:val="nil"/>
              <w:left w:val="nil"/>
              <w:bottom w:val="nil"/>
              <w:right w:val="nil"/>
            </w:tcBorders>
            <w:shd w:val="clear" w:color="auto" w:fill="878887"/>
          </w:tcPr>
          <w:p w14:paraId="719F16CD" w14:textId="77777777" w:rsidR="00901937" w:rsidRDefault="00000000">
            <w:pPr>
              <w:spacing w:after="0" w:line="259" w:lineRule="auto"/>
              <w:ind w:left="0" w:right="0" w:firstLine="0"/>
              <w:jc w:val="left"/>
            </w:pPr>
            <w:r>
              <w:rPr>
                <w:b/>
                <w:color w:val="FFFEFD"/>
                <w:sz w:val="16"/>
              </w:rPr>
              <w:t>Článek 41</w:t>
            </w:r>
          </w:p>
        </w:tc>
      </w:tr>
    </w:tbl>
    <w:p w14:paraId="078ADE89" w14:textId="77777777" w:rsidR="00901937" w:rsidRDefault="00000000">
      <w:pPr>
        <w:pStyle w:val="Nadpis5"/>
        <w:ind w:left="22"/>
      </w:pPr>
      <w:r>
        <w:rPr>
          <w:b w:val="0"/>
        </w:rPr>
        <w:t xml:space="preserve"> </w:t>
      </w:r>
      <w:r>
        <w:t>Pojistná nebezpečí, rozsah pojištění, limit pojistného  plnění, územní rozsah</w:t>
      </w:r>
    </w:p>
    <w:p w14:paraId="7587EA89" w14:textId="77777777" w:rsidR="00901937" w:rsidRDefault="00000000">
      <w:pPr>
        <w:numPr>
          <w:ilvl w:val="0"/>
          <w:numId w:val="75"/>
        </w:numPr>
        <w:ind w:right="0" w:hanging="226"/>
      </w:pPr>
      <w:r>
        <w:t>Není-li v pojistné smlouvě nebo seznamu vozidel ujednáno jinak, je pojistným nebezpečím, na které se pojištění vztahuje, poškození nebo zničení pojištěného vozidla, včetně standardní výbavy, případně doplňkové a ostatní výbavy uvedené při sjednání pojištění jednotlivého vozidla, následkem střetu pojištěného vozidla se zvířetem na pozemní komunikaci.</w:t>
      </w:r>
    </w:p>
    <w:p w14:paraId="7A3D6F85" w14:textId="77777777" w:rsidR="00901937" w:rsidRDefault="00000000">
      <w:pPr>
        <w:numPr>
          <w:ilvl w:val="0"/>
          <w:numId w:val="75"/>
        </w:numPr>
        <w:ind w:right="0" w:hanging="226"/>
      </w:pPr>
      <w:r>
        <w:t>Pojištění se vztahuje na pojistné události nastalé na území České republiky.</w:t>
      </w:r>
    </w:p>
    <w:p w14:paraId="21EC34EF" w14:textId="77777777" w:rsidR="00901937" w:rsidRDefault="00000000">
      <w:pPr>
        <w:numPr>
          <w:ilvl w:val="0"/>
          <w:numId w:val="75"/>
        </w:numPr>
        <w:spacing w:after="286"/>
        <w:ind w:right="0" w:hanging="226"/>
      </w:pPr>
      <w:r>
        <w:t>Limit pojistného plnění a spoluúčast jsou dojednány v pojistné smlouvě nebo v seznamu vozidel.</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1BB918B" w14:textId="77777777">
        <w:trPr>
          <w:trHeight w:val="239"/>
        </w:trPr>
        <w:tc>
          <w:tcPr>
            <w:tcW w:w="1022" w:type="dxa"/>
            <w:tcBorders>
              <w:top w:val="nil"/>
              <w:left w:val="nil"/>
              <w:bottom w:val="nil"/>
              <w:right w:val="nil"/>
            </w:tcBorders>
            <w:shd w:val="clear" w:color="auto" w:fill="878887"/>
          </w:tcPr>
          <w:p w14:paraId="7DB772C9" w14:textId="77777777" w:rsidR="00901937" w:rsidRDefault="00000000">
            <w:pPr>
              <w:spacing w:after="0" w:line="259" w:lineRule="auto"/>
              <w:ind w:left="0" w:right="0" w:firstLine="0"/>
              <w:jc w:val="left"/>
            </w:pPr>
            <w:r>
              <w:rPr>
                <w:b/>
                <w:color w:val="FFFEFD"/>
                <w:sz w:val="16"/>
              </w:rPr>
              <w:t>Článek 42</w:t>
            </w:r>
          </w:p>
        </w:tc>
      </w:tr>
    </w:tbl>
    <w:p w14:paraId="13CB332D" w14:textId="77777777" w:rsidR="00901937" w:rsidRDefault="00000000">
      <w:pPr>
        <w:pStyle w:val="Nadpis5"/>
        <w:ind w:left="22"/>
      </w:pPr>
      <w:r>
        <w:rPr>
          <w:b w:val="0"/>
        </w:rPr>
        <w:lastRenderedPageBreak/>
        <w:t xml:space="preserve"> </w:t>
      </w:r>
      <w:r>
        <w:t>Speciální výluky z pojištění</w:t>
      </w:r>
    </w:p>
    <w:p w14:paraId="7577093B" w14:textId="77777777" w:rsidR="00901937" w:rsidRDefault="00000000">
      <w:pPr>
        <w:spacing w:after="525"/>
        <w:ind w:left="43" w:right="0" w:firstLine="0"/>
      </w:pPr>
      <w:r>
        <w:t>Pojišťovna neposkytne pojistné plnění v případech, kdy škodní událost nebyla ani šetřena policií, ani neprodleně oznámena asistenční službě Pojišťovny, přičemž řidič až do příjezdu policie nebo asistenční služby bez vážných důvodů na místě dopravní nehody nesetrval, ani se na toto místo po poskytnutí nebo přivolání pomoci neprodleně nevrátil nebo neumožnil asistenční službě pořídit fotodokumentaci z místa nehody.</w:t>
      </w:r>
    </w:p>
    <w:p w14:paraId="72AA2301" w14:textId="77777777" w:rsidR="00901937" w:rsidRDefault="00000000">
      <w:pPr>
        <w:pStyle w:val="Nadpis4"/>
        <w:spacing w:after="216"/>
        <w:ind w:left="12"/>
      </w:pPr>
      <w:r>
        <w:t xml:space="preserve">PODODDÍL 6 – Pojištění „Poškození vozidla  </w:t>
      </w:r>
      <w:r>
        <w:tab/>
        <w:t>zvířetem“</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E8788A3" w14:textId="77777777">
        <w:trPr>
          <w:trHeight w:val="239"/>
        </w:trPr>
        <w:tc>
          <w:tcPr>
            <w:tcW w:w="1022" w:type="dxa"/>
            <w:tcBorders>
              <w:top w:val="nil"/>
              <w:left w:val="nil"/>
              <w:bottom w:val="nil"/>
              <w:right w:val="nil"/>
            </w:tcBorders>
            <w:shd w:val="clear" w:color="auto" w:fill="878887"/>
          </w:tcPr>
          <w:p w14:paraId="040DBFE6" w14:textId="77777777" w:rsidR="00901937" w:rsidRDefault="00000000">
            <w:pPr>
              <w:spacing w:after="0" w:line="259" w:lineRule="auto"/>
              <w:ind w:left="0" w:right="0" w:firstLine="0"/>
              <w:jc w:val="left"/>
            </w:pPr>
            <w:r>
              <w:rPr>
                <w:b/>
                <w:color w:val="FFFEFD"/>
                <w:sz w:val="16"/>
              </w:rPr>
              <w:t>Článek 43</w:t>
            </w:r>
          </w:p>
        </w:tc>
      </w:tr>
    </w:tbl>
    <w:p w14:paraId="5091A3E4" w14:textId="77777777" w:rsidR="00901937" w:rsidRDefault="00000000">
      <w:pPr>
        <w:pStyle w:val="Nadpis5"/>
        <w:ind w:left="22"/>
      </w:pPr>
      <w:r>
        <w:rPr>
          <w:b w:val="0"/>
        </w:rPr>
        <w:t xml:space="preserve"> </w:t>
      </w:r>
      <w:r>
        <w:t>Úvodní ustanovení</w:t>
      </w:r>
    </w:p>
    <w:p w14:paraId="7E493106" w14:textId="77777777" w:rsidR="00901937" w:rsidRDefault="00000000">
      <w:pPr>
        <w:numPr>
          <w:ilvl w:val="0"/>
          <w:numId w:val="76"/>
        </w:numPr>
        <w:ind w:right="0" w:hanging="226"/>
      </w:pPr>
      <w:r>
        <w:t>Pojištění lze sjednat pro jednotlivá vozidla jako doplňkové škodové pojištění.</w:t>
      </w:r>
    </w:p>
    <w:p w14:paraId="58EAB328" w14:textId="77777777" w:rsidR="00901937" w:rsidRDefault="00000000">
      <w:pPr>
        <w:numPr>
          <w:ilvl w:val="0"/>
          <w:numId w:val="76"/>
        </w:numPr>
        <w:spacing w:after="287"/>
        <w:ind w:right="0" w:hanging="226"/>
      </w:pPr>
      <w:r>
        <w:t>Pokud je vedle tohoto pojištění sjednáno i havarijní pojištění vozidla, vzta-huje se toto pojištění jen na takové škody na vozidle, které nebudou uplatněny z uvedeného havarijního pojištění.</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61D58125" w14:textId="77777777">
        <w:trPr>
          <w:trHeight w:val="239"/>
        </w:trPr>
        <w:tc>
          <w:tcPr>
            <w:tcW w:w="1022" w:type="dxa"/>
            <w:tcBorders>
              <w:top w:val="nil"/>
              <w:left w:val="nil"/>
              <w:bottom w:val="nil"/>
              <w:right w:val="nil"/>
            </w:tcBorders>
            <w:shd w:val="clear" w:color="auto" w:fill="878887"/>
          </w:tcPr>
          <w:p w14:paraId="3EE7E8A9" w14:textId="77777777" w:rsidR="00901937" w:rsidRDefault="00000000">
            <w:pPr>
              <w:spacing w:after="0" w:line="259" w:lineRule="auto"/>
              <w:ind w:left="0" w:right="0" w:firstLine="0"/>
              <w:jc w:val="left"/>
            </w:pPr>
            <w:r>
              <w:rPr>
                <w:b/>
                <w:color w:val="FFFEFD"/>
                <w:sz w:val="16"/>
              </w:rPr>
              <w:t>Článek 44</w:t>
            </w:r>
          </w:p>
        </w:tc>
      </w:tr>
    </w:tbl>
    <w:p w14:paraId="56C85BE8" w14:textId="77777777" w:rsidR="00901937" w:rsidRDefault="00000000">
      <w:pPr>
        <w:pStyle w:val="Nadpis5"/>
        <w:ind w:left="22"/>
      </w:pPr>
      <w:r>
        <w:rPr>
          <w:b w:val="0"/>
        </w:rPr>
        <w:t xml:space="preserve"> </w:t>
      </w:r>
      <w:r>
        <w:t>Pojistná nebezpečí, rozsah pojištění, limit pojistného plnění</w:t>
      </w:r>
    </w:p>
    <w:p w14:paraId="5F7AA999" w14:textId="77777777" w:rsidR="00901937" w:rsidRDefault="00000000">
      <w:pPr>
        <w:numPr>
          <w:ilvl w:val="0"/>
          <w:numId w:val="77"/>
        </w:numPr>
        <w:ind w:right="0" w:hanging="226"/>
      </w:pPr>
      <w:r>
        <w:t>Není-li v pojistné smlouvě nebo seznamu vozidel ujednáno jinak, je pojistným nebezpečím, na které se pojištění vztahuje, poškození následujících částí motorového prostoru stojícího vozidla zvířetem: kabelů, kabelových svazků, brzdové soustavy, chladicí soustavy nebo odhlučnění.</w:t>
      </w:r>
    </w:p>
    <w:p w14:paraId="7FC93602" w14:textId="77777777" w:rsidR="00901937" w:rsidRDefault="00000000">
      <w:pPr>
        <w:numPr>
          <w:ilvl w:val="0"/>
          <w:numId w:val="77"/>
        </w:numPr>
        <w:spacing w:after="525"/>
        <w:ind w:right="0" w:hanging="226"/>
      </w:pPr>
      <w:r>
        <w:t>Limit pojistného plnění a spoluúčast jsou dojednány v pojistné smlouvě nebo v seznamu vozidel.</w:t>
      </w:r>
    </w:p>
    <w:p w14:paraId="6529EC5A" w14:textId="77777777" w:rsidR="00901937" w:rsidRDefault="00000000">
      <w:pPr>
        <w:pStyle w:val="Nadpis4"/>
        <w:spacing w:after="218"/>
        <w:ind w:left="12"/>
      </w:pPr>
      <w:r>
        <w:t xml:space="preserve">PODODDÍL 7 – Pojištění „Činnost pracovního  </w:t>
      </w:r>
      <w:r>
        <w:tab/>
        <w:t>stroje“</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3015367" w14:textId="77777777">
        <w:trPr>
          <w:trHeight w:val="239"/>
        </w:trPr>
        <w:tc>
          <w:tcPr>
            <w:tcW w:w="1022" w:type="dxa"/>
            <w:tcBorders>
              <w:top w:val="nil"/>
              <w:left w:val="nil"/>
              <w:bottom w:val="nil"/>
              <w:right w:val="nil"/>
            </w:tcBorders>
            <w:shd w:val="clear" w:color="auto" w:fill="878887"/>
          </w:tcPr>
          <w:p w14:paraId="145D1BD4" w14:textId="77777777" w:rsidR="00901937" w:rsidRDefault="00000000">
            <w:pPr>
              <w:spacing w:after="0" w:line="259" w:lineRule="auto"/>
              <w:ind w:left="0" w:right="0" w:firstLine="0"/>
              <w:jc w:val="left"/>
            </w:pPr>
            <w:r>
              <w:rPr>
                <w:b/>
                <w:color w:val="FFFEFD"/>
                <w:sz w:val="16"/>
              </w:rPr>
              <w:t>Článek 45</w:t>
            </w:r>
          </w:p>
        </w:tc>
      </w:tr>
    </w:tbl>
    <w:p w14:paraId="74E989E1" w14:textId="77777777" w:rsidR="00901937" w:rsidRDefault="00000000">
      <w:pPr>
        <w:pStyle w:val="Nadpis5"/>
        <w:ind w:left="22"/>
      </w:pPr>
      <w:r>
        <w:rPr>
          <w:b w:val="0"/>
        </w:rPr>
        <w:t xml:space="preserve"> </w:t>
      </w:r>
      <w:r>
        <w:t>Úvodní ustanovení</w:t>
      </w:r>
    </w:p>
    <w:p w14:paraId="3E5B796B" w14:textId="77777777" w:rsidR="00901937" w:rsidRDefault="00000000">
      <w:pPr>
        <w:ind w:left="43" w:right="0" w:firstLine="0"/>
      </w:pPr>
      <w:r>
        <w:t>Pojištění lze sjednat pro jednotlivá vozidla jako doplňkové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4C9223D" w14:textId="77777777">
        <w:trPr>
          <w:trHeight w:val="239"/>
        </w:trPr>
        <w:tc>
          <w:tcPr>
            <w:tcW w:w="1022" w:type="dxa"/>
            <w:tcBorders>
              <w:top w:val="nil"/>
              <w:left w:val="nil"/>
              <w:bottom w:val="nil"/>
              <w:right w:val="nil"/>
            </w:tcBorders>
            <w:shd w:val="clear" w:color="auto" w:fill="878887"/>
          </w:tcPr>
          <w:p w14:paraId="564DE14D" w14:textId="77777777" w:rsidR="00901937" w:rsidRDefault="00000000">
            <w:pPr>
              <w:spacing w:after="0" w:line="259" w:lineRule="auto"/>
              <w:ind w:left="0" w:right="0" w:firstLine="0"/>
              <w:jc w:val="left"/>
            </w:pPr>
            <w:r>
              <w:rPr>
                <w:b/>
                <w:color w:val="FFFEFD"/>
                <w:sz w:val="16"/>
              </w:rPr>
              <w:t>Článek 46</w:t>
            </w:r>
          </w:p>
        </w:tc>
      </w:tr>
    </w:tbl>
    <w:p w14:paraId="33333AC7" w14:textId="77777777" w:rsidR="00901937" w:rsidRDefault="00000000">
      <w:pPr>
        <w:spacing w:after="132" w:line="259" w:lineRule="auto"/>
        <w:ind w:left="11" w:right="168" w:hanging="10"/>
        <w:jc w:val="right"/>
      </w:pPr>
      <w:r>
        <w:t xml:space="preserve"> </w:t>
      </w:r>
      <w:r>
        <w:rPr>
          <w:b/>
        </w:rPr>
        <w:t>Pojistná nebezpečí, rozsah pojištění, limit pojistného plnění</w:t>
      </w:r>
    </w:p>
    <w:p w14:paraId="4F62BC1C" w14:textId="77777777" w:rsidR="00901937" w:rsidRDefault="00000000">
      <w:pPr>
        <w:numPr>
          <w:ilvl w:val="0"/>
          <w:numId w:val="78"/>
        </w:numPr>
        <w:ind w:right="0" w:hanging="226"/>
      </w:pPr>
      <w:r>
        <w:t>Není-li v pojistné smlouvě nebo seznamu vozidel ujednáno jinak, je pojistným nebezpečím, na které se pojištění vztahuje, neuplatnění výluky uvedené v článku 26, odst. 1., písm. g těchto VPP na škody uplatněné ze základního pojištění, k němuž je toto doplňkové pojištění sjednáno.</w:t>
      </w:r>
    </w:p>
    <w:p w14:paraId="19D75385" w14:textId="77777777" w:rsidR="00901937" w:rsidRDefault="00000000">
      <w:pPr>
        <w:numPr>
          <w:ilvl w:val="0"/>
          <w:numId w:val="78"/>
        </w:numPr>
        <w:ind w:right="0" w:hanging="226"/>
      </w:pPr>
      <w:r>
        <w:t>Za činnost pracovního stroje je považováno užívání vozidla k jiné činnosti než k samotné jízdě  (např. použití hydraulické ruky, sklápění korby vozidla apod.).</w:t>
      </w:r>
    </w:p>
    <w:p w14:paraId="74ABC485" w14:textId="77777777" w:rsidR="00901937" w:rsidRDefault="00000000">
      <w:pPr>
        <w:numPr>
          <w:ilvl w:val="0"/>
          <w:numId w:val="78"/>
        </w:numPr>
        <w:ind w:right="0" w:hanging="226"/>
      </w:pPr>
      <w:r>
        <w:t>Limit pojistného plnění a spoluúčast, jakož i další ustanovení jsou totožné jako u základního pojištění, k němuž je toto doplňkové pojištění sjednáno.</w:t>
      </w:r>
    </w:p>
    <w:p w14:paraId="7C9F0CC9" w14:textId="77777777" w:rsidR="00901937" w:rsidRDefault="00000000">
      <w:pPr>
        <w:numPr>
          <w:ilvl w:val="0"/>
          <w:numId w:val="78"/>
        </w:numPr>
        <w:spacing w:after="432"/>
        <w:ind w:right="0" w:hanging="226"/>
      </w:pPr>
      <w:r>
        <w:t>Zánikem základního pojištění, k němuž je doplňkové pojištění sjednáno, zaniká i toto doplňkové pojištění</w:t>
      </w:r>
    </w:p>
    <w:p w14:paraId="7CBA7F90" w14:textId="77777777" w:rsidR="00901937" w:rsidRDefault="00000000">
      <w:pPr>
        <w:pStyle w:val="Nadpis4"/>
        <w:spacing w:after="123"/>
        <w:ind w:left="12"/>
      </w:pPr>
      <w:r>
        <w:t>PODODDÍL 8 – Pojištění „Poškození nebo                          odcizení zavazadel“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9B63F3B" w14:textId="77777777">
        <w:trPr>
          <w:trHeight w:val="239"/>
        </w:trPr>
        <w:tc>
          <w:tcPr>
            <w:tcW w:w="1022" w:type="dxa"/>
            <w:tcBorders>
              <w:top w:val="nil"/>
              <w:left w:val="nil"/>
              <w:bottom w:val="nil"/>
              <w:right w:val="nil"/>
            </w:tcBorders>
            <w:shd w:val="clear" w:color="auto" w:fill="878887"/>
          </w:tcPr>
          <w:p w14:paraId="19BCC3F5" w14:textId="77777777" w:rsidR="00901937" w:rsidRDefault="00000000">
            <w:pPr>
              <w:spacing w:after="0" w:line="259" w:lineRule="auto"/>
              <w:ind w:left="0" w:right="0" w:firstLine="0"/>
              <w:jc w:val="left"/>
            </w:pPr>
            <w:r>
              <w:rPr>
                <w:b/>
                <w:color w:val="FFFEFD"/>
                <w:sz w:val="16"/>
              </w:rPr>
              <w:t>Článek 47</w:t>
            </w:r>
          </w:p>
        </w:tc>
      </w:tr>
    </w:tbl>
    <w:p w14:paraId="5FA4A13C" w14:textId="77777777" w:rsidR="00901937" w:rsidRDefault="00000000">
      <w:pPr>
        <w:pStyle w:val="Nadpis5"/>
        <w:ind w:left="22"/>
      </w:pPr>
      <w:r>
        <w:rPr>
          <w:b w:val="0"/>
        </w:rPr>
        <w:t xml:space="preserve"> </w:t>
      </w:r>
      <w:r>
        <w:t>Úvodní ustanovení</w:t>
      </w:r>
    </w:p>
    <w:p w14:paraId="49CA5CBA" w14:textId="77777777" w:rsidR="00901937" w:rsidRDefault="00000000">
      <w:pPr>
        <w:spacing w:after="288"/>
        <w:ind w:left="43" w:right="0" w:firstLine="0"/>
      </w:pPr>
      <w:r>
        <w:t>Pojištění lze sjednat pro jednotlivá vozidla jako doplňkové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07F040D" w14:textId="77777777">
        <w:trPr>
          <w:trHeight w:val="239"/>
        </w:trPr>
        <w:tc>
          <w:tcPr>
            <w:tcW w:w="1022" w:type="dxa"/>
            <w:tcBorders>
              <w:top w:val="nil"/>
              <w:left w:val="nil"/>
              <w:bottom w:val="nil"/>
              <w:right w:val="nil"/>
            </w:tcBorders>
            <w:shd w:val="clear" w:color="auto" w:fill="878887"/>
          </w:tcPr>
          <w:p w14:paraId="735434EB" w14:textId="77777777" w:rsidR="00901937" w:rsidRDefault="00000000">
            <w:pPr>
              <w:spacing w:after="0" w:line="259" w:lineRule="auto"/>
              <w:ind w:left="0" w:right="0" w:firstLine="0"/>
              <w:jc w:val="left"/>
            </w:pPr>
            <w:r>
              <w:rPr>
                <w:b/>
                <w:color w:val="FFFEFD"/>
                <w:sz w:val="16"/>
              </w:rPr>
              <w:t>Článek 48</w:t>
            </w:r>
          </w:p>
        </w:tc>
      </w:tr>
    </w:tbl>
    <w:p w14:paraId="23CB10C2" w14:textId="77777777" w:rsidR="00901937" w:rsidRDefault="00000000">
      <w:pPr>
        <w:spacing w:after="132" w:line="259" w:lineRule="auto"/>
        <w:ind w:left="11" w:right="168" w:hanging="10"/>
        <w:jc w:val="right"/>
      </w:pPr>
      <w:r>
        <w:t xml:space="preserve"> </w:t>
      </w:r>
      <w:r>
        <w:rPr>
          <w:b/>
        </w:rPr>
        <w:t>Pojistná nebezpečí, rozsah pojištění, limit pojistného plnění</w:t>
      </w:r>
    </w:p>
    <w:p w14:paraId="404EB87F" w14:textId="77777777" w:rsidR="00901937" w:rsidRDefault="00000000">
      <w:pPr>
        <w:numPr>
          <w:ilvl w:val="0"/>
          <w:numId w:val="79"/>
        </w:numPr>
        <w:ind w:right="0" w:hanging="226"/>
      </w:pPr>
      <w:r>
        <w:t>Pojištění se sjednává pro tato pojistná nebezpečí na pojištěných zavazadlech:</w:t>
      </w:r>
    </w:p>
    <w:p w14:paraId="2708B332" w14:textId="77777777" w:rsidR="00901937" w:rsidRDefault="00000000">
      <w:pPr>
        <w:numPr>
          <w:ilvl w:val="1"/>
          <w:numId w:val="79"/>
        </w:numPr>
        <w:ind w:left="453" w:right="0" w:hanging="170"/>
      </w:pPr>
      <w:r>
        <w:t>odcizení,</w:t>
      </w:r>
      <w:r>
        <w:rPr>
          <w:b/>
        </w:rPr>
        <w:t>b</w:t>
      </w:r>
      <w:r>
        <w:t xml:space="preserve"> živelní událost, </w:t>
      </w:r>
      <w:r>
        <w:rPr>
          <w:b/>
        </w:rPr>
        <w:t>c</w:t>
      </w:r>
      <w:r>
        <w:t xml:space="preserve"> ztráta při dopravní nehodě, </w:t>
      </w:r>
      <w:r>
        <w:rPr>
          <w:b/>
        </w:rPr>
        <w:t>d</w:t>
      </w:r>
      <w:r>
        <w:t xml:space="preserve"> zničení nebo poškození při dopravní nehodě.</w:t>
      </w:r>
    </w:p>
    <w:p w14:paraId="13CF593D" w14:textId="77777777" w:rsidR="00901937" w:rsidRDefault="00000000">
      <w:pPr>
        <w:numPr>
          <w:ilvl w:val="0"/>
          <w:numId w:val="79"/>
        </w:numPr>
        <w:ind w:right="0" w:hanging="226"/>
      </w:pPr>
      <w:r>
        <w:t>Pojištění se vztahuje na zavazadla všech osob cestujících ve vozidle. Pojištění se nevztahuje na doplňkovou a ostatní výbavu.</w:t>
      </w:r>
    </w:p>
    <w:p w14:paraId="149F24FF" w14:textId="77777777" w:rsidR="00901937" w:rsidRDefault="00000000">
      <w:pPr>
        <w:numPr>
          <w:ilvl w:val="0"/>
          <w:numId w:val="79"/>
        </w:numPr>
        <w:ind w:right="0" w:hanging="226"/>
      </w:pPr>
      <w:r>
        <w:t xml:space="preserve">Pojišťovna poskytne pojistné plnění ve výši přiměřených nákladů na opravu zavazadla, maximálně však do výše obvyklé ceny zavazadla ke dni pojistné </w:t>
      </w:r>
      <w:r>
        <w:t>události. Přiměřeným nákladem na opravu se rozumí cena opravy zavazadla nebo jeho části, která je v době vzniku pojistné události v místě obvyklá. Bylo-li zavazadlo poškozeno tak, že jej nelze ani po opravě řádně užívat jako věc bez vady, nebo bylo-li zavazadlo zničeno, odcizeno nebo ztraceno, poskytne Pojišťovna pojistné plnění do výše obvyklé ceny zavazadla ke dni pojistné události. Použitelné zbytky poškozeného nebo zničeného zavazadla zůstávají ve vlastnictví pojištěného a o jejich obvyklou cenu se výše pojistného plnění vždy sníží. Bylo-li po poskytnutí pojistného plnění odcizené zavazadlo nebo jeho část nalezeno, vrátí pojištěný Pojišťovně částku odpovídající poskytnuté náhradě po odpočtu nákladu na znovunabytí zavazadla a škody, která na zavazadle byla způsobena. Pokud pojištěný neprokáže vlastnictví odcizeného zavazadla, je Pojišťovna oprávněna snížit pojistné plnění nebo pojistné plnění neposkytnout.</w:t>
      </w:r>
    </w:p>
    <w:p w14:paraId="385B0814" w14:textId="77777777" w:rsidR="00901937" w:rsidRDefault="00000000">
      <w:pPr>
        <w:numPr>
          <w:ilvl w:val="0"/>
          <w:numId w:val="79"/>
        </w:numPr>
        <w:ind w:right="0" w:hanging="226"/>
      </w:pPr>
      <w:r>
        <w:t>Při odcizení zavazadel z vozidla poskytne Pojišťovna pojistné plnění, pokud současně:</w:t>
      </w:r>
    </w:p>
    <w:p w14:paraId="1751BF02" w14:textId="77777777" w:rsidR="00901937" w:rsidRDefault="00000000">
      <w:pPr>
        <w:numPr>
          <w:ilvl w:val="1"/>
          <w:numId w:val="79"/>
        </w:numPr>
        <w:ind w:left="453" w:right="0" w:hanging="170"/>
      </w:pPr>
      <w:r>
        <w:t>došlo k odcizení mezi 6:00 a 22:00 hod.;</w:t>
      </w:r>
    </w:p>
    <w:p w14:paraId="36197E1A" w14:textId="77777777" w:rsidR="00901937" w:rsidRDefault="00000000">
      <w:pPr>
        <w:numPr>
          <w:ilvl w:val="1"/>
          <w:numId w:val="79"/>
        </w:numPr>
        <w:ind w:left="453" w:right="0" w:hanging="170"/>
      </w:pPr>
      <w:r>
        <w:t xml:space="preserve">vozidlo bylo uzamčeno a zabezpečeno proti vniknutí nepovolané osoby, </w:t>
      </w:r>
    </w:p>
    <w:p w14:paraId="0B078523" w14:textId="77777777" w:rsidR="00901937" w:rsidRDefault="00000000">
      <w:pPr>
        <w:ind w:left="454" w:right="0" w:firstLine="0"/>
      </w:pPr>
      <w:r>
        <w:t>všechna okna včetně střešního byla uzavřena a byly aktivovány zabezpečovací systémy, byly-li ve vozidle nainstalovány;</w:t>
      </w:r>
    </w:p>
    <w:p w14:paraId="3A8B5373" w14:textId="77777777" w:rsidR="00901937" w:rsidRDefault="00000000">
      <w:pPr>
        <w:numPr>
          <w:ilvl w:val="1"/>
          <w:numId w:val="79"/>
        </w:numPr>
        <w:ind w:left="453" w:right="0" w:hanging="170"/>
      </w:pPr>
      <w:r>
        <w:t>zavazadla byla uložena v zabezpečeném zavazadlovém prostoru vozidla tak, že nebyla z vnějšku viditelná či patrná nebo</w:t>
      </w:r>
    </w:p>
    <w:p w14:paraId="0E0D446A" w14:textId="77777777" w:rsidR="00901937" w:rsidRDefault="00000000">
      <w:pPr>
        <w:numPr>
          <w:ilvl w:val="1"/>
          <w:numId w:val="79"/>
        </w:numPr>
        <w:ind w:left="453" w:right="0" w:hanging="170"/>
      </w:pPr>
      <w:r>
        <w:t>zavazadla byla řádně upevněna a uzamčena na střešním či jiném nosiči (např. kol, lyží apod.), případně uložena v uzamčeném střešním či obdobném boxu na vozidle;</w:t>
      </w:r>
    </w:p>
    <w:p w14:paraId="2E063D9F" w14:textId="77777777" w:rsidR="00901937" w:rsidRDefault="00000000">
      <w:pPr>
        <w:numPr>
          <w:ilvl w:val="1"/>
          <w:numId w:val="79"/>
        </w:numPr>
        <w:ind w:left="453" w:right="0" w:hanging="170"/>
      </w:pPr>
      <w:r>
        <w:t>škodní událost byla šetřena policií a pojištěný předloží Pojišťovně doklad o ukončení tohoto šetření.</w:t>
      </w:r>
    </w:p>
    <w:p w14:paraId="4076CF8F" w14:textId="77777777" w:rsidR="00901937" w:rsidRDefault="00000000">
      <w:pPr>
        <w:numPr>
          <w:ilvl w:val="0"/>
          <w:numId w:val="79"/>
        </w:numPr>
        <w:spacing w:after="286"/>
        <w:ind w:right="0" w:hanging="226"/>
      </w:pPr>
      <w:r>
        <w:t>Limit pojistného plnění a spoluúčast jsou dojednány v pojistné smlouvě nebo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09DDC11" w14:textId="77777777">
        <w:trPr>
          <w:trHeight w:val="239"/>
        </w:trPr>
        <w:tc>
          <w:tcPr>
            <w:tcW w:w="1022" w:type="dxa"/>
            <w:tcBorders>
              <w:top w:val="nil"/>
              <w:left w:val="nil"/>
              <w:bottom w:val="nil"/>
              <w:right w:val="nil"/>
            </w:tcBorders>
            <w:shd w:val="clear" w:color="auto" w:fill="878887"/>
          </w:tcPr>
          <w:p w14:paraId="29056FC7" w14:textId="77777777" w:rsidR="00901937" w:rsidRDefault="00000000">
            <w:pPr>
              <w:spacing w:after="0" w:line="259" w:lineRule="auto"/>
              <w:ind w:left="0" w:right="0" w:firstLine="0"/>
              <w:jc w:val="left"/>
            </w:pPr>
            <w:r>
              <w:rPr>
                <w:b/>
                <w:color w:val="FFFEFD"/>
                <w:sz w:val="16"/>
              </w:rPr>
              <w:t>Článek 49</w:t>
            </w:r>
          </w:p>
        </w:tc>
      </w:tr>
    </w:tbl>
    <w:p w14:paraId="5310498C" w14:textId="77777777" w:rsidR="00901937" w:rsidRDefault="00000000">
      <w:pPr>
        <w:pStyle w:val="Nadpis5"/>
        <w:ind w:left="22"/>
      </w:pPr>
      <w:r>
        <w:rPr>
          <w:b w:val="0"/>
        </w:rPr>
        <w:t xml:space="preserve"> </w:t>
      </w:r>
      <w:r>
        <w:t xml:space="preserve"> Speciální výluky z pojištění</w:t>
      </w:r>
    </w:p>
    <w:p w14:paraId="32E263BD" w14:textId="77777777" w:rsidR="00901937" w:rsidRDefault="00000000">
      <w:pPr>
        <w:ind w:left="43" w:right="0" w:firstLine="0"/>
      </w:pPr>
      <w:r>
        <w:t>Pojišťovna dále neposkytne pojistné plnění za škodu způsobenou na:</w:t>
      </w:r>
    </w:p>
    <w:p w14:paraId="3219285F" w14:textId="77777777" w:rsidR="00901937" w:rsidRDefault="00000000">
      <w:pPr>
        <w:ind w:left="43" w:right="0" w:firstLine="0"/>
      </w:pPr>
      <w:r>
        <w:rPr>
          <w:b/>
        </w:rPr>
        <w:t>a</w:t>
      </w:r>
      <w:r>
        <w:t xml:space="preserve"> platných tuzemských i zahraničních státovkách, bankovkách a oběžných mincích, drahých kovech a předmětech z nich vyrobených, perlách a drahokamech; </w:t>
      </w:r>
      <w:r>
        <w:rPr>
          <w:b/>
        </w:rPr>
        <w:t>b</w:t>
      </w:r>
      <w:r>
        <w:t xml:space="preserve"> cenných papírech, ceninách a jiných obdobných dokumentech, např. vkladních a šekových knížkách, směnkách a platebních kartách;</w:t>
      </w:r>
    </w:p>
    <w:p w14:paraId="0A2E8EC5" w14:textId="77777777" w:rsidR="00901937" w:rsidRDefault="00000000">
      <w:pPr>
        <w:numPr>
          <w:ilvl w:val="0"/>
          <w:numId w:val="80"/>
        </w:numPr>
        <w:ind w:right="0" w:hanging="283"/>
      </w:pPr>
      <w:r>
        <w:t>cestovních pasech, řidičských průkazech, jízdenkách, letenkách a jiných dokladech a průkazech všeho druhu ani na nákladech spojených s jejich znovuopatřením nebo zajištěním jejich duplikátu;</w:t>
      </w:r>
    </w:p>
    <w:p w14:paraId="3727CF45" w14:textId="77777777" w:rsidR="00901937" w:rsidRDefault="00000000">
      <w:pPr>
        <w:numPr>
          <w:ilvl w:val="0"/>
          <w:numId w:val="80"/>
        </w:numPr>
        <w:ind w:right="0" w:hanging="283"/>
      </w:pPr>
      <w:r>
        <w:t>písemnostech, plánech, projektech, výkresech, prototypech, obchodních knihách, kartotékách a záznamech na nosičích zvukových, obrazových, datových a obdobných, případně na jiných informačních a řídicích systémech;</w:t>
      </w:r>
    </w:p>
    <w:p w14:paraId="0D474A49" w14:textId="77777777" w:rsidR="00901937" w:rsidRDefault="00000000">
      <w:pPr>
        <w:numPr>
          <w:ilvl w:val="0"/>
          <w:numId w:val="80"/>
        </w:numPr>
        <w:spacing w:after="3" w:line="282" w:lineRule="auto"/>
        <w:ind w:right="0" w:hanging="283"/>
      </w:pPr>
      <w:r>
        <w:t xml:space="preserve">věcech sloužících k výkonu povolání nebo výdělečné činnosti; </w:t>
      </w:r>
      <w:r>
        <w:rPr>
          <w:b/>
        </w:rPr>
        <w:t>f</w:t>
      </w:r>
      <w:r>
        <w:t xml:space="preserve"> </w:t>
      </w:r>
      <w:r>
        <w:tab/>
        <w:t>dílech uměleckých, dílech zvláštní kulturní a umělecké hodnoty, věcech sběratelského zájmu a sbírkách;</w:t>
      </w:r>
    </w:p>
    <w:p w14:paraId="02F97930" w14:textId="77777777" w:rsidR="00901937" w:rsidRDefault="00000000">
      <w:pPr>
        <w:numPr>
          <w:ilvl w:val="0"/>
          <w:numId w:val="81"/>
        </w:numPr>
        <w:ind w:right="0" w:hanging="283"/>
      </w:pPr>
      <w:r>
        <w:t>zbraních včetně jejich příslušenství a střelivu;</w:t>
      </w:r>
    </w:p>
    <w:p w14:paraId="37AACF6D" w14:textId="77777777" w:rsidR="00901937" w:rsidRDefault="00000000">
      <w:pPr>
        <w:numPr>
          <w:ilvl w:val="0"/>
          <w:numId w:val="81"/>
        </w:numPr>
        <w:ind w:right="0" w:hanging="283"/>
      </w:pPr>
      <w:r>
        <w:t>věcech nesprávně uložených nebo škody vzniklé v důsledku nesprávného upevnění;</w:t>
      </w:r>
    </w:p>
    <w:p w14:paraId="2EE449CA" w14:textId="77777777" w:rsidR="00901937" w:rsidRDefault="00000000">
      <w:pPr>
        <w:numPr>
          <w:ilvl w:val="0"/>
          <w:numId w:val="81"/>
        </w:numPr>
        <w:ind w:right="0" w:hanging="283"/>
      </w:pPr>
      <w:r>
        <w:t xml:space="preserve">audiovizuální technice včetně výpočetní techniky všeho druhu (fotografi cké nebo fi lmovací přístroje, počítače, mobilní telefony, přístroje audiovizuální techniky, elektronické a optické přístroje a jejich příslušenství apod.); </w:t>
      </w:r>
      <w:r>
        <w:rPr>
          <w:b/>
        </w:rPr>
        <w:t>j</w:t>
      </w:r>
      <w:r>
        <w:t xml:space="preserve"> zvířatech;</w:t>
      </w:r>
    </w:p>
    <w:p w14:paraId="06EF95EA" w14:textId="77777777" w:rsidR="00901937" w:rsidRDefault="00000000">
      <w:pPr>
        <w:numPr>
          <w:ilvl w:val="0"/>
          <w:numId w:val="82"/>
        </w:numPr>
        <w:ind w:right="0" w:hanging="283"/>
      </w:pPr>
      <w:r>
        <w:t>nákladu, kterým se rozumí věc či soubor věcí, které jsou předmětem podnikání pojistníka, pojištěného či oprávněné osoby;</w:t>
      </w:r>
    </w:p>
    <w:p w14:paraId="3056E915" w14:textId="77777777" w:rsidR="00901937" w:rsidRDefault="00000000">
      <w:pPr>
        <w:numPr>
          <w:ilvl w:val="0"/>
          <w:numId w:val="82"/>
        </w:numPr>
        <w:ind w:right="0" w:hanging="283"/>
      </w:pPr>
      <w:r>
        <w:t>motorových vozidlech, přívěsech, motocyklech, motokolech a obdobných zařízeních s vlastním pojezdovým pohonem, letadlech, rogalech, horkovzdušných balónech, lodích, plavidlech apod., včetně jejich náhradních dílů, součástí a příslušenství;</w:t>
      </w:r>
    </w:p>
    <w:p w14:paraId="11389184" w14:textId="77777777" w:rsidR="00901937" w:rsidRDefault="00000000">
      <w:pPr>
        <w:numPr>
          <w:ilvl w:val="0"/>
          <w:numId w:val="82"/>
        </w:numPr>
        <w:ind w:right="0" w:hanging="283"/>
      </w:pPr>
      <w:r>
        <w:t>předmětech přepravovaných pro třetí osoby na základě přepravní smlouvy nebo v rámci přepravy osob;</w:t>
      </w:r>
    </w:p>
    <w:p w14:paraId="423321FC" w14:textId="77777777" w:rsidR="00901937" w:rsidRDefault="00000000">
      <w:pPr>
        <w:numPr>
          <w:ilvl w:val="0"/>
          <w:numId w:val="82"/>
        </w:numPr>
        <w:spacing w:after="295"/>
        <w:ind w:right="0" w:hanging="283"/>
      </w:pPr>
      <w:r>
        <w:t>cigaretách, alkoholu, ostatních návykových látkách, lécích.</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942EEA5" w14:textId="77777777">
        <w:trPr>
          <w:trHeight w:val="239"/>
        </w:trPr>
        <w:tc>
          <w:tcPr>
            <w:tcW w:w="1022" w:type="dxa"/>
            <w:tcBorders>
              <w:top w:val="nil"/>
              <w:left w:val="nil"/>
              <w:bottom w:val="nil"/>
              <w:right w:val="nil"/>
            </w:tcBorders>
            <w:shd w:val="clear" w:color="auto" w:fill="878887"/>
          </w:tcPr>
          <w:p w14:paraId="3EABA0C1" w14:textId="77777777" w:rsidR="00901937" w:rsidRDefault="00000000">
            <w:pPr>
              <w:spacing w:after="0" w:line="259" w:lineRule="auto"/>
              <w:ind w:left="0" w:right="0" w:firstLine="0"/>
              <w:jc w:val="left"/>
            </w:pPr>
            <w:r>
              <w:rPr>
                <w:b/>
                <w:color w:val="FFFEFD"/>
                <w:sz w:val="16"/>
              </w:rPr>
              <w:t>Článek 50</w:t>
            </w:r>
          </w:p>
        </w:tc>
      </w:tr>
    </w:tbl>
    <w:p w14:paraId="77CA044F" w14:textId="77777777" w:rsidR="00901937" w:rsidRDefault="00000000">
      <w:pPr>
        <w:pStyle w:val="Nadpis5"/>
        <w:ind w:left="22"/>
      </w:pPr>
      <w:r>
        <w:rPr>
          <w:b w:val="0"/>
        </w:rPr>
        <w:t xml:space="preserve"> </w:t>
      </w:r>
      <w:r>
        <w:t xml:space="preserve"> Speciální výkladová ustanovení</w:t>
      </w:r>
    </w:p>
    <w:p w14:paraId="1C1438C5" w14:textId="77777777" w:rsidR="00901937" w:rsidRDefault="00000000">
      <w:pPr>
        <w:ind w:left="43" w:right="0" w:firstLine="0"/>
      </w:pPr>
      <w:r>
        <w:rPr>
          <w:b/>
        </w:rPr>
        <w:t>Zavazadlem</w:t>
      </w:r>
      <w:r>
        <w:t xml:space="preserve"> se rozumí věc či soubor věcí, které má fyzická osoba běžně na sobě nebo při sobě (oblečení, věci osobní potřeby apod.) a dále věci, které jsou přepravované v zavazadlovém prostoru vozidla, případně na jeho střešních či jiných nosičích (např. sportovní potřeby), nacházející se ve vozidle během cesty (tj. v době od výjezdu vozidla do návratu na jeho obvykle stanoviště), s přihlédnutím k účelu cesty a klimatickým podmínkám.</w:t>
      </w:r>
    </w:p>
    <w:p w14:paraId="4ED2B0F6" w14:textId="77777777" w:rsidR="00901937" w:rsidRDefault="00000000">
      <w:pPr>
        <w:ind w:left="43" w:right="0" w:firstLine="0"/>
      </w:pPr>
      <w:r>
        <w:rPr>
          <w:b/>
        </w:rPr>
        <w:t>Ztrátou</w:t>
      </w:r>
      <w:r>
        <w:t xml:space="preserve"> se rozumí stav, kdy pojistník, pojištěný nebo oprávněná osoba pozbyli nezávisle na své vůli v souvislosti s dopravní nehodou vozidla možnosti s pojištěnou věci disponovat.</w:t>
      </w:r>
    </w:p>
    <w:p w14:paraId="03DBAD94" w14:textId="77777777" w:rsidR="00901937" w:rsidRDefault="00000000">
      <w:pPr>
        <w:spacing w:after="605"/>
        <w:ind w:left="43" w:right="0" w:firstLine="0"/>
      </w:pPr>
      <w:r>
        <w:rPr>
          <w:b/>
        </w:rPr>
        <w:lastRenderedPageBreak/>
        <w:t>Za překonání překážky</w:t>
      </w:r>
      <w:r>
        <w:t xml:space="preserve"> se při vloupání do vozidla nepovažuje vniknutí do vozidla nezjištěným způsobem nebo vniknutí nepevnou stěnou či stropem (např. plachtovina).</w:t>
      </w:r>
    </w:p>
    <w:p w14:paraId="1D9EC2EF" w14:textId="77777777" w:rsidR="00901937" w:rsidRDefault="00000000">
      <w:pPr>
        <w:pStyle w:val="Nadpis4"/>
        <w:ind w:left="12"/>
      </w:pPr>
      <w:r>
        <w:t>PODODDÍL 9 – Pojištění „GAP Fleet“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691E88DE" w14:textId="77777777">
        <w:trPr>
          <w:trHeight w:val="239"/>
        </w:trPr>
        <w:tc>
          <w:tcPr>
            <w:tcW w:w="1022" w:type="dxa"/>
            <w:tcBorders>
              <w:top w:val="nil"/>
              <w:left w:val="nil"/>
              <w:bottom w:val="nil"/>
              <w:right w:val="nil"/>
            </w:tcBorders>
            <w:shd w:val="clear" w:color="auto" w:fill="878887"/>
          </w:tcPr>
          <w:p w14:paraId="6EA91F31" w14:textId="77777777" w:rsidR="00901937" w:rsidRDefault="00000000">
            <w:pPr>
              <w:spacing w:after="0" w:line="259" w:lineRule="auto"/>
              <w:ind w:left="0" w:right="0" w:firstLine="0"/>
              <w:jc w:val="left"/>
            </w:pPr>
            <w:r>
              <w:rPr>
                <w:b/>
                <w:color w:val="FFFEFD"/>
                <w:sz w:val="16"/>
              </w:rPr>
              <w:t>Článek 51</w:t>
            </w:r>
          </w:p>
        </w:tc>
      </w:tr>
    </w:tbl>
    <w:p w14:paraId="5375A668" w14:textId="77777777" w:rsidR="00901937" w:rsidRDefault="00000000">
      <w:pPr>
        <w:pStyle w:val="Nadpis5"/>
        <w:ind w:left="22"/>
      </w:pPr>
      <w:r>
        <w:rPr>
          <w:b w:val="0"/>
        </w:rPr>
        <w:t xml:space="preserve"> </w:t>
      </w:r>
      <w:r>
        <w:t>Úvodní ustanovení</w:t>
      </w:r>
    </w:p>
    <w:p w14:paraId="637DC3FD" w14:textId="77777777" w:rsidR="00901937" w:rsidRDefault="00000000">
      <w:pPr>
        <w:spacing w:after="288"/>
        <w:ind w:left="43" w:right="0" w:firstLine="0"/>
      </w:pPr>
      <w:r>
        <w:t>Pojištění lze sjednat pro jednotlivá vozidla jako doplňkové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A8EFA6B" w14:textId="77777777">
        <w:trPr>
          <w:trHeight w:val="239"/>
        </w:trPr>
        <w:tc>
          <w:tcPr>
            <w:tcW w:w="1022" w:type="dxa"/>
            <w:tcBorders>
              <w:top w:val="nil"/>
              <w:left w:val="nil"/>
              <w:bottom w:val="nil"/>
              <w:right w:val="nil"/>
            </w:tcBorders>
            <w:shd w:val="clear" w:color="auto" w:fill="878887"/>
          </w:tcPr>
          <w:p w14:paraId="6AD4A370" w14:textId="77777777" w:rsidR="00901937" w:rsidRDefault="00000000">
            <w:pPr>
              <w:spacing w:after="0" w:line="259" w:lineRule="auto"/>
              <w:ind w:left="0" w:right="0" w:firstLine="0"/>
              <w:jc w:val="left"/>
            </w:pPr>
            <w:r>
              <w:rPr>
                <w:b/>
                <w:color w:val="FFFEFD"/>
                <w:sz w:val="16"/>
              </w:rPr>
              <w:t>Článek 52</w:t>
            </w:r>
          </w:p>
        </w:tc>
      </w:tr>
    </w:tbl>
    <w:p w14:paraId="5A29C917" w14:textId="77777777" w:rsidR="00901937" w:rsidRDefault="00000000">
      <w:pPr>
        <w:pStyle w:val="Nadpis5"/>
        <w:ind w:left="22"/>
      </w:pPr>
      <w:r>
        <w:rPr>
          <w:b w:val="0"/>
        </w:rPr>
        <w:t xml:space="preserve"> </w:t>
      </w:r>
      <w:r>
        <w:t xml:space="preserve"> Pojistná nebezpečí, rozsah pojištění</w:t>
      </w:r>
    </w:p>
    <w:p w14:paraId="101458B1" w14:textId="77777777" w:rsidR="00901937" w:rsidRDefault="00000000">
      <w:pPr>
        <w:numPr>
          <w:ilvl w:val="0"/>
          <w:numId w:val="83"/>
        </w:numPr>
        <w:ind w:right="0" w:hanging="226"/>
      </w:pPr>
      <w:r>
        <w:t>Není-li v pojistné smlouvě ujednáno jinak, je pojistným nebezpečím, na které se pojištění vztahuje, fi nanční újma vzniklá v souvislosti se vznikem pojistné události hrazené ze základního pojištění při zničení nebo odcizení pojištěného vozidla, pokud nebylo vozidlo do 30 kalendářních dnů od nahlášení policii nalezeno nebo se jedná o takové poškození vozidla, kdy oprava vozidla je s ohledem na technologii opravy výrobce neproveditelná nebo kdy přiměřené náklady na opravu vozidla v autorizovaném servisu jsou rovny nebo převyšují 80 % obvyklé ceny, kterou mělo bezprostředně před pojistnou událostí.</w:t>
      </w:r>
    </w:p>
    <w:p w14:paraId="779B2FE6" w14:textId="77777777" w:rsidR="00901937" w:rsidRDefault="00000000">
      <w:pPr>
        <w:numPr>
          <w:ilvl w:val="0"/>
          <w:numId w:val="83"/>
        </w:numPr>
        <w:ind w:right="0" w:hanging="226"/>
      </w:pPr>
      <w:r>
        <w:t>Pojištění lze sjednat v následujících variantách:</w:t>
      </w:r>
    </w:p>
    <w:p w14:paraId="17899433" w14:textId="77777777" w:rsidR="00901937" w:rsidRDefault="00000000">
      <w:pPr>
        <w:pStyle w:val="Nadpis5"/>
        <w:spacing w:after="7"/>
        <w:ind w:left="292" w:right="2777"/>
      </w:pPr>
      <w:r>
        <w:t>a</w:t>
      </w:r>
      <w:r>
        <w:rPr>
          <w:b w:val="0"/>
        </w:rPr>
        <w:t xml:space="preserve"> </w:t>
      </w:r>
      <w:r>
        <w:t>„GAP Fleet – Nová cena“ b</w:t>
      </w:r>
      <w:r>
        <w:rPr>
          <w:b w:val="0"/>
        </w:rPr>
        <w:t xml:space="preserve"> „</w:t>
      </w:r>
      <w:r>
        <w:t>GAP Fleet – Účetní hodnota“</w:t>
      </w:r>
    </w:p>
    <w:p w14:paraId="140735EE" w14:textId="77777777" w:rsidR="00901937" w:rsidRDefault="00000000">
      <w:pPr>
        <w:spacing w:after="287"/>
        <w:ind w:left="279" w:right="0"/>
      </w:pPr>
      <w:r>
        <w:rPr>
          <w:b/>
          <w:sz w:val="14"/>
          <w:shd w:val="clear" w:color="auto" w:fill="D3D2D2"/>
        </w:rPr>
        <w:t>3</w:t>
      </w:r>
      <w:r>
        <w:t xml:space="preserve"> Varianta pojištění</w:t>
      </w:r>
      <w:r>
        <w:rPr>
          <w:b/>
        </w:rPr>
        <w:t xml:space="preserve"> </w:t>
      </w:r>
      <w:r>
        <w:t>„</w:t>
      </w:r>
      <w:r>
        <w:rPr>
          <w:b/>
        </w:rPr>
        <w:t>GAP Fleet – Nová cena“</w:t>
      </w:r>
      <w:r>
        <w:t xml:space="preserve"> lze sjednat pouze pro nové vozidlo.</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440064D4" w14:textId="77777777">
        <w:trPr>
          <w:trHeight w:val="239"/>
        </w:trPr>
        <w:tc>
          <w:tcPr>
            <w:tcW w:w="1022" w:type="dxa"/>
            <w:tcBorders>
              <w:top w:val="nil"/>
              <w:left w:val="nil"/>
              <w:bottom w:val="nil"/>
              <w:right w:val="nil"/>
            </w:tcBorders>
            <w:shd w:val="clear" w:color="auto" w:fill="878887"/>
          </w:tcPr>
          <w:p w14:paraId="73ACB749" w14:textId="77777777" w:rsidR="00901937" w:rsidRDefault="00000000">
            <w:pPr>
              <w:spacing w:after="0" w:line="259" w:lineRule="auto"/>
              <w:ind w:left="0" w:right="0" w:firstLine="0"/>
              <w:jc w:val="left"/>
            </w:pPr>
            <w:r>
              <w:rPr>
                <w:b/>
                <w:color w:val="FFFEFD"/>
                <w:sz w:val="16"/>
              </w:rPr>
              <w:t>Článek 53</w:t>
            </w:r>
          </w:p>
        </w:tc>
      </w:tr>
    </w:tbl>
    <w:p w14:paraId="5E28F5DA" w14:textId="77777777" w:rsidR="00901937" w:rsidRDefault="00000000">
      <w:pPr>
        <w:pStyle w:val="Nadpis5"/>
        <w:ind w:left="22"/>
      </w:pPr>
      <w:r>
        <w:rPr>
          <w:b w:val="0"/>
        </w:rPr>
        <w:t xml:space="preserve"> </w:t>
      </w:r>
      <w:r>
        <w:t xml:space="preserve"> Pojistné období, počátek a konec pojištění</w:t>
      </w:r>
    </w:p>
    <w:p w14:paraId="646C880E" w14:textId="77777777" w:rsidR="00901937" w:rsidRDefault="00000000">
      <w:pPr>
        <w:numPr>
          <w:ilvl w:val="0"/>
          <w:numId w:val="84"/>
        </w:numPr>
        <w:ind w:right="0" w:hanging="226"/>
      </w:pPr>
      <w:r>
        <w:t>Není-li v pojistné smlouvě uvedeno jinak, sjednává se pojištění na dobu určitou, pro pojištění „</w:t>
      </w:r>
      <w:r>
        <w:rPr>
          <w:b/>
        </w:rPr>
        <w:t>GAP Fleet – Nová cena</w:t>
      </w:r>
      <w:r>
        <w:t xml:space="preserve">“ v maximální délce </w:t>
      </w:r>
      <w:r>
        <w:rPr>
          <w:b/>
        </w:rPr>
        <w:t>48 kalendářních měsíců</w:t>
      </w:r>
      <w:r>
        <w:t>. Doba trvání pojištění je uvedena v seznamu vozidel.</w:t>
      </w:r>
    </w:p>
    <w:p w14:paraId="32AC7573" w14:textId="77777777" w:rsidR="00901937" w:rsidRDefault="00000000">
      <w:pPr>
        <w:numPr>
          <w:ilvl w:val="0"/>
          <w:numId w:val="84"/>
        </w:numPr>
        <w:spacing w:after="286"/>
        <w:ind w:right="0" w:hanging="226"/>
      </w:pPr>
      <w:r>
        <w:t>Pojištění zaniká dle příslušné obecné právní úpravy a též výplatou pojistného plnění z tohoto pojištění či zánikem základního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37A5740" w14:textId="77777777">
        <w:trPr>
          <w:trHeight w:val="239"/>
        </w:trPr>
        <w:tc>
          <w:tcPr>
            <w:tcW w:w="1022" w:type="dxa"/>
            <w:tcBorders>
              <w:top w:val="nil"/>
              <w:left w:val="nil"/>
              <w:bottom w:val="nil"/>
              <w:right w:val="nil"/>
            </w:tcBorders>
            <w:shd w:val="clear" w:color="auto" w:fill="878887"/>
          </w:tcPr>
          <w:p w14:paraId="1D2299FE" w14:textId="77777777" w:rsidR="00901937" w:rsidRDefault="00000000">
            <w:pPr>
              <w:spacing w:after="0" w:line="259" w:lineRule="auto"/>
              <w:ind w:left="0" w:right="0" w:firstLine="0"/>
              <w:jc w:val="left"/>
            </w:pPr>
            <w:r>
              <w:rPr>
                <w:b/>
                <w:color w:val="FFFEFD"/>
                <w:sz w:val="16"/>
              </w:rPr>
              <w:t>Článek 54</w:t>
            </w:r>
          </w:p>
        </w:tc>
      </w:tr>
    </w:tbl>
    <w:p w14:paraId="17721203" w14:textId="77777777" w:rsidR="00901937" w:rsidRDefault="00000000">
      <w:pPr>
        <w:pStyle w:val="Nadpis5"/>
        <w:ind w:left="22"/>
      </w:pPr>
      <w:r>
        <w:rPr>
          <w:b w:val="0"/>
        </w:rPr>
        <w:t xml:space="preserve"> </w:t>
      </w:r>
      <w:r>
        <w:t xml:space="preserve"> Předmět pojištění</w:t>
      </w:r>
    </w:p>
    <w:p w14:paraId="0E29B5D0" w14:textId="77777777" w:rsidR="00901937" w:rsidRDefault="00000000">
      <w:pPr>
        <w:spacing w:after="287"/>
        <w:ind w:left="43" w:right="0" w:firstLine="0"/>
      </w:pPr>
      <w:r>
        <w:t>Pojištění se vztahuje na vozidlo, jeho části a příslušenství tvořící standardní, doplňkovou a ostatní výbavu, které je předmětem základního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45B3011" w14:textId="77777777">
        <w:trPr>
          <w:trHeight w:val="239"/>
        </w:trPr>
        <w:tc>
          <w:tcPr>
            <w:tcW w:w="1022" w:type="dxa"/>
            <w:tcBorders>
              <w:top w:val="nil"/>
              <w:left w:val="nil"/>
              <w:bottom w:val="nil"/>
              <w:right w:val="nil"/>
            </w:tcBorders>
            <w:shd w:val="clear" w:color="auto" w:fill="878887"/>
          </w:tcPr>
          <w:p w14:paraId="7130B34B" w14:textId="77777777" w:rsidR="00901937" w:rsidRDefault="00000000">
            <w:pPr>
              <w:spacing w:after="0" w:line="259" w:lineRule="auto"/>
              <w:ind w:left="0" w:right="0" w:firstLine="0"/>
              <w:jc w:val="left"/>
            </w:pPr>
            <w:r>
              <w:rPr>
                <w:b/>
                <w:color w:val="FFFEFD"/>
                <w:sz w:val="16"/>
              </w:rPr>
              <w:t>Článek 55</w:t>
            </w:r>
          </w:p>
        </w:tc>
      </w:tr>
    </w:tbl>
    <w:p w14:paraId="694FE4B3" w14:textId="77777777" w:rsidR="00901937" w:rsidRDefault="00000000">
      <w:pPr>
        <w:pStyle w:val="Nadpis5"/>
        <w:ind w:left="22"/>
      </w:pPr>
      <w:r>
        <w:rPr>
          <w:b w:val="0"/>
        </w:rPr>
        <w:t xml:space="preserve"> </w:t>
      </w:r>
      <w:r>
        <w:t xml:space="preserve"> Speciální výluky z pojištění</w:t>
      </w:r>
    </w:p>
    <w:p w14:paraId="39058FDA" w14:textId="77777777" w:rsidR="00901937" w:rsidRDefault="00000000">
      <w:pPr>
        <w:ind w:left="43" w:right="0" w:firstLine="0"/>
      </w:pPr>
      <w:r>
        <w:t>Pojišťovna neposkytne pojistné plnění za:</w:t>
      </w:r>
    </w:p>
    <w:p w14:paraId="256C7C75" w14:textId="77777777" w:rsidR="00901937" w:rsidRDefault="00000000">
      <w:pPr>
        <w:numPr>
          <w:ilvl w:val="0"/>
          <w:numId w:val="85"/>
        </w:numPr>
        <w:ind w:right="0" w:hanging="283"/>
      </w:pPr>
      <w:r>
        <w:t>pojistnou událost, při které nevznikl nárok na pojistné plnění ze základního pojištění;</w:t>
      </w:r>
    </w:p>
    <w:p w14:paraId="4DEF5B50" w14:textId="77777777" w:rsidR="00901937" w:rsidRDefault="00000000">
      <w:pPr>
        <w:numPr>
          <w:ilvl w:val="0"/>
          <w:numId w:val="85"/>
        </w:numPr>
        <w:ind w:right="0" w:hanging="283"/>
      </w:pPr>
      <w:r>
        <w:t>částku, o kterou Pojišťovna snížila pojistné plnění ze základního pojištění z důvodu nesplnění smluvních povinností pojistníkem/pojištěným;</w:t>
      </w:r>
    </w:p>
    <w:p w14:paraId="728ED87D" w14:textId="77777777" w:rsidR="00901937" w:rsidRDefault="00000000">
      <w:pPr>
        <w:numPr>
          <w:ilvl w:val="0"/>
          <w:numId w:val="85"/>
        </w:numPr>
        <w:ind w:right="0" w:hanging="283"/>
      </w:pPr>
      <w:r>
        <w:t>náklady, které kryje jiné pojištění, nebo jakékoli jiné fi nanční ztráty hrazené z jiného zdroje, včetně náhrad DPH;</w:t>
      </w:r>
    </w:p>
    <w:p w14:paraId="6D1417BD" w14:textId="77777777" w:rsidR="00901937" w:rsidRDefault="00000000">
      <w:pPr>
        <w:numPr>
          <w:ilvl w:val="0"/>
          <w:numId w:val="85"/>
        </w:numPr>
        <w:spacing w:after="287"/>
        <w:ind w:right="0" w:hanging="283"/>
      </w:pPr>
      <w:r>
        <w:t>příslušenství tvořící doplňkovou a ostatní výbavu vozidla dodanou do vozidla po sjednání základního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99FFCC3" w14:textId="77777777">
        <w:trPr>
          <w:trHeight w:val="239"/>
        </w:trPr>
        <w:tc>
          <w:tcPr>
            <w:tcW w:w="1022" w:type="dxa"/>
            <w:tcBorders>
              <w:top w:val="nil"/>
              <w:left w:val="nil"/>
              <w:bottom w:val="nil"/>
              <w:right w:val="nil"/>
            </w:tcBorders>
            <w:shd w:val="clear" w:color="auto" w:fill="878887"/>
          </w:tcPr>
          <w:p w14:paraId="36DF8FE4" w14:textId="77777777" w:rsidR="00901937" w:rsidRDefault="00000000">
            <w:pPr>
              <w:spacing w:after="0" w:line="259" w:lineRule="auto"/>
              <w:ind w:left="0" w:right="0" w:firstLine="0"/>
              <w:jc w:val="left"/>
            </w:pPr>
            <w:r>
              <w:rPr>
                <w:b/>
                <w:color w:val="FFFEFD"/>
                <w:sz w:val="16"/>
              </w:rPr>
              <w:t>Článek 56</w:t>
            </w:r>
          </w:p>
        </w:tc>
      </w:tr>
    </w:tbl>
    <w:p w14:paraId="49B0A400" w14:textId="77777777" w:rsidR="00901937" w:rsidRDefault="00000000">
      <w:pPr>
        <w:pStyle w:val="Nadpis5"/>
        <w:ind w:left="22"/>
      </w:pPr>
      <w:r>
        <w:rPr>
          <w:b w:val="0"/>
        </w:rPr>
        <w:t xml:space="preserve"> </w:t>
      </w:r>
      <w:r>
        <w:t xml:space="preserve"> Pojistné plnění</w:t>
      </w:r>
    </w:p>
    <w:p w14:paraId="189061B4" w14:textId="77777777" w:rsidR="00901937" w:rsidRDefault="00000000">
      <w:pPr>
        <w:numPr>
          <w:ilvl w:val="0"/>
          <w:numId w:val="86"/>
        </w:numPr>
        <w:ind w:right="0" w:hanging="226"/>
      </w:pPr>
      <w:r>
        <w:t>Pojistné plnění pro variantu „</w:t>
      </w:r>
      <w:r>
        <w:rPr>
          <w:b/>
        </w:rPr>
        <w:t>GAP Fleet – Nová cena</w:t>
      </w:r>
      <w:r>
        <w:t>“ odpovídá rozdílu mezi pořizovací cenou a obvyklou cenou stanovenou Pojišťovnou jako základ pro výpočet pojistného plnění ze základního pojištění.</w:t>
      </w:r>
    </w:p>
    <w:p w14:paraId="7600F7BA" w14:textId="77777777" w:rsidR="00901937" w:rsidRDefault="00000000">
      <w:pPr>
        <w:numPr>
          <w:ilvl w:val="0"/>
          <w:numId w:val="86"/>
        </w:numPr>
        <w:ind w:right="0" w:hanging="226"/>
      </w:pPr>
      <w:r>
        <w:t>Pojistné plnění pro variantu „</w:t>
      </w:r>
      <w:r>
        <w:rPr>
          <w:b/>
        </w:rPr>
        <w:t>GAP Fleet – Účetní hodnota</w:t>
      </w:r>
      <w:r>
        <w:t>“ odpovídá rozdílu mezi účetní cenou a obvyklou cenou stanovenou Pojišťovnou jako základ pro výpočet pojistného plnění ze základního pojištění.</w:t>
      </w:r>
    </w:p>
    <w:p w14:paraId="1E2C8366" w14:textId="77777777" w:rsidR="00901937" w:rsidRDefault="00000000">
      <w:pPr>
        <w:numPr>
          <w:ilvl w:val="0"/>
          <w:numId w:val="86"/>
        </w:numPr>
        <w:ind w:right="0" w:hanging="226"/>
      </w:pPr>
      <w:r>
        <w:t>Pojistným plněním u tohoto pojištění je i ta část fi nanční ztráty, která předsta-vuje sjednanou spoluúčast ze základního pojištění.</w:t>
      </w:r>
    </w:p>
    <w:p w14:paraId="2CB99807" w14:textId="77777777" w:rsidR="00901937" w:rsidRDefault="00000000">
      <w:pPr>
        <w:numPr>
          <w:ilvl w:val="0"/>
          <w:numId w:val="86"/>
        </w:numPr>
        <w:spacing w:after="3" w:line="282" w:lineRule="auto"/>
        <w:ind w:right="0" w:hanging="226"/>
      </w:pPr>
      <w:r>
        <w:t>Součet pojistného plnění poskytnutého ze základního pojištění, obvyklé ceny použitelných zbytků vozidla a pojistného plnění z tohoto pojištění nesmí přesáhnout pořizovací cenu vozidla. V případě, že Pojišťovna snížila pojistné plnění v základním pojištění, sníží ve stejném poměru i pojistné plnění z tohoto pojištění.</w:t>
      </w:r>
    </w:p>
    <w:p w14:paraId="670A1251" w14:textId="77777777" w:rsidR="00901937" w:rsidRDefault="00000000">
      <w:pPr>
        <w:numPr>
          <w:ilvl w:val="0"/>
          <w:numId w:val="86"/>
        </w:numPr>
        <w:ind w:right="0" w:hanging="226"/>
      </w:pPr>
      <w:r>
        <w:t>Na základě žádosti oprávněné osoby Pojišťovna poskytne pojistné plnění z tohoto pojištění i v případě, kdy je pojištěnému poskytnuto plnění z pojištění odpovědnosti jiného vozidla a pojištěný uplatní a prokáže právní nárok na náhradu vzniklé skutečné škody na pojištěném vozidle způsobené jiným vozidlem. V takovém případě se pojistné plnění z pojištění stanoví:</w:t>
      </w:r>
    </w:p>
    <w:p w14:paraId="086D9C19" w14:textId="77777777" w:rsidR="00901937" w:rsidRDefault="00000000">
      <w:pPr>
        <w:numPr>
          <w:ilvl w:val="1"/>
          <w:numId w:val="86"/>
        </w:numPr>
        <w:ind w:left="453" w:right="0" w:hanging="170"/>
      </w:pPr>
      <w:r>
        <w:t>pro variantu „</w:t>
      </w:r>
      <w:r>
        <w:rPr>
          <w:b/>
        </w:rPr>
        <w:t>GAP Fleet – Nová cena</w:t>
      </w:r>
      <w:r>
        <w:t>“ jako rozdíl mezi pořizovací cenou vozidla a obvyklou cenou vozidla stanovenou odpovědnostním pojistitelem toho jiného vozidla;</w:t>
      </w:r>
    </w:p>
    <w:p w14:paraId="700A296B" w14:textId="77777777" w:rsidR="00901937" w:rsidRDefault="00000000">
      <w:pPr>
        <w:numPr>
          <w:ilvl w:val="1"/>
          <w:numId w:val="86"/>
        </w:numPr>
        <w:ind w:left="453" w:right="0" w:hanging="170"/>
      </w:pPr>
      <w:r>
        <w:t>pro variantu „</w:t>
      </w:r>
      <w:r>
        <w:rPr>
          <w:b/>
        </w:rPr>
        <w:t>GAP Fleet – Účetní hodnota</w:t>
      </w:r>
      <w:r>
        <w:t>“ jako rozdíl mezi účetní cenou vozidla a obvyklou cenou vozidla stanovenou odpovědnostním pojistitelem toho jiného vozidla.</w:t>
      </w:r>
    </w:p>
    <w:p w14:paraId="50E3F2DE" w14:textId="77777777" w:rsidR="00901937" w:rsidRDefault="00000000">
      <w:pPr>
        <w:numPr>
          <w:ilvl w:val="0"/>
          <w:numId w:val="86"/>
        </w:numPr>
        <w:spacing w:after="292"/>
        <w:ind w:right="0" w:hanging="226"/>
      </w:pPr>
      <w:r>
        <w:t>Limit pojistného plnění a varianta pojištění jsou dojednány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058D9AB" w14:textId="77777777">
        <w:trPr>
          <w:trHeight w:val="239"/>
        </w:trPr>
        <w:tc>
          <w:tcPr>
            <w:tcW w:w="1022" w:type="dxa"/>
            <w:tcBorders>
              <w:top w:val="nil"/>
              <w:left w:val="nil"/>
              <w:bottom w:val="nil"/>
              <w:right w:val="nil"/>
            </w:tcBorders>
            <w:shd w:val="clear" w:color="auto" w:fill="878887"/>
          </w:tcPr>
          <w:p w14:paraId="53E9185F" w14:textId="77777777" w:rsidR="00901937" w:rsidRDefault="00000000">
            <w:pPr>
              <w:spacing w:after="0" w:line="259" w:lineRule="auto"/>
              <w:ind w:left="0" w:right="0" w:firstLine="0"/>
              <w:jc w:val="left"/>
            </w:pPr>
            <w:r>
              <w:rPr>
                <w:b/>
                <w:color w:val="FFFEFD"/>
                <w:sz w:val="16"/>
              </w:rPr>
              <w:t>Článek 57</w:t>
            </w:r>
          </w:p>
        </w:tc>
      </w:tr>
    </w:tbl>
    <w:p w14:paraId="5BA330D6" w14:textId="77777777" w:rsidR="00901937" w:rsidRDefault="00000000">
      <w:pPr>
        <w:pStyle w:val="Nadpis5"/>
        <w:ind w:left="22"/>
      </w:pPr>
      <w:r>
        <w:rPr>
          <w:b w:val="0"/>
        </w:rPr>
        <w:t xml:space="preserve"> </w:t>
      </w:r>
      <w:r>
        <w:t>Speciální výkladová ustanovení</w:t>
      </w:r>
    </w:p>
    <w:p w14:paraId="1E957908" w14:textId="77777777" w:rsidR="00901937" w:rsidRDefault="00000000">
      <w:pPr>
        <w:ind w:left="43" w:right="0" w:firstLine="0"/>
      </w:pPr>
      <w:r>
        <w:rPr>
          <w:b/>
        </w:rPr>
        <w:t>Novým vozidlem</w:t>
      </w:r>
      <w:r>
        <w:t xml:space="preserve"> se rozumí nové továrně vyrobené vozidlo, u kterého od data první registrace neuplynulo do doby uzavření tohoto pojištění více než </w:t>
      </w:r>
      <w:r>
        <w:rPr>
          <w:b/>
        </w:rPr>
        <w:t>6 kalendářních měsíců</w:t>
      </w:r>
      <w:r>
        <w:t xml:space="preserve"> a bylo zakoupeno v síti autorizovaných prodejců příslušné tovární značky v České republice.</w:t>
      </w:r>
    </w:p>
    <w:p w14:paraId="6750E1F9" w14:textId="77777777" w:rsidR="00901937" w:rsidRDefault="00000000">
      <w:pPr>
        <w:ind w:left="43" w:right="0" w:firstLine="0"/>
      </w:pPr>
      <w:r>
        <w:rPr>
          <w:b/>
        </w:rPr>
        <w:t>Pořizovací cenou</w:t>
      </w:r>
      <w:r>
        <w:t xml:space="preserve"> se rozumí cena vozidla včetně DPH, pokud pojištěný není plátcem DPH, nebo bez DPH, pokud pojištěný je plátcem DPH, uvedená na faktuře/daňovém dokladu nebo kupní nebo leasingové či úvěrové smlouvě, které se vztahují k vozidlu a jeho výrobcem schválené výbavě. Pořizovací cena nezahrnuje žádné další doplňky a příslušenství, služby či poplatky spojené s pořízením vozidla. Pojistná částka v základním pojištění odpovídá k datu sjednání pojištění pořizovací ceně vozidla.</w:t>
      </w:r>
    </w:p>
    <w:p w14:paraId="24FA04E5" w14:textId="77777777" w:rsidR="00901937" w:rsidRDefault="00000000">
      <w:pPr>
        <w:ind w:left="43" w:right="0" w:firstLine="0"/>
      </w:pPr>
      <w:r>
        <w:rPr>
          <w:b/>
        </w:rPr>
        <w:t>Účetní cenou</w:t>
      </w:r>
      <w:r>
        <w:t xml:space="preserve"> se rozumí fi nanční hodnota vozidla vedená vlastníkem v účetní evidenci v okamžiku pojistné události. Účetní cenou nejsou jakékoliv další služby či poplatky, které byly pořízeny k vozidlu. Účetní cenou se též rozumí součet leasingových/úvěrových splátek stanovených dle splátkového kalendáře, u nichž dosud nenastala splatnost, a to od data vzniku pojistné události do předpokládaného konce leasingové/úvěrové smlouvy. Za součást leasingových/úvěrových splátek není považována platba za případné pojištění.</w:t>
      </w:r>
    </w:p>
    <w:p w14:paraId="269A8D33" w14:textId="77777777" w:rsidR="00901937" w:rsidRDefault="00000000">
      <w:pPr>
        <w:pStyle w:val="Nadpis4"/>
        <w:ind w:left="12"/>
      </w:pPr>
      <w:r>
        <w:t>PODODDÍL 10 – Pojištění „Živly“</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625E02E" w14:textId="77777777">
        <w:trPr>
          <w:trHeight w:val="239"/>
        </w:trPr>
        <w:tc>
          <w:tcPr>
            <w:tcW w:w="1022" w:type="dxa"/>
            <w:tcBorders>
              <w:top w:val="nil"/>
              <w:left w:val="nil"/>
              <w:bottom w:val="nil"/>
              <w:right w:val="nil"/>
            </w:tcBorders>
            <w:shd w:val="clear" w:color="auto" w:fill="878887"/>
          </w:tcPr>
          <w:p w14:paraId="1227A65C" w14:textId="77777777" w:rsidR="00901937" w:rsidRDefault="00000000">
            <w:pPr>
              <w:spacing w:after="0" w:line="259" w:lineRule="auto"/>
              <w:ind w:left="0" w:right="0" w:firstLine="0"/>
              <w:jc w:val="left"/>
            </w:pPr>
            <w:r>
              <w:rPr>
                <w:b/>
                <w:color w:val="FFFEFD"/>
                <w:sz w:val="16"/>
              </w:rPr>
              <w:t>Článek 58</w:t>
            </w:r>
          </w:p>
        </w:tc>
      </w:tr>
    </w:tbl>
    <w:p w14:paraId="4616067F" w14:textId="77777777" w:rsidR="00901937" w:rsidRDefault="00000000">
      <w:pPr>
        <w:pStyle w:val="Nadpis5"/>
        <w:spacing w:after="407"/>
        <w:ind w:left="22"/>
      </w:pPr>
      <w:r>
        <w:rPr>
          <w:b w:val="0"/>
        </w:rPr>
        <w:t xml:space="preserve"> </w:t>
      </w:r>
      <w:r>
        <w:t>Úvodní ustanovení</w:t>
      </w:r>
    </w:p>
    <w:p w14:paraId="56042268" w14:textId="77777777" w:rsidR="00901937" w:rsidRDefault="00000000">
      <w:pPr>
        <w:numPr>
          <w:ilvl w:val="0"/>
          <w:numId w:val="87"/>
        </w:numPr>
        <w:ind w:right="0" w:hanging="226"/>
      </w:pPr>
      <w:r>
        <w:t>Pojištění lze sjednat pro jednotlivá vozidla jako doplňkové škodové pojištění.</w:t>
      </w:r>
    </w:p>
    <w:p w14:paraId="77A8DBAD" w14:textId="77777777" w:rsidR="00901937" w:rsidRDefault="00000000">
      <w:pPr>
        <w:numPr>
          <w:ilvl w:val="0"/>
          <w:numId w:val="87"/>
        </w:numPr>
        <w:ind w:right="0" w:hanging="226"/>
      </w:pPr>
      <w:r>
        <w:t>Základním pojištěním pro toto pojištění je pojištění odpovědnosti.</w:t>
      </w:r>
    </w:p>
    <w:p w14:paraId="24006B45" w14:textId="77777777" w:rsidR="00901937" w:rsidRDefault="00000000">
      <w:pPr>
        <w:numPr>
          <w:ilvl w:val="0"/>
          <w:numId w:val="87"/>
        </w:numPr>
        <w:spacing w:after="287"/>
        <w:ind w:right="0" w:hanging="226"/>
      </w:pPr>
      <w:r>
        <w:t>Pokud je vedle tohoto pojištění sjednáno i havarijní pojištění vozidla, vzta-huje se toto pojištění jen na takové škody na vozidle, které nebudou uplatněny z havarijního pojištění.</w:t>
      </w:r>
    </w:p>
    <w:tbl>
      <w:tblPr>
        <w:tblStyle w:val="TableGrid"/>
        <w:tblpPr w:vertAnchor="text" w:tblpX="1" w:tblpY="-14"/>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46E4C471" w14:textId="77777777">
        <w:trPr>
          <w:trHeight w:val="239"/>
        </w:trPr>
        <w:tc>
          <w:tcPr>
            <w:tcW w:w="1022" w:type="dxa"/>
            <w:tcBorders>
              <w:top w:val="nil"/>
              <w:left w:val="nil"/>
              <w:bottom w:val="nil"/>
              <w:right w:val="nil"/>
            </w:tcBorders>
            <w:shd w:val="clear" w:color="auto" w:fill="878887"/>
          </w:tcPr>
          <w:p w14:paraId="3F1FED70" w14:textId="77777777" w:rsidR="00901937" w:rsidRDefault="00000000">
            <w:pPr>
              <w:spacing w:after="0" w:line="259" w:lineRule="auto"/>
              <w:ind w:left="0" w:right="0" w:firstLine="0"/>
              <w:jc w:val="left"/>
            </w:pPr>
            <w:r>
              <w:rPr>
                <w:b/>
                <w:color w:val="FFFEFD"/>
                <w:sz w:val="16"/>
              </w:rPr>
              <w:t>Článek 59</w:t>
            </w:r>
          </w:p>
        </w:tc>
      </w:tr>
    </w:tbl>
    <w:p w14:paraId="51510C53" w14:textId="77777777" w:rsidR="00901937" w:rsidRDefault="00000000">
      <w:pPr>
        <w:pStyle w:val="Nadpis5"/>
        <w:ind w:left="22"/>
      </w:pPr>
      <w:r>
        <w:rPr>
          <w:b w:val="0"/>
        </w:rPr>
        <w:t xml:space="preserve"> </w:t>
      </w:r>
      <w:r>
        <w:t>Pojistná nebezpečí, rozsah pojištění, limity pojistného plnění,   územní rozsah</w:t>
      </w:r>
    </w:p>
    <w:p w14:paraId="2D52ADDC" w14:textId="77777777" w:rsidR="00901937" w:rsidRDefault="00000000">
      <w:pPr>
        <w:numPr>
          <w:ilvl w:val="0"/>
          <w:numId w:val="88"/>
        </w:numPr>
        <w:ind w:right="0" w:hanging="226"/>
      </w:pPr>
      <w:r>
        <w:t>Pojištění se sjednává pro případ poškození nebo zničení pojištěného vozidla, s příslušenstvím tvořícím jeho standardní výbavu, živelní událostí. Na další příslušenství tvořící doplňkovou a ostatní výbavu vozidla se pojištění vztahuje jen tehdy, byla-li uvedena při sjednání pojištění jednotlivého vozidla a byla-li v době vzniku pojistné události pevně spojena s vozidlem.</w:t>
      </w:r>
    </w:p>
    <w:p w14:paraId="57E4A55D" w14:textId="77777777" w:rsidR="00901937" w:rsidRDefault="00000000">
      <w:pPr>
        <w:numPr>
          <w:ilvl w:val="0"/>
          <w:numId w:val="88"/>
        </w:numPr>
        <w:ind w:right="0" w:hanging="226"/>
      </w:pPr>
      <w:r>
        <w:t>Pojištění se sjednává na první riziko.</w:t>
      </w:r>
    </w:p>
    <w:p w14:paraId="79A8D5D2" w14:textId="77777777" w:rsidR="00901937" w:rsidRDefault="00000000">
      <w:pPr>
        <w:numPr>
          <w:ilvl w:val="0"/>
          <w:numId w:val="88"/>
        </w:numPr>
        <w:ind w:right="0" w:hanging="226"/>
      </w:pPr>
      <w:r>
        <w:t>Pojištění se vztahuje na pojistné události, které nastanou na území České re-publiky.</w:t>
      </w:r>
    </w:p>
    <w:p w14:paraId="5D1FCEDA" w14:textId="77777777" w:rsidR="00901937" w:rsidRDefault="00000000">
      <w:pPr>
        <w:numPr>
          <w:ilvl w:val="0"/>
          <w:numId w:val="88"/>
        </w:numPr>
        <w:spacing w:after="604"/>
        <w:ind w:right="0" w:hanging="226"/>
      </w:pPr>
      <w:r>
        <w:t>Limit pojistného plnění a spoluúčast jsou dojednány v pojistné smlouvě nebo v seznamu vozidel.</w:t>
      </w:r>
    </w:p>
    <w:p w14:paraId="284F5AE3" w14:textId="77777777" w:rsidR="00901937" w:rsidRDefault="00000000">
      <w:pPr>
        <w:pStyle w:val="Nadpis4"/>
        <w:ind w:left="12"/>
      </w:pPr>
      <w:r>
        <w:t>PODODDÍL 11 – Pojištění „POV – limit TOP“</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4E82D829" w14:textId="77777777">
        <w:trPr>
          <w:trHeight w:val="239"/>
        </w:trPr>
        <w:tc>
          <w:tcPr>
            <w:tcW w:w="1022" w:type="dxa"/>
            <w:tcBorders>
              <w:top w:val="nil"/>
              <w:left w:val="nil"/>
              <w:bottom w:val="nil"/>
              <w:right w:val="nil"/>
            </w:tcBorders>
            <w:shd w:val="clear" w:color="auto" w:fill="878887"/>
          </w:tcPr>
          <w:p w14:paraId="075E7A34" w14:textId="77777777" w:rsidR="00901937" w:rsidRDefault="00000000">
            <w:pPr>
              <w:spacing w:after="0" w:line="259" w:lineRule="auto"/>
              <w:ind w:left="0" w:right="0" w:firstLine="0"/>
              <w:jc w:val="left"/>
            </w:pPr>
            <w:r>
              <w:rPr>
                <w:b/>
                <w:color w:val="FFFEFD"/>
                <w:sz w:val="16"/>
              </w:rPr>
              <w:t>Článek 60</w:t>
            </w:r>
          </w:p>
        </w:tc>
      </w:tr>
    </w:tbl>
    <w:p w14:paraId="0CAB6A60" w14:textId="77777777" w:rsidR="00901937" w:rsidRDefault="00000000">
      <w:pPr>
        <w:pStyle w:val="Nadpis5"/>
        <w:ind w:left="22"/>
      </w:pPr>
      <w:r>
        <w:rPr>
          <w:b w:val="0"/>
        </w:rPr>
        <w:t xml:space="preserve"> </w:t>
      </w:r>
      <w:r>
        <w:t>Úvodní ustanovení</w:t>
      </w:r>
    </w:p>
    <w:p w14:paraId="271C914F" w14:textId="77777777" w:rsidR="00901937" w:rsidRDefault="00000000">
      <w:pPr>
        <w:spacing w:after="290"/>
        <w:ind w:left="43" w:right="0" w:firstLine="0"/>
      </w:pPr>
      <w:r>
        <w:rPr>
          <w:b/>
          <w:sz w:val="14"/>
          <w:shd w:val="clear" w:color="auto" w:fill="D3D2D2"/>
        </w:rPr>
        <w:t>1</w:t>
      </w:r>
      <w:r>
        <w:t xml:space="preserve"> Pojištění lze sjednat pro jednotlivá vozidla jako doplňkové škodové pojištění. </w:t>
      </w:r>
      <w:r>
        <w:rPr>
          <w:b/>
          <w:sz w:val="14"/>
          <w:shd w:val="clear" w:color="auto" w:fill="D3D2D2"/>
        </w:rPr>
        <w:t>2</w:t>
      </w:r>
      <w:r>
        <w:t xml:space="preserve"> Základním pojištěním pro toto pojištění je pojištění odpovědnosti.</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70DBBD2" w14:textId="77777777">
        <w:trPr>
          <w:trHeight w:val="239"/>
        </w:trPr>
        <w:tc>
          <w:tcPr>
            <w:tcW w:w="1022" w:type="dxa"/>
            <w:tcBorders>
              <w:top w:val="nil"/>
              <w:left w:val="nil"/>
              <w:bottom w:val="nil"/>
              <w:right w:val="nil"/>
            </w:tcBorders>
            <w:shd w:val="clear" w:color="auto" w:fill="878887"/>
          </w:tcPr>
          <w:p w14:paraId="0DFF5287" w14:textId="77777777" w:rsidR="00901937" w:rsidRDefault="00000000">
            <w:pPr>
              <w:spacing w:after="0" w:line="259" w:lineRule="auto"/>
              <w:ind w:left="0" w:right="0" w:firstLine="0"/>
              <w:jc w:val="left"/>
            </w:pPr>
            <w:r>
              <w:rPr>
                <w:b/>
                <w:color w:val="FFFEFD"/>
                <w:sz w:val="16"/>
              </w:rPr>
              <w:t>Článek 61</w:t>
            </w:r>
          </w:p>
        </w:tc>
      </w:tr>
    </w:tbl>
    <w:p w14:paraId="04EB124D" w14:textId="77777777" w:rsidR="00901937" w:rsidRDefault="00000000">
      <w:pPr>
        <w:spacing w:after="214" w:line="259" w:lineRule="auto"/>
        <w:ind w:left="11" w:right="65" w:hanging="10"/>
        <w:jc w:val="right"/>
      </w:pPr>
      <w:r>
        <w:t xml:space="preserve"> </w:t>
      </w:r>
      <w:r>
        <w:rPr>
          <w:b/>
        </w:rPr>
        <w:t>Pojistná nebezpečí, rozsah pojištění, limity pojistného plnění</w:t>
      </w:r>
    </w:p>
    <w:p w14:paraId="4929D17D" w14:textId="77777777" w:rsidR="00901937" w:rsidRDefault="00000000">
      <w:pPr>
        <w:numPr>
          <w:ilvl w:val="0"/>
          <w:numId w:val="89"/>
        </w:numPr>
        <w:ind w:right="0" w:hanging="226"/>
      </w:pPr>
      <w:r>
        <w:t>Pojištění rozšiřuje limit pojistného plnění ze základního pojištění.</w:t>
      </w:r>
    </w:p>
    <w:p w14:paraId="6456871E" w14:textId="77777777" w:rsidR="00901937" w:rsidRDefault="00000000">
      <w:pPr>
        <w:numPr>
          <w:ilvl w:val="0"/>
          <w:numId w:val="89"/>
        </w:numPr>
        <w:ind w:right="0" w:hanging="226"/>
      </w:pPr>
      <w:r>
        <w:t>Pojišťovna poskytne pojistné plnění z tohoto doplňkového pojištění pouze v případě, kdy</w:t>
      </w:r>
    </w:p>
    <w:p w14:paraId="668A7A83" w14:textId="77777777" w:rsidR="00901937" w:rsidRDefault="00000000">
      <w:pPr>
        <w:numPr>
          <w:ilvl w:val="1"/>
          <w:numId w:val="89"/>
        </w:numPr>
        <w:spacing w:after="14" w:line="259" w:lineRule="auto"/>
        <w:ind w:right="14" w:hanging="170"/>
      </w:pPr>
      <w:r>
        <w:t>újma vzniklá na zdraví nebo usmrcením přesáhne u jednoho poškozené-</w:t>
      </w:r>
    </w:p>
    <w:p w14:paraId="698AF404" w14:textId="77777777" w:rsidR="00901937" w:rsidRDefault="00000000">
      <w:pPr>
        <w:ind w:left="454" w:right="0" w:firstLine="0"/>
      </w:pPr>
      <w:r>
        <w:t>ho z jedné škodní události limit základního pojištění dojednaný v seznamu vozidel;</w:t>
      </w:r>
    </w:p>
    <w:p w14:paraId="12C02408" w14:textId="77777777" w:rsidR="00901937" w:rsidRDefault="00000000">
      <w:pPr>
        <w:numPr>
          <w:ilvl w:val="1"/>
          <w:numId w:val="89"/>
        </w:numPr>
        <w:ind w:right="14" w:hanging="170"/>
      </w:pPr>
      <w:r>
        <w:lastRenderedPageBreak/>
        <w:t>celková újma na věci, včetně újmy mající povahu ušlého zisku, přesáhne u všech poškozených z jedné škodní události limit základního pojištění dojednaný v seznamu vozidel.</w:t>
      </w:r>
    </w:p>
    <w:p w14:paraId="703313EE" w14:textId="77777777" w:rsidR="00901937" w:rsidRDefault="00000000">
      <w:pPr>
        <w:numPr>
          <w:ilvl w:val="0"/>
          <w:numId w:val="89"/>
        </w:numPr>
        <w:ind w:right="0" w:hanging="226"/>
      </w:pPr>
      <w:r>
        <w:t>Toto doplňkové pojištění lze sjednat a může trvat pouze za předpokladu, že u Pojišťovny existuje aktivní základní pojištění vozidla uvedeného v seznamu vozidel.</w:t>
      </w:r>
    </w:p>
    <w:p w14:paraId="7290872C" w14:textId="77777777" w:rsidR="00901937" w:rsidRDefault="00000000">
      <w:pPr>
        <w:numPr>
          <w:ilvl w:val="0"/>
          <w:numId w:val="89"/>
        </w:numPr>
        <w:ind w:right="0" w:hanging="226"/>
      </w:pPr>
      <w:r>
        <w:t>Zánikem základního pojištění, k němuž je doplňkové pojištění sjednáno, zaniká i toto doplňkové pojištění.</w:t>
      </w:r>
    </w:p>
    <w:p w14:paraId="2D9E8A9D" w14:textId="77777777" w:rsidR="00901937" w:rsidRDefault="00000000">
      <w:pPr>
        <w:numPr>
          <w:ilvl w:val="0"/>
          <w:numId w:val="89"/>
        </w:numPr>
        <w:ind w:right="0" w:hanging="226"/>
      </w:pPr>
      <w:r>
        <w:t>Převyšuje-li součet nároků všech poškozených limit pojistného plnění, plnění Pojišťovny se každému poškozenému snižuje v poměru uvedeného limitu pojistného plnění k součtu nároků všech poškozených.</w:t>
      </w:r>
    </w:p>
    <w:p w14:paraId="3638649B" w14:textId="77777777" w:rsidR="00901937" w:rsidRDefault="00000000">
      <w:pPr>
        <w:numPr>
          <w:ilvl w:val="0"/>
          <w:numId w:val="89"/>
        </w:numPr>
        <w:ind w:right="0" w:hanging="226"/>
      </w:pPr>
      <w:r>
        <w:t>K jednomu trvajícímu pojištění odpovědnosti může být současně v platnosti vždy pouze jedno toto doplňkové pojištění.</w:t>
      </w:r>
    </w:p>
    <w:p w14:paraId="2C78514C" w14:textId="77777777" w:rsidR="00901937" w:rsidRDefault="00000000">
      <w:pPr>
        <w:numPr>
          <w:ilvl w:val="0"/>
          <w:numId w:val="89"/>
        </w:numPr>
        <w:ind w:right="0" w:hanging="226"/>
      </w:pPr>
      <w:r>
        <w:t>Pojištění se sjednává bez spoluúčasti.</w:t>
      </w:r>
    </w:p>
    <w:p w14:paraId="1ED392EC" w14:textId="77777777" w:rsidR="00901937" w:rsidRDefault="00000000">
      <w:pPr>
        <w:numPr>
          <w:ilvl w:val="0"/>
          <w:numId w:val="89"/>
        </w:numPr>
        <w:ind w:right="0" w:hanging="226"/>
      </w:pPr>
      <w:r>
        <w:t>Limit pojistného plnění je dojednán v pojistné smlouvě nebo v seznamu vozidel.</w:t>
      </w:r>
    </w:p>
    <w:p w14:paraId="35B8380F" w14:textId="77777777" w:rsidR="00901937" w:rsidRDefault="00000000">
      <w:pPr>
        <w:pBdr>
          <w:top w:val="single" w:sz="12" w:space="0" w:color="181717"/>
          <w:left w:val="single" w:sz="12" w:space="0" w:color="181717"/>
          <w:bottom w:val="single" w:sz="12" w:space="0" w:color="181717"/>
          <w:right w:val="single" w:sz="12" w:space="0" w:color="181717"/>
        </w:pBdr>
        <w:spacing w:after="297" w:line="259" w:lineRule="auto"/>
        <w:ind w:left="10" w:hanging="10"/>
        <w:jc w:val="center"/>
      </w:pPr>
      <w:r>
        <w:rPr>
          <w:sz w:val="24"/>
        </w:rPr>
        <w:t>ODDÍL III. POJIŠTĚNÍ ASISTENCE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22A8082E" w14:textId="77777777">
        <w:trPr>
          <w:trHeight w:val="239"/>
        </w:trPr>
        <w:tc>
          <w:tcPr>
            <w:tcW w:w="1022" w:type="dxa"/>
            <w:tcBorders>
              <w:top w:val="nil"/>
              <w:left w:val="nil"/>
              <w:bottom w:val="nil"/>
              <w:right w:val="nil"/>
            </w:tcBorders>
            <w:shd w:val="clear" w:color="auto" w:fill="878887"/>
          </w:tcPr>
          <w:p w14:paraId="774B667F" w14:textId="77777777" w:rsidR="00901937" w:rsidRDefault="00000000">
            <w:pPr>
              <w:spacing w:after="0" w:line="259" w:lineRule="auto"/>
              <w:ind w:left="0" w:right="0" w:firstLine="0"/>
              <w:jc w:val="left"/>
            </w:pPr>
            <w:r>
              <w:rPr>
                <w:b/>
                <w:color w:val="FFFEFD"/>
                <w:sz w:val="16"/>
              </w:rPr>
              <w:t>Článek 62</w:t>
            </w:r>
          </w:p>
        </w:tc>
      </w:tr>
    </w:tbl>
    <w:p w14:paraId="234E91DF" w14:textId="77777777" w:rsidR="00901937" w:rsidRDefault="00000000">
      <w:pPr>
        <w:pStyle w:val="Nadpis5"/>
        <w:ind w:left="22"/>
      </w:pPr>
      <w:r>
        <w:rPr>
          <w:b w:val="0"/>
        </w:rPr>
        <w:t xml:space="preserve"> </w:t>
      </w:r>
      <w:r>
        <w:t>Úvodní ustanovení</w:t>
      </w:r>
    </w:p>
    <w:p w14:paraId="183EE497" w14:textId="77777777" w:rsidR="00901937" w:rsidRDefault="00000000">
      <w:pPr>
        <w:numPr>
          <w:ilvl w:val="0"/>
          <w:numId w:val="90"/>
        </w:numPr>
        <w:ind w:right="0" w:hanging="226"/>
      </w:pPr>
      <w:r>
        <w:t xml:space="preserve">Pojištění se sjednává jako doplňkové škodové pojištění, a to ve variantě </w:t>
      </w:r>
      <w:r>
        <w:rPr>
          <w:b/>
        </w:rPr>
        <w:t>S, M, L, XL a Souprava</w:t>
      </w:r>
      <w:r>
        <w:t>.</w:t>
      </w:r>
    </w:p>
    <w:p w14:paraId="3FD440C2" w14:textId="77777777" w:rsidR="00901937" w:rsidRDefault="00000000">
      <w:pPr>
        <w:numPr>
          <w:ilvl w:val="0"/>
          <w:numId w:val="90"/>
        </w:numPr>
        <w:ind w:right="0" w:hanging="226"/>
      </w:pPr>
      <w:r>
        <w:t>Pokud má pojistník pro totéž vozidlo sjednáno současně více odlišných variant pojištění asistence (dále jen „</w:t>
      </w:r>
      <w:r>
        <w:rPr>
          <w:b/>
        </w:rPr>
        <w:t>asistence</w:t>
      </w:r>
      <w:r>
        <w:t>"), jsou asistenční služby poskytovány v rozsahu nejvyšší z nich.</w:t>
      </w:r>
    </w:p>
    <w:p w14:paraId="4CC52C64" w14:textId="77777777" w:rsidR="00901937" w:rsidRDefault="00000000">
      <w:pPr>
        <w:numPr>
          <w:ilvl w:val="0"/>
          <w:numId w:val="90"/>
        </w:numPr>
        <w:ind w:right="0" w:hanging="226"/>
      </w:pPr>
      <w:r>
        <w:t xml:space="preserve">Do asistence ve variantě </w:t>
      </w:r>
      <w:r>
        <w:rPr>
          <w:b/>
        </w:rPr>
        <w:t>M</w:t>
      </w:r>
      <w:r>
        <w:t xml:space="preserve"> je zařazeno každé vozidlo, pro které je u Pojišťovny sjednáno pojištění odpovědnosti </w:t>
      </w:r>
      <w:r>
        <w:rPr>
          <w:b/>
        </w:rPr>
        <w:t>a zároveň</w:t>
      </w:r>
      <w:r>
        <w:t xml:space="preserve"> je sjednáno havarijní pojištění, není-li v pojistné smlouvě ujednáno jinak.</w:t>
      </w:r>
    </w:p>
    <w:p w14:paraId="4344D0F8" w14:textId="77777777" w:rsidR="00901937" w:rsidRDefault="00000000">
      <w:pPr>
        <w:numPr>
          <w:ilvl w:val="0"/>
          <w:numId w:val="90"/>
        </w:numPr>
        <w:ind w:right="0" w:hanging="226"/>
      </w:pPr>
      <w:r>
        <w:t xml:space="preserve">Do asistence ve variantě </w:t>
      </w:r>
      <w:r>
        <w:rPr>
          <w:b/>
        </w:rPr>
        <w:t>Souprava</w:t>
      </w:r>
      <w:r>
        <w:t xml:space="preserve"> je zařazeno každé vozidlo (i nepojištěné u Pojišťovny), které je v okamžiku pojistné události připojeno k vozidlu, pro které je u Pojišťovny sjednána asistence ve variantě </w:t>
      </w:r>
      <w:r>
        <w:rPr>
          <w:b/>
        </w:rPr>
        <w:t>Souprava</w:t>
      </w:r>
      <w:r>
        <w:t>.</w:t>
      </w:r>
    </w:p>
    <w:p w14:paraId="42118F5D" w14:textId="77777777" w:rsidR="00901937" w:rsidRDefault="00000000">
      <w:pPr>
        <w:numPr>
          <w:ilvl w:val="0"/>
          <w:numId w:val="90"/>
        </w:numPr>
        <w:spacing w:after="287"/>
        <w:ind w:right="0" w:hanging="226"/>
      </w:pPr>
      <w:r>
        <w:t xml:space="preserve">Asistenční služby ve variantě asistence </w:t>
      </w:r>
      <w:r>
        <w:rPr>
          <w:b/>
        </w:rPr>
        <w:t>Souprava</w:t>
      </w:r>
      <w:r>
        <w:t xml:space="preserve"> jsou poskytovány pouze jednomu tažnému a jednomu přípojnému vozidlu. Pojištění se nevztahuje na případy vlečení motorových vozidel, a proto pro účely tohoto pojištění není za přípojné vozidlo považováno vozidlo spojené s tažným vozidlem vlečným lanem, vlečnou tyčí nebo pomocí zvláštního zařízení.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362EB31" w14:textId="77777777">
        <w:trPr>
          <w:trHeight w:val="239"/>
        </w:trPr>
        <w:tc>
          <w:tcPr>
            <w:tcW w:w="1022" w:type="dxa"/>
            <w:tcBorders>
              <w:top w:val="nil"/>
              <w:left w:val="nil"/>
              <w:bottom w:val="nil"/>
              <w:right w:val="nil"/>
            </w:tcBorders>
            <w:shd w:val="clear" w:color="auto" w:fill="878887"/>
          </w:tcPr>
          <w:p w14:paraId="36B5B163" w14:textId="77777777" w:rsidR="00901937" w:rsidRDefault="00000000">
            <w:pPr>
              <w:spacing w:after="0" w:line="259" w:lineRule="auto"/>
              <w:ind w:left="0" w:right="0" w:firstLine="0"/>
              <w:jc w:val="left"/>
            </w:pPr>
            <w:r>
              <w:rPr>
                <w:b/>
                <w:color w:val="FFFEFD"/>
                <w:sz w:val="16"/>
              </w:rPr>
              <w:t>Článek 63</w:t>
            </w:r>
          </w:p>
        </w:tc>
      </w:tr>
    </w:tbl>
    <w:p w14:paraId="34E5BAE6" w14:textId="77777777" w:rsidR="00901937" w:rsidRDefault="00000000">
      <w:pPr>
        <w:pStyle w:val="Nadpis5"/>
        <w:ind w:left="22"/>
      </w:pPr>
      <w:r>
        <w:rPr>
          <w:b w:val="0"/>
        </w:rPr>
        <w:t xml:space="preserve"> </w:t>
      </w:r>
      <w:r>
        <w:t>Územní rozsah pojištění</w:t>
      </w:r>
    </w:p>
    <w:p w14:paraId="6C3FEC62" w14:textId="77777777" w:rsidR="00901937" w:rsidRDefault="00000000">
      <w:pPr>
        <w:spacing w:after="287"/>
        <w:ind w:left="43" w:right="0" w:firstLine="0"/>
      </w:pPr>
      <w:r>
        <w:t>Asistenční služby poskytuje Pojišťovna prostřednictvím smluvního partnera Pojišťovny pro asistenční služby (dále jen „</w:t>
      </w:r>
      <w:r>
        <w:rPr>
          <w:b/>
        </w:rPr>
        <w:t>poskytovatel asistence</w:t>
      </w:r>
      <w:r>
        <w:t xml:space="preserve">“), na území </w:t>
      </w:r>
      <w:r>
        <w:rPr>
          <w:b/>
        </w:rPr>
        <w:t>České republiky</w:t>
      </w:r>
      <w:r>
        <w:t xml:space="preserve"> a na geografi ckém území ostatních států Evropy a Turecka, s výjimkou Arménie, Ázerbájdžánu, Běloruska, Gruzie, Moldavska, Ruska a Ukrajiny (dále jen „</w:t>
      </w:r>
      <w:r>
        <w:rPr>
          <w:b/>
        </w:rPr>
        <w:t>zahraničí</w:t>
      </w:r>
      <w:r>
        <w: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513C4B34" w14:textId="77777777">
        <w:trPr>
          <w:trHeight w:val="239"/>
        </w:trPr>
        <w:tc>
          <w:tcPr>
            <w:tcW w:w="1022" w:type="dxa"/>
            <w:tcBorders>
              <w:top w:val="nil"/>
              <w:left w:val="nil"/>
              <w:bottom w:val="nil"/>
              <w:right w:val="nil"/>
            </w:tcBorders>
            <w:shd w:val="clear" w:color="auto" w:fill="878887"/>
          </w:tcPr>
          <w:p w14:paraId="6B5C5BD8" w14:textId="77777777" w:rsidR="00901937" w:rsidRDefault="00000000">
            <w:pPr>
              <w:spacing w:after="0" w:line="259" w:lineRule="auto"/>
              <w:ind w:left="0" w:right="0" w:firstLine="0"/>
              <w:jc w:val="left"/>
            </w:pPr>
            <w:r>
              <w:rPr>
                <w:b/>
                <w:color w:val="FFFEFD"/>
                <w:sz w:val="16"/>
              </w:rPr>
              <w:t>Článek 64</w:t>
            </w:r>
          </w:p>
        </w:tc>
      </w:tr>
    </w:tbl>
    <w:p w14:paraId="111DECB9" w14:textId="77777777" w:rsidR="00901937" w:rsidRDefault="00000000">
      <w:pPr>
        <w:pStyle w:val="Nadpis5"/>
        <w:ind w:left="22"/>
      </w:pPr>
      <w:r>
        <w:rPr>
          <w:b w:val="0"/>
        </w:rPr>
        <w:t xml:space="preserve"> </w:t>
      </w:r>
      <w:r>
        <w:t>Oprávněná osoba</w:t>
      </w:r>
    </w:p>
    <w:p w14:paraId="440F3F16" w14:textId="77777777" w:rsidR="00901937" w:rsidRDefault="00000000">
      <w:pPr>
        <w:spacing w:after="287"/>
        <w:ind w:left="43" w:right="0" w:firstLine="0"/>
      </w:pPr>
      <w:r>
        <w:rPr>
          <w:b/>
        </w:rPr>
        <w:t>Oprávněnou osobou</w:t>
      </w:r>
      <w:r>
        <w:t xml:space="preserve"> se pro čerpání asistenčních služeb rozumí kterákoliv fyzická osoba cestující v pojištěném vozidle v okamžiku vzniku pojistné události; maximální počet oprávněných osob se rovná celkovému počtu přepravovaných osob uvedenému v technickém průkazu pojištěného vozidla, maximálně však 9 osob.</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8935E97" w14:textId="77777777">
        <w:trPr>
          <w:trHeight w:val="239"/>
        </w:trPr>
        <w:tc>
          <w:tcPr>
            <w:tcW w:w="1022" w:type="dxa"/>
            <w:tcBorders>
              <w:top w:val="nil"/>
              <w:left w:val="nil"/>
              <w:bottom w:val="nil"/>
              <w:right w:val="nil"/>
            </w:tcBorders>
            <w:shd w:val="clear" w:color="auto" w:fill="878887"/>
          </w:tcPr>
          <w:p w14:paraId="17F40C95" w14:textId="77777777" w:rsidR="00901937" w:rsidRDefault="00000000">
            <w:pPr>
              <w:spacing w:after="0" w:line="259" w:lineRule="auto"/>
              <w:ind w:left="0" w:right="0" w:firstLine="0"/>
              <w:jc w:val="left"/>
            </w:pPr>
            <w:r>
              <w:rPr>
                <w:b/>
                <w:color w:val="FFFEFD"/>
                <w:sz w:val="16"/>
              </w:rPr>
              <w:t>Článek 65</w:t>
            </w:r>
          </w:p>
        </w:tc>
      </w:tr>
    </w:tbl>
    <w:p w14:paraId="18A06BA6" w14:textId="77777777" w:rsidR="00901937" w:rsidRDefault="00000000">
      <w:pPr>
        <w:pStyle w:val="Nadpis5"/>
        <w:ind w:left="22"/>
      </w:pPr>
      <w:r>
        <w:rPr>
          <w:b w:val="0"/>
        </w:rPr>
        <w:t xml:space="preserve"> </w:t>
      </w:r>
      <w:r>
        <w:t>Čerpání asistenčních služeb</w:t>
      </w:r>
    </w:p>
    <w:p w14:paraId="5D4E79E6" w14:textId="77777777" w:rsidR="00901937" w:rsidRDefault="00000000">
      <w:pPr>
        <w:numPr>
          <w:ilvl w:val="0"/>
          <w:numId w:val="91"/>
        </w:numPr>
        <w:ind w:right="0" w:hanging="226"/>
      </w:pPr>
      <w:r>
        <w:t>Dojde-li na smluvně vymezeném území k pojistné události kryté pojištěním asi-stence, má oprávněná osoba nárok na poskytnutí asistenční služby prostřednictvím poskytovatele asistence.</w:t>
      </w:r>
    </w:p>
    <w:p w14:paraId="26A7480B" w14:textId="77777777" w:rsidR="00901937" w:rsidRDefault="00000000">
      <w:pPr>
        <w:numPr>
          <w:ilvl w:val="0"/>
          <w:numId w:val="91"/>
        </w:numPr>
        <w:ind w:right="0" w:hanging="226"/>
      </w:pPr>
      <w:r>
        <w:t xml:space="preserve">Asistenční služby jsou poskytovány na základě telefonické žádosti opráv-něné osoby na telefonním čísle určeném za tímto účelem Pojišťovnou, a to 24 hodin denně. Při uzavření pojistné smlouvy je toto telefonní číslo pojistníkovi sděleno vhodnou formou, přičemž Pojišťovna má právo toto číslo změnit. </w:t>
      </w:r>
    </w:p>
    <w:p w14:paraId="7A839F84" w14:textId="77777777" w:rsidR="00901937" w:rsidRDefault="00000000">
      <w:pPr>
        <w:ind w:left="327" w:right="0" w:hanging="284"/>
      </w:pPr>
      <w:r>
        <w:t xml:space="preserve"> O změně telefonního čísla je Pojišťovna povinna pojistníka v dostatečném předstihu informovat.</w:t>
      </w:r>
    </w:p>
    <w:p w14:paraId="268B7CC5" w14:textId="77777777" w:rsidR="00901937" w:rsidRDefault="00000000">
      <w:pPr>
        <w:numPr>
          <w:ilvl w:val="0"/>
          <w:numId w:val="91"/>
        </w:numPr>
        <w:ind w:right="0" w:hanging="226"/>
      </w:pPr>
      <w:r>
        <w:t>Oprávněná osoba poskytne poskytovateli asistence potřebnou součinnost, zejména sdělí své jméno a příjmení; kontaktní telefonní číslo; jméno a příjmení, nebo název pojištěného a pojistníka; číslo pojistné smlouvy; tovární značku, typ (model) a registrační značku pojištěného vozidla; místo události a důvod nepojízdnosti vozidla; případně další skutečnosti důležité pro určení nejvhodnějšího postupu při poskytnutí asistenčních služeb.</w:t>
      </w:r>
    </w:p>
    <w:p w14:paraId="503E681C" w14:textId="77777777" w:rsidR="00901937" w:rsidRDefault="00000000">
      <w:pPr>
        <w:numPr>
          <w:ilvl w:val="0"/>
          <w:numId w:val="91"/>
        </w:numPr>
        <w:ind w:right="0" w:hanging="226"/>
      </w:pPr>
      <w:r>
        <w:t>Oprávněná osoba na místě asistenčního zásahu při poskytnutí asistenční služ-by potvrdí na zakázkovém listě, případně na vystaveném daňovém dokladu rozsah a cenu poskytnuté služby.</w:t>
      </w:r>
    </w:p>
    <w:p w14:paraId="052CCC26" w14:textId="77777777" w:rsidR="00901937" w:rsidRDefault="00000000">
      <w:pPr>
        <w:numPr>
          <w:ilvl w:val="0"/>
          <w:numId w:val="91"/>
        </w:numPr>
        <w:ind w:right="0" w:hanging="226"/>
      </w:pPr>
      <w:r>
        <w:t xml:space="preserve">Asistenční služby a pojistné plnění jsou poskytovány maximálně do rozsahu a limitů uvedených v tabulkách Rozsah a limity asistenčních služeb (hodnoty včetně DPH) určených </w:t>
      </w:r>
      <w:r>
        <w:rPr>
          <w:b/>
        </w:rPr>
        <w:t>pro sjednanou variantu asistence</w:t>
      </w:r>
      <w:r>
        <w:t>.</w:t>
      </w:r>
    </w:p>
    <w:p w14:paraId="22A07658" w14:textId="77777777" w:rsidR="00901937" w:rsidRDefault="00000000">
      <w:pPr>
        <w:numPr>
          <w:ilvl w:val="0"/>
          <w:numId w:val="91"/>
        </w:numPr>
        <w:spacing w:after="286"/>
        <w:ind w:right="0" w:hanging="226"/>
      </w:pPr>
      <w:r>
        <w:t>O účelnosti, možnosti, způsobu, přiměřenosti a rozsahu poskytnuté asistenční služby rozhoduje Pojišťovna nebo poskytovatel asistence.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DDBD25D" w14:textId="77777777">
        <w:trPr>
          <w:trHeight w:val="239"/>
        </w:trPr>
        <w:tc>
          <w:tcPr>
            <w:tcW w:w="1022" w:type="dxa"/>
            <w:tcBorders>
              <w:top w:val="nil"/>
              <w:left w:val="nil"/>
              <w:bottom w:val="nil"/>
              <w:right w:val="nil"/>
            </w:tcBorders>
            <w:shd w:val="clear" w:color="auto" w:fill="878887"/>
          </w:tcPr>
          <w:p w14:paraId="00E8CBB7" w14:textId="77777777" w:rsidR="00901937" w:rsidRDefault="00000000">
            <w:pPr>
              <w:spacing w:after="0" w:line="259" w:lineRule="auto"/>
              <w:ind w:left="0" w:right="0" w:firstLine="0"/>
              <w:jc w:val="left"/>
            </w:pPr>
            <w:r>
              <w:rPr>
                <w:b/>
                <w:color w:val="FFFEFD"/>
                <w:sz w:val="16"/>
              </w:rPr>
              <w:t>Článek 66</w:t>
            </w:r>
          </w:p>
        </w:tc>
      </w:tr>
    </w:tbl>
    <w:p w14:paraId="75224467" w14:textId="77777777" w:rsidR="00901937" w:rsidRDefault="00000000">
      <w:pPr>
        <w:pStyle w:val="Nadpis5"/>
        <w:ind w:left="22"/>
      </w:pPr>
      <w:r>
        <w:rPr>
          <w:b w:val="0"/>
        </w:rPr>
        <w:t xml:space="preserve"> </w:t>
      </w:r>
      <w:r>
        <w:t>Pojistná událost a pojistná nebezpečí</w:t>
      </w:r>
    </w:p>
    <w:p w14:paraId="3EA70A25" w14:textId="77777777" w:rsidR="00901937" w:rsidRDefault="00000000">
      <w:pPr>
        <w:numPr>
          <w:ilvl w:val="0"/>
          <w:numId w:val="92"/>
        </w:numPr>
        <w:ind w:right="0" w:hanging="226"/>
      </w:pPr>
      <w:r>
        <w:t>Pojistnou událostí z pojištění asistenčních služeb je nepojízdnost pojištěného vozidla nebo jeho technická nezpůsobilost k provozu na pozemních komunikacích podle obecně závazných právních předpisů, jejíž příčinou je pojistné nebezpečí uvedené v tabulce Přehled pojistných nebezpečí v odst. 2 tohoto článku. Pojistnou událostí je také nemožnost pokračování v cestě pojištěného přípojného vozidla z důvodu nepojízdnosti tažného vozidla.</w:t>
      </w:r>
    </w:p>
    <w:p w14:paraId="293D087B" w14:textId="77777777" w:rsidR="00901937" w:rsidRDefault="00000000">
      <w:pPr>
        <w:numPr>
          <w:ilvl w:val="0"/>
          <w:numId w:val="92"/>
        </w:numPr>
        <w:ind w:right="0" w:hanging="226"/>
      </w:pPr>
      <w:r>
        <w:t>Pojistná nebezpečí pro jednotlivé varianty asistencí jsou uvedena v následují-cích tabulkách:</w:t>
      </w:r>
    </w:p>
    <w:p w14:paraId="257B24C3" w14:textId="77777777" w:rsidR="00901937" w:rsidRDefault="00000000">
      <w:pPr>
        <w:shd w:val="clear" w:color="auto" w:fill="878887"/>
        <w:spacing w:after="0" w:line="259" w:lineRule="auto"/>
        <w:ind w:left="1289" w:right="0" w:hanging="793"/>
        <w:jc w:val="left"/>
      </w:pPr>
      <w:r>
        <w:rPr>
          <w:b/>
          <w:color w:val="FFFEFD"/>
          <w:sz w:val="24"/>
        </w:rPr>
        <w:t>PŘEHLED POJISTNÝCH NEBEZPEČÍ PRO VOZIDLA DO 3,5T</w:t>
      </w:r>
    </w:p>
    <w:tbl>
      <w:tblPr>
        <w:tblStyle w:val="TableGrid"/>
        <w:tblW w:w="5272" w:type="dxa"/>
        <w:tblInd w:w="-57" w:type="dxa"/>
        <w:tblCellMar>
          <w:top w:w="42" w:type="dxa"/>
          <w:left w:w="80" w:type="dxa"/>
          <w:bottom w:w="0" w:type="dxa"/>
          <w:right w:w="103" w:type="dxa"/>
        </w:tblCellMar>
        <w:tblLook w:val="04A0" w:firstRow="1" w:lastRow="0" w:firstColumn="1" w:lastColumn="0" w:noHBand="0" w:noVBand="1"/>
      </w:tblPr>
      <w:tblGrid>
        <w:gridCol w:w="1474"/>
        <w:gridCol w:w="2494"/>
        <w:gridCol w:w="1304"/>
      </w:tblGrid>
      <w:tr w:rsidR="00901937" w14:paraId="1D88CF8D" w14:textId="77777777">
        <w:trPr>
          <w:trHeight w:val="447"/>
        </w:trPr>
        <w:tc>
          <w:tcPr>
            <w:tcW w:w="3969" w:type="dxa"/>
            <w:gridSpan w:val="2"/>
            <w:vMerge w:val="restart"/>
            <w:tcBorders>
              <w:top w:val="single" w:sz="8" w:space="0" w:color="181717"/>
              <w:left w:val="nil"/>
              <w:bottom w:val="single" w:sz="4" w:space="0" w:color="181717"/>
              <w:right w:val="single" w:sz="4" w:space="0" w:color="181717"/>
            </w:tcBorders>
            <w:vAlign w:val="center"/>
          </w:tcPr>
          <w:p w14:paraId="003E0AA9" w14:textId="77777777" w:rsidR="00901937" w:rsidRDefault="00000000">
            <w:pPr>
              <w:spacing w:after="0" w:line="259" w:lineRule="auto"/>
              <w:ind w:left="23" w:right="0" w:firstLine="0"/>
              <w:jc w:val="center"/>
            </w:pPr>
            <w:r>
              <w:rPr>
                <w:b/>
              </w:rPr>
              <w:t>Pojistná nebezpečí</w:t>
            </w:r>
          </w:p>
          <w:p w14:paraId="672BA340" w14:textId="77777777" w:rsidR="00901937" w:rsidRDefault="00000000">
            <w:pPr>
              <w:spacing w:after="0" w:line="259" w:lineRule="auto"/>
              <w:ind w:left="1266" w:right="39" w:hanging="710"/>
              <w:jc w:val="left"/>
            </w:pPr>
            <w:r>
              <w:rPr>
                <w:b/>
              </w:rPr>
              <w:t>(nepojízdnost/technická nezpůsobilost  vozidla v případě)</w:t>
            </w:r>
          </w:p>
        </w:tc>
        <w:tc>
          <w:tcPr>
            <w:tcW w:w="1304" w:type="dxa"/>
            <w:tcBorders>
              <w:top w:val="single" w:sz="8" w:space="0" w:color="181717"/>
              <w:left w:val="single" w:sz="4" w:space="0" w:color="181717"/>
              <w:bottom w:val="single" w:sz="4" w:space="0" w:color="181717"/>
              <w:right w:val="nil"/>
            </w:tcBorders>
          </w:tcPr>
          <w:p w14:paraId="1022AE63" w14:textId="77777777" w:rsidR="00901937" w:rsidRDefault="00000000">
            <w:pPr>
              <w:spacing w:after="0" w:line="259" w:lineRule="auto"/>
              <w:ind w:left="0" w:right="0" w:firstLine="0"/>
              <w:jc w:val="center"/>
            </w:pPr>
            <w:r>
              <w:rPr>
                <w:b/>
              </w:rPr>
              <w:t>Varianta asistence</w:t>
            </w:r>
          </w:p>
        </w:tc>
      </w:tr>
      <w:tr w:rsidR="00901937" w14:paraId="11B3F14A" w14:textId="77777777">
        <w:trPr>
          <w:trHeight w:val="447"/>
        </w:trPr>
        <w:tc>
          <w:tcPr>
            <w:tcW w:w="0" w:type="auto"/>
            <w:gridSpan w:val="2"/>
            <w:vMerge/>
            <w:tcBorders>
              <w:top w:val="nil"/>
              <w:left w:val="nil"/>
              <w:bottom w:val="single" w:sz="4" w:space="0" w:color="181717"/>
              <w:right w:val="single" w:sz="4" w:space="0" w:color="181717"/>
            </w:tcBorders>
          </w:tcPr>
          <w:p w14:paraId="248F27EB"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nil"/>
            </w:tcBorders>
          </w:tcPr>
          <w:p w14:paraId="22FB3817" w14:textId="77777777" w:rsidR="00901937" w:rsidRDefault="00000000">
            <w:pPr>
              <w:spacing w:after="0" w:line="259" w:lineRule="auto"/>
              <w:ind w:left="23" w:right="0" w:firstLine="0"/>
              <w:jc w:val="center"/>
            </w:pPr>
            <w:r>
              <w:rPr>
                <w:b/>
              </w:rPr>
              <w:t xml:space="preserve">S / M / L / XL / </w:t>
            </w:r>
          </w:p>
          <w:p w14:paraId="1AA39C68" w14:textId="77777777" w:rsidR="00901937" w:rsidRDefault="00000000">
            <w:pPr>
              <w:spacing w:after="0" w:line="259" w:lineRule="auto"/>
              <w:ind w:left="23" w:right="0" w:firstLine="0"/>
              <w:jc w:val="center"/>
            </w:pPr>
            <w:r>
              <w:rPr>
                <w:b/>
              </w:rPr>
              <w:t>Souprava</w:t>
            </w:r>
          </w:p>
        </w:tc>
      </w:tr>
      <w:tr w:rsidR="00901937" w14:paraId="15E08107" w14:textId="77777777">
        <w:trPr>
          <w:trHeight w:val="289"/>
        </w:trPr>
        <w:tc>
          <w:tcPr>
            <w:tcW w:w="1474" w:type="dxa"/>
            <w:vMerge w:val="restart"/>
            <w:tcBorders>
              <w:top w:val="single" w:sz="4" w:space="0" w:color="181717"/>
              <w:left w:val="nil"/>
              <w:bottom w:val="single" w:sz="4" w:space="0" w:color="181717"/>
              <w:right w:val="single" w:sz="4" w:space="0" w:color="181717"/>
            </w:tcBorders>
            <w:vAlign w:val="center"/>
          </w:tcPr>
          <w:p w14:paraId="3F3C5D81" w14:textId="77777777" w:rsidR="00901937" w:rsidRDefault="00000000">
            <w:pPr>
              <w:spacing w:after="0" w:line="259" w:lineRule="auto"/>
              <w:ind w:left="23" w:right="0" w:firstLine="0"/>
              <w:jc w:val="center"/>
            </w:pPr>
            <w:r>
              <w:t>havarijní rizika</w:t>
            </w:r>
          </w:p>
        </w:tc>
        <w:tc>
          <w:tcPr>
            <w:tcW w:w="2494" w:type="dxa"/>
            <w:tcBorders>
              <w:top w:val="single" w:sz="4" w:space="0" w:color="181717"/>
              <w:left w:val="single" w:sz="4" w:space="0" w:color="181717"/>
              <w:bottom w:val="single" w:sz="4" w:space="0" w:color="181717"/>
              <w:right w:val="single" w:sz="4" w:space="0" w:color="181717"/>
            </w:tcBorders>
          </w:tcPr>
          <w:p w14:paraId="09DBEB7E" w14:textId="77777777" w:rsidR="00901937" w:rsidRDefault="00000000">
            <w:pPr>
              <w:spacing w:after="0" w:line="259" w:lineRule="auto"/>
              <w:ind w:left="0" w:right="0" w:firstLine="0"/>
              <w:jc w:val="left"/>
            </w:pPr>
            <w:r>
              <w:t>havárie</w:t>
            </w:r>
          </w:p>
        </w:tc>
        <w:tc>
          <w:tcPr>
            <w:tcW w:w="1304" w:type="dxa"/>
            <w:tcBorders>
              <w:top w:val="single" w:sz="4" w:space="0" w:color="181717"/>
              <w:left w:val="single" w:sz="4" w:space="0" w:color="181717"/>
              <w:bottom w:val="single" w:sz="4" w:space="0" w:color="181717"/>
              <w:right w:val="nil"/>
            </w:tcBorders>
          </w:tcPr>
          <w:p w14:paraId="54E5FB24"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592532D1" wp14:editId="031B72FE">
                      <wp:extent cx="74117" cy="82169"/>
                      <wp:effectExtent l="0" t="0" r="0" b="0"/>
                      <wp:docPr id="388478" name="Group 38847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64" name="Shape 22264"/>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478" style="width:5.836pt;height:6.47001pt;mso-position-horizontal-relative:char;mso-position-vertical-relative:line" coordsize="741,821">
                      <v:shape id="Shape 22264" style="position:absolute;width:741;height:821;left:0;top:0;" coordsize="74117,82169" path="m73508,0l74117,737c55829,21336,35357,50711,16587,82169l14999,82169c10122,77902,0,56807,0,51930c737,50470,6097,45225,8420,44260l8661,44260c10122,52057,14872,67043,16828,71806c22441,61201,45351,22682,57176,7684c59372,5004,69368,978,73508,0x">
                        <v:stroke weight="0pt" endcap="flat" joinstyle="miter" miterlimit="10" on="false" color="#000000" opacity="0"/>
                        <v:fill on="true" color="#181717"/>
                      </v:shape>
                    </v:group>
                  </w:pict>
                </mc:Fallback>
              </mc:AlternateContent>
            </w:r>
          </w:p>
        </w:tc>
      </w:tr>
      <w:tr w:rsidR="00901937" w14:paraId="1DDE1FA6" w14:textId="77777777">
        <w:trPr>
          <w:trHeight w:val="289"/>
        </w:trPr>
        <w:tc>
          <w:tcPr>
            <w:tcW w:w="0" w:type="auto"/>
            <w:vMerge/>
            <w:tcBorders>
              <w:top w:val="nil"/>
              <w:left w:val="nil"/>
              <w:bottom w:val="nil"/>
              <w:right w:val="single" w:sz="4" w:space="0" w:color="181717"/>
            </w:tcBorders>
          </w:tcPr>
          <w:p w14:paraId="60C2A110"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25A9D382" w14:textId="77777777" w:rsidR="00901937" w:rsidRDefault="00000000">
            <w:pPr>
              <w:spacing w:after="0" w:line="259" w:lineRule="auto"/>
              <w:ind w:left="0" w:right="0" w:firstLine="0"/>
              <w:jc w:val="left"/>
            </w:pPr>
            <w:r>
              <w:t>živelní událost</w:t>
            </w:r>
          </w:p>
        </w:tc>
        <w:tc>
          <w:tcPr>
            <w:tcW w:w="1304" w:type="dxa"/>
            <w:tcBorders>
              <w:top w:val="single" w:sz="4" w:space="0" w:color="181717"/>
              <w:left w:val="single" w:sz="4" w:space="0" w:color="181717"/>
              <w:bottom w:val="single" w:sz="4" w:space="0" w:color="181717"/>
              <w:right w:val="nil"/>
            </w:tcBorders>
          </w:tcPr>
          <w:p w14:paraId="7F23DCE4"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4F171F70" wp14:editId="451DE920">
                      <wp:extent cx="74117" cy="82169"/>
                      <wp:effectExtent l="0" t="0" r="0" b="0"/>
                      <wp:docPr id="388502" name="Group 388502"/>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66" name="Shape 22266"/>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502" style="width:5.836pt;height:6.47pt;mso-position-horizontal-relative:char;mso-position-vertical-relative:line" coordsize="741,821">
                      <v:shape id="Shape 22266"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03C873D0" w14:textId="77777777">
        <w:trPr>
          <w:trHeight w:val="289"/>
        </w:trPr>
        <w:tc>
          <w:tcPr>
            <w:tcW w:w="0" w:type="auto"/>
            <w:vMerge/>
            <w:tcBorders>
              <w:top w:val="nil"/>
              <w:left w:val="nil"/>
              <w:bottom w:val="nil"/>
              <w:right w:val="single" w:sz="4" w:space="0" w:color="181717"/>
            </w:tcBorders>
          </w:tcPr>
          <w:p w14:paraId="6D70F0DA"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20D4DB53" w14:textId="77777777" w:rsidR="00901937" w:rsidRDefault="00000000">
            <w:pPr>
              <w:spacing w:after="0" w:line="259" w:lineRule="auto"/>
              <w:ind w:left="0" w:right="0" w:firstLine="0"/>
              <w:jc w:val="left"/>
            </w:pPr>
            <w:r>
              <w:t>poškození vozidla zvířetem</w:t>
            </w:r>
          </w:p>
        </w:tc>
        <w:tc>
          <w:tcPr>
            <w:tcW w:w="1304" w:type="dxa"/>
            <w:tcBorders>
              <w:top w:val="single" w:sz="4" w:space="0" w:color="181717"/>
              <w:left w:val="single" w:sz="4" w:space="0" w:color="181717"/>
              <w:bottom w:val="single" w:sz="4" w:space="0" w:color="181717"/>
              <w:right w:val="nil"/>
            </w:tcBorders>
          </w:tcPr>
          <w:p w14:paraId="20EECA02"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27854E83" wp14:editId="4021C1EB">
                      <wp:extent cx="74117" cy="82169"/>
                      <wp:effectExtent l="0" t="0" r="0" b="0"/>
                      <wp:docPr id="388531" name="Group 38853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68" name="Shape 22268"/>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531" style="width:5.836pt;height:6.47pt;mso-position-horizontal-relative:char;mso-position-vertical-relative:line" coordsize="741,821">
                      <v:shape id="Shape 22268"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2C951ADE" w14:textId="77777777">
        <w:trPr>
          <w:trHeight w:val="289"/>
        </w:trPr>
        <w:tc>
          <w:tcPr>
            <w:tcW w:w="0" w:type="auto"/>
            <w:vMerge/>
            <w:tcBorders>
              <w:top w:val="nil"/>
              <w:left w:val="nil"/>
              <w:bottom w:val="nil"/>
              <w:right w:val="single" w:sz="4" w:space="0" w:color="181717"/>
            </w:tcBorders>
          </w:tcPr>
          <w:p w14:paraId="3C0FB82C"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42194002" w14:textId="77777777" w:rsidR="00901937" w:rsidRDefault="00000000">
            <w:pPr>
              <w:spacing w:after="0" w:line="259" w:lineRule="auto"/>
              <w:ind w:left="0" w:right="0" w:firstLine="0"/>
              <w:jc w:val="left"/>
            </w:pPr>
            <w:r>
              <w:t>vandalismus</w:t>
            </w:r>
          </w:p>
        </w:tc>
        <w:tc>
          <w:tcPr>
            <w:tcW w:w="1304" w:type="dxa"/>
            <w:tcBorders>
              <w:top w:val="single" w:sz="4" w:space="0" w:color="181717"/>
              <w:left w:val="single" w:sz="4" w:space="0" w:color="181717"/>
              <w:bottom w:val="single" w:sz="4" w:space="0" w:color="181717"/>
              <w:right w:val="nil"/>
            </w:tcBorders>
          </w:tcPr>
          <w:p w14:paraId="5DB96644"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6A193567" wp14:editId="642292DF">
                      <wp:extent cx="74117" cy="82169"/>
                      <wp:effectExtent l="0" t="0" r="0" b="0"/>
                      <wp:docPr id="388606" name="Group 38860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70" name="Shape 22270"/>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606" style="width:5.836pt;height:6.47pt;mso-position-horizontal-relative:char;mso-position-vertical-relative:line" coordsize="741,821">
                      <v:shape id="Shape 22270"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2F47599E" w14:textId="77777777">
        <w:trPr>
          <w:trHeight w:val="289"/>
        </w:trPr>
        <w:tc>
          <w:tcPr>
            <w:tcW w:w="0" w:type="auto"/>
            <w:vMerge/>
            <w:tcBorders>
              <w:top w:val="nil"/>
              <w:left w:val="nil"/>
              <w:bottom w:val="single" w:sz="4" w:space="0" w:color="181717"/>
              <w:right w:val="single" w:sz="4" w:space="0" w:color="181717"/>
            </w:tcBorders>
          </w:tcPr>
          <w:p w14:paraId="6F347A28"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4B3F439F" w14:textId="77777777" w:rsidR="00901937" w:rsidRDefault="00000000">
            <w:pPr>
              <w:spacing w:after="0" w:line="259" w:lineRule="auto"/>
              <w:ind w:left="0" w:right="0" w:firstLine="0"/>
              <w:jc w:val="left"/>
            </w:pPr>
            <w:r>
              <w:t>odcizení částí vozidla</w:t>
            </w:r>
          </w:p>
        </w:tc>
        <w:tc>
          <w:tcPr>
            <w:tcW w:w="1304" w:type="dxa"/>
            <w:tcBorders>
              <w:top w:val="single" w:sz="4" w:space="0" w:color="181717"/>
              <w:left w:val="single" w:sz="4" w:space="0" w:color="181717"/>
              <w:bottom w:val="single" w:sz="4" w:space="0" w:color="181717"/>
              <w:right w:val="nil"/>
            </w:tcBorders>
          </w:tcPr>
          <w:p w14:paraId="5512049A"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1D6968C7" wp14:editId="6FE5661E">
                      <wp:extent cx="74117" cy="82169"/>
                      <wp:effectExtent l="0" t="0" r="0" b="0"/>
                      <wp:docPr id="388629" name="Group 38862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72" name="Shape 22272"/>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629" style="width:5.836pt;height:6.47pt;mso-position-horizontal-relative:char;mso-position-vertical-relative:line" coordsize="741,821">
                      <v:shape id="Shape 22272"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3A549B49" w14:textId="77777777">
        <w:trPr>
          <w:trHeight w:val="289"/>
        </w:trPr>
        <w:tc>
          <w:tcPr>
            <w:tcW w:w="1474" w:type="dxa"/>
            <w:vMerge w:val="restart"/>
            <w:tcBorders>
              <w:top w:val="single" w:sz="4" w:space="0" w:color="181717"/>
              <w:left w:val="nil"/>
              <w:bottom w:val="single" w:sz="4" w:space="0" w:color="181717"/>
              <w:right w:val="single" w:sz="4" w:space="0" w:color="181717"/>
            </w:tcBorders>
            <w:vAlign w:val="center"/>
          </w:tcPr>
          <w:p w14:paraId="5F45DBC9" w14:textId="77777777" w:rsidR="00901937" w:rsidRDefault="00000000">
            <w:pPr>
              <w:spacing w:after="0" w:line="259" w:lineRule="auto"/>
              <w:ind w:left="23" w:right="0" w:firstLine="0"/>
              <w:jc w:val="center"/>
            </w:pPr>
            <w:r>
              <w:t xml:space="preserve">porucha </w:t>
            </w:r>
          </w:p>
          <w:p w14:paraId="160DA29C" w14:textId="77777777" w:rsidR="00901937" w:rsidRDefault="00000000">
            <w:pPr>
              <w:spacing w:after="0" w:line="259" w:lineRule="auto"/>
              <w:ind w:left="23" w:right="0" w:firstLine="0"/>
              <w:jc w:val="center"/>
            </w:pPr>
            <w:r>
              <w:t>a pochybení</w:t>
            </w:r>
          </w:p>
        </w:tc>
        <w:tc>
          <w:tcPr>
            <w:tcW w:w="2494" w:type="dxa"/>
            <w:tcBorders>
              <w:top w:val="single" w:sz="4" w:space="0" w:color="181717"/>
              <w:left w:val="single" w:sz="4" w:space="0" w:color="181717"/>
              <w:bottom w:val="single" w:sz="4" w:space="0" w:color="181717"/>
              <w:right w:val="single" w:sz="4" w:space="0" w:color="181717"/>
            </w:tcBorders>
          </w:tcPr>
          <w:p w14:paraId="2424066D" w14:textId="77777777" w:rsidR="00901937" w:rsidRDefault="00000000">
            <w:pPr>
              <w:spacing w:after="0" w:line="259" w:lineRule="auto"/>
              <w:ind w:left="0" w:right="0" w:firstLine="0"/>
              <w:jc w:val="left"/>
            </w:pPr>
            <w:r>
              <w:t>porucha</w:t>
            </w:r>
          </w:p>
        </w:tc>
        <w:tc>
          <w:tcPr>
            <w:tcW w:w="1304" w:type="dxa"/>
            <w:tcBorders>
              <w:top w:val="single" w:sz="4" w:space="0" w:color="181717"/>
              <w:left w:val="single" w:sz="4" w:space="0" w:color="181717"/>
              <w:bottom w:val="single" w:sz="4" w:space="0" w:color="181717"/>
              <w:right w:val="nil"/>
            </w:tcBorders>
          </w:tcPr>
          <w:p w14:paraId="15174F94"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4E8B8635" wp14:editId="59A87C17">
                      <wp:extent cx="74117" cy="82169"/>
                      <wp:effectExtent l="0" t="0" r="0" b="0"/>
                      <wp:docPr id="388689" name="Group 38868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76" name="Shape 22276"/>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689" style="width:5.836pt;height:6.47pt;mso-position-horizontal-relative:char;mso-position-vertical-relative:line" coordsize="741,821">
                      <v:shape id="Shape 22276"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2CD55C01" w14:textId="77777777">
        <w:trPr>
          <w:trHeight w:val="289"/>
        </w:trPr>
        <w:tc>
          <w:tcPr>
            <w:tcW w:w="0" w:type="auto"/>
            <w:vMerge/>
            <w:tcBorders>
              <w:top w:val="nil"/>
              <w:left w:val="nil"/>
              <w:bottom w:val="nil"/>
              <w:right w:val="single" w:sz="4" w:space="0" w:color="181717"/>
            </w:tcBorders>
          </w:tcPr>
          <w:p w14:paraId="5AD6140A"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61CB9946" w14:textId="77777777" w:rsidR="00901937" w:rsidRDefault="00000000">
            <w:pPr>
              <w:spacing w:after="0" w:line="259" w:lineRule="auto"/>
              <w:ind w:left="0" w:right="0" w:firstLine="0"/>
              <w:jc w:val="left"/>
            </w:pPr>
            <w:r>
              <w:t>defekt pneumatiky</w:t>
            </w:r>
          </w:p>
        </w:tc>
        <w:tc>
          <w:tcPr>
            <w:tcW w:w="1304" w:type="dxa"/>
            <w:tcBorders>
              <w:top w:val="single" w:sz="4" w:space="0" w:color="181717"/>
              <w:left w:val="single" w:sz="4" w:space="0" w:color="181717"/>
              <w:bottom w:val="single" w:sz="4" w:space="0" w:color="181717"/>
              <w:right w:val="nil"/>
            </w:tcBorders>
          </w:tcPr>
          <w:p w14:paraId="5AC403DF"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2FAD5A38" wp14:editId="286AE459">
                      <wp:extent cx="74117" cy="82169"/>
                      <wp:effectExtent l="0" t="0" r="0" b="0"/>
                      <wp:docPr id="388709" name="Group 38870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78" name="Shape 22278"/>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709" style="width:5.836pt;height:6.47pt;mso-position-horizontal-relative:char;mso-position-vertical-relative:line" coordsize="741,821">
                      <v:shape id="Shape 22278"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77FAB069" w14:textId="77777777">
        <w:trPr>
          <w:trHeight w:val="289"/>
        </w:trPr>
        <w:tc>
          <w:tcPr>
            <w:tcW w:w="0" w:type="auto"/>
            <w:vMerge/>
            <w:tcBorders>
              <w:top w:val="nil"/>
              <w:left w:val="nil"/>
              <w:bottom w:val="nil"/>
              <w:right w:val="single" w:sz="4" w:space="0" w:color="181717"/>
            </w:tcBorders>
          </w:tcPr>
          <w:p w14:paraId="10374B9D"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345C70D2" w14:textId="77777777" w:rsidR="00901937" w:rsidRDefault="00000000">
            <w:pPr>
              <w:spacing w:after="0" w:line="259" w:lineRule="auto"/>
              <w:ind w:left="0" w:right="0" w:firstLine="0"/>
              <w:jc w:val="left"/>
            </w:pPr>
            <w:r>
              <w:t>zamrznutí pohonných hmot</w:t>
            </w:r>
          </w:p>
        </w:tc>
        <w:tc>
          <w:tcPr>
            <w:tcW w:w="1304" w:type="dxa"/>
            <w:tcBorders>
              <w:top w:val="single" w:sz="4" w:space="0" w:color="181717"/>
              <w:left w:val="single" w:sz="4" w:space="0" w:color="181717"/>
              <w:bottom w:val="single" w:sz="4" w:space="0" w:color="181717"/>
              <w:right w:val="nil"/>
            </w:tcBorders>
          </w:tcPr>
          <w:p w14:paraId="5960F743"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27C6E12E" wp14:editId="13B97A0E">
                      <wp:extent cx="74117" cy="82169"/>
                      <wp:effectExtent l="0" t="0" r="0" b="0"/>
                      <wp:docPr id="388734" name="Group 38873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80" name="Shape 22280"/>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734" style="width:5.836pt;height:6.47pt;mso-position-horizontal-relative:char;mso-position-vertical-relative:line" coordsize="741,821">
                      <v:shape id="Shape 22280"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2B3D4420" w14:textId="77777777">
        <w:trPr>
          <w:trHeight w:val="289"/>
        </w:trPr>
        <w:tc>
          <w:tcPr>
            <w:tcW w:w="0" w:type="auto"/>
            <w:vMerge/>
            <w:tcBorders>
              <w:top w:val="nil"/>
              <w:left w:val="nil"/>
              <w:bottom w:val="nil"/>
              <w:right w:val="single" w:sz="4" w:space="0" w:color="181717"/>
            </w:tcBorders>
          </w:tcPr>
          <w:p w14:paraId="674E9BA3"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4DB5A0D8" w14:textId="77777777" w:rsidR="00901937" w:rsidRDefault="00000000">
            <w:pPr>
              <w:spacing w:after="0" w:line="259" w:lineRule="auto"/>
              <w:ind w:left="0" w:right="0" w:firstLine="0"/>
              <w:jc w:val="left"/>
            </w:pPr>
            <w:r>
              <w:t>vybití akumulátoru</w:t>
            </w:r>
          </w:p>
        </w:tc>
        <w:tc>
          <w:tcPr>
            <w:tcW w:w="1304" w:type="dxa"/>
            <w:tcBorders>
              <w:top w:val="single" w:sz="4" w:space="0" w:color="181717"/>
              <w:left w:val="single" w:sz="4" w:space="0" w:color="181717"/>
              <w:bottom w:val="single" w:sz="4" w:space="0" w:color="181717"/>
              <w:right w:val="nil"/>
            </w:tcBorders>
          </w:tcPr>
          <w:p w14:paraId="4BE85622"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4D8C247B" wp14:editId="146061C5">
                      <wp:extent cx="74117" cy="82169"/>
                      <wp:effectExtent l="0" t="0" r="0" b="0"/>
                      <wp:docPr id="388768" name="Group 38876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82" name="Shape 22282"/>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768" style="width:5.836pt;height:6.47pt;mso-position-horizontal-relative:char;mso-position-vertical-relative:line" coordsize="741,821">
                      <v:shape id="Shape 22282"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256C2602" w14:textId="77777777">
        <w:trPr>
          <w:trHeight w:val="467"/>
        </w:trPr>
        <w:tc>
          <w:tcPr>
            <w:tcW w:w="0" w:type="auto"/>
            <w:vMerge/>
            <w:tcBorders>
              <w:top w:val="nil"/>
              <w:left w:val="nil"/>
              <w:bottom w:val="nil"/>
              <w:right w:val="single" w:sz="4" w:space="0" w:color="181717"/>
            </w:tcBorders>
          </w:tcPr>
          <w:p w14:paraId="686B3712"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742C9743" w14:textId="77777777" w:rsidR="00901937" w:rsidRDefault="00000000">
            <w:pPr>
              <w:spacing w:after="0" w:line="259" w:lineRule="auto"/>
              <w:ind w:left="0" w:right="0" w:firstLine="0"/>
              <w:jc w:val="left"/>
            </w:pPr>
            <w:r>
              <w:t>zamrznutí zámků, ruční brzdy, rozvodů vzduchu</w:t>
            </w:r>
          </w:p>
        </w:tc>
        <w:tc>
          <w:tcPr>
            <w:tcW w:w="1304" w:type="dxa"/>
            <w:tcBorders>
              <w:top w:val="single" w:sz="4" w:space="0" w:color="181717"/>
              <w:left w:val="single" w:sz="4" w:space="0" w:color="181717"/>
              <w:bottom w:val="single" w:sz="4" w:space="0" w:color="181717"/>
              <w:right w:val="nil"/>
            </w:tcBorders>
          </w:tcPr>
          <w:p w14:paraId="6DB3CA7E"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5093894C" wp14:editId="4707146E">
                      <wp:extent cx="74117" cy="82169"/>
                      <wp:effectExtent l="0" t="0" r="0" b="0"/>
                      <wp:docPr id="388881" name="Group 38888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85" name="Shape 22285"/>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60"/>
                                      </a:cubicBezTo>
                                      <a:lnTo>
                                        <a:pt x="8661" y="44260"/>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881" style="width:5.836pt;height:6.47pt;mso-position-horizontal-relative:char;mso-position-vertical-relative:line" coordsize="741,821">
                      <v:shape id="Shape 22285" style="position:absolute;width:741;height:821;left:0;top:0;" coordsize="74117,82169" path="m73508,0l74117,737c55829,21336,35357,50711,16587,82169l14999,82169c10122,77902,0,56807,0,51931c737,50470,6097,45225,8420,44260l8661,44260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514D307A" w14:textId="77777777">
        <w:trPr>
          <w:trHeight w:val="467"/>
        </w:trPr>
        <w:tc>
          <w:tcPr>
            <w:tcW w:w="0" w:type="auto"/>
            <w:vMerge/>
            <w:tcBorders>
              <w:top w:val="nil"/>
              <w:left w:val="nil"/>
              <w:bottom w:val="nil"/>
              <w:right w:val="single" w:sz="4" w:space="0" w:color="181717"/>
            </w:tcBorders>
          </w:tcPr>
          <w:p w14:paraId="40FAD34C"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7188E9C4" w14:textId="77777777" w:rsidR="00901937" w:rsidRDefault="00000000">
            <w:pPr>
              <w:spacing w:after="0" w:line="259" w:lineRule="auto"/>
              <w:ind w:left="0" w:right="425" w:firstLine="0"/>
              <w:jc w:val="left"/>
            </w:pPr>
            <w:r>
              <w:t>ztráta, zabouchnutí, zalomení klíčů</w:t>
            </w:r>
          </w:p>
        </w:tc>
        <w:tc>
          <w:tcPr>
            <w:tcW w:w="1304" w:type="dxa"/>
            <w:tcBorders>
              <w:top w:val="single" w:sz="4" w:space="0" w:color="181717"/>
              <w:left w:val="single" w:sz="4" w:space="0" w:color="181717"/>
              <w:bottom w:val="single" w:sz="4" w:space="0" w:color="181717"/>
              <w:right w:val="nil"/>
            </w:tcBorders>
          </w:tcPr>
          <w:p w14:paraId="2C7CF845"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75A7A868" wp14:editId="3BF4A5ED">
                      <wp:extent cx="74117" cy="82169"/>
                      <wp:effectExtent l="0" t="0" r="0" b="0"/>
                      <wp:docPr id="388940" name="Group 38894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88" name="Shape 22288"/>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60"/>
                                      </a:cubicBezTo>
                                      <a:lnTo>
                                        <a:pt x="8661" y="44260"/>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940" style="width:5.836pt;height:6.47pt;mso-position-horizontal-relative:char;mso-position-vertical-relative:line" coordsize="741,821">
                      <v:shape id="Shape 22288" style="position:absolute;width:741;height:821;left:0;top:0;" coordsize="74117,82169" path="m73508,0l74117,737c55829,21336,35357,50711,16587,82169l14999,82169c10122,77902,0,56807,0,51931c737,50470,6097,45225,8420,44260l8661,44260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78EFE9CF" w14:textId="77777777">
        <w:trPr>
          <w:trHeight w:val="289"/>
        </w:trPr>
        <w:tc>
          <w:tcPr>
            <w:tcW w:w="0" w:type="auto"/>
            <w:vMerge/>
            <w:tcBorders>
              <w:top w:val="nil"/>
              <w:left w:val="nil"/>
              <w:bottom w:val="nil"/>
              <w:right w:val="single" w:sz="4" w:space="0" w:color="181717"/>
            </w:tcBorders>
          </w:tcPr>
          <w:p w14:paraId="1949A81E"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39C33AAD" w14:textId="77777777" w:rsidR="00901937" w:rsidRDefault="00000000">
            <w:pPr>
              <w:spacing w:after="0" w:line="259" w:lineRule="auto"/>
              <w:ind w:left="0" w:right="0" w:firstLine="0"/>
              <w:jc w:val="left"/>
            </w:pPr>
            <w:r>
              <w:t>rozlomení spínací skříňky</w:t>
            </w:r>
          </w:p>
        </w:tc>
        <w:tc>
          <w:tcPr>
            <w:tcW w:w="1304" w:type="dxa"/>
            <w:tcBorders>
              <w:top w:val="single" w:sz="4" w:space="0" w:color="181717"/>
              <w:left w:val="single" w:sz="4" w:space="0" w:color="181717"/>
              <w:bottom w:val="single" w:sz="4" w:space="0" w:color="181717"/>
              <w:right w:val="nil"/>
            </w:tcBorders>
          </w:tcPr>
          <w:p w14:paraId="11AEC608"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338E5096" wp14:editId="75B65C03">
                      <wp:extent cx="74117" cy="82169"/>
                      <wp:effectExtent l="0" t="0" r="0" b="0"/>
                      <wp:docPr id="388957" name="Group 38895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90" name="Shape 22290"/>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60"/>
                                      </a:cubicBezTo>
                                      <a:lnTo>
                                        <a:pt x="8661" y="44260"/>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957" style="width:5.836pt;height:6.47pt;mso-position-horizontal-relative:char;mso-position-vertical-relative:line" coordsize="741,821">
                      <v:shape id="Shape 22290" style="position:absolute;width:741;height:821;left:0;top:0;" coordsize="74117,82169" path="m73508,0l74117,737c55829,21336,35357,50711,16587,82169l14999,82169c10122,77902,0,56807,0,51931c737,50470,6097,45225,8420,44260l8661,44260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2F84BC64" w14:textId="77777777">
        <w:trPr>
          <w:trHeight w:val="289"/>
        </w:trPr>
        <w:tc>
          <w:tcPr>
            <w:tcW w:w="0" w:type="auto"/>
            <w:vMerge/>
            <w:tcBorders>
              <w:top w:val="nil"/>
              <w:left w:val="nil"/>
              <w:bottom w:val="nil"/>
              <w:right w:val="single" w:sz="4" w:space="0" w:color="181717"/>
            </w:tcBorders>
          </w:tcPr>
          <w:p w14:paraId="26E9A04A"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6BB6F48C" w14:textId="77777777" w:rsidR="00901937" w:rsidRDefault="00000000">
            <w:pPr>
              <w:spacing w:after="0" w:line="259" w:lineRule="auto"/>
              <w:ind w:left="0" w:right="0" w:firstLine="0"/>
              <w:jc w:val="left"/>
            </w:pPr>
            <w:r>
              <w:t>záměna pohonných hmot</w:t>
            </w:r>
          </w:p>
        </w:tc>
        <w:tc>
          <w:tcPr>
            <w:tcW w:w="1304" w:type="dxa"/>
            <w:tcBorders>
              <w:top w:val="single" w:sz="4" w:space="0" w:color="181717"/>
              <w:left w:val="single" w:sz="4" w:space="0" w:color="181717"/>
              <w:bottom w:val="single" w:sz="4" w:space="0" w:color="181717"/>
              <w:right w:val="nil"/>
            </w:tcBorders>
          </w:tcPr>
          <w:p w14:paraId="64D08B81"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6FF4D0E7" wp14:editId="1DFF2AD3">
                      <wp:extent cx="74117" cy="82169"/>
                      <wp:effectExtent l="0" t="0" r="0" b="0"/>
                      <wp:docPr id="388973" name="Group 38897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92" name="Shape 22292"/>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60"/>
                                      </a:cubicBezTo>
                                      <a:lnTo>
                                        <a:pt x="8661" y="44260"/>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973" style="width:5.836pt;height:6.47pt;mso-position-horizontal-relative:char;mso-position-vertical-relative:line" coordsize="741,821">
                      <v:shape id="Shape 22292" style="position:absolute;width:741;height:821;left:0;top:0;" coordsize="74117,82169" path="m73508,0l74117,737c55829,21336,35357,50711,16587,82169l14999,82169c10122,77902,0,56807,0,51931c737,50470,6097,45225,8420,44260l8661,44260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512E6EF9" w14:textId="77777777">
        <w:trPr>
          <w:trHeight w:val="340"/>
        </w:trPr>
        <w:tc>
          <w:tcPr>
            <w:tcW w:w="0" w:type="auto"/>
            <w:vMerge/>
            <w:tcBorders>
              <w:top w:val="nil"/>
              <w:left w:val="nil"/>
              <w:bottom w:val="single" w:sz="4" w:space="0" w:color="181717"/>
              <w:right w:val="single" w:sz="4" w:space="0" w:color="181717"/>
            </w:tcBorders>
          </w:tcPr>
          <w:p w14:paraId="123C0AB8" w14:textId="77777777" w:rsidR="00901937" w:rsidRDefault="00901937">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14:paraId="2473E5C6" w14:textId="77777777" w:rsidR="00901937" w:rsidRDefault="00000000">
            <w:pPr>
              <w:spacing w:after="0" w:line="259" w:lineRule="auto"/>
              <w:ind w:left="0" w:right="0" w:firstLine="0"/>
              <w:jc w:val="left"/>
            </w:pPr>
            <w:r>
              <w:t>nedostatek pohonných hmot</w:t>
            </w:r>
          </w:p>
        </w:tc>
        <w:tc>
          <w:tcPr>
            <w:tcW w:w="1304" w:type="dxa"/>
            <w:tcBorders>
              <w:top w:val="single" w:sz="4" w:space="0" w:color="181717"/>
              <w:left w:val="single" w:sz="4" w:space="0" w:color="181717"/>
              <w:bottom w:val="single" w:sz="4" w:space="0" w:color="181717"/>
              <w:right w:val="nil"/>
            </w:tcBorders>
          </w:tcPr>
          <w:p w14:paraId="0D42A7DD"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611AB2B2" wp14:editId="584652E5">
                      <wp:extent cx="74117" cy="82169"/>
                      <wp:effectExtent l="0" t="0" r="0" b="0"/>
                      <wp:docPr id="388996" name="Group 38899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94" name="Shape 22294"/>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8996" style="width:5.836pt;height:6.47pt;mso-position-horizontal-relative:char;mso-position-vertical-relative:line" coordsize="741,821">
                      <v:shape id="Shape 22294" style="position:absolute;width:741;height:821;left:0;top:0;" coordsize="74117,82169" path="m73508,0l74117,737c55829,21336,35357,50711,16587,82169l14999,82169c10122,77902,0,56807,0,51931c737,50470,6097,45225,8420,44247l8661,44247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19C2B2E0" w14:textId="77777777">
        <w:trPr>
          <w:trHeight w:val="289"/>
        </w:trPr>
        <w:tc>
          <w:tcPr>
            <w:tcW w:w="1474" w:type="dxa"/>
            <w:tcBorders>
              <w:top w:val="single" w:sz="4" w:space="0" w:color="181717"/>
              <w:left w:val="nil"/>
              <w:bottom w:val="single" w:sz="8" w:space="0" w:color="181717"/>
              <w:right w:val="single" w:sz="4" w:space="0" w:color="181717"/>
            </w:tcBorders>
          </w:tcPr>
          <w:p w14:paraId="7D642E4E" w14:textId="77777777" w:rsidR="00901937" w:rsidRDefault="00000000">
            <w:pPr>
              <w:spacing w:after="0" w:line="259" w:lineRule="auto"/>
              <w:ind w:left="23" w:right="0" w:firstLine="0"/>
              <w:jc w:val="center"/>
            </w:pPr>
            <w:r>
              <w:t>ostatní</w:t>
            </w:r>
          </w:p>
        </w:tc>
        <w:tc>
          <w:tcPr>
            <w:tcW w:w="2494" w:type="dxa"/>
            <w:tcBorders>
              <w:top w:val="single" w:sz="4" w:space="0" w:color="181717"/>
              <w:left w:val="single" w:sz="4" w:space="0" w:color="181717"/>
              <w:bottom w:val="single" w:sz="8" w:space="0" w:color="181717"/>
              <w:right w:val="single" w:sz="4" w:space="0" w:color="181717"/>
            </w:tcBorders>
          </w:tcPr>
          <w:p w14:paraId="07515D1A" w14:textId="77777777" w:rsidR="00901937" w:rsidRDefault="00000000">
            <w:pPr>
              <w:spacing w:after="0" w:line="259" w:lineRule="auto"/>
              <w:ind w:left="0" w:right="0" w:firstLine="0"/>
              <w:jc w:val="left"/>
            </w:pPr>
            <w:r>
              <w:t>odcizení vozidla</w:t>
            </w:r>
          </w:p>
        </w:tc>
        <w:tc>
          <w:tcPr>
            <w:tcW w:w="1304" w:type="dxa"/>
            <w:tcBorders>
              <w:top w:val="single" w:sz="4" w:space="0" w:color="181717"/>
              <w:left w:val="single" w:sz="4" w:space="0" w:color="181717"/>
              <w:bottom w:val="single" w:sz="8" w:space="0" w:color="181717"/>
              <w:right w:val="nil"/>
            </w:tcBorders>
          </w:tcPr>
          <w:p w14:paraId="576D5E2C"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1CE6FB2D" wp14:editId="643EBAF9">
                      <wp:extent cx="74117" cy="82169"/>
                      <wp:effectExtent l="0" t="0" r="0" b="0"/>
                      <wp:docPr id="389041" name="Group 38904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297" name="Shape 22297"/>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9041" style="width:5.836pt;height:6.47pt;mso-position-horizontal-relative:char;mso-position-vertical-relative:line" coordsize="741,821">
                      <v:shape id="Shape 22297" style="position:absolute;width:741;height:821;left:0;top:0;" coordsize="74117,82169" path="m73508,0l74117,737c55829,21336,35357,50711,16587,82169l14999,82169c10122,77902,0,56807,0,51931c737,50470,6097,45225,8420,44247l8661,44247c10122,52057,14872,67044,16828,71806c22441,61201,45351,22682,57176,7684c59372,5004,69368,978,73508,0x">
                        <v:stroke weight="0pt" endcap="flat" joinstyle="miter" miterlimit="10" on="false" color="#000000" opacity="0"/>
                        <v:fill on="true" color="#181717"/>
                      </v:shape>
                    </v:group>
                  </w:pict>
                </mc:Fallback>
              </mc:AlternateContent>
            </w:r>
          </w:p>
        </w:tc>
      </w:tr>
    </w:tbl>
    <w:p w14:paraId="5D54FCA3" w14:textId="77777777" w:rsidR="00901937" w:rsidRDefault="00000000">
      <w:pPr>
        <w:shd w:val="clear" w:color="auto" w:fill="878887"/>
        <w:spacing w:after="0" w:line="259" w:lineRule="auto"/>
        <w:ind w:left="1194" w:right="0" w:hanging="715"/>
        <w:jc w:val="left"/>
      </w:pPr>
      <w:r>
        <w:rPr>
          <w:b/>
          <w:color w:val="FFFEFD"/>
          <w:sz w:val="24"/>
        </w:rPr>
        <w:t>PŘEHLED POJISTNÝCH NEBEZPEČÍ PRO VOZIDLA NAD 3,5T</w:t>
      </w:r>
    </w:p>
    <w:tbl>
      <w:tblPr>
        <w:tblStyle w:val="TableGrid"/>
        <w:tblW w:w="5272" w:type="dxa"/>
        <w:tblInd w:w="-57" w:type="dxa"/>
        <w:tblCellMar>
          <w:top w:w="42" w:type="dxa"/>
          <w:left w:w="80" w:type="dxa"/>
          <w:bottom w:w="0" w:type="dxa"/>
          <w:right w:w="84" w:type="dxa"/>
        </w:tblCellMar>
        <w:tblLook w:val="04A0" w:firstRow="1" w:lastRow="0" w:firstColumn="1" w:lastColumn="0" w:noHBand="0" w:noVBand="1"/>
      </w:tblPr>
      <w:tblGrid>
        <w:gridCol w:w="1190"/>
        <w:gridCol w:w="2374"/>
        <w:gridCol w:w="848"/>
        <w:gridCol w:w="860"/>
      </w:tblGrid>
      <w:tr w:rsidR="00901937" w14:paraId="7A9FD091" w14:textId="77777777">
        <w:trPr>
          <w:trHeight w:val="447"/>
        </w:trPr>
        <w:tc>
          <w:tcPr>
            <w:tcW w:w="3572" w:type="dxa"/>
            <w:gridSpan w:val="2"/>
            <w:vMerge w:val="restart"/>
            <w:tcBorders>
              <w:top w:val="single" w:sz="8" w:space="0" w:color="181717"/>
              <w:left w:val="nil"/>
              <w:bottom w:val="single" w:sz="4" w:space="0" w:color="181717"/>
              <w:right w:val="single" w:sz="4" w:space="0" w:color="181717"/>
            </w:tcBorders>
            <w:vAlign w:val="center"/>
          </w:tcPr>
          <w:p w14:paraId="206CDB13" w14:textId="77777777" w:rsidR="00901937" w:rsidRDefault="00000000">
            <w:pPr>
              <w:spacing w:after="0" w:line="259" w:lineRule="auto"/>
              <w:ind w:left="4" w:right="0" w:firstLine="0"/>
              <w:jc w:val="center"/>
            </w:pPr>
            <w:r>
              <w:rPr>
                <w:b/>
              </w:rPr>
              <w:t>Pojistná nebezpečí</w:t>
            </w:r>
          </w:p>
          <w:p w14:paraId="0B1D23EC" w14:textId="77777777" w:rsidR="00901937" w:rsidRDefault="00000000">
            <w:pPr>
              <w:spacing w:after="0" w:line="259" w:lineRule="auto"/>
              <w:ind w:left="1067" w:right="0" w:hanging="710"/>
              <w:jc w:val="left"/>
            </w:pPr>
            <w:r>
              <w:rPr>
                <w:b/>
              </w:rPr>
              <w:t>(nepojízdnost/technická nezpůsobilost  vozidla v případě)</w:t>
            </w:r>
          </w:p>
        </w:tc>
        <w:tc>
          <w:tcPr>
            <w:tcW w:w="1701" w:type="dxa"/>
            <w:gridSpan w:val="2"/>
            <w:tcBorders>
              <w:top w:val="single" w:sz="8" w:space="0" w:color="181717"/>
              <w:left w:val="single" w:sz="4" w:space="0" w:color="181717"/>
              <w:bottom w:val="single" w:sz="4" w:space="0" w:color="181717"/>
              <w:right w:val="nil"/>
            </w:tcBorders>
          </w:tcPr>
          <w:p w14:paraId="77F7DB2A" w14:textId="77777777" w:rsidR="00901937" w:rsidRDefault="00000000">
            <w:pPr>
              <w:spacing w:after="0" w:line="259" w:lineRule="auto"/>
              <w:ind w:left="155" w:right="109" w:firstLine="0"/>
              <w:jc w:val="center"/>
            </w:pPr>
            <w:r>
              <w:rPr>
                <w:b/>
              </w:rPr>
              <w:t>Varianta asistence</w:t>
            </w:r>
          </w:p>
        </w:tc>
      </w:tr>
      <w:tr w:rsidR="00901937" w14:paraId="6F2E843E" w14:textId="77777777">
        <w:trPr>
          <w:trHeight w:val="447"/>
        </w:trPr>
        <w:tc>
          <w:tcPr>
            <w:tcW w:w="0" w:type="auto"/>
            <w:gridSpan w:val="2"/>
            <w:vMerge/>
            <w:tcBorders>
              <w:top w:val="nil"/>
              <w:left w:val="nil"/>
              <w:bottom w:val="single" w:sz="4" w:space="0" w:color="181717"/>
              <w:right w:val="single" w:sz="4" w:space="0" w:color="181717"/>
            </w:tcBorders>
          </w:tcPr>
          <w:p w14:paraId="601143AF"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single" w:sz="4" w:space="0" w:color="181717"/>
            </w:tcBorders>
            <w:vAlign w:val="center"/>
          </w:tcPr>
          <w:p w14:paraId="115E77E7" w14:textId="77777777" w:rsidR="00901937" w:rsidRDefault="00000000">
            <w:pPr>
              <w:spacing w:after="0" w:line="259" w:lineRule="auto"/>
              <w:ind w:left="4" w:right="0" w:firstLine="0"/>
              <w:jc w:val="center"/>
            </w:pPr>
            <w:r>
              <w:rPr>
                <w:b/>
              </w:rPr>
              <w:t xml:space="preserve">S / M  </w:t>
            </w:r>
          </w:p>
        </w:tc>
        <w:tc>
          <w:tcPr>
            <w:tcW w:w="850" w:type="dxa"/>
            <w:tcBorders>
              <w:top w:val="single" w:sz="4" w:space="0" w:color="181717"/>
              <w:left w:val="single" w:sz="4" w:space="0" w:color="181717"/>
              <w:bottom w:val="single" w:sz="4" w:space="0" w:color="181717"/>
              <w:right w:val="nil"/>
            </w:tcBorders>
          </w:tcPr>
          <w:p w14:paraId="702A9EE6" w14:textId="77777777" w:rsidR="00901937" w:rsidRDefault="00000000">
            <w:pPr>
              <w:spacing w:after="0" w:line="259" w:lineRule="auto"/>
              <w:ind w:left="4" w:right="0" w:firstLine="0"/>
              <w:jc w:val="center"/>
            </w:pPr>
            <w:r>
              <w:rPr>
                <w:b/>
              </w:rPr>
              <w:t xml:space="preserve">L / XL / </w:t>
            </w:r>
          </w:p>
          <w:p w14:paraId="2E1ED06C" w14:textId="77777777" w:rsidR="00901937" w:rsidRDefault="00000000">
            <w:pPr>
              <w:spacing w:after="0" w:line="259" w:lineRule="auto"/>
              <w:ind w:left="12" w:right="0" w:firstLine="0"/>
              <w:jc w:val="left"/>
            </w:pPr>
            <w:r>
              <w:rPr>
                <w:b/>
              </w:rPr>
              <w:t>Souprava</w:t>
            </w:r>
          </w:p>
        </w:tc>
      </w:tr>
      <w:tr w:rsidR="00901937" w14:paraId="42C6F79B" w14:textId="77777777">
        <w:trPr>
          <w:trHeight w:val="267"/>
        </w:trPr>
        <w:tc>
          <w:tcPr>
            <w:tcW w:w="1191" w:type="dxa"/>
            <w:vMerge w:val="restart"/>
            <w:tcBorders>
              <w:top w:val="single" w:sz="4" w:space="0" w:color="181717"/>
              <w:left w:val="nil"/>
              <w:bottom w:val="single" w:sz="4" w:space="0" w:color="181717"/>
              <w:right w:val="single" w:sz="4" w:space="0" w:color="181717"/>
            </w:tcBorders>
            <w:vAlign w:val="center"/>
          </w:tcPr>
          <w:p w14:paraId="66942386" w14:textId="77777777" w:rsidR="00901937" w:rsidRDefault="00000000">
            <w:pPr>
              <w:spacing w:after="0" w:line="259" w:lineRule="auto"/>
              <w:ind w:left="4" w:right="0" w:firstLine="0"/>
              <w:jc w:val="center"/>
            </w:pPr>
            <w:r>
              <w:t>havarijní rizika</w:t>
            </w:r>
          </w:p>
        </w:tc>
        <w:tc>
          <w:tcPr>
            <w:tcW w:w="2381" w:type="dxa"/>
            <w:tcBorders>
              <w:top w:val="single" w:sz="4" w:space="0" w:color="181717"/>
              <w:left w:val="single" w:sz="4" w:space="0" w:color="181717"/>
              <w:bottom w:val="single" w:sz="4" w:space="0" w:color="181717"/>
              <w:right w:val="single" w:sz="4" w:space="0" w:color="181717"/>
            </w:tcBorders>
          </w:tcPr>
          <w:p w14:paraId="5C23C630" w14:textId="77777777" w:rsidR="00901937" w:rsidRDefault="00000000">
            <w:pPr>
              <w:spacing w:after="0" w:line="259" w:lineRule="auto"/>
              <w:ind w:left="0" w:right="0" w:firstLine="0"/>
              <w:jc w:val="left"/>
            </w:pPr>
            <w:r>
              <w:t>havárie</w:t>
            </w:r>
          </w:p>
        </w:tc>
        <w:tc>
          <w:tcPr>
            <w:tcW w:w="850" w:type="dxa"/>
            <w:tcBorders>
              <w:top w:val="single" w:sz="4" w:space="0" w:color="181717"/>
              <w:left w:val="single" w:sz="4" w:space="0" w:color="181717"/>
              <w:bottom w:val="single" w:sz="4" w:space="0" w:color="181717"/>
              <w:right w:val="single" w:sz="4" w:space="0" w:color="181717"/>
            </w:tcBorders>
            <w:vAlign w:val="bottom"/>
          </w:tcPr>
          <w:p w14:paraId="6376F89A"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5597C330" wp14:editId="3A27F562">
                      <wp:extent cx="74105" cy="82169"/>
                      <wp:effectExtent l="0" t="0" r="0" b="0"/>
                      <wp:docPr id="392710" name="Group 39271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409" name="Shape 22409"/>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710" style="width:5.83502pt;height:6.47pt;mso-position-horizontal-relative:char;mso-position-vertical-relative:line" coordsize="741,821">
                      <v:shape id="Shape 22409" style="position:absolute;width:741;height:821;left:0;top:0;" coordsize="74105,82169" path="m73495,0l74105,737c55817,21336,35344,50711,16573,82169l14986,82169c10109,77902,0,56807,0,51931c724,50470,6083,45225,8408,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14:paraId="662C0BA0"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29FD8E7D" wp14:editId="7F501BBC">
                      <wp:extent cx="74117" cy="82169"/>
                      <wp:effectExtent l="0" t="0" r="0" b="0"/>
                      <wp:docPr id="392720" name="Group 39272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10" name="Shape 22410"/>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720" style="width:5.836pt;height:6.47pt;mso-position-horizontal-relative:char;mso-position-vertical-relative:line" coordsize="741,821">
                      <v:shape id="Shape 22410" style="position:absolute;width:741;height:821;left:0;top:0;" coordsize="74117,82169" path="m73508,0l74117,737c55829,21336,35357,50711,16587,82169l14999,82169c10122,77902,0,56807,0,51931c737,50470,6097,45225,8420,44247l8661,44247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189554CC" w14:textId="77777777">
        <w:trPr>
          <w:trHeight w:val="267"/>
        </w:trPr>
        <w:tc>
          <w:tcPr>
            <w:tcW w:w="0" w:type="auto"/>
            <w:vMerge/>
            <w:tcBorders>
              <w:top w:val="nil"/>
              <w:left w:val="nil"/>
              <w:bottom w:val="nil"/>
              <w:right w:val="single" w:sz="4" w:space="0" w:color="181717"/>
            </w:tcBorders>
          </w:tcPr>
          <w:p w14:paraId="6615C029"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6B79D057" w14:textId="77777777" w:rsidR="00901937" w:rsidRDefault="00000000">
            <w:pPr>
              <w:spacing w:after="0" w:line="259" w:lineRule="auto"/>
              <w:ind w:left="0" w:right="0" w:firstLine="0"/>
              <w:jc w:val="left"/>
            </w:pPr>
            <w:r>
              <w:t>živelní událost</w:t>
            </w:r>
          </w:p>
        </w:tc>
        <w:tc>
          <w:tcPr>
            <w:tcW w:w="850" w:type="dxa"/>
            <w:tcBorders>
              <w:top w:val="single" w:sz="4" w:space="0" w:color="181717"/>
              <w:left w:val="single" w:sz="4" w:space="0" w:color="181717"/>
              <w:bottom w:val="single" w:sz="4" w:space="0" w:color="181717"/>
              <w:right w:val="single" w:sz="4" w:space="0" w:color="181717"/>
            </w:tcBorders>
            <w:vAlign w:val="bottom"/>
          </w:tcPr>
          <w:p w14:paraId="3B3A8594"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3F4502B1" wp14:editId="558522D5">
                      <wp:extent cx="74105" cy="82169"/>
                      <wp:effectExtent l="0" t="0" r="0" b="0"/>
                      <wp:docPr id="392746" name="Group 39274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412" name="Shape 22412"/>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746" style="width:5.83502pt;height:6.47pt;mso-position-horizontal-relative:char;mso-position-vertical-relative:line" coordsize="741,821">
                      <v:shape id="Shape 22412" style="position:absolute;width:741;height:821;left:0;top:0;" coordsize="74105,82169" path="m73495,0l74105,737c55817,21336,35344,50711,16573,82169l14986,82169c10109,77902,0,56807,0,51931c724,50470,6083,45225,8408,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14:paraId="4F234EDD"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6F9619BF" wp14:editId="6C66A274">
                      <wp:extent cx="74117" cy="82169"/>
                      <wp:effectExtent l="0" t="0" r="0" b="0"/>
                      <wp:docPr id="392760" name="Group 39276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13" name="Shape 22413"/>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760" style="width:5.836pt;height:6.47pt;mso-position-horizontal-relative:char;mso-position-vertical-relative:line" coordsize="741,821">
                      <v:shape id="Shape 22413" style="position:absolute;width:741;height:821;left:0;top:0;" coordsize="74117,82169" path="m73508,0l74117,737c55829,21336,35357,50711,16587,82169l14999,82169c10122,77902,0,56807,0,51931c737,50470,6097,45225,8420,44247l8661,44247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2A420B4E" w14:textId="77777777">
        <w:trPr>
          <w:trHeight w:val="267"/>
        </w:trPr>
        <w:tc>
          <w:tcPr>
            <w:tcW w:w="0" w:type="auto"/>
            <w:vMerge/>
            <w:tcBorders>
              <w:top w:val="nil"/>
              <w:left w:val="nil"/>
              <w:bottom w:val="nil"/>
              <w:right w:val="single" w:sz="4" w:space="0" w:color="181717"/>
            </w:tcBorders>
          </w:tcPr>
          <w:p w14:paraId="33E2C7CA"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1E175445" w14:textId="77777777" w:rsidR="00901937" w:rsidRDefault="00000000">
            <w:pPr>
              <w:spacing w:after="0" w:line="259" w:lineRule="auto"/>
              <w:ind w:left="0" w:right="0" w:firstLine="0"/>
              <w:jc w:val="left"/>
            </w:pPr>
            <w:r>
              <w:t>poškození vozidla zvířetem</w:t>
            </w:r>
          </w:p>
        </w:tc>
        <w:tc>
          <w:tcPr>
            <w:tcW w:w="850" w:type="dxa"/>
            <w:tcBorders>
              <w:top w:val="single" w:sz="4" w:space="0" w:color="181717"/>
              <w:left w:val="single" w:sz="4" w:space="0" w:color="181717"/>
              <w:bottom w:val="single" w:sz="4" w:space="0" w:color="181717"/>
              <w:right w:val="single" w:sz="4" w:space="0" w:color="181717"/>
            </w:tcBorders>
            <w:vAlign w:val="bottom"/>
          </w:tcPr>
          <w:p w14:paraId="0008A447"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387335E6" wp14:editId="36E798D7">
                      <wp:extent cx="74105" cy="82169"/>
                      <wp:effectExtent l="0" t="0" r="0" b="0"/>
                      <wp:docPr id="392791" name="Group 39279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415" name="Shape 22415"/>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791" style="width:5.83502pt;height:6.47pt;mso-position-horizontal-relative:char;mso-position-vertical-relative:line" coordsize="741,821">
                      <v:shape id="Shape 22415" style="position:absolute;width:741;height:821;left:0;top:0;" coordsize="74105,82169" path="m73495,0l74105,737c55817,21336,35344,50711,16573,82169l14986,82169c10109,77902,0,56807,0,51931c724,50470,6083,45225,8408,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14:paraId="6692D6A9"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6DDF333D" wp14:editId="26BDA1C6">
                      <wp:extent cx="74117" cy="82169"/>
                      <wp:effectExtent l="0" t="0" r="0" b="0"/>
                      <wp:docPr id="392800" name="Group 39280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16" name="Shape 22416"/>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800" style="width:5.836pt;height:6.47pt;mso-position-horizontal-relative:char;mso-position-vertical-relative:line" coordsize="741,821">
                      <v:shape id="Shape 22416" style="position:absolute;width:741;height:821;left:0;top:0;" coordsize="74117,82169" path="m73508,0l74117,737c55829,21336,35357,50711,16587,82169l14999,82169c10122,77902,0,56807,0,51931c737,50470,6097,45225,8420,44247l8661,44247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453BC4AA" w14:textId="77777777">
        <w:trPr>
          <w:trHeight w:val="267"/>
        </w:trPr>
        <w:tc>
          <w:tcPr>
            <w:tcW w:w="0" w:type="auto"/>
            <w:vMerge/>
            <w:tcBorders>
              <w:top w:val="nil"/>
              <w:left w:val="nil"/>
              <w:bottom w:val="nil"/>
              <w:right w:val="single" w:sz="4" w:space="0" w:color="181717"/>
            </w:tcBorders>
          </w:tcPr>
          <w:p w14:paraId="42B884C1"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3BC9BCA6" w14:textId="77777777" w:rsidR="00901937" w:rsidRDefault="00000000">
            <w:pPr>
              <w:spacing w:after="0" w:line="259" w:lineRule="auto"/>
              <w:ind w:left="0" w:right="0" w:firstLine="0"/>
              <w:jc w:val="left"/>
            </w:pPr>
            <w:r>
              <w:t>vandalismus</w:t>
            </w:r>
          </w:p>
        </w:tc>
        <w:tc>
          <w:tcPr>
            <w:tcW w:w="850" w:type="dxa"/>
            <w:tcBorders>
              <w:top w:val="single" w:sz="4" w:space="0" w:color="181717"/>
              <w:left w:val="single" w:sz="4" w:space="0" w:color="181717"/>
              <w:bottom w:val="single" w:sz="4" w:space="0" w:color="181717"/>
              <w:right w:val="single" w:sz="4" w:space="0" w:color="181717"/>
            </w:tcBorders>
            <w:vAlign w:val="bottom"/>
          </w:tcPr>
          <w:p w14:paraId="455712A8"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53F3F116" wp14:editId="5074AFC2">
                      <wp:extent cx="74105" cy="82169"/>
                      <wp:effectExtent l="0" t="0" r="0" b="0"/>
                      <wp:docPr id="392827" name="Group 39282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418" name="Shape 22418"/>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827" style="width:5.83502pt;height:6.47pt;mso-position-horizontal-relative:char;mso-position-vertical-relative:line" coordsize="741,821">
                      <v:shape id="Shape 22418" style="position:absolute;width:741;height:821;left:0;top:0;" coordsize="74105,82169" path="m73495,0l74105,737c55817,21336,35344,50711,16573,82169l14986,82169c10109,77902,0,56807,0,51931c724,50470,6083,45225,8408,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14:paraId="38739584"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27878C5B" wp14:editId="16204199">
                      <wp:extent cx="74117" cy="82169"/>
                      <wp:effectExtent l="0" t="0" r="0" b="0"/>
                      <wp:docPr id="392833" name="Group 39283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19" name="Shape 22419"/>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833" style="width:5.836pt;height:6.47pt;mso-position-horizontal-relative:char;mso-position-vertical-relative:line" coordsize="741,821">
                      <v:shape id="Shape 22419" style="position:absolute;width:741;height:821;left:0;top:0;" coordsize="74117,82169" path="m73508,0l74117,737c55829,21336,35357,50711,16587,82169l14999,82169c10122,77902,0,56807,0,51931c737,50470,6097,45225,8420,44247l8661,44247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5BB2E799" w14:textId="77777777">
        <w:trPr>
          <w:trHeight w:val="267"/>
        </w:trPr>
        <w:tc>
          <w:tcPr>
            <w:tcW w:w="0" w:type="auto"/>
            <w:vMerge/>
            <w:tcBorders>
              <w:top w:val="nil"/>
              <w:left w:val="nil"/>
              <w:bottom w:val="single" w:sz="4" w:space="0" w:color="181717"/>
              <w:right w:val="single" w:sz="4" w:space="0" w:color="181717"/>
            </w:tcBorders>
          </w:tcPr>
          <w:p w14:paraId="20F49430"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61E5B486" w14:textId="77777777" w:rsidR="00901937" w:rsidRDefault="00000000">
            <w:pPr>
              <w:spacing w:after="0" w:line="259" w:lineRule="auto"/>
              <w:ind w:left="0" w:right="0" w:firstLine="0"/>
              <w:jc w:val="left"/>
            </w:pPr>
            <w:r>
              <w:t>odcizení částí vozidla</w:t>
            </w:r>
          </w:p>
        </w:tc>
        <w:tc>
          <w:tcPr>
            <w:tcW w:w="850" w:type="dxa"/>
            <w:tcBorders>
              <w:top w:val="single" w:sz="4" w:space="0" w:color="181717"/>
              <w:left w:val="single" w:sz="4" w:space="0" w:color="181717"/>
              <w:bottom w:val="single" w:sz="4" w:space="0" w:color="181717"/>
              <w:right w:val="single" w:sz="4" w:space="0" w:color="181717"/>
            </w:tcBorders>
            <w:vAlign w:val="bottom"/>
          </w:tcPr>
          <w:p w14:paraId="444B76A2"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6E814972" wp14:editId="70EB8376">
                      <wp:extent cx="74105" cy="82169"/>
                      <wp:effectExtent l="0" t="0" r="0" b="0"/>
                      <wp:docPr id="392867" name="Group 39286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421" name="Shape 2242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867" style="width:5.83502pt;height:6.46997pt;mso-position-horizontal-relative:char;mso-position-vertical-relative:line" coordsize="741,821">
                      <v:shape id="Shape 22421"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14:paraId="1E130BA8"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161F392F" wp14:editId="46E18888">
                      <wp:extent cx="74117" cy="82169"/>
                      <wp:effectExtent l="0" t="0" r="0" b="0"/>
                      <wp:docPr id="392871" name="Group 39287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22" name="Shape 2242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871" style="width:5.836pt;height:6.46997pt;mso-position-horizontal-relative:char;mso-position-vertical-relative:line" coordsize="741,821">
                      <v:shape id="Shape 22422"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56D36C22" w14:textId="77777777">
        <w:trPr>
          <w:trHeight w:val="267"/>
        </w:trPr>
        <w:tc>
          <w:tcPr>
            <w:tcW w:w="1191" w:type="dxa"/>
            <w:vMerge w:val="restart"/>
            <w:tcBorders>
              <w:top w:val="single" w:sz="4" w:space="0" w:color="181717"/>
              <w:left w:val="nil"/>
              <w:bottom w:val="single" w:sz="4" w:space="0" w:color="181717"/>
              <w:right w:val="single" w:sz="4" w:space="0" w:color="181717"/>
            </w:tcBorders>
            <w:vAlign w:val="center"/>
          </w:tcPr>
          <w:p w14:paraId="796BC1EE" w14:textId="77777777" w:rsidR="00901937" w:rsidRDefault="00000000">
            <w:pPr>
              <w:spacing w:after="0" w:line="259" w:lineRule="auto"/>
              <w:ind w:left="4" w:right="0" w:firstLine="0"/>
              <w:jc w:val="center"/>
            </w:pPr>
            <w:r>
              <w:lastRenderedPageBreak/>
              <w:t xml:space="preserve">porucha </w:t>
            </w:r>
          </w:p>
          <w:p w14:paraId="35FBB023" w14:textId="77777777" w:rsidR="00901937" w:rsidRDefault="00000000">
            <w:pPr>
              <w:spacing w:after="0" w:line="259" w:lineRule="auto"/>
              <w:ind w:left="4" w:right="0" w:firstLine="0"/>
              <w:jc w:val="center"/>
            </w:pPr>
            <w:r>
              <w:t>a pochybení</w:t>
            </w:r>
          </w:p>
        </w:tc>
        <w:tc>
          <w:tcPr>
            <w:tcW w:w="2381" w:type="dxa"/>
            <w:tcBorders>
              <w:top w:val="single" w:sz="4" w:space="0" w:color="181717"/>
              <w:left w:val="single" w:sz="4" w:space="0" w:color="181717"/>
              <w:bottom w:val="single" w:sz="4" w:space="0" w:color="181717"/>
              <w:right w:val="single" w:sz="4" w:space="0" w:color="181717"/>
            </w:tcBorders>
          </w:tcPr>
          <w:p w14:paraId="13A0FF1E" w14:textId="77777777" w:rsidR="00901937" w:rsidRDefault="00000000">
            <w:pPr>
              <w:spacing w:after="0" w:line="259" w:lineRule="auto"/>
              <w:ind w:left="0" w:right="0" w:firstLine="0"/>
              <w:jc w:val="left"/>
            </w:pPr>
            <w:r>
              <w:t>porucha</w:t>
            </w:r>
          </w:p>
        </w:tc>
        <w:tc>
          <w:tcPr>
            <w:tcW w:w="850" w:type="dxa"/>
            <w:vMerge w:val="restart"/>
            <w:tcBorders>
              <w:top w:val="single" w:sz="4" w:space="0" w:color="181717"/>
              <w:left w:val="single" w:sz="4" w:space="0" w:color="181717"/>
              <w:bottom w:val="single" w:sz="4" w:space="0" w:color="181717"/>
              <w:right w:val="single" w:sz="4" w:space="0" w:color="181717"/>
            </w:tcBorders>
            <w:vAlign w:val="bottom"/>
          </w:tcPr>
          <w:p w14:paraId="2267D18E" w14:textId="77777777" w:rsidR="00901937" w:rsidRDefault="00000000">
            <w:pPr>
              <w:spacing w:after="42"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553F95AF" wp14:editId="035E30F8">
                      <wp:extent cx="74105" cy="82169"/>
                      <wp:effectExtent l="0" t="0" r="0" b="0"/>
                      <wp:docPr id="392973" name="Group 39297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426" name="Shape 2242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973" style="width:5.83502pt;height:6.46997pt;mso-position-horizontal-relative:char;mso-position-vertical-relative:line" coordsize="741,821">
                      <v:shape id="Shape 22426"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p w14:paraId="03DEFC25" w14:textId="77777777" w:rsidR="00901937" w:rsidRDefault="00000000">
            <w:pPr>
              <w:spacing w:after="0" w:line="259" w:lineRule="auto"/>
              <w:ind w:left="23" w:right="0" w:firstLine="0"/>
              <w:jc w:val="left"/>
            </w:pPr>
            <w:r>
              <w:t>pouze ČR</w:t>
            </w:r>
          </w:p>
        </w:tc>
        <w:tc>
          <w:tcPr>
            <w:tcW w:w="850" w:type="dxa"/>
            <w:tcBorders>
              <w:top w:val="single" w:sz="4" w:space="0" w:color="181717"/>
              <w:left w:val="single" w:sz="4" w:space="0" w:color="181717"/>
              <w:bottom w:val="single" w:sz="4" w:space="0" w:color="181717"/>
              <w:right w:val="nil"/>
            </w:tcBorders>
            <w:vAlign w:val="bottom"/>
          </w:tcPr>
          <w:p w14:paraId="1C7BDCD4"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4F895E21" wp14:editId="63ECEF21">
                      <wp:extent cx="74117" cy="82169"/>
                      <wp:effectExtent l="0" t="0" r="0" b="0"/>
                      <wp:docPr id="392981" name="Group 39298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28" name="Shape 2242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2981" style="width:5.836pt;height:6.46997pt;mso-position-horizontal-relative:char;mso-position-vertical-relative:line" coordsize="741,821">
                      <v:shape id="Shape 22428"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2144EDDB" w14:textId="77777777">
        <w:trPr>
          <w:trHeight w:val="267"/>
        </w:trPr>
        <w:tc>
          <w:tcPr>
            <w:tcW w:w="0" w:type="auto"/>
            <w:vMerge/>
            <w:tcBorders>
              <w:top w:val="nil"/>
              <w:left w:val="nil"/>
              <w:bottom w:val="nil"/>
              <w:right w:val="single" w:sz="4" w:space="0" w:color="181717"/>
            </w:tcBorders>
          </w:tcPr>
          <w:p w14:paraId="07E83A42"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730FAAA6" w14:textId="77777777" w:rsidR="00901937" w:rsidRDefault="00000000">
            <w:pPr>
              <w:spacing w:after="0" w:line="259" w:lineRule="auto"/>
              <w:ind w:left="0" w:right="0" w:firstLine="0"/>
              <w:jc w:val="left"/>
            </w:pPr>
            <w:r>
              <w:t>defekt pneumatiky</w:t>
            </w:r>
          </w:p>
        </w:tc>
        <w:tc>
          <w:tcPr>
            <w:tcW w:w="0" w:type="auto"/>
            <w:vMerge/>
            <w:tcBorders>
              <w:top w:val="nil"/>
              <w:left w:val="single" w:sz="4" w:space="0" w:color="181717"/>
              <w:bottom w:val="nil"/>
              <w:right w:val="single" w:sz="4" w:space="0" w:color="181717"/>
            </w:tcBorders>
          </w:tcPr>
          <w:p w14:paraId="3B1296BE"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532DDB5A"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139EA859" wp14:editId="48AD0C43">
                      <wp:extent cx="74117" cy="82169"/>
                      <wp:effectExtent l="0" t="0" r="0" b="0"/>
                      <wp:docPr id="393005" name="Group 39300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30" name="Shape 2243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005" style="width:5.836pt;height:6.46997pt;mso-position-horizontal-relative:char;mso-position-vertical-relative:line" coordsize="741,821">
                      <v:shape id="Shape 22430"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732A1373" w14:textId="77777777">
        <w:trPr>
          <w:trHeight w:val="267"/>
        </w:trPr>
        <w:tc>
          <w:tcPr>
            <w:tcW w:w="0" w:type="auto"/>
            <w:vMerge/>
            <w:tcBorders>
              <w:top w:val="nil"/>
              <w:left w:val="nil"/>
              <w:bottom w:val="nil"/>
              <w:right w:val="single" w:sz="4" w:space="0" w:color="181717"/>
            </w:tcBorders>
          </w:tcPr>
          <w:p w14:paraId="6C659C15"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1121D44F" w14:textId="77777777" w:rsidR="00901937" w:rsidRDefault="00000000">
            <w:pPr>
              <w:spacing w:after="0" w:line="259" w:lineRule="auto"/>
              <w:ind w:left="0" w:right="0" w:firstLine="0"/>
              <w:jc w:val="left"/>
            </w:pPr>
            <w:r>
              <w:t>zamrznutí pohonných hmot</w:t>
            </w:r>
          </w:p>
        </w:tc>
        <w:tc>
          <w:tcPr>
            <w:tcW w:w="0" w:type="auto"/>
            <w:vMerge/>
            <w:tcBorders>
              <w:top w:val="nil"/>
              <w:left w:val="single" w:sz="4" w:space="0" w:color="181717"/>
              <w:bottom w:val="nil"/>
              <w:right w:val="single" w:sz="4" w:space="0" w:color="181717"/>
            </w:tcBorders>
          </w:tcPr>
          <w:p w14:paraId="59DA85C8"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2F4B3481"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31BC4D71" wp14:editId="1FF3BF7F">
                      <wp:extent cx="74117" cy="82169"/>
                      <wp:effectExtent l="0" t="0" r="0" b="0"/>
                      <wp:docPr id="393035" name="Group 39303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32" name="Shape 2243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035" style="width:5.836pt;height:6.46997pt;mso-position-horizontal-relative:char;mso-position-vertical-relative:line" coordsize="741,821">
                      <v:shape id="Shape 22432"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1F6212C9" w14:textId="77777777">
        <w:trPr>
          <w:trHeight w:val="267"/>
        </w:trPr>
        <w:tc>
          <w:tcPr>
            <w:tcW w:w="0" w:type="auto"/>
            <w:vMerge/>
            <w:tcBorders>
              <w:top w:val="nil"/>
              <w:left w:val="nil"/>
              <w:bottom w:val="nil"/>
              <w:right w:val="single" w:sz="4" w:space="0" w:color="181717"/>
            </w:tcBorders>
          </w:tcPr>
          <w:p w14:paraId="303913C5"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18B8431C" w14:textId="77777777" w:rsidR="00901937" w:rsidRDefault="00000000">
            <w:pPr>
              <w:spacing w:after="0" w:line="259" w:lineRule="auto"/>
              <w:ind w:left="0" w:right="0" w:firstLine="0"/>
              <w:jc w:val="left"/>
            </w:pPr>
            <w:r>
              <w:t>vybití akumulátoru</w:t>
            </w:r>
          </w:p>
        </w:tc>
        <w:tc>
          <w:tcPr>
            <w:tcW w:w="0" w:type="auto"/>
            <w:vMerge/>
            <w:tcBorders>
              <w:top w:val="nil"/>
              <w:left w:val="single" w:sz="4" w:space="0" w:color="181717"/>
              <w:bottom w:val="nil"/>
              <w:right w:val="single" w:sz="4" w:space="0" w:color="181717"/>
            </w:tcBorders>
          </w:tcPr>
          <w:p w14:paraId="6FF35B24"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65FC6957"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65061DA3" wp14:editId="36ABE064">
                      <wp:extent cx="74117" cy="82169"/>
                      <wp:effectExtent l="0" t="0" r="0" b="0"/>
                      <wp:docPr id="393064" name="Group 39306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34" name="Shape 22434"/>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064" style="width:5.836pt;height:6.46997pt;mso-position-horizontal-relative:char;mso-position-vertical-relative:line" coordsize="741,821">
                      <v:shape id="Shape 22434"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1FED8FA3" w14:textId="77777777">
        <w:trPr>
          <w:trHeight w:val="467"/>
        </w:trPr>
        <w:tc>
          <w:tcPr>
            <w:tcW w:w="0" w:type="auto"/>
            <w:vMerge/>
            <w:tcBorders>
              <w:top w:val="nil"/>
              <w:left w:val="nil"/>
              <w:bottom w:val="nil"/>
              <w:right w:val="single" w:sz="4" w:space="0" w:color="181717"/>
            </w:tcBorders>
          </w:tcPr>
          <w:p w14:paraId="10777D3E"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530C6D4B" w14:textId="77777777" w:rsidR="00901937" w:rsidRDefault="00000000">
            <w:pPr>
              <w:spacing w:after="0" w:line="259" w:lineRule="auto"/>
              <w:ind w:left="0" w:right="0" w:firstLine="0"/>
              <w:jc w:val="left"/>
            </w:pPr>
            <w:r>
              <w:t>zamrznutí zámků, ruční brzdy, rozvodů vzduchu</w:t>
            </w:r>
          </w:p>
        </w:tc>
        <w:tc>
          <w:tcPr>
            <w:tcW w:w="0" w:type="auto"/>
            <w:vMerge/>
            <w:tcBorders>
              <w:top w:val="nil"/>
              <w:left w:val="single" w:sz="4" w:space="0" w:color="181717"/>
              <w:bottom w:val="nil"/>
              <w:right w:val="single" w:sz="4" w:space="0" w:color="181717"/>
            </w:tcBorders>
          </w:tcPr>
          <w:p w14:paraId="1EC9B1D0"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3AB72AB1"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7ACC1E90" wp14:editId="03BD6A09">
                      <wp:extent cx="74117" cy="82169"/>
                      <wp:effectExtent l="0" t="0" r="0" b="0"/>
                      <wp:docPr id="393099" name="Group 39309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37" name="Shape 22437"/>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099" style="width:5.836pt;height:6.46997pt;mso-position-horizontal-relative:char;mso-position-vertical-relative:line" coordsize="741,821">
                      <v:shape id="Shape 22437"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49C7C639" w14:textId="77777777">
        <w:trPr>
          <w:trHeight w:val="267"/>
        </w:trPr>
        <w:tc>
          <w:tcPr>
            <w:tcW w:w="0" w:type="auto"/>
            <w:vMerge/>
            <w:tcBorders>
              <w:top w:val="nil"/>
              <w:left w:val="nil"/>
              <w:bottom w:val="nil"/>
              <w:right w:val="single" w:sz="4" w:space="0" w:color="181717"/>
            </w:tcBorders>
          </w:tcPr>
          <w:p w14:paraId="77AC10B1"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1F094426" w14:textId="77777777" w:rsidR="00901937" w:rsidRDefault="00000000">
            <w:pPr>
              <w:spacing w:after="0" w:line="259" w:lineRule="auto"/>
              <w:ind w:left="0" w:right="0" w:firstLine="0"/>
              <w:jc w:val="left"/>
            </w:pPr>
            <w:r>
              <w:t>ztráta, zabouchnutí, zalomení klíčů</w:t>
            </w:r>
          </w:p>
        </w:tc>
        <w:tc>
          <w:tcPr>
            <w:tcW w:w="0" w:type="auto"/>
            <w:vMerge/>
            <w:tcBorders>
              <w:top w:val="nil"/>
              <w:left w:val="single" w:sz="4" w:space="0" w:color="181717"/>
              <w:bottom w:val="nil"/>
              <w:right w:val="single" w:sz="4" w:space="0" w:color="181717"/>
            </w:tcBorders>
          </w:tcPr>
          <w:p w14:paraId="4188245F"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1EE81DB1"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14998828" wp14:editId="61091270">
                      <wp:extent cx="74117" cy="82169"/>
                      <wp:effectExtent l="0" t="0" r="0" b="0"/>
                      <wp:docPr id="393124" name="Group 39312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39" name="Shape 22439"/>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124" style="width:5.836pt;height:6.46997pt;mso-position-horizontal-relative:char;mso-position-vertical-relative:line" coordsize="741,821">
                      <v:shape id="Shape 22439"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4AF770EE" w14:textId="77777777">
        <w:trPr>
          <w:trHeight w:val="267"/>
        </w:trPr>
        <w:tc>
          <w:tcPr>
            <w:tcW w:w="0" w:type="auto"/>
            <w:vMerge/>
            <w:tcBorders>
              <w:top w:val="nil"/>
              <w:left w:val="nil"/>
              <w:bottom w:val="nil"/>
              <w:right w:val="single" w:sz="4" w:space="0" w:color="181717"/>
            </w:tcBorders>
          </w:tcPr>
          <w:p w14:paraId="100C5805"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44996D17" w14:textId="77777777" w:rsidR="00901937" w:rsidRDefault="00000000">
            <w:pPr>
              <w:spacing w:after="0" w:line="259" w:lineRule="auto"/>
              <w:ind w:left="0" w:right="0" w:firstLine="0"/>
              <w:jc w:val="left"/>
            </w:pPr>
            <w:r>
              <w:t>rozlomení spínací skříňky</w:t>
            </w:r>
          </w:p>
        </w:tc>
        <w:tc>
          <w:tcPr>
            <w:tcW w:w="0" w:type="auto"/>
            <w:vMerge/>
            <w:tcBorders>
              <w:top w:val="nil"/>
              <w:left w:val="single" w:sz="4" w:space="0" w:color="181717"/>
              <w:bottom w:val="nil"/>
              <w:right w:val="single" w:sz="4" w:space="0" w:color="181717"/>
            </w:tcBorders>
          </w:tcPr>
          <w:p w14:paraId="4CFAEAD0"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510F1723"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34153D76" wp14:editId="2DE3AB7D">
                      <wp:extent cx="74117" cy="82169"/>
                      <wp:effectExtent l="0" t="0" r="0" b="0"/>
                      <wp:docPr id="393156" name="Group 39315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41" name="Shape 22441"/>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156" style="width:5.836pt;height:6.46997pt;mso-position-horizontal-relative:char;mso-position-vertical-relative:line" coordsize="741,821">
                      <v:shape id="Shape 22441"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2FD711BE" w14:textId="77777777">
        <w:trPr>
          <w:trHeight w:val="267"/>
        </w:trPr>
        <w:tc>
          <w:tcPr>
            <w:tcW w:w="0" w:type="auto"/>
            <w:vMerge/>
            <w:tcBorders>
              <w:top w:val="nil"/>
              <w:left w:val="nil"/>
              <w:bottom w:val="nil"/>
              <w:right w:val="single" w:sz="4" w:space="0" w:color="181717"/>
            </w:tcBorders>
          </w:tcPr>
          <w:p w14:paraId="11B444CA"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4BBFA331" w14:textId="77777777" w:rsidR="00901937" w:rsidRDefault="00000000">
            <w:pPr>
              <w:spacing w:after="0" w:line="259" w:lineRule="auto"/>
              <w:ind w:left="0" w:right="0" w:firstLine="0"/>
              <w:jc w:val="left"/>
            </w:pPr>
            <w:r>
              <w:t>záměna pohonných hmot</w:t>
            </w:r>
          </w:p>
        </w:tc>
        <w:tc>
          <w:tcPr>
            <w:tcW w:w="0" w:type="auto"/>
            <w:vMerge/>
            <w:tcBorders>
              <w:top w:val="nil"/>
              <w:left w:val="single" w:sz="4" w:space="0" w:color="181717"/>
              <w:bottom w:val="nil"/>
              <w:right w:val="single" w:sz="4" w:space="0" w:color="181717"/>
            </w:tcBorders>
          </w:tcPr>
          <w:p w14:paraId="11E47648"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049A55B7"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1236A92A" wp14:editId="56046010">
                      <wp:extent cx="74117" cy="82169"/>
                      <wp:effectExtent l="0" t="0" r="0" b="0"/>
                      <wp:docPr id="393180" name="Group 39318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43" name="Shape 22443"/>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180" style="width:5.836pt;height:6.46997pt;mso-position-horizontal-relative:char;mso-position-vertical-relative:line" coordsize="741,821">
                      <v:shape id="Shape 22443"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411C4EDD" w14:textId="77777777">
        <w:trPr>
          <w:trHeight w:val="283"/>
        </w:trPr>
        <w:tc>
          <w:tcPr>
            <w:tcW w:w="0" w:type="auto"/>
            <w:vMerge/>
            <w:tcBorders>
              <w:top w:val="nil"/>
              <w:left w:val="nil"/>
              <w:bottom w:val="single" w:sz="4" w:space="0" w:color="181717"/>
              <w:right w:val="single" w:sz="4" w:space="0" w:color="181717"/>
            </w:tcBorders>
          </w:tcPr>
          <w:p w14:paraId="68D06BB4" w14:textId="77777777" w:rsidR="00901937" w:rsidRDefault="00901937">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14:paraId="1EC0D5BF" w14:textId="77777777" w:rsidR="00901937" w:rsidRDefault="00000000">
            <w:pPr>
              <w:spacing w:after="0" w:line="259" w:lineRule="auto"/>
              <w:ind w:left="0" w:right="0" w:firstLine="0"/>
              <w:jc w:val="left"/>
            </w:pPr>
            <w:r>
              <w:t>nedostatek pohonných hmot</w:t>
            </w:r>
          </w:p>
        </w:tc>
        <w:tc>
          <w:tcPr>
            <w:tcW w:w="0" w:type="auto"/>
            <w:vMerge/>
            <w:tcBorders>
              <w:top w:val="nil"/>
              <w:left w:val="single" w:sz="4" w:space="0" w:color="181717"/>
              <w:bottom w:val="single" w:sz="4" w:space="0" w:color="181717"/>
              <w:right w:val="single" w:sz="4" w:space="0" w:color="181717"/>
            </w:tcBorders>
          </w:tcPr>
          <w:p w14:paraId="66D4D5CE" w14:textId="77777777" w:rsidR="00901937" w:rsidRDefault="00901937">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14:paraId="0E1B1C60"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00E61B4F" wp14:editId="16B262D8">
                      <wp:extent cx="74117" cy="82169"/>
                      <wp:effectExtent l="0" t="0" r="0" b="0"/>
                      <wp:docPr id="393208" name="Group 39320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45" name="Shape 22445"/>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208" style="width:5.836pt;height:6.46997pt;mso-position-horizontal-relative:char;mso-position-vertical-relative:line" coordsize="741,821">
                      <v:shape id="Shape 22445"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13211FB4" w14:textId="77777777">
        <w:trPr>
          <w:trHeight w:val="267"/>
        </w:trPr>
        <w:tc>
          <w:tcPr>
            <w:tcW w:w="1191" w:type="dxa"/>
            <w:tcBorders>
              <w:top w:val="single" w:sz="4" w:space="0" w:color="181717"/>
              <w:left w:val="nil"/>
              <w:bottom w:val="single" w:sz="8" w:space="0" w:color="181717"/>
              <w:right w:val="single" w:sz="4" w:space="0" w:color="181717"/>
            </w:tcBorders>
          </w:tcPr>
          <w:p w14:paraId="760A52C4" w14:textId="77777777" w:rsidR="00901937" w:rsidRDefault="00000000">
            <w:pPr>
              <w:spacing w:after="0" w:line="259" w:lineRule="auto"/>
              <w:ind w:left="4" w:right="0" w:firstLine="0"/>
              <w:jc w:val="center"/>
            </w:pPr>
            <w:r>
              <w:t>ostatní</w:t>
            </w:r>
          </w:p>
        </w:tc>
        <w:tc>
          <w:tcPr>
            <w:tcW w:w="2381" w:type="dxa"/>
            <w:tcBorders>
              <w:top w:val="single" w:sz="4" w:space="0" w:color="181717"/>
              <w:left w:val="single" w:sz="4" w:space="0" w:color="181717"/>
              <w:bottom w:val="single" w:sz="8" w:space="0" w:color="181717"/>
              <w:right w:val="single" w:sz="4" w:space="0" w:color="181717"/>
            </w:tcBorders>
          </w:tcPr>
          <w:p w14:paraId="05162B48" w14:textId="77777777" w:rsidR="00901937" w:rsidRDefault="00000000">
            <w:pPr>
              <w:spacing w:after="0" w:line="259" w:lineRule="auto"/>
              <w:ind w:left="0" w:right="0" w:firstLine="0"/>
              <w:jc w:val="left"/>
            </w:pPr>
            <w:r>
              <w:t>odcizení vozidla</w:t>
            </w:r>
          </w:p>
        </w:tc>
        <w:tc>
          <w:tcPr>
            <w:tcW w:w="850" w:type="dxa"/>
            <w:tcBorders>
              <w:top w:val="single" w:sz="4" w:space="0" w:color="181717"/>
              <w:left w:val="single" w:sz="4" w:space="0" w:color="181717"/>
              <w:bottom w:val="single" w:sz="8" w:space="0" w:color="181717"/>
              <w:right w:val="single" w:sz="4" w:space="0" w:color="181717"/>
            </w:tcBorders>
          </w:tcPr>
          <w:p w14:paraId="3E872938"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5486B456" wp14:editId="4EC1319A">
                      <wp:extent cx="74105" cy="82169"/>
                      <wp:effectExtent l="0" t="0" r="0" b="0"/>
                      <wp:docPr id="393245" name="Group 39324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448" name="Shape 22448"/>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245" style="width:5.83502pt;height:6.46997pt;mso-position-horizontal-relative:char;mso-position-vertical-relative:line" coordsize="741,821">
                      <v:shape id="Shape 22448"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850" w:type="dxa"/>
            <w:tcBorders>
              <w:top w:val="single" w:sz="4" w:space="0" w:color="181717"/>
              <w:left w:val="single" w:sz="4" w:space="0" w:color="181717"/>
              <w:bottom w:val="single" w:sz="8" w:space="0" w:color="181717"/>
              <w:right w:val="nil"/>
            </w:tcBorders>
          </w:tcPr>
          <w:p w14:paraId="62452ECB" w14:textId="77777777" w:rsidR="00901937" w:rsidRDefault="00000000">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14:anchorId="6498C7BF" wp14:editId="5433CC51">
                      <wp:extent cx="74117" cy="82169"/>
                      <wp:effectExtent l="0" t="0" r="0" b="0"/>
                      <wp:docPr id="393255" name="Group 39325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449" name="Shape 22449"/>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3255" style="width:5.836pt;height:6.46997pt;mso-position-horizontal-relative:char;mso-position-vertical-relative:line" coordsize="741,821">
                      <v:shape id="Shape 22449"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bl>
    <w:p w14:paraId="78C9FCD3" w14:textId="77777777" w:rsidR="00901937" w:rsidRDefault="00000000">
      <w:pPr>
        <w:numPr>
          <w:ilvl w:val="0"/>
          <w:numId w:val="92"/>
        </w:numPr>
        <w:ind w:right="0" w:hanging="226"/>
      </w:pPr>
      <w:r>
        <w:t>Pro účely asistenčních služeb se, kromě obecného výkladu pojmů, rozumí:</w:t>
      </w:r>
      <w:r>
        <w:rPr>
          <w:b/>
        </w:rPr>
        <w:t>Defektem pneumatiky</w:t>
      </w:r>
      <w:r>
        <w:t xml:space="preserve"> mechanické poškození pneumatiky vozidla, kdy trhlina nebo poškození pláště pneumatiky na jejím vnějším obvodu obnažuje kostru pneumatiky nebo ji narušuje; za defekt pneumatiky se nepovažuje samovolná ztráta tlaku pneumatiky u zaparkovaného vozidla, nebo poškození ventilku kola; </w:t>
      </w:r>
      <w:r>
        <w:rPr>
          <w:b/>
        </w:rPr>
        <w:t>Nedostatkem pohonných hmot</w:t>
      </w:r>
      <w:r>
        <w:t xml:space="preserve"> nedostatek pohonných látek či energií sloužících k pohonu vozidla;</w:t>
      </w:r>
    </w:p>
    <w:p w14:paraId="77F532F2" w14:textId="77777777" w:rsidR="00901937" w:rsidRDefault="00000000">
      <w:pPr>
        <w:ind w:left="226" w:right="0" w:firstLine="0"/>
      </w:pPr>
      <w:r>
        <w:rPr>
          <w:b/>
        </w:rPr>
        <w:t>Nejbližší odstavnou plochou</w:t>
      </w:r>
      <w:r>
        <w:t xml:space="preserve"> je myšlena stavebně a provozně vymezená plocha na pozemní komunikaci, která slouží ke stání vozidel;</w:t>
      </w:r>
    </w:p>
    <w:p w14:paraId="14B05757" w14:textId="77777777" w:rsidR="00901937" w:rsidRDefault="00901937">
      <w:pPr>
        <w:sectPr w:rsidR="00901937">
          <w:headerReference w:type="even" r:id="rId62"/>
          <w:headerReference w:type="default" r:id="rId63"/>
          <w:footerReference w:type="even" r:id="rId64"/>
          <w:footerReference w:type="default" r:id="rId65"/>
          <w:headerReference w:type="first" r:id="rId66"/>
          <w:footerReference w:type="first" r:id="rId67"/>
          <w:pgSz w:w="11906" w:h="16838"/>
          <w:pgMar w:top="526" w:right="566" w:bottom="1051" w:left="567" w:header="708" w:footer="708" w:gutter="0"/>
          <w:cols w:num="2" w:space="204"/>
        </w:sectPr>
      </w:pPr>
    </w:p>
    <w:p w14:paraId="4C136DF6" w14:textId="77777777" w:rsidR="00901937" w:rsidRDefault="00000000">
      <w:pPr>
        <w:pStyle w:val="Nadpis4"/>
        <w:shd w:val="clear" w:color="auto" w:fill="878887"/>
        <w:spacing w:after="0"/>
        <w:ind w:left="66"/>
        <w:jc w:val="center"/>
      </w:pPr>
      <w:r>
        <w:rPr>
          <w:b/>
          <w:color w:val="FFFEFD"/>
        </w:rPr>
        <w:t>ROZSAH A LIMITY ASISTENČNÍCH SLUŽEB PRO VOZIDLA DO 3,5T V ČR A ZAHRANIČÍ</w:t>
      </w:r>
    </w:p>
    <w:tbl>
      <w:tblPr>
        <w:tblStyle w:val="TableGrid"/>
        <w:tblW w:w="10772" w:type="dxa"/>
        <w:tblInd w:w="0" w:type="dxa"/>
        <w:tblCellMar>
          <w:top w:w="21" w:type="dxa"/>
          <w:left w:w="80" w:type="dxa"/>
          <w:bottom w:w="0" w:type="dxa"/>
          <w:right w:w="58" w:type="dxa"/>
        </w:tblCellMar>
        <w:tblLook w:val="04A0" w:firstRow="1" w:lastRow="0" w:firstColumn="1" w:lastColumn="0" w:noHBand="0" w:noVBand="1"/>
      </w:tblPr>
      <w:tblGrid>
        <w:gridCol w:w="2309"/>
        <w:gridCol w:w="923"/>
        <w:gridCol w:w="1304"/>
        <w:gridCol w:w="1304"/>
        <w:gridCol w:w="1644"/>
        <w:gridCol w:w="1644"/>
        <w:gridCol w:w="1644"/>
      </w:tblGrid>
      <w:tr w:rsidR="00901937" w14:paraId="47B8D738" w14:textId="77777777">
        <w:trPr>
          <w:trHeight w:val="340"/>
        </w:trPr>
        <w:tc>
          <w:tcPr>
            <w:tcW w:w="3231" w:type="dxa"/>
            <w:gridSpan w:val="2"/>
            <w:vMerge w:val="restart"/>
            <w:tcBorders>
              <w:top w:val="single" w:sz="8" w:space="0" w:color="181717"/>
              <w:left w:val="nil"/>
              <w:bottom w:val="single" w:sz="4" w:space="0" w:color="181717"/>
              <w:right w:val="single" w:sz="4" w:space="0" w:color="181717"/>
            </w:tcBorders>
            <w:vAlign w:val="center"/>
          </w:tcPr>
          <w:p w14:paraId="206E498A" w14:textId="77777777" w:rsidR="00901937" w:rsidRDefault="00000000">
            <w:pPr>
              <w:spacing w:after="0" w:line="259" w:lineRule="auto"/>
              <w:ind w:left="0" w:right="22" w:firstLine="0"/>
              <w:jc w:val="center"/>
            </w:pPr>
            <w:r>
              <w:rPr>
                <w:b/>
              </w:rPr>
              <w:t>Asistenční služby</w:t>
            </w:r>
          </w:p>
        </w:tc>
        <w:tc>
          <w:tcPr>
            <w:tcW w:w="7540" w:type="dxa"/>
            <w:gridSpan w:val="5"/>
            <w:tcBorders>
              <w:top w:val="single" w:sz="8" w:space="0" w:color="181717"/>
              <w:left w:val="single" w:sz="4" w:space="0" w:color="181717"/>
              <w:bottom w:val="single" w:sz="4" w:space="0" w:color="181717"/>
              <w:right w:val="nil"/>
            </w:tcBorders>
          </w:tcPr>
          <w:p w14:paraId="4207FE70" w14:textId="77777777" w:rsidR="00901937" w:rsidRDefault="00000000">
            <w:pPr>
              <w:spacing w:after="0" w:line="259" w:lineRule="auto"/>
              <w:ind w:left="0" w:right="22" w:firstLine="0"/>
              <w:jc w:val="center"/>
            </w:pPr>
            <w:r>
              <w:rPr>
                <w:b/>
              </w:rPr>
              <w:t>Varianta asistence</w:t>
            </w:r>
          </w:p>
        </w:tc>
      </w:tr>
      <w:tr w:rsidR="00901937" w14:paraId="7337E03E" w14:textId="77777777">
        <w:trPr>
          <w:trHeight w:val="283"/>
        </w:trPr>
        <w:tc>
          <w:tcPr>
            <w:tcW w:w="0" w:type="auto"/>
            <w:gridSpan w:val="2"/>
            <w:vMerge/>
            <w:tcBorders>
              <w:top w:val="nil"/>
              <w:left w:val="nil"/>
              <w:bottom w:val="single" w:sz="4" w:space="0" w:color="181717"/>
              <w:right w:val="single" w:sz="4" w:space="0" w:color="181717"/>
            </w:tcBorders>
          </w:tcPr>
          <w:p w14:paraId="19255297"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47DE3D20" w14:textId="77777777" w:rsidR="00901937" w:rsidRDefault="00000000">
            <w:pPr>
              <w:spacing w:after="0" w:line="259" w:lineRule="auto"/>
              <w:ind w:left="0" w:right="22" w:firstLine="0"/>
              <w:jc w:val="center"/>
            </w:pPr>
            <w:r>
              <w:rPr>
                <w:b/>
                <w:sz w:val="14"/>
              </w:rPr>
              <w:t>S</w:t>
            </w:r>
          </w:p>
        </w:tc>
        <w:tc>
          <w:tcPr>
            <w:tcW w:w="1304" w:type="dxa"/>
            <w:tcBorders>
              <w:top w:val="single" w:sz="4" w:space="0" w:color="181717"/>
              <w:left w:val="single" w:sz="4" w:space="0" w:color="181717"/>
              <w:bottom w:val="single" w:sz="4" w:space="0" w:color="181717"/>
              <w:right w:val="single" w:sz="4" w:space="0" w:color="181717"/>
            </w:tcBorders>
          </w:tcPr>
          <w:p w14:paraId="33DBDF66" w14:textId="77777777" w:rsidR="00901937" w:rsidRDefault="00000000">
            <w:pPr>
              <w:spacing w:after="0" w:line="259" w:lineRule="auto"/>
              <w:ind w:left="0" w:right="22" w:firstLine="0"/>
              <w:jc w:val="center"/>
            </w:pPr>
            <w:r>
              <w:rPr>
                <w:b/>
                <w:sz w:val="14"/>
              </w:rPr>
              <w:t>M</w:t>
            </w:r>
          </w:p>
        </w:tc>
        <w:tc>
          <w:tcPr>
            <w:tcW w:w="1644" w:type="dxa"/>
            <w:tcBorders>
              <w:top w:val="single" w:sz="4" w:space="0" w:color="181717"/>
              <w:left w:val="single" w:sz="4" w:space="0" w:color="181717"/>
              <w:bottom w:val="single" w:sz="4" w:space="0" w:color="181717"/>
              <w:right w:val="single" w:sz="4" w:space="0" w:color="181717"/>
            </w:tcBorders>
          </w:tcPr>
          <w:p w14:paraId="15161FAD" w14:textId="77777777" w:rsidR="00901937" w:rsidRDefault="00000000">
            <w:pPr>
              <w:spacing w:after="0" w:line="259" w:lineRule="auto"/>
              <w:ind w:left="0" w:right="22" w:firstLine="0"/>
              <w:jc w:val="center"/>
            </w:pPr>
            <w:r>
              <w:rPr>
                <w:b/>
                <w:sz w:val="14"/>
              </w:rPr>
              <w:t>L</w:t>
            </w:r>
          </w:p>
        </w:tc>
        <w:tc>
          <w:tcPr>
            <w:tcW w:w="1644" w:type="dxa"/>
            <w:tcBorders>
              <w:top w:val="single" w:sz="4" w:space="0" w:color="181717"/>
              <w:left w:val="single" w:sz="4" w:space="0" w:color="181717"/>
              <w:bottom w:val="single" w:sz="4" w:space="0" w:color="181717"/>
              <w:right w:val="single" w:sz="4" w:space="0" w:color="181717"/>
            </w:tcBorders>
          </w:tcPr>
          <w:p w14:paraId="0CC9FE9A" w14:textId="77777777" w:rsidR="00901937" w:rsidRDefault="00000000">
            <w:pPr>
              <w:spacing w:after="0" w:line="259" w:lineRule="auto"/>
              <w:ind w:left="0" w:right="22" w:firstLine="0"/>
              <w:jc w:val="center"/>
            </w:pPr>
            <w:r>
              <w:rPr>
                <w:b/>
                <w:sz w:val="14"/>
              </w:rPr>
              <w:t>XL</w:t>
            </w:r>
          </w:p>
        </w:tc>
        <w:tc>
          <w:tcPr>
            <w:tcW w:w="1644" w:type="dxa"/>
            <w:tcBorders>
              <w:top w:val="single" w:sz="4" w:space="0" w:color="181717"/>
              <w:left w:val="single" w:sz="4" w:space="0" w:color="181717"/>
              <w:bottom w:val="single" w:sz="4" w:space="0" w:color="181717"/>
              <w:right w:val="nil"/>
            </w:tcBorders>
          </w:tcPr>
          <w:p w14:paraId="3C3909C0" w14:textId="77777777" w:rsidR="00901937" w:rsidRDefault="00000000">
            <w:pPr>
              <w:spacing w:after="0" w:line="259" w:lineRule="auto"/>
              <w:ind w:left="0" w:right="22" w:firstLine="0"/>
              <w:jc w:val="center"/>
            </w:pPr>
            <w:r>
              <w:rPr>
                <w:b/>
                <w:sz w:val="14"/>
              </w:rPr>
              <w:t>Souprava</w:t>
            </w:r>
          </w:p>
        </w:tc>
      </w:tr>
      <w:tr w:rsidR="00901937" w14:paraId="4CD02F51" w14:textId="77777777">
        <w:trPr>
          <w:trHeight w:val="283"/>
        </w:trPr>
        <w:tc>
          <w:tcPr>
            <w:tcW w:w="2308" w:type="dxa"/>
            <w:vMerge w:val="restart"/>
            <w:tcBorders>
              <w:top w:val="single" w:sz="4" w:space="0" w:color="181717"/>
              <w:left w:val="nil"/>
              <w:bottom w:val="single" w:sz="8" w:space="0" w:color="181717"/>
              <w:right w:val="single" w:sz="4" w:space="0" w:color="181717"/>
            </w:tcBorders>
            <w:vAlign w:val="center"/>
          </w:tcPr>
          <w:p w14:paraId="41A28E07" w14:textId="77777777" w:rsidR="00901937" w:rsidRDefault="00000000">
            <w:pPr>
              <w:spacing w:after="0" w:line="259" w:lineRule="auto"/>
              <w:ind w:left="0" w:right="22" w:firstLine="0"/>
              <w:jc w:val="center"/>
            </w:pPr>
            <w:r>
              <w:rPr>
                <w:b/>
                <w:sz w:val="14"/>
              </w:rPr>
              <w:t>Celkový limit pojistného plnění</w:t>
            </w:r>
          </w:p>
        </w:tc>
        <w:tc>
          <w:tcPr>
            <w:tcW w:w="923" w:type="dxa"/>
            <w:tcBorders>
              <w:top w:val="single" w:sz="4" w:space="0" w:color="181717"/>
              <w:left w:val="single" w:sz="4" w:space="0" w:color="181717"/>
              <w:bottom w:val="single" w:sz="4" w:space="0" w:color="181717"/>
              <w:right w:val="single" w:sz="4" w:space="0" w:color="181717"/>
            </w:tcBorders>
          </w:tcPr>
          <w:p w14:paraId="142F84C7" w14:textId="77777777" w:rsidR="00901937" w:rsidRDefault="00000000">
            <w:pPr>
              <w:spacing w:after="0" w:line="259" w:lineRule="auto"/>
              <w:ind w:left="0" w:right="22" w:firstLine="0"/>
              <w:jc w:val="center"/>
            </w:pPr>
            <w:r>
              <w:rPr>
                <w:b/>
                <w:sz w:val="14"/>
              </w:rPr>
              <w:t>ČR</w:t>
            </w:r>
          </w:p>
        </w:tc>
        <w:tc>
          <w:tcPr>
            <w:tcW w:w="1304" w:type="dxa"/>
            <w:tcBorders>
              <w:top w:val="single" w:sz="4" w:space="0" w:color="181717"/>
              <w:left w:val="single" w:sz="4" w:space="0" w:color="181717"/>
              <w:bottom w:val="single" w:sz="4" w:space="0" w:color="181717"/>
              <w:right w:val="single" w:sz="4" w:space="0" w:color="181717"/>
            </w:tcBorders>
          </w:tcPr>
          <w:p w14:paraId="7E057EC9" w14:textId="77777777" w:rsidR="00901937" w:rsidRDefault="00000000">
            <w:pPr>
              <w:spacing w:after="0" w:line="259" w:lineRule="auto"/>
              <w:ind w:left="0" w:right="22" w:firstLine="0"/>
              <w:jc w:val="center"/>
            </w:pPr>
            <w:r>
              <w:rPr>
                <w:b/>
              </w:rPr>
              <w:t>2 000 Kč</w:t>
            </w:r>
          </w:p>
        </w:tc>
        <w:tc>
          <w:tcPr>
            <w:tcW w:w="1304" w:type="dxa"/>
            <w:tcBorders>
              <w:top w:val="single" w:sz="4" w:space="0" w:color="181717"/>
              <w:left w:val="single" w:sz="4" w:space="0" w:color="181717"/>
              <w:bottom w:val="single" w:sz="4" w:space="0" w:color="181717"/>
              <w:right w:val="single" w:sz="4" w:space="0" w:color="181717"/>
            </w:tcBorders>
          </w:tcPr>
          <w:p w14:paraId="33DDE393" w14:textId="77777777" w:rsidR="00901937" w:rsidRDefault="00000000">
            <w:pPr>
              <w:spacing w:after="0" w:line="259" w:lineRule="auto"/>
              <w:ind w:left="0" w:right="22" w:firstLine="0"/>
              <w:jc w:val="center"/>
            </w:pPr>
            <w:r>
              <w:rPr>
                <w:b/>
              </w:rPr>
              <w:t>4 000</w:t>
            </w:r>
            <w:r>
              <w:rPr>
                <w:sz w:val="14"/>
              </w:rPr>
              <w:t xml:space="preserve"> </w:t>
            </w:r>
            <w:r>
              <w:rPr>
                <w:b/>
              </w:rPr>
              <w:t>Kč</w:t>
            </w:r>
          </w:p>
        </w:tc>
        <w:tc>
          <w:tcPr>
            <w:tcW w:w="1644" w:type="dxa"/>
            <w:tcBorders>
              <w:top w:val="single" w:sz="4" w:space="0" w:color="181717"/>
              <w:left w:val="single" w:sz="4" w:space="0" w:color="181717"/>
              <w:bottom w:val="single" w:sz="4" w:space="0" w:color="181717"/>
              <w:right w:val="single" w:sz="4" w:space="0" w:color="181717"/>
            </w:tcBorders>
          </w:tcPr>
          <w:p w14:paraId="6270504C" w14:textId="77777777" w:rsidR="00901937" w:rsidRDefault="00000000">
            <w:pPr>
              <w:spacing w:after="0" w:line="259" w:lineRule="auto"/>
              <w:ind w:left="0" w:right="22" w:firstLine="0"/>
              <w:jc w:val="center"/>
            </w:pPr>
            <w:r>
              <w:rPr>
                <w:b/>
              </w:rPr>
              <w:t>25 000 Kč</w:t>
            </w:r>
          </w:p>
        </w:tc>
        <w:tc>
          <w:tcPr>
            <w:tcW w:w="1644" w:type="dxa"/>
            <w:tcBorders>
              <w:top w:val="single" w:sz="4" w:space="0" w:color="181717"/>
              <w:left w:val="single" w:sz="4" w:space="0" w:color="181717"/>
              <w:bottom w:val="single" w:sz="4" w:space="0" w:color="181717"/>
              <w:right w:val="single" w:sz="4" w:space="0" w:color="181717"/>
            </w:tcBorders>
          </w:tcPr>
          <w:p w14:paraId="09C561E8" w14:textId="77777777" w:rsidR="00901937" w:rsidRDefault="00000000">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4" w:space="0" w:color="181717"/>
              <w:right w:val="nil"/>
            </w:tcBorders>
          </w:tcPr>
          <w:p w14:paraId="7449C324" w14:textId="77777777" w:rsidR="00901937" w:rsidRDefault="00000000">
            <w:pPr>
              <w:spacing w:after="0" w:line="259" w:lineRule="auto"/>
              <w:ind w:left="0" w:right="22" w:firstLine="0"/>
              <w:jc w:val="center"/>
            </w:pPr>
            <w:r>
              <w:rPr>
                <w:b/>
              </w:rPr>
              <w:t xml:space="preserve">25 000 Kč </w:t>
            </w:r>
            <w:r>
              <w:rPr>
                <w:sz w:val="14"/>
              </w:rPr>
              <w:t>/ vozidlo</w:t>
            </w:r>
          </w:p>
        </w:tc>
      </w:tr>
      <w:tr w:rsidR="00901937" w14:paraId="3C3D7C9A" w14:textId="77777777">
        <w:trPr>
          <w:trHeight w:val="283"/>
        </w:trPr>
        <w:tc>
          <w:tcPr>
            <w:tcW w:w="0" w:type="auto"/>
            <w:vMerge/>
            <w:tcBorders>
              <w:top w:val="nil"/>
              <w:left w:val="nil"/>
              <w:bottom w:val="single" w:sz="8" w:space="0" w:color="181717"/>
              <w:right w:val="single" w:sz="4" w:space="0" w:color="181717"/>
            </w:tcBorders>
          </w:tcPr>
          <w:p w14:paraId="69B41E59" w14:textId="77777777" w:rsidR="00901937" w:rsidRDefault="00901937">
            <w:pPr>
              <w:spacing w:after="160" w:line="259" w:lineRule="auto"/>
              <w:ind w:left="0" w:right="0" w:firstLine="0"/>
              <w:jc w:val="left"/>
            </w:pPr>
          </w:p>
        </w:tc>
        <w:tc>
          <w:tcPr>
            <w:tcW w:w="923" w:type="dxa"/>
            <w:tcBorders>
              <w:top w:val="single" w:sz="4" w:space="0" w:color="181717"/>
              <w:left w:val="single" w:sz="4" w:space="0" w:color="181717"/>
              <w:bottom w:val="single" w:sz="8" w:space="0" w:color="181717"/>
              <w:right w:val="single" w:sz="4" w:space="0" w:color="181717"/>
            </w:tcBorders>
          </w:tcPr>
          <w:p w14:paraId="3DFD3A10" w14:textId="77777777" w:rsidR="00901937" w:rsidRDefault="00000000">
            <w:pPr>
              <w:spacing w:after="0" w:line="259" w:lineRule="auto"/>
              <w:ind w:left="0" w:right="22" w:firstLine="0"/>
              <w:jc w:val="center"/>
            </w:pPr>
            <w:r>
              <w:rPr>
                <w:b/>
                <w:sz w:val="14"/>
              </w:rPr>
              <w:t>Zahraničí</w:t>
            </w:r>
          </w:p>
        </w:tc>
        <w:tc>
          <w:tcPr>
            <w:tcW w:w="1304" w:type="dxa"/>
            <w:tcBorders>
              <w:top w:val="single" w:sz="4" w:space="0" w:color="181717"/>
              <w:left w:val="single" w:sz="4" w:space="0" w:color="181717"/>
              <w:bottom w:val="single" w:sz="8" w:space="0" w:color="181717"/>
              <w:right w:val="single" w:sz="4" w:space="0" w:color="181717"/>
            </w:tcBorders>
          </w:tcPr>
          <w:p w14:paraId="36A949B6" w14:textId="77777777" w:rsidR="00901937" w:rsidRDefault="00000000">
            <w:pPr>
              <w:spacing w:after="0" w:line="259" w:lineRule="auto"/>
              <w:ind w:left="0" w:right="22" w:firstLine="0"/>
              <w:jc w:val="center"/>
            </w:pPr>
            <w:r>
              <w:rPr>
                <w:b/>
              </w:rPr>
              <w:t>4 000 Kč</w:t>
            </w:r>
          </w:p>
        </w:tc>
        <w:tc>
          <w:tcPr>
            <w:tcW w:w="1304" w:type="dxa"/>
            <w:tcBorders>
              <w:top w:val="single" w:sz="4" w:space="0" w:color="181717"/>
              <w:left w:val="single" w:sz="4" w:space="0" w:color="181717"/>
              <w:bottom w:val="single" w:sz="8" w:space="0" w:color="181717"/>
              <w:right w:val="single" w:sz="4" w:space="0" w:color="181717"/>
            </w:tcBorders>
          </w:tcPr>
          <w:p w14:paraId="177D930D" w14:textId="77777777" w:rsidR="00901937" w:rsidRDefault="00000000">
            <w:pPr>
              <w:spacing w:after="0" w:line="259" w:lineRule="auto"/>
              <w:ind w:left="0" w:right="22" w:firstLine="0"/>
              <w:jc w:val="center"/>
            </w:pPr>
            <w:r>
              <w:rPr>
                <w:b/>
              </w:rPr>
              <w:t>8 000 Kč</w:t>
            </w:r>
          </w:p>
        </w:tc>
        <w:tc>
          <w:tcPr>
            <w:tcW w:w="1644" w:type="dxa"/>
            <w:tcBorders>
              <w:top w:val="single" w:sz="4" w:space="0" w:color="181717"/>
              <w:left w:val="single" w:sz="4" w:space="0" w:color="181717"/>
              <w:bottom w:val="single" w:sz="8" w:space="0" w:color="181717"/>
              <w:right w:val="single" w:sz="4" w:space="0" w:color="181717"/>
            </w:tcBorders>
          </w:tcPr>
          <w:p w14:paraId="477F1B96" w14:textId="77777777" w:rsidR="00901937" w:rsidRDefault="00000000">
            <w:pPr>
              <w:spacing w:after="0" w:line="259" w:lineRule="auto"/>
              <w:ind w:left="0" w:right="22" w:firstLine="0"/>
              <w:jc w:val="center"/>
            </w:pPr>
            <w:r>
              <w:rPr>
                <w:b/>
              </w:rPr>
              <w:t>50 000 Kč</w:t>
            </w:r>
          </w:p>
        </w:tc>
        <w:tc>
          <w:tcPr>
            <w:tcW w:w="1644" w:type="dxa"/>
            <w:tcBorders>
              <w:top w:val="single" w:sz="4" w:space="0" w:color="181717"/>
              <w:left w:val="single" w:sz="4" w:space="0" w:color="181717"/>
              <w:bottom w:val="single" w:sz="8" w:space="0" w:color="181717"/>
              <w:right w:val="single" w:sz="4" w:space="0" w:color="181717"/>
            </w:tcBorders>
          </w:tcPr>
          <w:p w14:paraId="7252165E" w14:textId="77777777" w:rsidR="00901937" w:rsidRDefault="00000000">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8" w:space="0" w:color="181717"/>
              <w:right w:val="nil"/>
            </w:tcBorders>
          </w:tcPr>
          <w:p w14:paraId="5230FBEC" w14:textId="77777777" w:rsidR="00901937" w:rsidRDefault="00000000">
            <w:pPr>
              <w:spacing w:after="0" w:line="259" w:lineRule="auto"/>
              <w:ind w:left="0" w:right="22" w:firstLine="0"/>
              <w:jc w:val="center"/>
            </w:pPr>
            <w:r>
              <w:rPr>
                <w:b/>
              </w:rPr>
              <w:t>50 000</w:t>
            </w:r>
            <w:r>
              <w:rPr>
                <w:sz w:val="14"/>
              </w:rPr>
              <w:t xml:space="preserve"> </w:t>
            </w:r>
            <w:r>
              <w:rPr>
                <w:b/>
              </w:rPr>
              <w:t>Kč</w:t>
            </w:r>
            <w:r>
              <w:rPr>
                <w:sz w:val="14"/>
              </w:rPr>
              <w:t xml:space="preserve"> / vozidlo</w:t>
            </w:r>
          </w:p>
        </w:tc>
      </w:tr>
      <w:tr w:rsidR="00901937" w14:paraId="04929F4C" w14:textId="77777777">
        <w:trPr>
          <w:trHeight w:val="255"/>
        </w:trPr>
        <w:tc>
          <w:tcPr>
            <w:tcW w:w="3231" w:type="dxa"/>
            <w:gridSpan w:val="2"/>
            <w:tcBorders>
              <w:top w:val="single" w:sz="8" w:space="0" w:color="181717"/>
              <w:left w:val="nil"/>
              <w:bottom w:val="single" w:sz="4" w:space="0" w:color="181717"/>
              <w:right w:val="single" w:sz="4" w:space="0" w:color="181717"/>
            </w:tcBorders>
          </w:tcPr>
          <w:p w14:paraId="1DE2010E" w14:textId="77777777" w:rsidR="00901937" w:rsidRDefault="00000000">
            <w:pPr>
              <w:spacing w:after="0" w:line="259" w:lineRule="auto"/>
              <w:ind w:left="0" w:right="0" w:firstLine="0"/>
              <w:jc w:val="left"/>
            </w:pPr>
            <w:r>
              <w:rPr>
                <w:sz w:val="14"/>
              </w:rPr>
              <w:t>příjezd a práce mechanika</w:t>
            </w:r>
          </w:p>
        </w:tc>
        <w:tc>
          <w:tcPr>
            <w:tcW w:w="1304" w:type="dxa"/>
            <w:tcBorders>
              <w:top w:val="single" w:sz="8" w:space="0" w:color="181717"/>
              <w:left w:val="single" w:sz="4" w:space="0" w:color="181717"/>
              <w:bottom w:val="single" w:sz="4" w:space="0" w:color="181717"/>
              <w:right w:val="single" w:sz="4" w:space="0" w:color="181717"/>
            </w:tcBorders>
          </w:tcPr>
          <w:p w14:paraId="024F3927" w14:textId="77777777" w:rsidR="00901937" w:rsidRDefault="00000000">
            <w:pPr>
              <w:spacing w:after="0" w:line="259" w:lineRule="auto"/>
              <w:ind w:left="0" w:right="22" w:firstLine="0"/>
              <w:jc w:val="center"/>
            </w:pPr>
            <w:r>
              <w:rPr>
                <w:sz w:val="14"/>
              </w:rPr>
              <w:t>60 min</w:t>
            </w:r>
          </w:p>
        </w:tc>
        <w:tc>
          <w:tcPr>
            <w:tcW w:w="1304" w:type="dxa"/>
            <w:tcBorders>
              <w:top w:val="single" w:sz="8" w:space="0" w:color="181717"/>
              <w:left w:val="single" w:sz="4" w:space="0" w:color="181717"/>
              <w:bottom w:val="single" w:sz="4" w:space="0" w:color="181717"/>
              <w:right w:val="single" w:sz="4" w:space="0" w:color="181717"/>
            </w:tcBorders>
          </w:tcPr>
          <w:p w14:paraId="34503016" w14:textId="77777777" w:rsidR="00901937" w:rsidRDefault="00000000">
            <w:pPr>
              <w:spacing w:after="0" w:line="259" w:lineRule="auto"/>
              <w:ind w:left="0" w:right="22" w:firstLine="0"/>
              <w:jc w:val="center"/>
            </w:pPr>
            <w:r>
              <w:rPr>
                <w:sz w:val="14"/>
              </w:rPr>
              <w:t>120 min</w:t>
            </w:r>
          </w:p>
        </w:tc>
        <w:tc>
          <w:tcPr>
            <w:tcW w:w="1644" w:type="dxa"/>
            <w:tcBorders>
              <w:top w:val="single" w:sz="8" w:space="0" w:color="181717"/>
              <w:left w:val="single" w:sz="4" w:space="0" w:color="181717"/>
              <w:bottom w:val="single" w:sz="4" w:space="0" w:color="181717"/>
              <w:right w:val="single" w:sz="4" w:space="0" w:color="181717"/>
            </w:tcBorders>
          </w:tcPr>
          <w:p w14:paraId="03518833" w14:textId="77777777" w:rsidR="00901937" w:rsidRDefault="00000000">
            <w:pPr>
              <w:spacing w:after="0" w:line="259" w:lineRule="auto"/>
              <w:ind w:left="0" w:right="22" w:firstLine="0"/>
              <w:jc w:val="center"/>
            </w:pPr>
            <w:r>
              <w:rPr>
                <w:sz w:val="14"/>
              </w:rPr>
              <w:t>180 min</w:t>
            </w:r>
          </w:p>
        </w:tc>
        <w:tc>
          <w:tcPr>
            <w:tcW w:w="1644" w:type="dxa"/>
            <w:tcBorders>
              <w:top w:val="single" w:sz="8" w:space="0" w:color="181717"/>
              <w:left w:val="single" w:sz="4" w:space="0" w:color="181717"/>
              <w:bottom w:val="single" w:sz="4" w:space="0" w:color="181717"/>
              <w:right w:val="single" w:sz="4" w:space="0" w:color="181717"/>
            </w:tcBorders>
          </w:tcPr>
          <w:p w14:paraId="69E2CC97" w14:textId="77777777" w:rsidR="00901937" w:rsidRDefault="00000000">
            <w:pPr>
              <w:spacing w:after="0" w:line="259" w:lineRule="auto"/>
              <w:ind w:left="0" w:right="22" w:firstLine="0"/>
              <w:jc w:val="center"/>
            </w:pPr>
            <w:r>
              <w:rPr>
                <w:sz w:val="14"/>
              </w:rPr>
              <w:t>360 min</w:t>
            </w:r>
          </w:p>
        </w:tc>
        <w:tc>
          <w:tcPr>
            <w:tcW w:w="1644" w:type="dxa"/>
            <w:tcBorders>
              <w:top w:val="single" w:sz="8" w:space="0" w:color="181717"/>
              <w:left w:val="single" w:sz="4" w:space="0" w:color="181717"/>
              <w:bottom w:val="single" w:sz="4" w:space="0" w:color="181717"/>
              <w:right w:val="nil"/>
            </w:tcBorders>
          </w:tcPr>
          <w:p w14:paraId="3CCFA250" w14:textId="77777777" w:rsidR="00901937" w:rsidRDefault="00000000">
            <w:pPr>
              <w:spacing w:after="0" w:line="259" w:lineRule="auto"/>
              <w:ind w:left="0" w:right="22" w:firstLine="0"/>
              <w:jc w:val="center"/>
            </w:pPr>
            <w:r>
              <w:rPr>
                <w:sz w:val="14"/>
              </w:rPr>
              <w:t>180 min / souprava</w:t>
            </w:r>
          </w:p>
        </w:tc>
      </w:tr>
      <w:tr w:rsidR="00901937" w14:paraId="0CF88CA2" w14:textId="77777777">
        <w:trPr>
          <w:trHeight w:val="397"/>
        </w:trPr>
        <w:tc>
          <w:tcPr>
            <w:tcW w:w="3231" w:type="dxa"/>
            <w:gridSpan w:val="2"/>
            <w:tcBorders>
              <w:top w:val="single" w:sz="4" w:space="0" w:color="181717"/>
              <w:left w:val="nil"/>
              <w:bottom w:val="single" w:sz="4" w:space="0" w:color="181717"/>
              <w:right w:val="single" w:sz="4" w:space="0" w:color="181717"/>
            </w:tcBorders>
          </w:tcPr>
          <w:p w14:paraId="07F5DDFC" w14:textId="77777777" w:rsidR="00901937" w:rsidRDefault="00000000">
            <w:pPr>
              <w:spacing w:after="0" w:line="259" w:lineRule="auto"/>
              <w:ind w:left="0" w:right="0" w:firstLine="0"/>
              <w:jc w:val="left"/>
            </w:pPr>
            <w:r>
              <w:rPr>
                <w:sz w:val="14"/>
              </w:rPr>
              <w:t>odtah vozidla do nejbližšího autorizovaného/smluvního servisu</w:t>
            </w:r>
          </w:p>
        </w:tc>
        <w:tc>
          <w:tcPr>
            <w:tcW w:w="1304" w:type="dxa"/>
            <w:tcBorders>
              <w:top w:val="single" w:sz="4" w:space="0" w:color="181717"/>
              <w:left w:val="single" w:sz="4" w:space="0" w:color="181717"/>
              <w:bottom w:val="single" w:sz="4" w:space="0" w:color="181717"/>
              <w:right w:val="single" w:sz="4" w:space="0" w:color="181717"/>
            </w:tcBorders>
            <w:vAlign w:val="center"/>
          </w:tcPr>
          <w:p w14:paraId="7E51C8F0" w14:textId="77777777" w:rsidR="00901937" w:rsidRDefault="00000000">
            <w:pPr>
              <w:spacing w:after="0" w:line="259" w:lineRule="auto"/>
              <w:ind w:left="0" w:right="22" w:firstLine="0"/>
              <w:jc w:val="center"/>
            </w:pPr>
            <w:r>
              <w:rPr>
                <w:sz w:val="14"/>
              </w:rPr>
              <w:t>50 km *</w:t>
            </w:r>
          </w:p>
        </w:tc>
        <w:tc>
          <w:tcPr>
            <w:tcW w:w="1304" w:type="dxa"/>
            <w:tcBorders>
              <w:top w:val="single" w:sz="4" w:space="0" w:color="181717"/>
              <w:left w:val="single" w:sz="4" w:space="0" w:color="181717"/>
              <w:bottom w:val="single" w:sz="4" w:space="0" w:color="181717"/>
              <w:right w:val="single" w:sz="4" w:space="0" w:color="181717"/>
            </w:tcBorders>
            <w:vAlign w:val="center"/>
          </w:tcPr>
          <w:p w14:paraId="22968877" w14:textId="77777777" w:rsidR="00901937" w:rsidRDefault="00000000">
            <w:pPr>
              <w:spacing w:after="0" w:line="259" w:lineRule="auto"/>
              <w:ind w:left="0" w:right="22" w:firstLine="0"/>
              <w:jc w:val="center"/>
            </w:pPr>
            <w:r>
              <w:rPr>
                <w:sz w:val="14"/>
              </w:rPr>
              <w:t>100 km *</w:t>
            </w:r>
          </w:p>
        </w:tc>
        <w:tc>
          <w:tcPr>
            <w:tcW w:w="1644" w:type="dxa"/>
            <w:tcBorders>
              <w:top w:val="single" w:sz="4" w:space="0" w:color="181717"/>
              <w:left w:val="single" w:sz="4" w:space="0" w:color="181717"/>
              <w:bottom w:val="single" w:sz="4" w:space="0" w:color="181717"/>
              <w:right w:val="single" w:sz="4" w:space="0" w:color="181717"/>
            </w:tcBorders>
          </w:tcPr>
          <w:p w14:paraId="03FDF8A7"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623228C6" wp14:editId="39531C9B">
                      <wp:extent cx="74105" cy="82169"/>
                      <wp:effectExtent l="0" t="0" r="0" b="0"/>
                      <wp:docPr id="409337" name="Group 40933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67" name="Shape 22767"/>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337" style="width:5.83502pt;height:6.47pt;mso-position-horizontal-relative:char;mso-position-vertical-relative:line" coordsize="741,821">
                      <v:shape id="Shape 22767"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4138D3B8"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47D36A2" wp14:editId="12A5B3E7">
                      <wp:extent cx="74105" cy="82169"/>
                      <wp:effectExtent l="0" t="0" r="0" b="0"/>
                      <wp:docPr id="409342" name="Group 40934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68" name="Shape 22768"/>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342" style="width:5.83502pt;height:6.47pt;mso-position-horizontal-relative:char;mso-position-vertical-relative:line" coordsize="741,821">
                      <v:shape id="Shape 22768"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3C1F0466"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9F37098" wp14:editId="0B336298">
                      <wp:extent cx="74117" cy="82169"/>
                      <wp:effectExtent l="0" t="0" r="0" b="0"/>
                      <wp:docPr id="409353" name="Group 40935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769" name="Shape 22769"/>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353" style="width:5.836pt;height:6.47pt;mso-position-horizontal-relative:char;mso-position-vertical-relative:line" coordsize="741,821">
                      <v:shape id="Shape 22769"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15048E99" w14:textId="77777777">
        <w:trPr>
          <w:trHeight w:val="397"/>
        </w:trPr>
        <w:tc>
          <w:tcPr>
            <w:tcW w:w="3231" w:type="dxa"/>
            <w:gridSpan w:val="2"/>
            <w:tcBorders>
              <w:top w:val="single" w:sz="4" w:space="0" w:color="181717"/>
              <w:left w:val="nil"/>
              <w:bottom w:val="single" w:sz="4" w:space="0" w:color="181717"/>
              <w:right w:val="single" w:sz="4" w:space="0" w:color="181717"/>
            </w:tcBorders>
          </w:tcPr>
          <w:p w14:paraId="3637D295" w14:textId="77777777" w:rsidR="00901937" w:rsidRDefault="00000000">
            <w:pPr>
              <w:spacing w:after="0" w:line="259" w:lineRule="auto"/>
              <w:ind w:left="0" w:right="0" w:firstLine="0"/>
              <w:jc w:val="left"/>
            </w:pPr>
            <w:r>
              <w:rPr>
                <w:sz w:val="14"/>
              </w:rPr>
              <w:t>odtah vozidla v ČR do místa určeného klientem (nelze opravit do 12 hodin)</w:t>
            </w:r>
          </w:p>
        </w:tc>
        <w:tc>
          <w:tcPr>
            <w:tcW w:w="1304" w:type="dxa"/>
            <w:tcBorders>
              <w:top w:val="single" w:sz="4" w:space="0" w:color="181717"/>
              <w:left w:val="single" w:sz="4" w:space="0" w:color="181717"/>
              <w:bottom w:val="single" w:sz="4" w:space="0" w:color="181717"/>
              <w:right w:val="single" w:sz="4" w:space="0" w:color="181717"/>
            </w:tcBorders>
          </w:tcPr>
          <w:p w14:paraId="16966CA8"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23D32A4C"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770A6119"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D5A1FEF" wp14:editId="1587EEF1">
                      <wp:extent cx="74105" cy="82169"/>
                      <wp:effectExtent l="0" t="0" r="0" b="0"/>
                      <wp:docPr id="409458" name="Group 40945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72" name="Shape 22772"/>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458" style="width:5.83502pt;height:6.47pt;mso-position-horizontal-relative:char;mso-position-vertical-relative:line" coordsize="741,821">
                      <v:shape id="Shape 22772"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643C04D3"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1AE6423C" wp14:editId="0E87B17F">
                      <wp:extent cx="74105" cy="82169"/>
                      <wp:effectExtent l="0" t="0" r="0" b="0"/>
                      <wp:docPr id="409464" name="Group 40946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73" name="Shape 22773"/>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464" style="width:5.83502pt;height:6.47pt;mso-position-horizontal-relative:char;mso-position-vertical-relative:line" coordsize="741,821">
                      <v:shape id="Shape 22773"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6D91FF85"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6B1035F" wp14:editId="4FDB09C2">
                      <wp:extent cx="74117" cy="82169"/>
                      <wp:effectExtent l="0" t="0" r="0" b="0"/>
                      <wp:docPr id="409476" name="Group 40947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774" name="Shape 22774"/>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476" style="width:5.836pt;height:6.47pt;mso-position-horizontal-relative:char;mso-position-vertical-relative:line" coordsize="741,821">
                      <v:shape id="Shape 22774"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062352D7"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6ADF5208" w14:textId="77777777" w:rsidR="00901937" w:rsidRDefault="00000000">
            <w:pPr>
              <w:spacing w:after="0" w:line="259" w:lineRule="auto"/>
              <w:ind w:left="0" w:right="0" w:firstLine="0"/>
              <w:jc w:val="left"/>
            </w:pPr>
            <w:r>
              <w:rPr>
                <w:sz w:val="14"/>
              </w:rPr>
              <w:t>repatriace vozidla ze zahraničí</w:t>
            </w:r>
          </w:p>
        </w:tc>
        <w:tc>
          <w:tcPr>
            <w:tcW w:w="1304" w:type="dxa"/>
            <w:tcBorders>
              <w:top w:val="single" w:sz="4" w:space="0" w:color="181717"/>
              <w:left w:val="single" w:sz="4" w:space="0" w:color="181717"/>
              <w:bottom w:val="single" w:sz="4" w:space="0" w:color="181717"/>
              <w:right w:val="single" w:sz="4" w:space="0" w:color="181717"/>
            </w:tcBorders>
          </w:tcPr>
          <w:p w14:paraId="145ADD91"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7CF2C370"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08408FA2"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211244CD" wp14:editId="54E62079">
                      <wp:extent cx="74105" cy="82169"/>
                      <wp:effectExtent l="0" t="0" r="0" b="0"/>
                      <wp:docPr id="409526" name="Group 40952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76" name="Shape 22776"/>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526" style="width:5.83502pt;height:6.47pt;mso-position-horizontal-relative:char;mso-position-vertical-relative:line" coordsize="741,821">
                      <v:shape id="Shape 22776"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2FD2FBB7"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1B789E0C" wp14:editId="7D53EEE6">
                      <wp:extent cx="74105" cy="82169"/>
                      <wp:effectExtent l="0" t="0" r="0" b="0"/>
                      <wp:docPr id="409546" name="Group 40954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77" name="Shape 22777"/>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546" style="width:5.83502pt;height:6.47pt;mso-position-horizontal-relative:char;mso-position-vertical-relative:line" coordsize="741,821">
                      <v:shape id="Shape 22777"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4C0F685B"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1800E4C5" wp14:editId="75550CBD">
                      <wp:extent cx="74117" cy="82169"/>
                      <wp:effectExtent l="0" t="0" r="0" b="0"/>
                      <wp:docPr id="409555" name="Group 40955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778" name="Shape 22778"/>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555" style="width:5.836pt;height:6.47pt;mso-position-horizontal-relative:char;mso-position-vertical-relative:line" coordsize="741,821">
                      <v:shape id="Shape 22778"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7DC1DBDC"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142DA52D" w14:textId="77777777" w:rsidR="00901937" w:rsidRDefault="00000000">
            <w:pPr>
              <w:spacing w:after="0" w:line="259" w:lineRule="auto"/>
              <w:ind w:left="0" w:right="0" w:firstLine="0"/>
              <w:jc w:val="left"/>
            </w:pPr>
            <w:r>
              <w:rPr>
                <w:sz w:val="14"/>
              </w:rPr>
              <w:t>vyproštění vozidla speciální technikou</w:t>
            </w:r>
          </w:p>
        </w:tc>
        <w:tc>
          <w:tcPr>
            <w:tcW w:w="1304" w:type="dxa"/>
            <w:tcBorders>
              <w:top w:val="single" w:sz="4" w:space="0" w:color="181717"/>
              <w:left w:val="single" w:sz="4" w:space="0" w:color="181717"/>
              <w:bottom w:val="single" w:sz="4" w:space="0" w:color="181717"/>
              <w:right w:val="single" w:sz="4" w:space="0" w:color="181717"/>
            </w:tcBorders>
          </w:tcPr>
          <w:p w14:paraId="36266320"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79B589CE"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4474931B"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AD6B12F" wp14:editId="79584218">
                      <wp:extent cx="74105" cy="82169"/>
                      <wp:effectExtent l="0" t="0" r="0" b="0"/>
                      <wp:docPr id="409594" name="Group 40959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80" name="Shape 22780"/>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594" style="width:5.83502pt;height:6.47pt;mso-position-horizontal-relative:char;mso-position-vertical-relative:line" coordsize="741,821">
                      <v:shape id="Shape 22780"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473C429B" w14:textId="77777777" w:rsidR="00901937" w:rsidRDefault="00000000">
            <w:pPr>
              <w:spacing w:after="0" w:line="259" w:lineRule="auto"/>
              <w:ind w:left="0" w:right="22" w:firstLine="0"/>
              <w:jc w:val="center"/>
            </w:pPr>
            <w:r>
              <w:rPr>
                <w:sz w:val="14"/>
              </w:rPr>
              <w:t>250 000 Kč</w:t>
            </w:r>
          </w:p>
        </w:tc>
        <w:tc>
          <w:tcPr>
            <w:tcW w:w="1644" w:type="dxa"/>
            <w:tcBorders>
              <w:top w:val="single" w:sz="4" w:space="0" w:color="181717"/>
              <w:left w:val="single" w:sz="4" w:space="0" w:color="181717"/>
              <w:bottom w:val="single" w:sz="4" w:space="0" w:color="181717"/>
              <w:right w:val="nil"/>
            </w:tcBorders>
          </w:tcPr>
          <w:p w14:paraId="6DD41F4E"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9EC93BF" wp14:editId="13ECD823">
                      <wp:extent cx="74117" cy="82169"/>
                      <wp:effectExtent l="0" t="0" r="0" b="0"/>
                      <wp:docPr id="409631" name="Group 40963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782" name="Shape 22782"/>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631" style="width:5.836pt;height:6.47pt;mso-position-horizontal-relative:char;mso-position-vertical-relative:line" coordsize="741,821">
                      <v:shape id="Shape 22782"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00224D2A"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111C6FC0" w14:textId="77777777" w:rsidR="00901937" w:rsidRDefault="00000000">
            <w:pPr>
              <w:spacing w:after="0" w:line="259" w:lineRule="auto"/>
              <w:ind w:left="0" w:right="0" w:firstLine="0"/>
              <w:jc w:val="left"/>
            </w:pPr>
            <w:r>
              <w:rPr>
                <w:sz w:val="14"/>
              </w:rPr>
              <w:t>nařízený odtah</w:t>
            </w:r>
          </w:p>
        </w:tc>
        <w:tc>
          <w:tcPr>
            <w:tcW w:w="1304" w:type="dxa"/>
            <w:tcBorders>
              <w:top w:val="single" w:sz="4" w:space="0" w:color="181717"/>
              <w:left w:val="single" w:sz="4" w:space="0" w:color="181717"/>
              <w:bottom w:val="single" w:sz="4" w:space="0" w:color="181717"/>
              <w:right w:val="single" w:sz="4" w:space="0" w:color="181717"/>
            </w:tcBorders>
          </w:tcPr>
          <w:p w14:paraId="0AF7D0BA" w14:textId="77777777" w:rsidR="00901937" w:rsidRDefault="00000000">
            <w:pPr>
              <w:spacing w:after="0" w:line="259" w:lineRule="auto"/>
              <w:ind w:left="0" w:right="22" w:firstLine="0"/>
              <w:jc w:val="center"/>
            </w:pPr>
            <w:r>
              <w:rPr>
                <w:rFonts w:ascii="Calibri" w:eastAsia="Calibri" w:hAnsi="Calibri" w:cs="Calibri"/>
                <w:noProof/>
                <w:color w:val="000000"/>
                <w:sz w:val="22"/>
              </w:rPr>
              <mc:AlternateContent>
                <mc:Choice Requires="wpg">
                  <w:drawing>
                    <wp:inline distT="0" distB="0" distL="0" distR="0" wp14:anchorId="002C70B7" wp14:editId="43ECC039">
                      <wp:extent cx="74105" cy="82169"/>
                      <wp:effectExtent l="0" t="0" r="0" b="0"/>
                      <wp:docPr id="409666" name="Group 40966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84" name="Shape 22784"/>
                              <wps:cNvSpPr/>
                              <wps:spPr>
                                <a:xfrm>
                                  <a:off x="0" y="0"/>
                                  <a:ext cx="74105" cy="82169"/>
                                </a:xfrm>
                                <a:custGeom>
                                  <a:avLst/>
                                  <a:gdLst/>
                                  <a:ahLst/>
                                  <a:cxnLst/>
                                  <a:rect l="0" t="0" r="0" b="0"/>
                                  <a:pathLst>
                                    <a:path w="74105" h="82169">
                                      <a:moveTo>
                                        <a:pt x="73495" y="0"/>
                                      </a:moveTo>
                                      <a:lnTo>
                                        <a:pt x="74105" y="737"/>
                                      </a:lnTo>
                                      <a:cubicBezTo>
                                        <a:pt x="55817" y="21336"/>
                                        <a:pt x="35344" y="50711"/>
                                        <a:pt x="16574" y="82169"/>
                                      </a:cubicBezTo>
                                      <a:lnTo>
                                        <a:pt x="14986" y="82169"/>
                                      </a:lnTo>
                                      <a:cubicBezTo>
                                        <a:pt x="10109" y="77902"/>
                                        <a:pt x="0" y="56807"/>
                                        <a:pt x="0" y="51930"/>
                                      </a:cubicBezTo>
                                      <a:cubicBezTo>
                                        <a:pt x="724" y="50470"/>
                                        <a:pt x="6083" y="45225"/>
                                        <a:pt x="8407"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666" style="width:5.83501pt;height:6.47pt;mso-position-horizontal-relative:char;mso-position-vertical-relative:line" coordsize="741,821">
                      <v:shape id="Shape 22784" style="position:absolute;width:741;height:821;left:0;top:0;" coordsize="74105,82169" path="m73495,0l74105,737c55817,21336,35344,50711,16574,82169l14986,82169c10109,77902,0,56807,0,51930c724,50470,6083,45225,8407,44260l8649,44260c10109,52057,14859,67043,16815,71806c22428,61201,45339,22682,57163,7683c59360,5004,69355,978,73495,0x">
                        <v:stroke weight="0pt" endcap="flat" joinstyle="miter" miterlimit="10" on="false" color="#000000" opacity="0"/>
                        <v:fill on="true" color="#181717"/>
                      </v:shape>
                    </v:group>
                  </w:pict>
                </mc:Fallback>
              </mc:AlternateContent>
            </w:r>
            <w:r>
              <w:rPr>
                <w:sz w:val="14"/>
              </w:rPr>
              <w:t>*</w:t>
            </w:r>
          </w:p>
        </w:tc>
        <w:tc>
          <w:tcPr>
            <w:tcW w:w="1304" w:type="dxa"/>
            <w:tcBorders>
              <w:top w:val="single" w:sz="4" w:space="0" w:color="181717"/>
              <w:left w:val="single" w:sz="4" w:space="0" w:color="181717"/>
              <w:bottom w:val="single" w:sz="4" w:space="0" w:color="181717"/>
              <w:right w:val="single" w:sz="4" w:space="0" w:color="181717"/>
            </w:tcBorders>
          </w:tcPr>
          <w:p w14:paraId="600F16FB" w14:textId="77777777" w:rsidR="00901937" w:rsidRDefault="00000000">
            <w:pPr>
              <w:spacing w:after="0" w:line="259" w:lineRule="auto"/>
              <w:ind w:left="0" w:right="22" w:firstLine="0"/>
              <w:jc w:val="center"/>
            </w:pPr>
            <w:r>
              <w:rPr>
                <w:rFonts w:ascii="Calibri" w:eastAsia="Calibri" w:hAnsi="Calibri" w:cs="Calibri"/>
                <w:noProof/>
                <w:color w:val="000000"/>
                <w:sz w:val="22"/>
              </w:rPr>
              <mc:AlternateContent>
                <mc:Choice Requires="wpg">
                  <w:drawing>
                    <wp:inline distT="0" distB="0" distL="0" distR="0" wp14:anchorId="6C9716D5" wp14:editId="7B53E695">
                      <wp:extent cx="74105" cy="82169"/>
                      <wp:effectExtent l="0" t="0" r="0" b="0"/>
                      <wp:docPr id="409695" name="Group 40969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86" name="Shape 22786"/>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695" style="width:5.83502pt;height:6.47pt;mso-position-horizontal-relative:char;mso-position-vertical-relative:line" coordsize="741,821">
                      <v:shape id="Shape 22786"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r>
              <w:rPr>
                <w:sz w:val="14"/>
              </w:rPr>
              <w:t>*</w:t>
            </w:r>
          </w:p>
        </w:tc>
        <w:tc>
          <w:tcPr>
            <w:tcW w:w="1644" w:type="dxa"/>
            <w:tcBorders>
              <w:top w:val="single" w:sz="4" w:space="0" w:color="181717"/>
              <w:left w:val="single" w:sz="4" w:space="0" w:color="181717"/>
              <w:bottom w:val="single" w:sz="4" w:space="0" w:color="181717"/>
              <w:right w:val="single" w:sz="4" w:space="0" w:color="181717"/>
            </w:tcBorders>
          </w:tcPr>
          <w:p w14:paraId="3DF189DA"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CC1D00C" wp14:editId="1257482F">
                      <wp:extent cx="74105" cy="82169"/>
                      <wp:effectExtent l="0" t="0" r="0" b="0"/>
                      <wp:docPr id="409713" name="Group 40971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88" name="Shape 22788"/>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713" style="width:5.83502pt;height:6.47pt;mso-position-horizontal-relative:char;mso-position-vertical-relative:line" coordsize="741,821">
                      <v:shape id="Shape 22788"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764254E5"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3978F529" wp14:editId="706207AC">
                      <wp:extent cx="74105" cy="82169"/>
                      <wp:effectExtent l="0" t="0" r="0" b="0"/>
                      <wp:docPr id="409722" name="Group 40972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789" name="Shape 22789"/>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722" style="width:5.83502pt;height:6.47pt;mso-position-horizontal-relative:char;mso-position-vertical-relative:line" coordsize="741,821">
                      <v:shape id="Shape 22789"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69BFDA30"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BCD5342" wp14:editId="0EFFFBE6">
                      <wp:extent cx="74117" cy="82169"/>
                      <wp:effectExtent l="0" t="0" r="0" b="0"/>
                      <wp:docPr id="409731" name="Group 40973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790" name="Shape 22790"/>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731" style="width:5.836pt;height:6.47pt;mso-position-horizontal-relative:char;mso-position-vertical-relative:line" coordsize="741,821">
                      <v:shape id="Shape 22790"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11CA9798"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3EF7030C" w14:textId="77777777" w:rsidR="00901937" w:rsidRDefault="00000000">
            <w:pPr>
              <w:spacing w:after="0" w:line="259" w:lineRule="auto"/>
              <w:ind w:left="0" w:right="0" w:firstLine="0"/>
              <w:jc w:val="left"/>
            </w:pPr>
            <w:r>
              <w:rPr>
                <w:sz w:val="14"/>
              </w:rPr>
              <w:t>úschova nepojízdného vozidla</w:t>
            </w:r>
          </w:p>
        </w:tc>
        <w:tc>
          <w:tcPr>
            <w:tcW w:w="1304" w:type="dxa"/>
            <w:tcBorders>
              <w:top w:val="single" w:sz="4" w:space="0" w:color="181717"/>
              <w:left w:val="single" w:sz="4" w:space="0" w:color="181717"/>
              <w:bottom w:val="single" w:sz="4" w:space="0" w:color="181717"/>
              <w:right w:val="single" w:sz="4" w:space="0" w:color="181717"/>
            </w:tcBorders>
          </w:tcPr>
          <w:p w14:paraId="253CC572" w14:textId="77777777" w:rsidR="00901937" w:rsidRDefault="00000000">
            <w:pPr>
              <w:spacing w:after="0" w:line="259" w:lineRule="auto"/>
              <w:ind w:left="0" w:right="22" w:firstLine="0"/>
              <w:jc w:val="center"/>
            </w:pPr>
            <w:r>
              <w:rPr>
                <w:sz w:val="14"/>
              </w:rPr>
              <w:t>3 dny</w:t>
            </w:r>
          </w:p>
        </w:tc>
        <w:tc>
          <w:tcPr>
            <w:tcW w:w="1304" w:type="dxa"/>
            <w:tcBorders>
              <w:top w:val="single" w:sz="4" w:space="0" w:color="181717"/>
              <w:left w:val="single" w:sz="4" w:space="0" w:color="181717"/>
              <w:bottom w:val="single" w:sz="4" w:space="0" w:color="181717"/>
              <w:right w:val="single" w:sz="4" w:space="0" w:color="181717"/>
            </w:tcBorders>
          </w:tcPr>
          <w:p w14:paraId="276F5F5D" w14:textId="77777777" w:rsidR="00901937" w:rsidRDefault="00000000">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14:paraId="76AA280E" w14:textId="77777777" w:rsidR="00901937" w:rsidRDefault="00000000">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single" w:sz="4" w:space="0" w:color="181717"/>
            </w:tcBorders>
          </w:tcPr>
          <w:p w14:paraId="78CFA6E8" w14:textId="77777777" w:rsidR="00901937" w:rsidRDefault="00000000">
            <w:pPr>
              <w:spacing w:after="0" w:line="259" w:lineRule="auto"/>
              <w:ind w:left="0" w:right="22" w:firstLine="0"/>
              <w:jc w:val="center"/>
            </w:pPr>
            <w:r>
              <w:rPr>
                <w:sz w:val="14"/>
              </w:rPr>
              <w:t>20 dnů</w:t>
            </w:r>
          </w:p>
        </w:tc>
        <w:tc>
          <w:tcPr>
            <w:tcW w:w="1644" w:type="dxa"/>
            <w:tcBorders>
              <w:top w:val="single" w:sz="4" w:space="0" w:color="181717"/>
              <w:left w:val="single" w:sz="4" w:space="0" w:color="181717"/>
              <w:bottom w:val="single" w:sz="4" w:space="0" w:color="181717"/>
              <w:right w:val="nil"/>
            </w:tcBorders>
          </w:tcPr>
          <w:p w14:paraId="5142FC01" w14:textId="77777777" w:rsidR="00901937" w:rsidRDefault="00000000">
            <w:pPr>
              <w:spacing w:after="0" w:line="259" w:lineRule="auto"/>
              <w:ind w:left="0" w:right="22" w:firstLine="0"/>
              <w:jc w:val="center"/>
            </w:pPr>
            <w:r>
              <w:rPr>
                <w:sz w:val="14"/>
              </w:rPr>
              <w:t>10 dnů / vozidlo</w:t>
            </w:r>
          </w:p>
        </w:tc>
      </w:tr>
      <w:tr w:rsidR="00901937" w14:paraId="502065FC" w14:textId="77777777">
        <w:trPr>
          <w:trHeight w:val="397"/>
        </w:trPr>
        <w:tc>
          <w:tcPr>
            <w:tcW w:w="3231" w:type="dxa"/>
            <w:gridSpan w:val="2"/>
            <w:tcBorders>
              <w:top w:val="single" w:sz="4" w:space="0" w:color="181717"/>
              <w:left w:val="nil"/>
              <w:bottom w:val="single" w:sz="4" w:space="0" w:color="181717"/>
              <w:right w:val="single" w:sz="4" w:space="0" w:color="181717"/>
            </w:tcBorders>
          </w:tcPr>
          <w:p w14:paraId="242664E8" w14:textId="77777777" w:rsidR="00901937" w:rsidRDefault="00000000">
            <w:pPr>
              <w:spacing w:after="0" w:line="259" w:lineRule="auto"/>
              <w:ind w:left="0" w:right="106" w:firstLine="0"/>
              <w:jc w:val="left"/>
            </w:pPr>
            <w:r>
              <w:rPr>
                <w:sz w:val="14"/>
              </w:rPr>
              <w:t xml:space="preserve">odtah pojízdného přípojného vozidla </w:t>
            </w:r>
            <w:r>
              <w:rPr>
                <w:b/>
                <w:sz w:val="14"/>
              </w:rPr>
              <w:t>do 750 kg v ČR</w:t>
            </w:r>
            <w:r>
              <w:rPr>
                <w:sz w:val="14"/>
              </w:rPr>
              <w:t xml:space="preserve"> spolu s tažným vozidlem</w:t>
            </w:r>
          </w:p>
        </w:tc>
        <w:tc>
          <w:tcPr>
            <w:tcW w:w="1304" w:type="dxa"/>
            <w:tcBorders>
              <w:top w:val="single" w:sz="4" w:space="0" w:color="181717"/>
              <w:left w:val="single" w:sz="4" w:space="0" w:color="181717"/>
              <w:bottom w:val="single" w:sz="4" w:space="0" w:color="181717"/>
              <w:right w:val="single" w:sz="4" w:space="0" w:color="181717"/>
            </w:tcBorders>
          </w:tcPr>
          <w:p w14:paraId="6FF9E515"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60D6376F"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1519913E"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D6F4FD8" wp14:editId="0256C82C">
                      <wp:extent cx="74105" cy="82169"/>
                      <wp:effectExtent l="0" t="0" r="0" b="0"/>
                      <wp:docPr id="409943" name="Group 40994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01" name="Shape 22801"/>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943" style="width:5.83502pt;height:6.47pt;mso-position-horizontal-relative:char;mso-position-vertical-relative:line" coordsize="741,821">
                      <v:shape id="Shape 22801"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10E5AAED"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649E406" wp14:editId="6BBDA22E">
                      <wp:extent cx="74105" cy="82169"/>
                      <wp:effectExtent l="0" t="0" r="0" b="0"/>
                      <wp:docPr id="409949" name="Group 40994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02" name="Shape 22802"/>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949" style="width:5.83502pt;height:6.47pt;mso-position-horizontal-relative:char;mso-position-vertical-relative:line" coordsize="741,821">
                      <v:shape id="Shape 22802"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55DB10CD"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6503B40C" wp14:editId="5A1F1B95">
                      <wp:extent cx="74117" cy="82169"/>
                      <wp:effectExtent l="0" t="0" r="0" b="0"/>
                      <wp:docPr id="409959" name="Group 40995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803" name="Shape 22803"/>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0"/>
                                      </a:cubicBezTo>
                                      <a:cubicBezTo>
                                        <a:pt x="737" y="50470"/>
                                        <a:pt x="6097" y="45225"/>
                                        <a:pt x="8420" y="44260"/>
                                      </a:cubicBezTo>
                                      <a:lnTo>
                                        <a:pt x="8661" y="44260"/>
                                      </a:lnTo>
                                      <a:cubicBezTo>
                                        <a:pt x="10122" y="52057"/>
                                        <a:pt x="14872" y="67043"/>
                                        <a:pt x="16828" y="71806"/>
                                      </a:cubicBezTo>
                                      <a:cubicBezTo>
                                        <a:pt x="22441" y="61201"/>
                                        <a:pt x="45351" y="22682"/>
                                        <a:pt x="57176" y="7683"/>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959" style="width:5.836pt;height:6.47pt;mso-position-horizontal-relative:char;mso-position-vertical-relative:line" coordsize="741,821">
                      <v:shape id="Shape 22803" style="position:absolute;width:741;height:821;left:0;top:0;" coordsize="74117,82169" path="m73508,0l74117,737c55829,21336,35357,50711,16587,82169l14999,82169c10122,77902,0,56807,0,51930c737,50470,6097,45225,8420,44260l8661,44260c10122,52057,14872,67043,16828,71806c22441,61201,45351,22682,57176,7683c59372,5004,69368,978,73508,0x">
                        <v:stroke weight="0pt" endcap="flat" joinstyle="miter" miterlimit="10" on="false" color="#000000" opacity="0"/>
                        <v:fill on="true" color="#181717"/>
                      </v:shape>
                    </v:group>
                  </w:pict>
                </mc:Fallback>
              </mc:AlternateContent>
            </w:r>
          </w:p>
        </w:tc>
      </w:tr>
      <w:tr w:rsidR="00901937" w14:paraId="40EF0733" w14:textId="77777777">
        <w:trPr>
          <w:trHeight w:val="289"/>
        </w:trPr>
        <w:tc>
          <w:tcPr>
            <w:tcW w:w="3231" w:type="dxa"/>
            <w:gridSpan w:val="2"/>
            <w:tcBorders>
              <w:top w:val="single" w:sz="4" w:space="0" w:color="181717"/>
              <w:left w:val="nil"/>
              <w:bottom w:val="single" w:sz="4" w:space="0" w:color="181717"/>
              <w:right w:val="single" w:sz="4" w:space="0" w:color="181717"/>
            </w:tcBorders>
          </w:tcPr>
          <w:p w14:paraId="05F54267" w14:textId="77777777" w:rsidR="00901937" w:rsidRDefault="00000000">
            <w:pPr>
              <w:spacing w:after="0" w:line="259" w:lineRule="auto"/>
              <w:ind w:left="0" w:right="0" w:firstLine="0"/>
              <w:jc w:val="left"/>
            </w:pPr>
            <w:r>
              <w:rPr>
                <w:sz w:val="14"/>
              </w:rPr>
              <w:t>odtah pojízdného nepojištěného přípojného vozidla</w:t>
            </w:r>
          </w:p>
        </w:tc>
        <w:tc>
          <w:tcPr>
            <w:tcW w:w="1304" w:type="dxa"/>
            <w:tcBorders>
              <w:top w:val="single" w:sz="4" w:space="0" w:color="181717"/>
              <w:left w:val="single" w:sz="4" w:space="0" w:color="181717"/>
              <w:bottom w:val="single" w:sz="4" w:space="0" w:color="181717"/>
              <w:right w:val="single" w:sz="4" w:space="0" w:color="181717"/>
            </w:tcBorders>
          </w:tcPr>
          <w:p w14:paraId="2D011255"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1D29011A"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491BFB17"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671FA31" wp14:editId="0D982C8E">
                      <wp:extent cx="74105" cy="82169"/>
                      <wp:effectExtent l="0" t="0" r="0" b="0"/>
                      <wp:docPr id="409995" name="Group 40999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05" name="Shape 22805"/>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9995" style="width:5.83502pt;height:6.47pt;mso-position-horizontal-relative:char;mso-position-vertical-relative:line" coordsize="741,821">
                      <v:shape id="Shape 22805"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517C877B"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21F1F5B7" wp14:editId="5A6C34D0">
                      <wp:extent cx="74105" cy="82169"/>
                      <wp:effectExtent l="0" t="0" r="0" b="0"/>
                      <wp:docPr id="410003" name="Group 41000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06" name="Shape 22806"/>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0"/>
                                      </a:cubicBezTo>
                                      <a:cubicBezTo>
                                        <a:pt x="724" y="50470"/>
                                        <a:pt x="6083" y="45225"/>
                                        <a:pt x="8408" y="44260"/>
                                      </a:cubicBezTo>
                                      <a:lnTo>
                                        <a:pt x="8649" y="44260"/>
                                      </a:lnTo>
                                      <a:cubicBezTo>
                                        <a:pt x="10109" y="52057"/>
                                        <a:pt x="14859" y="67043"/>
                                        <a:pt x="16815" y="71806"/>
                                      </a:cubicBezTo>
                                      <a:cubicBezTo>
                                        <a:pt x="22428" y="61201"/>
                                        <a:pt x="45339" y="22682"/>
                                        <a:pt x="57163" y="7683"/>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003" style="width:5.83502pt;height:6.47pt;mso-position-horizontal-relative:char;mso-position-vertical-relative:line" coordsize="741,821">
                      <v:shape id="Shape 22806" style="position:absolute;width:741;height:821;left:0;top:0;" coordsize="74105,82169" path="m73495,0l74105,737c55817,21336,35344,50711,16573,82169l14986,82169c10109,77902,0,56807,0,51930c724,50470,6083,45225,8408,44260l8649,44260c10109,52057,14859,67043,16815,71806c22428,61201,45339,22682,57163,7683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316669A1" w14:textId="77777777" w:rsidR="00901937" w:rsidRDefault="00901937">
            <w:pPr>
              <w:spacing w:after="160" w:line="259" w:lineRule="auto"/>
              <w:ind w:left="0" w:right="0" w:firstLine="0"/>
              <w:jc w:val="left"/>
            </w:pPr>
          </w:p>
        </w:tc>
      </w:tr>
      <w:tr w:rsidR="00901937" w14:paraId="2C812A0F" w14:textId="77777777">
        <w:trPr>
          <w:trHeight w:val="283"/>
        </w:trPr>
        <w:tc>
          <w:tcPr>
            <w:tcW w:w="3231" w:type="dxa"/>
            <w:gridSpan w:val="2"/>
            <w:tcBorders>
              <w:top w:val="single" w:sz="4" w:space="0" w:color="181717"/>
              <w:left w:val="nil"/>
              <w:bottom w:val="single" w:sz="4" w:space="0" w:color="181717"/>
              <w:right w:val="single" w:sz="4" w:space="0" w:color="181717"/>
            </w:tcBorders>
          </w:tcPr>
          <w:p w14:paraId="2CF414D5" w14:textId="77777777" w:rsidR="00901937" w:rsidRDefault="00000000">
            <w:pPr>
              <w:spacing w:after="0" w:line="259" w:lineRule="auto"/>
              <w:ind w:left="0" w:right="0" w:firstLine="0"/>
              <w:jc w:val="left"/>
            </w:pPr>
            <w:r>
              <w:rPr>
                <w:sz w:val="14"/>
              </w:rPr>
              <w:t>náhradní vozidlo</w:t>
            </w:r>
          </w:p>
        </w:tc>
        <w:tc>
          <w:tcPr>
            <w:tcW w:w="1304" w:type="dxa"/>
            <w:tcBorders>
              <w:top w:val="single" w:sz="4" w:space="0" w:color="181717"/>
              <w:left w:val="single" w:sz="4" w:space="0" w:color="181717"/>
              <w:bottom w:val="single" w:sz="4" w:space="0" w:color="181717"/>
              <w:right w:val="single" w:sz="4" w:space="0" w:color="181717"/>
            </w:tcBorders>
          </w:tcPr>
          <w:p w14:paraId="2ACFF909"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079196F4"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7758C975" w14:textId="77777777" w:rsidR="00901937" w:rsidRDefault="00000000">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14:paraId="24357DE6" w14:textId="77777777" w:rsidR="00901937" w:rsidRDefault="00000000">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nil"/>
            </w:tcBorders>
          </w:tcPr>
          <w:p w14:paraId="332BA5B7" w14:textId="77777777" w:rsidR="00901937" w:rsidRDefault="00000000">
            <w:pPr>
              <w:spacing w:after="0" w:line="259" w:lineRule="auto"/>
              <w:ind w:left="0" w:right="22" w:firstLine="0"/>
              <w:jc w:val="center"/>
            </w:pPr>
            <w:r>
              <w:rPr>
                <w:sz w:val="14"/>
              </w:rPr>
              <w:t>5 dnů / vozidlo</w:t>
            </w:r>
          </w:p>
        </w:tc>
      </w:tr>
      <w:tr w:rsidR="00901937" w14:paraId="45C575BE" w14:textId="77777777">
        <w:trPr>
          <w:trHeight w:val="289"/>
        </w:trPr>
        <w:tc>
          <w:tcPr>
            <w:tcW w:w="3231" w:type="dxa"/>
            <w:gridSpan w:val="2"/>
            <w:tcBorders>
              <w:top w:val="single" w:sz="4" w:space="0" w:color="181717"/>
              <w:left w:val="nil"/>
              <w:bottom w:val="single" w:sz="4" w:space="0" w:color="181717"/>
              <w:right w:val="single" w:sz="4" w:space="0" w:color="181717"/>
            </w:tcBorders>
          </w:tcPr>
          <w:p w14:paraId="72374D59" w14:textId="77777777" w:rsidR="00901937" w:rsidRDefault="00000000">
            <w:pPr>
              <w:spacing w:after="0" w:line="259" w:lineRule="auto"/>
              <w:ind w:left="0" w:right="0" w:firstLine="0"/>
              <w:jc w:val="left"/>
            </w:pPr>
            <w:r>
              <w:rPr>
                <w:sz w:val="14"/>
              </w:rPr>
              <w:t>náhradní přeprava osob</w:t>
            </w:r>
          </w:p>
        </w:tc>
        <w:tc>
          <w:tcPr>
            <w:tcW w:w="1304" w:type="dxa"/>
            <w:tcBorders>
              <w:top w:val="single" w:sz="4" w:space="0" w:color="181717"/>
              <w:left w:val="single" w:sz="4" w:space="0" w:color="181717"/>
              <w:bottom w:val="single" w:sz="4" w:space="0" w:color="181717"/>
              <w:right w:val="single" w:sz="4" w:space="0" w:color="181717"/>
            </w:tcBorders>
          </w:tcPr>
          <w:p w14:paraId="4E9F4F9C"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50BDEC50"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211F8E55"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432E669" wp14:editId="2FBDEB44">
                      <wp:extent cx="74105" cy="82169"/>
                      <wp:effectExtent l="0" t="0" r="0" b="0"/>
                      <wp:docPr id="410079" name="Group 41007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12" name="Shape 22812"/>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60"/>
                                      </a:cubicBezTo>
                                      <a:lnTo>
                                        <a:pt x="8649" y="44260"/>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079" style="width:5.83502pt;height:6.47pt;mso-position-horizontal-relative:char;mso-position-vertical-relative:line" coordsize="741,821">
                      <v:shape id="Shape 22812" style="position:absolute;width:741;height:821;left:0;top:0;" coordsize="74105,82169" path="m73495,0l74105,737c55817,21336,35344,50711,16573,82169l14986,82169c10109,77902,0,56807,0,51931c724,50470,6083,45225,8408,44260l8649,44260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52A4217A"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23F74E1F" wp14:editId="617CBA80">
                      <wp:extent cx="74105" cy="82169"/>
                      <wp:effectExtent l="0" t="0" r="0" b="0"/>
                      <wp:docPr id="410084" name="Group 41008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13" name="Shape 22813"/>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60"/>
                                      </a:cubicBezTo>
                                      <a:lnTo>
                                        <a:pt x="8649" y="44260"/>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084" style="width:5.83502pt;height:6.47pt;mso-position-horizontal-relative:char;mso-position-vertical-relative:line" coordsize="741,821">
                      <v:shape id="Shape 22813" style="position:absolute;width:741;height:821;left:0;top:0;" coordsize="74105,82169" path="m73495,0l74105,737c55817,21336,35344,50711,16573,82169l14986,82169c10109,77902,0,56807,0,51931c724,50470,6083,45225,8408,44260l8649,44260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7DA533E9"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90BA608" wp14:editId="1EED391B">
                      <wp:extent cx="74117" cy="82169"/>
                      <wp:effectExtent l="0" t="0" r="0" b="0"/>
                      <wp:docPr id="410092" name="Group 410092"/>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814" name="Shape 22814"/>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60"/>
                                      </a:cubicBezTo>
                                      <a:lnTo>
                                        <a:pt x="8661" y="44260"/>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092" style="width:5.836pt;height:6.47pt;mso-position-horizontal-relative:char;mso-position-vertical-relative:line" coordsize="741,821">
                      <v:shape id="Shape 22814" style="position:absolute;width:741;height:821;left:0;top:0;" coordsize="74117,82169" path="m73508,0l74117,737c55829,21336,35357,50711,16587,82169l14999,82169c10122,77902,0,56807,0,51931c737,50470,6097,45225,8420,44260l8661,44260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6C54AB90" w14:textId="77777777">
        <w:trPr>
          <w:trHeight w:val="420"/>
        </w:trPr>
        <w:tc>
          <w:tcPr>
            <w:tcW w:w="3231" w:type="dxa"/>
            <w:gridSpan w:val="2"/>
            <w:tcBorders>
              <w:top w:val="single" w:sz="4" w:space="0" w:color="181717"/>
              <w:left w:val="nil"/>
              <w:bottom w:val="single" w:sz="4" w:space="0" w:color="181717"/>
              <w:right w:val="single" w:sz="4" w:space="0" w:color="181717"/>
            </w:tcBorders>
          </w:tcPr>
          <w:p w14:paraId="4342DCDB" w14:textId="77777777" w:rsidR="00901937" w:rsidRDefault="00000000">
            <w:pPr>
              <w:spacing w:after="0" w:line="259" w:lineRule="auto"/>
              <w:ind w:left="0" w:right="0" w:firstLine="0"/>
              <w:jc w:val="left"/>
            </w:pPr>
            <w:r>
              <w:rPr>
                <w:sz w:val="14"/>
              </w:rPr>
              <w:t>náhradní ubytování</w:t>
            </w:r>
          </w:p>
        </w:tc>
        <w:tc>
          <w:tcPr>
            <w:tcW w:w="1304" w:type="dxa"/>
            <w:tcBorders>
              <w:top w:val="single" w:sz="4" w:space="0" w:color="181717"/>
              <w:left w:val="single" w:sz="4" w:space="0" w:color="181717"/>
              <w:bottom w:val="single" w:sz="4" w:space="0" w:color="181717"/>
              <w:right w:val="single" w:sz="4" w:space="0" w:color="181717"/>
            </w:tcBorders>
          </w:tcPr>
          <w:p w14:paraId="771F876F"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0F9BB147"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62EC9F52" w14:textId="77777777" w:rsidR="00901937" w:rsidRDefault="00000000">
            <w:pPr>
              <w:spacing w:after="0" w:line="259" w:lineRule="auto"/>
              <w:ind w:left="37" w:right="20" w:firstLine="0"/>
              <w:jc w:val="center"/>
            </w:pPr>
            <w:r>
              <w:rPr>
                <w:sz w:val="14"/>
              </w:rPr>
              <w:t>5 nocí, 5 000 Kč / noc / vozidlo</w:t>
            </w:r>
          </w:p>
        </w:tc>
        <w:tc>
          <w:tcPr>
            <w:tcW w:w="1644" w:type="dxa"/>
            <w:tcBorders>
              <w:top w:val="single" w:sz="4" w:space="0" w:color="181717"/>
              <w:left w:val="single" w:sz="4" w:space="0" w:color="181717"/>
              <w:bottom w:val="single" w:sz="4" w:space="0" w:color="181717"/>
              <w:right w:val="single" w:sz="4" w:space="0" w:color="181717"/>
            </w:tcBorders>
          </w:tcPr>
          <w:p w14:paraId="2AA90546" w14:textId="77777777" w:rsidR="00901937" w:rsidRDefault="00000000">
            <w:pPr>
              <w:spacing w:after="0" w:line="259" w:lineRule="auto"/>
              <w:ind w:left="0" w:right="0" w:firstLine="0"/>
              <w:jc w:val="center"/>
            </w:pPr>
            <w:r>
              <w:rPr>
                <w:sz w:val="14"/>
              </w:rPr>
              <w:t>5 nocí, 10 000 Kč / noc / vozidlo</w:t>
            </w:r>
          </w:p>
        </w:tc>
        <w:tc>
          <w:tcPr>
            <w:tcW w:w="1644" w:type="dxa"/>
            <w:tcBorders>
              <w:top w:val="single" w:sz="4" w:space="0" w:color="181717"/>
              <w:left w:val="single" w:sz="4" w:space="0" w:color="181717"/>
              <w:bottom w:val="single" w:sz="4" w:space="0" w:color="181717"/>
              <w:right w:val="nil"/>
            </w:tcBorders>
          </w:tcPr>
          <w:p w14:paraId="313C2B44" w14:textId="77777777" w:rsidR="00901937" w:rsidRDefault="00000000">
            <w:pPr>
              <w:spacing w:after="0" w:line="259" w:lineRule="auto"/>
              <w:ind w:left="0" w:right="0" w:firstLine="0"/>
              <w:jc w:val="center"/>
            </w:pPr>
            <w:r>
              <w:rPr>
                <w:sz w:val="14"/>
              </w:rPr>
              <w:t>5 nocí, 5 000 Kč / noc / souprava</w:t>
            </w:r>
          </w:p>
        </w:tc>
      </w:tr>
      <w:tr w:rsidR="00901937" w14:paraId="18C17AA5"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0746A7AE" w14:textId="77777777" w:rsidR="00901937" w:rsidRDefault="00000000">
            <w:pPr>
              <w:spacing w:after="0" w:line="259" w:lineRule="auto"/>
              <w:ind w:left="0" w:right="0" w:firstLine="0"/>
              <w:jc w:val="left"/>
            </w:pPr>
            <w:r>
              <w:rPr>
                <w:sz w:val="14"/>
              </w:rPr>
              <w:t>přeprava řidiče pro opravené vozidlo</w:t>
            </w:r>
          </w:p>
        </w:tc>
        <w:tc>
          <w:tcPr>
            <w:tcW w:w="1304" w:type="dxa"/>
            <w:tcBorders>
              <w:top w:val="single" w:sz="4" w:space="0" w:color="181717"/>
              <w:left w:val="single" w:sz="4" w:space="0" w:color="181717"/>
              <w:bottom w:val="single" w:sz="4" w:space="0" w:color="181717"/>
              <w:right w:val="single" w:sz="4" w:space="0" w:color="181717"/>
            </w:tcBorders>
          </w:tcPr>
          <w:p w14:paraId="3C9B7522"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32E978A9"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41C6C708"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DB47D21" wp14:editId="603116EE">
                      <wp:extent cx="74105" cy="82169"/>
                      <wp:effectExtent l="0" t="0" r="0" b="0"/>
                      <wp:docPr id="410265" name="Group 41026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23" name="Shape 22823"/>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60"/>
                                      </a:cubicBezTo>
                                      <a:lnTo>
                                        <a:pt x="8649" y="44260"/>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265" style="width:5.83502pt;height:6.47pt;mso-position-horizontal-relative:char;mso-position-vertical-relative:line" coordsize="741,821">
                      <v:shape id="Shape 22823" style="position:absolute;width:741;height:821;left:0;top:0;" coordsize="74105,82169" path="m73495,0l74105,737c55817,21336,35344,50711,16573,82169l14986,82169c10109,77902,0,56807,0,51931c724,50470,6083,45225,8408,44260l8649,44260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01CE5D5E"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6498E4A" wp14:editId="5EE480F3">
                      <wp:extent cx="74105" cy="82169"/>
                      <wp:effectExtent l="0" t="0" r="0" b="0"/>
                      <wp:docPr id="410269" name="Group 41026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24" name="Shape 22824"/>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60"/>
                                      </a:cubicBezTo>
                                      <a:lnTo>
                                        <a:pt x="8649" y="44260"/>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269" style="width:5.83502pt;height:6.47pt;mso-position-horizontal-relative:char;mso-position-vertical-relative:line" coordsize="741,821">
                      <v:shape id="Shape 22824" style="position:absolute;width:741;height:821;left:0;top:0;" coordsize="74105,82169" path="m73495,0l74105,737c55817,21336,35344,50711,16573,82169l14986,82169c10109,77902,0,56807,0,51931c724,50470,6083,45225,8408,44260l8649,44260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64E0A25B"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F33E2D5" wp14:editId="04920F8D">
                      <wp:extent cx="74117" cy="82169"/>
                      <wp:effectExtent l="0" t="0" r="0" b="0"/>
                      <wp:docPr id="410275" name="Group 41027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825" name="Shape 22825"/>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60"/>
                                      </a:cubicBezTo>
                                      <a:lnTo>
                                        <a:pt x="8661" y="44260"/>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275" style="width:5.836pt;height:6.47pt;mso-position-horizontal-relative:char;mso-position-vertical-relative:line" coordsize="741,821">
                      <v:shape id="Shape 22825" style="position:absolute;width:741;height:821;left:0;top:0;" coordsize="74117,82169" path="m73508,0l74117,737c55829,21336,35357,50711,16587,82169l14999,82169c10122,77902,0,56807,0,51931c737,50470,6097,45225,8420,44260l8661,44260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4AB4EC03"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518AC08A" w14:textId="77777777" w:rsidR="00901937" w:rsidRDefault="00000000">
            <w:pPr>
              <w:spacing w:after="0" w:line="259" w:lineRule="auto"/>
              <w:ind w:left="0" w:right="0" w:firstLine="0"/>
              <w:jc w:val="left"/>
            </w:pPr>
            <w:r>
              <w:rPr>
                <w:sz w:val="14"/>
              </w:rPr>
              <w:t>přeložení nákladu</w:t>
            </w:r>
          </w:p>
        </w:tc>
        <w:tc>
          <w:tcPr>
            <w:tcW w:w="1304" w:type="dxa"/>
            <w:tcBorders>
              <w:top w:val="single" w:sz="4" w:space="0" w:color="181717"/>
              <w:left w:val="single" w:sz="4" w:space="0" w:color="181717"/>
              <w:bottom w:val="single" w:sz="4" w:space="0" w:color="181717"/>
              <w:right w:val="single" w:sz="4" w:space="0" w:color="181717"/>
            </w:tcBorders>
          </w:tcPr>
          <w:p w14:paraId="53095B9A"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290C0B3F"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4E1843BB"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26B4599" wp14:editId="1859F353">
                      <wp:extent cx="74105" cy="82169"/>
                      <wp:effectExtent l="0" t="0" r="0" b="0"/>
                      <wp:docPr id="410323" name="Group 41032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27" name="Shape 22827"/>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60"/>
                                      </a:cubicBezTo>
                                      <a:lnTo>
                                        <a:pt x="8649" y="44260"/>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323" style="width:5.83502pt;height:6.47pt;mso-position-horizontal-relative:char;mso-position-vertical-relative:line" coordsize="741,821">
                      <v:shape id="Shape 22827" style="position:absolute;width:741;height:821;left:0;top:0;" coordsize="74105,82169" path="m73495,0l74105,737c55817,21336,35344,50711,16573,82169l14986,82169c10109,77902,0,56807,0,51931c724,50470,6083,45225,8408,44260l8649,44260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13EB4097"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DD86AA1" wp14:editId="027F742A">
                      <wp:extent cx="74105" cy="82169"/>
                      <wp:effectExtent l="0" t="0" r="0" b="0"/>
                      <wp:docPr id="410335" name="Group 41033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28" name="Shape 22828"/>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60"/>
                                      </a:cubicBezTo>
                                      <a:lnTo>
                                        <a:pt x="8649" y="44260"/>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335" style="width:5.83502pt;height:6.47pt;mso-position-horizontal-relative:char;mso-position-vertical-relative:line" coordsize="741,821">
                      <v:shape id="Shape 22828" style="position:absolute;width:741;height:821;left:0;top:0;" coordsize="74105,82169" path="m73495,0l74105,737c55817,21336,35344,50711,16573,82169l14986,82169c10109,77902,0,56807,0,51931c724,50470,6083,45225,8408,44260l8649,44260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4319AAA9"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6E982248" wp14:editId="5D6818BF">
                      <wp:extent cx="74117" cy="82169"/>
                      <wp:effectExtent l="0" t="0" r="0" b="0"/>
                      <wp:docPr id="410341" name="Group 41034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829" name="Shape 22829"/>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60"/>
                                      </a:cubicBezTo>
                                      <a:lnTo>
                                        <a:pt x="8661" y="44260"/>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341" style="width:5.836pt;height:6.47pt;mso-position-horizontal-relative:char;mso-position-vertical-relative:line" coordsize="741,821">
                      <v:shape id="Shape 22829" style="position:absolute;width:741;height:821;left:0;top:0;" coordsize="74117,82169" path="m73508,0l74117,737c55829,21336,35357,50711,16587,82169l14999,82169c10122,77902,0,56807,0,51931c737,50470,6097,45225,8420,44260l8661,44260c10122,52057,14872,67044,16828,71806c22441,61201,45351,22682,57176,7684c59372,5004,69368,978,73508,0x">
                        <v:stroke weight="0pt" endcap="flat" joinstyle="miter" miterlimit="10" on="false" color="#000000" opacity="0"/>
                        <v:fill on="true" color="#181717"/>
                      </v:shape>
                    </v:group>
                  </w:pict>
                </mc:Fallback>
              </mc:AlternateContent>
            </w:r>
          </w:p>
        </w:tc>
      </w:tr>
      <w:tr w:rsidR="00901937" w14:paraId="6EFC2581"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19CF0808" w14:textId="77777777" w:rsidR="00901937" w:rsidRDefault="00000000">
            <w:pPr>
              <w:spacing w:after="0" w:line="259" w:lineRule="auto"/>
              <w:ind w:left="0" w:right="0" w:firstLine="0"/>
              <w:jc w:val="left"/>
            </w:pPr>
            <w:r>
              <w:rPr>
                <w:sz w:val="14"/>
              </w:rPr>
              <w:t>náhradní vozidlo pro přeložení nákladu</w:t>
            </w:r>
          </w:p>
        </w:tc>
        <w:tc>
          <w:tcPr>
            <w:tcW w:w="1304" w:type="dxa"/>
            <w:tcBorders>
              <w:top w:val="single" w:sz="4" w:space="0" w:color="181717"/>
              <w:left w:val="single" w:sz="4" w:space="0" w:color="181717"/>
              <w:bottom w:val="single" w:sz="4" w:space="0" w:color="181717"/>
              <w:right w:val="single" w:sz="4" w:space="0" w:color="181717"/>
            </w:tcBorders>
          </w:tcPr>
          <w:p w14:paraId="3673E5B0"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173F4F0E"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72C895D0" w14:textId="77777777" w:rsidR="00901937" w:rsidRDefault="00000000">
            <w:pPr>
              <w:spacing w:after="0" w:line="259" w:lineRule="auto"/>
              <w:ind w:left="0" w:right="22" w:firstLine="0"/>
              <w:jc w:val="center"/>
            </w:pPr>
            <w:r>
              <w:rPr>
                <w:sz w:val="14"/>
              </w:rPr>
              <w:t>2 dny</w:t>
            </w:r>
          </w:p>
        </w:tc>
        <w:tc>
          <w:tcPr>
            <w:tcW w:w="1644" w:type="dxa"/>
            <w:tcBorders>
              <w:top w:val="single" w:sz="4" w:space="0" w:color="181717"/>
              <w:left w:val="single" w:sz="4" w:space="0" w:color="181717"/>
              <w:bottom w:val="single" w:sz="4" w:space="0" w:color="181717"/>
              <w:right w:val="single" w:sz="4" w:space="0" w:color="181717"/>
            </w:tcBorders>
          </w:tcPr>
          <w:p w14:paraId="14284294" w14:textId="77777777" w:rsidR="00901937" w:rsidRDefault="00000000">
            <w:pPr>
              <w:spacing w:after="0" w:line="259" w:lineRule="auto"/>
              <w:ind w:left="0" w:right="22" w:firstLine="0"/>
              <w:jc w:val="center"/>
            </w:pPr>
            <w:r>
              <w:rPr>
                <w:sz w:val="14"/>
              </w:rPr>
              <w:t>4 dny</w:t>
            </w:r>
          </w:p>
        </w:tc>
        <w:tc>
          <w:tcPr>
            <w:tcW w:w="1644" w:type="dxa"/>
            <w:tcBorders>
              <w:top w:val="single" w:sz="4" w:space="0" w:color="181717"/>
              <w:left w:val="single" w:sz="4" w:space="0" w:color="181717"/>
              <w:bottom w:val="single" w:sz="4" w:space="0" w:color="181717"/>
              <w:right w:val="nil"/>
            </w:tcBorders>
          </w:tcPr>
          <w:p w14:paraId="678EDE89" w14:textId="77777777" w:rsidR="00901937" w:rsidRDefault="00000000">
            <w:pPr>
              <w:spacing w:after="0" w:line="259" w:lineRule="auto"/>
              <w:ind w:left="0" w:right="22" w:firstLine="0"/>
              <w:jc w:val="center"/>
            </w:pPr>
            <w:r>
              <w:rPr>
                <w:sz w:val="14"/>
              </w:rPr>
              <w:t>2 dny / vozidlo</w:t>
            </w:r>
          </w:p>
        </w:tc>
      </w:tr>
      <w:tr w:rsidR="00901937" w14:paraId="4ACAB86D"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5A37A9BE" w14:textId="77777777" w:rsidR="00901937" w:rsidRDefault="00000000">
            <w:pPr>
              <w:spacing w:after="0" w:line="259" w:lineRule="auto"/>
              <w:ind w:left="0" w:right="0" w:firstLine="0"/>
              <w:jc w:val="left"/>
            </w:pPr>
            <w:r>
              <w:rPr>
                <w:sz w:val="14"/>
              </w:rPr>
              <w:t>právní pomoc</w:t>
            </w:r>
          </w:p>
        </w:tc>
        <w:tc>
          <w:tcPr>
            <w:tcW w:w="1304" w:type="dxa"/>
            <w:tcBorders>
              <w:top w:val="single" w:sz="4" w:space="0" w:color="181717"/>
              <w:left w:val="single" w:sz="4" w:space="0" w:color="181717"/>
              <w:bottom w:val="single" w:sz="4" w:space="0" w:color="181717"/>
              <w:right w:val="single" w:sz="4" w:space="0" w:color="181717"/>
            </w:tcBorders>
          </w:tcPr>
          <w:p w14:paraId="2477BCCF"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2093226C"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479C5F2D" w14:textId="77777777" w:rsidR="00901937" w:rsidRDefault="00000000">
            <w:pPr>
              <w:spacing w:after="0" w:line="259" w:lineRule="auto"/>
              <w:ind w:left="0" w:right="22" w:firstLine="0"/>
              <w:jc w:val="center"/>
            </w:pPr>
            <w:r>
              <w:rPr>
                <w:sz w:val="14"/>
              </w:rPr>
              <w:t>25 000 Kč</w:t>
            </w:r>
          </w:p>
        </w:tc>
        <w:tc>
          <w:tcPr>
            <w:tcW w:w="1644" w:type="dxa"/>
            <w:tcBorders>
              <w:top w:val="single" w:sz="4" w:space="0" w:color="181717"/>
              <w:left w:val="single" w:sz="4" w:space="0" w:color="181717"/>
              <w:bottom w:val="single" w:sz="4" w:space="0" w:color="181717"/>
              <w:right w:val="single" w:sz="4" w:space="0" w:color="181717"/>
            </w:tcBorders>
          </w:tcPr>
          <w:p w14:paraId="54FC284C" w14:textId="77777777" w:rsidR="00901937" w:rsidRDefault="00000000">
            <w:pPr>
              <w:spacing w:after="0" w:line="259" w:lineRule="auto"/>
              <w:ind w:left="0" w:right="22" w:firstLine="0"/>
              <w:jc w:val="center"/>
            </w:pPr>
            <w:r>
              <w:rPr>
                <w:sz w:val="14"/>
              </w:rPr>
              <w:t>50 000 Kč</w:t>
            </w:r>
          </w:p>
        </w:tc>
        <w:tc>
          <w:tcPr>
            <w:tcW w:w="1644" w:type="dxa"/>
            <w:tcBorders>
              <w:top w:val="single" w:sz="4" w:space="0" w:color="181717"/>
              <w:left w:val="single" w:sz="4" w:space="0" w:color="181717"/>
              <w:bottom w:val="single" w:sz="4" w:space="0" w:color="181717"/>
              <w:right w:val="nil"/>
            </w:tcBorders>
          </w:tcPr>
          <w:p w14:paraId="68A2DB7A" w14:textId="77777777" w:rsidR="00901937" w:rsidRDefault="00000000">
            <w:pPr>
              <w:spacing w:after="0" w:line="259" w:lineRule="auto"/>
              <w:ind w:left="0" w:right="22" w:firstLine="0"/>
              <w:jc w:val="center"/>
            </w:pPr>
            <w:r>
              <w:rPr>
                <w:sz w:val="14"/>
              </w:rPr>
              <w:t>25 000 Kč</w:t>
            </w:r>
          </w:p>
        </w:tc>
      </w:tr>
      <w:tr w:rsidR="00901937" w14:paraId="4D13B11E" w14:textId="77777777">
        <w:trPr>
          <w:trHeight w:val="397"/>
        </w:trPr>
        <w:tc>
          <w:tcPr>
            <w:tcW w:w="3231" w:type="dxa"/>
            <w:gridSpan w:val="2"/>
            <w:tcBorders>
              <w:top w:val="single" w:sz="4" w:space="0" w:color="181717"/>
              <w:left w:val="nil"/>
              <w:bottom w:val="single" w:sz="8" w:space="0" w:color="181717"/>
              <w:right w:val="single" w:sz="4" w:space="0" w:color="181717"/>
            </w:tcBorders>
          </w:tcPr>
          <w:p w14:paraId="5E121705" w14:textId="77777777" w:rsidR="00901937" w:rsidRDefault="00000000">
            <w:pPr>
              <w:spacing w:after="0" w:line="259" w:lineRule="auto"/>
              <w:ind w:left="0" w:right="0" w:firstLine="0"/>
              <w:jc w:val="left"/>
            </w:pPr>
            <w:r>
              <w:rPr>
                <w:sz w:val="14"/>
              </w:rPr>
              <w:t xml:space="preserve">poradenské služby </w:t>
            </w:r>
          </w:p>
          <w:p w14:paraId="770A0A75" w14:textId="77777777" w:rsidR="00901937" w:rsidRDefault="00000000">
            <w:pPr>
              <w:spacing w:after="0" w:line="259" w:lineRule="auto"/>
              <w:ind w:left="0" w:right="0" w:firstLine="0"/>
              <w:jc w:val="left"/>
            </w:pPr>
            <w:r>
              <w:rPr>
                <w:sz w:val="14"/>
              </w:rPr>
              <w:t>(předání vzkazu, telefonické tlumočení)</w:t>
            </w:r>
          </w:p>
        </w:tc>
        <w:tc>
          <w:tcPr>
            <w:tcW w:w="1304" w:type="dxa"/>
            <w:tcBorders>
              <w:top w:val="single" w:sz="4" w:space="0" w:color="181717"/>
              <w:left w:val="single" w:sz="4" w:space="0" w:color="181717"/>
              <w:bottom w:val="single" w:sz="8" w:space="0" w:color="181717"/>
              <w:right w:val="single" w:sz="4" w:space="0" w:color="181717"/>
            </w:tcBorders>
            <w:vAlign w:val="bottom"/>
          </w:tcPr>
          <w:p w14:paraId="57401D11"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7D8A3A37" wp14:editId="3AE84039">
                      <wp:extent cx="74105" cy="82169"/>
                      <wp:effectExtent l="0" t="0" r="0" b="0"/>
                      <wp:docPr id="410610" name="Group 41061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40" name="Shape 22840"/>
                              <wps:cNvSpPr/>
                              <wps:spPr>
                                <a:xfrm>
                                  <a:off x="0" y="0"/>
                                  <a:ext cx="74105" cy="82169"/>
                                </a:xfrm>
                                <a:custGeom>
                                  <a:avLst/>
                                  <a:gdLst/>
                                  <a:ahLst/>
                                  <a:cxnLst/>
                                  <a:rect l="0" t="0" r="0" b="0"/>
                                  <a:pathLst>
                                    <a:path w="74105" h="82169">
                                      <a:moveTo>
                                        <a:pt x="73495" y="0"/>
                                      </a:moveTo>
                                      <a:lnTo>
                                        <a:pt x="74105" y="737"/>
                                      </a:lnTo>
                                      <a:cubicBezTo>
                                        <a:pt x="55817" y="21336"/>
                                        <a:pt x="35344" y="50711"/>
                                        <a:pt x="16574" y="82169"/>
                                      </a:cubicBezTo>
                                      <a:lnTo>
                                        <a:pt x="14986" y="82169"/>
                                      </a:lnTo>
                                      <a:cubicBezTo>
                                        <a:pt x="10109" y="77902"/>
                                        <a:pt x="0" y="56807"/>
                                        <a:pt x="0" y="51931"/>
                                      </a:cubicBezTo>
                                      <a:cubicBezTo>
                                        <a:pt x="724" y="50470"/>
                                        <a:pt x="6083" y="45225"/>
                                        <a:pt x="8407"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610" style="width:5.83501pt;height:6.47pt;mso-position-horizontal-relative:char;mso-position-vertical-relative:line" coordsize="741,821">
                      <v:shape id="Shape 22840" style="position:absolute;width:741;height:821;left:0;top:0;" coordsize="74105,82169" path="m73495,0l74105,737c55817,21336,35344,50711,16574,82169l14986,82169c10109,77902,0,56807,0,51931c724,50470,6083,45225,8407,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1304" w:type="dxa"/>
            <w:tcBorders>
              <w:top w:val="single" w:sz="4" w:space="0" w:color="181717"/>
              <w:left w:val="single" w:sz="4" w:space="0" w:color="181717"/>
              <w:bottom w:val="single" w:sz="8" w:space="0" w:color="181717"/>
              <w:right w:val="single" w:sz="4" w:space="0" w:color="181717"/>
            </w:tcBorders>
            <w:vAlign w:val="bottom"/>
          </w:tcPr>
          <w:p w14:paraId="51A80B0A"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7AF4A870" wp14:editId="16EED9CF">
                      <wp:extent cx="74105" cy="82169"/>
                      <wp:effectExtent l="0" t="0" r="0" b="0"/>
                      <wp:docPr id="410621" name="Group 41062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41" name="Shape 22841"/>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621" style="width:5.83502pt;height:6.47pt;mso-position-horizontal-relative:char;mso-position-vertical-relative:line" coordsize="741,821">
                      <v:shape id="Shape 22841" style="position:absolute;width:741;height:821;left:0;top:0;" coordsize="74105,82169" path="m73495,0l74105,737c55817,21336,35344,50711,16573,82169l14986,82169c10109,77902,0,56807,0,51931c724,50470,6083,45225,8408,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vAlign w:val="bottom"/>
          </w:tcPr>
          <w:p w14:paraId="36BC4DC2"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64269D42" wp14:editId="386BDC9F">
                      <wp:extent cx="74105" cy="82169"/>
                      <wp:effectExtent l="0" t="0" r="0" b="0"/>
                      <wp:docPr id="410634" name="Group 41063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42" name="Shape 22842"/>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634" style="width:5.83502pt;height:6.47pt;mso-position-horizontal-relative:char;mso-position-vertical-relative:line" coordsize="741,821">
                      <v:shape id="Shape 22842" style="position:absolute;width:741;height:821;left:0;top:0;" coordsize="74105,82169" path="m73495,0l74105,737c55817,21336,35344,50711,16573,82169l14986,82169c10109,77902,0,56807,0,51931c724,50470,6083,45225,8408,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vAlign w:val="bottom"/>
          </w:tcPr>
          <w:p w14:paraId="70FFDE1F"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1CFB8BF7" wp14:editId="79355227">
                      <wp:extent cx="74105" cy="82169"/>
                      <wp:effectExtent l="0" t="0" r="0" b="0"/>
                      <wp:docPr id="410639" name="Group 41063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2843" name="Shape 22843"/>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639" style="width:5.83502pt;height:6.47pt;mso-position-horizontal-relative:char;mso-position-vertical-relative:line" coordsize="741,821">
                      <v:shape id="Shape 22843" style="position:absolute;width:741;height:821;left:0;top:0;" coordsize="74105,82169" path="m73495,0l74105,737c55817,21336,35344,50711,16573,82169l14986,82169c10109,77902,0,56807,0,51931c724,50470,6083,45225,8408,44247l8649,44247c10109,52057,14859,67044,16815,71806c22428,61201,45339,22682,57163,7684c59360,5004,69355,978,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8" w:space="0" w:color="181717"/>
              <w:right w:val="nil"/>
            </w:tcBorders>
            <w:vAlign w:val="bottom"/>
          </w:tcPr>
          <w:p w14:paraId="22F93284"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D9D90B1" wp14:editId="70C486C7">
                      <wp:extent cx="74117" cy="82169"/>
                      <wp:effectExtent l="0" t="0" r="0" b="0"/>
                      <wp:docPr id="410650" name="Group 41065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2844" name="Shape 22844"/>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10650" style="width:5.836pt;height:6.47pt;mso-position-horizontal-relative:char;mso-position-vertical-relative:line" coordsize="741,821">
                      <v:shape id="Shape 22844" style="position:absolute;width:741;height:821;left:0;top:0;" coordsize="74117,82169" path="m73508,0l74117,737c55829,21336,35357,50711,16587,82169l14999,82169c10122,77902,0,56807,0,51931c737,50470,6097,45225,8420,44247l8661,44247c10122,52057,14872,67044,16828,71806c22441,61201,45351,22682,57176,7684c59372,5004,69368,978,73508,0x">
                        <v:stroke weight="0pt" endcap="flat" joinstyle="miter" miterlimit="10" on="false" color="#000000" opacity="0"/>
                        <v:fill on="true" color="#181717"/>
                      </v:shape>
                    </v:group>
                  </w:pict>
                </mc:Fallback>
              </mc:AlternateContent>
            </w:r>
          </w:p>
        </w:tc>
      </w:tr>
    </w:tbl>
    <w:p w14:paraId="077EAA76" w14:textId="77777777" w:rsidR="00901937" w:rsidRDefault="00000000">
      <w:pPr>
        <w:spacing w:after="349"/>
        <w:ind w:left="43" w:right="0" w:firstLine="0"/>
      </w:pPr>
      <w:r>
        <w:t xml:space="preserve">* Při odtahu vozidla do nejbližšího autorizovaného/smluvního servisu Pojišťovny, maximálně však do uvedeného limitu km, nebo při nařízeném odtahu, </w:t>
      </w:r>
      <w:r>
        <w:rPr>
          <w:b/>
        </w:rPr>
        <w:t xml:space="preserve">nebude požadován doplatek </w:t>
      </w:r>
      <w:r>
        <w:t>v případě přečerpání celkového limitu pojistného plnění. Platí pouze v případě, nebudou-li čerpány jiné asistenční služby.</w:t>
      </w:r>
    </w:p>
    <w:p w14:paraId="215E2D30" w14:textId="77777777" w:rsidR="00901937" w:rsidRDefault="00000000">
      <w:pPr>
        <w:pStyle w:val="Nadpis4"/>
        <w:shd w:val="clear" w:color="auto" w:fill="878887"/>
        <w:spacing w:after="0"/>
        <w:ind w:left="66"/>
        <w:jc w:val="center"/>
      </w:pPr>
      <w:r>
        <w:rPr>
          <w:b/>
          <w:color w:val="FFFEFD"/>
        </w:rPr>
        <w:t>ROZSAH A LIMITY ASISTENČNÍCH SLUŽEB PRO VOZIDLA NAD 3,5T V ČR A ZAHRANIČÍ</w:t>
      </w:r>
    </w:p>
    <w:tbl>
      <w:tblPr>
        <w:tblStyle w:val="TableGrid"/>
        <w:tblW w:w="10772" w:type="dxa"/>
        <w:tblInd w:w="0" w:type="dxa"/>
        <w:tblCellMar>
          <w:top w:w="33" w:type="dxa"/>
          <w:left w:w="80" w:type="dxa"/>
          <w:bottom w:w="0" w:type="dxa"/>
          <w:right w:w="58" w:type="dxa"/>
        </w:tblCellMar>
        <w:tblLook w:val="04A0" w:firstRow="1" w:lastRow="0" w:firstColumn="1" w:lastColumn="0" w:noHBand="0" w:noVBand="1"/>
      </w:tblPr>
      <w:tblGrid>
        <w:gridCol w:w="2309"/>
        <w:gridCol w:w="923"/>
        <w:gridCol w:w="1304"/>
        <w:gridCol w:w="1304"/>
        <w:gridCol w:w="1644"/>
        <w:gridCol w:w="1644"/>
        <w:gridCol w:w="1644"/>
      </w:tblGrid>
      <w:tr w:rsidR="00901937" w14:paraId="231DA93F" w14:textId="77777777">
        <w:trPr>
          <w:trHeight w:val="340"/>
        </w:trPr>
        <w:tc>
          <w:tcPr>
            <w:tcW w:w="3231" w:type="dxa"/>
            <w:gridSpan w:val="2"/>
            <w:vMerge w:val="restart"/>
            <w:tcBorders>
              <w:top w:val="single" w:sz="8" w:space="0" w:color="181717"/>
              <w:left w:val="nil"/>
              <w:bottom w:val="single" w:sz="4" w:space="0" w:color="181717"/>
              <w:right w:val="single" w:sz="4" w:space="0" w:color="181717"/>
            </w:tcBorders>
            <w:vAlign w:val="center"/>
          </w:tcPr>
          <w:p w14:paraId="34F84662" w14:textId="77777777" w:rsidR="00901937" w:rsidRDefault="00000000">
            <w:pPr>
              <w:spacing w:after="0" w:line="259" w:lineRule="auto"/>
              <w:ind w:left="0" w:right="22" w:firstLine="0"/>
              <w:jc w:val="center"/>
            </w:pPr>
            <w:r>
              <w:rPr>
                <w:b/>
              </w:rPr>
              <w:t>Asistenční služby</w:t>
            </w:r>
          </w:p>
        </w:tc>
        <w:tc>
          <w:tcPr>
            <w:tcW w:w="7540" w:type="dxa"/>
            <w:gridSpan w:val="5"/>
            <w:tcBorders>
              <w:top w:val="single" w:sz="8" w:space="0" w:color="181717"/>
              <w:left w:val="single" w:sz="4" w:space="0" w:color="181717"/>
              <w:bottom w:val="single" w:sz="4" w:space="0" w:color="181717"/>
              <w:right w:val="nil"/>
            </w:tcBorders>
          </w:tcPr>
          <w:p w14:paraId="33B0DD11" w14:textId="77777777" w:rsidR="00901937" w:rsidRDefault="00000000">
            <w:pPr>
              <w:spacing w:after="0" w:line="259" w:lineRule="auto"/>
              <w:ind w:left="0" w:right="22" w:firstLine="0"/>
              <w:jc w:val="center"/>
            </w:pPr>
            <w:r>
              <w:rPr>
                <w:b/>
              </w:rPr>
              <w:t>Varianta asistence</w:t>
            </w:r>
          </w:p>
        </w:tc>
      </w:tr>
      <w:tr w:rsidR="00901937" w14:paraId="76AACD1E" w14:textId="77777777">
        <w:trPr>
          <w:trHeight w:val="283"/>
        </w:trPr>
        <w:tc>
          <w:tcPr>
            <w:tcW w:w="0" w:type="auto"/>
            <w:gridSpan w:val="2"/>
            <w:vMerge/>
            <w:tcBorders>
              <w:top w:val="nil"/>
              <w:left w:val="nil"/>
              <w:bottom w:val="single" w:sz="4" w:space="0" w:color="181717"/>
              <w:right w:val="single" w:sz="4" w:space="0" w:color="181717"/>
            </w:tcBorders>
          </w:tcPr>
          <w:p w14:paraId="43F2A815"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4F27116F" w14:textId="77777777" w:rsidR="00901937" w:rsidRDefault="00000000">
            <w:pPr>
              <w:spacing w:after="0" w:line="259" w:lineRule="auto"/>
              <w:ind w:left="0" w:right="22" w:firstLine="0"/>
              <w:jc w:val="center"/>
            </w:pPr>
            <w:r>
              <w:rPr>
                <w:b/>
                <w:sz w:val="14"/>
              </w:rPr>
              <w:t>S</w:t>
            </w:r>
          </w:p>
        </w:tc>
        <w:tc>
          <w:tcPr>
            <w:tcW w:w="1304" w:type="dxa"/>
            <w:tcBorders>
              <w:top w:val="single" w:sz="4" w:space="0" w:color="181717"/>
              <w:left w:val="single" w:sz="4" w:space="0" w:color="181717"/>
              <w:bottom w:val="single" w:sz="4" w:space="0" w:color="181717"/>
              <w:right w:val="single" w:sz="4" w:space="0" w:color="181717"/>
            </w:tcBorders>
          </w:tcPr>
          <w:p w14:paraId="28D4A711" w14:textId="77777777" w:rsidR="00901937" w:rsidRDefault="00000000">
            <w:pPr>
              <w:spacing w:after="0" w:line="259" w:lineRule="auto"/>
              <w:ind w:left="0" w:right="22" w:firstLine="0"/>
              <w:jc w:val="center"/>
            </w:pPr>
            <w:r>
              <w:rPr>
                <w:b/>
                <w:sz w:val="14"/>
              </w:rPr>
              <w:t>M</w:t>
            </w:r>
          </w:p>
        </w:tc>
        <w:tc>
          <w:tcPr>
            <w:tcW w:w="1644" w:type="dxa"/>
            <w:tcBorders>
              <w:top w:val="single" w:sz="4" w:space="0" w:color="181717"/>
              <w:left w:val="single" w:sz="4" w:space="0" w:color="181717"/>
              <w:bottom w:val="single" w:sz="4" w:space="0" w:color="181717"/>
              <w:right w:val="single" w:sz="4" w:space="0" w:color="181717"/>
            </w:tcBorders>
          </w:tcPr>
          <w:p w14:paraId="011A058E" w14:textId="77777777" w:rsidR="00901937" w:rsidRDefault="00000000">
            <w:pPr>
              <w:spacing w:after="0" w:line="259" w:lineRule="auto"/>
              <w:ind w:left="0" w:right="22" w:firstLine="0"/>
              <w:jc w:val="center"/>
            </w:pPr>
            <w:r>
              <w:rPr>
                <w:b/>
                <w:sz w:val="14"/>
              </w:rPr>
              <w:t>L</w:t>
            </w:r>
          </w:p>
        </w:tc>
        <w:tc>
          <w:tcPr>
            <w:tcW w:w="1644" w:type="dxa"/>
            <w:tcBorders>
              <w:top w:val="single" w:sz="4" w:space="0" w:color="181717"/>
              <w:left w:val="single" w:sz="4" w:space="0" w:color="181717"/>
              <w:bottom w:val="single" w:sz="4" w:space="0" w:color="181717"/>
              <w:right w:val="single" w:sz="4" w:space="0" w:color="181717"/>
            </w:tcBorders>
          </w:tcPr>
          <w:p w14:paraId="5E53CBE9" w14:textId="77777777" w:rsidR="00901937" w:rsidRDefault="00000000">
            <w:pPr>
              <w:spacing w:after="0" w:line="259" w:lineRule="auto"/>
              <w:ind w:left="0" w:right="22" w:firstLine="0"/>
              <w:jc w:val="center"/>
            </w:pPr>
            <w:r>
              <w:rPr>
                <w:b/>
                <w:sz w:val="14"/>
              </w:rPr>
              <w:t>XL</w:t>
            </w:r>
          </w:p>
        </w:tc>
        <w:tc>
          <w:tcPr>
            <w:tcW w:w="1644" w:type="dxa"/>
            <w:tcBorders>
              <w:top w:val="single" w:sz="4" w:space="0" w:color="181717"/>
              <w:left w:val="single" w:sz="4" w:space="0" w:color="181717"/>
              <w:bottom w:val="single" w:sz="4" w:space="0" w:color="181717"/>
              <w:right w:val="nil"/>
            </w:tcBorders>
          </w:tcPr>
          <w:p w14:paraId="4FC293BE" w14:textId="77777777" w:rsidR="00901937" w:rsidRDefault="00000000">
            <w:pPr>
              <w:spacing w:after="0" w:line="259" w:lineRule="auto"/>
              <w:ind w:left="0" w:right="22" w:firstLine="0"/>
              <w:jc w:val="center"/>
            </w:pPr>
            <w:r>
              <w:rPr>
                <w:b/>
                <w:sz w:val="14"/>
              </w:rPr>
              <w:t>Souprava</w:t>
            </w:r>
          </w:p>
        </w:tc>
      </w:tr>
      <w:tr w:rsidR="00901937" w14:paraId="6D68929B" w14:textId="77777777">
        <w:trPr>
          <w:trHeight w:val="283"/>
        </w:trPr>
        <w:tc>
          <w:tcPr>
            <w:tcW w:w="2308" w:type="dxa"/>
            <w:vMerge w:val="restart"/>
            <w:tcBorders>
              <w:top w:val="single" w:sz="4" w:space="0" w:color="181717"/>
              <w:left w:val="nil"/>
              <w:bottom w:val="single" w:sz="8" w:space="0" w:color="181717"/>
              <w:right w:val="single" w:sz="4" w:space="0" w:color="181717"/>
            </w:tcBorders>
            <w:vAlign w:val="center"/>
          </w:tcPr>
          <w:p w14:paraId="118BE3B9" w14:textId="77777777" w:rsidR="00901937" w:rsidRDefault="00000000">
            <w:pPr>
              <w:spacing w:after="0" w:line="259" w:lineRule="auto"/>
              <w:ind w:left="0" w:right="22" w:firstLine="0"/>
              <w:jc w:val="center"/>
            </w:pPr>
            <w:r>
              <w:rPr>
                <w:b/>
                <w:sz w:val="14"/>
              </w:rPr>
              <w:t>Celkový limit pojistného plnění</w:t>
            </w:r>
          </w:p>
        </w:tc>
        <w:tc>
          <w:tcPr>
            <w:tcW w:w="923" w:type="dxa"/>
            <w:tcBorders>
              <w:top w:val="single" w:sz="4" w:space="0" w:color="181717"/>
              <w:left w:val="single" w:sz="4" w:space="0" w:color="181717"/>
              <w:bottom w:val="single" w:sz="4" w:space="0" w:color="181717"/>
              <w:right w:val="single" w:sz="4" w:space="0" w:color="181717"/>
            </w:tcBorders>
          </w:tcPr>
          <w:p w14:paraId="3EABF25E" w14:textId="77777777" w:rsidR="00901937" w:rsidRDefault="00000000">
            <w:pPr>
              <w:spacing w:after="0" w:line="259" w:lineRule="auto"/>
              <w:ind w:left="0" w:right="22" w:firstLine="0"/>
              <w:jc w:val="center"/>
            </w:pPr>
            <w:r>
              <w:rPr>
                <w:b/>
                <w:sz w:val="14"/>
              </w:rPr>
              <w:t>ČR</w:t>
            </w:r>
          </w:p>
        </w:tc>
        <w:tc>
          <w:tcPr>
            <w:tcW w:w="1304" w:type="dxa"/>
            <w:tcBorders>
              <w:top w:val="single" w:sz="4" w:space="0" w:color="181717"/>
              <w:left w:val="single" w:sz="4" w:space="0" w:color="181717"/>
              <w:bottom w:val="single" w:sz="4" w:space="0" w:color="181717"/>
              <w:right w:val="single" w:sz="4" w:space="0" w:color="181717"/>
            </w:tcBorders>
          </w:tcPr>
          <w:p w14:paraId="657DE8E5" w14:textId="77777777" w:rsidR="00901937" w:rsidRDefault="00000000">
            <w:pPr>
              <w:spacing w:after="0" w:line="259" w:lineRule="auto"/>
              <w:ind w:left="0" w:right="22" w:firstLine="0"/>
              <w:jc w:val="center"/>
            </w:pPr>
            <w:r>
              <w:rPr>
                <w:b/>
              </w:rPr>
              <w:t>5 000 Kč</w:t>
            </w:r>
          </w:p>
        </w:tc>
        <w:tc>
          <w:tcPr>
            <w:tcW w:w="1304" w:type="dxa"/>
            <w:tcBorders>
              <w:top w:val="single" w:sz="4" w:space="0" w:color="181717"/>
              <w:left w:val="single" w:sz="4" w:space="0" w:color="181717"/>
              <w:bottom w:val="single" w:sz="4" w:space="0" w:color="181717"/>
              <w:right w:val="single" w:sz="4" w:space="0" w:color="181717"/>
            </w:tcBorders>
          </w:tcPr>
          <w:p w14:paraId="2A5C96D9" w14:textId="77777777" w:rsidR="00901937" w:rsidRDefault="00000000">
            <w:pPr>
              <w:spacing w:after="0" w:line="259" w:lineRule="auto"/>
              <w:ind w:left="0" w:right="22" w:firstLine="0"/>
              <w:jc w:val="center"/>
            </w:pPr>
            <w:r>
              <w:rPr>
                <w:b/>
              </w:rPr>
              <w:t>10 000 Kč</w:t>
            </w:r>
          </w:p>
        </w:tc>
        <w:tc>
          <w:tcPr>
            <w:tcW w:w="1644" w:type="dxa"/>
            <w:tcBorders>
              <w:top w:val="single" w:sz="4" w:space="0" w:color="181717"/>
              <w:left w:val="single" w:sz="4" w:space="0" w:color="181717"/>
              <w:bottom w:val="single" w:sz="4" w:space="0" w:color="181717"/>
              <w:right w:val="single" w:sz="4" w:space="0" w:color="181717"/>
            </w:tcBorders>
          </w:tcPr>
          <w:p w14:paraId="3D13CDC3" w14:textId="77777777" w:rsidR="00901937" w:rsidRDefault="00000000">
            <w:pPr>
              <w:spacing w:after="0" w:line="259" w:lineRule="auto"/>
              <w:ind w:left="0" w:right="22" w:firstLine="0"/>
              <w:jc w:val="center"/>
            </w:pPr>
            <w:r>
              <w:rPr>
                <w:b/>
              </w:rPr>
              <w:t>50 000 Kč</w:t>
            </w:r>
          </w:p>
        </w:tc>
        <w:tc>
          <w:tcPr>
            <w:tcW w:w="1644" w:type="dxa"/>
            <w:tcBorders>
              <w:top w:val="single" w:sz="4" w:space="0" w:color="181717"/>
              <w:left w:val="single" w:sz="4" w:space="0" w:color="181717"/>
              <w:bottom w:val="single" w:sz="4" w:space="0" w:color="181717"/>
              <w:right w:val="single" w:sz="4" w:space="0" w:color="181717"/>
            </w:tcBorders>
          </w:tcPr>
          <w:p w14:paraId="3BC97DE5" w14:textId="77777777" w:rsidR="00901937" w:rsidRDefault="00000000">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4" w:space="0" w:color="181717"/>
              <w:right w:val="nil"/>
            </w:tcBorders>
          </w:tcPr>
          <w:p w14:paraId="3BEF7BAE" w14:textId="77777777" w:rsidR="00901937" w:rsidRDefault="00000000">
            <w:pPr>
              <w:spacing w:after="0" w:line="259" w:lineRule="auto"/>
              <w:ind w:left="0" w:right="22" w:firstLine="0"/>
              <w:jc w:val="center"/>
            </w:pPr>
            <w:r>
              <w:rPr>
                <w:b/>
              </w:rPr>
              <w:t>150</w:t>
            </w:r>
            <w:r>
              <w:rPr>
                <w:sz w:val="14"/>
              </w:rPr>
              <w:t xml:space="preserve"> </w:t>
            </w:r>
            <w:r>
              <w:rPr>
                <w:b/>
              </w:rPr>
              <w:t>000</w:t>
            </w:r>
            <w:r>
              <w:rPr>
                <w:sz w:val="14"/>
              </w:rPr>
              <w:t xml:space="preserve"> </w:t>
            </w:r>
            <w:r>
              <w:rPr>
                <w:b/>
              </w:rPr>
              <w:t>Kč</w:t>
            </w:r>
            <w:r>
              <w:rPr>
                <w:sz w:val="14"/>
              </w:rPr>
              <w:t xml:space="preserve"> / vozidlo</w:t>
            </w:r>
          </w:p>
        </w:tc>
      </w:tr>
      <w:tr w:rsidR="00901937" w14:paraId="564BC613" w14:textId="77777777">
        <w:trPr>
          <w:trHeight w:val="283"/>
        </w:trPr>
        <w:tc>
          <w:tcPr>
            <w:tcW w:w="0" w:type="auto"/>
            <w:vMerge/>
            <w:tcBorders>
              <w:top w:val="nil"/>
              <w:left w:val="nil"/>
              <w:bottom w:val="single" w:sz="8" w:space="0" w:color="181717"/>
              <w:right w:val="single" w:sz="4" w:space="0" w:color="181717"/>
            </w:tcBorders>
          </w:tcPr>
          <w:p w14:paraId="5FCD40B0" w14:textId="77777777" w:rsidR="00901937" w:rsidRDefault="00901937">
            <w:pPr>
              <w:spacing w:after="160" w:line="259" w:lineRule="auto"/>
              <w:ind w:left="0" w:right="0" w:firstLine="0"/>
              <w:jc w:val="left"/>
            </w:pPr>
          </w:p>
        </w:tc>
        <w:tc>
          <w:tcPr>
            <w:tcW w:w="923" w:type="dxa"/>
            <w:tcBorders>
              <w:top w:val="single" w:sz="4" w:space="0" w:color="181717"/>
              <w:left w:val="single" w:sz="4" w:space="0" w:color="181717"/>
              <w:bottom w:val="single" w:sz="8" w:space="0" w:color="181717"/>
              <w:right w:val="single" w:sz="4" w:space="0" w:color="181717"/>
            </w:tcBorders>
          </w:tcPr>
          <w:p w14:paraId="60378DDB" w14:textId="77777777" w:rsidR="00901937" w:rsidRDefault="00000000">
            <w:pPr>
              <w:spacing w:after="0" w:line="259" w:lineRule="auto"/>
              <w:ind w:left="0" w:right="22" w:firstLine="0"/>
              <w:jc w:val="center"/>
            </w:pPr>
            <w:r>
              <w:rPr>
                <w:b/>
                <w:sz w:val="14"/>
              </w:rPr>
              <w:t>Zahraničí</w:t>
            </w:r>
          </w:p>
        </w:tc>
        <w:tc>
          <w:tcPr>
            <w:tcW w:w="1304" w:type="dxa"/>
            <w:tcBorders>
              <w:top w:val="single" w:sz="4" w:space="0" w:color="181717"/>
              <w:left w:val="single" w:sz="4" w:space="0" w:color="181717"/>
              <w:bottom w:val="single" w:sz="8" w:space="0" w:color="181717"/>
              <w:right w:val="single" w:sz="4" w:space="0" w:color="181717"/>
            </w:tcBorders>
          </w:tcPr>
          <w:p w14:paraId="4E49F64E" w14:textId="77777777" w:rsidR="00901937" w:rsidRDefault="00000000">
            <w:pPr>
              <w:spacing w:after="0" w:line="259" w:lineRule="auto"/>
              <w:ind w:left="0" w:right="22" w:firstLine="0"/>
              <w:jc w:val="center"/>
            </w:pPr>
            <w:r>
              <w:rPr>
                <w:b/>
              </w:rPr>
              <w:t>10 000 Kč</w:t>
            </w:r>
          </w:p>
        </w:tc>
        <w:tc>
          <w:tcPr>
            <w:tcW w:w="1304" w:type="dxa"/>
            <w:tcBorders>
              <w:top w:val="single" w:sz="4" w:space="0" w:color="181717"/>
              <w:left w:val="single" w:sz="4" w:space="0" w:color="181717"/>
              <w:bottom w:val="single" w:sz="8" w:space="0" w:color="181717"/>
              <w:right w:val="single" w:sz="4" w:space="0" w:color="181717"/>
            </w:tcBorders>
          </w:tcPr>
          <w:p w14:paraId="067AEFD2" w14:textId="77777777" w:rsidR="00901937" w:rsidRDefault="00000000">
            <w:pPr>
              <w:spacing w:after="0" w:line="259" w:lineRule="auto"/>
              <w:ind w:left="0" w:right="22" w:firstLine="0"/>
              <w:jc w:val="center"/>
            </w:pPr>
            <w:r>
              <w:rPr>
                <w:b/>
              </w:rPr>
              <w:t>20 000 Kč</w:t>
            </w:r>
          </w:p>
        </w:tc>
        <w:tc>
          <w:tcPr>
            <w:tcW w:w="1644" w:type="dxa"/>
            <w:tcBorders>
              <w:top w:val="single" w:sz="4" w:space="0" w:color="181717"/>
              <w:left w:val="single" w:sz="4" w:space="0" w:color="181717"/>
              <w:bottom w:val="single" w:sz="8" w:space="0" w:color="181717"/>
              <w:right w:val="single" w:sz="4" w:space="0" w:color="181717"/>
            </w:tcBorders>
          </w:tcPr>
          <w:p w14:paraId="354F0AD4" w14:textId="77777777" w:rsidR="00901937" w:rsidRDefault="00000000">
            <w:pPr>
              <w:spacing w:after="0" w:line="259" w:lineRule="auto"/>
              <w:ind w:left="0" w:right="22" w:firstLine="0"/>
              <w:jc w:val="center"/>
            </w:pPr>
            <w:r>
              <w:rPr>
                <w:b/>
              </w:rPr>
              <w:t>100 000 Kč</w:t>
            </w:r>
          </w:p>
        </w:tc>
        <w:tc>
          <w:tcPr>
            <w:tcW w:w="1644" w:type="dxa"/>
            <w:tcBorders>
              <w:top w:val="single" w:sz="4" w:space="0" w:color="181717"/>
              <w:left w:val="single" w:sz="4" w:space="0" w:color="181717"/>
              <w:bottom w:val="single" w:sz="8" w:space="0" w:color="181717"/>
              <w:right w:val="single" w:sz="4" w:space="0" w:color="181717"/>
            </w:tcBorders>
          </w:tcPr>
          <w:p w14:paraId="345F420E" w14:textId="77777777" w:rsidR="00901937" w:rsidRDefault="00000000">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8" w:space="0" w:color="181717"/>
              <w:right w:val="nil"/>
            </w:tcBorders>
          </w:tcPr>
          <w:p w14:paraId="4575E129" w14:textId="77777777" w:rsidR="00901937" w:rsidRDefault="00000000">
            <w:pPr>
              <w:spacing w:after="0" w:line="259" w:lineRule="auto"/>
              <w:ind w:left="0" w:right="22" w:firstLine="0"/>
              <w:jc w:val="center"/>
            </w:pPr>
            <w:r>
              <w:rPr>
                <w:b/>
              </w:rPr>
              <w:t>300</w:t>
            </w:r>
            <w:r>
              <w:rPr>
                <w:sz w:val="14"/>
              </w:rPr>
              <w:t xml:space="preserve"> </w:t>
            </w:r>
            <w:r>
              <w:rPr>
                <w:b/>
              </w:rPr>
              <w:t>000</w:t>
            </w:r>
            <w:r>
              <w:rPr>
                <w:sz w:val="14"/>
              </w:rPr>
              <w:t xml:space="preserve"> </w:t>
            </w:r>
            <w:r>
              <w:rPr>
                <w:b/>
              </w:rPr>
              <w:t>Kč</w:t>
            </w:r>
            <w:r>
              <w:rPr>
                <w:sz w:val="14"/>
              </w:rPr>
              <w:t xml:space="preserve"> / vozidlo</w:t>
            </w:r>
          </w:p>
        </w:tc>
      </w:tr>
      <w:tr w:rsidR="00901937" w14:paraId="3D88CF37" w14:textId="77777777">
        <w:trPr>
          <w:trHeight w:val="283"/>
        </w:trPr>
        <w:tc>
          <w:tcPr>
            <w:tcW w:w="3231" w:type="dxa"/>
            <w:gridSpan w:val="2"/>
            <w:tcBorders>
              <w:top w:val="single" w:sz="8" w:space="0" w:color="181717"/>
              <w:left w:val="nil"/>
              <w:bottom w:val="single" w:sz="4" w:space="0" w:color="181717"/>
              <w:right w:val="single" w:sz="4" w:space="0" w:color="181717"/>
            </w:tcBorders>
          </w:tcPr>
          <w:p w14:paraId="33FA9B1F" w14:textId="77777777" w:rsidR="00901937" w:rsidRDefault="00000000">
            <w:pPr>
              <w:spacing w:after="0" w:line="259" w:lineRule="auto"/>
              <w:ind w:left="0" w:right="0" w:firstLine="0"/>
              <w:jc w:val="left"/>
            </w:pPr>
            <w:r>
              <w:rPr>
                <w:sz w:val="14"/>
              </w:rPr>
              <w:t>příjezd a práce mechanika</w:t>
            </w:r>
          </w:p>
        </w:tc>
        <w:tc>
          <w:tcPr>
            <w:tcW w:w="1304" w:type="dxa"/>
            <w:tcBorders>
              <w:top w:val="single" w:sz="8" w:space="0" w:color="181717"/>
              <w:left w:val="single" w:sz="4" w:space="0" w:color="181717"/>
              <w:bottom w:val="single" w:sz="4" w:space="0" w:color="181717"/>
              <w:right w:val="single" w:sz="4" w:space="0" w:color="181717"/>
            </w:tcBorders>
          </w:tcPr>
          <w:p w14:paraId="301DD465" w14:textId="77777777" w:rsidR="00901937" w:rsidRDefault="00000000">
            <w:pPr>
              <w:spacing w:after="0" w:line="259" w:lineRule="auto"/>
              <w:ind w:left="0" w:right="22" w:firstLine="0"/>
              <w:jc w:val="center"/>
            </w:pPr>
            <w:r>
              <w:rPr>
                <w:sz w:val="14"/>
              </w:rPr>
              <w:t>60 min</w:t>
            </w:r>
          </w:p>
        </w:tc>
        <w:tc>
          <w:tcPr>
            <w:tcW w:w="1304" w:type="dxa"/>
            <w:tcBorders>
              <w:top w:val="single" w:sz="8" w:space="0" w:color="181717"/>
              <w:left w:val="single" w:sz="4" w:space="0" w:color="181717"/>
              <w:bottom w:val="single" w:sz="4" w:space="0" w:color="181717"/>
              <w:right w:val="single" w:sz="4" w:space="0" w:color="181717"/>
            </w:tcBorders>
          </w:tcPr>
          <w:p w14:paraId="036A0242" w14:textId="77777777" w:rsidR="00901937" w:rsidRDefault="00000000">
            <w:pPr>
              <w:spacing w:after="0" w:line="259" w:lineRule="auto"/>
              <w:ind w:left="0" w:right="22" w:firstLine="0"/>
              <w:jc w:val="center"/>
            </w:pPr>
            <w:r>
              <w:rPr>
                <w:sz w:val="14"/>
              </w:rPr>
              <w:t>120 min</w:t>
            </w:r>
          </w:p>
        </w:tc>
        <w:tc>
          <w:tcPr>
            <w:tcW w:w="1644" w:type="dxa"/>
            <w:tcBorders>
              <w:top w:val="single" w:sz="8" w:space="0" w:color="181717"/>
              <w:left w:val="single" w:sz="4" w:space="0" w:color="181717"/>
              <w:bottom w:val="single" w:sz="4" w:space="0" w:color="181717"/>
              <w:right w:val="single" w:sz="4" w:space="0" w:color="181717"/>
            </w:tcBorders>
          </w:tcPr>
          <w:p w14:paraId="14E5501B" w14:textId="77777777" w:rsidR="00901937" w:rsidRDefault="00000000">
            <w:pPr>
              <w:spacing w:after="0" w:line="259" w:lineRule="auto"/>
              <w:ind w:left="0" w:right="22" w:firstLine="0"/>
              <w:jc w:val="center"/>
            </w:pPr>
            <w:r>
              <w:rPr>
                <w:sz w:val="14"/>
              </w:rPr>
              <w:t>180 min</w:t>
            </w:r>
          </w:p>
        </w:tc>
        <w:tc>
          <w:tcPr>
            <w:tcW w:w="1644" w:type="dxa"/>
            <w:tcBorders>
              <w:top w:val="single" w:sz="8" w:space="0" w:color="181717"/>
              <w:left w:val="single" w:sz="4" w:space="0" w:color="181717"/>
              <w:bottom w:val="single" w:sz="4" w:space="0" w:color="181717"/>
              <w:right w:val="single" w:sz="4" w:space="0" w:color="181717"/>
            </w:tcBorders>
          </w:tcPr>
          <w:p w14:paraId="3C3EE324" w14:textId="77777777" w:rsidR="00901937" w:rsidRDefault="00000000">
            <w:pPr>
              <w:spacing w:after="0" w:line="259" w:lineRule="auto"/>
              <w:ind w:left="0" w:right="22" w:firstLine="0"/>
              <w:jc w:val="center"/>
            </w:pPr>
            <w:r>
              <w:rPr>
                <w:sz w:val="14"/>
              </w:rPr>
              <w:t>360 min</w:t>
            </w:r>
          </w:p>
        </w:tc>
        <w:tc>
          <w:tcPr>
            <w:tcW w:w="1644" w:type="dxa"/>
            <w:tcBorders>
              <w:top w:val="single" w:sz="8" w:space="0" w:color="181717"/>
              <w:left w:val="single" w:sz="4" w:space="0" w:color="181717"/>
              <w:bottom w:val="single" w:sz="4" w:space="0" w:color="181717"/>
              <w:right w:val="nil"/>
            </w:tcBorders>
          </w:tcPr>
          <w:p w14:paraId="539CB2EB" w14:textId="77777777" w:rsidR="00901937" w:rsidRDefault="00000000">
            <w:pPr>
              <w:spacing w:after="0" w:line="259" w:lineRule="auto"/>
              <w:ind w:left="0" w:right="22" w:firstLine="0"/>
              <w:jc w:val="center"/>
            </w:pPr>
            <w:r>
              <w:rPr>
                <w:sz w:val="14"/>
              </w:rPr>
              <w:t>240 min / souprava</w:t>
            </w:r>
          </w:p>
        </w:tc>
      </w:tr>
      <w:tr w:rsidR="00901937" w14:paraId="22468D4E" w14:textId="77777777">
        <w:trPr>
          <w:trHeight w:val="397"/>
        </w:trPr>
        <w:tc>
          <w:tcPr>
            <w:tcW w:w="3231" w:type="dxa"/>
            <w:gridSpan w:val="2"/>
            <w:tcBorders>
              <w:top w:val="single" w:sz="4" w:space="0" w:color="181717"/>
              <w:left w:val="nil"/>
              <w:bottom w:val="single" w:sz="4" w:space="0" w:color="181717"/>
              <w:right w:val="single" w:sz="4" w:space="0" w:color="181717"/>
            </w:tcBorders>
          </w:tcPr>
          <w:p w14:paraId="448255C2" w14:textId="77777777" w:rsidR="00901937" w:rsidRDefault="00000000">
            <w:pPr>
              <w:spacing w:after="0" w:line="259" w:lineRule="auto"/>
              <w:ind w:left="0" w:right="0" w:firstLine="0"/>
              <w:jc w:val="left"/>
            </w:pPr>
            <w:r>
              <w:rPr>
                <w:sz w:val="14"/>
              </w:rPr>
              <w:t>odtah vozidla do nejbližšího autorizovaného/smluvního servisu</w:t>
            </w:r>
          </w:p>
        </w:tc>
        <w:tc>
          <w:tcPr>
            <w:tcW w:w="1304" w:type="dxa"/>
            <w:tcBorders>
              <w:top w:val="single" w:sz="4" w:space="0" w:color="181717"/>
              <w:left w:val="single" w:sz="4" w:space="0" w:color="181717"/>
              <w:bottom w:val="single" w:sz="4" w:space="0" w:color="181717"/>
              <w:right w:val="single" w:sz="4" w:space="0" w:color="181717"/>
            </w:tcBorders>
            <w:vAlign w:val="center"/>
          </w:tcPr>
          <w:p w14:paraId="5720D914" w14:textId="77777777" w:rsidR="00901937" w:rsidRDefault="00000000">
            <w:pPr>
              <w:spacing w:after="0" w:line="259" w:lineRule="auto"/>
              <w:ind w:left="0" w:right="22" w:firstLine="0"/>
              <w:jc w:val="center"/>
            </w:pPr>
            <w:r>
              <w:rPr>
                <w:sz w:val="14"/>
              </w:rPr>
              <w:t>50 km *</w:t>
            </w:r>
          </w:p>
        </w:tc>
        <w:tc>
          <w:tcPr>
            <w:tcW w:w="1304" w:type="dxa"/>
            <w:tcBorders>
              <w:top w:val="single" w:sz="4" w:space="0" w:color="181717"/>
              <w:left w:val="single" w:sz="4" w:space="0" w:color="181717"/>
              <w:bottom w:val="single" w:sz="4" w:space="0" w:color="181717"/>
              <w:right w:val="single" w:sz="4" w:space="0" w:color="181717"/>
            </w:tcBorders>
            <w:vAlign w:val="center"/>
          </w:tcPr>
          <w:p w14:paraId="2234B9CC" w14:textId="77777777" w:rsidR="00901937" w:rsidRDefault="00000000">
            <w:pPr>
              <w:spacing w:after="0" w:line="259" w:lineRule="auto"/>
              <w:ind w:left="0" w:right="22" w:firstLine="0"/>
              <w:jc w:val="center"/>
            </w:pPr>
            <w:r>
              <w:rPr>
                <w:sz w:val="14"/>
              </w:rPr>
              <w:t>100 km *</w:t>
            </w:r>
          </w:p>
        </w:tc>
        <w:tc>
          <w:tcPr>
            <w:tcW w:w="1644" w:type="dxa"/>
            <w:tcBorders>
              <w:top w:val="single" w:sz="4" w:space="0" w:color="181717"/>
              <w:left w:val="single" w:sz="4" w:space="0" w:color="181717"/>
              <w:bottom w:val="single" w:sz="4" w:space="0" w:color="181717"/>
              <w:right w:val="single" w:sz="4" w:space="0" w:color="181717"/>
            </w:tcBorders>
          </w:tcPr>
          <w:p w14:paraId="5BC87F4E"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3E736E23" wp14:editId="6D5519A4">
                      <wp:extent cx="74105" cy="82169"/>
                      <wp:effectExtent l="0" t="0" r="0" b="0"/>
                      <wp:docPr id="398437" name="Group 39843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36" name="Shape 2313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437" style="width:5.83502pt;height:6.46997pt;mso-position-horizontal-relative:char;mso-position-vertical-relative:line" coordsize="741,821">
                      <v:shape id="Shape 23136"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35C8B604"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4C59C1D" wp14:editId="5C030855">
                      <wp:extent cx="74105" cy="82169"/>
                      <wp:effectExtent l="0" t="0" r="0" b="0"/>
                      <wp:docPr id="398450" name="Group 39845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37" name="Shape 23137"/>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450" style="width:5.83502pt;height:6.46997pt;mso-position-horizontal-relative:char;mso-position-vertical-relative:line" coordsize="741,821">
                      <v:shape id="Shape 23137"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6FFB99C2"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B639232" wp14:editId="35EC88E4">
                      <wp:extent cx="74117" cy="82169"/>
                      <wp:effectExtent l="0" t="0" r="0" b="0"/>
                      <wp:docPr id="398466" name="Group 39846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138" name="Shape 2313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466" style="width:5.836pt;height:6.46997pt;mso-position-horizontal-relative:char;mso-position-vertical-relative:line" coordsize="741,821">
                      <v:shape id="Shape 23138"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72019BE6" w14:textId="77777777">
        <w:trPr>
          <w:trHeight w:val="397"/>
        </w:trPr>
        <w:tc>
          <w:tcPr>
            <w:tcW w:w="3231" w:type="dxa"/>
            <w:gridSpan w:val="2"/>
            <w:tcBorders>
              <w:top w:val="single" w:sz="4" w:space="0" w:color="181717"/>
              <w:left w:val="nil"/>
              <w:bottom w:val="single" w:sz="4" w:space="0" w:color="181717"/>
              <w:right w:val="single" w:sz="4" w:space="0" w:color="181717"/>
            </w:tcBorders>
          </w:tcPr>
          <w:p w14:paraId="07A7BD7C" w14:textId="77777777" w:rsidR="00901937" w:rsidRDefault="00000000">
            <w:pPr>
              <w:spacing w:after="0" w:line="259" w:lineRule="auto"/>
              <w:ind w:left="0" w:right="0" w:firstLine="0"/>
              <w:jc w:val="left"/>
            </w:pPr>
            <w:r>
              <w:rPr>
                <w:sz w:val="14"/>
              </w:rPr>
              <w:t>odtah vozidla v ČR do místa určeného klientem (nelze opravit do 12 hodin)</w:t>
            </w:r>
          </w:p>
        </w:tc>
        <w:tc>
          <w:tcPr>
            <w:tcW w:w="1304" w:type="dxa"/>
            <w:tcBorders>
              <w:top w:val="single" w:sz="4" w:space="0" w:color="181717"/>
              <w:left w:val="single" w:sz="4" w:space="0" w:color="181717"/>
              <w:bottom w:val="single" w:sz="4" w:space="0" w:color="181717"/>
              <w:right w:val="single" w:sz="4" w:space="0" w:color="181717"/>
            </w:tcBorders>
            <w:vAlign w:val="center"/>
          </w:tcPr>
          <w:p w14:paraId="491CF0D9"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14:paraId="76509483"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0C5E6413"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E4C6F10" wp14:editId="654DA9A7">
                      <wp:extent cx="74105" cy="82169"/>
                      <wp:effectExtent l="0" t="0" r="0" b="0"/>
                      <wp:docPr id="398587" name="Group 39858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43" name="Shape 23143"/>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587" style="width:5.83502pt;height:6.46997pt;mso-position-horizontal-relative:char;mso-position-vertical-relative:line" coordsize="741,821">
                      <v:shape id="Shape 23143"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1C31D165"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6F725AA2" wp14:editId="110BF96F">
                      <wp:extent cx="74105" cy="82169"/>
                      <wp:effectExtent l="0" t="0" r="0" b="0"/>
                      <wp:docPr id="398602" name="Group 39860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44" name="Shape 2314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602" style="width:5.83502pt;height:6.46997pt;mso-position-horizontal-relative:char;mso-position-vertical-relative:line" coordsize="741,821">
                      <v:shape id="Shape 23144"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3E3AD4C7"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136CBF1D" wp14:editId="4DEC8052">
                      <wp:extent cx="74117" cy="82169"/>
                      <wp:effectExtent l="0" t="0" r="0" b="0"/>
                      <wp:docPr id="398614" name="Group 39861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145" name="Shape 23145"/>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614" style="width:5.836pt;height:6.46997pt;mso-position-horizontal-relative:char;mso-position-vertical-relative:line" coordsize="741,821">
                      <v:shape id="Shape 23145"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11E5BCF6" w14:textId="77777777">
        <w:trPr>
          <w:trHeight w:val="397"/>
        </w:trPr>
        <w:tc>
          <w:tcPr>
            <w:tcW w:w="3231" w:type="dxa"/>
            <w:gridSpan w:val="2"/>
            <w:tcBorders>
              <w:top w:val="single" w:sz="4" w:space="0" w:color="181717"/>
              <w:left w:val="nil"/>
              <w:bottom w:val="single" w:sz="4" w:space="0" w:color="181717"/>
              <w:right w:val="single" w:sz="4" w:space="0" w:color="181717"/>
            </w:tcBorders>
          </w:tcPr>
          <w:p w14:paraId="42C6BCF1" w14:textId="77777777" w:rsidR="00901937" w:rsidRDefault="00000000">
            <w:pPr>
              <w:spacing w:after="0" w:line="259" w:lineRule="auto"/>
              <w:ind w:left="0" w:right="893" w:firstLine="0"/>
              <w:jc w:val="left"/>
            </w:pPr>
            <w:r>
              <w:rPr>
                <w:sz w:val="14"/>
              </w:rPr>
              <w:lastRenderedPageBreak/>
              <w:t>repatriace vozidla ze zahraničí (nelze opravit do 72 hodin)</w:t>
            </w:r>
          </w:p>
        </w:tc>
        <w:tc>
          <w:tcPr>
            <w:tcW w:w="1304" w:type="dxa"/>
            <w:tcBorders>
              <w:top w:val="single" w:sz="4" w:space="0" w:color="181717"/>
              <w:left w:val="single" w:sz="4" w:space="0" w:color="181717"/>
              <w:bottom w:val="single" w:sz="4" w:space="0" w:color="181717"/>
              <w:right w:val="single" w:sz="4" w:space="0" w:color="181717"/>
            </w:tcBorders>
            <w:vAlign w:val="center"/>
          </w:tcPr>
          <w:p w14:paraId="5D4B4317"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14:paraId="2B59A585"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292FA2D4"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50399E4" wp14:editId="763379F8">
                      <wp:extent cx="74105" cy="82169"/>
                      <wp:effectExtent l="0" t="0" r="0" b="0"/>
                      <wp:docPr id="398711" name="Group 39871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50" name="Shape 2315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711" style="width:5.83502pt;height:6.46997pt;mso-position-horizontal-relative:char;mso-position-vertical-relative:line" coordsize="741,821">
                      <v:shape id="Shape 23150"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23866BBF"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2FDB1D80" wp14:editId="04077B77">
                      <wp:extent cx="74105" cy="82169"/>
                      <wp:effectExtent l="0" t="0" r="0" b="0"/>
                      <wp:docPr id="398716" name="Group 39871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51" name="Shape 2315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716" style="width:5.83502pt;height:6.46997pt;mso-position-horizontal-relative:char;mso-position-vertical-relative:line" coordsize="741,821">
                      <v:shape id="Shape 23151"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76E031DC"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2E182E0B" wp14:editId="70AB1D1B">
                      <wp:extent cx="74117" cy="82169"/>
                      <wp:effectExtent l="0" t="0" r="0" b="0"/>
                      <wp:docPr id="398727" name="Group 39872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152" name="Shape 2315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727" style="width:5.836pt;height:6.46997pt;mso-position-horizontal-relative:char;mso-position-vertical-relative:line" coordsize="741,821">
                      <v:shape id="Shape 23152"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6A1B18B8"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358EDC8B" w14:textId="77777777" w:rsidR="00901937" w:rsidRDefault="00000000">
            <w:pPr>
              <w:spacing w:after="0" w:line="259" w:lineRule="auto"/>
              <w:ind w:left="0" w:right="0" w:firstLine="0"/>
              <w:jc w:val="left"/>
            </w:pPr>
            <w:r>
              <w:rPr>
                <w:sz w:val="14"/>
              </w:rPr>
              <w:t>vyproštění vozidla speciální technikou</w:t>
            </w:r>
          </w:p>
        </w:tc>
        <w:tc>
          <w:tcPr>
            <w:tcW w:w="1304" w:type="dxa"/>
            <w:tcBorders>
              <w:top w:val="single" w:sz="4" w:space="0" w:color="181717"/>
              <w:left w:val="single" w:sz="4" w:space="0" w:color="181717"/>
              <w:bottom w:val="single" w:sz="4" w:space="0" w:color="181717"/>
              <w:right w:val="single" w:sz="4" w:space="0" w:color="181717"/>
            </w:tcBorders>
          </w:tcPr>
          <w:p w14:paraId="44AF9CA8"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14:paraId="2019C2E8"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vAlign w:val="bottom"/>
          </w:tcPr>
          <w:p w14:paraId="17570B03"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6F888F17" wp14:editId="64E64FFA">
                      <wp:extent cx="74105" cy="82169"/>
                      <wp:effectExtent l="0" t="0" r="0" b="0"/>
                      <wp:docPr id="398814" name="Group 39881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56" name="Shape 2315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814" style="width:5.83502pt;height:6.46997pt;mso-position-horizontal-relative:char;mso-position-vertical-relative:line" coordsize="741,821">
                      <v:shape id="Shape 23156"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014E2592" w14:textId="77777777" w:rsidR="00901937" w:rsidRDefault="00000000">
            <w:pPr>
              <w:spacing w:after="0" w:line="259" w:lineRule="auto"/>
              <w:ind w:left="0" w:right="22" w:firstLine="0"/>
              <w:jc w:val="center"/>
            </w:pPr>
            <w:r>
              <w:rPr>
                <w:sz w:val="14"/>
              </w:rPr>
              <w:t>500 000 Kč</w:t>
            </w:r>
          </w:p>
        </w:tc>
        <w:tc>
          <w:tcPr>
            <w:tcW w:w="1644" w:type="dxa"/>
            <w:tcBorders>
              <w:top w:val="single" w:sz="4" w:space="0" w:color="181717"/>
              <w:left w:val="single" w:sz="4" w:space="0" w:color="181717"/>
              <w:bottom w:val="single" w:sz="4" w:space="0" w:color="181717"/>
              <w:right w:val="nil"/>
            </w:tcBorders>
            <w:vAlign w:val="bottom"/>
          </w:tcPr>
          <w:p w14:paraId="2E03FD59"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29715F0" wp14:editId="29319C83">
                      <wp:extent cx="74117" cy="82169"/>
                      <wp:effectExtent l="0" t="0" r="0" b="0"/>
                      <wp:docPr id="398855" name="Group 39885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158" name="Shape 2315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855" style="width:5.836pt;height:6.46997pt;mso-position-horizontal-relative:char;mso-position-vertical-relative:line" coordsize="741,821">
                      <v:shape id="Shape 23158"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734DDABB"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2C904AEF" w14:textId="77777777" w:rsidR="00901937" w:rsidRDefault="00000000">
            <w:pPr>
              <w:spacing w:after="0" w:line="259" w:lineRule="auto"/>
              <w:ind w:left="0" w:right="0" w:firstLine="0"/>
              <w:jc w:val="left"/>
            </w:pPr>
            <w:r>
              <w:rPr>
                <w:sz w:val="14"/>
              </w:rPr>
              <w:t>nařízený odtah</w:t>
            </w:r>
          </w:p>
        </w:tc>
        <w:tc>
          <w:tcPr>
            <w:tcW w:w="1304" w:type="dxa"/>
            <w:tcBorders>
              <w:top w:val="single" w:sz="4" w:space="0" w:color="181717"/>
              <w:left w:val="single" w:sz="4" w:space="0" w:color="181717"/>
              <w:bottom w:val="single" w:sz="4" w:space="0" w:color="181717"/>
              <w:right w:val="single" w:sz="4" w:space="0" w:color="181717"/>
            </w:tcBorders>
            <w:vAlign w:val="bottom"/>
          </w:tcPr>
          <w:p w14:paraId="36978D30"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6F4E1F09" wp14:editId="2309871F">
                      <wp:extent cx="74105" cy="82169"/>
                      <wp:effectExtent l="0" t="0" r="0" b="0"/>
                      <wp:docPr id="398898" name="Group 39889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60" name="Shape 23160"/>
                              <wps:cNvSpPr/>
                              <wps:spPr>
                                <a:xfrm>
                                  <a:off x="0" y="0"/>
                                  <a:ext cx="74105" cy="82169"/>
                                </a:xfrm>
                                <a:custGeom>
                                  <a:avLst/>
                                  <a:gdLst/>
                                  <a:ahLst/>
                                  <a:cxnLst/>
                                  <a:rect l="0" t="0" r="0" b="0"/>
                                  <a:pathLst>
                                    <a:path w="74105" h="82169">
                                      <a:moveTo>
                                        <a:pt x="73495" y="0"/>
                                      </a:moveTo>
                                      <a:lnTo>
                                        <a:pt x="74105" y="736"/>
                                      </a:lnTo>
                                      <a:cubicBezTo>
                                        <a:pt x="55817" y="21336"/>
                                        <a:pt x="35344" y="50711"/>
                                        <a:pt x="16574" y="82169"/>
                                      </a:cubicBezTo>
                                      <a:lnTo>
                                        <a:pt x="14986" y="82169"/>
                                      </a:lnTo>
                                      <a:cubicBezTo>
                                        <a:pt x="10109" y="77901"/>
                                        <a:pt x="0" y="56807"/>
                                        <a:pt x="0" y="51930"/>
                                      </a:cubicBezTo>
                                      <a:cubicBezTo>
                                        <a:pt x="724" y="50470"/>
                                        <a:pt x="6083" y="45224"/>
                                        <a:pt x="8407"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898" style="width:5.83501pt;height:6.46997pt;mso-position-horizontal-relative:char;mso-position-vertical-relative:line" coordsize="741,821">
                      <v:shape id="Shape 23160" style="position:absolute;width:741;height:821;left:0;top:0;" coordsize="74105,82169" path="m73495,0l74105,736c55817,21336,35344,50711,16574,82169l14986,82169c10109,77901,0,56807,0,51930c724,50470,6083,45224,8407,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304" w:type="dxa"/>
            <w:tcBorders>
              <w:top w:val="single" w:sz="4" w:space="0" w:color="181717"/>
              <w:left w:val="single" w:sz="4" w:space="0" w:color="181717"/>
              <w:bottom w:val="single" w:sz="4" w:space="0" w:color="181717"/>
              <w:right w:val="single" w:sz="4" w:space="0" w:color="181717"/>
            </w:tcBorders>
            <w:vAlign w:val="bottom"/>
          </w:tcPr>
          <w:p w14:paraId="6F104686"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3F9164A3" wp14:editId="47CE99C8">
                      <wp:extent cx="74105" cy="82169"/>
                      <wp:effectExtent l="0" t="0" r="0" b="0"/>
                      <wp:docPr id="398910" name="Group 39891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61" name="Shape 2316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910" style="width:5.83502pt;height:6.46997pt;mso-position-horizontal-relative:char;mso-position-vertical-relative:line" coordsize="741,821">
                      <v:shape id="Shape 23161"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5E6E6595"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BEE5BF4" wp14:editId="624A98B9">
                      <wp:extent cx="74105" cy="82169"/>
                      <wp:effectExtent l="0" t="0" r="0" b="0"/>
                      <wp:docPr id="398924" name="Group 39892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62" name="Shape 23162"/>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924" style="width:5.83502pt;height:6.46997pt;mso-position-horizontal-relative:char;mso-position-vertical-relative:line" coordsize="741,821">
                      <v:shape id="Shape 23162"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4C3BFC57"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62D1DF6D" wp14:editId="287539DB">
                      <wp:extent cx="74105" cy="82169"/>
                      <wp:effectExtent l="0" t="0" r="0" b="0"/>
                      <wp:docPr id="398934" name="Group 39893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63" name="Shape 23163"/>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934" style="width:5.83502pt;height:6.46997pt;mso-position-horizontal-relative:char;mso-position-vertical-relative:line" coordsize="741,821">
                      <v:shape id="Shape 23163"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344C6F12"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3439578F" wp14:editId="16E0C9FD">
                      <wp:extent cx="74117" cy="82169"/>
                      <wp:effectExtent l="0" t="0" r="0" b="0"/>
                      <wp:docPr id="398946" name="Group 39894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164" name="Shape 23164"/>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8946" style="width:5.836pt;height:6.46997pt;mso-position-horizontal-relative:char;mso-position-vertical-relative:line" coordsize="741,821">
                      <v:shape id="Shape 23164"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62F68E21" w14:textId="77777777">
        <w:trPr>
          <w:trHeight w:val="255"/>
        </w:trPr>
        <w:tc>
          <w:tcPr>
            <w:tcW w:w="3231" w:type="dxa"/>
            <w:gridSpan w:val="2"/>
            <w:tcBorders>
              <w:top w:val="single" w:sz="4" w:space="0" w:color="181717"/>
              <w:left w:val="nil"/>
              <w:bottom w:val="single" w:sz="4" w:space="0" w:color="181717"/>
              <w:right w:val="single" w:sz="4" w:space="0" w:color="181717"/>
            </w:tcBorders>
          </w:tcPr>
          <w:p w14:paraId="0CCD25EF" w14:textId="77777777" w:rsidR="00901937" w:rsidRDefault="00000000">
            <w:pPr>
              <w:spacing w:after="0" w:line="259" w:lineRule="auto"/>
              <w:ind w:left="0" w:right="0" w:firstLine="0"/>
              <w:jc w:val="left"/>
            </w:pPr>
            <w:r>
              <w:rPr>
                <w:sz w:val="14"/>
              </w:rPr>
              <w:t>úschova nepojízdného vozidla</w:t>
            </w:r>
          </w:p>
        </w:tc>
        <w:tc>
          <w:tcPr>
            <w:tcW w:w="1304" w:type="dxa"/>
            <w:tcBorders>
              <w:top w:val="single" w:sz="4" w:space="0" w:color="181717"/>
              <w:left w:val="single" w:sz="4" w:space="0" w:color="181717"/>
              <w:bottom w:val="single" w:sz="4" w:space="0" w:color="181717"/>
              <w:right w:val="single" w:sz="4" w:space="0" w:color="181717"/>
            </w:tcBorders>
          </w:tcPr>
          <w:p w14:paraId="3534E7D0" w14:textId="77777777" w:rsidR="00901937" w:rsidRDefault="00000000">
            <w:pPr>
              <w:spacing w:after="0" w:line="259" w:lineRule="auto"/>
              <w:ind w:left="0" w:right="22" w:firstLine="0"/>
              <w:jc w:val="center"/>
            </w:pPr>
            <w:r>
              <w:rPr>
                <w:sz w:val="14"/>
              </w:rPr>
              <w:t>3 dny</w:t>
            </w:r>
          </w:p>
        </w:tc>
        <w:tc>
          <w:tcPr>
            <w:tcW w:w="1304" w:type="dxa"/>
            <w:tcBorders>
              <w:top w:val="single" w:sz="4" w:space="0" w:color="181717"/>
              <w:left w:val="single" w:sz="4" w:space="0" w:color="181717"/>
              <w:bottom w:val="single" w:sz="4" w:space="0" w:color="181717"/>
              <w:right w:val="single" w:sz="4" w:space="0" w:color="181717"/>
            </w:tcBorders>
          </w:tcPr>
          <w:p w14:paraId="49ADF3EC" w14:textId="77777777" w:rsidR="00901937" w:rsidRDefault="00000000">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14:paraId="31738B03" w14:textId="77777777" w:rsidR="00901937" w:rsidRDefault="00000000">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single" w:sz="4" w:space="0" w:color="181717"/>
            </w:tcBorders>
          </w:tcPr>
          <w:p w14:paraId="38A8C99B" w14:textId="77777777" w:rsidR="00901937" w:rsidRDefault="00000000">
            <w:pPr>
              <w:spacing w:after="0" w:line="259" w:lineRule="auto"/>
              <w:ind w:left="0" w:right="22" w:firstLine="0"/>
              <w:jc w:val="center"/>
            </w:pPr>
            <w:r>
              <w:rPr>
                <w:sz w:val="14"/>
              </w:rPr>
              <w:t>20 dnů</w:t>
            </w:r>
          </w:p>
        </w:tc>
        <w:tc>
          <w:tcPr>
            <w:tcW w:w="1644" w:type="dxa"/>
            <w:tcBorders>
              <w:top w:val="single" w:sz="4" w:space="0" w:color="181717"/>
              <w:left w:val="single" w:sz="4" w:space="0" w:color="181717"/>
              <w:bottom w:val="single" w:sz="4" w:space="0" w:color="181717"/>
              <w:right w:val="nil"/>
            </w:tcBorders>
          </w:tcPr>
          <w:p w14:paraId="3E4B1F24" w14:textId="77777777" w:rsidR="00901937" w:rsidRDefault="00000000">
            <w:pPr>
              <w:spacing w:after="0" w:line="259" w:lineRule="auto"/>
              <w:ind w:left="0" w:right="22" w:firstLine="0"/>
              <w:jc w:val="center"/>
            </w:pPr>
            <w:r>
              <w:rPr>
                <w:sz w:val="14"/>
              </w:rPr>
              <w:t>15 dnů / vozidla</w:t>
            </w:r>
          </w:p>
        </w:tc>
      </w:tr>
      <w:tr w:rsidR="00901937" w14:paraId="6DBB7526" w14:textId="77777777">
        <w:trPr>
          <w:trHeight w:val="420"/>
        </w:trPr>
        <w:tc>
          <w:tcPr>
            <w:tcW w:w="3231" w:type="dxa"/>
            <w:gridSpan w:val="2"/>
            <w:tcBorders>
              <w:top w:val="single" w:sz="4" w:space="0" w:color="181717"/>
              <w:left w:val="nil"/>
              <w:bottom w:val="single" w:sz="4" w:space="0" w:color="181717"/>
              <w:right w:val="single" w:sz="4" w:space="0" w:color="181717"/>
            </w:tcBorders>
          </w:tcPr>
          <w:p w14:paraId="27B770F7" w14:textId="77777777" w:rsidR="00901937" w:rsidRDefault="00000000">
            <w:pPr>
              <w:spacing w:after="0" w:line="259" w:lineRule="auto"/>
              <w:ind w:left="0" w:right="106" w:firstLine="0"/>
              <w:jc w:val="left"/>
            </w:pPr>
            <w:r>
              <w:rPr>
                <w:sz w:val="14"/>
              </w:rPr>
              <w:t xml:space="preserve">odtah pojízdného přípojného vozidla </w:t>
            </w:r>
            <w:r>
              <w:rPr>
                <w:b/>
                <w:sz w:val="14"/>
              </w:rPr>
              <w:t>do 750 kg v ČR</w:t>
            </w:r>
            <w:r>
              <w:rPr>
                <w:sz w:val="14"/>
              </w:rPr>
              <w:t xml:space="preserve"> spolu s tažným vozidlem</w:t>
            </w:r>
          </w:p>
        </w:tc>
        <w:tc>
          <w:tcPr>
            <w:tcW w:w="1304" w:type="dxa"/>
            <w:tcBorders>
              <w:top w:val="single" w:sz="4" w:space="0" w:color="181717"/>
              <w:left w:val="single" w:sz="4" w:space="0" w:color="181717"/>
              <w:bottom w:val="single" w:sz="4" w:space="0" w:color="181717"/>
              <w:right w:val="single" w:sz="4" w:space="0" w:color="181717"/>
            </w:tcBorders>
            <w:vAlign w:val="center"/>
          </w:tcPr>
          <w:p w14:paraId="43757990"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14:paraId="0CC56E3F"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0D230DB4"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8B1BBDC" wp14:editId="6580D5AA">
                      <wp:extent cx="74105" cy="82169"/>
                      <wp:effectExtent l="0" t="0" r="0" b="0"/>
                      <wp:docPr id="399168" name="Group 39916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77" name="Shape 23177"/>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168" style="width:5.83502pt;height:6.46997pt;mso-position-horizontal-relative:char;mso-position-vertical-relative:line" coordsize="741,821">
                      <v:shape id="Shape 23177"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14D16951"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1A91C66F" wp14:editId="65764479">
                      <wp:extent cx="74105" cy="82169"/>
                      <wp:effectExtent l="0" t="0" r="0" b="0"/>
                      <wp:docPr id="399183" name="Group 39918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78" name="Shape 23178"/>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183" style="width:5.83502pt;height:6.46997pt;mso-position-horizontal-relative:char;mso-position-vertical-relative:line" coordsize="741,821">
                      <v:shape id="Shape 23178"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40C2015F"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52DBFFC" wp14:editId="472ADAD9">
                      <wp:extent cx="74117" cy="82169"/>
                      <wp:effectExtent l="0" t="0" r="0" b="0"/>
                      <wp:docPr id="399191" name="Group 39919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179" name="Shape 23179"/>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191" style="width:5.836pt;height:6.46997pt;mso-position-horizontal-relative:char;mso-position-vertical-relative:line" coordsize="741,821">
                      <v:shape id="Shape 23179"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642E25C1" w14:textId="77777777">
        <w:trPr>
          <w:trHeight w:val="289"/>
        </w:trPr>
        <w:tc>
          <w:tcPr>
            <w:tcW w:w="3231" w:type="dxa"/>
            <w:gridSpan w:val="2"/>
            <w:tcBorders>
              <w:top w:val="single" w:sz="4" w:space="0" w:color="181717"/>
              <w:left w:val="nil"/>
              <w:bottom w:val="single" w:sz="4" w:space="0" w:color="181717"/>
              <w:right w:val="single" w:sz="4" w:space="0" w:color="181717"/>
            </w:tcBorders>
          </w:tcPr>
          <w:p w14:paraId="4B8A1243" w14:textId="77777777" w:rsidR="00901937" w:rsidRDefault="00000000">
            <w:pPr>
              <w:spacing w:after="0" w:line="259" w:lineRule="auto"/>
              <w:ind w:left="0" w:right="0" w:firstLine="0"/>
              <w:jc w:val="left"/>
            </w:pPr>
            <w:r>
              <w:rPr>
                <w:sz w:val="14"/>
              </w:rPr>
              <w:t>odtah pojízdného nepojištěného přípojného vozidla</w:t>
            </w:r>
          </w:p>
        </w:tc>
        <w:tc>
          <w:tcPr>
            <w:tcW w:w="1304" w:type="dxa"/>
            <w:tcBorders>
              <w:top w:val="single" w:sz="4" w:space="0" w:color="181717"/>
              <w:left w:val="single" w:sz="4" w:space="0" w:color="181717"/>
              <w:bottom w:val="single" w:sz="4" w:space="0" w:color="181717"/>
              <w:right w:val="single" w:sz="4" w:space="0" w:color="181717"/>
            </w:tcBorders>
          </w:tcPr>
          <w:p w14:paraId="0AEB7E11"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075010F8"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25A7B5D0"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21A886E" wp14:editId="5EF0B661">
                      <wp:extent cx="74105" cy="82169"/>
                      <wp:effectExtent l="0" t="0" r="0" b="0"/>
                      <wp:docPr id="399250" name="Group 39925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81" name="Shape 2318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250" style="width:5.83502pt;height:6.46997pt;mso-position-horizontal-relative:char;mso-position-vertical-relative:line" coordsize="741,821">
                      <v:shape id="Shape 23181"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2DF6BD7D"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3919FF2" wp14:editId="14B1F8A8">
                      <wp:extent cx="74105" cy="82169"/>
                      <wp:effectExtent l="0" t="0" r="0" b="0"/>
                      <wp:docPr id="399259" name="Group 39925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82" name="Shape 23182"/>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259" style="width:5.83502pt;height:6.46997pt;mso-position-horizontal-relative:char;mso-position-vertical-relative:line" coordsize="741,821">
                      <v:shape id="Shape 23182"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6DD01E7A" w14:textId="77777777" w:rsidR="00901937" w:rsidRDefault="00901937">
            <w:pPr>
              <w:spacing w:after="160" w:line="259" w:lineRule="auto"/>
              <w:ind w:left="0" w:right="0" w:firstLine="0"/>
              <w:jc w:val="left"/>
            </w:pPr>
          </w:p>
        </w:tc>
      </w:tr>
      <w:tr w:rsidR="00901937" w14:paraId="3314D0B4" w14:textId="77777777">
        <w:trPr>
          <w:trHeight w:val="283"/>
        </w:trPr>
        <w:tc>
          <w:tcPr>
            <w:tcW w:w="3231" w:type="dxa"/>
            <w:gridSpan w:val="2"/>
            <w:tcBorders>
              <w:top w:val="single" w:sz="4" w:space="0" w:color="181717"/>
              <w:left w:val="nil"/>
              <w:bottom w:val="single" w:sz="4" w:space="0" w:color="181717"/>
              <w:right w:val="single" w:sz="4" w:space="0" w:color="181717"/>
            </w:tcBorders>
          </w:tcPr>
          <w:p w14:paraId="596B4BA2" w14:textId="77777777" w:rsidR="00901937" w:rsidRDefault="00000000">
            <w:pPr>
              <w:spacing w:after="0" w:line="259" w:lineRule="auto"/>
              <w:ind w:left="0" w:right="0" w:firstLine="0"/>
              <w:jc w:val="left"/>
            </w:pPr>
            <w:r>
              <w:rPr>
                <w:sz w:val="14"/>
              </w:rPr>
              <w:t>náhradní vozidlo</w:t>
            </w:r>
          </w:p>
        </w:tc>
        <w:tc>
          <w:tcPr>
            <w:tcW w:w="1304" w:type="dxa"/>
            <w:tcBorders>
              <w:top w:val="single" w:sz="4" w:space="0" w:color="181717"/>
              <w:left w:val="single" w:sz="4" w:space="0" w:color="181717"/>
              <w:bottom w:val="single" w:sz="4" w:space="0" w:color="181717"/>
              <w:right w:val="single" w:sz="4" w:space="0" w:color="181717"/>
            </w:tcBorders>
          </w:tcPr>
          <w:p w14:paraId="04415C9F"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14:paraId="5A8B0046"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21966655" w14:textId="77777777" w:rsidR="00901937" w:rsidRDefault="00000000">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14:paraId="21E089BF" w14:textId="77777777" w:rsidR="00901937" w:rsidRDefault="00000000">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nil"/>
            </w:tcBorders>
          </w:tcPr>
          <w:p w14:paraId="3E112713" w14:textId="77777777" w:rsidR="00901937" w:rsidRDefault="00000000">
            <w:pPr>
              <w:spacing w:after="0" w:line="259" w:lineRule="auto"/>
              <w:ind w:left="0" w:right="22" w:firstLine="0"/>
              <w:jc w:val="center"/>
            </w:pPr>
            <w:r>
              <w:rPr>
                <w:sz w:val="14"/>
              </w:rPr>
              <w:t>5 dnů / vozidla</w:t>
            </w:r>
          </w:p>
        </w:tc>
      </w:tr>
      <w:tr w:rsidR="00901937" w14:paraId="436C775F" w14:textId="77777777">
        <w:trPr>
          <w:trHeight w:val="283"/>
        </w:trPr>
        <w:tc>
          <w:tcPr>
            <w:tcW w:w="3231" w:type="dxa"/>
            <w:gridSpan w:val="2"/>
            <w:tcBorders>
              <w:top w:val="single" w:sz="4" w:space="0" w:color="181717"/>
              <w:left w:val="nil"/>
              <w:bottom w:val="single" w:sz="4" w:space="0" w:color="181717"/>
              <w:right w:val="single" w:sz="4" w:space="0" w:color="181717"/>
            </w:tcBorders>
          </w:tcPr>
          <w:p w14:paraId="40976A33" w14:textId="77777777" w:rsidR="00901937" w:rsidRDefault="00000000">
            <w:pPr>
              <w:spacing w:after="0" w:line="259" w:lineRule="auto"/>
              <w:ind w:left="0" w:right="0" w:firstLine="0"/>
              <w:jc w:val="left"/>
            </w:pPr>
            <w:r>
              <w:rPr>
                <w:sz w:val="14"/>
              </w:rPr>
              <w:t>náhradní přeprava osob</w:t>
            </w:r>
          </w:p>
        </w:tc>
        <w:tc>
          <w:tcPr>
            <w:tcW w:w="1304" w:type="dxa"/>
            <w:tcBorders>
              <w:top w:val="single" w:sz="4" w:space="0" w:color="181717"/>
              <w:left w:val="single" w:sz="4" w:space="0" w:color="181717"/>
              <w:bottom w:val="single" w:sz="4" w:space="0" w:color="181717"/>
              <w:right w:val="single" w:sz="4" w:space="0" w:color="181717"/>
            </w:tcBorders>
          </w:tcPr>
          <w:p w14:paraId="0BD1F415"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14:paraId="108D7D08"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1F02669D"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0A9D1489" wp14:editId="47297488">
                      <wp:extent cx="74105" cy="82169"/>
                      <wp:effectExtent l="0" t="0" r="0" b="0"/>
                      <wp:docPr id="399531" name="Group 39953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92" name="Shape 23192"/>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531" style="width:5.83502pt;height:6.46997pt;mso-position-horizontal-relative:char;mso-position-vertical-relative:line" coordsize="741,821">
                      <v:shape id="Shape 23192"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3A274C2F"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1C68580E" wp14:editId="6A06D1F9">
                      <wp:extent cx="74105" cy="82169"/>
                      <wp:effectExtent l="0" t="0" r="0" b="0"/>
                      <wp:docPr id="399543" name="Group 39954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193" name="Shape 23193"/>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543" style="width:5.83502pt;height:6.46997pt;mso-position-horizontal-relative:char;mso-position-vertical-relative:line" coordsize="741,821">
                      <v:shape id="Shape 23193"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10A274EE"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22B222D6" wp14:editId="26EF3C5E">
                      <wp:extent cx="74117" cy="82169"/>
                      <wp:effectExtent l="0" t="0" r="0" b="0"/>
                      <wp:docPr id="399558" name="Group 39955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194" name="Shape 23194"/>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558" style="width:5.836pt;height:6.46997pt;mso-position-horizontal-relative:char;mso-position-vertical-relative:line" coordsize="741,821">
                      <v:shape id="Shape 23194"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4ADA7BB7" w14:textId="77777777">
        <w:trPr>
          <w:trHeight w:val="397"/>
        </w:trPr>
        <w:tc>
          <w:tcPr>
            <w:tcW w:w="3231" w:type="dxa"/>
            <w:gridSpan w:val="2"/>
            <w:tcBorders>
              <w:top w:val="single" w:sz="4" w:space="0" w:color="181717"/>
              <w:left w:val="nil"/>
              <w:bottom w:val="single" w:sz="4" w:space="0" w:color="181717"/>
              <w:right w:val="single" w:sz="4" w:space="0" w:color="181717"/>
            </w:tcBorders>
            <w:vAlign w:val="center"/>
          </w:tcPr>
          <w:p w14:paraId="332C5818" w14:textId="77777777" w:rsidR="00901937" w:rsidRDefault="00000000">
            <w:pPr>
              <w:spacing w:after="0" w:line="259" w:lineRule="auto"/>
              <w:ind w:left="0" w:right="0" w:firstLine="0"/>
              <w:jc w:val="left"/>
            </w:pPr>
            <w:r>
              <w:rPr>
                <w:sz w:val="14"/>
              </w:rPr>
              <w:t xml:space="preserve">náhradní ubytování </w:t>
            </w:r>
          </w:p>
        </w:tc>
        <w:tc>
          <w:tcPr>
            <w:tcW w:w="1304" w:type="dxa"/>
            <w:tcBorders>
              <w:top w:val="single" w:sz="4" w:space="0" w:color="181717"/>
              <w:left w:val="single" w:sz="4" w:space="0" w:color="181717"/>
              <w:bottom w:val="single" w:sz="4" w:space="0" w:color="181717"/>
              <w:right w:val="single" w:sz="4" w:space="0" w:color="181717"/>
            </w:tcBorders>
            <w:vAlign w:val="center"/>
          </w:tcPr>
          <w:p w14:paraId="473C6FBA"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14:paraId="749718B2"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639B549B" w14:textId="77777777" w:rsidR="00901937" w:rsidRDefault="00000000">
            <w:pPr>
              <w:spacing w:after="0" w:line="259" w:lineRule="auto"/>
              <w:ind w:left="37" w:right="20" w:firstLine="0"/>
              <w:jc w:val="center"/>
            </w:pPr>
            <w:r>
              <w:rPr>
                <w:sz w:val="14"/>
              </w:rPr>
              <w:t>5 nocí, 5 000 Kč / noc / vozidlo</w:t>
            </w:r>
          </w:p>
        </w:tc>
        <w:tc>
          <w:tcPr>
            <w:tcW w:w="1644" w:type="dxa"/>
            <w:tcBorders>
              <w:top w:val="single" w:sz="4" w:space="0" w:color="181717"/>
              <w:left w:val="single" w:sz="4" w:space="0" w:color="181717"/>
              <w:bottom w:val="single" w:sz="4" w:space="0" w:color="181717"/>
              <w:right w:val="single" w:sz="4" w:space="0" w:color="181717"/>
            </w:tcBorders>
          </w:tcPr>
          <w:p w14:paraId="5909A688" w14:textId="77777777" w:rsidR="00901937" w:rsidRDefault="00000000">
            <w:pPr>
              <w:spacing w:after="0" w:line="259" w:lineRule="auto"/>
              <w:ind w:left="0" w:right="0" w:firstLine="0"/>
              <w:jc w:val="center"/>
            </w:pPr>
            <w:r>
              <w:rPr>
                <w:sz w:val="14"/>
              </w:rPr>
              <w:t>5 nocí, 10 000 Kč / noc / vozidlo</w:t>
            </w:r>
          </w:p>
        </w:tc>
        <w:tc>
          <w:tcPr>
            <w:tcW w:w="1644" w:type="dxa"/>
            <w:tcBorders>
              <w:top w:val="single" w:sz="4" w:space="0" w:color="181717"/>
              <w:left w:val="single" w:sz="4" w:space="0" w:color="181717"/>
              <w:bottom w:val="single" w:sz="4" w:space="0" w:color="181717"/>
              <w:right w:val="nil"/>
            </w:tcBorders>
          </w:tcPr>
          <w:p w14:paraId="6246A2A5" w14:textId="77777777" w:rsidR="00901937" w:rsidRDefault="00000000">
            <w:pPr>
              <w:spacing w:after="0" w:line="259" w:lineRule="auto"/>
              <w:ind w:left="0" w:right="0" w:firstLine="0"/>
              <w:jc w:val="center"/>
            </w:pPr>
            <w:r>
              <w:rPr>
                <w:sz w:val="14"/>
              </w:rPr>
              <w:t>5 nocí, 5 000 Kč / noc / souprava</w:t>
            </w:r>
          </w:p>
        </w:tc>
      </w:tr>
      <w:tr w:rsidR="00901937" w14:paraId="5B1F8A82" w14:textId="77777777">
        <w:trPr>
          <w:trHeight w:val="283"/>
        </w:trPr>
        <w:tc>
          <w:tcPr>
            <w:tcW w:w="3231" w:type="dxa"/>
            <w:gridSpan w:val="2"/>
            <w:tcBorders>
              <w:top w:val="single" w:sz="4" w:space="0" w:color="181717"/>
              <w:left w:val="nil"/>
              <w:bottom w:val="single" w:sz="4" w:space="0" w:color="181717"/>
              <w:right w:val="single" w:sz="4" w:space="0" w:color="181717"/>
            </w:tcBorders>
          </w:tcPr>
          <w:p w14:paraId="3AC90B46" w14:textId="77777777" w:rsidR="00901937" w:rsidRDefault="00000000">
            <w:pPr>
              <w:spacing w:after="0" w:line="259" w:lineRule="auto"/>
              <w:ind w:left="0" w:right="0" w:firstLine="0"/>
              <w:jc w:val="left"/>
            </w:pPr>
            <w:r>
              <w:rPr>
                <w:sz w:val="14"/>
              </w:rPr>
              <w:t>přeprava řidiče pro opravené vozidlo</w:t>
            </w:r>
          </w:p>
        </w:tc>
        <w:tc>
          <w:tcPr>
            <w:tcW w:w="1304" w:type="dxa"/>
            <w:tcBorders>
              <w:top w:val="single" w:sz="4" w:space="0" w:color="181717"/>
              <w:left w:val="single" w:sz="4" w:space="0" w:color="181717"/>
              <w:bottom w:val="single" w:sz="4" w:space="0" w:color="181717"/>
              <w:right w:val="single" w:sz="4" w:space="0" w:color="181717"/>
            </w:tcBorders>
          </w:tcPr>
          <w:p w14:paraId="4DC25691"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14:paraId="337FE639"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4CAFE19D"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2EBA6B5" wp14:editId="65674F4F">
                      <wp:extent cx="74105" cy="82169"/>
                      <wp:effectExtent l="0" t="0" r="0" b="0"/>
                      <wp:docPr id="399874" name="Group 39987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07" name="Shape 23207"/>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874" style="width:5.83502pt;height:6.46997pt;mso-position-horizontal-relative:char;mso-position-vertical-relative:line" coordsize="741,821">
                      <v:shape id="Shape 23207"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126F13C3"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475A7692" wp14:editId="748395F4">
                      <wp:extent cx="74105" cy="82169"/>
                      <wp:effectExtent l="0" t="0" r="0" b="0"/>
                      <wp:docPr id="399886" name="Group 39988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08" name="Shape 23208"/>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886" style="width:5.83502pt;height:6.46997pt;mso-position-horizontal-relative:char;mso-position-vertical-relative:line" coordsize="741,821">
                      <v:shape id="Shape 23208"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4A55DD81"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71CA673" wp14:editId="212A90E0">
                      <wp:extent cx="74117" cy="82169"/>
                      <wp:effectExtent l="0" t="0" r="0" b="0"/>
                      <wp:docPr id="399900" name="Group 39990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209" name="Shape 23209"/>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900" style="width:5.836pt;height:6.46997pt;mso-position-horizontal-relative:char;mso-position-vertical-relative:line" coordsize="741,821">
                      <v:shape id="Shape 23209"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4FD416DF" w14:textId="77777777">
        <w:trPr>
          <w:trHeight w:val="283"/>
        </w:trPr>
        <w:tc>
          <w:tcPr>
            <w:tcW w:w="3231" w:type="dxa"/>
            <w:gridSpan w:val="2"/>
            <w:tcBorders>
              <w:top w:val="single" w:sz="4" w:space="0" w:color="181717"/>
              <w:left w:val="nil"/>
              <w:bottom w:val="single" w:sz="4" w:space="0" w:color="181717"/>
              <w:right w:val="single" w:sz="4" w:space="0" w:color="181717"/>
            </w:tcBorders>
          </w:tcPr>
          <w:p w14:paraId="6411859A" w14:textId="77777777" w:rsidR="00901937" w:rsidRDefault="00000000">
            <w:pPr>
              <w:spacing w:after="0" w:line="259" w:lineRule="auto"/>
              <w:ind w:left="0" w:right="0" w:firstLine="0"/>
              <w:jc w:val="left"/>
            </w:pPr>
            <w:r>
              <w:rPr>
                <w:sz w:val="14"/>
              </w:rPr>
              <w:t>přeložení nákladu</w:t>
            </w:r>
          </w:p>
        </w:tc>
        <w:tc>
          <w:tcPr>
            <w:tcW w:w="1304" w:type="dxa"/>
            <w:tcBorders>
              <w:top w:val="single" w:sz="4" w:space="0" w:color="181717"/>
              <w:left w:val="single" w:sz="4" w:space="0" w:color="181717"/>
              <w:bottom w:val="single" w:sz="4" w:space="0" w:color="181717"/>
              <w:right w:val="single" w:sz="4" w:space="0" w:color="181717"/>
            </w:tcBorders>
          </w:tcPr>
          <w:p w14:paraId="0F3F3FC3" w14:textId="77777777" w:rsidR="00901937" w:rsidRDefault="00000000">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14:paraId="087DD504" w14:textId="77777777" w:rsidR="00901937" w:rsidRDefault="00000000">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14:paraId="5E619E44"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7904A807" wp14:editId="42AF1FC3">
                      <wp:extent cx="74105" cy="82169"/>
                      <wp:effectExtent l="0" t="0" r="0" b="0"/>
                      <wp:docPr id="399990" name="Group 39999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13" name="Shape 23213"/>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99990" style="width:5.83502pt;height:6.46997pt;mso-position-horizontal-relative:char;mso-position-vertical-relative:line" coordsize="741,821">
                      <v:shape id="Shape 23213"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14:paraId="62019029"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53624232" wp14:editId="7B926781">
                      <wp:extent cx="74105" cy="82169"/>
                      <wp:effectExtent l="0" t="0" r="0" b="0"/>
                      <wp:docPr id="400002" name="Group 40000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14" name="Shape 2321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0002" style="width:5.83502pt;height:6.46997pt;mso-position-horizontal-relative:char;mso-position-vertical-relative:line" coordsize="741,821">
                      <v:shape id="Shape 23214"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4" w:space="0" w:color="181717"/>
              <w:right w:val="nil"/>
            </w:tcBorders>
          </w:tcPr>
          <w:p w14:paraId="71045F97"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3A99BCEB" wp14:editId="36F1635B">
                      <wp:extent cx="74117" cy="82169"/>
                      <wp:effectExtent l="0" t="0" r="0" b="0"/>
                      <wp:docPr id="400014" name="Group 40001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215" name="Shape 23215"/>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0014" style="width:5.836pt;height:6.46997pt;mso-position-horizontal-relative:char;mso-position-vertical-relative:line" coordsize="741,821">
                      <v:shape id="Shape 23215"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r w:rsidR="00901937" w14:paraId="2C45A153" w14:textId="77777777">
        <w:trPr>
          <w:trHeight w:val="397"/>
        </w:trPr>
        <w:tc>
          <w:tcPr>
            <w:tcW w:w="3231" w:type="dxa"/>
            <w:gridSpan w:val="2"/>
            <w:tcBorders>
              <w:top w:val="single" w:sz="4" w:space="0" w:color="181717"/>
              <w:left w:val="nil"/>
              <w:bottom w:val="single" w:sz="4" w:space="0" w:color="181717"/>
              <w:right w:val="single" w:sz="4" w:space="0" w:color="181717"/>
            </w:tcBorders>
            <w:vAlign w:val="center"/>
          </w:tcPr>
          <w:p w14:paraId="167E3BF6" w14:textId="77777777" w:rsidR="00901937" w:rsidRDefault="00000000">
            <w:pPr>
              <w:spacing w:after="0" w:line="259" w:lineRule="auto"/>
              <w:ind w:left="0" w:right="0" w:firstLine="0"/>
              <w:jc w:val="left"/>
            </w:pPr>
            <w:r>
              <w:rPr>
                <w:sz w:val="14"/>
              </w:rPr>
              <w:t>náhradní vozidlo pro přeložení nákladu</w:t>
            </w:r>
          </w:p>
        </w:tc>
        <w:tc>
          <w:tcPr>
            <w:tcW w:w="1304" w:type="dxa"/>
            <w:tcBorders>
              <w:top w:val="single" w:sz="4" w:space="0" w:color="181717"/>
              <w:left w:val="single" w:sz="4" w:space="0" w:color="181717"/>
              <w:bottom w:val="single" w:sz="4" w:space="0" w:color="181717"/>
              <w:right w:val="single" w:sz="4" w:space="0" w:color="181717"/>
            </w:tcBorders>
          </w:tcPr>
          <w:p w14:paraId="03CF02C5"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37A9EE19"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vAlign w:val="center"/>
          </w:tcPr>
          <w:p w14:paraId="0D200735" w14:textId="77777777" w:rsidR="00901937" w:rsidRDefault="00000000">
            <w:pPr>
              <w:spacing w:after="0" w:line="259" w:lineRule="auto"/>
              <w:ind w:left="0" w:right="22" w:firstLine="0"/>
              <w:jc w:val="center"/>
            </w:pPr>
            <w:r>
              <w:rPr>
                <w:sz w:val="14"/>
              </w:rPr>
              <w:t>2 dny, 5 000 Kč / den</w:t>
            </w:r>
          </w:p>
        </w:tc>
        <w:tc>
          <w:tcPr>
            <w:tcW w:w="1644" w:type="dxa"/>
            <w:tcBorders>
              <w:top w:val="single" w:sz="4" w:space="0" w:color="181717"/>
              <w:left w:val="single" w:sz="4" w:space="0" w:color="181717"/>
              <w:bottom w:val="single" w:sz="4" w:space="0" w:color="181717"/>
              <w:right w:val="single" w:sz="4" w:space="0" w:color="181717"/>
            </w:tcBorders>
            <w:vAlign w:val="center"/>
          </w:tcPr>
          <w:p w14:paraId="20C132BB" w14:textId="77777777" w:rsidR="00901937" w:rsidRDefault="00000000">
            <w:pPr>
              <w:spacing w:after="0" w:line="259" w:lineRule="auto"/>
              <w:ind w:left="0" w:right="22" w:firstLine="0"/>
              <w:jc w:val="center"/>
            </w:pPr>
            <w:r>
              <w:rPr>
                <w:sz w:val="14"/>
              </w:rPr>
              <w:t>4 dny, 5 000 Kč / den</w:t>
            </w:r>
          </w:p>
        </w:tc>
        <w:tc>
          <w:tcPr>
            <w:tcW w:w="1644" w:type="dxa"/>
            <w:tcBorders>
              <w:top w:val="single" w:sz="4" w:space="0" w:color="181717"/>
              <w:left w:val="single" w:sz="4" w:space="0" w:color="181717"/>
              <w:bottom w:val="single" w:sz="4" w:space="0" w:color="181717"/>
              <w:right w:val="nil"/>
            </w:tcBorders>
          </w:tcPr>
          <w:p w14:paraId="2EC3E56F" w14:textId="77777777" w:rsidR="00901937" w:rsidRDefault="00000000">
            <w:pPr>
              <w:spacing w:after="0" w:line="259" w:lineRule="auto"/>
              <w:ind w:left="0" w:right="0" w:firstLine="0"/>
              <w:jc w:val="center"/>
            </w:pPr>
            <w:r>
              <w:rPr>
                <w:sz w:val="14"/>
              </w:rPr>
              <w:t>2 dny, 5 000 Kč / den / vozidlo</w:t>
            </w:r>
          </w:p>
        </w:tc>
      </w:tr>
      <w:tr w:rsidR="00901937" w14:paraId="7E033E67" w14:textId="77777777">
        <w:trPr>
          <w:trHeight w:val="283"/>
        </w:trPr>
        <w:tc>
          <w:tcPr>
            <w:tcW w:w="3231" w:type="dxa"/>
            <w:gridSpan w:val="2"/>
            <w:tcBorders>
              <w:top w:val="single" w:sz="4" w:space="0" w:color="181717"/>
              <w:left w:val="nil"/>
              <w:bottom w:val="single" w:sz="4" w:space="0" w:color="181717"/>
              <w:right w:val="single" w:sz="4" w:space="0" w:color="181717"/>
            </w:tcBorders>
          </w:tcPr>
          <w:p w14:paraId="064ACA5E" w14:textId="77777777" w:rsidR="00901937" w:rsidRDefault="00000000">
            <w:pPr>
              <w:spacing w:after="0" w:line="259" w:lineRule="auto"/>
              <w:ind w:left="0" w:right="0" w:firstLine="0"/>
              <w:jc w:val="left"/>
            </w:pPr>
            <w:r>
              <w:rPr>
                <w:sz w:val="14"/>
              </w:rPr>
              <w:t>právní pomoc</w:t>
            </w:r>
          </w:p>
        </w:tc>
        <w:tc>
          <w:tcPr>
            <w:tcW w:w="1304" w:type="dxa"/>
            <w:tcBorders>
              <w:top w:val="single" w:sz="4" w:space="0" w:color="181717"/>
              <w:left w:val="single" w:sz="4" w:space="0" w:color="181717"/>
              <w:bottom w:val="single" w:sz="4" w:space="0" w:color="181717"/>
              <w:right w:val="single" w:sz="4" w:space="0" w:color="181717"/>
            </w:tcBorders>
          </w:tcPr>
          <w:p w14:paraId="7E422A1F" w14:textId="77777777" w:rsidR="00901937" w:rsidRDefault="00901937">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14:paraId="4B56ED62" w14:textId="77777777" w:rsidR="00901937" w:rsidRDefault="00901937">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14:paraId="60DDA7D5" w14:textId="77777777" w:rsidR="00901937" w:rsidRDefault="00000000">
            <w:pPr>
              <w:spacing w:after="0" w:line="259" w:lineRule="auto"/>
              <w:ind w:left="0" w:right="22" w:firstLine="0"/>
              <w:jc w:val="center"/>
            </w:pPr>
            <w:r>
              <w:rPr>
                <w:sz w:val="14"/>
              </w:rPr>
              <w:t>25 000 Kč</w:t>
            </w:r>
          </w:p>
        </w:tc>
        <w:tc>
          <w:tcPr>
            <w:tcW w:w="1644" w:type="dxa"/>
            <w:tcBorders>
              <w:top w:val="single" w:sz="4" w:space="0" w:color="181717"/>
              <w:left w:val="single" w:sz="4" w:space="0" w:color="181717"/>
              <w:bottom w:val="single" w:sz="4" w:space="0" w:color="181717"/>
              <w:right w:val="single" w:sz="4" w:space="0" w:color="181717"/>
            </w:tcBorders>
          </w:tcPr>
          <w:p w14:paraId="327C916A" w14:textId="77777777" w:rsidR="00901937" w:rsidRDefault="00000000">
            <w:pPr>
              <w:spacing w:after="0" w:line="259" w:lineRule="auto"/>
              <w:ind w:left="0" w:right="22" w:firstLine="0"/>
              <w:jc w:val="center"/>
            </w:pPr>
            <w:r>
              <w:rPr>
                <w:sz w:val="14"/>
              </w:rPr>
              <w:t>50 000 Kč</w:t>
            </w:r>
          </w:p>
        </w:tc>
        <w:tc>
          <w:tcPr>
            <w:tcW w:w="1644" w:type="dxa"/>
            <w:tcBorders>
              <w:top w:val="single" w:sz="4" w:space="0" w:color="181717"/>
              <w:left w:val="single" w:sz="4" w:space="0" w:color="181717"/>
              <w:bottom w:val="single" w:sz="4" w:space="0" w:color="181717"/>
              <w:right w:val="nil"/>
            </w:tcBorders>
          </w:tcPr>
          <w:p w14:paraId="6FE34CB9" w14:textId="77777777" w:rsidR="00901937" w:rsidRDefault="00000000">
            <w:pPr>
              <w:spacing w:after="0" w:line="259" w:lineRule="auto"/>
              <w:ind w:left="0" w:right="22" w:firstLine="0"/>
              <w:jc w:val="center"/>
            </w:pPr>
            <w:r>
              <w:rPr>
                <w:sz w:val="14"/>
              </w:rPr>
              <w:t>50 000 Kč</w:t>
            </w:r>
          </w:p>
        </w:tc>
      </w:tr>
      <w:tr w:rsidR="00901937" w14:paraId="2A623FAF" w14:textId="77777777">
        <w:trPr>
          <w:trHeight w:val="397"/>
        </w:trPr>
        <w:tc>
          <w:tcPr>
            <w:tcW w:w="3231" w:type="dxa"/>
            <w:gridSpan w:val="2"/>
            <w:tcBorders>
              <w:top w:val="single" w:sz="4" w:space="0" w:color="181717"/>
              <w:left w:val="nil"/>
              <w:bottom w:val="single" w:sz="8" w:space="0" w:color="181717"/>
              <w:right w:val="single" w:sz="4" w:space="0" w:color="181717"/>
            </w:tcBorders>
          </w:tcPr>
          <w:p w14:paraId="5D7DF685" w14:textId="77777777" w:rsidR="00901937" w:rsidRDefault="00000000">
            <w:pPr>
              <w:spacing w:after="0" w:line="259" w:lineRule="auto"/>
              <w:ind w:left="0" w:right="0" w:firstLine="0"/>
              <w:jc w:val="left"/>
            </w:pPr>
            <w:r>
              <w:rPr>
                <w:sz w:val="14"/>
              </w:rPr>
              <w:t xml:space="preserve">poradenské služby </w:t>
            </w:r>
          </w:p>
          <w:p w14:paraId="446724F5" w14:textId="77777777" w:rsidR="00901937" w:rsidRDefault="00000000">
            <w:pPr>
              <w:spacing w:after="0" w:line="259" w:lineRule="auto"/>
              <w:ind w:left="0" w:right="0" w:firstLine="0"/>
              <w:jc w:val="left"/>
            </w:pPr>
            <w:r>
              <w:rPr>
                <w:sz w:val="14"/>
              </w:rPr>
              <w:t>(předání vzkazu, telefonické tlumočení)</w:t>
            </w:r>
          </w:p>
        </w:tc>
        <w:tc>
          <w:tcPr>
            <w:tcW w:w="1304" w:type="dxa"/>
            <w:tcBorders>
              <w:top w:val="single" w:sz="4" w:space="0" w:color="181717"/>
              <w:left w:val="single" w:sz="4" w:space="0" w:color="181717"/>
              <w:bottom w:val="single" w:sz="8" w:space="0" w:color="181717"/>
              <w:right w:val="single" w:sz="4" w:space="0" w:color="181717"/>
            </w:tcBorders>
          </w:tcPr>
          <w:p w14:paraId="4401A046"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657D67AF" wp14:editId="16FF854F">
                      <wp:extent cx="74105" cy="82169"/>
                      <wp:effectExtent l="0" t="0" r="0" b="0"/>
                      <wp:docPr id="400359" name="Group 40035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26" name="Shape 23226"/>
                              <wps:cNvSpPr/>
                              <wps:spPr>
                                <a:xfrm>
                                  <a:off x="0" y="0"/>
                                  <a:ext cx="74105" cy="82169"/>
                                </a:xfrm>
                                <a:custGeom>
                                  <a:avLst/>
                                  <a:gdLst/>
                                  <a:ahLst/>
                                  <a:cxnLst/>
                                  <a:rect l="0" t="0" r="0" b="0"/>
                                  <a:pathLst>
                                    <a:path w="74105" h="82169">
                                      <a:moveTo>
                                        <a:pt x="73495" y="0"/>
                                      </a:moveTo>
                                      <a:lnTo>
                                        <a:pt x="74105" y="736"/>
                                      </a:lnTo>
                                      <a:cubicBezTo>
                                        <a:pt x="55817" y="21336"/>
                                        <a:pt x="35344" y="50711"/>
                                        <a:pt x="16574" y="82169"/>
                                      </a:cubicBezTo>
                                      <a:lnTo>
                                        <a:pt x="14986" y="82169"/>
                                      </a:lnTo>
                                      <a:cubicBezTo>
                                        <a:pt x="10109" y="77901"/>
                                        <a:pt x="0" y="56807"/>
                                        <a:pt x="0" y="51930"/>
                                      </a:cubicBezTo>
                                      <a:cubicBezTo>
                                        <a:pt x="724" y="50470"/>
                                        <a:pt x="6083" y="45224"/>
                                        <a:pt x="8407"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0359" style="width:5.83501pt;height:6.46997pt;mso-position-horizontal-relative:char;mso-position-vertical-relative:line" coordsize="741,821">
                      <v:shape id="Shape 23226" style="position:absolute;width:741;height:821;left:0;top:0;" coordsize="74105,82169" path="m73495,0l74105,736c55817,21336,35344,50711,16574,82169l14986,82169c10109,77901,0,56807,0,51930c724,50470,6083,45224,8407,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304" w:type="dxa"/>
            <w:tcBorders>
              <w:top w:val="single" w:sz="4" w:space="0" w:color="181717"/>
              <w:left w:val="single" w:sz="4" w:space="0" w:color="181717"/>
              <w:bottom w:val="single" w:sz="8" w:space="0" w:color="181717"/>
              <w:right w:val="single" w:sz="4" w:space="0" w:color="181717"/>
            </w:tcBorders>
          </w:tcPr>
          <w:p w14:paraId="0D6E6C08" w14:textId="77777777" w:rsidR="00901937" w:rsidRDefault="00000000">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14:anchorId="63A9EE48" wp14:editId="09271E0C">
                      <wp:extent cx="74105" cy="82169"/>
                      <wp:effectExtent l="0" t="0" r="0" b="0"/>
                      <wp:docPr id="400370" name="Group 40037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27" name="Shape 23227"/>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0370" style="width:5.83502pt;height:6.46997pt;mso-position-horizontal-relative:char;mso-position-vertical-relative:line" coordsize="741,821">
                      <v:shape id="Shape 23227"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tcPr>
          <w:p w14:paraId="60333723"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3CB85653" wp14:editId="06D48F30">
                      <wp:extent cx="74105" cy="82169"/>
                      <wp:effectExtent l="0" t="0" r="0" b="0"/>
                      <wp:docPr id="400378" name="Group 40037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28" name="Shape 23228"/>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0378" style="width:5.83502pt;height:6.46997pt;mso-position-horizontal-relative:char;mso-position-vertical-relative:line" coordsize="741,821">
                      <v:shape id="Shape 23228"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tcPr>
          <w:p w14:paraId="27D71774"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2385E088" wp14:editId="62038ECE">
                      <wp:extent cx="74105" cy="82169"/>
                      <wp:effectExtent l="0" t="0" r="0" b="0"/>
                      <wp:docPr id="400394" name="Group 40039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23229" name="Shape 23229"/>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0394" style="width:5.83502pt;height:6.46997pt;mso-position-horizontal-relative:char;mso-position-vertical-relative:line" coordsize="741,821">
                      <v:shape id="Shape 23229" style="position:absolute;width:741;height:821;left:0;top:0;" coordsize="74105,82169" path="m73495,0l74105,736c55817,21336,35344,50711,16573,82169l14986,82169c10109,77901,0,56807,0,51930c724,50470,6083,45224,8408,44247l8649,44247c10109,52057,14859,67043,16815,71806c22428,61201,45339,22682,57163,7683c59360,5004,69355,977,73495,0x">
                        <v:stroke weight="0pt" endcap="flat" joinstyle="miter" miterlimit="10" on="false" color="#000000" opacity="0"/>
                        <v:fill on="true" color="#181717"/>
                      </v:shape>
                    </v:group>
                  </w:pict>
                </mc:Fallback>
              </mc:AlternateContent>
            </w:r>
          </w:p>
        </w:tc>
        <w:tc>
          <w:tcPr>
            <w:tcW w:w="1644" w:type="dxa"/>
            <w:tcBorders>
              <w:top w:val="single" w:sz="4" w:space="0" w:color="181717"/>
              <w:left w:val="single" w:sz="4" w:space="0" w:color="181717"/>
              <w:bottom w:val="single" w:sz="8" w:space="0" w:color="181717"/>
              <w:right w:val="nil"/>
            </w:tcBorders>
          </w:tcPr>
          <w:p w14:paraId="01AB7989" w14:textId="77777777" w:rsidR="00901937" w:rsidRDefault="00000000">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14:anchorId="3D8A6707" wp14:editId="019F4A7E">
                      <wp:extent cx="74117" cy="82169"/>
                      <wp:effectExtent l="0" t="0" r="0" b="0"/>
                      <wp:docPr id="400403" name="Group 40040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23230" name="Shape 2323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400403" style="width:5.836pt;height:6.46997pt;mso-position-horizontal-relative:char;mso-position-vertical-relative:line" coordsize="741,821">
                      <v:shape id="Shape 23230" style="position:absolute;width:741;height:821;left:0;top:0;" coordsize="74117,82169" path="m73508,0l74117,736c55829,21336,35357,50711,16587,82169l14999,82169c10122,77901,0,56807,0,51930c737,50470,6097,45224,8420,44247l8661,44247c10122,52057,14872,67043,16828,71806c22441,61201,45351,22682,57176,7683c59372,5004,69368,977,73508,0x">
                        <v:stroke weight="0pt" endcap="flat" joinstyle="miter" miterlimit="10" on="false" color="#000000" opacity="0"/>
                        <v:fill on="true" color="#181717"/>
                      </v:shape>
                    </v:group>
                  </w:pict>
                </mc:Fallback>
              </mc:AlternateContent>
            </w:r>
          </w:p>
        </w:tc>
      </w:tr>
    </w:tbl>
    <w:p w14:paraId="1631D7EC" w14:textId="77777777" w:rsidR="00901937" w:rsidRDefault="00000000">
      <w:pPr>
        <w:ind w:left="43" w:right="0" w:firstLine="0"/>
      </w:pPr>
      <w:r>
        <w:t xml:space="preserve">* Při odtahu vozidla do nejbližšího autorizovaného/smluvního servisu Pojišťovny, maximálně však do uvedeného limitu km, </w:t>
      </w:r>
      <w:r>
        <w:rPr>
          <w:b/>
        </w:rPr>
        <w:t>nebude požadován doplatek</w:t>
      </w:r>
      <w:r>
        <w:t xml:space="preserve"> v případě přečerpání celkového limitu pojistného plnění. Platí pouze v případě, nebudou-li čerpány jiné asistenční služby.</w:t>
      </w:r>
    </w:p>
    <w:p w14:paraId="11353DD2" w14:textId="77777777" w:rsidR="00901937" w:rsidRDefault="00901937">
      <w:pPr>
        <w:sectPr w:rsidR="00901937">
          <w:type w:val="continuous"/>
          <w:pgSz w:w="11906" w:h="16838"/>
          <w:pgMar w:top="1059" w:right="623" w:bottom="1419" w:left="567" w:header="708" w:footer="708" w:gutter="0"/>
          <w:cols w:space="708"/>
        </w:sectPr>
      </w:pPr>
    </w:p>
    <w:p w14:paraId="429166E6" w14:textId="77777777" w:rsidR="00901937" w:rsidRDefault="00000000">
      <w:pPr>
        <w:ind w:left="283" w:right="0" w:firstLine="0"/>
      </w:pPr>
      <w:r>
        <w:rPr>
          <w:b/>
        </w:rPr>
        <w:t>Nepojízdností</w:t>
      </w:r>
      <w:r>
        <w:t xml:space="preserve"> je nepojízdnost pojištěného vozidla nebo jeho technická nezpůsobilost k provozu na pozemních komunikacích podle obecně závazných právních předpisů; </w:t>
      </w:r>
    </w:p>
    <w:p w14:paraId="5F255594" w14:textId="77777777" w:rsidR="00901937" w:rsidRDefault="00000000">
      <w:pPr>
        <w:ind w:left="283" w:right="0" w:firstLine="0"/>
      </w:pPr>
      <w:r>
        <w:rPr>
          <w:b/>
        </w:rPr>
        <w:t>Odcizením části vozidla</w:t>
      </w:r>
      <w:r>
        <w:t xml:space="preserve"> stav, kdy odcizené části způsobily nepojízdnost vozidla, a tato událost byla šetřena policií;</w:t>
      </w:r>
    </w:p>
    <w:p w14:paraId="3650E84E" w14:textId="77777777" w:rsidR="00901937" w:rsidRDefault="00000000">
      <w:pPr>
        <w:ind w:left="283" w:right="0" w:firstLine="0"/>
      </w:pPr>
      <w:r>
        <w:rPr>
          <w:b/>
        </w:rPr>
        <w:t>Poruchou</w:t>
      </w:r>
      <w:r>
        <w:t xml:space="preserve"> mechanická, elektrická, nebo elektromechanická závada pojištěného vozidla vzniklá funkčním namáháním, přirozeným opotřebením, nebo únavou materiálu jednotlivých částí vozidla při běžném provozu, nebo jeho konstrukční nebo výrobní vadou;</w:t>
      </w:r>
    </w:p>
    <w:p w14:paraId="58ECD47F" w14:textId="77777777" w:rsidR="00901937" w:rsidRDefault="00000000">
      <w:pPr>
        <w:ind w:left="283" w:right="0" w:firstLine="0"/>
      </w:pPr>
      <w:r>
        <w:rPr>
          <w:b/>
        </w:rPr>
        <w:t>Poškozením vozidla zvířetem</w:t>
      </w:r>
      <w:r>
        <w:t xml:space="preserve"> stav, kdy na zaparkovaném pojištěném vozidle poškodí zvíře tyto části motorového prostoru: kabely a kabelové svazky, brzdovou soustavu, chladicí soustavu nebo odhlučnění;</w:t>
      </w:r>
    </w:p>
    <w:p w14:paraId="10A0F603" w14:textId="77777777" w:rsidR="00901937" w:rsidRDefault="00000000">
      <w:pPr>
        <w:ind w:left="283" w:right="0" w:firstLine="0"/>
      </w:pPr>
      <w:r>
        <w:rPr>
          <w:b/>
        </w:rPr>
        <w:t>Rozlomením spínací skříňky</w:t>
      </w:r>
      <w:r>
        <w:t xml:space="preserve"> nefunkčnost spínací skříňky pojištěného vozidla způsobená jejím opotřebením, nebo zapadnutím předmětu; za rozlomení spínací skříňky se nepovažuje poškození spínací skříňky prokazatelně úmyslným jednáním třetí osoby;</w:t>
      </w:r>
    </w:p>
    <w:p w14:paraId="0A0A9DD2" w14:textId="77777777" w:rsidR="00901937" w:rsidRDefault="00000000">
      <w:pPr>
        <w:ind w:left="283" w:right="0" w:firstLine="0"/>
      </w:pPr>
      <w:r>
        <w:rPr>
          <w:b/>
        </w:rPr>
        <w:t xml:space="preserve">Vybitím akumulátoru </w:t>
      </w:r>
      <w:r>
        <w:t>nefunkčnost startovacího akumulátoru pojištěného vozidla z důvodu samovolného vybití, nepříznivých klimatických podmínek, nebo nesprávné obsluhy vozidla;</w:t>
      </w:r>
    </w:p>
    <w:p w14:paraId="545534C4" w14:textId="77777777" w:rsidR="00901937" w:rsidRDefault="00000000">
      <w:pPr>
        <w:ind w:left="283" w:right="0" w:firstLine="0"/>
      </w:pPr>
      <w:r>
        <w:rPr>
          <w:b/>
        </w:rPr>
        <w:t>Záměnou pohonných hmot</w:t>
      </w:r>
      <w:r>
        <w:t xml:space="preserve"> natankování pohonných hmot jiného druhu, než určeného výrobcem pojištěného vozidla uvedeného v technickém průkazu vozidla; </w:t>
      </w:r>
      <w:r>
        <w:rPr>
          <w:b/>
        </w:rPr>
        <w:t>Zamrznutím pohonných hmot</w:t>
      </w:r>
      <w:r>
        <w:t xml:space="preserve"> změna vlastností pohonných hmot splňujících jakostní požadavky podle obecně závazných právních předpisů vyvolaná klimatickými podmínkami, která má za následek nefunkčnost spalovacího agregátu (motoru) vozidla;</w:t>
      </w:r>
    </w:p>
    <w:p w14:paraId="63D614E0" w14:textId="77777777" w:rsidR="00901937" w:rsidRDefault="00000000">
      <w:pPr>
        <w:spacing w:after="287"/>
        <w:ind w:left="283" w:right="0" w:firstLine="0"/>
      </w:pPr>
      <w:r>
        <w:rPr>
          <w:b/>
        </w:rPr>
        <w:t>Ztrátou, zabouchnutím nebo zalomením klíčů</w:t>
      </w:r>
      <w:r>
        <w:t xml:space="preserve"> stav, kdy pojištěné vozidlo není možné odemknout nebo nastartovat příslušným klíčem, startovacím čipem, nebo kartou z důvodu jejich ztráty, zanechání v uzamčeném vozidle, odcizení, mechanického poškození, nebo z důvodu nefunkčního akumulátoru (baterie) v klíči, čipu, nebo kartě.</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A9C636E" w14:textId="77777777">
        <w:trPr>
          <w:trHeight w:val="239"/>
        </w:trPr>
        <w:tc>
          <w:tcPr>
            <w:tcW w:w="1022" w:type="dxa"/>
            <w:tcBorders>
              <w:top w:val="nil"/>
              <w:left w:val="nil"/>
              <w:bottom w:val="nil"/>
              <w:right w:val="nil"/>
            </w:tcBorders>
            <w:shd w:val="clear" w:color="auto" w:fill="878887"/>
          </w:tcPr>
          <w:p w14:paraId="26EBAEC4" w14:textId="77777777" w:rsidR="00901937" w:rsidRDefault="00000000">
            <w:pPr>
              <w:spacing w:after="0" w:line="259" w:lineRule="auto"/>
              <w:ind w:left="0" w:right="0" w:firstLine="0"/>
              <w:jc w:val="left"/>
            </w:pPr>
            <w:r>
              <w:rPr>
                <w:b/>
                <w:color w:val="FFFEFD"/>
                <w:sz w:val="16"/>
              </w:rPr>
              <w:t>Článek 67</w:t>
            </w:r>
          </w:p>
        </w:tc>
      </w:tr>
    </w:tbl>
    <w:p w14:paraId="1C9F3EB7" w14:textId="77777777" w:rsidR="00901937" w:rsidRDefault="00000000">
      <w:pPr>
        <w:pStyle w:val="Nadpis5"/>
        <w:ind w:left="22"/>
      </w:pPr>
      <w:r>
        <w:rPr>
          <w:b w:val="0"/>
        </w:rPr>
        <w:t xml:space="preserve"> </w:t>
      </w:r>
      <w:r>
        <w:t>Rozsah a limity pojistného plnění</w:t>
      </w:r>
    </w:p>
    <w:p w14:paraId="2435BE76" w14:textId="77777777" w:rsidR="00901937" w:rsidRDefault="00000000">
      <w:pPr>
        <w:numPr>
          <w:ilvl w:val="0"/>
          <w:numId w:val="93"/>
        </w:numPr>
        <w:ind w:right="0" w:hanging="226"/>
      </w:pPr>
      <w:r>
        <w:t>Oprávněná osoba má v případě pojistné události z pojištění právo na zajištění a úhradu asistenčních služeb v rozsahu a do výše limitu pojistného plnění uvedeného pro jednotlivé varianty asistence viz výše v tabulkách a v tomto článku, není-li v pojistné smlouvě ujednáno jinak.</w:t>
      </w:r>
    </w:p>
    <w:p w14:paraId="3CD86F63" w14:textId="77777777" w:rsidR="00901937" w:rsidRDefault="00000000">
      <w:pPr>
        <w:numPr>
          <w:ilvl w:val="0"/>
          <w:numId w:val="93"/>
        </w:numPr>
        <w:spacing w:after="286"/>
        <w:ind w:right="0" w:hanging="226"/>
      </w:pPr>
      <w:r>
        <w:t xml:space="preserve">Limity pojistného plnění uvedené v tabulkách v tomto článku se vztahují </w:t>
      </w:r>
      <w:r>
        <w:rPr>
          <w:b/>
        </w:rPr>
        <w:t>na jednu pojistnou událost.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04A53B0" w14:textId="77777777">
        <w:trPr>
          <w:trHeight w:val="239"/>
        </w:trPr>
        <w:tc>
          <w:tcPr>
            <w:tcW w:w="1022" w:type="dxa"/>
            <w:tcBorders>
              <w:top w:val="nil"/>
              <w:left w:val="nil"/>
              <w:bottom w:val="nil"/>
              <w:right w:val="nil"/>
            </w:tcBorders>
            <w:shd w:val="clear" w:color="auto" w:fill="878887"/>
          </w:tcPr>
          <w:p w14:paraId="5635FD7C" w14:textId="77777777" w:rsidR="00901937" w:rsidRDefault="00000000">
            <w:pPr>
              <w:spacing w:after="0" w:line="259" w:lineRule="auto"/>
              <w:ind w:left="0" w:right="0" w:firstLine="0"/>
              <w:jc w:val="left"/>
            </w:pPr>
            <w:r>
              <w:rPr>
                <w:b/>
                <w:color w:val="FFFEFD"/>
                <w:sz w:val="16"/>
              </w:rPr>
              <w:t>Článek 68</w:t>
            </w:r>
          </w:p>
        </w:tc>
      </w:tr>
    </w:tbl>
    <w:p w14:paraId="6E797860" w14:textId="77777777" w:rsidR="00901937" w:rsidRDefault="00000000">
      <w:pPr>
        <w:pStyle w:val="Nadpis5"/>
        <w:ind w:left="22"/>
      </w:pPr>
      <w:r>
        <w:rPr>
          <w:b w:val="0"/>
        </w:rPr>
        <w:t xml:space="preserve"> </w:t>
      </w:r>
      <w:r>
        <w:t>Rozsah poskytovaných asistenčních služeb</w:t>
      </w:r>
    </w:p>
    <w:p w14:paraId="450BFB61" w14:textId="77777777" w:rsidR="00901937" w:rsidRDefault="00000000">
      <w:pPr>
        <w:numPr>
          <w:ilvl w:val="0"/>
          <w:numId w:val="94"/>
        </w:numPr>
        <w:ind w:left="279" w:right="0"/>
      </w:pPr>
      <w:r>
        <w:rPr>
          <w:b/>
        </w:rPr>
        <w:t>Náhradní přeprava osob</w:t>
      </w:r>
      <w:r>
        <w:t xml:space="preserve"> je služba, která obsahuje úhradu nákladů za přepravu oprávněných osob prostředkem veřejné dopravy z místa pojistné události do cíle, nebo do výchozího místa cesty (podle volby oprávněných osob), včetně nezbytného ubytování oprávněných osob do doby odjezdu nejbližšího vhodného spoje. Poskytována je přeprava vlakem, autobusem, letadlem a vozem taxi. Doprava letadlem je poskytována jen tehdy, pokud by doba přepravy jiným dopravním prostředkem překročila 8 hodin. Přeprava vozem taxi je poskytována do vzdálenosti nejvýše 50 km. Náhradní přeprava osob je poskytována jen tehdy, pokud není možné uvést vozidlo do pojízdného stavu do 12 hodin od nahlášení pojistné události poskytovateli asistence, nebo pokud bylo vozidlo odcizeno. O volbě druhu dopravního prostředku rozhoduje poskytovatel asistence. Náhradní přepravu osob nelze kombinovat se zapůjčením náhradního vozidla, nerozhodne-li poskytovatel asistence jinak.</w:t>
      </w:r>
    </w:p>
    <w:p w14:paraId="77B77F7E" w14:textId="77777777" w:rsidR="00901937" w:rsidRDefault="00000000">
      <w:pPr>
        <w:numPr>
          <w:ilvl w:val="0"/>
          <w:numId w:val="94"/>
        </w:numPr>
        <w:ind w:left="279" w:right="0"/>
      </w:pPr>
      <w:r>
        <w:rPr>
          <w:b/>
        </w:rPr>
        <w:t>Náhradní ubytování</w:t>
      </w:r>
      <w:r>
        <w:t xml:space="preserve"> je služba, která obsahuje úhradu nákladů za ubytování oprávněných osob v ubytovacím zařízení (nejvýše však do kategorie 3 hvězdiček klasifi kace ubytovacího zařízení), v blízkosti místa události, nebo servisu, ve kterém je pojištěné vozidlo opravováno (podle jejich volby) po dobu uvedenou pro jednotlivé varianty asistence, nejdéle však po dobu opravy pojištěného vozidla, a to včetně nezbytné přepravy oprávněných osob do ubytovacího zařízení. Náhradní ubytování je poskytováno jen tehdy, pokud není možné uvést vozidlo do pojízdného stavu do 12 hodin od nahlášení pojistné události poskytovateli asistence, nebo pokud bylo vozidlo odcizeno. O volbě ubytovacího zařízení rozhoduje poskytovatel asistence. Služba je poskytována maximálně do limitu uvedeného v tabulkách Rozsah a limity asistenčních služeb.</w:t>
      </w:r>
    </w:p>
    <w:p w14:paraId="55A2FB02" w14:textId="77777777" w:rsidR="00901937" w:rsidRDefault="00000000">
      <w:pPr>
        <w:numPr>
          <w:ilvl w:val="0"/>
          <w:numId w:val="94"/>
        </w:numPr>
        <w:ind w:left="279" w:right="0"/>
      </w:pPr>
      <w:r>
        <w:rPr>
          <w:b/>
        </w:rPr>
        <w:t>Náhradní vozidlo</w:t>
      </w:r>
      <w:r>
        <w:t xml:space="preserve"> je služba, která obsahuje: </w:t>
      </w:r>
      <w:r>
        <w:rPr>
          <w:b/>
        </w:rPr>
        <w:t>a</w:t>
      </w:r>
      <w:r>
        <w:t xml:space="preserve"> </w:t>
      </w:r>
      <w:r>
        <w:rPr>
          <w:b/>
        </w:rPr>
        <w:t>u vozidel do 3,5t</w:t>
      </w:r>
      <w:r>
        <w:t xml:space="preserve"> zapůjčení náhradního vozidla po dobu uvedenou v tabulkách Rozsah a limity asistenčních služeb, nejdéle však po dobu opravy vozidla. V případě odcizení běží doba ode dne nahlášení pojistné události poskytovateli asistence. V případě pojištěného osobního automobilu bude zapůjčeno náhradní vozidlo stejné nebo nižší třídy, než je pojištěné vozidlo, nejvýše však vozidlo nižší střední třídy. V případě pojištěného vozidla jiného než osobní automobil bude zapůjčeno náhradní vozidlo téhož druhu. Nemá-li Pojišťovna takovýto druh náhradního vozidla k dispozici, uhradí Pojišťovna oprávněné osobě náklady za zapůjčení jiného náhradního vozidla, maximálně však ve výši odpovídající zapůjčení osobního automobilu nižší střední třídy;</w:t>
      </w:r>
    </w:p>
    <w:p w14:paraId="68846DD7" w14:textId="77777777" w:rsidR="00901937" w:rsidRDefault="00000000">
      <w:pPr>
        <w:ind w:left="434" w:right="0" w:hanging="170"/>
      </w:pPr>
      <w:r>
        <w:rPr>
          <w:b/>
        </w:rPr>
        <w:t>b</w:t>
      </w:r>
      <w:r>
        <w:t xml:space="preserve"> </w:t>
      </w:r>
      <w:r>
        <w:rPr>
          <w:b/>
        </w:rPr>
        <w:t>u vozidel nad 3,5t</w:t>
      </w:r>
      <w:r>
        <w:t xml:space="preserve"> zapůjčení náhradního vozidla, po dobu uvedenou v tabulkách Rozsah a limity asistenčních služeb, nejdéle však po dobu opravy vozidla. V případě odcizení běží doba ode dne nahlášení pojistné události poskytovateli asistence. Zapůjčeno bude náhradní vozidlo </w:t>
      </w:r>
      <w:r>
        <w:lastRenderedPageBreak/>
        <w:t>stejného druhu, jako je pojištěné vozidlo. Nemá-li Pojišťovna takovýto druh náhradního vozidla k dispozici, uhradí Pojišťovna oprávněné osobě náklady za zapůjčení jiného náhradního vozidla ve výši obvyklé ceny za zapůjčení obdobného druhu vozidla, maximálně však 2 000 Kč bez DPH na den.</w:t>
      </w:r>
    </w:p>
    <w:p w14:paraId="3B76C372" w14:textId="77777777" w:rsidR="00901937" w:rsidRDefault="00000000">
      <w:pPr>
        <w:ind w:left="264" w:right="0" w:firstLine="0"/>
      </w:pPr>
      <w:r>
        <w:t>Náklady na zapůjčení náhradního vozidla jsou hrazeny včetně jeho přistavení na místo události, případně do servisu, kde je vozidlo opravováno. Náklady spojené s vrácením vozidla v jiném místě a dále náklady spojené s provozem (pohonné hmoty, dálniční poplatky apod.), údržbou (mytí, čištění apod.) a opravou náhradního vozidla nejsou součástí plnění z pojištění. O volbě tovární značky a modelu náhradního vozidla rozhoduje poskytovatel asistence. Zapůjčení náhradního vozidla je spojeno s přistoupením ke smluvním podmínkám pronajímatele vozidla. Zapůjčení náhradního vozidla nelze kombinovat s náhradní přepravou osob, nerozhodne-li poskytovatel asistence jinak.</w:t>
      </w:r>
    </w:p>
    <w:p w14:paraId="5634CD4C" w14:textId="77777777" w:rsidR="00901937" w:rsidRDefault="00000000">
      <w:pPr>
        <w:numPr>
          <w:ilvl w:val="0"/>
          <w:numId w:val="94"/>
        </w:numPr>
        <w:ind w:left="279" w:right="0"/>
      </w:pPr>
      <w:r>
        <w:rPr>
          <w:b/>
        </w:rPr>
        <w:t>Náhradní vozidlo pro přeložení nákladu</w:t>
      </w:r>
      <w:r>
        <w:t xml:space="preserve"> je služba, která obsahuje úhradu nájemného za nákladní vozidlo, případně též za přípojné vozidlo, nebo za soupravu složenou z tažného vozidla a přípojného vozidla, které byly zajištěny za účelem přeložení nákladu z pojištěného vozidla. Náklady na zapůjčení náhradního vozidla jsou hrazeny včetně jeho přistavení na místo pojistné události. Zapůjčení náhradního vozidla pro přeložení nakladu nelze kombinovat se zapůjčením náhradního vozidla, nerozhodne-li poskytovatel asistence jinak.</w:t>
      </w:r>
    </w:p>
    <w:p w14:paraId="42B4B121" w14:textId="77777777" w:rsidR="00901937" w:rsidRDefault="00000000">
      <w:pPr>
        <w:numPr>
          <w:ilvl w:val="0"/>
          <w:numId w:val="94"/>
        </w:numPr>
        <w:ind w:left="279" w:right="0"/>
      </w:pPr>
      <w:r>
        <w:rPr>
          <w:b/>
        </w:rPr>
        <w:t>Nařízený odtah</w:t>
      </w:r>
      <w:r>
        <w:t xml:space="preserve"> je odtah, vyproštění či pomoc řidiči, nařízená na místě po nehodě nebo poruše pojištěného nepojízdného vozidla orgánem veřejné moci státu, na jehož území jsou poskytovány asistenční služby. Pojišťovna uhradí náklady související s nařízeným odtahem jen tehdy:</w:t>
      </w:r>
    </w:p>
    <w:p w14:paraId="28FC14A2" w14:textId="77777777" w:rsidR="00901937" w:rsidRDefault="00000000">
      <w:pPr>
        <w:numPr>
          <w:ilvl w:val="1"/>
          <w:numId w:val="95"/>
        </w:numPr>
        <w:ind w:right="0" w:hanging="170"/>
      </w:pPr>
      <w:r>
        <w:t>byl-li pojištěným nebo oprávněnou osobou bezprostředně po vzniku pojist-né události nahlášen požadavek na poskytnutí asistenčních služeb podle čl. 65 těchto VPP, ale tyto vzhledem k rozhodnutí orgánu veřejné moci nemohly být poskytnuty a současně</w:t>
      </w:r>
    </w:p>
    <w:p w14:paraId="69B055ED" w14:textId="77777777" w:rsidR="00901937" w:rsidRDefault="00000000">
      <w:pPr>
        <w:numPr>
          <w:ilvl w:val="1"/>
          <w:numId w:val="95"/>
        </w:numPr>
        <w:ind w:right="0" w:hanging="170"/>
      </w:pPr>
      <w:r>
        <w:t xml:space="preserve">předloží-li pojištěný nebo oprávněná osoba Pojišťovně rozhodnutí orgánu veřejné moci, jímž bylo provedení nařízeného odtahu přikázáno. </w:t>
      </w:r>
    </w:p>
    <w:p w14:paraId="2CDD6574" w14:textId="77777777" w:rsidR="00901937" w:rsidRDefault="00000000">
      <w:pPr>
        <w:ind w:left="264" w:right="0" w:firstLine="0"/>
      </w:pPr>
      <w:r>
        <w:t>Není-li v tabulkách Rozsahu a limity asistenčních služeb uvedeno jinak, uhradí Pojišťovna náklady za nařízený odtah (nezahrnuje vyproštění vozidla speciální technikou) do ekvivalentu obvyklých nákladů za odtah vozidla do nejbližšího smluvního servisu Pojišťovny či autorizovaného servisu, maximálně však do výše sjednaného celkového limitu pojistného plnění.</w:t>
      </w:r>
    </w:p>
    <w:p w14:paraId="4489CC63" w14:textId="77777777" w:rsidR="00901937" w:rsidRDefault="00000000">
      <w:pPr>
        <w:numPr>
          <w:ilvl w:val="0"/>
          <w:numId w:val="94"/>
        </w:numPr>
        <w:ind w:left="279" w:right="0"/>
      </w:pPr>
      <w:r>
        <w:rPr>
          <w:b/>
        </w:rPr>
        <w:t>Odtah pojízdného nepojištěného přípojného vozidla</w:t>
      </w:r>
      <w:r>
        <w:t xml:space="preserve"> je služba, která obsahuje odtah pojízdného nepojištěného přípojného vozidla na nejbližší odstavnou plochu, v důsledku pojistné události pojištěného tažného vozidla, která znemožňuje pokračovat v cestě připojenému přípojnému vozidlu.</w:t>
      </w:r>
    </w:p>
    <w:p w14:paraId="7572C31C" w14:textId="77777777" w:rsidR="00901937" w:rsidRDefault="00000000">
      <w:pPr>
        <w:numPr>
          <w:ilvl w:val="0"/>
          <w:numId w:val="94"/>
        </w:numPr>
        <w:ind w:left="279" w:right="0"/>
      </w:pPr>
      <w:r>
        <w:rPr>
          <w:b/>
        </w:rPr>
        <w:t xml:space="preserve">Odtah pojízdného přípojného vozidla do 750 kg v ČR spolu s tažným vozidlem </w:t>
      </w:r>
      <w:r>
        <w:t xml:space="preserve">je služba, která se vztahuje na přípojné vozidlo schopné odtahu po vlastní ose (i nepojištěné u Pojišťovny), zapojené k pojištěnému tažnému vozidlu v době pojistné události tažného vozidla na území ČR, kdy je možný společný odtah tažného vozidla a přípojného vozidla v rámci jednoho odtahu do stejného cílového místa.  </w:t>
      </w:r>
    </w:p>
    <w:p w14:paraId="4EB3FE82" w14:textId="77777777" w:rsidR="00901937" w:rsidRDefault="00000000">
      <w:pPr>
        <w:numPr>
          <w:ilvl w:val="0"/>
          <w:numId w:val="94"/>
        </w:numPr>
        <w:ind w:left="279" w:right="0"/>
      </w:pPr>
      <w:r>
        <w:rPr>
          <w:b/>
        </w:rPr>
        <w:t>Odtah vozidla do nejbližšího autorizovaného/smluvního servisu Pojišťovny</w:t>
      </w:r>
      <w:r>
        <w:t xml:space="preserve"> je služba, která obsahuje naložení, převoz a složení pojištěného vozidla z místa pojistné události do nejbližšího smluvního servisu Pojišťovny nebo jiného vhodného servisu, včetně nezbytné běžné manipulace s vozidlem bezprostředně před a po uskutečnění odtahu vozidla.  Služba zahrnuje vyproštění vozidla (navrácení na vozovku), které zvládne běžné odtahové vozidlo. Služba je poskytována maximálně do limitu vzdálenosti uvedeného v tabulkách Rozsah a limity asistenčních služeb.</w:t>
      </w:r>
    </w:p>
    <w:p w14:paraId="6A37AC72" w14:textId="77777777" w:rsidR="00901937" w:rsidRDefault="00000000">
      <w:pPr>
        <w:numPr>
          <w:ilvl w:val="0"/>
          <w:numId w:val="94"/>
        </w:numPr>
        <w:ind w:left="279" w:right="0"/>
      </w:pPr>
      <w:r>
        <w:rPr>
          <w:b/>
        </w:rPr>
        <w:t>Odtah vozidla v ČR do místa určeného klientem</w:t>
      </w:r>
      <w:r>
        <w:t xml:space="preserve"> je služba, která obsahuje naložení, převoz a složení pojištěného vozidla z místa pojistné události do smluvního servisu Pojišťovny nebo jiného vhodného servisu nejbližšího k místu bydliště, sídlu, nebo místu podnikání pojištěného, nebo do jiného místa určeného oprávněnou osobou, včetně nezbytné manipulace s vozidlem bezprostředně před a po uskutečnění odtahu vozidla. Služba je poskytována pouze v případě, pokud nelze vozidlo opravit do 12 hodin od nahlášení pojistné události poskytovateli asistence. Služba zahrnuje vyproštění vozidla (navrácení na vozovku), které zvládne běžné odtahové vozidlo. Odtah vozidla nelze kombinovat s přepravou řidiče pro opravené vozidlo, nerozhodne-li poskytovatel asistence jinak.</w:t>
      </w:r>
    </w:p>
    <w:p w14:paraId="74DF8ED7" w14:textId="77777777" w:rsidR="00901937" w:rsidRDefault="00000000">
      <w:pPr>
        <w:numPr>
          <w:ilvl w:val="0"/>
          <w:numId w:val="94"/>
        </w:numPr>
        <w:ind w:left="279" w:right="0"/>
      </w:pPr>
      <w:r>
        <w:rPr>
          <w:b/>
        </w:rPr>
        <w:t>Právní pomoc</w:t>
      </w:r>
      <w:r>
        <w:t xml:space="preserve"> je služba, kdy v případě způsobení újmy provozem vozidla v zahraničí má oprávněná osoba nárok, aby jí byla zajištěna právní pomoc advokáta a/nebo tlumočníka v případě, že je proti ní vedeno trestní nebo správní řízení v souvislosti s touto způsobenou újmou. Pojišťovna hradí </w:t>
      </w:r>
      <w:r>
        <w:t>náklady na právní pomoc a tlumočnické služby maximálně do částky ekvivalentu stanovené pro danou variantu asistence. Služba je poskytována maximálně do limitu uvedeného v tabulkách Rozsah a limity asistenčních služeb.</w:t>
      </w:r>
    </w:p>
    <w:p w14:paraId="3F77D0DB" w14:textId="77777777" w:rsidR="00901937" w:rsidRDefault="00000000">
      <w:pPr>
        <w:numPr>
          <w:ilvl w:val="0"/>
          <w:numId w:val="94"/>
        </w:numPr>
        <w:ind w:left="279" w:right="0"/>
      </w:pPr>
      <w:r>
        <w:rPr>
          <w:b/>
        </w:rPr>
        <w:t>Předání vzkazu</w:t>
      </w:r>
      <w:r>
        <w:t xml:space="preserve"> je služba, která obsahuje předání vzkazu nebo zprávy oprávněnou osobou určené třetí osobě prostřednictvím poskytovatele asistence (oprávněné osoby mohou zavolat na linku poskytovatele asistence a zanechat vzkaz týkající se vzniklých potíží pro jimi určenou osobu). Pojišťovna, ani její smluvní partner neodpovídají za škody vzniklé v důsledku nemožnosti doručení vzkazu; v takovém případě je však Pojišťovna, resp. poskytovatel asistence, povinna oprávněnou osobu upozornit na nemožnost vzkaz předat.</w:t>
      </w:r>
    </w:p>
    <w:p w14:paraId="72943A0C" w14:textId="77777777" w:rsidR="00901937" w:rsidRDefault="00000000">
      <w:pPr>
        <w:numPr>
          <w:ilvl w:val="0"/>
          <w:numId w:val="94"/>
        </w:numPr>
        <w:ind w:left="279" w:right="0"/>
      </w:pPr>
      <w:r>
        <w:rPr>
          <w:b/>
        </w:rPr>
        <w:t>Přeložení nákladu</w:t>
      </w:r>
      <w:r>
        <w:t xml:space="preserve"> je služba, která obsahuje vyložení nákladu z pojištěného vozidla a naložení nákladu na jiné vozidlo. Jakékoli další náklady spojené s přeložením nákladu (vyložení nákladu v místě určení, skladné apod.), nejsou předmětem pojistného plnění.</w:t>
      </w:r>
    </w:p>
    <w:p w14:paraId="3B83CC0E" w14:textId="77777777" w:rsidR="00901937" w:rsidRDefault="00000000">
      <w:pPr>
        <w:numPr>
          <w:ilvl w:val="0"/>
          <w:numId w:val="94"/>
        </w:numPr>
        <w:ind w:left="279" w:right="0"/>
      </w:pPr>
      <w:r>
        <w:rPr>
          <w:b/>
        </w:rPr>
        <w:t xml:space="preserve">Přeprava řidiče pro opravené vozidlo </w:t>
      </w:r>
      <w:r>
        <w:t>je služba, která obsahuje úhradu nákladů za přepravu jedné osoby způsobilé řídit pojištěné vozidlo prostředkem veřejné dopravy z místa bydliště, nebo místa pobytu do servisu, ve kterém je pojištěné vozidlo opravováno, za účelem převzetí opraveného vozidla. Poskytována je přeprava vlakem, autobusem, letadlem a vozem taxi. Doprava letadlem je poskytována jen tehdy, pokud by doba přepravy jiným dopravním prostředkem překročila 8 hodin. Přeprava vozem taxi je poskytována jen do vzdálenosti nejvýše 50 km. Přeprava řidiče pro opravené vozidlo je poskytována jen tehdy, pokud pojištěné vozidlo není možné uvést do pojízdného stavu do 12 hodin od nahlášení pojistné události poskytovateli asistence. O volbě druhu dopravního prostředku rozhoduje poskytovatel asistence. Přepravu řidiče nelze kombinovat s odtahem vozidla v ČR do místa určeného klientem a repatriací vozidla ze zahraničí, nerozhodne-li poskytovatel asistence jinak.</w:t>
      </w:r>
    </w:p>
    <w:p w14:paraId="4A380BED" w14:textId="77777777" w:rsidR="00901937" w:rsidRDefault="00000000">
      <w:pPr>
        <w:numPr>
          <w:ilvl w:val="0"/>
          <w:numId w:val="94"/>
        </w:numPr>
        <w:ind w:left="279" w:right="0"/>
      </w:pPr>
      <w:r>
        <w:rPr>
          <w:b/>
        </w:rPr>
        <w:t>Příjezd a práce mechanika</w:t>
      </w:r>
      <w:r>
        <w:t xml:space="preserve"> je služba, která obsahuje příjezd asistenčního vozidla na místo pojistné události a jeho odjezd, práci mechanika nutnou k odstranění závady na pojištěném vozidle na místě pojistné události po dobu uvedenou pro jednotlivé varianty asistence; náklady na náhradní díly, spotřební materiál, provozní kapaliny a pohonné hmoty nejsou předmětem pojištění. O účelnosti opravy závady na místě události rozhoduje poskytovatel asistence. Služba je poskytována maximálně do limitu uvedeného v tabulkách Rozsah a limity asistenčních služeb.</w:t>
      </w:r>
    </w:p>
    <w:p w14:paraId="632E70F1" w14:textId="77777777" w:rsidR="00901937" w:rsidRDefault="00000000">
      <w:pPr>
        <w:numPr>
          <w:ilvl w:val="0"/>
          <w:numId w:val="94"/>
        </w:numPr>
        <w:ind w:left="279" w:right="0"/>
      </w:pPr>
      <w:r>
        <w:rPr>
          <w:b/>
        </w:rPr>
        <w:t>Repatriace vozidla ze zahraničí</w:t>
      </w:r>
      <w:r>
        <w:t xml:space="preserve"> je služba, která obsahuje naložení, převoz a složení pojištěného vozidla z místa pojistné události do České republiky do smluvního nebo jiného vhodného servisu (nejbližšího k místu bydliště, sídlu, nebo místu podnikání pojištěného), včetně nezbytné manipulace s vozidlem bezprostředně před a po uskutečnění odtahu vozidla. Přepravu vozidla lze poskytnouti i do jiného místa na území České republiky určeného oprávněnou osobou, maximálně však do výše nákladů, které by byly vynaloženy poskytovatelem asistence za přepravu vozidla dle předchozí věty. U vozidel nad 3,5t je repatriace poskytována pouze pokud není možné uvést vozidlo do pojízdného stavu do 72 h od nahlášení pojistné události poskytovateli asistence. Služba zahrnuje vyproštění vozidla (navrácení na vozovku), které zvládne běžné odtahové vozidlo. V rámci repatriace vozidla má klient možnost využít zapůjčení náhradního vozidla pouze za účelem dopravy do České republiky po nezbytně nutnou dobu nebo náhradní přepravu osob. O volbě typu služby rozhoduje poskytovatel asistence.</w:t>
      </w:r>
    </w:p>
    <w:p w14:paraId="07AFB255" w14:textId="77777777" w:rsidR="00901937" w:rsidRDefault="00000000">
      <w:pPr>
        <w:numPr>
          <w:ilvl w:val="0"/>
          <w:numId w:val="94"/>
        </w:numPr>
        <w:ind w:left="279" w:right="0"/>
      </w:pPr>
      <w:r>
        <w:rPr>
          <w:b/>
        </w:rPr>
        <w:t>Telefonické tlumočení</w:t>
      </w:r>
      <w:r>
        <w:t xml:space="preserve"> je služba, která obsahuje telefonické tlumočení Pojišťovny mezi oprávněnou osobou a orgánem veřejné moci z českého do cizího jazyka a naopak, pokud je v souvislosti s pojistnou událostí nutné jednání oprávněné osoby s takovým orgánem (oprávněné osoby mohou například po dopravní nehodě zavolat na linku poskytovatele asistence a požádat o telefonické překládání jednání mezi nimi a policií). Telefonické tlumočení poskytovatel asistence zajišťuje z českého do anglického, německého a francouzského jazyka a naopak; poskytovatel asistence může podle svých možností zajistit překlad i jiných jazyků.</w:t>
      </w:r>
    </w:p>
    <w:p w14:paraId="7A59261D" w14:textId="77777777" w:rsidR="00901937" w:rsidRDefault="00000000">
      <w:pPr>
        <w:numPr>
          <w:ilvl w:val="0"/>
          <w:numId w:val="94"/>
        </w:numPr>
        <w:ind w:left="279" w:right="0"/>
      </w:pPr>
      <w:r>
        <w:rPr>
          <w:b/>
        </w:rPr>
        <w:t>Úschova nepojízdného vozidla</w:t>
      </w:r>
      <w:r>
        <w:t xml:space="preserve"> je služba, která obsahuje úhradu nákladů za uschování vozidla po dobu uvedenou pro jednotlivé varianty asistence, nejdéle však do doby, kdy je vozidlo předáno v nejbližším smluvním nebo jiném vhodném servisu k opravě, nebo do doby jeho repatriace nebo ekologické likvidace. Služba je poskytována maximálně do limitu uvedeného v tabulkách Rozsah a limity asistenčních služeb.</w:t>
      </w:r>
    </w:p>
    <w:p w14:paraId="4918326D" w14:textId="77777777" w:rsidR="00901937" w:rsidRDefault="00000000">
      <w:pPr>
        <w:numPr>
          <w:ilvl w:val="0"/>
          <w:numId w:val="94"/>
        </w:numPr>
        <w:ind w:left="279" w:right="0"/>
      </w:pPr>
      <w:r>
        <w:rPr>
          <w:b/>
        </w:rPr>
        <w:t>Vyproštění vozidla speciální technikou</w:t>
      </w:r>
      <w:r>
        <w:t xml:space="preserve"> je služba, spočívající v navrácení vozidla zpět na komunikaci či navrácení převrženého vozidla zpět do standardní provozní polohy, které nezvládne běžné odtahové vozidlo a je </w:t>
      </w:r>
      <w:r>
        <w:lastRenderedPageBreak/>
        <w:t>nutná součinnost více vozidel či použití speciální vyprošťovací techniky. Služba je poskytována maximálně do limitu uvedeného v tabulkách Rozsah a limity asistenčních služeb.</w:t>
      </w:r>
    </w:p>
    <w:p w14:paraId="40535E3B" w14:textId="77777777" w:rsidR="00901937" w:rsidRDefault="00000000">
      <w:pPr>
        <w:numPr>
          <w:ilvl w:val="0"/>
          <w:numId w:val="94"/>
        </w:numPr>
        <w:ind w:left="279" w:right="0"/>
      </w:pPr>
      <w:r>
        <w:t xml:space="preserve">V případě pojistné události způsobené </w:t>
      </w:r>
      <w:r>
        <w:rPr>
          <w:b/>
        </w:rPr>
        <w:t xml:space="preserve">odcizením vozidla </w:t>
      </w:r>
      <w:r>
        <w:t>jsou poskytovány pouze asistenční služby telefonické tlumočení, předání vzkazu, náhradní vozidlo, náhradní přeprava osob a náhradní ubytování.</w:t>
      </w:r>
    </w:p>
    <w:p w14:paraId="5952E715" w14:textId="77777777" w:rsidR="00901937" w:rsidRDefault="00000000">
      <w:pPr>
        <w:numPr>
          <w:ilvl w:val="0"/>
          <w:numId w:val="94"/>
        </w:numPr>
        <w:ind w:left="279" w:right="0"/>
      </w:pPr>
      <w:r>
        <w:t xml:space="preserve">V případě pojistné události způsobené </w:t>
      </w:r>
      <w:r>
        <w:rPr>
          <w:b/>
        </w:rPr>
        <w:t xml:space="preserve">vybitím akumulátoru, ztrátou, zabouchnutím, nebo zalomením klíčů, defektem pneumatiky, nebo nedostatkem pohonných hmot </w:t>
      </w:r>
      <w:r>
        <w:t>jsou poskytovány pouze asistenční služby příjezd a práce mechanika, odtah vozidla do nejbližšího autorizovaného/smluvního  servisu, úschova vozidla. U asistence ve variantě</w:t>
      </w:r>
      <w:r>
        <w:rPr>
          <w:b/>
        </w:rPr>
        <w:t xml:space="preserve"> XL pro vozidlo do 3,5 t</w:t>
      </w:r>
      <w:r>
        <w:t xml:space="preserve"> v případě pojistné události není omezen rozsah asistenčních služeb, které je možné čerpat; o účelnosti poskytnutí asistenční služby rozhoduje poskytovatel asistence.</w:t>
      </w:r>
    </w:p>
    <w:p w14:paraId="5C77EED0" w14:textId="77777777" w:rsidR="00901937" w:rsidRDefault="00000000">
      <w:pPr>
        <w:numPr>
          <w:ilvl w:val="0"/>
          <w:numId w:val="94"/>
        </w:numPr>
        <w:spacing w:after="287"/>
        <w:ind w:left="279" w:right="0"/>
      </w:pPr>
      <w:r>
        <w:t>V případě pojistné události</w:t>
      </w:r>
      <w:r>
        <w:rPr>
          <w:b/>
        </w:rPr>
        <w:t xml:space="preserve"> zamrznutím pohonných hmot, zamrznutím zámků, ruční brzdy a rozvodů vzduchu, rozlomením spínací skříňky</w:t>
      </w:r>
      <w:r>
        <w:t xml:space="preserve">, nebo </w:t>
      </w:r>
      <w:r>
        <w:rPr>
          <w:b/>
        </w:rPr>
        <w:t xml:space="preserve">záměnou pohonných hmot </w:t>
      </w:r>
      <w:r>
        <w:t>jsou poskytovány pouze asistenční služby odtah vozidla do nejbližšího autorizovaného/smluvního servisu a úschova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B923AC0" w14:textId="77777777">
        <w:trPr>
          <w:trHeight w:val="239"/>
        </w:trPr>
        <w:tc>
          <w:tcPr>
            <w:tcW w:w="1022" w:type="dxa"/>
            <w:tcBorders>
              <w:top w:val="nil"/>
              <w:left w:val="nil"/>
              <w:bottom w:val="nil"/>
              <w:right w:val="nil"/>
            </w:tcBorders>
            <w:shd w:val="clear" w:color="auto" w:fill="878887"/>
          </w:tcPr>
          <w:p w14:paraId="001187C5" w14:textId="77777777" w:rsidR="00901937" w:rsidRDefault="00000000">
            <w:pPr>
              <w:spacing w:after="0" w:line="259" w:lineRule="auto"/>
              <w:ind w:left="0" w:right="0" w:firstLine="0"/>
              <w:jc w:val="left"/>
            </w:pPr>
            <w:r>
              <w:rPr>
                <w:b/>
                <w:color w:val="FFFEFD"/>
                <w:sz w:val="16"/>
              </w:rPr>
              <w:t>Článek 69</w:t>
            </w:r>
          </w:p>
        </w:tc>
      </w:tr>
    </w:tbl>
    <w:p w14:paraId="73E4BBB4" w14:textId="77777777" w:rsidR="00901937" w:rsidRDefault="00000000">
      <w:pPr>
        <w:pStyle w:val="Nadpis5"/>
        <w:ind w:left="22"/>
      </w:pPr>
      <w:r>
        <w:rPr>
          <w:b w:val="0"/>
        </w:rPr>
        <w:t xml:space="preserve"> </w:t>
      </w:r>
      <w:r>
        <w:t>Speciální výluky z pojištění</w:t>
      </w:r>
    </w:p>
    <w:p w14:paraId="2901DBB5" w14:textId="77777777" w:rsidR="00901937" w:rsidRDefault="00000000">
      <w:pPr>
        <w:numPr>
          <w:ilvl w:val="0"/>
          <w:numId w:val="96"/>
        </w:numPr>
        <w:ind w:right="0" w:hanging="226"/>
      </w:pPr>
      <w:r>
        <w:t xml:space="preserve">Kromě obecných výluk uvedených v čl. 26 těchto VPP se pojištění nevztahuje na škodní událost vzniklou: </w:t>
      </w:r>
      <w:r>
        <w:rPr>
          <w:b/>
        </w:rPr>
        <w:t>a</w:t>
      </w:r>
      <w:r>
        <w:t xml:space="preserve"> v příčinné souvislosti s provozem vozidla, které svojí konstrukcí nebo technickým stavem neodpovídá požadavkům bezpečnosti provozu na pozemních komunikacích, obsluhujících osob, přepravovaných osob a věcí, nebo jehož technická způsobilost k provozu vozidla nebyla schválena;</w:t>
      </w:r>
    </w:p>
    <w:p w14:paraId="47567736" w14:textId="77777777" w:rsidR="00901937" w:rsidRDefault="00000000">
      <w:pPr>
        <w:numPr>
          <w:ilvl w:val="1"/>
          <w:numId w:val="96"/>
        </w:numPr>
        <w:ind w:right="0" w:firstLine="0"/>
      </w:pPr>
      <w:r>
        <w:t>úmyslným jednáním oprávněné osoby;</w:t>
      </w:r>
      <w:r>
        <w:rPr>
          <w:b/>
        </w:rPr>
        <w:t>c</w:t>
      </w:r>
      <w:r>
        <w:t xml:space="preserve"> nedostatkem mazacích hmot, nebo provozních kapalin pojištěného vozidla </w:t>
      </w:r>
    </w:p>
    <w:p w14:paraId="5B281EE5" w14:textId="77777777" w:rsidR="00901937" w:rsidRDefault="00000000">
      <w:pPr>
        <w:ind w:left="283" w:right="0" w:firstLine="170"/>
      </w:pPr>
      <w:r>
        <w:t xml:space="preserve">(s výjimkou pohonných hmot); </w:t>
      </w:r>
      <w:r>
        <w:rPr>
          <w:b/>
        </w:rPr>
        <w:t>d</w:t>
      </w:r>
      <w:r>
        <w:t xml:space="preserve"> pouze ztrátou, poškozením nebo zničením tabulky s registrační značkou pojištěného vozidla.</w:t>
      </w:r>
    </w:p>
    <w:p w14:paraId="2D360D96" w14:textId="77777777" w:rsidR="00901937" w:rsidRDefault="00000000">
      <w:pPr>
        <w:numPr>
          <w:ilvl w:val="0"/>
          <w:numId w:val="96"/>
        </w:numPr>
        <w:ind w:right="0" w:hanging="226"/>
      </w:pPr>
      <w:r>
        <w:t>Pojištění se dále nevztahuje na úhradu nákladů:</w:t>
      </w:r>
      <w:r>
        <w:rPr>
          <w:b/>
        </w:rPr>
        <w:t>a</w:t>
      </w:r>
      <w:r>
        <w:t xml:space="preserve"> služeb, které byly poskytnuty nad rámec poskytovaných asistenčních služeb; </w:t>
      </w:r>
      <w:r>
        <w:rPr>
          <w:b/>
        </w:rPr>
        <w:t>b</w:t>
      </w:r>
      <w:r>
        <w:t xml:space="preserve"> služeb objednaných nebo zaplacených bez předchozího souhlasu posky-</w:t>
      </w:r>
    </w:p>
    <w:p w14:paraId="0DB3F788" w14:textId="77777777" w:rsidR="00901937" w:rsidRDefault="00000000">
      <w:pPr>
        <w:ind w:left="454" w:right="0" w:firstLine="0"/>
      </w:pPr>
      <w:r>
        <w:t>tovatele asistence, nebylo-li s Pojišťovnou nebo poskytovatelem asistence dohodnuto jinak;</w:t>
      </w:r>
    </w:p>
    <w:p w14:paraId="4C2BCD2F" w14:textId="77777777" w:rsidR="00901937" w:rsidRDefault="00000000">
      <w:pPr>
        <w:numPr>
          <w:ilvl w:val="1"/>
          <w:numId w:val="96"/>
        </w:numPr>
        <w:ind w:right="0" w:firstLine="0"/>
      </w:pPr>
      <w:r>
        <w:t>spojených s překládkou nebo přepravou nákladu, není-li v pojistné smlouvě nebo těchto VPP ujednáno jinak;</w:t>
      </w:r>
    </w:p>
    <w:p w14:paraId="476B676E" w14:textId="77777777" w:rsidR="00901937" w:rsidRDefault="00000000">
      <w:pPr>
        <w:numPr>
          <w:ilvl w:val="1"/>
          <w:numId w:val="96"/>
        </w:numPr>
        <w:spacing w:after="0" w:line="280" w:lineRule="auto"/>
        <w:ind w:right="0" w:firstLine="0"/>
      </w:pPr>
      <w:r>
        <w:t>spojených s manipulací a odtahem přípojného vozidla zapojeného za pojiš-těné vozidlo, není-li v pojistné smlouvě nebo těchto VPP ujednáno jinak;</w:t>
      </w:r>
    </w:p>
    <w:p w14:paraId="7E6BBB40" w14:textId="77777777" w:rsidR="00901937" w:rsidRDefault="00000000">
      <w:pPr>
        <w:numPr>
          <w:ilvl w:val="1"/>
          <w:numId w:val="96"/>
        </w:numPr>
        <w:ind w:right="0" w:firstLine="0"/>
      </w:pPr>
      <w:r>
        <w:t xml:space="preserve">vynaložených orgány veřejné moci v rámci plnění povinností stanovených </w:t>
      </w:r>
    </w:p>
    <w:p w14:paraId="05FB93B8" w14:textId="77777777" w:rsidR="00901937" w:rsidRDefault="00000000">
      <w:pPr>
        <w:spacing w:after="289"/>
        <w:ind w:left="454" w:right="0" w:firstLine="0"/>
      </w:pPr>
      <w:r>
        <w:t>obecně závaznými předpisy.</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DCFF89A" w14:textId="77777777">
        <w:trPr>
          <w:trHeight w:val="239"/>
        </w:trPr>
        <w:tc>
          <w:tcPr>
            <w:tcW w:w="1022" w:type="dxa"/>
            <w:tcBorders>
              <w:top w:val="nil"/>
              <w:left w:val="nil"/>
              <w:bottom w:val="nil"/>
              <w:right w:val="nil"/>
            </w:tcBorders>
            <w:shd w:val="clear" w:color="auto" w:fill="878887"/>
          </w:tcPr>
          <w:p w14:paraId="1F5EAAED" w14:textId="77777777" w:rsidR="00901937" w:rsidRDefault="00000000">
            <w:pPr>
              <w:spacing w:after="0" w:line="259" w:lineRule="auto"/>
              <w:ind w:left="0" w:right="0" w:firstLine="0"/>
              <w:jc w:val="left"/>
            </w:pPr>
            <w:r>
              <w:rPr>
                <w:b/>
                <w:color w:val="FFFEFD"/>
                <w:sz w:val="16"/>
              </w:rPr>
              <w:t>Článek 70</w:t>
            </w:r>
          </w:p>
        </w:tc>
      </w:tr>
    </w:tbl>
    <w:p w14:paraId="7E80EFC0" w14:textId="77777777" w:rsidR="00901937" w:rsidRDefault="00000000">
      <w:pPr>
        <w:pStyle w:val="Nadpis5"/>
        <w:ind w:left="22"/>
      </w:pPr>
      <w:r>
        <w:rPr>
          <w:b w:val="0"/>
        </w:rPr>
        <w:t xml:space="preserve"> </w:t>
      </w:r>
      <w:r>
        <w:t>Ostatní ujednání</w:t>
      </w:r>
    </w:p>
    <w:p w14:paraId="337AA7B7" w14:textId="77777777" w:rsidR="00901937" w:rsidRDefault="00000000">
      <w:pPr>
        <w:numPr>
          <w:ilvl w:val="0"/>
          <w:numId w:val="97"/>
        </w:numPr>
        <w:ind w:right="0" w:hanging="226"/>
      </w:pPr>
      <w:r>
        <w:t>Jestliže Pojišťovna nebo poskytovatel asistence poskytli pojistné plnění uve-dené v tomto oddíle III. bez právního důvodu, jsou pojistník, pojištěný nebo oprávněná osoba, je-li osobou odlišnou od pojištěného, povinni společně a nerozdílně Pojišťovně vrátit částku, která byla Pojišťovnou nebo poskytovatelem asistence za poskytnutou asistenční službu vyplacena.</w:t>
      </w:r>
    </w:p>
    <w:p w14:paraId="0380E0D7" w14:textId="77777777" w:rsidR="00901937" w:rsidRDefault="00000000">
      <w:pPr>
        <w:numPr>
          <w:ilvl w:val="0"/>
          <w:numId w:val="97"/>
        </w:numPr>
        <w:ind w:right="0" w:hanging="226"/>
      </w:pPr>
      <w:r>
        <w:t>Poskytovatel asistence si vyhrazuje právo odmítnout provedení asistenční služby v případě, že službu nebude možné provést bez vzniku poškození pojištěného vozidla nebo jeho nákladu. Na možnost vzniku škody upozorní poskytovatel asistence oprávněnou osobu. Oprávněná osoba může službu přijmout. V takovém případě jde případná škoda plně k tíži pojištěného, nebo oprávněné osoby, která provedení asistenční služby požadovala.</w:t>
      </w:r>
    </w:p>
    <w:p w14:paraId="023E44EB" w14:textId="77777777" w:rsidR="00901937" w:rsidRDefault="00000000">
      <w:pPr>
        <w:numPr>
          <w:ilvl w:val="0"/>
          <w:numId w:val="97"/>
        </w:numPr>
        <w:spacing w:after="633"/>
        <w:ind w:right="0" w:hanging="226"/>
      </w:pPr>
      <w:r>
        <w:t>Pojištěný, který je plátcem DPH, je povinen  bez zbytečného odkladu vrátit Po-jišťovně k její výzvě částku odpovídající DPH, kterou za něj Pojišťovna uhradila poskytovateli nebo zprostředkovateli asistenčních služeb v souvislosti s asistenčním zásahem u pojištěného vozidla. Spolu s výzvou Pojišťovna předloží pojištěnému fakturu, prokazující výši požadované vratky DPH.</w:t>
      </w:r>
    </w:p>
    <w:p w14:paraId="29E69050" w14:textId="77777777" w:rsidR="00901937" w:rsidRDefault="00000000">
      <w:pPr>
        <w:pBdr>
          <w:top w:val="single" w:sz="12" w:space="0" w:color="181717"/>
          <w:left w:val="single" w:sz="12" w:space="0" w:color="181717"/>
          <w:bottom w:val="single" w:sz="12" w:space="0" w:color="181717"/>
          <w:right w:val="single" w:sz="12" w:space="0" w:color="181717"/>
        </w:pBdr>
        <w:spacing w:after="0" w:line="259" w:lineRule="auto"/>
        <w:ind w:left="10" w:right="1" w:hanging="10"/>
        <w:jc w:val="center"/>
      </w:pPr>
      <w:r>
        <w:rPr>
          <w:sz w:val="24"/>
        </w:rPr>
        <w:t xml:space="preserve">ODDÍL IV. ÚRAZOVÉ POJIŠTĚNÍ </w:t>
      </w:r>
    </w:p>
    <w:p w14:paraId="0D3B1599" w14:textId="77777777" w:rsidR="00901937" w:rsidRDefault="00000000">
      <w:pPr>
        <w:pBdr>
          <w:top w:val="single" w:sz="12" w:space="0" w:color="181717"/>
          <w:left w:val="single" w:sz="12" w:space="0" w:color="181717"/>
          <w:bottom w:val="single" w:sz="12" w:space="0" w:color="181717"/>
          <w:right w:val="single" w:sz="12" w:space="0" w:color="181717"/>
        </w:pBdr>
        <w:spacing w:after="186" w:line="259" w:lineRule="auto"/>
        <w:ind w:left="10" w:right="1" w:hanging="10"/>
        <w:jc w:val="center"/>
      </w:pPr>
      <w:r>
        <w:rPr>
          <w:sz w:val="24"/>
        </w:rPr>
        <w:t>DOPRAVOVANÝCH OSOB</w:t>
      </w:r>
    </w:p>
    <w:p w14:paraId="2EB85278" w14:textId="77777777" w:rsidR="00901937" w:rsidRDefault="00000000">
      <w:pPr>
        <w:pStyle w:val="Nadpis5"/>
        <w:spacing w:after="184" w:line="259" w:lineRule="auto"/>
        <w:ind w:left="12" w:hanging="10"/>
      </w:pPr>
      <w:r>
        <w:rPr>
          <w:b w:val="0"/>
          <w:sz w:val="24"/>
        </w:rPr>
        <w:t>PODODDÍL 1 – Společná ustanovení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7B313B4" w14:textId="77777777">
        <w:trPr>
          <w:trHeight w:val="239"/>
        </w:trPr>
        <w:tc>
          <w:tcPr>
            <w:tcW w:w="1022" w:type="dxa"/>
            <w:tcBorders>
              <w:top w:val="nil"/>
              <w:left w:val="nil"/>
              <w:bottom w:val="nil"/>
              <w:right w:val="nil"/>
            </w:tcBorders>
            <w:shd w:val="clear" w:color="auto" w:fill="878887"/>
          </w:tcPr>
          <w:p w14:paraId="70408ECC" w14:textId="77777777" w:rsidR="00901937" w:rsidRDefault="00000000">
            <w:pPr>
              <w:spacing w:after="0" w:line="259" w:lineRule="auto"/>
              <w:ind w:left="0" w:right="0" w:firstLine="0"/>
              <w:jc w:val="left"/>
            </w:pPr>
            <w:r>
              <w:rPr>
                <w:b/>
                <w:color w:val="FFFEFD"/>
                <w:sz w:val="16"/>
              </w:rPr>
              <w:t>Článek 71</w:t>
            </w:r>
          </w:p>
        </w:tc>
      </w:tr>
    </w:tbl>
    <w:p w14:paraId="2C07DA4D" w14:textId="77777777" w:rsidR="00901937" w:rsidRDefault="00000000">
      <w:pPr>
        <w:pStyle w:val="Nadpis6"/>
        <w:ind w:left="22"/>
      </w:pPr>
      <w:r>
        <w:rPr>
          <w:b w:val="0"/>
        </w:rPr>
        <w:t xml:space="preserve"> </w:t>
      </w:r>
      <w:r>
        <w:t>Úvodní ustanovení</w:t>
      </w:r>
    </w:p>
    <w:p w14:paraId="444E83D4" w14:textId="77777777" w:rsidR="00901937" w:rsidRDefault="00000000">
      <w:pPr>
        <w:numPr>
          <w:ilvl w:val="0"/>
          <w:numId w:val="98"/>
        </w:numPr>
        <w:ind w:right="0" w:hanging="226"/>
      </w:pPr>
      <w:r>
        <w:t>Úrazové pojištění dopravovaných osob lze v pojistné smlouvě sjednat jako doplňkové obnosové pojištění ve variantě „</w:t>
      </w:r>
      <w:r>
        <w:rPr>
          <w:b/>
        </w:rPr>
        <w:t>Úrazové pojištění</w:t>
      </w:r>
      <w:r>
        <w:t>“, „</w:t>
      </w:r>
      <w:r>
        <w:rPr>
          <w:b/>
        </w:rPr>
        <w:t>Úrazové</w:t>
      </w:r>
      <w:r>
        <w:t xml:space="preserve"> </w:t>
      </w:r>
      <w:r>
        <w:rPr>
          <w:b/>
        </w:rPr>
        <w:t>pojištění</w:t>
      </w:r>
      <w:r>
        <w:t xml:space="preserve"> </w:t>
      </w:r>
      <w:r>
        <w:rPr>
          <w:b/>
        </w:rPr>
        <w:t>řidiče</w:t>
      </w:r>
      <w:r>
        <w:t>“, „</w:t>
      </w:r>
      <w:r>
        <w:rPr>
          <w:b/>
        </w:rPr>
        <w:t>Úrazové pojištění – základní rozsah</w:t>
      </w:r>
      <w:r>
        <w:t>“ a „</w:t>
      </w:r>
      <w:r>
        <w:rPr>
          <w:b/>
        </w:rPr>
        <w:t>Úrazové pojištění řidiče – základní rozsah</w:t>
      </w:r>
      <w:r>
        <w:t>“.</w:t>
      </w:r>
    </w:p>
    <w:p w14:paraId="13243D47" w14:textId="77777777" w:rsidR="00901937" w:rsidRDefault="00000000">
      <w:pPr>
        <w:numPr>
          <w:ilvl w:val="0"/>
          <w:numId w:val="98"/>
        </w:numPr>
        <w:ind w:right="0" w:hanging="226"/>
      </w:pPr>
      <w:r>
        <w:t>Pro úrazové pojištění dopravovaných osob se použijí přiměřeně Obecná usta-novení uvedená v části A. těchto VPP s výjimkou článku 7 Zohlednění předchozího škodního průběhu.</w:t>
      </w:r>
    </w:p>
    <w:p w14:paraId="704F776D" w14:textId="77777777" w:rsidR="00901937" w:rsidRDefault="00000000">
      <w:pPr>
        <w:numPr>
          <w:ilvl w:val="0"/>
          <w:numId w:val="98"/>
        </w:numPr>
        <w:ind w:right="0" w:hanging="226"/>
      </w:pPr>
      <w:r>
        <w:t>Úrazové pojištění dopravovaných osob se sjednává jako skupinové pojištění. Skupinou se pro účely tohoto pojištění rozumí skupina osob včetně řidiče, dopravovaných v okamžiku vzniku pojistné události ve vozidle, které je uvedeno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6DF964F3" w14:textId="77777777">
        <w:trPr>
          <w:trHeight w:val="239"/>
        </w:trPr>
        <w:tc>
          <w:tcPr>
            <w:tcW w:w="1022" w:type="dxa"/>
            <w:tcBorders>
              <w:top w:val="nil"/>
              <w:left w:val="nil"/>
              <w:bottom w:val="nil"/>
              <w:right w:val="nil"/>
            </w:tcBorders>
            <w:shd w:val="clear" w:color="auto" w:fill="878887"/>
          </w:tcPr>
          <w:p w14:paraId="33A57800" w14:textId="77777777" w:rsidR="00901937" w:rsidRDefault="00000000">
            <w:pPr>
              <w:spacing w:after="0" w:line="259" w:lineRule="auto"/>
              <w:ind w:left="0" w:right="0" w:firstLine="0"/>
              <w:jc w:val="left"/>
            </w:pPr>
            <w:r>
              <w:rPr>
                <w:b/>
                <w:color w:val="FFFEFD"/>
                <w:sz w:val="16"/>
              </w:rPr>
              <w:t>Článek 72</w:t>
            </w:r>
          </w:p>
        </w:tc>
      </w:tr>
    </w:tbl>
    <w:p w14:paraId="13A2AD06" w14:textId="77777777" w:rsidR="00901937" w:rsidRDefault="00000000">
      <w:pPr>
        <w:pStyle w:val="Nadpis6"/>
        <w:ind w:left="22"/>
      </w:pPr>
      <w:r>
        <w:rPr>
          <w:b w:val="0"/>
        </w:rPr>
        <w:t xml:space="preserve"> </w:t>
      </w:r>
      <w:r>
        <w:t xml:space="preserve">Výklad pojmů </w:t>
      </w:r>
    </w:p>
    <w:p w14:paraId="62D484A3" w14:textId="77777777" w:rsidR="00901937" w:rsidRDefault="00000000">
      <w:pPr>
        <w:ind w:left="43" w:right="0" w:firstLine="0"/>
      </w:pPr>
      <w:r>
        <w:rPr>
          <w:b/>
        </w:rPr>
        <w:t>Vozidlo</w:t>
      </w:r>
      <w:r>
        <w:t xml:space="preserve"> – pro účely úrazového pojištění se vozidlem rozumí motorové vozidlo, které je u Pojišťovny pojištěno příslušným pojištěním.</w:t>
      </w:r>
    </w:p>
    <w:p w14:paraId="0DF149AB" w14:textId="77777777" w:rsidR="00901937" w:rsidRDefault="00000000">
      <w:pPr>
        <w:ind w:left="43" w:right="0" w:firstLine="0"/>
      </w:pPr>
      <w:r>
        <w:rPr>
          <w:b/>
        </w:rPr>
        <w:t>Pojištěný</w:t>
      </w:r>
      <w:r>
        <w:t xml:space="preserve"> – pro účely úrazového pojištění se pojištěnou osobou rozumí řidič nebo osoby dopravované pojištěným vozidlem.</w:t>
      </w:r>
    </w:p>
    <w:p w14:paraId="7CA3E089" w14:textId="77777777" w:rsidR="00901937" w:rsidRDefault="00000000">
      <w:pPr>
        <w:ind w:left="43" w:right="0" w:firstLine="0"/>
      </w:pPr>
      <w:r>
        <w:rPr>
          <w:b/>
        </w:rPr>
        <w:t>Úraz</w:t>
      </w:r>
      <w:r>
        <w:t xml:space="preserve"> – neočekávané a náhlé působení zevních sil nebo vlastní tělesné síly nezávisle na vůli pojištěného anebo neočekávané a nepřerušované působení vysokých nebo nízkých vnějších teplot, plynů, par, záření a jedů (s výjimkou jedů mikrobiálních a látek imunotoxických), kterým bylo pojištěnému během trvání pojištění způsobeno tělesné poškození zdraví anebo smrt. </w:t>
      </w:r>
    </w:p>
    <w:p w14:paraId="35E9E98C" w14:textId="77777777" w:rsidR="00901937" w:rsidRDefault="00000000">
      <w:pPr>
        <w:ind w:left="43" w:right="0" w:firstLine="0"/>
      </w:pPr>
      <w:r>
        <w:rPr>
          <w:b/>
        </w:rPr>
        <w:t xml:space="preserve">Poškození zdraví </w:t>
      </w:r>
      <w:r>
        <w:t xml:space="preserve">– pro účely úrazového pojištění se poškozením zdraví rozumí tělesné poškození pojištěného následkem úrazu. Tělesným poškozením se rozumí poškození nebo anatomická či funkční ztráta části těla, končetiny, orgánu nebo jejich částí následkem úrazu, které je uvedeno v Oceňovacích tabulkách. </w:t>
      </w:r>
      <w:r>
        <w:rPr>
          <w:b/>
        </w:rPr>
        <w:t>Trvalé následky</w:t>
      </w:r>
      <w:r>
        <w:t xml:space="preserve"> – trvalé omezení funkce nebo poškození končetin, tělesných orgánů, nebo jejich ztráta. </w:t>
      </w:r>
    </w:p>
    <w:p w14:paraId="69B16A69" w14:textId="77777777" w:rsidR="00901937" w:rsidRDefault="00000000">
      <w:pPr>
        <w:spacing w:after="288"/>
        <w:ind w:left="43" w:right="0" w:firstLine="0"/>
      </w:pPr>
      <w:r>
        <w:rPr>
          <w:b/>
        </w:rPr>
        <w:t>Oceňovací tabulky</w:t>
      </w:r>
      <w:r>
        <w:t xml:space="preserve"> – tabulky, platné v době vzniku pojistné události (úrazu), podle kterých se určuje nárok na pojistné plnění a jeho výše v úrazovém pojištění. Oceňovací tabulky jsou pojistníkovi předány při uzavření pojistné smlouvy jako příloha těchto pojistných podmínek a dále jsou k dispozici na internetových stránkách Pojišťovny. Oceňovací tabulky má Pojišťovna právo doplňovat a měnit.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4476DFB9" w14:textId="77777777">
        <w:trPr>
          <w:trHeight w:val="239"/>
        </w:trPr>
        <w:tc>
          <w:tcPr>
            <w:tcW w:w="1022" w:type="dxa"/>
            <w:tcBorders>
              <w:top w:val="nil"/>
              <w:left w:val="nil"/>
              <w:bottom w:val="nil"/>
              <w:right w:val="nil"/>
            </w:tcBorders>
            <w:shd w:val="clear" w:color="auto" w:fill="878887"/>
          </w:tcPr>
          <w:p w14:paraId="564C3415" w14:textId="77777777" w:rsidR="00901937" w:rsidRDefault="00000000">
            <w:pPr>
              <w:spacing w:after="0" w:line="259" w:lineRule="auto"/>
              <w:ind w:left="0" w:right="0" w:firstLine="0"/>
              <w:jc w:val="left"/>
            </w:pPr>
            <w:r>
              <w:rPr>
                <w:b/>
                <w:color w:val="FFFEFD"/>
                <w:sz w:val="16"/>
              </w:rPr>
              <w:t>Článek 73</w:t>
            </w:r>
          </w:p>
        </w:tc>
      </w:tr>
    </w:tbl>
    <w:p w14:paraId="1F718ABC" w14:textId="77777777" w:rsidR="00901937" w:rsidRDefault="00000000">
      <w:pPr>
        <w:pStyle w:val="Nadpis6"/>
        <w:ind w:left="22"/>
      </w:pPr>
      <w:r>
        <w:rPr>
          <w:b w:val="0"/>
        </w:rPr>
        <w:t xml:space="preserve"> </w:t>
      </w:r>
      <w:r>
        <w:t>Rozsah pojištění</w:t>
      </w:r>
    </w:p>
    <w:p w14:paraId="61E40F8F" w14:textId="77777777" w:rsidR="00901937" w:rsidRDefault="00000000">
      <w:pPr>
        <w:numPr>
          <w:ilvl w:val="0"/>
          <w:numId w:val="99"/>
        </w:numPr>
        <w:ind w:right="0" w:hanging="226"/>
      </w:pPr>
      <w:r>
        <w:t>Úrazové pojištění dopravovaných osob se sjednává pro pojistná nebezpečí uvedená v těchto VPP.</w:t>
      </w:r>
    </w:p>
    <w:p w14:paraId="0535C2CF" w14:textId="77777777" w:rsidR="00901937" w:rsidRDefault="00000000">
      <w:pPr>
        <w:numPr>
          <w:ilvl w:val="0"/>
          <w:numId w:val="99"/>
        </w:numPr>
        <w:ind w:right="0" w:hanging="226"/>
      </w:pPr>
      <w:r>
        <w:t>Pojištěnou osobou je ve variantě pojištění „</w:t>
      </w:r>
      <w:r>
        <w:rPr>
          <w:b/>
        </w:rPr>
        <w:t>Úrazové pojištění řidiče</w:t>
      </w:r>
      <w:r>
        <w:t>“ a „</w:t>
      </w:r>
      <w:r>
        <w:rPr>
          <w:b/>
        </w:rPr>
        <w:t>Úrazové pojištění řidiče – základní rozsah</w:t>
      </w:r>
      <w:r>
        <w:t>“ řidič pojištěného vozidla.</w:t>
      </w:r>
    </w:p>
    <w:p w14:paraId="7A7F3B37" w14:textId="77777777" w:rsidR="00901937" w:rsidRDefault="00000000">
      <w:pPr>
        <w:numPr>
          <w:ilvl w:val="0"/>
          <w:numId w:val="99"/>
        </w:numPr>
        <w:spacing w:after="285"/>
        <w:ind w:right="0" w:hanging="226"/>
      </w:pPr>
      <w:r>
        <w:t>Pojištěnými osobami jsou ve variantách pojištění „</w:t>
      </w:r>
      <w:r>
        <w:rPr>
          <w:b/>
        </w:rPr>
        <w:t>Úrazové pojištění</w:t>
      </w:r>
      <w:r>
        <w:t>“ a „</w:t>
      </w:r>
      <w:r>
        <w:rPr>
          <w:b/>
        </w:rPr>
        <w:t>Úrazové pojištění – základní rozsah</w:t>
      </w:r>
      <w:r>
        <w:t>“ řidič a osoby dopravované pojištěným vozidlem. Maximální počet pojištěných osob, na které se pojištění vztahuje, je celkový počet míst uvedený v technickém průkazu pojištěného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78B373E" w14:textId="77777777">
        <w:trPr>
          <w:trHeight w:val="239"/>
        </w:trPr>
        <w:tc>
          <w:tcPr>
            <w:tcW w:w="1022" w:type="dxa"/>
            <w:tcBorders>
              <w:top w:val="nil"/>
              <w:left w:val="nil"/>
              <w:bottom w:val="nil"/>
              <w:right w:val="nil"/>
            </w:tcBorders>
            <w:shd w:val="clear" w:color="auto" w:fill="878887"/>
          </w:tcPr>
          <w:p w14:paraId="7E0F99C6" w14:textId="77777777" w:rsidR="00901937" w:rsidRDefault="00000000">
            <w:pPr>
              <w:spacing w:after="0" w:line="259" w:lineRule="auto"/>
              <w:ind w:left="0" w:right="0" w:firstLine="0"/>
              <w:jc w:val="left"/>
            </w:pPr>
            <w:r>
              <w:rPr>
                <w:b/>
                <w:color w:val="FFFEFD"/>
                <w:sz w:val="16"/>
              </w:rPr>
              <w:t>Článek 74</w:t>
            </w:r>
          </w:p>
        </w:tc>
      </w:tr>
    </w:tbl>
    <w:p w14:paraId="72D3182B" w14:textId="77777777" w:rsidR="00901937" w:rsidRDefault="00000000">
      <w:pPr>
        <w:pStyle w:val="Nadpis6"/>
        <w:ind w:left="22"/>
      </w:pPr>
      <w:r>
        <w:t xml:space="preserve"> Odkupné</w:t>
      </w:r>
    </w:p>
    <w:p w14:paraId="275310E0" w14:textId="77777777" w:rsidR="00901937" w:rsidRDefault="00000000">
      <w:pPr>
        <w:spacing w:after="287"/>
        <w:ind w:left="43" w:right="0" w:firstLine="0"/>
      </w:pPr>
      <w:r>
        <w:t>U úrazového pojištění dopravovaných osob za běžné pojistné nevzniká právo na zrušení pojištění s výplatou odkupného.</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DDC2CB0" w14:textId="77777777">
        <w:trPr>
          <w:trHeight w:val="239"/>
        </w:trPr>
        <w:tc>
          <w:tcPr>
            <w:tcW w:w="1022" w:type="dxa"/>
            <w:tcBorders>
              <w:top w:val="nil"/>
              <w:left w:val="nil"/>
              <w:bottom w:val="nil"/>
              <w:right w:val="nil"/>
            </w:tcBorders>
            <w:shd w:val="clear" w:color="auto" w:fill="878887"/>
          </w:tcPr>
          <w:p w14:paraId="38BB208A" w14:textId="77777777" w:rsidR="00901937" w:rsidRDefault="00000000">
            <w:pPr>
              <w:spacing w:after="0" w:line="259" w:lineRule="auto"/>
              <w:ind w:left="0" w:right="0" w:firstLine="0"/>
              <w:jc w:val="left"/>
            </w:pPr>
            <w:r>
              <w:rPr>
                <w:b/>
                <w:color w:val="FFFEFD"/>
                <w:sz w:val="16"/>
              </w:rPr>
              <w:t>Článek 75</w:t>
            </w:r>
          </w:p>
        </w:tc>
      </w:tr>
    </w:tbl>
    <w:p w14:paraId="02AB64FC" w14:textId="77777777" w:rsidR="00901937" w:rsidRDefault="00000000">
      <w:pPr>
        <w:pStyle w:val="Nadpis6"/>
        <w:ind w:left="22"/>
      </w:pPr>
      <w:r>
        <w:rPr>
          <w:b w:val="0"/>
        </w:rPr>
        <w:t xml:space="preserve"> </w:t>
      </w:r>
      <w:r>
        <w:t>Pojistná událost v úrazovém pojištění dopravovaných osob</w:t>
      </w:r>
    </w:p>
    <w:p w14:paraId="044DD392" w14:textId="77777777" w:rsidR="00901937" w:rsidRDefault="00000000">
      <w:pPr>
        <w:numPr>
          <w:ilvl w:val="0"/>
          <w:numId w:val="100"/>
        </w:numPr>
        <w:ind w:right="0" w:hanging="226"/>
      </w:pPr>
      <w:r>
        <w:t xml:space="preserve">Pojistnou událostí v úrazovém pojištění dopravovaných osob je úraz pojištěné-ho, k němuž došlo při provozu vozidla, ke kterému došlo v době trvání tohoto pojištění, </w:t>
      </w:r>
    </w:p>
    <w:p w14:paraId="38BA281D" w14:textId="77777777" w:rsidR="00901937" w:rsidRDefault="00000000">
      <w:pPr>
        <w:numPr>
          <w:ilvl w:val="1"/>
          <w:numId w:val="101"/>
        </w:numPr>
        <w:ind w:left="453" w:right="0" w:hanging="170"/>
      </w:pPr>
      <w:r>
        <w:t>který způsobil pojištěnému tělesné poškození uvedené v Oceňovacích ta-bulkách A, a zároveň je skutečná doba nezbytného léčení tohoto tělesného poškození delší než 7 dnů a/nebo</w:t>
      </w:r>
    </w:p>
    <w:p w14:paraId="58A1A11D" w14:textId="77777777" w:rsidR="00901937" w:rsidRDefault="00000000">
      <w:pPr>
        <w:numPr>
          <w:ilvl w:val="1"/>
          <w:numId w:val="101"/>
        </w:numPr>
        <w:ind w:left="453" w:right="0" w:hanging="170"/>
      </w:pPr>
      <w:r>
        <w:t xml:space="preserve">který zanechal pojištěnému trvalé následky a/nebo </w:t>
      </w:r>
    </w:p>
    <w:p w14:paraId="4BAEB61E" w14:textId="77777777" w:rsidR="00901937" w:rsidRDefault="00000000">
      <w:pPr>
        <w:numPr>
          <w:ilvl w:val="1"/>
          <w:numId w:val="101"/>
        </w:numPr>
        <w:ind w:left="453" w:right="0" w:hanging="170"/>
      </w:pPr>
      <w:r>
        <w:t>který způsobil pojištěnému smrt nejpozději do 3 let ode dne úrazu.</w:t>
      </w:r>
    </w:p>
    <w:p w14:paraId="088D7BE9" w14:textId="77777777" w:rsidR="00901937" w:rsidRDefault="00000000">
      <w:pPr>
        <w:numPr>
          <w:ilvl w:val="0"/>
          <w:numId w:val="100"/>
        </w:numPr>
        <w:ind w:right="0" w:hanging="226"/>
      </w:pPr>
      <w:r>
        <w:lastRenderedPageBreak/>
        <w:t>Provozem vozidla se pro účely úrazového pojištění dopravovaných osob rozu-mí také činnost spočívající v:</w:t>
      </w:r>
    </w:p>
    <w:p w14:paraId="36D75969" w14:textId="77777777" w:rsidR="00901937" w:rsidRDefault="00000000">
      <w:pPr>
        <w:ind w:left="283" w:right="0" w:firstLine="0"/>
      </w:pPr>
      <w:r>
        <w:rPr>
          <w:b/>
        </w:rPr>
        <w:t>a</w:t>
      </w:r>
      <w:r>
        <w:t xml:space="preserve"> uvádění motoru vozidla do chodu bezprostředně před zahájením jízdy; </w:t>
      </w:r>
      <w:r>
        <w:rPr>
          <w:b/>
        </w:rPr>
        <w:t>b</w:t>
      </w:r>
      <w:r>
        <w:t xml:space="preserve"> nastupování do vozidla nebo vystupování z vozidla, jízda vozidla; </w:t>
      </w:r>
      <w:r>
        <w:rPr>
          <w:b/>
        </w:rPr>
        <w:t>c</w:t>
      </w:r>
      <w:r>
        <w:t xml:space="preserve"> krátkodobá zastávka vozidla, pojištění se vztahuje pouze na úrazy pojištěného, k nimž došlo ve vozidle nebo v jeho blízkosti na komunikaci;</w:t>
      </w:r>
    </w:p>
    <w:p w14:paraId="7E8DDAB8" w14:textId="77777777" w:rsidR="00901937" w:rsidRDefault="00000000">
      <w:pPr>
        <w:numPr>
          <w:ilvl w:val="1"/>
          <w:numId w:val="100"/>
        </w:numPr>
        <w:ind w:left="453" w:right="0" w:hanging="170"/>
      </w:pPr>
      <w:r>
        <w:t>odstraňování běžných poruch vozidla vzniklých během jízdy vozidla.</w:t>
      </w:r>
    </w:p>
    <w:p w14:paraId="230CD349" w14:textId="77777777" w:rsidR="00901937" w:rsidRDefault="00000000">
      <w:pPr>
        <w:numPr>
          <w:ilvl w:val="0"/>
          <w:numId w:val="100"/>
        </w:numPr>
        <w:ind w:right="0" w:hanging="226"/>
      </w:pPr>
      <w:r>
        <w:t>Pojišťovna plní i za újmy na zdraví, které byly pojištěnému způsobeny:</w:t>
      </w:r>
      <w:r>
        <w:rPr>
          <w:b/>
        </w:rPr>
        <w:t>a</w:t>
      </w:r>
      <w:r>
        <w:t xml:space="preserve"> nemocí, která není infekční, vzniklou výlučně následkem úrazu; </w:t>
      </w:r>
      <w:r>
        <w:rPr>
          <w:b/>
        </w:rPr>
        <w:t>b</w:t>
      </w:r>
      <w:r>
        <w:t xml:space="preserve"> zhoršením následků úrazu nemocí, jíž pojištěný trpěl před úrazem; </w:t>
      </w:r>
      <w:r>
        <w:rPr>
          <w:b/>
        </w:rPr>
        <w:t>c</w:t>
      </w:r>
      <w:r>
        <w:t xml:space="preserve"> místním hnisáním po vniknutí choroboplodných zárodků do otevřené rány způsobené úrazem a nákazou tetanem při úrazu;</w:t>
      </w:r>
    </w:p>
    <w:p w14:paraId="3E125689" w14:textId="77777777" w:rsidR="00901937" w:rsidRDefault="00000000">
      <w:pPr>
        <w:numPr>
          <w:ilvl w:val="1"/>
          <w:numId w:val="100"/>
        </w:numPr>
        <w:ind w:left="453" w:right="0" w:hanging="170"/>
      </w:pPr>
      <w:r>
        <w:t xml:space="preserve">diagnostickými, léčebnými a preventivními zákroky provedenými za účelem </w:t>
      </w:r>
    </w:p>
    <w:p w14:paraId="608E9664" w14:textId="77777777" w:rsidR="00901937" w:rsidRDefault="00000000">
      <w:pPr>
        <w:spacing w:after="289"/>
        <w:ind w:left="454" w:right="0" w:firstLine="0"/>
      </w:pPr>
      <w:r>
        <w:t>léčení následků úrazu.</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73529CF" w14:textId="77777777">
        <w:trPr>
          <w:trHeight w:val="239"/>
        </w:trPr>
        <w:tc>
          <w:tcPr>
            <w:tcW w:w="1022" w:type="dxa"/>
            <w:tcBorders>
              <w:top w:val="nil"/>
              <w:left w:val="nil"/>
              <w:bottom w:val="nil"/>
              <w:right w:val="nil"/>
            </w:tcBorders>
            <w:shd w:val="clear" w:color="auto" w:fill="878887"/>
          </w:tcPr>
          <w:p w14:paraId="592C6540" w14:textId="77777777" w:rsidR="00901937" w:rsidRDefault="00000000">
            <w:pPr>
              <w:spacing w:after="0" w:line="259" w:lineRule="auto"/>
              <w:ind w:left="0" w:right="0" w:firstLine="0"/>
              <w:jc w:val="left"/>
            </w:pPr>
            <w:r>
              <w:rPr>
                <w:b/>
                <w:color w:val="FFFEFD"/>
                <w:sz w:val="16"/>
              </w:rPr>
              <w:t>Článek 76</w:t>
            </w:r>
          </w:p>
        </w:tc>
      </w:tr>
    </w:tbl>
    <w:p w14:paraId="6D91B0B4" w14:textId="77777777" w:rsidR="00901937" w:rsidRDefault="00000000">
      <w:pPr>
        <w:pStyle w:val="Nadpis6"/>
        <w:ind w:left="22"/>
      </w:pPr>
      <w:r>
        <w:rPr>
          <w:b w:val="0"/>
        </w:rPr>
        <w:t xml:space="preserve"> </w:t>
      </w:r>
      <w:r>
        <w:t>Povinnosti pojištěného</w:t>
      </w:r>
    </w:p>
    <w:p w14:paraId="0934E6AD" w14:textId="77777777" w:rsidR="00901937" w:rsidRDefault="00000000">
      <w:pPr>
        <w:numPr>
          <w:ilvl w:val="0"/>
          <w:numId w:val="102"/>
        </w:numPr>
        <w:ind w:right="0" w:hanging="226"/>
      </w:pPr>
      <w:r>
        <w:t>Povinností pojištěného je bez zbytečného odkladu vyhledat po úrazu lékařské ošetření, léčit se podle pokynů lékaře, a vyžaduje-li to Pojišťovna, dát se na její náklady vyšetřit lékařem, kterého Pojišťovna určí. V případě pozdního ošetření, které mělo vliv na délku léčení a rozsah trvalých následků, má Pojišťovna právo poskytnout pojistné plnění v případě denního plnění za dobu nezbytného léčení úrazu pouze za prokázanou dobu léčení, nejvýše do maximálního počtu dní uvedeného u příslušné položky Oceňovacích tabulek, a pojistné plnění za trvalé následky adekvátně snížit.</w:t>
      </w:r>
    </w:p>
    <w:p w14:paraId="4D8222EF" w14:textId="77777777" w:rsidR="00901937" w:rsidRDefault="00000000">
      <w:pPr>
        <w:numPr>
          <w:ilvl w:val="0"/>
          <w:numId w:val="102"/>
        </w:numPr>
        <w:ind w:right="0" w:hanging="226"/>
      </w:pPr>
      <w:r>
        <w:t>V případě pochybností je povinností pojištěného prokázat, jak k úrazu došlo a za jakých okolností.</w:t>
      </w:r>
    </w:p>
    <w:p w14:paraId="14830B7C" w14:textId="77777777" w:rsidR="00901937" w:rsidRDefault="00000000">
      <w:pPr>
        <w:numPr>
          <w:ilvl w:val="0"/>
          <w:numId w:val="102"/>
        </w:numPr>
        <w:ind w:right="0" w:hanging="226"/>
      </w:pPr>
      <w:r>
        <w:t>Pojištěný je povinen při uplatnění práva na pojistné plnění z pojistné události předložit Pojišťovně: – příslušný doklad o pojištění,</w:t>
      </w:r>
    </w:p>
    <w:p w14:paraId="025C53AA" w14:textId="77777777" w:rsidR="00901937" w:rsidRDefault="00000000">
      <w:pPr>
        <w:numPr>
          <w:ilvl w:val="0"/>
          <w:numId w:val="103"/>
        </w:numPr>
        <w:ind w:right="0" w:firstLine="0"/>
      </w:pPr>
      <w:r>
        <w:t>byla-li událost šetřena policií, protokol policie,</w:t>
      </w:r>
    </w:p>
    <w:p w14:paraId="2B025C67" w14:textId="77777777" w:rsidR="00901937" w:rsidRDefault="00000000">
      <w:pPr>
        <w:numPr>
          <w:ilvl w:val="0"/>
          <w:numId w:val="103"/>
        </w:numPr>
        <w:ind w:right="0" w:firstLine="0"/>
      </w:pPr>
      <w:r>
        <w:t>oznámení pojistné události Úraz,</w:t>
      </w:r>
    </w:p>
    <w:p w14:paraId="149FA561" w14:textId="77777777" w:rsidR="00901937" w:rsidRDefault="00000000">
      <w:pPr>
        <w:numPr>
          <w:ilvl w:val="0"/>
          <w:numId w:val="103"/>
        </w:numPr>
        <w:ind w:right="0" w:firstLine="0"/>
      </w:pPr>
      <w:r>
        <w:t>„Atestacio medici“, dojde-li k úrazu v zahraničí,</w:t>
      </w:r>
    </w:p>
    <w:p w14:paraId="4B982911" w14:textId="77777777" w:rsidR="00901937" w:rsidRDefault="00000000">
      <w:pPr>
        <w:numPr>
          <w:ilvl w:val="0"/>
          <w:numId w:val="103"/>
        </w:numPr>
        <w:spacing w:after="287"/>
        <w:ind w:right="0" w:firstLine="0"/>
      </w:pPr>
      <w:r>
        <w:t>v případě smrti pojištěného – kopii úmrtního listu a potvrzení o příčině smrti,– případně další související doklady, které si Pojišťovna vyžádá.</w:t>
      </w:r>
    </w:p>
    <w:tbl>
      <w:tblPr>
        <w:tblStyle w:val="TableGrid"/>
        <w:tblpPr w:vertAnchor="text" w:tblpX="-56"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38BE757" w14:textId="77777777">
        <w:trPr>
          <w:trHeight w:val="239"/>
        </w:trPr>
        <w:tc>
          <w:tcPr>
            <w:tcW w:w="1022" w:type="dxa"/>
            <w:tcBorders>
              <w:top w:val="nil"/>
              <w:left w:val="nil"/>
              <w:bottom w:val="nil"/>
              <w:right w:val="nil"/>
            </w:tcBorders>
            <w:shd w:val="clear" w:color="auto" w:fill="878887"/>
          </w:tcPr>
          <w:p w14:paraId="276C5F2C" w14:textId="77777777" w:rsidR="00901937" w:rsidRDefault="00000000">
            <w:pPr>
              <w:spacing w:after="0" w:line="259" w:lineRule="auto"/>
              <w:ind w:left="0" w:right="0" w:firstLine="0"/>
              <w:jc w:val="left"/>
            </w:pPr>
            <w:r>
              <w:rPr>
                <w:b/>
                <w:color w:val="FFFEFD"/>
                <w:sz w:val="16"/>
              </w:rPr>
              <w:t>Článek 77</w:t>
            </w:r>
          </w:p>
        </w:tc>
      </w:tr>
    </w:tbl>
    <w:p w14:paraId="2936AB9B" w14:textId="77777777" w:rsidR="00901937" w:rsidRDefault="00000000">
      <w:pPr>
        <w:pStyle w:val="Nadpis6"/>
        <w:ind w:left="22"/>
      </w:pPr>
      <w:r>
        <w:rPr>
          <w:b w:val="0"/>
        </w:rPr>
        <w:t xml:space="preserve"> </w:t>
      </w:r>
      <w:r>
        <w:t>Výluky z úrazového pojištění dopravovaných osob</w:t>
      </w:r>
    </w:p>
    <w:p w14:paraId="31621939" w14:textId="77777777" w:rsidR="00901937" w:rsidRDefault="00000000">
      <w:pPr>
        <w:numPr>
          <w:ilvl w:val="0"/>
          <w:numId w:val="104"/>
        </w:numPr>
        <w:ind w:right="0" w:hanging="226"/>
      </w:pPr>
      <w:r>
        <w:t>U úrazového pojištění dopravovaných osob Pojišťovna neposkytne pojistné plnění za:</w:t>
      </w:r>
    </w:p>
    <w:p w14:paraId="1B6E773A" w14:textId="77777777" w:rsidR="00901937" w:rsidRDefault="00000000">
      <w:pPr>
        <w:numPr>
          <w:ilvl w:val="1"/>
          <w:numId w:val="104"/>
        </w:numPr>
        <w:ind w:right="0" w:hanging="170"/>
      </w:pPr>
      <w:r>
        <w:t>odchlípení (amoce) sítnice, rovněž v případech, kdy tyto potíže byly vyvolány úrazem;</w:t>
      </w:r>
    </w:p>
    <w:p w14:paraId="77E0A58A" w14:textId="77777777" w:rsidR="00901937" w:rsidRDefault="00000000">
      <w:pPr>
        <w:numPr>
          <w:ilvl w:val="1"/>
          <w:numId w:val="104"/>
        </w:numPr>
        <w:ind w:right="0" w:hanging="170"/>
      </w:pPr>
      <w:r>
        <w:t>vznik či zhoršení kýl (hernií), nádorů všech druhů a jakéhokoli původu, asep-tických zánětů pochev šlachových, svalových úponů, tíhových váčků, zánětů synoviální blány kloubu (synovitid), rovněž v případech, kdy tyto obtíže byly vyvolány úrazem;</w:t>
      </w:r>
    </w:p>
    <w:p w14:paraId="003B8530" w14:textId="77777777" w:rsidR="00901937" w:rsidRDefault="00000000">
      <w:pPr>
        <w:numPr>
          <w:ilvl w:val="1"/>
          <w:numId w:val="104"/>
        </w:numPr>
        <w:ind w:right="0" w:hanging="170"/>
      </w:pPr>
      <w:r>
        <w:t xml:space="preserve">zánětlivé, popř. ponámahové postižení svalových úponů (epikondylitid), např. </w:t>
      </w:r>
    </w:p>
    <w:p w14:paraId="06714534" w14:textId="77777777" w:rsidR="00901937" w:rsidRDefault="00000000">
      <w:pPr>
        <w:ind w:left="396" w:right="0" w:firstLine="0"/>
      </w:pPr>
      <w:r>
        <w:t>tenisový loket, rovněž v případech, kdy tyto obtíže byly vyvolány úrazem;</w:t>
      </w:r>
    </w:p>
    <w:p w14:paraId="4278894C" w14:textId="77777777" w:rsidR="00901937" w:rsidRDefault="00000000">
      <w:pPr>
        <w:numPr>
          <w:ilvl w:val="1"/>
          <w:numId w:val="104"/>
        </w:numPr>
        <w:ind w:right="0" w:hanging="170"/>
      </w:pPr>
      <w:r>
        <w:t>výhřez meziobratlové ploténky a s ním související obtíže, včetně bolestí ma-</w:t>
      </w:r>
    </w:p>
    <w:p w14:paraId="253813AB" w14:textId="77777777" w:rsidR="00901937" w:rsidRDefault="00000000">
      <w:pPr>
        <w:ind w:left="396" w:right="0" w:firstLine="0"/>
      </w:pPr>
      <w:r>
        <w:t>jících původ v degenerativních změnách páteře (vertebrogenních algických syndromů), rovněž v případech, kdy tyto obtíže byly vyvolány úrazem;</w:t>
      </w:r>
    </w:p>
    <w:p w14:paraId="73575FC2" w14:textId="77777777" w:rsidR="00901937" w:rsidRDefault="00000000">
      <w:pPr>
        <w:numPr>
          <w:ilvl w:val="1"/>
          <w:numId w:val="104"/>
        </w:numPr>
        <w:spacing w:after="3" w:line="282" w:lineRule="auto"/>
        <w:ind w:right="0" w:hanging="170"/>
      </w:pPr>
      <w:r>
        <w:t>psychické újmy, rovněž v případech, kdy tyto obtíže byly vyvolány úrazem;</w:t>
      </w:r>
      <w:r>
        <w:rPr>
          <w:b/>
        </w:rPr>
        <w:t>f</w:t>
      </w:r>
      <w:r>
        <w:t xml:space="preserve"> infekční nemoc, rovněž v případech kdy byla přenesena úrazem;  </w:t>
      </w:r>
      <w:r>
        <w:rPr>
          <w:b/>
        </w:rPr>
        <w:t>g</w:t>
      </w:r>
      <w:r>
        <w:t xml:space="preserve"> pracovní úraz a nemoc z povolání, pokud nemají povahu úrazu, vymezeného v těchto VPP;</w:t>
      </w:r>
    </w:p>
    <w:p w14:paraId="7A01911B" w14:textId="77777777" w:rsidR="00901937" w:rsidRDefault="00000000">
      <w:pPr>
        <w:numPr>
          <w:ilvl w:val="1"/>
          <w:numId w:val="105"/>
        </w:numPr>
        <w:ind w:right="0" w:hanging="170"/>
      </w:pPr>
      <w:r>
        <w:t>následek diagnostických, léčebných a preventivních zákroků, které nebyly provedeny za účelem léčení následků úrazu;</w:t>
      </w:r>
    </w:p>
    <w:p w14:paraId="2928ADEC" w14:textId="77777777" w:rsidR="00901937" w:rsidRDefault="00000000">
      <w:pPr>
        <w:numPr>
          <w:ilvl w:val="1"/>
          <w:numId w:val="105"/>
        </w:numPr>
        <w:ind w:right="0" w:hanging="170"/>
      </w:pPr>
      <w:r>
        <w:t>zhoršení nebo projevení se nemoci v důsledku úrazu, včetně zhoršení či projevení se obtíží majících původ v úbytku řádné funkce buněk zejména stárnutím (degenerativní změny);</w:t>
      </w:r>
    </w:p>
    <w:p w14:paraId="18A50CFB" w14:textId="77777777" w:rsidR="00901937" w:rsidRDefault="00000000">
      <w:pPr>
        <w:numPr>
          <w:ilvl w:val="1"/>
          <w:numId w:val="105"/>
        </w:numPr>
        <w:ind w:right="0" w:hanging="170"/>
      </w:pPr>
      <w:r>
        <w:t xml:space="preserve">patologickou zlomeninu, včetně zlomeniny v důsledku osteoporosy, vrozené lomivosti kostí nebo metabolických poruch. Patologickou zlomeninou se rozumí zlomenina v místě poškozené kosti jakýmkoli procesem (cysta, nádor, osteoporosa). Osteoporosou se rozumí onemocnění kosti charakterizované úbytkem kostní hmoty, tj. demineralizace jakéhokoli původu (poruchy metabolismu, po užívání léků, stařecká); </w:t>
      </w:r>
    </w:p>
    <w:p w14:paraId="0EEFAF49" w14:textId="77777777" w:rsidR="00901937" w:rsidRDefault="00000000">
      <w:pPr>
        <w:numPr>
          <w:ilvl w:val="1"/>
          <w:numId w:val="105"/>
        </w:numPr>
        <w:ind w:right="0" w:hanging="170"/>
      </w:pPr>
      <w:r>
        <w:t>únavovou zlomeninou tj. zlomeniny kosti vzniklé z přetížení a to bez ohledu na mechanismus úrazu (např. vlivem dlouhého pochodu nebo běhu);</w:t>
      </w:r>
    </w:p>
    <w:p w14:paraId="1C243C8B" w14:textId="77777777" w:rsidR="00901937" w:rsidRDefault="00000000">
      <w:pPr>
        <w:numPr>
          <w:ilvl w:val="1"/>
          <w:numId w:val="105"/>
        </w:numPr>
        <w:ind w:right="0" w:hanging="170"/>
      </w:pPr>
      <w:r>
        <w:t>vykloubení kloubu v důsledku vrozených vad a poruch (např. habituální luxa-ce), tj. vykloubení v důsledku vrozené nestability kloubu, například nepoměr jamky a hlavice kloubu, onemocnění vazivového aparátu nebo svaloviny;</w:t>
      </w:r>
    </w:p>
    <w:p w14:paraId="35335CBD" w14:textId="77777777" w:rsidR="00901937" w:rsidRDefault="00000000">
      <w:pPr>
        <w:numPr>
          <w:ilvl w:val="1"/>
          <w:numId w:val="105"/>
        </w:numPr>
        <w:ind w:right="0" w:hanging="170"/>
      </w:pPr>
      <w:r>
        <w:t>sebevraždu, pokus o ni nebo úmyslné sebepoškození;</w:t>
      </w:r>
      <w:r>
        <w:rPr>
          <w:b/>
        </w:rPr>
        <w:t>n</w:t>
      </w:r>
      <w:r>
        <w:t xml:space="preserve"> úraz, k němuž dojde v důsledku nebo v souvislosti s přímým či nepřímým působením jaderné energie;</w:t>
      </w:r>
    </w:p>
    <w:p w14:paraId="0E799A00" w14:textId="77777777" w:rsidR="00901937" w:rsidRDefault="00000000">
      <w:pPr>
        <w:ind w:left="396" w:right="0" w:hanging="170"/>
      </w:pPr>
      <w:r>
        <w:rPr>
          <w:b/>
        </w:rPr>
        <w:t>o</w:t>
      </w:r>
      <w:r>
        <w:t xml:space="preserve"> úraz, k němuž dojde v důsledku nebo v souvislosti s řízením motorového vozidla, pro něž pojištěný neměl v době pojistné události příslušné řidičské oprávnění. Tato výluka se nepoužije, pokud se pojištěný učil vozidlo řídit nebo skládal zkoušku z řízení vozidla, a to vždy pouze v souladu s příslušnými právními předpisy;</w:t>
      </w:r>
    </w:p>
    <w:p w14:paraId="6A15B595" w14:textId="77777777" w:rsidR="00901937" w:rsidRDefault="00000000">
      <w:pPr>
        <w:numPr>
          <w:ilvl w:val="1"/>
          <w:numId w:val="106"/>
        </w:numPr>
        <w:ind w:right="0" w:hanging="170"/>
      </w:pPr>
      <w:r>
        <w:t>úraz, k němuž dojde v důsledku nebo v souvislosti s řízením motorového vozidla při automobilových, motocyklových nebo (např. buggy, čtyřkolky) motoristických soutěžích a při přípravě na ně; ani v případech, kdy se pojištěný zúčastní těchto soutěží nebo přípravy na ně jako spolujezdec; přípravou se rozumí jakákoli aktivita pojištěného související s motorovým vozidlem nebo motocyklem či jiným obdobným vozidlem (např. jízda na tréninkových tratích, ve volném terénu), včetně jeho údržby (např. jízda na tréninkových tratích nebo mezi jednotlivými soutěžními úseky, ve volném terénu, při technických přejezdech, při popojíždění v depu, mezi depem a závodní tratí);</w:t>
      </w:r>
    </w:p>
    <w:p w14:paraId="5DE40F30" w14:textId="77777777" w:rsidR="00901937" w:rsidRDefault="00000000">
      <w:pPr>
        <w:numPr>
          <w:ilvl w:val="1"/>
          <w:numId w:val="106"/>
        </w:numPr>
        <w:ind w:right="0" w:hanging="170"/>
      </w:pPr>
      <w:r>
        <w:t>úraz, k němuž dojde v důsledku nebo v souvislosti s jednáním pojištěného po požití či užití alkoholu, omamných či psychotropních látek;</w:t>
      </w:r>
    </w:p>
    <w:p w14:paraId="11277A29" w14:textId="77777777" w:rsidR="00901937" w:rsidRDefault="00000000">
      <w:pPr>
        <w:numPr>
          <w:ilvl w:val="1"/>
          <w:numId w:val="106"/>
        </w:numPr>
        <w:ind w:right="0" w:hanging="170"/>
      </w:pPr>
      <w:r>
        <w:t>úraz, k němuž dojde v důsledku nebo v souvislosti s jízdou pojištěného v mo-torovém vozidle, jestliže jízda probíhala na soukromém pozemku (tj. zejména mimo pozemní komunikaci), to neplatí pro případy, kdy pojištěný prokáže, že pro řízení příslušného vozidla vlastnil odpovídající řidičské oprávnění;</w:t>
      </w:r>
    </w:p>
    <w:p w14:paraId="32862294" w14:textId="77777777" w:rsidR="00901937" w:rsidRDefault="00000000">
      <w:pPr>
        <w:numPr>
          <w:ilvl w:val="1"/>
          <w:numId w:val="106"/>
        </w:numPr>
        <w:ind w:right="0" w:hanging="170"/>
      </w:pPr>
      <w:r>
        <w:t>úraz, k němuž dojde v důsledku nebo v souvislosti s občanskou válkou, vá-</w:t>
      </w:r>
    </w:p>
    <w:p w14:paraId="5EE95DA2" w14:textId="77777777" w:rsidR="00901937" w:rsidRDefault="00000000">
      <w:pPr>
        <w:ind w:left="396" w:right="0" w:firstLine="0"/>
      </w:pPr>
      <w:r>
        <w:t>lečnou událostí, válečnou invazí, vpádem zahraničního nepřítele, válečným stavem vyhlášeným nebo nevyhlášeným;</w:t>
      </w:r>
    </w:p>
    <w:p w14:paraId="39B9EFD6" w14:textId="77777777" w:rsidR="00901937" w:rsidRDefault="00000000">
      <w:pPr>
        <w:numPr>
          <w:ilvl w:val="1"/>
          <w:numId w:val="106"/>
        </w:numPr>
        <w:ind w:right="0" w:hanging="170"/>
      </w:pPr>
      <w:r>
        <w:t xml:space="preserve">úraz, k němuž dojde v důsledku nebo v souvislosti s revolučními událostmi, převraty; </w:t>
      </w:r>
    </w:p>
    <w:p w14:paraId="2D32B25F" w14:textId="77777777" w:rsidR="00901937" w:rsidRDefault="00000000">
      <w:pPr>
        <w:numPr>
          <w:ilvl w:val="1"/>
          <w:numId w:val="106"/>
        </w:numPr>
        <w:ind w:right="0" w:hanging="170"/>
      </w:pPr>
      <w:r>
        <w:t>úraz, k němuž dojde v důsledku nebo v souvislosti s teroristickými činy (tj. násilným jednáním motivovaným politicky, sociálně, ideologicky nebo nábožensky), na kterých se pojištěný aktivně podílel na straně iniciátora těchto činů;</w:t>
      </w:r>
    </w:p>
    <w:p w14:paraId="0CF1A0E2" w14:textId="77777777" w:rsidR="00901937" w:rsidRDefault="00000000">
      <w:pPr>
        <w:numPr>
          <w:ilvl w:val="1"/>
          <w:numId w:val="106"/>
        </w:numPr>
        <w:ind w:right="0" w:hanging="170"/>
      </w:pPr>
      <w:r>
        <w:t>použitím jaderných, chemických nebo biologických zbraní při teroristic-kém činu (tj. násilném činu poškozujícím lidský život, majetek či infrastrukturu s úmyslem ovlivnit vládu nebo zastrašovat veřejnost nebo její část);</w:t>
      </w:r>
    </w:p>
    <w:p w14:paraId="2CB5C4AF" w14:textId="77777777" w:rsidR="00901937" w:rsidRDefault="00000000">
      <w:pPr>
        <w:numPr>
          <w:ilvl w:val="1"/>
          <w:numId w:val="106"/>
        </w:numPr>
        <w:ind w:right="0" w:hanging="170"/>
      </w:pPr>
      <w:r>
        <w:t>teroristickými činy, ke kterým došlo ve státech, do kterých Minister-stvo zahraničních věcí ČR (dále také jen „MZV“) vydáním varování nedoporučilo cestovat z důvodu teroristických či jiných bezpečnostních hrozeb (tato varování jsou zveřejněna na internetových stránkách MZV, www.mzv.cz/jnp/cz/cestujeme/aktualni_doporuceni_a_varovani/index.html);</w:t>
      </w:r>
    </w:p>
    <w:p w14:paraId="54474B75" w14:textId="77777777" w:rsidR="00901937" w:rsidRDefault="00000000">
      <w:pPr>
        <w:numPr>
          <w:ilvl w:val="1"/>
          <w:numId w:val="106"/>
        </w:numPr>
        <w:ind w:right="0" w:hanging="170"/>
      </w:pPr>
      <w:r>
        <w:t xml:space="preserve">úraz, k němuž dojde v důsledku nebo v souvislosti s mezinárodní mírovou misí; </w:t>
      </w:r>
      <w:r>
        <w:rPr>
          <w:b/>
        </w:rPr>
        <w:t>y</w:t>
      </w:r>
      <w:r>
        <w:t xml:space="preserve"> úraz, k němuž dojde v důsledku nebo v souvislosti s účastí pojištěného na </w:t>
      </w:r>
    </w:p>
    <w:p w14:paraId="4E26B832" w14:textId="77777777" w:rsidR="00901937" w:rsidRDefault="00000000">
      <w:pPr>
        <w:ind w:left="454" w:right="0" w:firstLine="0"/>
      </w:pPr>
      <w:r>
        <w:t xml:space="preserve">straně iniciátora při občanských nepokojích, vnitrostátních násilných nepokojích a stávkách; </w:t>
      </w:r>
    </w:p>
    <w:p w14:paraId="3E753732" w14:textId="77777777" w:rsidR="00901937" w:rsidRDefault="00000000">
      <w:pPr>
        <w:ind w:left="453" w:right="0" w:hanging="170"/>
      </w:pPr>
      <w:r>
        <w:rPr>
          <w:b/>
        </w:rPr>
        <w:t>z</w:t>
      </w:r>
      <w:r>
        <w:t xml:space="preserve"> úraz, k němuž dojde v důsledku nebo v souvislosti s teroristickými akty včetně kontaminace v důsledku teroristického aktu. </w:t>
      </w:r>
    </w:p>
    <w:p w14:paraId="31D35B9F" w14:textId="77777777" w:rsidR="00901937" w:rsidRDefault="00000000">
      <w:pPr>
        <w:numPr>
          <w:ilvl w:val="0"/>
          <w:numId w:val="104"/>
        </w:numPr>
        <w:ind w:right="0" w:hanging="226"/>
      </w:pPr>
      <w:r>
        <w:t>Pojišťovna dále neposkytne pojistné plnění v těchto případech:</w:t>
      </w:r>
      <w:r>
        <w:rPr>
          <w:b/>
        </w:rPr>
        <w:t>a</w:t>
      </w:r>
      <w:r>
        <w:t xml:space="preserve"> úrazy osob dopravovaných na místech vozidla, která nejsou určena k dopravě osob (blatníky, kapota apod.);</w:t>
      </w:r>
    </w:p>
    <w:p w14:paraId="146EB02A" w14:textId="77777777" w:rsidR="00901937" w:rsidRDefault="00000000">
      <w:pPr>
        <w:numPr>
          <w:ilvl w:val="1"/>
          <w:numId w:val="107"/>
        </w:numPr>
        <w:ind w:left="453" w:right="0" w:hanging="170"/>
      </w:pPr>
      <w:r>
        <w:t>úrazy při účasti na rychlostních závodech a na závodech s rychlostní vlož-kou (včetně tréninku);</w:t>
      </w:r>
    </w:p>
    <w:p w14:paraId="75690715" w14:textId="77777777" w:rsidR="00901937" w:rsidRDefault="00000000">
      <w:pPr>
        <w:numPr>
          <w:ilvl w:val="1"/>
          <w:numId w:val="107"/>
        </w:numPr>
        <w:ind w:left="453" w:right="0" w:hanging="170"/>
      </w:pPr>
      <w:r>
        <w:t>úrazy při provádění typových zkoušek rychlosti, brzd, zvratu a stability vozu, dojezdu s největší rychlostí, zajíždění apod.;</w:t>
      </w:r>
    </w:p>
    <w:p w14:paraId="5941A9F0" w14:textId="77777777" w:rsidR="00901937" w:rsidRDefault="00000000">
      <w:pPr>
        <w:numPr>
          <w:ilvl w:val="1"/>
          <w:numId w:val="107"/>
        </w:numPr>
        <w:ind w:left="453" w:right="0" w:hanging="170"/>
      </w:pPr>
      <w:r>
        <w:t>prováděl-li pojištěný nakládání a vykládání nákladu, není-li v pojistné smlou-vě uvedeno jinak;</w:t>
      </w:r>
    </w:p>
    <w:p w14:paraId="47213906" w14:textId="77777777" w:rsidR="00901937" w:rsidRDefault="00000000">
      <w:pPr>
        <w:numPr>
          <w:ilvl w:val="1"/>
          <w:numId w:val="107"/>
        </w:numPr>
        <w:ind w:left="453" w:right="0" w:hanging="170"/>
      </w:pPr>
      <w:r>
        <w:t xml:space="preserve">v případě úrazů osob dopravovaných v nákladních automobilech v prostoru </w:t>
      </w:r>
    </w:p>
    <w:p w14:paraId="6095770A" w14:textId="77777777" w:rsidR="00901937" w:rsidRDefault="00000000">
      <w:pPr>
        <w:spacing w:after="289"/>
        <w:ind w:left="454" w:right="0" w:firstLine="0"/>
      </w:pPr>
      <w:r>
        <w:t>pro náklad, i když tento byl pro dopravu osob upraven.</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BBA49DA" w14:textId="77777777">
        <w:trPr>
          <w:trHeight w:val="239"/>
        </w:trPr>
        <w:tc>
          <w:tcPr>
            <w:tcW w:w="1022" w:type="dxa"/>
            <w:tcBorders>
              <w:top w:val="nil"/>
              <w:left w:val="nil"/>
              <w:bottom w:val="nil"/>
              <w:right w:val="nil"/>
            </w:tcBorders>
            <w:shd w:val="clear" w:color="auto" w:fill="878887"/>
          </w:tcPr>
          <w:p w14:paraId="6104AEFF" w14:textId="77777777" w:rsidR="00901937" w:rsidRDefault="00000000">
            <w:pPr>
              <w:spacing w:after="0" w:line="259" w:lineRule="auto"/>
              <w:ind w:left="0" w:right="0" w:firstLine="0"/>
              <w:jc w:val="left"/>
            </w:pPr>
            <w:r>
              <w:rPr>
                <w:b/>
                <w:color w:val="FFFEFD"/>
                <w:sz w:val="16"/>
              </w:rPr>
              <w:lastRenderedPageBreak/>
              <w:t>Článek 78</w:t>
            </w:r>
          </w:p>
        </w:tc>
      </w:tr>
    </w:tbl>
    <w:p w14:paraId="04AFE22D" w14:textId="77777777" w:rsidR="00901937" w:rsidRDefault="00000000">
      <w:pPr>
        <w:pStyle w:val="Nadpis6"/>
        <w:ind w:left="22"/>
      </w:pPr>
      <w:r>
        <w:rPr>
          <w:b w:val="0"/>
        </w:rPr>
        <w:t xml:space="preserve"> </w:t>
      </w:r>
      <w:r>
        <w:t>Snížení pojistného plnění</w:t>
      </w:r>
    </w:p>
    <w:p w14:paraId="6A8491BE" w14:textId="77777777" w:rsidR="00901937" w:rsidRDefault="00000000">
      <w:pPr>
        <w:numPr>
          <w:ilvl w:val="0"/>
          <w:numId w:val="108"/>
        </w:numPr>
        <w:ind w:right="0" w:hanging="226"/>
      </w:pPr>
      <w:r>
        <w:t>Dojde-li k pojistné události, která nebude doložena protokolem policie, je vlast-ník vozidla povinen osobě, která uplatňuje nárok na pojistné plnění z tohoto pojištění potvrdit na tiskopise Pojišťovny, že k pojistné události došlo při provozu vozidla ve smyslu článku 75 těchto VPP.</w:t>
      </w:r>
    </w:p>
    <w:p w14:paraId="7AD8051B" w14:textId="77777777" w:rsidR="00901937" w:rsidRDefault="00000000">
      <w:pPr>
        <w:numPr>
          <w:ilvl w:val="0"/>
          <w:numId w:val="108"/>
        </w:numPr>
        <w:ind w:right="0" w:hanging="226"/>
      </w:pPr>
      <w:r>
        <w:t>Jestliže pojištěné vozidlo použilo více osob, než je maximální počet dopravo-vaných osob uvedený v technickém průkaze vozidla, snižuje se pojistné plnění pro každou jednotlivou osobu v poměru počtu dopravovaných osob uvedených v okamžiku přijetí vozidla do pojištění k počtu osob vozidlem dopravovaných.</w:t>
      </w:r>
    </w:p>
    <w:p w14:paraId="4C48C9E7" w14:textId="77777777" w:rsidR="00901937" w:rsidRDefault="00000000">
      <w:pPr>
        <w:numPr>
          <w:ilvl w:val="0"/>
          <w:numId w:val="108"/>
        </w:numPr>
        <w:ind w:right="0" w:hanging="226"/>
      </w:pPr>
      <w:r>
        <w:t>Pojišťovna je oprávněna snížit pojistné plnění o 50 % v případě, že:</w:t>
      </w:r>
    </w:p>
    <w:p w14:paraId="1F768EBE" w14:textId="77777777" w:rsidR="00901937" w:rsidRDefault="00000000">
      <w:pPr>
        <w:numPr>
          <w:ilvl w:val="1"/>
          <w:numId w:val="108"/>
        </w:numPr>
        <w:ind w:left="453" w:right="0" w:hanging="170"/>
      </w:pPr>
      <w:r>
        <w:t>vozidlo nebylo vybaveno bezpečnostním pásem nebo jiným zádržným sys-témem v rozporu s příslušnými předpisy,</w:t>
      </w:r>
    </w:p>
    <w:p w14:paraId="224ED11D" w14:textId="77777777" w:rsidR="00901937" w:rsidRDefault="00000000">
      <w:pPr>
        <w:numPr>
          <w:ilvl w:val="1"/>
          <w:numId w:val="108"/>
        </w:numPr>
        <w:ind w:left="453" w:right="0" w:hanging="170"/>
      </w:pPr>
      <w:r>
        <w:t>pojištěná osoba nebyla připoutána bezpečnostním pásem nebo jiným zá-</w:t>
      </w:r>
    </w:p>
    <w:p w14:paraId="44B900F4" w14:textId="77777777" w:rsidR="00901937" w:rsidRDefault="00000000">
      <w:pPr>
        <w:ind w:left="454" w:right="0" w:firstLine="0"/>
      </w:pPr>
      <w:r>
        <w:t>držným systémem, ač tímto bezpečnostním pásem nebo jiným zádržným systémem připoutána být měla,</w:t>
      </w:r>
    </w:p>
    <w:tbl>
      <w:tblPr>
        <w:tblStyle w:val="TableGrid"/>
        <w:tblpPr w:vertAnchor="text" w:horzAnchor="margin" w:tblpY="957"/>
        <w:tblOverlap w:val="never"/>
        <w:tblW w:w="10772" w:type="dxa"/>
        <w:tblInd w:w="0" w:type="dxa"/>
        <w:tblCellMar>
          <w:top w:w="36" w:type="dxa"/>
          <w:left w:w="69" w:type="dxa"/>
          <w:bottom w:w="0" w:type="dxa"/>
          <w:right w:w="5" w:type="dxa"/>
        </w:tblCellMar>
        <w:tblLook w:val="04A0" w:firstRow="1" w:lastRow="0" w:firstColumn="1" w:lastColumn="0" w:noHBand="0" w:noVBand="1"/>
      </w:tblPr>
      <w:tblGrid>
        <w:gridCol w:w="1021"/>
        <w:gridCol w:w="1134"/>
        <w:gridCol w:w="1020"/>
        <w:gridCol w:w="1134"/>
        <w:gridCol w:w="1020"/>
        <w:gridCol w:w="1134"/>
        <w:gridCol w:w="1020"/>
        <w:gridCol w:w="1134"/>
        <w:gridCol w:w="964"/>
        <w:gridCol w:w="1191"/>
      </w:tblGrid>
      <w:tr w:rsidR="00901937" w14:paraId="28866E69" w14:textId="77777777">
        <w:trPr>
          <w:trHeight w:val="737"/>
        </w:trPr>
        <w:tc>
          <w:tcPr>
            <w:tcW w:w="1020" w:type="dxa"/>
            <w:tcBorders>
              <w:top w:val="single" w:sz="8" w:space="0" w:color="181717"/>
              <w:left w:val="nil"/>
              <w:bottom w:val="single" w:sz="8" w:space="0" w:color="181717"/>
              <w:right w:val="single" w:sz="4" w:space="0" w:color="181717"/>
            </w:tcBorders>
            <w:vAlign w:val="center"/>
          </w:tcPr>
          <w:p w14:paraId="08666C0F" w14:textId="77777777" w:rsidR="00901937" w:rsidRDefault="00000000">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14:paraId="5C4C1FA3" w14:textId="77777777" w:rsidR="00901937" w:rsidRDefault="00000000">
            <w:pPr>
              <w:spacing w:after="0" w:line="226" w:lineRule="auto"/>
              <w:ind w:left="38" w:right="41" w:hanging="15"/>
              <w:jc w:val="center"/>
            </w:pPr>
            <w:r>
              <w:rPr>
                <w:b/>
              </w:rPr>
              <w:t xml:space="preserve">Pojistné plnění (procento z pojistné </w:t>
            </w:r>
          </w:p>
          <w:p w14:paraId="6F66A626" w14:textId="77777777" w:rsidR="00901937" w:rsidRDefault="00000000">
            <w:pPr>
              <w:spacing w:after="0" w:line="259" w:lineRule="auto"/>
              <w:ind w:left="0" w:right="18" w:firstLine="0"/>
              <w:jc w:val="center"/>
            </w:pPr>
            <w:r>
              <w:rPr>
                <w:b/>
              </w:rPr>
              <w:t>částky)</w:t>
            </w:r>
          </w:p>
        </w:tc>
        <w:tc>
          <w:tcPr>
            <w:tcW w:w="1020" w:type="dxa"/>
            <w:tcBorders>
              <w:top w:val="single" w:sz="8" w:space="0" w:color="181717"/>
              <w:left w:val="single" w:sz="4" w:space="0" w:color="181717"/>
              <w:bottom w:val="single" w:sz="8" w:space="0" w:color="181717"/>
              <w:right w:val="single" w:sz="4" w:space="0" w:color="181717"/>
            </w:tcBorders>
            <w:vAlign w:val="center"/>
          </w:tcPr>
          <w:p w14:paraId="5000FC43" w14:textId="77777777" w:rsidR="00901937" w:rsidRDefault="00000000">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14:paraId="50DA64F0" w14:textId="77777777" w:rsidR="00901937" w:rsidRDefault="00000000">
            <w:pPr>
              <w:spacing w:after="0" w:line="226" w:lineRule="auto"/>
              <w:ind w:left="35" w:right="44" w:hanging="15"/>
              <w:jc w:val="center"/>
            </w:pPr>
            <w:r>
              <w:rPr>
                <w:b/>
              </w:rPr>
              <w:t xml:space="preserve">Pojistné plnění (procento z pojistné </w:t>
            </w:r>
          </w:p>
          <w:p w14:paraId="655F39C8" w14:textId="77777777" w:rsidR="00901937" w:rsidRDefault="00000000">
            <w:pPr>
              <w:spacing w:after="0" w:line="259" w:lineRule="auto"/>
              <w:ind w:left="0" w:right="23" w:firstLine="0"/>
              <w:jc w:val="center"/>
            </w:pPr>
            <w:r>
              <w:rPr>
                <w:b/>
              </w:rPr>
              <w:t>částky)</w:t>
            </w:r>
          </w:p>
        </w:tc>
        <w:tc>
          <w:tcPr>
            <w:tcW w:w="1020" w:type="dxa"/>
            <w:tcBorders>
              <w:top w:val="single" w:sz="8" w:space="0" w:color="181717"/>
              <w:left w:val="single" w:sz="4" w:space="0" w:color="181717"/>
              <w:bottom w:val="single" w:sz="8" w:space="0" w:color="181717"/>
              <w:right w:val="single" w:sz="4" w:space="0" w:color="181717"/>
            </w:tcBorders>
            <w:vAlign w:val="center"/>
          </w:tcPr>
          <w:p w14:paraId="11388B65" w14:textId="77777777" w:rsidR="00901937" w:rsidRDefault="00000000">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14:paraId="41485E15" w14:textId="77777777" w:rsidR="00901937" w:rsidRDefault="00000000">
            <w:pPr>
              <w:spacing w:after="0" w:line="226" w:lineRule="auto"/>
              <w:ind w:left="15" w:right="64" w:hanging="15"/>
              <w:jc w:val="center"/>
            </w:pPr>
            <w:r>
              <w:rPr>
                <w:b/>
              </w:rPr>
              <w:t xml:space="preserve">Pojistné plnění (procento z pojistné </w:t>
            </w:r>
          </w:p>
          <w:p w14:paraId="104E34E8" w14:textId="77777777" w:rsidR="00901937" w:rsidRDefault="00000000">
            <w:pPr>
              <w:spacing w:after="0" w:line="259" w:lineRule="auto"/>
              <w:ind w:left="0" w:right="64" w:firstLine="0"/>
              <w:jc w:val="center"/>
            </w:pPr>
            <w:r>
              <w:rPr>
                <w:b/>
              </w:rPr>
              <w:t>částky)</w:t>
            </w:r>
          </w:p>
        </w:tc>
        <w:tc>
          <w:tcPr>
            <w:tcW w:w="1020" w:type="dxa"/>
            <w:tcBorders>
              <w:top w:val="single" w:sz="8" w:space="0" w:color="181717"/>
              <w:left w:val="single" w:sz="4" w:space="0" w:color="181717"/>
              <w:bottom w:val="single" w:sz="8" w:space="0" w:color="181717"/>
              <w:right w:val="single" w:sz="4" w:space="0" w:color="181717"/>
            </w:tcBorders>
            <w:vAlign w:val="center"/>
          </w:tcPr>
          <w:p w14:paraId="235063A0" w14:textId="77777777" w:rsidR="00901937" w:rsidRDefault="00000000">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14:paraId="5E0AC591" w14:textId="77777777" w:rsidR="00901937" w:rsidRDefault="00000000">
            <w:pPr>
              <w:spacing w:after="0" w:line="226" w:lineRule="auto"/>
              <w:ind w:left="15" w:right="64" w:hanging="15"/>
              <w:jc w:val="center"/>
            </w:pPr>
            <w:r>
              <w:rPr>
                <w:b/>
              </w:rPr>
              <w:t xml:space="preserve">Pojistné plnění (procento z pojistné </w:t>
            </w:r>
          </w:p>
          <w:p w14:paraId="5E4A40B6" w14:textId="77777777" w:rsidR="00901937" w:rsidRDefault="00000000">
            <w:pPr>
              <w:spacing w:after="0" w:line="259" w:lineRule="auto"/>
              <w:ind w:left="0" w:right="64" w:firstLine="0"/>
              <w:jc w:val="center"/>
            </w:pPr>
            <w:r>
              <w:rPr>
                <w:b/>
              </w:rPr>
              <w:t>částky)</w:t>
            </w:r>
          </w:p>
        </w:tc>
        <w:tc>
          <w:tcPr>
            <w:tcW w:w="964" w:type="dxa"/>
            <w:tcBorders>
              <w:top w:val="single" w:sz="8" w:space="0" w:color="181717"/>
              <w:left w:val="single" w:sz="4" w:space="0" w:color="181717"/>
              <w:bottom w:val="single" w:sz="8" w:space="0" w:color="181717"/>
              <w:right w:val="single" w:sz="4" w:space="0" w:color="181717"/>
            </w:tcBorders>
            <w:vAlign w:val="center"/>
          </w:tcPr>
          <w:p w14:paraId="61A17BAE" w14:textId="77777777" w:rsidR="00901937" w:rsidRDefault="00000000">
            <w:pPr>
              <w:spacing w:after="0" w:line="259" w:lineRule="auto"/>
              <w:ind w:left="0" w:right="0" w:firstLine="0"/>
              <w:jc w:val="center"/>
            </w:pPr>
            <w:r>
              <w:rPr>
                <w:b/>
              </w:rPr>
              <w:t>Procento poškození</w:t>
            </w:r>
          </w:p>
        </w:tc>
        <w:tc>
          <w:tcPr>
            <w:tcW w:w="1191" w:type="dxa"/>
            <w:tcBorders>
              <w:top w:val="single" w:sz="8" w:space="0" w:color="181717"/>
              <w:left w:val="single" w:sz="4" w:space="0" w:color="181717"/>
              <w:bottom w:val="single" w:sz="8" w:space="0" w:color="181717"/>
              <w:right w:val="nil"/>
            </w:tcBorders>
          </w:tcPr>
          <w:p w14:paraId="0B129BD4" w14:textId="77777777" w:rsidR="00901937" w:rsidRDefault="00000000">
            <w:pPr>
              <w:spacing w:after="0" w:line="226" w:lineRule="auto"/>
              <w:ind w:left="43" w:right="92" w:hanging="15"/>
              <w:jc w:val="center"/>
            </w:pPr>
            <w:r>
              <w:rPr>
                <w:b/>
              </w:rPr>
              <w:t xml:space="preserve">Pojistné plnění  (procento z pojistné </w:t>
            </w:r>
          </w:p>
          <w:p w14:paraId="63F0D0C8" w14:textId="77777777" w:rsidR="00901937" w:rsidRDefault="00000000">
            <w:pPr>
              <w:spacing w:after="0" w:line="259" w:lineRule="auto"/>
              <w:ind w:left="0" w:right="64" w:firstLine="0"/>
              <w:jc w:val="center"/>
            </w:pPr>
            <w:r>
              <w:rPr>
                <w:b/>
              </w:rPr>
              <w:t>částky)</w:t>
            </w:r>
          </w:p>
        </w:tc>
      </w:tr>
      <w:tr w:rsidR="00901937" w14:paraId="31F9CE27" w14:textId="77777777">
        <w:trPr>
          <w:trHeight w:val="255"/>
        </w:trPr>
        <w:tc>
          <w:tcPr>
            <w:tcW w:w="1020" w:type="dxa"/>
            <w:tcBorders>
              <w:top w:val="single" w:sz="8" w:space="0" w:color="181717"/>
              <w:left w:val="nil"/>
              <w:bottom w:val="single" w:sz="4" w:space="0" w:color="181717"/>
              <w:right w:val="single" w:sz="4" w:space="0" w:color="181717"/>
            </w:tcBorders>
          </w:tcPr>
          <w:p w14:paraId="48467F3F" w14:textId="77777777" w:rsidR="00901937" w:rsidRDefault="00000000">
            <w:pPr>
              <w:spacing w:after="0" w:line="259" w:lineRule="auto"/>
              <w:ind w:left="0" w:right="54" w:firstLine="0"/>
              <w:jc w:val="center"/>
            </w:pPr>
            <w:r>
              <w:t>1%</w:t>
            </w:r>
          </w:p>
        </w:tc>
        <w:tc>
          <w:tcPr>
            <w:tcW w:w="1134" w:type="dxa"/>
            <w:tcBorders>
              <w:top w:val="single" w:sz="8" w:space="0" w:color="181717"/>
              <w:left w:val="single" w:sz="4" w:space="0" w:color="181717"/>
              <w:bottom w:val="single" w:sz="4" w:space="0" w:color="181717"/>
              <w:right w:val="single" w:sz="4" w:space="0" w:color="181717"/>
            </w:tcBorders>
          </w:tcPr>
          <w:p w14:paraId="538C6A34" w14:textId="77777777" w:rsidR="00901937" w:rsidRDefault="00000000">
            <w:pPr>
              <w:spacing w:after="0" w:line="259" w:lineRule="auto"/>
              <w:ind w:left="60" w:right="0" w:firstLine="0"/>
              <w:jc w:val="center"/>
            </w:pPr>
            <w:r>
              <w:t>1%</w:t>
            </w:r>
          </w:p>
        </w:tc>
        <w:tc>
          <w:tcPr>
            <w:tcW w:w="1020" w:type="dxa"/>
            <w:tcBorders>
              <w:top w:val="single" w:sz="8" w:space="0" w:color="181717"/>
              <w:left w:val="single" w:sz="4" w:space="0" w:color="181717"/>
              <w:bottom w:val="single" w:sz="4" w:space="0" w:color="181717"/>
              <w:right w:val="single" w:sz="4" w:space="0" w:color="181717"/>
            </w:tcBorders>
          </w:tcPr>
          <w:p w14:paraId="4CD33052" w14:textId="77777777" w:rsidR="00901937" w:rsidRDefault="00000000">
            <w:pPr>
              <w:spacing w:after="0" w:line="259" w:lineRule="auto"/>
              <w:ind w:left="0" w:right="64" w:firstLine="0"/>
              <w:jc w:val="center"/>
            </w:pPr>
            <w:r>
              <w:t>21%</w:t>
            </w:r>
          </w:p>
        </w:tc>
        <w:tc>
          <w:tcPr>
            <w:tcW w:w="1134" w:type="dxa"/>
            <w:tcBorders>
              <w:top w:val="single" w:sz="8" w:space="0" w:color="181717"/>
              <w:left w:val="single" w:sz="4" w:space="0" w:color="181717"/>
              <w:bottom w:val="single" w:sz="4" w:space="0" w:color="181717"/>
              <w:right w:val="single" w:sz="4" w:space="0" w:color="181717"/>
            </w:tcBorders>
          </w:tcPr>
          <w:p w14:paraId="5CF1950D" w14:textId="77777777" w:rsidR="00901937" w:rsidRDefault="00000000">
            <w:pPr>
              <w:spacing w:after="0" w:line="259" w:lineRule="auto"/>
              <w:ind w:left="0" w:right="64" w:firstLine="0"/>
              <w:jc w:val="center"/>
            </w:pPr>
            <w:r>
              <w:t>21%</w:t>
            </w:r>
          </w:p>
        </w:tc>
        <w:tc>
          <w:tcPr>
            <w:tcW w:w="1020" w:type="dxa"/>
            <w:tcBorders>
              <w:top w:val="single" w:sz="8" w:space="0" w:color="181717"/>
              <w:left w:val="single" w:sz="4" w:space="0" w:color="181717"/>
              <w:bottom w:val="single" w:sz="4" w:space="0" w:color="181717"/>
              <w:right w:val="single" w:sz="4" w:space="0" w:color="181717"/>
            </w:tcBorders>
          </w:tcPr>
          <w:p w14:paraId="3AEFF6B4" w14:textId="77777777" w:rsidR="00901937" w:rsidRDefault="00000000">
            <w:pPr>
              <w:spacing w:after="0" w:line="259" w:lineRule="auto"/>
              <w:ind w:left="0" w:right="64" w:firstLine="0"/>
              <w:jc w:val="center"/>
            </w:pPr>
            <w:r>
              <w:t>41%</w:t>
            </w:r>
          </w:p>
        </w:tc>
        <w:tc>
          <w:tcPr>
            <w:tcW w:w="1134" w:type="dxa"/>
            <w:tcBorders>
              <w:top w:val="single" w:sz="8" w:space="0" w:color="181717"/>
              <w:left w:val="single" w:sz="4" w:space="0" w:color="181717"/>
              <w:bottom w:val="single" w:sz="4" w:space="0" w:color="181717"/>
              <w:right w:val="single" w:sz="4" w:space="0" w:color="181717"/>
            </w:tcBorders>
          </w:tcPr>
          <w:p w14:paraId="22D82F35" w14:textId="77777777" w:rsidR="00901937" w:rsidRDefault="00000000">
            <w:pPr>
              <w:spacing w:after="0" w:line="259" w:lineRule="auto"/>
              <w:ind w:left="0" w:right="24" w:firstLine="0"/>
              <w:jc w:val="center"/>
            </w:pPr>
            <w:r>
              <w:t>73%</w:t>
            </w:r>
          </w:p>
        </w:tc>
        <w:tc>
          <w:tcPr>
            <w:tcW w:w="1020" w:type="dxa"/>
            <w:tcBorders>
              <w:top w:val="single" w:sz="8" w:space="0" w:color="181717"/>
              <w:left w:val="single" w:sz="4" w:space="0" w:color="181717"/>
              <w:bottom w:val="single" w:sz="4" w:space="0" w:color="181717"/>
              <w:right w:val="single" w:sz="4" w:space="0" w:color="181717"/>
            </w:tcBorders>
          </w:tcPr>
          <w:p w14:paraId="5A97D999" w14:textId="77777777" w:rsidR="00901937" w:rsidRDefault="00000000">
            <w:pPr>
              <w:spacing w:after="0" w:line="259" w:lineRule="auto"/>
              <w:ind w:left="0" w:right="64" w:firstLine="0"/>
              <w:jc w:val="center"/>
            </w:pPr>
            <w:r>
              <w:t>61%</w:t>
            </w:r>
          </w:p>
        </w:tc>
        <w:tc>
          <w:tcPr>
            <w:tcW w:w="1134" w:type="dxa"/>
            <w:tcBorders>
              <w:top w:val="single" w:sz="8" w:space="0" w:color="181717"/>
              <w:left w:val="single" w:sz="4" w:space="0" w:color="181717"/>
              <w:bottom w:val="single" w:sz="4" w:space="0" w:color="181717"/>
              <w:right w:val="single" w:sz="4" w:space="0" w:color="181717"/>
            </w:tcBorders>
          </w:tcPr>
          <w:p w14:paraId="0E839827" w14:textId="77777777" w:rsidR="00901937" w:rsidRDefault="00000000">
            <w:pPr>
              <w:spacing w:after="0" w:line="259" w:lineRule="auto"/>
              <w:ind w:left="0" w:right="64" w:firstLine="0"/>
              <w:jc w:val="center"/>
            </w:pPr>
            <w:r>
              <w:t>199%</w:t>
            </w:r>
          </w:p>
        </w:tc>
        <w:tc>
          <w:tcPr>
            <w:tcW w:w="964" w:type="dxa"/>
            <w:tcBorders>
              <w:top w:val="single" w:sz="8" w:space="0" w:color="181717"/>
              <w:left w:val="single" w:sz="4" w:space="0" w:color="181717"/>
              <w:bottom w:val="single" w:sz="4" w:space="0" w:color="181717"/>
              <w:right w:val="single" w:sz="4" w:space="0" w:color="181717"/>
            </w:tcBorders>
          </w:tcPr>
          <w:p w14:paraId="6970D447" w14:textId="77777777" w:rsidR="00901937" w:rsidRDefault="00000000">
            <w:pPr>
              <w:spacing w:after="0" w:line="259" w:lineRule="auto"/>
              <w:ind w:left="0" w:right="64" w:firstLine="0"/>
              <w:jc w:val="center"/>
            </w:pPr>
            <w:r>
              <w:t>81%</w:t>
            </w:r>
          </w:p>
        </w:tc>
        <w:tc>
          <w:tcPr>
            <w:tcW w:w="1191" w:type="dxa"/>
            <w:tcBorders>
              <w:top w:val="single" w:sz="8" w:space="0" w:color="181717"/>
              <w:left w:val="single" w:sz="4" w:space="0" w:color="181717"/>
              <w:bottom w:val="single" w:sz="4" w:space="0" w:color="181717"/>
              <w:right w:val="nil"/>
            </w:tcBorders>
          </w:tcPr>
          <w:p w14:paraId="288C85E8" w14:textId="77777777" w:rsidR="00901937" w:rsidRDefault="00000000">
            <w:pPr>
              <w:spacing w:after="0" w:line="259" w:lineRule="auto"/>
              <w:ind w:left="0" w:right="77" w:firstLine="0"/>
              <w:jc w:val="center"/>
            </w:pPr>
            <w:r>
              <w:t>385%</w:t>
            </w:r>
          </w:p>
        </w:tc>
      </w:tr>
      <w:tr w:rsidR="00901937" w14:paraId="1B478A84" w14:textId="77777777">
        <w:trPr>
          <w:trHeight w:val="255"/>
        </w:trPr>
        <w:tc>
          <w:tcPr>
            <w:tcW w:w="1020" w:type="dxa"/>
            <w:tcBorders>
              <w:top w:val="single" w:sz="4" w:space="0" w:color="181717"/>
              <w:left w:val="nil"/>
              <w:bottom w:val="single" w:sz="4" w:space="0" w:color="181717"/>
              <w:right w:val="single" w:sz="4" w:space="0" w:color="181717"/>
            </w:tcBorders>
          </w:tcPr>
          <w:p w14:paraId="576682D6" w14:textId="77777777" w:rsidR="00901937" w:rsidRDefault="00000000">
            <w:pPr>
              <w:spacing w:after="0" w:line="259" w:lineRule="auto"/>
              <w:ind w:left="0" w:right="54" w:firstLine="0"/>
              <w:jc w:val="center"/>
            </w:pPr>
            <w:r>
              <w:t>2%</w:t>
            </w:r>
          </w:p>
        </w:tc>
        <w:tc>
          <w:tcPr>
            <w:tcW w:w="1134" w:type="dxa"/>
            <w:tcBorders>
              <w:top w:val="single" w:sz="4" w:space="0" w:color="181717"/>
              <w:left w:val="single" w:sz="4" w:space="0" w:color="181717"/>
              <w:bottom w:val="single" w:sz="4" w:space="0" w:color="181717"/>
              <w:right w:val="single" w:sz="4" w:space="0" w:color="181717"/>
            </w:tcBorders>
          </w:tcPr>
          <w:p w14:paraId="12B62F53" w14:textId="77777777" w:rsidR="00901937" w:rsidRDefault="00000000">
            <w:pPr>
              <w:spacing w:after="0" w:line="259" w:lineRule="auto"/>
              <w:ind w:left="60" w:right="0" w:firstLine="0"/>
              <w:jc w:val="center"/>
            </w:pPr>
            <w:r>
              <w:t>2%</w:t>
            </w:r>
          </w:p>
        </w:tc>
        <w:tc>
          <w:tcPr>
            <w:tcW w:w="1020" w:type="dxa"/>
            <w:tcBorders>
              <w:top w:val="single" w:sz="4" w:space="0" w:color="181717"/>
              <w:left w:val="single" w:sz="4" w:space="0" w:color="181717"/>
              <w:bottom w:val="single" w:sz="4" w:space="0" w:color="181717"/>
              <w:right w:val="single" w:sz="4" w:space="0" w:color="181717"/>
            </w:tcBorders>
          </w:tcPr>
          <w:p w14:paraId="724245FC" w14:textId="77777777" w:rsidR="00901937" w:rsidRDefault="00000000">
            <w:pPr>
              <w:spacing w:after="0" w:line="259" w:lineRule="auto"/>
              <w:ind w:left="0" w:right="64" w:firstLine="0"/>
              <w:jc w:val="center"/>
            </w:pPr>
            <w:r>
              <w:t>22%</w:t>
            </w:r>
          </w:p>
        </w:tc>
        <w:tc>
          <w:tcPr>
            <w:tcW w:w="1134" w:type="dxa"/>
            <w:tcBorders>
              <w:top w:val="single" w:sz="4" w:space="0" w:color="181717"/>
              <w:left w:val="single" w:sz="4" w:space="0" w:color="181717"/>
              <w:bottom w:val="single" w:sz="4" w:space="0" w:color="181717"/>
              <w:right w:val="single" w:sz="4" w:space="0" w:color="181717"/>
            </w:tcBorders>
          </w:tcPr>
          <w:p w14:paraId="7383D5A5" w14:textId="77777777" w:rsidR="00901937" w:rsidRDefault="00000000">
            <w:pPr>
              <w:spacing w:after="0" w:line="259" w:lineRule="auto"/>
              <w:ind w:left="0" w:right="64" w:firstLine="0"/>
              <w:jc w:val="center"/>
            </w:pPr>
            <w:r>
              <w:t>22%</w:t>
            </w:r>
          </w:p>
        </w:tc>
        <w:tc>
          <w:tcPr>
            <w:tcW w:w="1020" w:type="dxa"/>
            <w:tcBorders>
              <w:top w:val="single" w:sz="4" w:space="0" w:color="181717"/>
              <w:left w:val="single" w:sz="4" w:space="0" w:color="181717"/>
              <w:bottom w:val="single" w:sz="4" w:space="0" w:color="181717"/>
              <w:right w:val="single" w:sz="4" w:space="0" w:color="181717"/>
            </w:tcBorders>
          </w:tcPr>
          <w:p w14:paraId="23A819F2" w14:textId="77777777" w:rsidR="00901937" w:rsidRDefault="00000000">
            <w:pPr>
              <w:spacing w:after="0" w:line="259" w:lineRule="auto"/>
              <w:ind w:left="0" w:right="64" w:firstLine="0"/>
              <w:jc w:val="center"/>
            </w:pPr>
            <w:r>
              <w:t>42%</w:t>
            </w:r>
          </w:p>
        </w:tc>
        <w:tc>
          <w:tcPr>
            <w:tcW w:w="1134" w:type="dxa"/>
            <w:tcBorders>
              <w:top w:val="single" w:sz="4" w:space="0" w:color="181717"/>
              <w:left w:val="single" w:sz="4" w:space="0" w:color="181717"/>
              <w:bottom w:val="single" w:sz="4" w:space="0" w:color="181717"/>
              <w:right w:val="single" w:sz="4" w:space="0" w:color="181717"/>
            </w:tcBorders>
          </w:tcPr>
          <w:p w14:paraId="02F82E43" w14:textId="77777777" w:rsidR="00901937" w:rsidRDefault="00000000">
            <w:pPr>
              <w:spacing w:after="0" w:line="259" w:lineRule="auto"/>
              <w:ind w:left="0" w:right="24" w:firstLine="0"/>
              <w:jc w:val="center"/>
            </w:pPr>
            <w:r>
              <w:t>76%</w:t>
            </w:r>
          </w:p>
        </w:tc>
        <w:tc>
          <w:tcPr>
            <w:tcW w:w="1020" w:type="dxa"/>
            <w:tcBorders>
              <w:top w:val="single" w:sz="4" w:space="0" w:color="181717"/>
              <w:left w:val="single" w:sz="4" w:space="0" w:color="181717"/>
              <w:bottom w:val="single" w:sz="4" w:space="0" w:color="181717"/>
              <w:right w:val="single" w:sz="4" w:space="0" w:color="181717"/>
            </w:tcBorders>
          </w:tcPr>
          <w:p w14:paraId="06136F8C" w14:textId="77777777" w:rsidR="00901937" w:rsidRDefault="00000000">
            <w:pPr>
              <w:spacing w:after="0" w:line="259" w:lineRule="auto"/>
              <w:ind w:left="0" w:right="64" w:firstLine="0"/>
              <w:jc w:val="center"/>
            </w:pPr>
            <w:r>
              <w:t>62%</w:t>
            </w:r>
          </w:p>
        </w:tc>
        <w:tc>
          <w:tcPr>
            <w:tcW w:w="1134" w:type="dxa"/>
            <w:tcBorders>
              <w:top w:val="single" w:sz="4" w:space="0" w:color="181717"/>
              <w:left w:val="single" w:sz="4" w:space="0" w:color="181717"/>
              <w:bottom w:val="single" w:sz="4" w:space="0" w:color="181717"/>
              <w:right w:val="single" w:sz="4" w:space="0" w:color="181717"/>
            </w:tcBorders>
          </w:tcPr>
          <w:p w14:paraId="32AB11F9" w14:textId="77777777" w:rsidR="00901937" w:rsidRDefault="00000000">
            <w:pPr>
              <w:spacing w:after="0" w:line="259" w:lineRule="auto"/>
              <w:ind w:left="0" w:right="64" w:firstLine="0"/>
              <w:jc w:val="center"/>
            </w:pPr>
            <w:r>
              <w:t>208%</w:t>
            </w:r>
          </w:p>
        </w:tc>
        <w:tc>
          <w:tcPr>
            <w:tcW w:w="964" w:type="dxa"/>
            <w:tcBorders>
              <w:top w:val="single" w:sz="4" w:space="0" w:color="181717"/>
              <w:left w:val="single" w:sz="4" w:space="0" w:color="181717"/>
              <w:bottom w:val="single" w:sz="4" w:space="0" w:color="181717"/>
              <w:right w:val="single" w:sz="4" w:space="0" w:color="181717"/>
            </w:tcBorders>
          </w:tcPr>
          <w:p w14:paraId="67DD4C32" w14:textId="77777777" w:rsidR="00901937" w:rsidRDefault="00000000">
            <w:pPr>
              <w:spacing w:after="0" w:line="259" w:lineRule="auto"/>
              <w:ind w:left="0" w:right="64" w:firstLine="0"/>
              <w:jc w:val="center"/>
            </w:pPr>
            <w:r>
              <w:t>82%</w:t>
            </w:r>
          </w:p>
        </w:tc>
        <w:tc>
          <w:tcPr>
            <w:tcW w:w="1191" w:type="dxa"/>
            <w:tcBorders>
              <w:top w:val="single" w:sz="4" w:space="0" w:color="181717"/>
              <w:left w:val="single" w:sz="4" w:space="0" w:color="181717"/>
              <w:bottom w:val="single" w:sz="4" w:space="0" w:color="181717"/>
              <w:right w:val="nil"/>
            </w:tcBorders>
          </w:tcPr>
          <w:p w14:paraId="2FC10773" w14:textId="77777777" w:rsidR="00901937" w:rsidRDefault="00000000">
            <w:pPr>
              <w:spacing w:after="0" w:line="259" w:lineRule="auto"/>
              <w:ind w:left="0" w:right="77" w:firstLine="0"/>
              <w:jc w:val="center"/>
            </w:pPr>
            <w:r>
              <w:t>395%</w:t>
            </w:r>
          </w:p>
        </w:tc>
      </w:tr>
      <w:tr w:rsidR="00901937" w14:paraId="37EE7CAA" w14:textId="77777777">
        <w:trPr>
          <w:trHeight w:val="255"/>
        </w:trPr>
        <w:tc>
          <w:tcPr>
            <w:tcW w:w="1020" w:type="dxa"/>
            <w:tcBorders>
              <w:top w:val="single" w:sz="4" w:space="0" w:color="181717"/>
              <w:left w:val="nil"/>
              <w:bottom w:val="single" w:sz="4" w:space="0" w:color="181717"/>
              <w:right w:val="single" w:sz="4" w:space="0" w:color="181717"/>
            </w:tcBorders>
          </w:tcPr>
          <w:p w14:paraId="2299A539" w14:textId="77777777" w:rsidR="00901937" w:rsidRDefault="00000000">
            <w:pPr>
              <w:spacing w:after="0" w:line="259" w:lineRule="auto"/>
              <w:ind w:left="0" w:right="54" w:firstLine="0"/>
              <w:jc w:val="center"/>
            </w:pPr>
            <w:r>
              <w:t>3%</w:t>
            </w:r>
          </w:p>
        </w:tc>
        <w:tc>
          <w:tcPr>
            <w:tcW w:w="1134" w:type="dxa"/>
            <w:tcBorders>
              <w:top w:val="single" w:sz="4" w:space="0" w:color="181717"/>
              <w:left w:val="single" w:sz="4" w:space="0" w:color="181717"/>
              <w:bottom w:val="single" w:sz="4" w:space="0" w:color="181717"/>
              <w:right w:val="single" w:sz="4" w:space="0" w:color="181717"/>
            </w:tcBorders>
          </w:tcPr>
          <w:p w14:paraId="7B64492E" w14:textId="77777777" w:rsidR="00901937" w:rsidRDefault="00000000">
            <w:pPr>
              <w:spacing w:after="0" w:line="259" w:lineRule="auto"/>
              <w:ind w:left="60" w:right="0" w:firstLine="0"/>
              <w:jc w:val="center"/>
            </w:pPr>
            <w:r>
              <w:t>3%</w:t>
            </w:r>
          </w:p>
        </w:tc>
        <w:tc>
          <w:tcPr>
            <w:tcW w:w="1020" w:type="dxa"/>
            <w:tcBorders>
              <w:top w:val="single" w:sz="4" w:space="0" w:color="181717"/>
              <w:left w:val="single" w:sz="4" w:space="0" w:color="181717"/>
              <w:bottom w:val="single" w:sz="4" w:space="0" w:color="181717"/>
              <w:right w:val="single" w:sz="4" w:space="0" w:color="181717"/>
            </w:tcBorders>
          </w:tcPr>
          <w:p w14:paraId="515862DF" w14:textId="77777777" w:rsidR="00901937" w:rsidRDefault="00000000">
            <w:pPr>
              <w:spacing w:after="0" w:line="259" w:lineRule="auto"/>
              <w:ind w:left="0" w:right="64" w:firstLine="0"/>
              <w:jc w:val="center"/>
            </w:pPr>
            <w:r>
              <w:t>23%</w:t>
            </w:r>
          </w:p>
        </w:tc>
        <w:tc>
          <w:tcPr>
            <w:tcW w:w="1134" w:type="dxa"/>
            <w:tcBorders>
              <w:top w:val="single" w:sz="4" w:space="0" w:color="181717"/>
              <w:left w:val="single" w:sz="4" w:space="0" w:color="181717"/>
              <w:bottom w:val="single" w:sz="4" w:space="0" w:color="181717"/>
              <w:right w:val="single" w:sz="4" w:space="0" w:color="181717"/>
            </w:tcBorders>
          </w:tcPr>
          <w:p w14:paraId="46D5D3E9" w14:textId="77777777" w:rsidR="00901937" w:rsidRDefault="00000000">
            <w:pPr>
              <w:spacing w:after="0" w:line="259" w:lineRule="auto"/>
              <w:ind w:left="0" w:right="64" w:firstLine="0"/>
              <w:jc w:val="center"/>
            </w:pPr>
            <w:r>
              <w:t>23%</w:t>
            </w:r>
          </w:p>
        </w:tc>
        <w:tc>
          <w:tcPr>
            <w:tcW w:w="1020" w:type="dxa"/>
            <w:tcBorders>
              <w:top w:val="single" w:sz="4" w:space="0" w:color="181717"/>
              <w:left w:val="single" w:sz="4" w:space="0" w:color="181717"/>
              <w:bottom w:val="single" w:sz="4" w:space="0" w:color="181717"/>
              <w:right w:val="single" w:sz="4" w:space="0" w:color="181717"/>
            </w:tcBorders>
          </w:tcPr>
          <w:p w14:paraId="142F75C0" w14:textId="77777777" w:rsidR="00901937" w:rsidRDefault="00000000">
            <w:pPr>
              <w:spacing w:after="0" w:line="259" w:lineRule="auto"/>
              <w:ind w:left="0" w:right="64" w:firstLine="0"/>
              <w:jc w:val="center"/>
            </w:pPr>
            <w:r>
              <w:t>43%</w:t>
            </w:r>
          </w:p>
        </w:tc>
        <w:tc>
          <w:tcPr>
            <w:tcW w:w="1134" w:type="dxa"/>
            <w:tcBorders>
              <w:top w:val="single" w:sz="4" w:space="0" w:color="181717"/>
              <w:left w:val="single" w:sz="4" w:space="0" w:color="181717"/>
              <w:bottom w:val="single" w:sz="4" w:space="0" w:color="181717"/>
              <w:right w:val="single" w:sz="4" w:space="0" w:color="181717"/>
            </w:tcBorders>
          </w:tcPr>
          <w:p w14:paraId="7BC513FF" w14:textId="77777777" w:rsidR="00901937" w:rsidRDefault="00000000">
            <w:pPr>
              <w:spacing w:after="0" w:line="259" w:lineRule="auto"/>
              <w:ind w:left="0" w:right="24" w:firstLine="0"/>
              <w:jc w:val="center"/>
            </w:pPr>
            <w:r>
              <w:t>79%</w:t>
            </w:r>
          </w:p>
        </w:tc>
        <w:tc>
          <w:tcPr>
            <w:tcW w:w="1020" w:type="dxa"/>
            <w:tcBorders>
              <w:top w:val="single" w:sz="4" w:space="0" w:color="181717"/>
              <w:left w:val="single" w:sz="4" w:space="0" w:color="181717"/>
              <w:bottom w:val="single" w:sz="4" w:space="0" w:color="181717"/>
              <w:right w:val="single" w:sz="4" w:space="0" w:color="181717"/>
            </w:tcBorders>
          </w:tcPr>
          <w:p w14:paraId="529D2841" w14:textId="77777777" w:rsidR="00901937" w:rsidRDefault="00000000">
            <w:pPr>
              <w:spacing w:after="0" w:line="259" w:lineRule="auto"/>
              <w:ind w:left="0" w:right="64" w:firstLine="0"/>
              <w:jc w:val="center"/>
            </w:pPr>
            <w:r>
              <w:t>63%</w:t>
            </w:r>
          </w:p>
        </w:tc>
        <w:tc>
          <w:tcPr>
            <w:tcW w:w="1134" w:type="dxa"/>
            <w:tcBorders>
              <w:top w:val="single" w:sz="4" w:space="0" w:color="181717"/>
              <w:left w:val="single" w:sz="4" w:space="0" w:color="181717"/>
              <w:bottom w:val="single" w:sz="4" w:space="0" w:color="181717"/>
              <w:right w:val="single" w:sz="4" w:space="0" w:color="181717"/>
            </w:tcBorders>
          </w:tcPr>
          <w:p w14:paraId="721E20F3" w14:textId="77777777" w:rsidR="00901937" w:rsidRDefault="00000000">
            <w:pPr>
              <w:spacing w:after="0" w:line="259" w:lineRule="auto"/>
              <w:ind w:left="0" w:right="64" w:firstLine="0"/>
              <w:jc w:val="center"/>
            </w:pPr>
            <w:r>
              <w:t>217%</w:t>
            </w:r>
          </w:p>
        </w:tc>
        <w:tc>
          <w:tcPr>
            <w:tcW w:w="964" w:type="dxa"/>
            <w:tcBorders>
              <w:top w:val="single" w:sz="4" w:space="0" w:color="181717"/>
              <w:left w:val="single" w:sz="4" w:space="0" w:color="181717"/>
              <w:bottom w:val="single" w:sz="4" w:space="0" w:color="181717"/>
              <w:right w:val="single" w:sz="4" w:space="0" w:color="181717"/>
            </w:tcBorders>
          </w:tcPr>
          <w:p w14:paraId="08E2F43B" w14:textId="77777777" w:rsidR="00901937" w:rsidRDefault="00000000">
            <w:pPr>
              <w:spacing w:after="0" w:line="259" w:lineRule="auto"/>
              <w:ind w:left="0" w:right="64" w:firstLine="0"/>
              <w:jc w:val="center"/>
            </w:pPr>
            <w:r>
              <w:t>83%</w:t>
            </w:r>
          </w:p>
        </w:tc>
        <w:tc>
          <w:tcPr>
            <w:tcW w:w="1191" w:type="dxa"/>
            <w:tcBorders>
              <w:top w:val="single" w:sz="4" w:space="0" w:color="181717"/>
              <w:left w:val="single" w:sz="4" w:space="0" w:color="181717"/>
              <w:bottom w:val="single" w:sz="4" w:space="0" w:color="181717"/>
              <w:right w:val="nil"/>
            </w:tcBorders>
          </w:tcPr>
          <w:p w14:paraId="05C028EB" w14:textId="77777777" w:rsidR="00901937" w:rsidRDefault="00000000">
            <w:pPr>
              <w:spacing w:after="0" w:line="259" w:lineRule="auto"/>
              <w:ind w:left="0" w:right="77" w:firstLine="0"/>
              <w:jc w:val="center"/>
            </w:pPr>
            <w:r>
              <w:t>405%</w:t>
            </w:r>
          </w:p>
        </w:tc>
      </w:tr>
      <w:tr w:rsidR="00901937" w14:paraId="39DF6439" w14:textId="77777777">
        <w:trPr>
          <w:trHeight w:val="255"/>
        </w:trPr>
        <w:tc>
          <w:tcPr>
            <w:tcW w:w="1020" w:type="dxa"/>
            <w:tcBorders>
              <w:top w:val="single" w:sz="4" w:space="0" w:color="181717"/>
              <w:left w:val="nil"/>
              <w:bottom w:val="single" w:sz="4" w:space="0" w:color="181717"/>
              <w:right w:val="single" w:sz="4" w:space="0" w:color="181717"/>
            </w:tcBorders>
          </w:tcPr>
          <w:p w14:paraId="53314F90" w14:textId="77777777" w:rsidR="00901937" w:rsidRDefault="00000000">
            <w:pPr>
              <w:spacing w:after="0" w:line="259" w:lineRule="auto"/>
              <w:ind w:left="0" w:right="54" w:firstLine="0"/>
              <w:jc w:val="center"/>
            </w:pPr>
            <w:r>
              <w:t>4%</w:t>
            </w:r>
          </w:p>
        </w:tc>
        <w:tc>
          <w:tcPr>
            <w:tcW w:w="1134" w:type="dxa"/>
            <w:tcBorders>
              <w:top w:val="single" w:sz="4" w:space="0" w:color="181717"/>
              <w:left w:val="single" w:sz="4" w:space="0" w:color="181717"/>
              <w:bottom w:val="single" w:sz="4" w:space="0" w:color="181717"/>
              <w:right w:val="single" w:sz="4" w:space="0" w:color="181717"/>
            </w:tcBorders>
          </w:tcPr>
          <w:p w14:paraId="25C61DEE" w14:textId="77777777" w:rsidR="00901937" w:rsidRDefault="00000000">
            <w:pPr>
              <w:spacing w:after="0" w:line="259" w:lineRule="auto"/>
              <w:ind w:left="60" w:right="0" w:firstLine="0"/>
              <w:jc w:val="center"/>
            </w:pPr>
            <w:r>
              <w:t>4%</w:t>
            </w:r>
          </w:p>
        </w:tc>
        <w:tc>
          <w:tcPr>
            <w:tcW w:w="1020" w:type="dxa"/>
            <w:tcBorders>
              <w:top w:val="single" w:sz="4" w:space="0" w:color="181717"/>
              <w:left w:val="single" w:sz="4" w:space="0" w:color="181717"/>
              <w:bottom w:val="single" w:sz="4" w:space="0" w:color="181717"/>
              <w:right w:val="single" w:sz="4" w:space="0" w:color="181717"/>
            </w:tcBorders>
          </w:tcPr>
          <w:p w14:paraId="3C770C67" w14:textId="77777777" w:rsidR="00901937" w:rsidRDefault="00000000">
            <w:pPr>
              <w:spacing w:after="0" w:line="259" w:lineRule="auto"/>
              <w:ind w:left="0" w:right="64" w:firstLine="0"/>
              <w:jc w:val="center"/>
            </w:pPr>
            <w:r>
              <w:t>24%</w:t>
            </w:r>
          </w:p>
        </w:tc>
        <w:tc>
          <w:tcPr>
            <w:tcW w:w="1134" w:type="dxa"/>
            <w:tcBorders>
              <w:top w:val="single" w:sz="4" w:space="0" w:color="181717"/>
              <w:left w:val="single" w:sz="4" w:space="0" w:color="181717"/>
              <w:bottom w:val="single" w:sz="4" w:space="0" w:color="181717"/>
              <w:right w:val="single" w:sz="4" w:space="0" w:color="181717"/>
            </w:tcBorders>
          </w:tcPr>
          <w:p w14:paraId="3E239632" w14:textId="77777777" w:rsidR="00901937" w:rsidRDefault="00000000">
            <w:pPr>
              <w:spacing w:after="0" w:line="259" w:lineRule="auto"/>
              <w:ind w:left="0" w:right="64" w:firstLine="0"/>
              <w:jc w:val="center"/>
            </w:pPr>
            <w:r>
              <w:t>24%</w:t>
            </w:r>
          </w:p>
        </w:tc>
        <w:tc>
          <w:tcPr>
            <w:tcW w:w="1020" w:type="dxa"/>
            <w:tcBorders>
              <w:top w:val="single" w:sz="4" w:space="0" w:color="181717"/>
              <w:left w:val="single" w:sz="4" w:space="0" w:color="181717"/>
              <w:bottom w:val="single" w:sz="4" w:space="0" w:color="181717"/>
              <w:right w:val="single" w:sz="4" w:space="0" w:color="181717"/>
            </w:tcBorders>
          </w:tcPr>
          <w:p w14:paraId="7645E0A4" w14:textId="77777777" w:rsidR="00901937" w:rsidRDefault="00000000">
            <w:pPr>
              <w:spacing w:after="0" w:line="259" w:lineRule="auto"/>
              <w:ind w:left="0" w:right="64" w:firstLine="0"/>
              <w:jc w:val="center"/>
            </w:pPr>
            <w:r>
              <w:t>44%</w:t>
            </w:r>
          </w:p>
        </w:tc>
        <w:tc>
          <w:tcPr>
            <w:tcW w:w="1134" w:type="dxa"/>
            <w:tcBorders>
              <w:top w:val="single" w:sz="4" w:space="0" w:color="181717"/>
              <w:left w:val="single" w:sz="4" w:space="0" w:color="181717"/>
              <w:bottom w:val="single" w:sz="4" w:space="0" w:color="181717"/>
              <w:right w:val="single" w:sz="4" w:space="0" w:color="181717"/>
            </w:tcBorders>
          </w:tcPr>
          <w:p w14:paraId="71C7E3AB" w14:textId="77777777" w:rsidR="00901937" w:rsidRDefault="00000000">
            <w:pPr>
              <w:spacing w:after="0" w:line="259" w:lineRule="auto"/>
              <w:ind w:left="0" w:right="24" w:firstLine="0"/>
              <w:jc w:val="center"/>
            </w:pPr>
            <w:r>
              <w:t>82%</w:t>
            </w:r>
          </w:p>
        </w:tc>
        <w:tc>
          <w:tcPr>
            <w:tcW w:w="1020" w:type="dxa"/>
            <w:tcBorders>
              <w:top w:val="single" w:sz="4" w:space="0" w:color="181717"/>
              <w:left w:val="single" w:sz="4" w:space="0" w:color="181717"/>
              <w:bottom w:val="single" w:sz="4" w:space="0" w:color="181717"/>
              <w:right w:val="single" w:sz="4" w:space="0" w:color="181717"/>
            </w:tcBorders>
          </w:tcPr>
          <w:p w14:paraId="1C760D23" w14:textId="77777777" w:rsidR="00901937" w:rsidRDefault="00000000">
            <w:pPr>
              <w:spacing w:after="0" w:line="259" w:lineRule="auto"/>
              <w:ind w:left="0" w:right="64" w:firstLine="0"/>
              <w:jc w:val="center"/>
            </w:pPr>
            <w:r>
              <w:t>64%</w:t>
            </w:r>
          </w:p>
        </w:tc>
        <w:tc>
          <w:tcPr>
            <w:tcW w:w="1134" w:type="dxa"/>
            <w:tcBorders>
              <w:top w:val="single" w:sz="4" w:space="0" w:color="181717"/>
              <w:left w:val="single" w:sz="4" w:space="0" w:color="181717"/>
              <w:bottom w:val="single" w:sz="4" w:space="0" w:color="181717"/>
              <w:right w:val="single" w:sz="4" w:space="0" w:color="181717"/>
            </w:tcBorders>
          </w:tcPr>
          <w:p w14:paraId="77E2AE7C" w14:textId="77777777" w:rsidR="00901937" w:rsidRDefault="00000000">
            <w:pPr>
              <w:spacing w:after="0" w:line="259" w:lineRule="auto"/>
              <w:ind w:left="0" w:right="64" w:firstLine="0"/>
              <w:jc w:val="center"/>
            </w:pPr>
            <w:r>
              <w:t>226%</w:t>
            </w:r>
          </w:p>
        </w:tc>
        <w:tc>
          <w:tcPr>
            <w:tcW w:w="964" w:type="dxa"/>
            <w:tcBorders>
              <w:top w:val="single" w:sz="4" w:space="0" w:color="181717"/>
              <w:left w:val="single" w:sz="4" w:space="0" w:color="181717"/>
              <w:bottom w:val="single" w:sz="4" w:space="0" w:color="181717"/>
              <w:right w:val="single" w:sz="4" w:space="0" w:color="181717"/>
            </w:tcBorders>
          </w:tcPr>
          <w:p w14:paraId="4E4CC2C8" w14:textId="77777777" w:rsidR="00901937" w:rsidRDefault="00000000">
            <w:pPr>
              <w:spacing w:after="0" w:line="259" w:lineRule="auto"/>
              <w:ind w:left="0" w:right="64" w:firstLine="0"/>
              <w:jc w:val="center"/>
            </w:pPr>
            <w:r>
              <w:t>84%</w:t>
            </w:r>
          </w:p>
        </w:tc>
        <w:tc>
          <w:tcPr>
            <w:tcW w:w="1191" w:type="dxa"/>
            <w:tcBorders>
              <w:top w:val="single" w:sz="4" w:space="0" w:color="181717"/>
              <w:left w:val="single" w:sz="4" w:space="0" w:color="181717"/>
              <w:bottom w:val="single" w:sz="4" w:space="0" w:color="181717"/>
              <w:right w:val="nil"/>
            </w:tcBorders>
          </w:tcPr>
          <w:p w14:paraId="71D956AF" w14:textId="77777777" w:rsidR="00901937" w:rsidRDefault="00000000">
            <w:pPr>
              <w:spacing w:after="0" w:line="259" w:lineRule="auto"/>
              <w:ind w:left="0" w:right="77" w:firstLine="0"/>
              <w:jc w:val="center"/>
            </w:pPr>
            <w:r>
              <w:t>415%</w:t>
            </w:r>
          </w:p>
        </w:tc>
      </w:tr>
      <w:tr w:rsidR="00901937" w14:paraId="2E0E0252" w14:textId="77777777">
        <w:trPr>
          <w:trHeight w:val="255"/>
        </w:trPr>
        <w:tc>
          <w:tcPr>
            <w:tcW w:w="1020" w:type="dxa"/>
            <w:tcBorders>
              <w:top w:val="single" w:sz="4" w:space="0" w:color="181717"/>
              <w:left w:val="nil"/>
              <w:bottom w:val="single" w:sz="4" w:space="0" w:color="181717"/>
              <w:right w:val="single" w:sz="4" w:space="0" w:color="181717"/>
            </w:tcBorders>
          </w:tcPr>
          <w:p w14:paraId="4A14A0DE" w14:textId="77777777" w:rsidR="00901937" w:rsidRDefault="00000000">
            <w:pPr>
              <w:spacing w:after="0" w:line="259" w:lineRule="auto"/>
              <w:ind w:left="0" w:right="54" w:firstLine="0"/>
              <w:jc w:val="center"/>
            </w:pPr>
            <w:r>
              <w:t>5%</w:t>
            </w:r>
          </w:p>
        </w:tc>
        <w:tc>
          <w:tcPr>
            <w:tcW w:w="1134" w:type="dxa"/>
            <w:tcBorders>
              <w:top w:val="single" w:sz="4" w:space="0" w:color="181717"/>
              <w:left w:val="single" w:sz="4" w:space="0" w:color="181717"/>
              <w:bottom w:val="single" w:sz="4" w:space="0" w:color="181717"/>
              <w:right w:val="single" w:sz="4" w:space="0" w:color="181717"/>
            </w:tcBorders>
          </w:tcPr>
          <w:p w14:paraId="146C4D67" w14:textId="77777777" w:rsidR="00901937" w:rsidRDefault="00000000">
            <w:pPr>
              <w:spacing w:after="0" w:line="259" w:lineRule="auto"/>
              <w:ind w:left="60" w:right="0" w:firstLine="0"/>
              <w:jc w:val="center"/>
            </w:pPr>
            <w:r>
              <w:t>5%</w:t>
            </w:r>
          </w:p>
        </w:tc>
        <w:tc>
          <w:tcPr>
            <w:tcW w:w="1020" w:type="dxa"/>
            <w:tcBorders>
              <w:top w:val="single" w:sz="4" w:space="0" w:color="181717"/>
              <w:left w:val="single" w:sz="4" w:space="0" w:color="181717"/>
              <w:bottom w:val="single" w:sz="4" w:space="0" w:color="181717"/>
              <w:right w:val="single" w:sz="4" w:space="0" w:color="181717"/>
            </w:tcBorders>
          </w:tcPr>
          <w:p w14:paraId="19E21959" w14:textId="77777777" w:rsidR="00901937" w:rsidRDefault="00000000">
            <w:pPr>
              <w:spacing w:after="0" w:line="259" w:lineRule="auto"/>
              <w:ind w:left="0" w:right="64" w:firstLine="0"/>
              <w:jc w:val="center"/>
            </w:pPr>
            <w:r>
              <w:t>25%</w:t>
            </w:r>
          </w:p>
        </w:tc>
        <w:tc>
          <w:tcPr>
            <w:tcW w:w="1134" w:type="dxa"/>
            <w:tcBorders>
              <w:top w:val="single" w:sz="4" w:space="0" w:color="181717"/>
              <w:left w:val="single" w:sz="4" w:space="0" w:color="181717"/>
              <w:bottom w:val="single" w:sz="4" w:space="0" w:color="181717"/>
              <w:right w:val="single" w:sz="4" w:space="0" w:color="181717"/>
            </w:tcBorders>
          </w:tcPr>
          <w:p w14:paraId="11F33643" w14:textId="77777777" w:rsidR="00901937" w:rsidRDefault="00000000">
            <w:pPr>
              <w:spacing w:after="0" w:line="259" w:lineRule="auto"/>
              <w:ind w:left="0" w:right="64" w:firstLine="0"/>
              <w:jc w:val="center"/>
            </w:pPr>
            <w:r>
              <w:t>25%</w:t>
            </w:r>
          </w:p>
        </w:tc>
        <w:tc>
          <w:tcPr>
            <w:tcW w:w="1020" w:type="dxa"/>
            <w:tcBorders>
              <w:top w:val="single" w:sz="4" w:space="0" w:color="181717"/>
              <w:left w:val="single" w:sz="4" w:space="0" w:color="181717"/>
              <w:bottom w:val="single" w:sz="4" w:space="0" w:color="181717"/>
              <w:right w:val="single" w:sz="4" w:space="0" w:color="181717"/>
            </w:tcBorders>
          </w:tcPr>
          <w:p w14:paraId="3A757465" w14:textId="77777777" w:rsidR="00901937" w:rsidRDefault="00000000">
            <w:pPr>
              <w:spacing w:after="0" w:line="259" w:lineRule="auto"/>
              <w:ind w:left="0" w:right="64" w:firstLine="0"/>
              <w:jc w:val="center"/>
            </w:pPr>
            <w:r>
              <w:t>45%</w:t>
            </w:r>
          </w:p>
        </w:tc>
        <w:tc>
          <w:tcPr>
            <w:tcW w:w="1134" w:type="dxa"/>
            <w:tcBorders>
              <w:top w:val="single" w:sz="4" w:space="0" w:color="181717"/>
              <w:left w:val="single" w:sz="4" w:space="0" w:color="181717"/>
              <w:bottom w:val="single" w:sz="4" w:space="0" w:color="181717"/>
              <w:right w:val="single" w:sz="4" w:space="0" w:color="181717"/>
            </w:tcBorders>
          </w:tcPr>
          <w:p w14:paraId="46FF082E" w14:textId="77777777" w:rsidR="00901937" w:rsidRDefault="00000000">
            <w:pPr>
              <w:spacing w:after="0" w:line="259" w:lineRule="auto"/>
              <w:ind w:left="0" w:right="24" w:firstLine="0"/>
              <w:jc w:val="center"/>
            </w:pPr>
            <w:r>
              <w:t>85%</w:t>
            </w:r>
          </w:p>
        </w:tc>
        <w:tc>
          <w:tcPr>
            <w:tcW w:w="1020" w:type="dxa"/>
            <w:tcBorders>
              <w:top w:val="single" w:sz="4" w:space="0" w:color="181717"/>
              <w:left w:val="single" w:sz="4" w:space="0" w:color="181717"/>
              <w:bottom w:val="single" w:sz="4" w:space="0" w:color="181717"/>
              <w:right w:val="single" w:sz="4" w:space="0" w:color="181717"/>
            </w:tcBorders>
          </w:tcPr>
          <w:p w14:paraId="40E99D1C" w14:textId="77777777" w:rsidR="00901937" w:rsidRDefault="00000000">
            <w:pPr>
              <w:spacing w:after="0" w:line="259" w:lineRule="auto"/>
              <w:ind w:left="0" w:right="64" w:firstLine="0"/>
              <w:jc w:val="center"/>
            </w:pPr>
            <w:r>
              <w:t>65%</w:t>
            </w:r>
          </w:p>
        </w:tc>
        <w:tc>
          <w:tcPr>
            <w:tcW w:w="1134" w:type="dxa"/>
            <w:tcBorders>
              <w:top w:val="single" w:sz="4" w:space="0" w:color="181717"/>
              <w:left w:val="single" w:sz="4" w:space="0" w:color="181717"/>
              <w:bottom w:val="single" w:sz="4" w:space="0" w:color="181717"/>
              <w:right w:val="single" w:sz="4" w:space="0" w:color="181717"/>
            </w:tcBorders>
          </w:tcPr>
          <w:p w14:paraId="5D3D1130" w14:textId="77777777" w:rsidR="00901937" w:rsidRDefault="00000000">
            <w:pPr>
              <w:spacing w:after="0" w:line="259" w:lineRule="auto"/>
              <w:ind w:left="0" w:right="64" w:firstLine="0"/>
              <w:jc w:val="center"/>
            </w:pPr>
            <w:r>
              <w:t>235%</w:t>
            </w:r>
          </w:p>
        </w:tc>
        <w:tc>
          <w:tcPr>
            <w:tcW w:w="964" w:type="dxa"/>
            <w:tcBorders>
              <w:top w:val="single" w:sz="4" w:space="0" w:color="181717"/>
              <w:left w:val="single" w:sz="4" w:space="0" w:color="181717"/>
              <w:bottom w:val="single" w:sz="4" w:space="0" w:color="181717"/>
              <w:right w:val="single" w:sz="4" w:space="0" w:color="181717"/>
            </w:tcBorders>
          </w:tcPr>
          <w:p w14:paraId="0AC94C5C" w14:textId="77777777" w:rsidR="00901937" w:rsidRDefault="00000000">
            <w:pPr>
              <w:spacing w:after="0" w:line="259" w:lineRule="auto"/>
              <w:ind w:left="0" w:right="64" w:firstLine="0"/>
              <w:jc w:val="center"/>
            </w:pPr>
            <w:r>
              <w:t>85%</w:t>
            </w:r>
          </w:p>
        </w:tc>
        <w:tc>
          <w:tcPr>
            <w:tcW w:w="1191" w:type="dxa"/>
            <w:tcBorders>
              <w:top w:val="single" w:sz="4" w:space="0" w:color="181717"/>
              <w:left w:val="single" w:sz="4" w:space="0" w:color="181717"/>
              <w:bottom w:val="single" w:sz="4" w:space="0" w:color="181717"/>
              <w:right w:val="nil"/>
            </w:tcBorders>
          </w:tcPr>
          <w:p w14:paraId="67832ACE" w14:textId="77777777" w:rsidR="00901937" w:rsidRDefault="00000000">
            <w:pPr>
              <w:spacing w:after="0" w:line="259" w:lineRule="auto"/>
              <w:ind w:left="0" w:right="77" w:firstLine="0"/>
              <w:jc w:val="center"/>
            </w:pPr>
            <w:r>
              <w:t>425%</w:t>
            </w:r>
          </w:p>
        </w:tc>
      </w:tr>
      <w:tr w:rsidR="00901937" w14:paraId="12A5B309" w14:textId="77777777">
        <w:trPr>
          <w:trHeight w:val="255"/>
        </w:trPr>
        <w:tc>
          <w:tcPr>
            <w:tcW w:w="1020" w:type="dxa"/>
            <w:tcBorders>
              <w:top w:val="single" w:sz="4" w:space="0" w:color="181717"/>
              <w:left w:val="nil"/>
              <w:bottom w:val="single" w:sz="4" w:space="0" w:color="181717"/>
              <w:right w:val="single" w:sz="4" w:space="0" w:color="181717"/>
            </w:tcBorders>
          </w:tcPr>
          <w:p w14:paraId="6A7BC353" w14:textId="77777777" w:rsidR="00901937" w:rsidRDefault="00000000">
            <w:pPr>
              <w:spacing w:after="0" w:line="259" w:lineRule="auto"/>
              <w:ind w:left="0" w:right="54" w:firstLine="0"/>
              <w:jc w:val="center"/>
            </w:pPr>
            <w:r>
              <w:t>6%</w:t>
            </w:r>
          </w:p>
        </w:tc>
        <w:tc>
          <w:tcPr>
            <w:tcW w:w="1134" w:type="dxa"/>
            <w:tcBorders>
              <w:top w:val="single" w:sz="4" w:space="0" w:color="181717"/>
              <w:left w:val="single" w:sz="4" w:space="0" w:color="181717"/>
              <w:bottom w:val="single" w:sz="4" w:space="0" w:color="181717"/>
              <w:right w:val="single" w:sz="4" w:space="0" w:color="181717"/>
            </w:tcBorders>
          </w:tcPr>
          <w:p w14:paraId="2901488E" w14:textId="77777777" w:rsidR="00901937" w:rsidRDefault="00000000">
            <w:pPr>
              <w:spacing w:after="0" w:line="259" w:lineRule="auto"/>
              <w:ind w:left="60" w:right="0" w:firstLine="0"/>
              <w:jc w:val="center"/>
            </w:pPr>
            <w:r>
              <w:t>6%</w:t>
            </w:r>
          </w:p>
        </w:tc>
        <w:tc>
          <w:tcPr>
            <w:tcW w:w="1020" w:type="dxa"/>
            <w:tcBorders>
              <w:top w:val="single" w:sz="4" w:space="0" w:color="181717"/>
              <w:left w:val="single" w:sz="4" w:space="0" w:color="181717"/>
              <w:bottom w:val="single" w:sz="4" w:space="0" w:color="181717"/>
              <w:right w:val="single" w:sz="4" w:space="0" w:color="181717"/>
            </w:tcBorders>
          </w:tcPr>
          <w:p w14:paraId="31493DAA" w14:textId="77777777" w:rsidR="00901937" w:rsidRDefault="00000000">
            <w:pPr>
              <w:spacing w:after="0" w:line="259" w:lineRule="auto"/>
              <w:ind w:left="0" w:right="64" w:firstLine="0"/>
              <w:jc w:val="center"/>
            </w:pPr>
            <w:r>
              <w:t>26%</w:t>
            </w:r>
          </w:p>
        </w:tc>
        <w:tc>
          <w:tcPr>
            <w:tcW w:w="1134" w:type="dxa"/>
            <w:tcBorders>
              <w:top w:val="single" w:sz="4" w:space="0" w:color="181717"/>
              <w:left w:val="single" w:sz="4" w:space="0" w:color="181717"/>
              <w:bottom w:val="single" w:sz="4" w:space="0" w:color="181717"/>
              <w:right w:val="single" w:sz="4" w:space="0" w:color="181717"/>
            </w:tcBorders>
          </w:tcPr>
          <w:p w14:paraId="61CF6092" w14:textId="77777777" w:rsidR="00901937" w:rsidRDefault="00000000">
            <w:pPr>
              <w:spacing w:after="0" w:line="259" w:lineRule="auto"/>
              <w:ind w:left="0" w:right="64" w:firstLine="0"/>
              <w:jc w:val="center"/>
            </w:pPr>
            <w:r>
              <w:t>28%</w:t>
            </w:r>
          </w:p>
        </w:tc>
        <w:tc>
          <w:tcPr>
            <w:tcW w:w="1020" w:type="dxa"/>
            <w:tcBorders>
              <w:top w:val="single" w:sz="4" w:space="0" w:color="181717"/>
              <w:left w:val="single" w:sz="4" w:space="0" w:color="181717"/>
              <w:bottom w:val="single" w:sz="4" w:space="0" w:color="181717"/>
              <w:right w:val="single" w:sz="4" w:space="0" w:color="181717"/>
            </w:tcBorders>
          </w:tcPr>
          <w:p w14:paraId="6BB8BB9F" w14:textId="77777777" w:rsidR="00901937" w:rsidRDefault="00000000">
            <w:pPr>
              <w:spacing w:after="0" w:line="259" w:lineRule="auto"/>
              <w:ind w:left="0" w:right="64" w:firstLine="0"/>
              <w:jc w:val="center"/>
            </w:pPr>
            <w:r>
              <w:t>46%</w:t>
            </w:r>
          </w:p>
        </w:tc>
        <w:tc>
          <w:tcPr>
            <w:tcW w:w="1134" w:type="dxa"/>
            <w:tcBorders>
              <w:top w:val="single" w:sz="4" w:space="0" w:color="181717"/>
              <w:left w:val="single" w:sz="4" w:space="0" w:color="181717"/>
              <w:bottom w:val="single" w:sz="4" w:space="0" w:color="181717"/>
              <w:right w:val="single" w:sz="4" w:space="0" w:color="181717"/>
            </w:tcBorders>
          </w:tcPr>
          <w:p w14:paraId="2902A2E5" w14:textId="77777777" w:rsidR="00901937" w:rsidRDefault="00000000">
            <w:pPr>
              <w:spacing w:after="0" w:line="259" w:lineRule="auto"/>
              <w:ind w:left="0" w:right="24" w:firstLine="0"/>
              <w:jc w:val="center"/>
            </w:pPr>
            <w:r>
              <w:t>88%</w:t>
            </w:r>
          </w:p>
        </w:tc>
        <w:tc>
          <w:tcPr>
            <w:tcW w:w="1020" w:type="dxa"/>
            <w:tcBorders>
              <w:top w:val="single" w:sz="4" w:space="0" w:color="181717"/>
              <w:left w:val="single" w:sz="4" w:space="0" w:color="181717"/>
              <w:bottom w:val="single" w:sz="4" w:space="0" w:color="181717"/>
              <w:right w:val="single" w:sz="4" w:space="0" w:color="181717"/>
            </w:tcBorders>
          </w:tcPr>
          <w:p w14:paraId="653006D4" w14:textId="77777777" w:rsidR="00901937" w:rsidRDefault="00000000">
            <w:pPr>
              <w:spacing w:after="0" w:line="259" w:lineRule="auto"/>
              <w:ind w:left="0" w:right="64" w:firstLine="0"/>
              <w:jc w:val="center"/>
            </w:pPr>
            <w:r>
              <w:t>66%</w:t>
            </w:r>
          </w:p>
        </w:tc>
        <w:tc>
          <w:tcPr>
            <w:tcW w:w="1134" w:type="dxa"/>
            <w:tcBorders>
              <w:top w:val="single" w:sz="4" w:space="0" w:color="181717"/>
              <w:left w:val="single" w:sz="4" w:space="0" w:color="181717"/>
              <w:bottom w:val="single" w:sz="4" w:space="0" w:color="181717"/>
              <w:right w:val="single" w:sz="4" w:space="0" w:color="181717"/>
            </w:tcBorders>
          </w:tcPr>
          <w:p w14:paraId="7E82D279" w14:textId="77777777" w:rsidR="00901937" w:rsidRDefault="00000000">
            <w:pPr>
              <w:spacing w:after="0" w:line="259" w:lineRule="auto"/>
              <w:ind w:left="0" w:right="64" w:firstLine="0"/>
              <w:jc w:val="center"/>
            </w:pPr>
            <w:r>
              <w:t>244%</w:t>
            </w:r>
          </w:p>
        </w:tc>
        <w:tc>
          <w:tcPr>
            <w:tcW w:w="964" w:type="dxa"/>
            <w:tcBorders>
              <w:top w:val="single" w:sz="4" w:space="0" w:color="181717"/>
              <w:left w:val="single" w:sz="4" w:space="0" w:color="181717"/>
              <w:bottom w:val="single" w:sz="4" w:space="0" w:color="181717"/>
              <w:right w:val="single" w:sz="4" w:space="0" w:color="181717"/>
            </w:tcBorders>
          </w:tcPr>
          <w:p w14:paraId="7BD15587" w14:textId="77777777" w:rsidR="00901937" w:rsidRDefault="00000000">
            <w:pPr>
              <w:spacing w:after="0" w:line="259" w:lineRule="auto"/>
              <w:ind w:left="0" w:right="64" w:firstLine="0"/>
              <w:jc w:val="center"/>
            </w:pPr>
            <w:r>
              <w:t>86%</w:t>
            </w:r>
          </w:p>
        </w:tc>
        <w:tc>
          <w:tcPr>
            <w:tcW w:w="1191" w:type="dxa"/>
            <w:tcBorders>
              <w:top w:val="single" w:sz="4" w:space="0" w:color="181717"/>
              <w:left w:val="single" w:sz="4" w:space="0" w:color="181717"/>
              <w:bottom w:val="single" w:sz="4" w:space="0" w:color="181717"/>
              <w:right w:val="nil"/>
            </w:tcBorders>
          </w:tcPr>
          <w:p w14:paraId="28CB19B3" w14:textId="77777777" w:rsidR="00901937" w:rsidRDefault="00000000">
            <w:pPr>
              <w:spacing w:after="0" w:line="259" w:lineRule="auto"/>
              <w:ind w:left="0" w:right="77" w:firstLine="0"/>
              <w:jc w:val="center"/>
            </w:pPr>
            <w:r>
              <w:t>435%</w:t>
            </w:r>
          </w:p>
        </w:tc>
      </w:tr>
      <w:tr w:rsidR="00901937" w14:paraId="049CC733" w14:textId="77777777">
        <w:trPr>
          <w:trHeight w:val="255"/>
        </w:trPr>
        <w:tc>
          <w:tcPr>
            <w:tcW w:w="1020" w:type="dxa"/>
            <w:tcBorders>
              <w:top w:val="single" w:sz="4" w:space="0" w:color="181717"/>
              <w:left w:val="nil"/>
              <w:bottom w:val="single" w:sz="4" w:space="0" w:color="181717"/>
              <w:right w:val="single" w:sz="4" w:space="0" w:color="181717"/>
            </w:tcBorders>
          </w:tcPr>
          <w:p w14:paraId="79D20CEC" w14:textId="77777777" w:rsidR="00901937" w:rsidRDefault="00000000">
            <w:pPr>
              <w:spacing w:after="0" w:line="259" w:lineRule="auto"/>
              <w:ind w:left="0" w:right="54" w:firstLine="0"/>
              <w:jc w:val="center"/>
            </w:pPr>
            <w:r>
              <w:t>7%</w:t>
            </w:r>
          </w:p>
        </w:tc>
        <w:tc>
          <w:tcPr>
            <w:tcW w:w="1134" w:type="dxa"/>
            <w:tcBorders>
              <w:top w:val="single" w:sz="4" w:space="0" w:color="181717"/>
              <w:left w:val="single" w:sz="4" w:space="0" w:color="181717"/>
              <w:bottom w:val="single" w:sz="4" w:space="0" w:color="181717"/>
              <w:right w:val="single" w:sz="4" w:space="0" w:color="181717"/>
            </w:tcBorders>
          </w:tcPr>
          <w:p w14:paraId="0A46C3D5" w14:textId="77777777" w:rsidR="00901937" w:rsidRDefault="00000000">
            <w:pPr>
              <w:spacing w:after="0" w:line="259" w:lineRule="auto"/>
              <w:ind w:left="60" w:right="0" w:firstLine="0"/>
              <w:jc w:val="center"/>
            </w:pPr>
            <w:r>
              <w:t>7%</w:t>
            </w:r>
          </w:p>
        </w:tc>
        <w:tc>
          <w:tcPr>
            <w:tcW w:w="1020" w:type="dxa"/>
            <w:tcBorders>
              <w:top w:val="single" w:sz="4" w:space="0" w:color="181717"/>
              <w:left w:val="single" w:sz="4" w:space="0" w:color="181717"/>
              <w:bottom w:val="single" w:sz="4" w:space="0" w:color="181717"/>
              <w:right w:val="single" w:sz="4" w:space="0" w:color="181717"/>
            </w:tcBorders>
          </w:tcPr>
          <w:p w14:paraId="57D36CDD" w14:textId="77777777" w:rsidR="00901937" w:rsidRDefault="00000000">
            <w:pPr>
              <w:spacing w:after="0" w:line="259" w:lineRule="auto"/>
              <w:ind w:left="0" w:right="64" w:firstLine="0"/>
              <w:jc w:val="center"/>
            </w:pPr>
            <w:r>
              <w:t>27%</w:t>
            </w:r>
          </w:p>
        </w:tc>
        <w:tc>
          <w:tcPr>
            <w:tcW w:w="1134" w:type="dxa"/>
            <w:tcBorders>
              <w:top w:val="single" w:sz="4" w:space="0" w:color="181717"/>
              <w:left w:val="single" w:sz="4" w:space="0" w:color="181717"/>
              <w:bottom w:val="single" w:sz="4" w:space="0" w:color="181717"/>
              <w:right w:val="single" w:sz="4" w:space="0" w:color="181717"/>
            </w:tcBorders>
          </w:tcPr>
          <w:p w14:paraId="650433BF" w14:textId="77777777" w:rsidR="00901937" w:rsidRDefault="00000000">
            <w:pPr>
              <w:spacing w:after="0" w:line="259" w:lineRule="auto"/>
              <w:ind w:left="0" w:right="64" w:firstLine="0"/>
              <w:jc w:val="center"/>
            </w:pPr>
            <w:r>
              <w:t>31%</w:t>
            </w:r>
          </w:p>
        </w:tc>
        <w:tc>
          <w:tcPr>
            <w:tcW w:w="1020" w:type="dxa"/>
            <w:tcBorders>
              <w:top w:val="single" w:sz="4" w:space="0" w:color="181717"/>
              <w:left w:val="single" w:sz="4" w:space="0" w:color="181717"/>
              <w:bottom w:val="single" w:sz="4" w:space="0" w:color="181717"/>
              <w:right w:val="single" w:sz="4" w:space="0" w:color="181717"/>
            </w:tcBorders>
          </w:tcPr>
          <w:p w14:paraId="6D4221F1" w14:textId="77777777" w:rsidR="00901937" w:rsidRDefault="00000000">
            <w:pPr>
              <w:spacing w:after="0" w:line="259" w:lineRule="auto"/>
              <w:ind w:left="0" w:right="64" w:firstLine="0"/>
              <w:jc w:val="center"/>
            </w:pPr>
            <w:r>
              <w:t>47%</w:t>
            </w:r>
          </w:p>
        </w:tc>
        <w:tc>
          <w:tcPr>
            <w:tcW w:w="1134" w:type="dxa"/>
            <w:tcBorders>
              <w:top w:val="single" w:sz="4" w:space="0" w:color="181717"/>
              <w:left w:val="single" w:sz="4" w:space="0" w:color="181717"/>
              <w:bottom w:val="single" w:sz="4" w:space="0" w:color="181717"/>
              <w:right w:val="single" w:sz="4" w:space="0" w:color="181717"/>
            </w:tcBorders>
          </w:tcPr>
          <w:p w14:paraId="1D1D088C" w14:textId="77777777" w:rsidR="00901937" w:rsidRDefault="00000000">
            <w:pPr>
              <w:spacing w:after="0" w:line="259" w:lineRule="auto"/>
              <w:ind w:left="0" w:right="24" w:firstLine="0"/>
              <w:jc w:val="center"/>
            </w:pPr>
            <w:r>
              <w:t>91%</w:t>
            </w:r>
          </w:p>
        </w:tc>
        <w:tc>
          <w:tcPr>
            <w:tcW w:w="1020" w:type="dxa"/>
            <w:tcBorders>
              <w:top w:val="single" w:sz="4" w:space="0" w:color="181717"/>
              <w:left w:val="single" w:sz="4" w:space="0" w:color="181717"/>
              <w:bottom w:val="single" w:sz="4" w:space="0" w:color="181717"/>
              <w:right w:val="single" w:sz="4" w:space="0" w:color="181717"/>
            </w:tcBorders>
          </w:tcPr>
          <w:p w14:paraId="7DDDAF35" w14:textId="77777777" w:rsidR="00901937" w:rsidRDefault="00000000">
            <w:pPr>
              <w:spacing w:after="0" w:line="259" w:lineRule="auto"/>
              <w:ind w:left="0" w:right="64" w:firstLine="0"/>
              <w:jc w:val="center"/>
            </w:pPr>
            <w:r>
              <w:t>67%</w:t>
            </w:r>
          </w:p>
        </w:tc>
        <w:tc>
          <w:tcPr>
            <w:tcW w:w="1134" w:type="dxa"/>
            <w:tcBorders>
              <w:top w:val="single" w:sz="4" w:space="0" w:color="181717"/>
              <w:left w:val="single" w:sz="4" w:space="0" w:color="181717"/>
              <w:bottom w:val="single" w:sz="4" w:space="0" w:color="181717"/>
              <w:right w:val="single" w:sz="4" w:space="0" w:color="181717"/>
            </w:tcBorders>
          </w:tcPr>
          <w:p w14:paraId="3C9787FA" w14:textId="77777777" w:rsidR="00901937" w:rsidRDefault="00000000">
            <w:pPr>
              <w:spacing w:after="0" w:line="259" w:lineRule="auto"/>
              <w:ind w:left="0" w:right="64" w:firstLine="0"/>
              <w:jc w:val="center"/>
            </w:pPr>
            <w:r>
              <w:t>253%</w:t>
            </w:r>
          </w:p>
        </w:tc>
        <w:tc>
          <w:tcPr>
            <w:tcW w:w="964" w:type="dxa"/>
            <w:tcBorders>
              <w:top w:val="single" w:sz="4" w:space="0" w:color="181717"/>
              <w:left w:val="single" w:sz="4" w:space="0" w:color="181717"/>
              <w:bottom w:val="single" w:sz="4" w:space="0" w:color="181717"/>
              <w:right w:val="single" w:sz="4" w:space="0" w:color="181717"/>
            </w:tcBorders>
          </w:tcPr>
          <w:p w14:paraId="1C486840" w14:textId="77777777" w:rsidR="00901937" w:rsidRDefault="00000000">
            <w:pPr>
              <w:spacing w:after="0" w:line="259" w:lineRule="auto"/>
              <w:ind w:left="0" w:right="64" w:firstLine="0"/>
              <w:jc w:val="center"/>
            </w:pPr>
            <w:r>
              <w:t>87%</w:t>
            </w:r>
          </w:p>
        </w:tc>
        <w:tc>
          <w:tcPr>
            <w:tcW w:w="1191" w:type="dxa"/>
            <w:tcBorders>
              <w:top w:val="single" w:sz="4" w:space="0" w:color="181717"/>
              <w:left w:val="single" w:sz="4" w:space="0" w:color="181717"/>
              <w:bottom w:val="single" w:sz="4" w:space="0" w:color="181717"/>
              <w:right w:val="nil"/>
            </w:tcBorders>
          </w:tcPr>
          <w:p w14:paraId="20D41E58" w14:textId="77777777" w:rsidR="00901937" w:rsidRDefault="00000000">
            <w:pPr>
              <w:spacing w:after="0" w:line="259" w:lineRule="auto"/>
              <w:ind w:left="0" w:right="77" w:firstLine="0"/>
              <w:jc w:val="center"/>
            </w:pPr>
            <w:r>
              <w:t>445%</w:t>
            </w:r>
          </w:p>
        </w:tc>
      </w:tr>
      <w:tr w:rsidR="00901937" w14:paraId="1BCD3F63" w14:textId="77777777">
        <w:trPr>
          <w:trHeight w:val="255"/>
        </w:trPr>
        <w:tc>
          <w:tcPr>
            <w:tcW w:w="1020" w:type="dxa"/>
            <w:tcBorders>
              <w:top w:val="single" w:sz="4" w:space="0" w:color="181717"/>
              <w:left w:val="nil"/>
              <w:bottom w:val="single" w:sz="4" w:space="0" w:color="181717"/>
              <w:right w:val="single" w:sz="4" w:space="0" w:color="181717"/>
            </w:tcBorders>
          </w:tcPr>
          <w:p w14:paraId="0D92AFF8" w14:textId="77777777" w:rsidR="00901937" w:rsidRDefault="00000000">
            <w:pPr>
              <w:spacing w:after="0" w:line="259" w:lineRule="auto"/>
              <w:ind w:left="0" w:right="54" w:firstLine="0"/>
              <w:jc w:val="center"/>
            </w:pPr>
            <w:r>
              <w:t>8%</w:t>
            </w:r>
          </w:p>
        </w:tc>
        <w:tc>
          <w:tcPr>
            <w:tcW w:w="1134" w:type="dxa"/>
            <w:tcBorders>
              <w:top w:val="single" w:sz="4" w:space="0" w:color="181717"/>
              <w:left w:val="single" w:sz="4" w:space="0" w:color="181717"/>
              <w:bottom w:val="single" w:sz="4" w:space="0" w:color="181717"/>
              <w:right w:val="single" w:sz="4" w:space="0" w:color="181717"/>
            </w:tcBorders>
          </w:tcPr>
          <w:p w14:paraId="4F7578A9" w14:textId="77777777" w:rsidR="00901937" w:rsidRDefault="00000000">
            <w:pPr>
              <w:spacing w:after="0" w:line="259" w:lineRule="auto"/>
              <w:ind w:left="60" w:right="0" w:firstLine="0"/>
              <w:jc w:val="center"/>
            </w:pPr>
            <w:r>
              <w:t>8%</w:t>
            </w:r>
          </w:p>
        </w:tc>
        <w:tc>
          <w:tcPr>
            <w:tcW w:w="1020" w:type="dxa"/>
            <w:tcBorders>
              <w:top w:val="single" w:sz="4" w:space="0" w:color="181717"/>
              <w:left w:val="single" w:sz="4" w:space="0" w:color="181717"/>
              <w:bottom w:val="single" w:sz="4" w:space="0" w:color="181717"/>
              <w:right w:val="single" w:sz="4" w:space="0" w:color="181717"/>
            </w:tcBorders>
          </w:tcPr>
          <w:p w14:paraId="68A2D4BE" w14:textId="77777777" w:rsidR="00901937" w:rsidRDefault="00000000">
            <w:pPr>
              <w:spacing w:after="0" w:line="259" w:lineRule="auto"/>
              <w:ind w:left="0" w:right="64" w:firstLine="0"/>
              <w:jc w:val="center"/>
            </w:pPr>
            <w:r>
              <w:t>28%</w:t>
            </w:r>
          </w:p>
        </w:tc>
        <w:tc>
          <w:tcPr>
            <w:tcW w:w="1134" w:type="dxa"/>
            <w:tcBorders>
              <w:top w:val="single" w:sz="4" w:space="0" w:color="181717"/>
              <w:left w:val="single" w:sz="4" w:space="0" w:color="181717"/>
              <w:bottom w:val="single" w:sz="4" w:space="0" w:color="181717"/>
              <w:right w:val="single" w:sz="4" w:space="0" w:color="181717"/>
            </w:tcBorders>
          </w:tcPr>
          <w:p w14:paraId="49C865B3" w14:textId="77777777" w:rsidR="00901937" w:rsidRDefault="00000000">
            <w:pPr>
              <w:spacing w:after="0" w:line="259" w:lineRule="auto"/>
              <w:ind w:left="0" w:right="64" w:firstLine="0"/>
              <w:jc w:val="center"/>
            </w:pPr>
            <w:r>
              <w:t>34%</w:t>
            </w:r>
          </w:p>
        </w:tc>
        <w:tc>
          <w:tcPr>
            <w:tcW w:w="1020" w:type="dxa"/>
            <w:tcBorders>
              <w:top w:val="single" w:sz="4" w:space="0" w:color="181717"/>
              <w:left w:val="single" w:sz="4" w:space="0" w:color="181717"/>
              <w:bottom w:val="single" w:sz="4" w:space="0" w:color="181717"/>
              <w:right w:val="single" w:sz="4" w:space="0" w:color="181717"/>
            </w:tcBorders>
          </w:tcPr>
          <w:p w14:paraId="27F2545A" w14:textId="77777777" w:rsidR="00901937" w:rsidRDefault="00000000">
            <w:pPr>
              <w:spacing w:after="0" w:line="259" w:lineRule="auto"/>
              <w:ind w:left="0" w:right="64" w:firstLine="0"/>
              <w:jc w:val="center"/>
            </w:pPr>
            <w:r>
              <w:t>48%</w:t>
            </w:r>
          </w:p>
        </w:tc>
        <w:tc>
          <w:tcPr>
            <w:tcW w:w="1134" w:type="dxa"/>
            <w:tcBorders>
              <w:top w:val="single" w:sz="4" w:space="0" w:color="181717"/>
              <w:left w:val="single" w:sz="4" w:space="0" w:color="181717"/>
              <w:bottom w:val="single" w:sz="4" w:space="0" w:color="181717"/>
              <w:right w:val="single" w:sz="4" w:space="0" w:color="181717"/>
            </w:tcBorders>
          </w:tcPr>
          <w:p w14:paraId="169ACFBF" w14:textId="77777777" w:rsidR="00901937" w:rsidRDefault="00000000">
            <w:pPr>
              <w:spacing w:after="0" w:line="259" w:lineRule="auto"/>
              <w:ind w:left="0" w:right="24" w:firstLine="0"/>
              <w:jc w:val="center"/>
            </w:pPr>
            <w:r>
              <w:t>94%</w:t>
            </w:r>
          </w:p>
        </w:tc>
        <w:tc>
          <w:tcPr>
            <w:tcW w:w="1020" w:type="dxa"/>
            <w:tcBorders>
              <w:top w:val="single" w:sz="4" w:space="0" w:color="181717"/>
              <w:left w:val="single" w:sz="4" w:space="0" w:color="181717"/>
              <w:bottom w:val="single" w:sz="4" w:space="0" w:color="181717"/>
              <w:right w:val="single" w:sz="4" w:space="0" w:color="181717"/>
            </w:tcBorders>
          </w:tcPr>
          <w:p w14:paraId="4C209E10" w14:textId="77777777" w:rsidR="00901937" w:rsidRDefault="00000000">
            <w:pPr>
              <w:spacing w:after="0" w:line="259" w:lineRule="auto"/>
              <w:ind w:left="0" w:right="64" w:firstLine="0"/>
              <w:jc w:val="center"/>
            </w:pPr>
            <w:r>
              <w:t>68%</w:t>
            </w:r>
          </w:p>
        </w:tc>
        <w:tc>
          <w:tcPr>
            <w:tcW w:w="1134" w:type="dxa"/>
            <w:tcBorders>
              <w:top w:val="single" w:sz="4" w:space="0" w:color="181717"/>
              <w:left w:val="single" w:sz="4" w:space="0" w:color="181717"/>
              <w:bottom w:val="single" w:sz="4" w:space="0" w:color="181717"/>
              <w:right w:val="single" w:sz="4" w:space="0" w:color="181717"/>
            </w:tcBorders>
          </w:tcPr>
          <w:p w14:paraId="1A5CB730" w14:textId="77777777" w:rsidR="00901937" w:rsidRDefault="00000000">
            <w:pPr>
              <w:spacing w:after="0" w:line="259" w:lineRule="auto"/>
              <w:ind w:left="0" w:right="64" w:firstLine="0"/>
              <w:jc w:val="center"/>
            </w:pPr>
            <w:r>
              <w:t>262%</w:t>
            </w:r>
          </w:p>
        </w:tc>
        <w:tc>
          <w:tcPr>
            <w:tcW w:w="964" w:type="dxa"/>
            <w:tcBorders>
              <w:top w:val="single" w:sz="4" w:space="0" w:color="181717"/>
              <w:left w:val="single" w:sz="4" w:space="0" w:color="181717"/>
              <w:bottom w:val="single" w:sz="4" w:space="0" w:color="181717"/>
              <w:right w:val="single" w:sz="4" w:space="0" w:color="181717"/>
            </w:tcBorders>
          </w:tcPr>
          <w:p w14:paraId="71EC6B13" w14:textId="77777777" w:rsidR="00901937" w:rsidRDefault="00000000">
            <w:pPr>
              <w:spacing w:after="0" w:line="259" w:lineRule="auto"/>
              <w:ind w:left="0" w:right="64" w:firstLine="0"/>
              <w:jc w:val="center"/>
            </w:pPr>
            <w:r>
              <w:t>88%</w:t>
            </w:r>
          </w:p>
        </w:tc>
        <w:tc>
          <w:tcPr>
            <w:tcW w:w="1191" w:type="dxa"/>
            <w:tcBorders>
              <w:top w:val="single" w:sz="4" w:space="0" w:color="181717"/>
              <w:left w:val="single" w:sz="4" w:space="0" w:color="181717"/>
              <w:bottom w:val="single" w:sz="4" w:space="0" w:color="181717"/>
              <w:right w:val="nil"/>
            </w:tcBorders>
          </w:tcPr>
          <w:p w14:paraId="15D4B26A" w14:textId="77777777" w:rsidR="00901937" w:rsidRDefault="00000000">
            <w:pPr>
              <w:spacing w:after="0" w:line="259" w:lineRule="auto"/>
              <w:ind w:left="0" w:right="77" w:firstLine="0"/>
              <w:jc w:val="center"/>
            </w:pPr>
            <w:r>
              <w:t>455%</w:t>
            </w:r>
          </w:p>
        </w:tc>
      </w:tr>
      <w:tr w:rsidR="00901937" w14:paraId="5876E620" w14:textId="77777777">
        <w:trPr>
          <w:trHeight w:val="255"/>
        </w:trPr>
        <w:tc>
          <w:tcPr>
            <w:tcW w:w="1020" w:type="dxa"/>
            <w:tcBorders>
              <w:top w:val="single" w:sz="4" w:space="0" w:color="181717"/>
              <w:left w:val="nil"/>
              <w:bottom w:val="single" w:sz="4" w:space="0" w:color="181717"/>
              <w:right w:val="single" w:sz="4" w:space="0" w:color="181717"/>
            </w:tcBorders>
          </w:tcPr>
          <w:p w14:paraId="2C057941" w14:textId="77777777" w:rsidR="00901937" w:rsidRDefault="00000000">
            <w:pPr>
              <w:spacing w:after="0" w:line="259" w:lineRule="auto"/>
              <w:ind w:left="0" w:right="54" w:firstLine="0"/>
              <w:jc w:val="center"/>
            </w:pPr>
            <w:r>
              <w:t>9%</w:t>
            </w:r>
          </w:p>
        </w:tc>
        <w:tc>
          <w:tcPr>
            <w:tcW w:w="1134" w:type="dxa"/>
            <w:tcBorders>
              <w:top w:val="single" w:sz="4" w:space="0" w:color="181717"/>
              <w:left w:val="single" w:sz="4" w:space="0" w:color="181717"/>
              <w:bottom w:val="single" w:sz="4" w:space="0" w:color="181717"/>
              <w:right w:val="single" w:sz="4" w:space="0" w:color="181717"/>
            </w:tcBorders>
          </w:tcPr>
          <w:p w14:paraId="6909869B" w14:textId="77777777" w:rsidR="00901937" w:rsidRDefault="00000000">
            <w:pPr>
              <w:spacing w:after="0" w:line="259" w:lineRule="auto"/>
              <w:ind w:left="60" w:right="0" w:firstLine="0"/>
              <w:jc w:val="center"/>
            </w:pPr>
            <w:r>
              <w:t>9%</w:t>
            </w:r>
          </w:p>
        </w:tc>
        <w:tc>
          <w:tcPr>
            <w:tcW w:w="1020" w:type="dxa"/>
            <w:tcBorders>
              <w:top w:val="single" w:sz="4" w:space="0" w:color="181717"/>
              <w:left w:val="single" w:sz="4" w:space="0" w:color="181717"/>
              <w:bottom w:val="single" w:sz="4" w:space="0" w:color="181717"/>
              <w:right w:val="single" w:sz="4" w:space="0" w:color="181717"/>
            </w:tcBorders>
          </w:tcPr>
          <w:p w14:paraId="2D7DD9E7" w14:textId="77777777" w:rsidR="00901937" w:rsidRDefault="00000000">
            <w:pPr>
              <w:spacing w:after="0" w:line="259" w:lineRule="auto"/>
              <w:ind w:left="0" w:right="64" w:firstLine="0"/>
              <w:jc w:val="center"/>
            </w:pPr>
            <w:r>
              <w:t>29%</w:t>
            </w:r>
          </w:p>
        </w:tc>
        <w:tc>
          <w:tcPr>
            <w:tcW w:w="1134" w:type="dxa"/>
            <w:tcBorders>
              <w:top w:val="single" w:sz="4" w:space="0" w:color="181717"/>
              <w:left w:val="single" w:sz="4" w:space="0" w:color="181717"/>
              <w:bottom w:val="single" w:sz="4" w:space="0" w:color="181717"/>
              <w:right w:val="single" w:sz="4" w:space="0" w:color="181717"/>
            </w:tcBorders>
          </w:tcPr>
          <w:p w14:paraId="501D347B" w14:textId="77777777" w:rsidR="00901937" w:rsidRDefault="00000000">
            <w:pPr>
              <w:spacing w:after="0" w:line="259" w:lineRule="auto"/>
              <w:ind w:left="0" w:right="64" w:firstLine="0"/>
              <w:jc w:val="center"/>
            </w:pPr>
            <w:r>
              <w:t>37%</w:t>
            </w:r>
          </w:p>
        </w:tc>
        <w:tc>
          <w:tcPr>
            <w:tcW w:w="1020" w:type="dxa"/>
            <w:tcBorders>
              <w:top w:val="single" w:sz="4" w:space="0" w:color="181717"/>
              <w:left w:val="single" w:sz="4" w:space="0" w:color="181717"/>
              <w:bottom w:val="single" w:sz="4" w:space="0" w:color="181717"/>
              <w:right w:val="single" w:sz="4" w:space="0" w:color="181717"/>
            </w:tcBorders>
          </w:tcPr>
          <w:p w14:paraId="0B732A0E" w14:textId="77777777" w:rsidR="00901937" w:rsidRDefault="00000000">
            <w:pPr>
              <w:spacing w:after="0" w:line="259" w:lineRule="auto"/>
              <w:ind w:left="0" w:right="64" w:firstLine="0"/>
              <w:jc w:val="center"/>
            </w:pPr>
            <w:r>
              <w:t>49%</w:t>
            </w:r>
          </w:p>
        </w:tc>
        <w:tc>
          <w:tcPr>
            <w:tcW w:w="1134" w:type="dxa"/>
            <w:tcBorders>
              <w:top w:val="single" w:sz="4" w:space="0" w:color="181717"/>
              <w:left w:val="single" w:sz="4" w:space="0" w:color="181717"/>
              <w:bottom w:val="single" w:sz="4" w:space="0" w:color="181717"/>
              <w:right w:val="single" w:sz="4" w:space="0" w:color="181717"/>
            </w:tcBorders>
          </w:tcPr>
          <w:p w14:paraId="5C21069E" w14:textId="77777777" w:rsidR="00901937" w:rsidRDefault="00000000">
            <w:pPr>
              <w:spacing w:after="0" w:line="259" w:lineRule="auto"/>
              <w:ind w:left="0" w:right="24" w:firstLine="0"/>
              <w:jc w:val="center"/>
            </w:pPr>
            <w:r>
              <w:t>97%</w:t>
            </w:r>
          </w:p>
        </w:tc>
        <w:tc>
          <w:tcPr>
            <w:tcW w:w="1020" w:type="dxa"/>
            <w:tcBorders>
              <w:top w:val="single" w:sz="4" w:space="0" w:color="181717"/>
              <w:left w:val="single" w:sz="4" w:space="0" w:color="181717"/>
              <w:bottom w:val="single" w:sz="4" w:space="0" w:color="181717"/>
              <w:right w:val="single" w:sz="4" w:space="0" w:color="181717"/>
            </w:tcBorders>
          </w:tcPr>
          <w:p w14:paraId="7A07C9B1" w14:textId="77777777" w:rsidR="00901937" w:rsidRDefault="00000000">
            <w:pPr>
              <w:spacing w:after="0" w:line="259" w:lineRule="auto"/>
              <w:ind w:left="0" w:right="64" w:firstLine="0"/>
              <w:jc w:val="center"/>
            </w:pPr>
            <w:r>
              <w:t>69%</w:t>
            </w:r>
          </w:p>
        </w:tc>
        <w:tc>
          <w:tcPr>
            <w:tcW w:w="1134" w:type="dxa"/>
            <w:tcBorders>
              <w:top w:val="single" w:sz="4" w:space="0" w:color="181717"/>
              <w:left w:val="single" w:sz="4" w:space="0" w:color="181717"/>
              <w:bottom w:val="single" w:sz="4" w:space="0" w:color="181717"/>
              <w:right w:val="single" w:sz="4" w:space="0" w:color="181717"/>
            </w:tcBorders>
          </w:tcPr>
          <w:p w14:paraId="17D17387" w14:textId="77777777" w:rsidR="00901937" w:rsidRDefault="00000000">
            <w:pPr>
              <w:spacing w:after="0" w:line="259" w:lineRule="auto"/>
              <w:ind w:left="0" w:right="64" w:firstLine="0"/>
              <w:jc w:val="center"/>
            </w:pPr>
            <w:r>
              <w:t>271%</w:t>
            </w:r>
          </w:p>
        </w:tc>
        <w:tc>
          <w:tcPr>
            <w:tcW w:w="964" w:type="dxa"/>
            <w:tcBorders>
              <w:top w:val="single" w:sz="4" w:space="0" w:color="181717"/>
              <w:left w:val="single" w:sz="4" w:space="0" w:color="181717"/>
              <w:bottom w:val="single" w:sz="4" w:space="0" w:color="181717"/>
              <w:right w:val="single" w:sz="4" w:space="0" w:color="181717"/>
            </w:tcBorders>
          </w:tcPr>
          <w:p w14:paraId="5949CEFE" w14:textId="77777777" w:rsidR="00901937" w:rsidRDefault="00000000">
            <w:pPr>
              <w:spacing w:after="0" w:line="259" w:lineRule="auto"/>
              <w:ind w:left="0" w:right="64" w:firstLine="0"/>
              <w:jc w:val="center"/>
            </w:pPr>
            <w:r>
              <w:t>89%</w:t>
            </w:r>
          </w:p>
        </w:tc>
        <w:tc>
          <w:tcPr>
            <w:tcW w:w="1191" w:type="dxa"/>
            <w:tcBorders>
              <w:top w:val="single" w:sz="4" w:space="0" w:color="181717"/>
              <w:left w:val="single" w:sz="4" w:space="0" w:color="181717"/>
              <w:bottom w:val="single" w:sz="4" w:space="0" w:color="181717"/>
              <w:right w:val="nil"/>
            </w:tcBorders>
          </w:tcPr>
          <w:p w14:paraId="7F96D504" w14:textId="77777777" w:rsidR="00901937" w:rsidRDefault="00000000">
            <w:pPr>
              <w:spacing w:after="0" w:line="259" w:lineRule="auto"/>
              <w:ind w:left="0" w:right="77" w:firstLine="0"/>
              <w:jc w:val="center"/>
            </w:pPr>
            <w:r>
              <w:t>465%</w:t>
            </w:r>
          </w:p>
        </w:tc>
      </w:tr>
      <w:tr w:rsidR="00901937" w14:paraId="287AD5B5" w14:textId="77777777">
        <w:trPr>
          <w:trHeight w:val="255"/>
        </w:trPr>
        <w:tc>
          <w:tcPr>
            <w:tcW w:w="1020" w:type="dxa"/>
            <w:tcBorders>
              <w:top w:val="single" w:sz="4" w:space="0" w:color="181717"/>
              <w:left w:val="nil"/>
              <w:bottom w:val="single" w:sz="4" w:space="0" w:color="181717"/>
              <w:right w:val="single" w:sz="4" w:space="0" w:color="181717"/>
            </w:tcBorders>
          </w:tcPr>
          <w:p w14:paraId="64673436" w14:textId="77777777" w:rsidR="00901937" w:rsidRDefault="00000000">
            <w:pPr>
              <w:spacing w:after="0" w:line="259" w:lineRule="auto"/>
              <w:ind w:left="0" w:right="137" w:firstLine="0"/>
              <w:jc w:val="center"/>
            </w:pPr>
            <w:r>
              <w:t>10%</w:t>
            </w:r>
          </w:p>
        </w:tc>
        <w:tc>
          <w:tcPr>
            <w:tcW w:w="1134" w:type="dxa"/>
            <w:tcBorders>
              <w:top w:val="single" w:sz="4" w:space="0" w:color="181717"/>
              <w:left w:val="single" w:sz="4" w:space="0" w:color="181717"/>
              <w:bottom w:val="single" w:sz="4" w:space="0" w:color="181717"/>
              <w:right w:val="single" w:sz="4" w:space="0" w:color="181717"/>
            </w:tcBorders>
          </w:tcPr>
          <w:p w14:paraId="664AEC9B" w14:textId="77777777" w:rsidR="00901937" w:rsidRDefault="00000000">
            <w:pPr>
              <w:spacing w:after="0" w:line="259" w:lineRule="auto"/>
              <w:ind w:left="0" w:right="24" w:firstLine="0"/>
              <w:jc w:val="center"/>
            </w:pPr>
            <w:r>
              <w:t>10%</w:t>
            </w:r>
          </w:p>
        </w:tc>
        <w:tc>
          <w:tcPr>
            <w:tcW w:w="1020" w:type="dxa"/>
            <w:tcBorders>
              <w:top w:val="single" w:sz="4" w:space="0" w:color="181717"/>
              <w:left w:val="single" w:sz="4" w:space="0" w:color="181717"/>
              <w:bottom w:val="single" w:sz="4" w:space="0" w:color="181717"/>
              <w:right w:val="single" w:sz="4" w:space="0" w:color="181717"/>
            </w:tcBorders>
          </w:tcPr>
          <w:p w14:paraId="6363F336" w14:textId="77777777" w:rsidR="00901937" w:rsidRDefault="00000000">
            <w:pPr>
              <w:spacing w:after="0" w:line="259" w:lineRule="auto"/>
              <w:ind w:left="0" w:right="64" w:firstLine="0"/>
              <w:jc w:val="center"/>
            </w:pPr>
            <w:r>
              <w:t>30%</w:t>
            </w:r>
          </w:p>
        </w:tc>
        <w:tc>
          <w:tcPr>
            <w:tcW w:w="1134" w:type="dxa"/>
            <w:tcBorders>
              <w:top w:val="single" w:sz="4" w:space="0" w:color="181717"/>
              <w:left w:val="single" w:sz="4" w:space="0" w:color="181717"/>
              <w:bottom w:val="single" w:sz="4" w:space="0" w:color="181717"/>
              <w:right w:val="single" w:sz="4" w:space="0" w:color="181717"/>
            </w:tcBorders>
          </w:tcPr>
          <w:p w14:paraId="0C7656F5" w14:textId="77777777" w:rsidR="00901937" w:rsidRDefault="00000000">
            <w:pPr>
              <w:spacing w:after="0" w:line="259" w:lineRule="auto"/>
              <w:ind w:left="0" w:right="64" w:firstLine="0"/>
              <w:jc w:val="center"/>
            </w:pPr>
            <w:r>
              <w:t>40%</w:t>
            </w:r>
          </w:p>
        </w:tc>
        <w:tc>
          <w:tcPr>
            <w:tcW w:w="1020" w:type="dxa"/>
            <w:tcBorders>
              <w:top w:val="single" w:sz="4" w:space="0" w:color="181717"/>
              <w:left w:val="single" w:sz="4" w:space="0" w:color="181717"/>
              <w:bottom w:val="single" w:sz="4" w:space="0" w:color="181717"/>
              <w:right w:val="single" w:sz="4" w:space="0" w:color="181717"/>
            </w:tcBorders>
          </w:tcPr>
          <w:p w14:paraId="32F29D8B" w14:textId="77777777" w:rsidR="00901937" w:rsidRDefault="00000000">
            <w:pPr>
              <w:spacing w:after="0" w:line="259" w:lineRule="auto"/>
              <w:ind w:left="0" w:right="64" w:firstLine="0"/>
              <w:jc w:val="center"/>
            </w:pPr>
            <w:r>
              <w:t>50%</w:t>
            </w:r>
          </w:p>
        </w:tc>
        <w:tc>
          <w:tcPr>
            <w:tcW w:w="1134" w:type="dxa"/>
            <w:tcBorders>
              <w:top w:val="single" w:sz="4" w:space="0" w:color="181717"/>
              <w:left w:val="single" w:sz="4" w:space="0" w:color="181717"/>
              <w:bottom w:val="single" w:sz="4" w:space="0" w:color="181717"/>
              <w:right w:val="single" w:sz="4" w:space="0" w:color="181717"/>
            </w:tcBorders>
          </w:tcPr>
          <w:p w14:paraId="20929B3D" w14:textId="77777777" w:rsidR="00901937" w:rsidRDefault="00000000">
            <w:pPr>
              <w:spacing w:after="0" w:line="259" w:lineRule="auto"/>
              <w:ind w:left="0" w:right="107" w:firstLine="0"/>
              <w:jc w:val="center"/>
            </w:pPr>
            <w:r>
              <w:t>100%</w:t>
            </w:r>
          </w:p>
        </w:tc>
        <w:tc>
          <w:tcPr>
            <w:tcW w:w="1020" w:type="dxa"/>
            <w:tcBorders>
              <w:top w:val="single" w:sz="4" w:space="0" w:color="181717"/>
              <w:left w:val="single" w:sz="4" w:space="0" w:color="181717"/>
              <w:bottom w:val="single" w:sz="4" w:space="0" w:color="181717"/>
              <w:right w:val="single" w:sz="4" w:space="0" w:color="181717"/>
            </w:tcBorders>
          </w:tcPr>
          <w:p w14:paraId="335A406A" w14:textId="77777777" w:rsidR="00901937" w:rsidRDefault="00000000">
            <w:pPr>
              <w:spacing w:after="0" w:line="259" w:lineRule="auto"/>
              <w:ind w:left="0" w:right="64" w:firstLine="0"/>
              <w:jc w:val="center"/>
            </w:pPr>
            <w:r>
              <w:t>70%</w:t>
            </w:r>
          </w:p>
        </w:tc>
        <w:tc>
          <w:tcPr>
            <w:tcW w:w="1134" w:type="dxa"/>
            <w:tcBorders>
              <w:top w:val="single" w:sz="4" w:space="0" w:color="181717"/>
              <w:left w:val="single" w:sz="4" w:space="0" w:color="181717"/>
              <w:bottom w:val="single" w:sz="4" w:space="0" w:color="181717"/>
              <w:right w:val="single" w:sz="4" w:space="0" w:color="181717"/>
            </w:tcBorders>
          </w:tcPr>
          <w:p w14:paraId="2865E066" w14:textId="77777777" w:rsidR="00901937" w:rsidRDefault="00000000">
            <w:pPr>
              <w:spacing w:after="0" w:line="259" w:lineRule="auto"/>
              <w:ind w:left="0" w:right="64" w:firstLine="0"/>
              <w:jc w:val="center"/>
            </w:pPr>
            <w:r>
              <w:t>280%</w:t>
            </w:r>
          </w:p>
        </w:tc>
        <w:tc>
          <w:tcPr>
            <w:tcW w:w="964" w:type="dxa"/>
            <w:tcBorders>
              <w:top w:val="single" w:sz="4" w:space="0" w:color="181717"/>
              <w:left w:val="single" w:sz="4" w:space="0" w:color="181717"/>
              <w:bottom w:val="single" w:sz="4" w:space="0" w:color="181717"/>
              <w:right w:val="single" w:sz="4" w:space="0" w:color="181717"/>
            </w:tcBorders>
          </w:tcPr>
          <w:p w14:paraId="675E843E" w14:textId="77777777" w:rsidR="00901937" w:rsidRDefault="00000000">
            <w:pPr>
              <w:spacing w:after="0" w:line="259" w:lineRule="auto"/>
              <w:ind w:left="0" w:right="64" w:firstLine="0"/>
              <w:jc w:val="center"/>
            </w:pPr>
            <w:r>
              <w:t>90%</w:t>
            </w:r>
          </w:p>
        </w:tc>
        <w:tc>
          <w:tcPr>
            <w:tcW w:w="1191" w:type="dxa"/>
            <w:tcBorders>
              <w:top w:val="single" w:sz="4" w:space="0" w:color="181717"/>
              <w:left w:val="single" w:sz="4" w:space="0" w:color="181717"/>
              <w:bottom w:val="single" w:sz="4" w:space="0" w:color="181717"/>
              <w:right w:val="nil"/>
            </w:tcBorders>
          </w:tcPr>
          <w:p w14:paraId="30041A89" w14:textId="77777777" w:rsidR="00901937" w:rsidRDefault="00000000">
            <w:pPr>
              <w:spacing w:after="0" w:line="259" w:lineRule="auto"/>
              <w:ind w:left="0" w:right="77" w:firstLine="0"/>
              <w:jc w:val="center"/>
            </w:pPr>
            <w:r>
              <w:t>475%</w:t>
            </w:r>
          </w:p>
        </w:tc>
      </w:tr>
      <w:tr w:rsidR="00901937" w14:paraId="3C6A21C8" w14:textId="77777777">
        <w:trPr>
          <w:trHeight w:val="255"/>
        </w:trPr>
        <w:tc>
          <w:tcPr>
            <w:tcW w:w="1020" w:type="dxa"/>
            <w:tcBorders>
              <w:top w:val="single" w:sz="4" w:space="0" w:color="181717"/>
              <w:left w:val="nil"/>
              <w:bottom w:val="single" w:sz="4" w:space="0" w:color="181717"/>
              <w:right w:val="single" w:sz="4" w:space="0" w:color="181717"/>
            </w:tcBorders>
          </w:tcPr>
          <w:p w14:paraId="0B6555BA" w14:textId="77777777" w:rsidR="00901937" w:rsidRDefault="00000000">
            <w:pPr>
              <w:spacing w:after="0" w:line="259" w:lineRule="auto"/>
              <w:ind w:left="0" w:right="137" w:firstLine="0"/>
              <w:jc w:val="center"/>
            </w:pPr>
            <w:r>
              <w:t>11%</w:t>
            </w:r>
          </w:p>
        </w:tc>
        <w:tc>
          <w:tcPr>
            <w:tcW w:w="1134" w:type="dxa"/>
            <w:tcBorders>
              <w:top w:val="single" w:sz="4" w:space="0" w:color="181717"/>
              <w:left w:val="single" w:sz="4" w:space="0" w:color="181717"/>
              <w:bottom w:val="single" w:sz="4" w:space="0" w:color="181717"/>
              <w:right w:val="single" w:sz="4" w:space="0" w:color="181717"/>
            </w:tcBorders>
          </w:tcPr>
          <w:p w14:paraId="4996734C" w14:textId="77777777" w:rsidR="00901937" w:rsidRDefault="00000000">
            <w:pPr>
              <w:spacing w:after="0" w:line="259" w:lineRule="auto"/>
              <w:ind w:left="0" w:right="24" w:firstLine="0"/>
              <w:jc w:val="center"/>
            </w:pPr>
            <w:r>
              <w:t>11%</w:t>
            </w:r>
          </w:p>
        </w:tc>
        <w:tc>
          <w:tcPr>
            <w:tcW w:w="1020" w:type="dxa"/>
            <w:tcBorders>
              <w:top w:val="single" w:sz="4" w:space="0" w:color="181717"/>
              <w:left w:val="single" w:sz="4" w:space="0" w:color="181717"/>
              <w:bottom w:val="single" w:sz="4" w:space="0" w:color="181717"/>
              <w:right w:val="single" w:sz="4" w:space="0" w:color="181717"/>
            </w:tcBorders>
          </w:tcPr>
          <w:p w14:paraId="2BD20353" w14:textId="77777777" w:rsidR="00901937" w:rsidRDefault="00000000">
            <w:pPr>
              <w:spacing w:after="0" w:line="259" w:lineRule="auto"/>
              <w:ind w:left="0" w:right="64" w:firstLine="0"/>
              <w:jc w:val="center"/>
            </w:pPr>
            <w:r>
              <w:t>31%</w:t>
            </w:r>
          </w:p>
        </w:tc>
        <w:tc>
          <w:tcPr>
            <w:tcW w:w="1134" w:type="dxa"/>
            <w:tcBorders>
              <w:top w:val="single" w:sz="4" w:space="0" w:color="181717"/>
              <w:left w:val="single" w:sz="4" w:space="0" w:color="181717"/>
              <w:bottom w:val="single" w:sz="4" w:space="0" w:color="181717"/>
              <w:right w:val="single" w:sz="4" w:space="0" w:color="181717"/>
            </w:tcBorders>
          </w:tcPr>
          <w:p w14:paraId="32D66364" w14:textId="77777777" w:rsidR="00901937" w:rsidRDefault="00000000">
            <w:pPr>
              <w:spacing w:after="0" w:line="259" w:lineRule="auto"/>
              <w:ind w:left="0" w:right="64" w:firstLine="0"/>
              <w:jc w:val="center"/>
            </w:pPr>
            <w:r>
              <w:t>43%</w:t>
            </w:r>
          </w:p>
        </w:tc>
        <w:tc>
          <w:tcPr>
            <w:tcW w:w="1020" w:type="dxa"/>
            <w:tcBorders>
              <w:top w:val="single" w:sz="4" w:space="0" w:color="181717"/>
              <w:left w:val="single" w:sz="4" w:space="0" w:color="181717"/>
              <w:bottom w:val="single" w:sz="4" w:space="0" w:color="181717"/>
              <w:right w:val="single" w:sz="4" w:space="0" w:color="181717"/>
            </w:tcBorders>
          </w:tcPr>
          <w:p w14:paraId="65AFBDCE" w14:textId="77777777" w:rsidR="00901937" w:rsidRDefault="00000000">
            <w:pPr>
              <w:spacing w:after="0" w:line="259" w:lineRule="auto"/>
              <w:ind w:left="0" w:right="64" w:firstLine="0"/>
              <w:jc w:val="center"/>
            </w:pPr>
            <w:r>
              <w:t>51%</w:t>
            </w:r>
          </w:p>
        </w:tc>
        <w:tc>
          <w:tcPr>
            <w:tcW w:w="1134" w:type="dxa"/>
            <w:tcBorders>
              <w:top w:val="single" w:sz="4" w:space="0" w:color="181717"/>
              <w:left w:val="single" w:sz="4" w:space="0" w:color="181717"/>
              <w:bottom w:val="single" w:sz="4" w:space="0" w:color="181717"/>
              <w:right w:val="single" w:sz="4" w:space="0" w:color="181717"/>
            </w:tcBorders>
          </w:tcPr>
          <w:p w14:paraId="221176CF" w14:textId="77777777" w:rsidR="00901937" w:rsidRDefault="00000000">
            <w:pPr>
              <w:spacing w:after="0" w:line="259" w:lineRule="auto"/>
              <w:ind w:left="0" w:right="107" w:firstLine="0"/>
              <w:jc w:val="center"/>
            </w:pPr>
            <w:r>
              <w:t>109%</w:t>
            </w:r>
          </w:p>
        </w:tc>
        <w:tc>
          <w:tcPr>
            <w:tcW w:w="1020" w:type="dxa"/>
            <w:tcBorders>
              <w:top w:val="single" w:sz="4" w:space="0" w:color="181717"/>
              <w:left w:val="single" w:sz="4" w:space="0" w:color="181717"/>
              <w:bottom w:val="single" w:sz="4" w:space="0" w:color="181717"/>
              <w:right w:val="single" w:sz="4" w:space="0" w:color="181717"/>
            </w:tcBorders>
          </w:tcPr>
          <w:p w14:paraId="1307970D" w14:textId="77777777" w:rsidR="00901937" w:rsidRDefault="00000000">
            <w:pPr>
              <w:spacing w:after="0" w:line="259" w:lineRule="auto"/>
              <w:ind w:left="0" w:right="64" w:firstLine="0"/>
              <w:jc w:val="center"/>
            </w:pPr>
            <w:r>
              <w:t>71%</w:t>
            </w:r>
          </w:p>
        </w:tc>
        <w:tc>
          <w:tcPr>
            <w:tcW w:w="1134" w:type="dxa"/>
            <w:tcBorders>
              <w:top w:val="single" w:sz="4" w:space="0" w:color="181717"/>
              <w:left w:val="single" w:sz="4" w:space="0" w:color="181717"/>
              <w:bottom w:val="single" w:sz="4" w:space="0" w:color="181717"/>
              <w:right w:val="single" w:sz="4" w:space="0" w:color="181717"/>
            </w:tcBorders>
          </w:tcPr>
          <w:p w14:paraId="253A9BE0" w14:textId="77777777" w:rsidR="00901937" w:rsidRDefault="00000000">
            <w:pPr>
              <w:spacing w:after="0" w:line="259" w:lineRule="auto"/>
              <w:ind w:left="0" w:right="64" w:firstLine="0"/>
              <w:jc w:val="center"/>
            </w:pPr>
            <w:r>
              <w:t>289%</w:t>
            </w:r>
          </w:p>
        </w:tc>
        <w:tc>
          <w:tcPr>
            <w:tcW w:w="964" w:type="dxa"/>
            <w:tcBorders>
              <w:top w:val="single" w:sz="4" w:space="0" w:color="181717"/>
              <w:left w:val="single" w:sz="4" w:space="0" w:color="181717"/>
              <w:bottom w:val="single" w:sz="4" w:space="0" w:color="181717"/>
              <w:right w:val="single" w:sz="4" w:space="0" w:color="181717"/>
            </w:tcBorders>
          </w:tcPr>
          <w:p w14:paraId="547AA529" w14:textId="77777777" w:rsidR="00901937" w:rsidRDefault="00000000">
            <w:pPr>
              <w:spacing w:after="0" w:line="259" w:lineRule="auto"/>
              <w:ind w:left="0" w:right="64" w:firstLine="0"/>
              <w:jc w:val="center"/>
            </w:pPr>
            <w:r>
              <w:t>91%</w:t>
            </w:r>
          </w:p>
        </w:tc>
        <w:tc>
          <w:tcPr>
            <w:tcW w:w="1191" w:type="dxa"/>
            <w:tcBorders>
              <w:top w:val="single" w:sz="4" w:space="0" w:color="181717"/>
              <w:left w:val="single" w:sz="4" w:space="0" w:color="181717"/>
              <w:bottom w:val="single" w:sz="4" w:space="0" w:color="181717"/>
              <w:right w:val="nil"/>
            </w:tcBorders>
          </w:tcPr>
          <w:p w14:paraId="001EE5FF" w14:textId="77777777" w:rsidR="00901937" w:rsidRDefault="00000000">
            <w:pPr>
              <w:spacing w:after="0" w:line="259" w:lineRule="auto"/>
              <w:ind w:left="48" w:right="0" w:firstLine="0"/>
              <w:jc w:val="center"/>
            </w:pPr>
            <w:r>
              <w:t>487,5%</w:t>
            </w:r>
          </w:p>
        </w:tc>
      </w:tr>
      <w:tr w:rsidR="00901937" w14:paraId="0F2CF610" w14:textId="77777777">
        <w:trPr>
          <w:trHeight w:val="255"/>
        </w:trPr>
        <w:tc>
          <w:tcPr>
            <w:tcW w:w="1020" w:type="dxa"/>
            <w:tcBorders>
              <w:top w:val="single" w:sz="4" w:space="0" w:color="181717"/>
              <w:left w:val="nil"/>
              <w:bottom w:val="single" w:sz="4" w:space="0" w:color="181717"/>
              <w:right w:val="single" w:sz="4" w:space="0" w:color="181717"/>
            </w:tcBorders>
          </w:tcPr>
          <w:p w14:paraId="4E9ECDB3" w14:textId="77777777" w:rsidR="00901937" w:rsidRDefault="00000000">
            <w:pPr>
              <w:spacing w:after="0" w:line="259" w:lineRule="auto"/>
              <w:ind w:left="0" w:right="137" w:firstLine="0"/>
              <w:jc w:val="center"/>
            </w:pPr>
            <w:r>
              <w:t>12%</w:t>
            </w:r>
          </w:p>
        </w:tc>
        <w:tc>
          <w:tcPr>
            <w:tcW w:w="1134" w:type="dxa"/>
            <w:tcBorders>
              <w:top w:val="single" w:sz="4" w:space="0" w:color="181717"/>
              <w:left w:val="single" w:sz="4" w:space="0" w:color="181717"/>
              <w:bottom w:val="single" w:sz="4" w:space="0" w:color="181717"/>
              <w:right w:val="single" w:sz="4" w:space="0" w:color="181717"/>
            </w:tcBorders>
          </w:tcPr>
          <w:p w14:paraId="3D461E4D" w14:textId="77777777" w:rsidR="00901937" w:rsidRDefault="00000000">
            <w:pPr>
              <w:spacing w:after="0" w:line="259" w:lineRule="auto"/>
              <w:ind w:left="0" w:right="24" w:firstLine="0"/>
              <w:jc w:val="center"/>
            </w:pPr>
            <w:r>
              <w:t>12%</w:t>
            </w:r>
          </w:p>
        </w:tc>
        <w:tc>
          <w:tcPr>
            <w:tcW w:w="1020" w:type="dxa"/>
            <w:tcBorders>
              <w:top w:val="single" w:sz="4" w:space="0" w:color="181717"/>
              <w:left w:val="single" w:sz="4" w:space="0" w:color="181717"/>
              <w:bottom w:val="single" w:sz="4" w:space="0" w:color="181717"/>
              <w:right w:val="single" w:sz="4" w:space="0" w:color="181717"/>
            </w:tcBorders>
          </w:tcPr>
          <w:p w14:paraId="46053462" w14:textId="77777777" w:rsidR="00901937" w:rsidRDefault="00000000">
            <w:pPr>
              <w:spacing w:after="0" w:line="259" w:lineRule="auto"/>
              <w:ind w:left="0" w:right="64" w:firstLine="0"/>
              <w:jc w:val="center"/>
            </w:pPr>
            <w:r>
              <w:t>32%</w:t>
            </w:r>
          </w:p>
        </w:tc>
        <w:tc>
          <w:tcPr>
            <w:tcW w:w="1134" w:type="dxa"/>
            <w:tcBorders>
              <w:top w:val="single" w:sz="4" w:space="0" w:color="181717"/>
              <w:left w:val="single" w:sz="4" w:space="0" w:color="181717"/>
              <w:bottom w:val="single" w:sz="4" w:space="0" w:color="181717"/>
              <w:right w:val="single" w:sz="4" w:space="0" w:color="181717"/>
            </w:tcBorders>
          </w:tcPr>
          <w:p w14:paraId="50B76739" w14:textId="77777777" w:rsidR="00901937" w:rsidRDefault="00000000">
            <w:pPr>
              <w:spacing w:after="0" w:line="259" w:lineRule="auto"/>
              <w:ind w:left="0" w:right="64" w:firstLine="0"/>
              <w:jc w:val="center"/>
            </w:pPr>
            <w:r>
              <w:t>46%</w:t>
            </w:r>
          </w:p>
        </w:tc>
        <w:tc>
          <w:tcPr>
            <w:tcW w:w="1020" w:type="dxa"/>
            <w:tcBorders>
              <w:top w:val="single" w:sz="4" w:space="0" w:color="181717"/>
              <w:left w:val="single" w:sz="4" w:space="0" w:color="181717"/>
              <w:bottom w:val="single" w:sz="4" w:space="0" w:color="181717"/>
              <w:right w:val="single" w:sz="4" w:space="0" w:color="181717"/>
            </w:tcBorders>
          </w:tcPr>
          <w:p w14:paraId="26FFC475" w14:textId="77777777" w:rsidR="00901937" w:rsidRDefault="00000000">
            <w:pPr>
              <w:spacing w:after="0" w:line="259" w:lineRule="auto"/>
              <w:ind w:left="0" w:right="64" w:firstLine="0"/>
              <w:jc w:val="center"/>
            </w:pPr>
            <w:r>
              <w:t>52%</w:t>
            </w:r>
          </w:p>
        </w:tc>
        <w:tc>
          <w:tcPr>
            <w:tcW w:w="1134" w:type="dxa"/>
            <w:tcBorders>
              <w:top w:val="single" w:sz="4" w:space="0" w:color="181717"/>
              <w:left w:val="single" w:sz="4" w:space="0" w:color="181717"/>
              <w:bottom w:val="single" w:sz="4" w:space="0" w:color="181717"/>
              <w:right w:val="single" w:sz="4" w:space="0" w:color="181717"/>
            </w:tcBorders>
          </w:tcPr>
          <w:p w14:paraId="3D2092AC" w14:textId="77777777" w:rsidR="00901937" w:rsidRDefault="00000000">
            <w:pPr>
              <w:spacing w:after="0" w:line="259" w:lineRule="auto"/>
              <w:ind w:left="0" w:right="107" w:firstLine="0"/>
              <w:jc w:val="center"/>
            </w:pPr>
            <w:r>
              <w:t>118%</w:t>
            </w:r>
          </w:p>
        </w:tc>
        <w:tc>
          <w:tcPr>
            <w:tcW w:w="1020" w:type="dxa"/>
            <w:tcBorders>
              <w:top w:val="single" w:sz="4" w:space="0" w:color="181717"/>
              <w:left w:val="single" w:sz="4" w:space="0" w:color="181717"/>
              <w:bottom w:val="single" w:sz="4" w:space="0" w:color="181717"/>
              <w:right w:val="single" w:sz="4" w:space="0" w:color="181717"/>
            </w:tcBorders>
          </w:tcPr>
          <w:p w14:paraId="25A7A5FB" w14:textId="77777777" w:rsidR="00901937" w:rsidRDefault="00000000">
            <w:pPr>
              <w:spacing w:after="0" w:line="259" w:lineRule="auto"/>
              <w:ind w:left="0" w:right="64" w:firstLine="0"/>
              <w:jc w:val="center"/>
            </w:pPr>
            <w:r>
              <w:t>72%</w:t>
            </w:r>
          </w:p>
        </w:tc>
        <w:tc>
          <w:tcPr>
            <w:tcW w:w="1134" w:type="dxa"/>
            <w:tcBorders>
              <w:top w:val="single" w:sz="4" w:space="0" w:color="181717"/>
              <w:left w:val="single" w:sz="4" w:space="0" w:color="181717"/>
              <w:bottom w:val="single" w:sz="4" w:space="0" w:color="181717"/>
              <w:right w:val="single" w:sz="4" w:space="0" w:color="181717"/>
            </w:tcBorders>
          </w:tcPr>
          <w:p w14:paraId="2B974B54" w14:textId="77777777" w:rsidR="00901937" w:rsidRDefault="00000000">
            <w:pPr>
              <w:spacing w:after="0" w:line="259" w:lineRule="auto"/>
              <w:ind w:left="0" w:right="64" w:firstLine="0"/>
              <w:jc w:val="center"/>
            </w:pPr>
            <w:r>
              <w:t>298%</w:t>
            </w:r>
          </w:p>
        </w:tc>
        <w:tc>
          <w:tcPr>
            <w:tcW w:w="964" w:type="dxa"/>
            <w:tcBorders>
              <w:top w:val="single" w:sz="4" w:space="0" w:color="181717"/>
              <w:left w:val="single" w:sz="4" w:space="0" w:color="181717"/>
              <w:bottom w:val="single" w:sz="4" w:space="0" w:color="181717"/>
              <w:right w:val="single" w:sz="4" w:space="0" w:color="181717"/>
            </w:tcBorders>
          </w:tcPr>
          <w:p w14:paraId="66319162" w14:textId="77777777" w:rsidR="00901937" w:rsidRDefault="00000000">
            <w:pPr>
              <w:spacing w:after="0" w:line="259" w:lineRule="auto"/>
              <w:ind w:left="0" w:right="64" w:firstLine="0"/>
              <w:jc w:val="center"/>
            </w:pPr>
            <w:r>
              <w:t>92%</w:t>
            </w:r>
          </w:p>
        </w:tc>
        <w:tc>
          <w:tcPr>
            <w:tcW w:w="1191" w:type="dxa"/>
            <w:tcBorders>
              <w:top w:val="single" w:sz="4" w:space="0" w:color="181717"/>
              <w:left w:val="single" w:sz="4" w:space="0" w:color="181717"/>
              <w:bottom w:val="single" w:sz="4" w:space="0" w:color="181717"/>
              <w:right w:val="nil"/>
            </w:tcBorders>
          </w:tcPr>
          <w:p w14:paraId="16A33B77" w14:textId="77777777" w:rsidR="00901937" w:rsidRDefault="00000000">
            <w:pPr>
              <w:spacing w:after="0" w:line="259" w:lineRule="auto"/>
              <w:ind w:left="0" w:right="77" w:firstLine="0"/>
              <w:jc w:val="center"/>
            </w:pPr>
            <w:r>
              <w:t>500%</w:t>
            </w:r>
          </w:p>
        </w:tc>
      </w:tr>
      <w:tr w:rsidR="00901937" w14:paraId="16B1429C" w14:textId="77777777">
        <w:trPr>
          <w:trHeight w:val="255"/>
        </w:trPr>
        <w:tc>
          <w:tcPr>
            <w:tcW w:w="1020" w:type="dxa"/>
            <w:tcBorders>
              <w:top w:val="single" w:sz="4" w:space="0" w:color="181717"/>
              <w:left w:val="nil"/>
              <w:bottom w:val="single" w:sz="4" w:space="0" w:color="181717"/>
              <w:right w:val="single" w:sz="4" w:space="0" w:color="181717"/>
            </w:tcBorders>
          </w:tcPr>
          <w:p w14:paraId="4AE86F45" w14:textId="77777777" w:rsidR="00901937" w:rsidRDefault="00000000">
            <w:pPr>
              <w:spacing w:after="0" w:line="259" w:lineRule="auto"/>
              <w:ind w:left="0" w:right="137" w:firstLine="0"/>
              <w:jc w:val="center"/>
            </w:pPr>
            <w:r>
              <w:t>13%</w:t>
            </w:r>
          </w:p>
        </w:tc>
        <w:tc>
          <w:tcPr>
            <w:tcW w:w="1134" w:type="dxa"/>
            <w:tcBorders>
              <w:top w:val="single" w:sz="4" w:space="0" w:color="181717"/>
              <w:left w:val="single" w:sz="4" w:space="0" w:color="181717"/>
              <w:bottom w:val="single" w:sz="4" w:space="0" w:color="181717"/>
              <w:right w:val="single" w:sz="4" w:space="0" w:color="181717"/>
            </w:tcBorders>
          </w:tcPr>
          <w:p w14:paraId="52019164" w14:textId="77777777" w:rsidR="00901937" w:rsidRDefault="00000000">
            <w:pPr>
              <w:spacing w:after="0" w:line="259" w:lineRule="auto"/>
              <w:ind w:left="0" w:right="24" w:firstLine="0"/>
              <w:jc w:val="center"/>
            </w:pPr>
            <w:r>
              <w:t>13%</w:t>
            </w:r>
          </w:p>
        </w:tc>
        <w:tc>
          <w:tcPr>
            <w:tcW w:w="1020" w:type="dxa"/>
            <w:tcBorders>
              <w:top w:val="single" w:sz="4" w:space="0" w:color="181717"/>
              <w:left w:val="single" w:sz="4" w:space="0" w:color="181717"/>
              <w:bottom w:val="single" w:sz="4" w:space="0" w:color="181717"/>
              <w:right w:val="single" w:sz="4" w:space="0" w:color="181717"/>
            </w:tcBorders>
          </w:tcPr>
          <w:p w14:paraId="213395AD" w14:textId="77777777" w:rsidR="00901937" w:rsidRDefault="00000000">
            <w:pPr>
              <w:spacing w:after="0" w:line="259" w:lineRule="auto"/>
              <w:ind w:left="0" w:right="64" w:firstLine="0"/>
              <w:jc w:val="center"/>
            </w:pPr>
            <w:r>
              <w:t>33%</w:t>
            </w:r>
          </w:p>
        </w:tc>
        <w:tc>
          <w:tcPr>
            <w:tcW w:w="1134" w:type="dxa"/>
            <w:tcBorders>
              <w:top w:val="single" w:sz="4" w:space="0" w:color="181717"/>
              <w:left w:val="single" w:sz="4" w:space="0" w:color="181717"/>
              <w:bottom w:val="single" w:sz="4" w:space="0" w:color="181717"/>
              <w:right w:val="single" w:sz="4" w:space="0" w:color="181717"/>
            </w:tcBorders>
          </w:tcPr>
          <w:p w14:paraId="5301DA59" w14:textId="77777777" w:rsidR="00901937" w:rsidRDefault="00000000">
            <w:pPr>
              <w:spacing w:after="0" w:line="259" w:lineRule="auto"/>
              <w:ind w:left="0" w:right="64" w:firstLine="0"/>
              <w:jc w:val="center"/>
            </w:pPr>
            <w:r>
              <w:t>49%</w:t>
            </w:r>
          </w:p>
        </w:tc>
        <w:tc>
          <w:tcPr>
            <w:tcW w:w="1020" w:type="dxa"/>
            <w:tcBorders>
              <w:top w:val="single" w:sz="4" w:space="0" w:color="181717"/>
              <w:left w:val="single" w:sz="4" w:space="0" w:color="181717"/>
              <w:bottom w:val="single" w:sz="4" w:space="0" w:color="181717"/>
              <w:right w:val="single" w:sz="4" w:space="0" w:color="181717"/>
            </w:tcBorders>
          </w:tcPr>
          <w:p w14:paraId="092273A2" w14:textId="77777777" w:rsidR="00901937" w:rsidRDefault="00000000">
            <w:pPr>
              <w:spacing w:after="0" w:line="259" w:lineRule="auto"/>
              <w:ind w:left="0" w:right="64" w:firstLine="0"/>
              <w:jc w:val="center"/>
            </w:pPr>
            <w:r>
              <w:t>53%</w:t>
            </w:r>
          </w:p>
        </w:tc>
        <w:tc>
          <w:tcPr>
            <w:tcW w:w="1134" w:type="dxa"/>
            <w:tcBorders>
              <w:top w:val="single" w:sz="4" w:space="0" w:color="181717"/>
              <w:left w:val="single" w:sz="4" w:space="0" w:color="181717"/>
              <w:bottom w:val="single" w:sz="4" w:space="0" w:color="181717"/>
              <w:right w:val="single" w:sz="4" w:space="0" w:color="181717"/>
            </w:tcBorders>
          </w:tcPr>
          <w:p w14:paraId="09BAC587" w14:textId="77777777" w:rsidR="00901937" w:rsidRDefault="00000000">
            <w:pPr>
              <w:spacing w:after="0" w:line="259" w:lineRule="auto"/>
              <w:ind w:left="0" w:right="107" w:firstLine="0"/>
              <w:jc w:val="center"/>
            </w:pPr>
            <w:r>
              <w:t>127%</w:t>
            </w:r>
          </w:p>
        </w:tc>
        <w:tc>
          <w:tcPr>
            <w:tcW w:w="1020" w:type="dxa"/>
            <w:tcBorders>
              <w:top w:val="single" w:sz="4" w:space="0" w:color="181717"/>
              <w:left w:val="single" w:sz="4" w:space="0" w:color="181717"/>
              <w:bottom w:val="single" w:sz="4" w:space="0" w:color="181717"/>
              <w:right w:val="single" w:sz="4" w:space="0" w:color="181717"/>
            </w:tcBorders>
          </w:tcPr>
          <w:p w14:paraId="5D387DF2" w14:textId="77777777" w:rsidR="00901937" w:rsidRDefault="00000000">
            <w:pPr>
              <w:spacing w:after="0" w:line="259" w:lineRule="auto"/>
              <w:ind w:left="0" w:right="64" w:firstLine="0"/>
              <w:jc w:val="center"/>
            </w:pPr>
            <w:r>
              <w:t>73%</w:t>
            </w:r>
          </w:p>
        </w:tc>
        <w:tc>
          <w:tcPr>
            <w:tcW w:w="1134" w:type="dxa"/>
            <w:tcBorders>
              <w:top w:val="single" w:sz="4" w:space="0" w:color="181717"/>
              <w:left w:val="single" w:sz="4" w:space="0" w:color="181717"/>
              <w:bottom w:val="single" w:sz="4" w:space="0" w:color="181717"/>
              <w:right w:val="single" w:sz="4" w:space="0" w:color="181717"/>
            </w:tcBorders>
          </w:tcPr>
          <w:p w14:paraId="5B4485B4" w14:textId="77777777" w:rsidR="00901937" w:rsidRDefault="00000000">
            <w:pPr>
              <w:spacing w:after="0" w:line="259" w:lineRule="auto"/>
              <w:ind w:left="0" w:right="64" w:firstLine="0"/>
              <w:jc w:val="center"/>
            </w:pPr>
            <w:r>
              <w:t>307%</w:t>
            </w:r>
          </w:p>
        </w:tc>
        <w:tc>
          <w:tcPr>
            <w:tcW w:w="964" w:type="dxa"/>
            <w:tcBorders>
              <w:top w:val="single" w:sz="4" w:space="0" w:color="181717"/>
              <w:left w:val="single" w:sz="4" w:space="0" w:color="181717"/>
              <w:bottom w:val="single" w:sz="4" w:space="0" w:color="181717"/>
              <w:right w:val="single" w:sz="4" w:space="0" w:color="181717"/>
            </w:tcBorders>
          </w:tcPr>
          <w:p w14:paraId="6ECA2D98" w14:textId="77777777" w:rsidR="00901937" w:rsidRDefault="00000000">
            <w:pPr>
              <w:spacing w:after="0" w:line="259" w:lineRule="auto"/>
              <w:ind w:left="0" w:right="64" w:firstLine="0"/>
              <w:jc w:val="center"/>
            </w:pPr>
            <w:r>
              <w:t>93%</w:t>
            </w:r>
          </w:p>
        </w:tc>
        <w:tc>
          <w:tcPr>
            <w:tcW w:w="1191" w:type="dxa"/>
            <w:tcBorders>
              <w:top w:val="single" w:sz="4" w:space="0" w:color="181717"/>
              <w:left w:val="single" w:sz="4" w:space="0" w:color="181717"/>
              <w:bottom w:val="single" w:sz="4" w:space="0" w:color="181717"/>
              <w:right w:val="nil"/>
            </w:tcBorders>
          </w:tcPr>
          <w:p w14:paraId="5D440CF0" w14:textId="77777777" w:rsidR="00901937" w:rsidRDefault="00000000">
            <w:pPr>
              <w:spacing w:after="0" w:line="259" w:lineRule="auto"/>
              <w:ind w:left="48" w:right="0" w:firstLine="0"/>
              <w:jc w:val="center"/>
            </w:pPr>
            <w:r>
              <w:t>512,5%</w:t>
            </w:r>
          </w:p>
        </w:tc>
      </w:tr>
      <w:tr w:rsidR="00901937" w14:paraId="5B054FA0" w14:textId="77777777">
        <w:trPr>
          <w:trHeight w:val="255"/>
        </w:trPr>
        <w:tc>
          <w:tcPr>
            <w:tcW w:w="1020" w:type="dxa"/>
            <w:tcBorders>
              <w:top w:val="single" w:sz="4" w:space="0" w:color="181717"/>
              <w:left w:val="nil"/>
              <w:bottom w:val="single" w:sz="4" w:space="0" w:color="181717"/>
              <w:right w:val="single" w:sz="4" w:space="0" w:color="181717"/>
            </w:tcBorders>
          </w:tcPr>
          <w:p w14:paraId="295511F8" w14:textId="77777777" w:rsidR="00901937" w:rsidRDefault="00000000">
            <w:pPr>
              <w:spacing w:after="0" w:line="259" w:lineRule="auto"/>
              <w:ind w:left="0" w:right="137" w:firstLine="0"/>
              <w:jc w:val="center"/>
            </w:pPr>
            <w:r>
              <w:t>14%</w:t>
            </w:r>
          </w:p>
        </w:tc>
        <w:tc>
          <w:tcPr>
            <w:tcW w:w="1134" w:type="dxa"/>
            <w:tcBorders>
              <w:top w:val="single" w:sz="4" w:space="0" w:color="181717"/>
              <w:left w:val="single" w:sz="4" w:space="0" w:color="181717"/>
              <w:bottom w:val="single" w:sz="4" w:space="0" w:color="181717"/>
              <w:right w:val="single" w:sz="4" w:space="0" w:color="181717"/>
            </w:tcBorders>
          </w:tcPr>
          <w:p w14:paraId="3F9F32E2" w14:textId="77777777" w:rsidR="00901937" w:rsidRDefault="00000000">
            <w:pPr>
              <w:spacing w:after="0" w:line="259" w:lineRule="auto"/>
              <w:ind w:left="0" w:right="24" w:firstLine="0"/>
              <w:jc w:val="center"/>
            </w:pPr>
            <w:r>
              <w:t>14%</w:t>
            </w:r>
          </w:p>
        </w:tc>
        <w:tc>
          <w:tcPr>
            <w:tcW w:w="1020" w:type="dxa"/>
            <w:tcBorders>
              <w:top w:val="single" w:sz="4" w:space="0" w:color="181717"/>
              <w:left w:val="single" w:sz="4" w:space="0" w:color="181717"/>
              <w:bottom w:val="single" w:sz="4" w:space="0" w:color="181717"/>
              <w:right w:val="single" w:sz="4" w:space="0" w:color="181717"/>
            </w:tcBorders>
          </w:tcPr>
          <w:p w14:paraId="596FCF22" w14:textId="77777777" w:rsidR="00901937" w:rsidRDefault="00000000">
            <w:pPr>
              <w:spacing w:after="0" w:line="259" w:lineRule="auto"/>
              <w:ind w:left="0" w:right="64" w:firstLine="0"/>
              <w:jc w:val="center"/>
            </w:pPr>
            <w:r>
              <w:t>34%</w:t>
            </w:r>
          </w:p>
        </w:tc>
        <w:tc>
          <w:tcPr>
            <w:tcW w:w="1134" w:type="dxa"/>
            <w:tcBorders>
              <w:top w:val="single" w:sz="4" w:space="0" w:color="181717"/>
              <w:left w:val="single" w:sz="4" w:space="0" w:color="181717"/>
              <w:bottom w:val="single" w:sz="4" w:space="0" w:color="181717"/>
              <w:right w:val="single" w:sz="4" w:space="0" w:color="181717"/>
            </w:tcBorders>
          </w:tcPr>
          <w:p w14:paraId="316A2CAF" w14:textId="77777777" w:rsidR="00901937" w:rsidRDefault="00000000">
            <w:pPr>
              <w:spacing w:after="0" w:line="259" w:lineRule="auto"/>
              <w:ind w:left="0" w:right="64" w:firstLine="0"/>
              <w:jc w:val="center"/>
            </w:pPr>
            <w:r>
              <w:t>52%</w:t>
            </w:r>
          </w:p>
        </w:tc>
        <w:tc>
          <w:tcPr>
            <w:tcW w:w="1020" w:type="dxa"/>
            <w:tcBorders>
              <w:top w:val="single" w:sz="4" w:space="0" w:color="181717"/>
              <w:left w:val="single" w:sz="4" w:space="0" w:color="181717"/>
              <w:bottom w:val="single" w:sz="4" w:space="0" w:color="181717"/>
              <w:right w:val="single" w:sz="4" w:space="0" w:color="181717"/>
            </w:tcBorders>
          </w:tcPr>
          <w:p w14:paraId="51410D8A" w14:textId="77777777" w:rsidR="00901937" w:rsidRDefault="00000000">
            <w:pPr>
              <w:spacing w:after="0" w:line="259" w:lineRule="auto"/>
              <w:ind w:left="0" w:right="64" w:firstLine="0"/>
              <w:jc w:val="center"/>
            </w:pPr>
            <w:r>
              <w:t>54%</w:t>
            </w:r>
          </w:p>
        </w:tc>
        <w:tc>
          <w:tcPr>
            <w:tcW w:w="1134" w:type="dxa"/>
            <w:tcBorders>
              <w:top w:val="single" w:sz="4" w:space="0" w:color="181717"/>
              <w:left w:val="single" w:sz="4" w:space="0" w:color="181717"/>
              <w:bottom w:val="single" w:sz="4" w:space="0" w:color="181717"/>
              <w:right w:val="single" w:sz="4" w:space="0" w:color="181717"/>
            </w:tcBorders>
          </w:tcPr>
          <w:p w14:paraId="47B14A6A" w14:textId="77777777" w:rsidR="00901937" w:rsidRDefault="00000000">
            <w:pPr>
              <w:spacing w:after="0" w:line="259" w:lineRule="auto"/>
              <w:ind w:left="0" w:right="107" w:firstLine="0"/>
              <w:jc w:val="center"/>
            </w:pPr>
            <w:r>
              <w:t>136%</w:t>
            </w:r>
          </w:p>
        </w:tc>
        <w:tc>
          <w:tcPr>
            <w:tcW w:w="1020" w:type="dxa"/>
            <w:tcBorders>
              <w:top w:val="single" w:sz="4" w:space="0" w:color="181717"/>
              <w:left w:val="single" w:sz="4" w:space="0" w:color="181717"/>
              <w:bottom w:val="single" w:sz="4" w:space="0" w:color="181717"/>
              <w:right w:val="single" w:sz="4" w:space="0" w:color="181717"/>
            </w:tcBorders>
          </w:tcPr>
          <w:p w14:paraId="778091D5" w14:textId="77777777" w:rsidR="00901937" w:rsidRDefault="00000000">
            <w:pPr>
              <w:spacing w:after="0" w:line="259" w:lineRule="auto"/>
              <w:ind w:left="0" w:right="64" w:firstLine="0"/>
              <w:jc w:val="center"/>
            </w:pPr>
            <w:r>
              <w:t>74%</w:t>
            </w:r>
          </w:p>
        </w:tc>
        <w:tc>
          <w:tcPr>
            <w:tcW w:w="1134" w:type="dxa"/>
            <w:tcBorders>
              <w:top w:val="single" w:sz="4" w:space="0" w:color="181717"/>
              <w:left w:val="single" w:sz="4" w:space="0" w:color="181717"/>
              <w:bottom w:val="single" w:sz="4" w:space="0" w:color="181717"/>
              <w:right w:val="single" w:sz="4" w:space="0" w:color="181717"/>
            </w:tcBorders>
          </w:tcPr>
          <w:p w14:paraId="1A67839B" w14:textId="77777777" w:rsidR="00901937" w:rsidRDefault="00000000">
            <w:pPr>
              <w:spacing w:after="0" w:line="259" w:lineRule="auto"/>
              <w:ind w:left="0" w:right="64" w:firstLine="0"/>
              <w:jc w:val="center"/>
            </w:pPr>
            <w:r>
              <w:t>316%</w:t>
            </w:r>
          </w:p>
        </w:tc>
        <w:tc>
          <w:tcPr>
            <w:tcW w:w="964" w:type="dxa"/>
            <w:tcBorders>
              <w:top w:val="single" w:sz="4" w:space="0" w:color="181717"/>
              <w:left w:val="single" w:sz="4" w:space="0" w:color="181717"/>
              <w:bottom w:val="single" w:sz="4" w:space="0" w:color="181717"/>
              <w:right w:val="single" w:sz="4" w:space="0" w:color="181717"/>
            </w:tcBorders>
          </w:tcPr>
          <w:p w14:paraId="10308217" w14:textId="77777777" w:rsidR="00901937" w:rsidRDefault="00000000">
            <w:pPr>
              <w:spacing w:after="0" w:line="259" w:lineRule="auto"/>
              <w:ind w:left="0" w:right="64" w:firstLine="0"/>
              <w:jc w:val="center"/>
            </w:pPr>
            <w:r>
              <w:t>94%</w:t>
            </w:r>
          </w:p>
        </w:tc>
        <w:tc>
          <w:tcPr>
            <w:tcW w:w="1191" w:type="dxa"/>
            <w:tcBorders>
              <w:top w:val="single" w:sz="4" w:space="0" w:color="181717"/>
              <w:left w:val="single" w:sz="4" w:space="0" w:color="181717"/>
              <w:bottom w:val="single" w:sz="4" w:space="0" w:color="181717"/>
              <w:right w:val="nil"/>
            </w:tcBorders>
          </w:tcPr>
          <w:p w14:paraId="2FFB6959" w14:textId="77777777" w:rsidR="00901937" w:rsidRDefault="00000000">
            <w:pPr>
              <w:spacing w:after="0" w:line="259" w:lineRule="auto"/>
              <w:ind w:left="0" w:right="77" w:firstLine="0"/>
              <w:jc w:val="center"/>
            </w:pPr>
            <w:r>
              <w:t>525%</w:t>
            </w:r>
          </w:p>
        </w:tc>
      </w:tr>
      <w:tr w:rsidR="00901937" w14:paraId="14B55ED0" w14:textId="77777777">
        <w:trPr>
          <w:trHeight w:val="255"/>
        </w:trPr>
        <w:tc>
          <w:tcPr>
            <w:tcW w:w="1020" w:type="dxa"/>
            <w:tcBorders>
              <w:top w:val="single" w:sz="4" w:space="0" w:color="181717"/>
              <w:left w:val="nil"/>
              <w:bottom w:val="single" w:sz="4" w:space="0" w:color="181717"/>
              <w:right w:val="single" w:sz="4" w:space="0" w:color="181717"/>
            </w:tcBorders>
          </w:tcPr>
          <w:p w14:paraId="75CC9439" w14:textId="77777777" w:rsidR="00901937" w:rsidRDefault="00000000">
            <w:pPr>
              <w:spacing w:after="0" w:line="259" w:lineRule="auto"/>
              <w:ind w:left="0" w:right="137" w:firstLine="0"/>
              <w:jc w:val="center"/>
            </w:pPr>
            <w:r>
              <w:t>15%</w:t>
            </w:r>
          </w:p>
        </w:tc>
        <w:tc>
          <w:tcPr>
            <w:tcW w:w="1134" w:type="dxa"/>
            <w:tcBorders>
              <w:top w:val="single" w:sz="4" w:space="0" w:color="181717"/>
              <w:left w:val="single" w:sz="4" w:space="0" w:color="181717"/>
              <w:bottom w:val="single" w:sz="4" w:space="0" w:color="181717"/>
              <w:right w:val="single" w:sz="4" w:space="0" w:color="181717"/>
            </w:tcBorders>
          </w:tcPr>
          <w:p w14:paraId="445F4C83" w14:textId="77777777" w:rsidR="00901937" w:rsidRDefault="00000000">
            <w:pPr>
              <w:spacing w:after="0" w:line="259" w:lineRule="auto"/>
              <w:ind w:left="0" w:right="24" w:firstLine="0"/>
              <w:jc w:val="center"/>
            </w:pPr>
            <w:r>
              <w:t>15%</w:t>
            </w:r>
          </w:p>
        </w:tc>
        <w:tc>
          <w:tcPr>
            <w:tcW w:w="1020" w:type="dxa"/>
            <w:tcBorders>
              <w:top w:val="single" w:sz="4" w:space="0" w:color="181717"/>
              <w:left w:val="single" w:sz="4" w:space="0" w:color="181717"/>
              <w:bottom w:val="single" w:sz="4" w:space="0" w:color="181717"/>
              <w:right w:val="single" w:sz="4" w:space="0" w:color="181717"/>
            </w:tcBorders>
          </w:tcPr>
          <w:p w14:paraId="17071688" w14:textId="77777777" w:rsidR="00901937" w:rsidRDefault="00000000">
            <w:pPr>
              <w:spacing w:after="0" w:line="259" w:lineRule="auto"/>
              <w:ind w:left="0" w:right="64" w:firstLine="0"/>
              <w:jc w:val="center"/>
            </w:pPr>
            <w:r>
              <w:t>35%</w:t>
            </w:r>
          </w:p>
        </w:tc>
        <w:tc>
          <w:tcPr>
            <w:tcW w:w="1134" w:type="dxa"/>
            <w:tcBorders>
              <w:top w:val="single" w:sz="4" w:space="0" w:color="181717"/>
              <w:left w:val="single" w:sz="4" w:space="0" w:color="181717"/>
              <w:bottom w:val="single" w:sz="4" w:space="0" w:color="181717"/>
              <w:right w:val="single" w:sz="4" w:space="0" w:color="181717"/>
            </w:tcBorders>
          </w:tcPr>
          <w:p w14:paraId="05F82A30" w14:textId="77777777" w:rsidR="00901937" w:rsidRDefault="00000000">
            <w:pPr>
              <w:spacing w:after="0" w:line="259" w:lineRule="auto"/>
              <w:ind w:left="0" w:right="64" w:firstLine="0"/>
              <w:jc w:val="center"/>
            </w:pPr>
            <w:r>
              <w:t>55%</w:t>
            </w:r>
          </w:p>
        </w:tc>
        <w:tc>
          <w:tcPr>
            <w:tcW w:w="1020" w:type="dxa"/>
            <w:tcBorders>
              <w:top w:val="single" w:sz="4" w:space="0" w:color="181717"/>
              <w:left w:val="single" w:sz="4" w:space="0" w:color="181717"/>
              <w:bottom w:val="single" w:sz="4" w:space="0" w:color="181717"/>
              <w:right w:val="single" w:sz="4" w:space="0" w:color="181717"/>
            </w:tcBorders>
          </w:tcPr>
          <w:p w14:paraId="1C77318E" w14:textId="77777777" w:rsidR="00901937" w:rsidRDefault="00000000">
            <w:pPr>
              <w:spacing w:after="0" w:line="259" w:lineRule="auto"/>
              <w:ind w:left="0" w:right="64" w:firstLine="0"/>
              <w:jc w:val="center"/>
            </w:pPr>
            <w:r>
              <w:t>55%</w:t>
            </w:r>
          </w:p>
        </w:tc>
        <w:tc>
          <w:tcPr>
            <w:tcW w:w="1134" w:type="dxa"/>
            <w:tcBorders>
              <w:top w:val="single" w:sz="4" w:space="0" w:color="181717"/>
              <w:left w:val="single" w:sz="4" w:space="0" w:color="181717"/>
              <w:bottom w:val="single" w:sz="4" w:space="0" w:color="181717"/>
              <w:right w:val="single" w:sz="4" w:space="0" w:color="181717"/>
            </w:tcBorders>
          </w:tcPr>
          <w:p w14:paraId="23B4DE51" w14:textId="77777777" w:rsidR="00901937" w:rsidRDefault="00000000">
            <w:pPr>
              <w:spacing w:after="0" w:line="259" w:lineRule="auto"/>
              <w:ind w:left="0" w:right="107" w:firstLine="0"/>
              <w:jc w:val="center"/>
            </w:pPr>
            <w:r>
              <w:t>145%</w:t>
            </w:r>
          </w:p>
        </w:tc>
        <w:tc>
          <w:tcPr>
            <w:tcW w:w="1020" w:type="dxa"/>
            <w:tcBorders>
              <w:top w:val="single" w:sz="4" w:space="0" w:color="181717"/>
              <w:left w:val="single" w:sz="4" w:space="0" w:color="181717"/>
              <w:bottom w:val="single" w:sz="4" w:space="0" w:color="181717"/>
              <w:right w:val="single" w:sz="4" w:space="0" w:color="181717"/>
            </w:tcBorders>
          </w:tcPr>
          <w:p w14:paraId="6CC19912" w14:textId="77777777" w:rsidR="00901937" w:rsidRDefault="00000000">
            <w:pPr>
              <w:spacing w:after="0" w:line="259" w:lineRule="auto"/>
              <w:ind w:left="0" w:right="64" w:firstLine="0"/>
              <w:jc w:val="center"/>
            </w:pPr>
            <w:r>
              <w:t>75%</w:t>
            </w:r>
          </w:p>
        </w:tc>
        <w:tc>
          <w:tcPr>
            <w:tcW w:w="1134" w:type="dxa"/>
            <w:tcBorders>
              <w:top w:val="single" w:sz="4" w:space="0" w:color="181717"/>
              <w:left w:val="single" w:sz="4" w:space="0" w:color="181717"/>
              <w:bottom w:val="single" w:sz="4" w:space="0" w:color="181717"/>
              <w:right w:val="single" w:sz="4" w:space="0" w:color="181717"/>
            </w:tcBorders>
          </w:tcPr>
          <w:p w14:paraId="5A1A4AF6" w14:textId="77777777" w:rsidR="00901937" w:rsidRDefault="00000000">
            <w:pPr>
              <w:spacing w:after="0" w:line="259" w:lineRule="auto"/>
              <w:ind w:left="0" w:right="64" w:firstLine="0"/>
              <w:jc w:val="center"/>
            </w:pPr>
            <w:r>
              <w:t>325%</w:t>
            </w:r>
          </w:p>
        </w:tc>
        <w:tc>
          <w:tcPr>
            <w:tcW w:w="964" w:type="dxa"/>
            <w:tcBorders>
              <w:top w:val="single" w:sz="4" w:space="0" w:color="181717"/>
              <w:left w:val="single" w:sz="4" w:space="0" w:color="181717"/>
              <w:bottom w:val="single" w:sz="4" w:space="0" w:color="181717"/>
              <w:right w:val="single" w:sz="4" w:space="0" w:color="181717"/>
            </w:tcBorders>
          </w:tcPr>
          <w:p w14:paraId="3DBAB049" w14:textId="77777777" w:rsidR="00901937" w:rsidRDefault="00000000">
            <w:pPr>
              <w:spacing w:after="0" w:line="259" w:lineRule="auto"/>
              <w:ind w:left="0" w:right="64" w:firstLine="0"/>
              <w:jc w:val="center"/>
            </w:pPr>
            <w:r>
              <w:t>95%</w:t>
            </w:r>
          </w:p>
        </w:tc>
        <w:tc>
          <w:tcPr>
            <w:tcW w:w="1191" w:type="dxa"/>
            <w:tcBorders>
              <w:top w:val="single" w:sz="4" w:space="0" w:color="181717"/>
              <w:left w:val="single" w:sz="4" w:space="0" w:color="181717"/>
              <w:bottom w:val="single" w:sz="4" w:space="0" w:color="181717"/>
              <w:right w:val="nil"/>
            </w:tcBorders>
          </w:tcPr>
          <w:p w14:paraId="3E09B018" w14:textId="77777777" w:rsidR="00901937" w:rsidRDefault="00000000">
            <w:pPr>
              <w:spacing w:after="0" w:line="259" w:lineRule="auto"/>
              <w:ind w:left="48" w:right="0" w:firstLine="0"/>
              <w:jc w:val="center"/>
            </w:pPr>
            <w:r>
              <w:t>537,5%</w:t>
            </w:r>
          </w:p>
        </w:tc>
      </w:tr>
      <w:tr w:rsidR="00901937" w14:paraId="7C015D3A" w14:textId="77777777">
        <w:trPr>
          <w:trHeight w:val="255"/>
        </w:trPr>
        <w:tc>
          <w:tcPr>
            <w:tcW w:w="1020" w:type="dxa"/>
            <w:tcBorders>
              <w:top w:val="single" w:sz="4" w:space="0" w:color="181717"/>
              <w:left w:val="nil"/>
              <w:bottom w:val="single" w:sz="4" w:space="0" w:color="181717"/>
              <w:right w:val="single" w:sz="4" w:space="0" w:color="181717"/>
            </w:tcBorders>
          </w:tcPr>
          <w:p w14:paraId="0D032017" w14:textId="77777777" w:rsidR="00901937" w:rsidRDefault="00000000">
            <w:pPr>
              <w:spacing w:after="0" w:line="259" w:lineRule="auto"/>
              <w:ind w:left="0" w:right="137" w:firstLine="0"/>
              <w:jc w:val="center"/>
            </w:pPr>
            <w:r>
              <w:t>16%</w:t>
            </w:r>
          </w:p>
        </w:tc>
        <w:tc>
          <w:tcPr>
            <w:tcW w:w="1134" w:type="dxa"/>
            <w:tcBorders>
              <w:top w:val="single" w:sz="4" w:space="0" w:color="181717"/>
              <w:left w:val="single" w:sz="4" w:space="0" w:color="181717"/>
              <w:bottom w:val="single" w:sz="4" w:space="0" w:color="181717"/>
              <w:right w:val="single" w:sz="4" w:space="0" w:color="181717"/>
            </w:tcBorders>
          </w:tcPr>
          <w:p w14:paraId="4BF2D39E" w14:textId="77777777" w:rsidR="00901937" w:rsidRDefault="00000000">
            <w:pPr>
              <w:spacing w:after="0" w:line="259" w:lineRule="auto"/>
              <w:ind w:left="0" w:right="24" w:firstLine="0"/>
              <w:jc w:val="center"/>
            </w:pPr>
            <w:r>
              <w:t>16%</w:t>
            </w:r>
          </w:p>
        </w:tc>
        <w:tc>
          <w:tcPr>
            <w:tcW w:w="1020" w:type="dxa"/>
            <w:tcBorders>
              <w:top w:val="single" w:sz="4" w:space="0" w:color="181717"/>
              <w:left w:val="single" w:sz="4" w:space="0" w:color="181717"/>
              <w:bottom w:val="single" w:sz="4" w:space="0" w:color="181717"/>
              <w:right w:val="single" w:sz="4" w:space="0" w:color="181717"/>
            </w:tcBorders>
          </w:tcPr>
          <w:p w14:paraId="3DAD3641" w14:textId="77777777" w:rsidR="00901937" w:rsidRDefault="00000000">
            <w:pPr>
              <w:spacing w:after="0" w:line="259" w:lineRule="auto"/>
              <w:ind w:left="0" w:right="64" w:firstLine="0"/>
              <w:jc w:val="center"/>
            </w:pPr>
            <w:r>
              <w:t>36%</w:t>
            </w:r>
          </w:p>
        </w:tc>
        <w:tc>
          <w:tcPr>
            <w:tcW w:w="1134" w:type="dxa"/>
            <w:tcBorders>
              <w:top w:val="single" w:sz="4" w:space="0" w:color="181717"/>
              <w:left w:val="single" w:sz="4" w:space="0" w:color="181717"/>
              <w:bottom w:val="single" w:sz="4" w:space="0" w:color="181717"/>
              <w:right w:val="single" w:sz="4" w:space="0" w:color="181717"/>
            </w:tcBorders>
          </w:tcPr>
          <w:p w14:paraId="39073DFF" w14:textId="77777777" w:rsidR="00901937" w:rsidRDefault="00000000">
            <w:pPr>
              <w:spacing w:after="0" w:line="259" w:lineRule="auto"/>
              <w:ind w:left="0" w:right="64" w:firstLine="0"/>
              <w:jc w:val="center"/>
            </w:pPr>
            <w:r>
              <w:t>58%</w:t>
            </w:r>
          </w:p>
        </w:tc>
        <w:tc>
          <w:tcPr>
            <w:tcW w:w="1020" w:type="dxa"/>
            <w:tcBorders>
              <w:top w:val="single" w:sz="4" w:space="0" w:color="181717"/>
              <w:left w:val="single" w:sz="4" w:space="0" w:color="181717"/>
              <w:bottom w:val="single" w:sz="4" w:space="0" w:color="181717"/>
              <w:right w:val="single" w:sz="4" w:space="0" w:color="181717"/>
            </w:tcBorders>
          </w:tcPr>
          <w:p w14:paraId="65E22611" w14:textId="77777777" w:rsidR="00901937" w:rsidRDefault="00000000">
            <w:pPr>
              <w:spacing w:after="0" w:line="259" w:lineRule="auto"/>
              <w:ind w:left="0" w:right="64" w:firstLine="0"/>
              <w:jc w:val="center"/>
            </w:pPr>
            <w:r>
              <w:t>56%</w:t>
            </w:r>
          </w:p>
        </w:tc>
        <w:tc>
          <w:tcPr>
            <w:tcW w:w="1134" w:type="dxa"/>
            <w:tcBorders>
              <w:top w:val="single" w:sz="4" w:space="0" w:color="181717"/>
              <w:left w:val="single" w:sz="4" w:space="0" w:color="181717"/>
              <w:bottom w:val="single" w:sz="4" w:space="0" w:color="181717"/>
              <w:right w:val="single" w:sz="4" w:space="0" w:color="181717"/>
            </w:tcBorders>
          </w:tcPr>
          <w:p w14:paraId="2FDB507D" w14:textId="77777777" w:rsidR="00901937" w:rsidRDefault="00000000">
            <w:pPr>
              <w:spacing w:after="0" w:line="259" w:lineRule="auto"/>
              <w:ind w:left="0" w:right="107" w:firstLine="0"/>
              <w:jc w:val="center"/>
            </w:pPr>
            <w:r>
              <w:t>154%</w:t>
            </w:r>
          </w:p>
        </w:tc>
        <w:tc>
          <w:tcPr>
            <w:tcW w:w="1020" w:type="dxa"/>
            <w:tcBorders>
              <w:top w:val="single" w:sz="4" w:space="0" w:color="181717"/>
              <w:left w:val="single" w:sz="4" w:space="0" w:color="181717"/>
              <w:bottom w:val="single" w:sz="4" w:space="0" w:color="181717"/>
              <w:right w:val="single" w:sz="4" w:space="0" w:color="181717"/>
            </w:tcBorders>
          </w:tcPr>
          <w:p w14:paraId="0BAB9DFC" w14:textId="77777777" w:rsidR="00901937" w:rsidRDefault="00000000">
            <w:pPr>
              <w:spacing w:after="0" w:line="259" w:lineRule="auto"/>
              <w:ind w:left="0" w:right="64" w:firstLine="0"/>
              <w:jc w:val="center"/>
            </w:pPr>
            <w:r>
              <w:t>76%</w:t>
            </w:r>
          </w:p>
        </w:tc>
        <w:tc>
          <w:tcPr>
            <w:tcW w:w="1134" w:type="dxa"/>
            <w:tcBorders>
              <w:top w:val="single" w:sz="4" w:space="0" w:color="181717"/>
              <w:left w:val="single" w:sz="4" w:space="0" w:color="181717"/>
              <w:bottom w:val="single" w:sz="4" w:space="0" w:color="181717"/>
              <w:right w:val="single" w:sz="4" w:space="0" w:color="181717"/>
            </w:tcBorders>
          </w:tcPr>
          <w:p w14:paraId="51D88677" w14:textId="77777777" w:rsidR="00901937" w:rsidRDefault="00000000">
            <w:pPr>
              <w:spacing w:after="0" w:line="259" w:lineRule="auto"/>
              <w:ind w:left="0" w:right="64" w:firstLine="0"/>
              <w:jc w:val="center"/>
            </w:pPr>
            <w:r>
              <w:t>335%</w:t>
            </w:r>
          </w:p>
        </w:tc>
        <w:tc>
          <w:tcPr>
            <w:tcW w:w="964" w:type="dxa"/>
            <w:tcBorders>
              <w:top w:val="single" w:sz="4" w:space="0" w:color="181717"/>
              <w:left w:val="single" w:sz="4" w:space="0" w:color="181717"/>
              <w:bottom w:val="single" w:sz="4" w:space="0" w:color="181717"/>
              <w:right w:val="single" w:sz="4" w:space="0" w:color="181717"/>
            </w:tcBorders>
          </w:tcPr>
          <w:p w14:paraId="7AAB6CBA" w14:textId="77777777" w:rsidR="00901937" w:rsidRDefault="00000000">
            <w:pPr>
              <w:spacing w:after="0" w:line="259" w:lineRule="auto"/>
              <w:ind w:left="0" w:right="64" w:firstLine="0"/>
              <w:jc w:val="center"/>
            </w:pPr>
            <w:r>
              <w:t>96%</w:t>
            </w:r>
          </w:p>
        </w:tc>
        <w:tc>
          <w:tcPr>
            <w:tcW w:w="1191" w:type="dxa"/>
            <w:tcBorders>
              <w:top w:val="single" w:sz="4" w:space="0" w:color="181717"/>
              <w:left w:val="single" w:sz="4" w:space="0" w:color="181717"/>
              <w:bottom w:val="single" w:sz="4" w:space="0" w:color="181717"/>
              <w:right w:val="nil"/>
            </w:tcBorders>
          </w:tcPr>
          <w:p w14:paraId="1D77122F" w14:textId="77777777" w:rsidR="00901937" w:rsidRDefault="00000000">
            <w:pPr>
              <w:spacing w:after="0" w:line="259" w:lineRule="auto"/>
              <w:ind w:left="0" w:right="77" w:firstLine="0"/>
              <w:jc w:val="center"/>
            </w:pPr>
            <w:r>
              <w:t>550%</w:t>
            </w:r>
          </w:p>
        </w:tc>
      </w:tr>
      <w:tr w:rsidR="00901937" w14:paraId="23B07B0E" w14:textId="77777777">
        <w:trPr>
          <w:trHeight w:val="255"/>
        </w:trPr>
        <w:tc>
          <w:tcPr>
            <w:tcW w:w="1020" w:type="dxa"/>
            <w:tcBorders>
              <w:top w:val="single" w:sz="4" w:space="0" w:color="181717"/>
              <w:left w:val="nil"/>
              <w:bottom w:val="single" w:sz="4" w:space="0" w:color="181717"/>
              <w:right w:val="single" w:sz="4" w:space="0" w:color="181717"/>
            </w:tcBorders>
          </w:tcPr>
          <w:p w14:paraId="5B627733" w14:textId="77777777" w:rsidR="00901937" w:rsidRDefault="00000000">
            <w:pPr>
              <w:spacing w:after="0" w:line="259" w:lineRule="auto"/>
              <w:ind w:left="0" w:right="137" w:firstLine="0"/>
              <w:jc w:val="center"/>
            </w:pPr>
            <w:r>
              <w:t>17%</w:t>
            </w:r>
          </w:p>
        </w:tc>
        <w:tc>
          <w:tcPr>
            <w:tcW w:w="1134" w:type="dxa"/>
            <w:tcBorders>
              <w:top w:val="single" w:sz="4" w:space="0" w:color="181717"/>
              <w:left w:val="single" w:sz="4" w:space="0" w:color="181717"/>
              <w:bottom w:val="single" w:sz="4" w:space="0" w:color="181717"/>
              <w:right w:val="single" w:sz="4" w:space="0" w:color="181717"/>
            </w:tcBorders>
          </w:tcPr>
          <w:p w14:paraId="6B83C68D" w14:textId="77777777" w:rsidR="00901937" w:rsidRDefault="00000000">
            <w:pPr>
              <w:spacing w:after="0" w:line="259" w:lineRule="auto"/>
              <w:ind w:left="0" w:right="24" w:firstLine="0"/>
              <w:jc w:val="center"/>
            </w:pPr>
            <w:r>
              <w:t>17%</w:t>
            </w:r>
          </w:p>
        </w:tc>
        <w:tc>
          <w:tcPr>
            <w:tcW w:w="1020" w:type="dxa"/>
            <w:tcBorders>
              <w:top w:val="single" w:sz="4" w:space="0" w:color="181717"/>
              <w:left w:val="single" w:sz="4" w:space="0" w:color="181717"/>
              <w:bottom w:val="single" w:sz="4" w:space="0" w:color="181717"/>
              <w:right w:val="single" w:sz="4" w:space="0" w:color="181717"/>
            </w:tcBorders>
          </w:tcPr>
          <w:p w14:paraId="3965060F" w14:textId="77777777" w:rsidR="00901937" w:rsidRDefault="00000000">
            <w:pPr>
              <w:spacing w:after="0" w:line="259" w:lineRule="auto"/>
              <w:ind w:left="0" w:right="64" w:firstLine="0"/>
              <w:jc w:val="center"/>
            </w:pPr>
            <w:r>
              <w:t>37%</w:t>
            </w:r>
          </w:p>
        </w:tc>
        <w:tc>
          <w:tcPr>
            <w:tcW w:w="1134" w:type="dxa"/>
            <w:tcBorders>
              <w:top w:val="single" w:sz="4" w:space="0" w:color="181717"/>
              <w:left w:val="single" w:sz="4" w:space="0" w:color="181717"/>
              <w:bottom w:val="single" w:sz="4" w:space="0" w:color="181717"/>
              <w:right w:val="single" w:sz="4" w:space="0" w:color="181717"/>
            </w:tcBorders>
          </w:tcPr>
          <w:p w14:paraId="73A64A95" w14:textId="77777777" w:rsidR="00901937" w:rsidRDefault="00000000">
            <w:pPr>
              <w:spacing w:after="0" w:line="259" w:lineRule="auto"/>
              <w:ind w:left="0" w:right="64" w:firstLine="0"/>
              <w:jc w:val="center"/>
            </w:pPr>
            <w:r>
              <w:t>61%</w:t>
            </w:r>
          </w:p>
        </w:tc>
        <w:tc>
          <w:tcPr>
            <w:tcW w:w="1020" w:type="dxa"/>
            <w:tcBorders>
              <w:top w:val="single" w:sz="4" w:space="0" w:color="181717"/>
              <w:left w:val="single" w:sz="4" w:space="0" w:color="181717"/>
              <w:bottom w:val="single" w:sz="4" w:space="0" w:color="181717"/>
              <w:right w:val="single" w:sz="4" w:space="0" w:color="181717"/>
            </w:tcBorders>
          </w:tcPr>
          <w:p w14:paraId="4D882DDD" w14:textId="77777777" w:rsidR="00901937" w:rsidRDefault="00000000">
            <w:pPr>
              <w:spacing w:after="0" w:line="259" w:lineRule="auto"/>
              <w:ind w:left="0" w:right="64" w:firstLine="0"/>
              <w:jc w:val="center"/>
            </w:pPr>
            <w:r>
              <w:t>57%</w:t>
            </w:r>
          </w:p>
        </w:tc>
        <w:tc>
          <w:tcPr>
            <w:tcW w:w="1134" w:type="dxa"/>
            <w:tcBorders>
              <w:top w:val="single" w:sz="4" w:space="0" w:color="181717"/>
              <w:left w:val="single" w:sz="4" w:space="0" w:color="181717"/>
              <w:bottom w:val="single" w:sz="4" w:space="0" w:color="181717"/>
              <w:right w:val="single" w:sz="4" w:space="0" w:color="181717"/>
            </w:tcBorders>
          </w:tcPr>
          <w:p w14:paraId="7C545B50" w14:textId="77777777" w:rsidR="00901937" w:rsidRDefault="00000000">
            <w:pPr>
              <w:spacing w:after="0" w:line="259" w:lineRule="auto"/>
              <w:ind w:left="0" w:right="107" w:firstLine="0"/>
              <w:jc w:val="center"/>
            </w:pPr>
            <w:r>
              <w:t>163%</w:t>
            </w:r>
          </w:p>
        </w:tc>
        <w:tc>
          <w:tcPr>
            <w:tcW w:w="1020" w:type="dxa"/>
            <w:tcBorders>
              <w:top w:val="single" w:sz="4" w:space="0" w:color="181717"/>
              <w:left w:val="single" w:sz="4" w:space="0" w:color="181717"/>
              <w:bottom w:val="single" w:sz="4" w:space="0" w:color="181717"/>
              <w:right w:val="single" w:sz="4" w:space="0" w:color="181717"/>
            </w:tcBorders>
          </w:tcPr>
          <w:p w14:paraId="4B3FF8B5" w14:textId="77777777" w:rsidR="00901937" w:rsidRDefault="00000000">
            <w:pPr>
              <w:spacing w:after="0" w:line="259" w:lineRule="auto"/>
              <w:ind w:left="0" w:right="64" w:firstLine="0"/>
              <w:jc w:val="center"/>
            </w:pPr>
            <w:r>
              <w:t>77%</w:t>
            </w:r>
          </w:p>
        </w:tc>
        <w:tc>
          <w:tcPr>
            <w:tcW w:w="1134" w:type="dxa"/>
            <w:tcBorders>
              <w:top w:val="single" w:sz="4" w:space="0" w:color="181717"/>
              <w:left w:val="single" w:sz="4" w:space="0" w:color="181717"/>
              <w:bottom w:val="single" w:sz="4" w:space="0" w:color="181717"/>
              <w:right w:val="single" w:sz="4" w:space="0" w:color="181717"/>
            </w:tcBorders>
          </w:tcPr>
          <w:p w14:paraId="70352047" w14:textId="77777777" w:rsidR="00901937" w:rsidRDefault="00000000">
            <w:pPr>
              <w:spacing w:after="0" w:line="259" w:lineRule="auto"/>
              <w:ind w:left="0" w:right="64" w:firstLine="0"/>
              <w:jc w:val="center"/>
            </w:pPr>
            <w:r>
              <w:t>345%</w:t>
            </w:r>
          </w:p>
        </w:tc>
        <w:tc>
          <w:tcPr>
            <w:tcW w:w="964" w:type="dxa"/>
            <w:tcBorders>
              <w:top w:val="single" w:sz="4" w:space="0" w:color="181717"/>
              <w:left w:val="single" w:sz="4" w:space="0" w:color="181717"/>
              <w:bottom w:val="single" w:sz="4" w:space="0" w:color="181717"/>
              <w:right w:val="single" w:sz="4" w:space="0" w:color="181717"/>
            </w:tcBorders>
          </w:tcPr>
          <w:p w14:paraId="41242C8B" w14:textId="77777777" w:rsidR="00901937" w:rsidRDefault="00000000">
            <w:pPr>
              <w:spacing w:after="0" w:line="259" w:lineRule="auto"/>
              <w:ind w:left="0" w:right="64" w:firstLine="0"/>
              <w:jc w:val="center"/>
            </w:pPr>
            <w:r>
              <w:t>97%</w:t>
            </w:r>
          </w:p>
        </w:tc>
        <w:tc>
          <w:tcPr>
            <w:tcW w:w="1191" w:type="dxa"/>
            <w:tcBorders>
              <w:top w:val="single" w:sz="4" w:space="0" w:color="181717"/>
              <w:left w:val="single" w:sz="4" w:space="0" w:color="181717"/>
              <w:bottom w:val="single" w:sz="4" w:space="0" w:color="181717"/>
              <w:right w:val="nil"/>
            </w:tcBorders>
          </w:tcPr>
          <w:p w14:paraId="23CDA7F1" w14:textId="77777777" w:rsidR="00901937" w:rsidRDefault="00000000">
            <w:pPr>
              <w:spacing w:after="0" w:line="259" w:lineRule="auto"/>
              <w:ind w:left="48" w:right="0" w:firstLine="0"/>
              <w:jc w:val="center"/>
            </w:pPr>
            <w:r>
              <w:t>562,5%</w:t>
            </w:r>
          </w:p>
        </w:tc>
      </w:tr>
      <w:tr w:rsidR="00901937" w14:paraId="090E743E" w14:textId="77777777">
        <w:trPr>
          <w:trHeight w:val="255"/>
        </w:trPr>
        <w:tc>
          <w:tcPr>
            <w:tcW w:w="1020" w:type="dxa"/>
            <w:tcBorders>
              <w:top w:val="single" w:sz="4" w:space="0" w:color="181717"/>
              <w:left w:val="nil"/>
              <w:bottom w:val="single" w:sz="4" w:space="0" w:color="181717"/>
              <w:right w:val="single" w:sz="4" w:space="0" w:color="181717"/>
            </w:tcBorders>
          </w:tcPr>
          <w:p w14:paraId="446D8BE5" w14:textId="77777777" w:rsidR="00901937" w:rsidRDefault="00000000">
            <w:pPr>
              <w:spacing w:after="0" w:line="259" w:lineRule="auto"/>
              <w:ind w:left="0" w:right="137" w:firstLine="0"/>
              <w:jc w:val="center"/>
            </w:pPr>
            <w:r>
              <w:t>18%</w:t>
            </w:r>
          </w:p>
        </w:tc>
        <w:tc>
          <w:tcPr>
            <w:tcW w:w="1134" w:type="dxa"/>
            <w:tcBorders>
              <w:top w:val="single" w:sz="4" w:space="0" w:color="181717"/>
              <w:left w:val="single" w:sz="4" w:space="0" w:color="181717"/>
              <w:bottom w:val="single" w:sz="4" w:space="0" w:color="181717"/>
              <w:right w:val="single" w:sz="4" w:space="0" w:color="181717"/>
            </w:tcBorders>
          </w:tcPr>
          <w:p w14:paraId="399CB8CB" w14:textId="77777777" w:rsidR="00901937" w:rsidRDefault="00000000">
            <w:pPr>
              <w:spacing w:after="0" w:line="259" w:lineRule="auto"/>
              <w:ind w:left="0" w:right="24" w:firstLine="0"/>
              <w:jc w:val="center"/>
            </w:pPr>
            <w:r>
              <w:t>18%</w:t>
            </w:r>
          </w:p>
        </w:tc>
        <w:tc>
          <w:tcPr>
            <w:tcW w:w="1020" w:type="dxa"/>
            <w:tcBorders>
              <w:top w:val="single" w:sz="4" w:space="0" w:color="181717"/>
              <w:left w:val="single" w:sz="4" w:space="0" w:color="181717"/>
              <w:bottom w:val="single" w:sz="4" w:space="0" w:color="181717"/>
              <w:right w:val="single" w:sz="4" w:space="0" w:color="181717"/>
            </w:tcBorders>
          </w:tcPr>
          <w:p w14:paraId="4C6A0D1A" w14:textId="77777777" w:rsidR="00901937" w:rsidRDefault="00000000">
            <w:pPr>
              <w:spacing w:after="0" w:line="259" w:lineRule="auto"/>
              <w:ind w:left="0" w:right="64" w:firstLine="0"/>
              <w:jc w:val="center"/>
            </w:pPr>
            <w:r>
              <w:t>38%</w:t>
            </w:r>
          </w:p>
        </w:tc>
        <w:tc>
          <w:tcPr>
            <w:tcW w:w="1134" w:type="dxa"/>
            <w:tcBorders>
              <w:top w:val="single" w:sz="4" w:space="0" w:color="181717"/>
              <w:left w:val="single" w:sz="4" w:space="0" w:color="181717"/>
              <w:bottom w:val="single" w:sz="4" w:space="0" w:color="181717"/>
              <w:right w:val="single" w:sz="4" w:space="0" w:color="181717"/>
            </w:tcBorders>
          </w:tcPr>
          <w:p w14:paraId="1B85719E" w14:textId="77777777" w:rsidR="00901937" w:rsidRDefault="00000000">
            <w:pPr>
              <w:spacing w:after="0" w:line="259" w:lineRule="auto"/>
              <w:ind w:left="0" w:right="64" w:firstLine="0"/>
              <w:jc w:val="center"/>
            </w:pPr>
            <w:r>
              <w:t>64%</w:t>
            </w:r>
          </w:p>
        </w:tc>
        <w:tc>
          <w:tcPr>
            <w:tcW w:w="1020" w:type="dxa"/>
            <w:tcBorders>
              <w:top w:val="single" w:sz="4" w:space="0" w:color="181717"/>
              <w:left w:val="single" w:sz="4" w:space="0" w:color="181717"/>
              <w:bottom w:val="single" w:sz="4" w:space="0" w:color="181717"/>
              <w:right w:val="single" w:sz="4" w:space="0" w:color="181717"/>
            </w:tcBorders>
          </w:tcPr>
          <w:p w14:paraId="696485B3" w14:textId="77777777" w:rsidR="00901937" w:rsidRDefault="00000000">
            <w:pPr>
              <w:spacing w:after="0" w:line="259" w:lineRule="auto"/>
              <w:ind w:left="0" w:right="64" w:firstLine="0"/>
              <w:jc w:val="center"/>
            </w:pPr>
            <w:r>
              <w:t>58%</w:t>
            </w:r>
          </w:p>
        </w:tc>
        <w:tc>
          <w:tcPr>
            <w:tcW w:w="1134" w:type="dxa"/>
            <w:tcBorders>
              <w:top w:val="single" w:sz="4" w:space="0" w:color="181717"/>
              <w:left w:val="single" w:sz="4" w:space="0" w:color="181717"/>
              <w:bottom w:val="single" w:sz="4" w:space="0" w:color="181717"/>
              <w:right w:val="single" w:sz="4" w:space="0" w:color="181717"/>
            </w:tcBorders>
          </w:tcPr>
          <w:p w14:paraId="506A12EC" w14:textId="77777777" w:rsidR="00901937" w:rsidRDefault="00000000">
            <w:pPr>
              <w:spacing w:after="0" w:line="259" w:lineRule="auto"/>
              <w:ind w:left="0" w:right="107" w:firstLine="0"/>
              <w:jc w:val="center"/>
            </w:pPr>
            <w:r>
              <w:t>172%</w:t>
            </w:r>
          </w:p>
        </w:tc>
        <w:tc>
          <w:tcPr>
            <w:tcW w:w="1020" w:type="dxa"/>
            <w:tcBorders>
              <w:top w:val="single" w:sz="4" w:space="0" w:color="181717"/>
              <w:left w:val="single" w:sz="4" w:space="0" w:color="181717"/>
              <w:bottom w:val="single" w:sz="4" w:space="0" w:color="181717"/>
              <w:right w:val="single" w:sz="4" w:space="0" w:color="181717"/>
            </w:tcBorders>
          </w:tcPr>
          <w:p w14:paraId="1064BAFC" w14:textId="77777777" w:rsidR="00901937" w:rsidRDefault="00000000">
            <w:pPr>
              <w:spacing w:after="0" w:line="259" w:lineRule="auto"/>
              <w:ind w:left="0" w:right="64" w:firstLine="0"/>
              <w:jc w:val="center"/>
            </w:pPr>
            <w:r>
              <w:t>78%</w:t>
            </w:r>
          </w:p>
        </w:tc>
        <w:tc>
          <w:tcPr>
            <w:tcW w:w="1134" w:type="dxa"/>
            <w:tcBorders>
              <w:top w:val="single" w:sz="4" w:space="0" w:color="181717"/>
              <w:left w:val="single" w:sz="4" w:space="0" w:color="181717"/>
              <w:bottom w:val="single" w:sz="4" w:space="0" w:color="181717"/>
              <w:right w:val="single" w:sz="4" w:space="0" w:color="181717"/>
            </w:tcBorders>
          </w:tcPr>
          <w:p w14:paraId="03660175" w14:textId="77777777" w:rsidR="00901937" w:rsidRDefault="00000000">
            <w:pPr>
              <w:spacing w:after="0" w:line="259" w:lineRule="auto"/>
              <w:ind w:left="0" w:right="64" w:firstLine="0"/>
              <w:jc w:val="center"/>
            </w:pPr>
            <w:r>
              <w:t>355%</w:t>
            </w:r>
          </w:p>
        </w:tc>
        <w:tc>
          <w:tcPr>
            <w:tcW w:w="964" w:type="dxa"/>
            <w:tcBorders>
              <w:top w:val="single" w:sz="4" w:space="0" w:color="181717"/>
              <w:left w:val="single" w:sz="4" w:space="0" w:color="181717"/>
              <w:bottom w:val="single" w:sz="4" w:space="0" w:color="181717"/>
              <w:right w:val="single" w:sz="4" w:space="0" w:color="181717"/>
            </w:tcBorders>
          </w:tcPr>
          <w:p w14:paraId="7B52A9E9" w14:textId="77777777" w:rsidR="00901937" w:rsidRDefault="00000000">
            <w:pPr>
              <w:spacing w:after="0" w:line="259" w:lineRule="auto"/>
              <w:ind w:left="0" w:right="64" w:firstLine="0"/>
              <w:jc w:val="center"/>
            </w:pPr>
            <w:r>
              <w:t>98%</w:t>
            </w:r>
          </w:p>
        </w:tc>
        <w:tc>
          <w:tcPr>
            <w:tcW w:w="1191" w:type="dxa"/>
            <w:tcBorders>
              <w:top w:val="single" w:sz="4" w:space="0" w:color="181717"/>
              <w:left w:val="single" w:sz="4" w:space="0" w:color="181717"/>
              <w:bottom w:val="single" w:sz="4" w:space="0" w:color="181717"/>
              <w:right w:val="nil"/>
            </w:tcBorders>
          </w:tcPr>
          <w:p w14:paraId="2D4D49A1" w14:textId="77777777" w:rsidR="00901937" w:rsidRDefault="00000000">
            <w:pPr>
              <w:spacing w:after="0" w:line="259" w:lineRule="auto"/>
              <w:ind w:left="0" w:right="77" w:firstLine="0"/>
              <w:jc w:val="center"/>
            </w:pPr>
            <w:r>
              <w:t>575%</w:t>
            </w:r>
          </w:p>
        </w:tc>
      </w:tr>
      <w:tr w:rsidR="00901937" w14:paraId="5B2DB959" w14:textId="77777777">
        <w:trPr>
          <w:trHeight w:val="255"/>
        </w:trPr>
        <w:tc>
          <w:tcPr>
            <w:tcW w:w="1020" w:type="dxa"/>
            <w:tcBorders>
              <w:top w:val="single" w:sz="4" w:space="0" w:color="181717"/>
              <w:left w:val="nil"/>
              <w:bottom w:val="single" w:sz="4" w:space="0" w:color="181717"/>
              <w:right w:val="single" w:sz="4" w:space="0" w:color="181717"/>
            </w:tcBorders>
          </w:tcPr>
          <w:p w14:paraId="0A8E1E55" w14:textId="77777777" w:rsidR="00901937" w:rsidRDefault="00000000">
            <w:pPr>
              <w:spacing w:after="0" w:line="259" w:lineRule="auto"/>
              <w:ind w:left="0" w:right="137" w:firstLine="0"/>
              <w:jc w:val="center"/>
            </w:pPr>
            <w:r>
              <w:t>19%</w:t>
            </w:r>
          </w:p>
        </w:tc>
        <w:tc>
          <w:tcPr>
            <w:tcW w:w="1134" w:type="dxa"/>
            <w:tcBorders>
              <w:top w:val="single" w:sz="4" w:space="0" w:color="181717"/>
              <w:left w:val="single" w:sz="4" w:space="0" w:color="181717"/>
              <w:bottom w:val="single" w:sz="4" w:space="0" w:color="181717"/>
              <w:right w:val="single" w:sz="4" w:space="0" w:color="181717"/>
            </w:tcBorders>
          </w:tcPr>
          <w:p w14:paraId="092E5203" w14:textId="77777777" w:rsidR="00901937" w:rsidRDefault="00000000">
            <w:pPr>
              <w:spacing w:after="0" w:line="259" w:lineRule="auto"/>
              <w:ind w:left="0" w:right="24" w:firstLine="0"/>
              <w:jc w:val="center"/>
            </w:pPr>
            <w:r>
              <w:t>19%</w:t>
            </w:r>
          </w:p>
        </w:tc>
        <w:tc>
          <w:tcPr>
            <w:tcW w:w="1020" w:type="dxa"/>
            <w:tcBorders>
              <w:top w:val="single" w:sz="4" w:space="0" w:color="181717"/>
              <w:left w:val="single" w:sz="4" w:space="0" w:color="181717"/>
              <w:bottom w:val="single" w:sz="4" w:space="0" w:color="181717"/>
              <w:right w:val="single" w:sz="4" w:space="0" w:color="181717"/>
            </w:tcBorders>
          </w:tcPr>
          <w:p w14:paraId="510CFA3B" w14:textId="77777777" w:rsidR="00901937" w:rsidRDefault="00000000">
            <w:pPr>
              <w:spacing w:after="0" w:line="259" w:lineRule="auto"/>
              <w:ind w:left="0" w:right="64" w:firstLine="0"/>
              <w:jc w:val="center"/>
            </w:pPr>
            <w:r>
              <w:t>39%</w:t>
            </w:r>
          </w:p>
        </w:tc>
        <w:tc>
          <w:tcPr>
            <w:tcW w:w="1134" w:type="dxa"/>
            <w:tcBorders>
              <w:top w:val="single" w:sz="4" w:space="0" w:color="181717"/>
              <w:left w:val="single" w:sz="4" w:space="0" w:color="181717"/>
              <w:bottom w:val="single" w:sz="4" w:space="0" w:color="181717"/>
              <w:right w:val="single" w:sz="4" w:space="0" w:color="181717"/>
            </w:tcBorders>
          </w:tcPr>
          <w:p w14:paraId="79E88BA9" w14:textId="77777777" w:rsidR="00901937" w:rsidRDefault="00000000">
            <w:pPr>
              <w:spacing w:after="0" w:line="259" w:lineRule="auto"/>
              <w:ind w:left="0" w:right="64" w:firstLine="0"/>
              <w:jc w:val="center"/>
            </w:pPr>
            <w:r>
              <w:t>67%</w:t>
            </w:r>
          </w:p>
        </w:tc>
        <w:tc>
          <w:tcPr>
            <w:tcW w:w="1020" w:type="dxa"/>
            <w:tcBorders>
              <w:top w:val="single" w:sz="4" w:space="0" w:color="181717"/>
              <w:left w:val="single" w:sz="4" w:space="0" w:color="181717"/>
              <w:bottom w:val="single" w:sz="4" w:space="0" w:color="181717"/>
              <w:right w:val="single" w:sz="4" w:space="0" w:color="181717"/>
            </w:tcBorders>
          </w:tcPr>
          <w:p w14:paraId="6942D79D" w14:textId="77777777" w:rsidR="00901937" w:rsidRDefault="00000000">
            <w:pPr>
              <w:spacing w:after="0" w:line="259" w:lineRule="auto"/>
              <w:ind w:left="0" w:right="64" w:firstLine="0"/>
              <w:jc w:val="center"/>
            </w:pPr>
            <w:r>
              <w:t>59%</w:t>
            </w:r>
          </w:p>
        </w:tc>
        <w:tc>
          <w:tcPr>
            <w:tcW w:w="1134" w:type="dxa"/>
            <w:tcBorders>
              <w:top w:val="single" w:sz="4" w:space="0" w:color="181717"/>
              <w:left w:val="single" w:sz="4" w:space="0" w:color="181717"/>
              <w:bottom w:val="single" w:sz="4" w:space="0" w:color="181717"/>
              <w:right w:val="single" w:sz="4" w:space="0" w:color="181717"/>
            </w:tcBorders>
          </w:tcPr>
          <w:p w14:paraId="4456A0BD" w14:textId="77777777" w:rsidR="00901937" w:rsidRDefault="00000000">
            <w:pPr>
              <w:spacing w:after="0" w:line="259" w:lineRule="auto"/>
              <w:ind w:left="0" w:right="107" w:firstLine="0"/>
              <w:jc w:val="center"/>
            </w:pPr>
            <w:r>
              <w:t>181%</w:t>
            </w:r>
          </w:p>
        </w:tc>
        <w:tc>
          <w:tcPr>
            <w:tcW w:w="1020" w:type="dxa"/>
            <w:tcBorders>
              <w:top w:val="single" w:sz="4" w:space="0" w:color="181717"/>
              <w:left w:val="single" w:sz="4" w:space="0" w:color="181717"/>
              <w:bottom w:val="single" w:sz="4" w:space="0" w:color="181717"/>
              <w:right w:val="single" w:sz="4" w:space="0" w:color="181717"/>
            </w:tcBorders>
          </w:tcPr>
          <w:p w14:paraId="4A61526B" w14:textId="77777777" w:rsidR="00901937" w:rsidRDefault="00000000">
            <w:pPr>
              <w:spacing w:after="0" w:line="259" w:lineRule="auto"/>
              <w:ind w:left="0" w:right="64" w:firstLine="0"/>
              <w:jc w:val="center"/>
            </w:pPr>
            <w:r>
              <w:t>79%</w:t>
            </w:r>
          </w:p>
        </w:tc>
        <w:tc>
          <w:tcPr>
            <w:tcW w:w="1134" w:type="dxa"/>
            <w:tcBorders>
              <w:top w:val="single" w:sz="4" w:space="0" w:color="181717"/>
              <w:left w:val="single" w:sz="4" w:space="0" w:color="181717"/>
              <w:bottom w:val="single" w:sz="4" w:space="0" w:color="181717"/>
              <w:right w:val="single" w:sz="4" w:space="0" w:color="181717"/>
            </w:tcBorders>
          </w:tcPr>
          <w:p w14:paraId="12A3B1F5" w14:textId="77777777" w:rsidR="00901937" w:rsidRDefault="00000000">
            <w:pPr>
              <w:spacing w:after="0" w:line="259" w:lineRule="auto"/>
              <w:ind w:left="0" w:right="64" w:firstLine="0"/>
              <w:jc w:val="center"/>
            </w:pPr>
            <w:r>
              <w:t>365%</w:t>
            </w:r>
          </w:p>
        </w:tc>
        <w:tc>
          <w:tcPr>
            <w:tcW w:w="964" w:type="dxa"/>
            <w:tcBorders>
              <w:top w:val="single" w:sz="4" w:space="0" w:color="181717"/>
              <w:left w:val="single" w:sz="4" w:space="0" w:color="181717"/>
              <w:bottom w:val="single" w:sz="4" w:space="0" w:color="181717"/>
              <w:right w:val="single" w:sz="4" w:space="0" w:color="181717"/>
            </w:tcBorders>
          </w:tcPr>
          <w:p w14:paraId="2CEECABD" w14:textId="77777777" w:rsidR="00901937" w:rsidRDefault="00000000">
            <w:pPr>
              <w:spacing w:after="0" w:line="259" w:lineRule="auto"/>
              <w:ind w:left="0" w:right="64" w:firstLine="0"/>
              <w:jc w:val="center"/>
            </w:pPr>
            <w:r>
              <w:t>99%</w:t>
            </w:r>
          </w:p>
        </w:tc>
        <w:tc>
          <w:tcPr>
            <w:tcW w:w="1191" w:type="dxa"/>
            <w:tcBorders>
              <w:top w:val="single" w:sz="4" w:space="0" w:color="181717"/>
              <w:left w:val="single" w:sz="4" w:space="0" w:color="181717"/>
              <w:bottom w:val="single" w:sz="4" w:space="0" w:color="181717"/>
              <w:right w:val="nil"/>
            </w:tcBorders>
          </w:tcPr>
          <w:p w14:paraId="5FE47A1E" w14:textId="77777777" w:rsidR="00901937" w:rsidRDefault="00000000">
            <w:pPr>
              <w:spacing w:after="0" w:line="259" w:lineRule="auto"/>
              <w:ind w:left="48" w:right="0" w:firstLine="0"/>
              <w:jc w:val="center"/>
            </w:pPr>
            <w:r>
              <w:t>587,5%</w:t>
            </w:r>
          </w:p>
        </w:tc>
      </w:tr>
      <w:tr w:rsidR="00901937" w14:paraId="474B82CF" w14:textId="77777777">
        <w:trPr>
          <w:trHeight w:val="255"/>
        </w:trPr>
        <w:tc>
          <w:tcPr>
            <w:tcW w:w="1020" w:type="dxa"/>
            <w:tcBorders>
              <w:top w:val="single" w:sz="4" w:space="0" w:color="181717"/>
              <w:left w:val="nil"/>
              <w:bottom w:val="single" w:sz="8" w:space="0" w:color="181717"/>
              <w:right w:val="single" w:sz="4" w:space="0" w:color="181717"/>
            </w:tcBorders>
          </w:tcPr>
          <w:p w14:paraId="042C6D1E" w14:textId="77777777" w:rsidR="00901937" w:rsidRDefault="00000000">
            <w:pPr>
              <w:spacing w:after="0" w:line="259" w:lineRule="auto"/>
              <w:ind w:left="0" w:right="137" w:firstLine="0"/>
              <w:jc w:val="center"/>
            </w:pPr>
            <w:r>
              <w:t>20%</w:t>
            </w:r>
          </w:p>
        </w:tc>
        <w:tc>
          <w:tcPr>
            <w:tcW w:w="1134" w:type="dxa"/>
            <w:tcBorders>
              <w:top w:val="single" w:sz="4" w:space="0" w:color="181717"/>
              <w:left w:val="single" w:sz="4" w:space="0" w:color="181717"/>
              <w:bottom w:val="single" w:sz="8" w:space="0" w:color="181717"/>
              <w:right w:val="single" w:sz="4" w:space="0" w:color="181717"/>
            </w:tcBorders>
          </w:tcPr>
          <w:p w14:paraId="3762CCF3" w14:textId="77777777" w:rsidR="00901937" w:rsidRDefault="00000000">
            <w:pPr>
              <w:spacing w:after="0" w:line="259" w:lineRule="auto"/>
              <w:ind w:left="0" w:right="24" w:firstLine="0"/>
              <w:jc w:val="center"/>
            </w:pPr>
            <w:r>
              <w:t>20%</w:t>
            </w:r>
          </w:p>
        </w:tc>
        <w:tc>
          <w:tcPr>
            <w:tcW w:w="1020" w:type="dxa"/>
            <w:tcBorders>
              <w:top w:val="single" w:sz="4" w:space="0" w:color="181717"/>
              <w:left w:val="single" w:sz="4" w:space="0" w:color="181717"/>
              <w:bottom w:val="single" w:sz="8" w:space="0" w:color="181717"/>
              <w:right w:val="single" w:sz="4" w:space="0" w:color="181717"/>
            </w:tcBorders>
          </w:tcPr>
          <w:p w14:paraId="645D50D4" w14:textId="77777777" w:rsidR="00901937" w:rsidRDefault="00000000">
            <w:pPr>
              <w:spacing w:after="0" w:line="259" w:lineRule="auto"/>
              <w:ind w:left="0" w:right="64" w:firstLine="0"/>
              <w:jc w:val="center"/>
            </w:pPr>
            <w:r>
              <w:t>40%</w:t>
            </w:r>
          </w:p>
        </w:tc>
        <w:tc>
          <w:tcPr>
            <w:tcW w:w="1134" w:type="dxa"/>
            <w:tcBorders>
              <w:top w:val="single" w:sz="4" w:space="0" w:color="181717"/>
              <w:left w:val="single" w:sz="4" w:space="0" w:color="181717"/>
              <w:bottom w:val="single" w:sz="8" w:space="0" w:color="181717"/>
              <w:right w:val="single" w:sz="4" w:space="0" w:color="181717"/>
            </w:tcBorders>
          </w:tcPr>
          <w:p w14:paraId="6AF2CAF3" w14:textId="77777777" w:rsidR="00901937" w:rsidRDefault="00000000">
            <w:pPr>
              <w:spacing w:after="0" w:line="259" w:lineRule="auto"/>
              <w:ind w:left="0" w:right="64" w:firstLine="0"/>
              <w:jc w:val="center"/>
            </w:pPr>
            <w:r>
              <w:t>70%</w:t>
            </w:r>
          </w:p>
        </w:tc>
        <w:tc>
          <w:tcPr>
            <w:tcW w:w="1020" w:type="dxa"/>
            <w:tcBorders>
              <w:top w:val="single" w:sz="4" w:space="0" w:color="181717"/>
              <w:left w:val="single" w:sz="4" w:space="0" w:color="181717"/>
              <w:bottom w:val="single" w:sz="8" w:space="0" w:color="181717"/>
              <w:right w:val="single" w:sz="4" w:space="0" w:color="181717"/>
            </w:tcBorders>
          </w:tcPr>
          <w:p w14:paraId="7F60C8BB" w14:textId="77777777" w:rsidR="00901937" w:rsidRDefault="00000000">
            <w:pPr>
              <w:spacing w:after="0" w:line="259" w:lineRule="auto"/>
              <w:ind w:left="0" w:right="64" w:firstLine="0"/>
              <w:jc w:val="center"/>
            </w:pPr>
            <w:r>
              <w:t>60%</w:t>
            </w:r>
          </w:p>
        </w:tc>
        <w:tc>
          <w:tcPr>
            <w:tcW w:w="1134" w:type="dxa"/>
            <w:tcBorders>
              <w:top w:val="single" w:sz="4" w:space="0" w:color="181717"/>
              <w:left w:val="single" w:sz="4" w:space="0" w:color="181717"/>
              <w:bottom w:val="single" w:sz="8" w:space="0" w:color="181717"/>
              <w:right w:val="single" w:sz="4" w:space="0" w:color="181717"/>
            </w:tcBorders>
          </w:tcPr>
          <w:p w14:paraId="3F01A2E6" w14:textId="77777777" w:rsidR="00901937" w:rsidRDefault="00000000">
            <w:pPr>
              <w:spacing w:after="0" w:line="259" w:lineRule="auto"/>
              <w:ind w:left="0" w:right="107" w:firstLine="0"/>
              <w:jc w:val="center"/>
            </w:pPr>
            <w:r>
              <w:t>190%</w:t>
            </w:r>
          </w:p>
        </w:tc>
        <w:tc>
          <w:tcPr>
            <w:tcW w:w="1020" w:type="dxa"/>
            <w:tcBorders>
              <w:top w:val="single" w:sz="4" w:space="0" w:color="181717"/>
              <w:left w:val="single" w:sz="4" w:space="0" w:color="181717"/>
              <w:bottom w:val="single" w:sz="8" w:space="0" w:color="181717"/>
              <w:right w:val="single" w:sz="4" w:space="0" w:color="181717"/>
            </w:tcBorders>
          </w:tcPr>
          <w:p w14:paraId="3CD319DC" w14:textId="77777777" w:rsidR="00901937" w:rsidRDefault="00000000">
            <w:pPr>
              <w:spacing w:after="0" w:line="259" w:lineRule="auto"/>
              <w:ind w:left="0" w:right="64" w:firstLine="0"/>
              <w:jc w:val="center"/>
            </w:pPr>
            <w:r>
              <w:t>80%</w:t>
            </w:r>
          </w:p>
        </w:tc>
        <w:tc>
          <w:tcPr>
            <w:tcW w:w="1134" w:type="dxa"/>
            <w:tcBorders>
              <w:top w:val="single" w:sz="4" w:space="0" w:color="181717"/>
              <w:left w:val="single" w:sz="4" w:space="0" w:color="181717"/>
              <w:bottom w:val="single" w:sz="8" w:space="0" w:color="181717"/>
              <w:right w:val="single" w:sz="4" w:space="0" w:color="181717"/>
            </w:tcBorders>
          </w:tcPr>
          <w:p w14:paraId="0993F1A1" w14:textId="77777777" w:rsidR="00901937" w:rsidRDefault="00000000">
            <w:pPr>
              <w:spacing w:after="0" w:line="259" w:lineRule="auto"/>
              <w:ind w:left="0" w:right="64" w:firstLine="0"/>
              <w:jc w:val="center"/>
            </w:pPr>
            <w:r>
              <w:t>375%</w:t>
            </w:r>
          </w:p>
        </w:tc>
        <w:tc>
          <w:tcPr>
            <w:tcW w:w="964" w:type="dxa"/>
            <w:tcBorders>
              <w:top w:val="single" w:sz="4" w:space="0" w:color="181717"/>
              <w:left w:val="single" w:sz="4" w:space="0" w:color="181717"/>
              <w:bottom w:val="single" w:sz="8" w:space="0" w:color="181717"/>
              <w:right w:val="single" w:sz="4" w:space="0" w:color="181717"/>
            </w:tcBorders>
          </w:tcPr>
          <w:p w14:paraId="0BA965C3" w14:textId="77777777" w:rsidR="00901937" w:rsidRDefault="00000000">
            <w:pPr>
              <w:spacing w:after="0" w:line="259" w:lineRule="auto"/>
              <w:ind w:left="0" w:right="64" w:firstLine="0"/>
              <w:jc w:val="center"/>
            </w:pPr>
            <w:r>
              <w:t xml:space="preserve">  100%</w:t>
            </w:r>
          </w:p>
        </w:tc>
        <w:tc>
          <w:tcPr>
            <w:tcW w:w="1191" w:type="dxa"/>
            <w:tcBorders>
              <w:top w:val="single" w:sz="4" w:space="0" w:color="181717"/>
              <w:left w:val="single" w:sz="4" w:space="0" w:color="181717"/>
              <w:bottom w:val="single" w:sz="8" w:space="0" w:color="181717"/>
              <w:right w:val="nil"/>
            </w:tcBorders>
          </w:tcPr>
          <w:p w14:paraId="7CB1AD1F" w14:textId="77777777" w:rsidR="00901937" w:rsidRDefault="00000000">
            <w:pPr>
              <w:spacing w:after="0" w:line="259" w:lineRule="auto"/>
              <w:ind w:left="0" w:right="77" w:firstLine="0"/>
              <w:jc w:val="center"/>
            </w:pPr>
            <w:r>
              <w:t>800%</w:t>
            </w:r>
          </w:p>
        </w:tc>
      </w:tr>
    </w:tbl>
    <w:p w14:paraId="36E6257A" w14:textId="77777777" w:rsidR="00901937" w:rsidRDefault="00000000">
      <w:pPr>
        <w:numPr>
          <w:ilvl w:val="1"/>
          <w:numId w:val="108"/>
        </w:numPr>
        <w:ind w:left="453" w:right="0" w:hanging="170"/>
      </w:pPr>
      <w:r>
        <w:t>odepře-li pojištěný podrobit se vyšetření na přítomnost alkoholu, drog, ji-ných omamných nebo návykových látek nebo léku označeného zákazem řídit motorové vozidlo nebo provedení takového vyšetření zmaří (např. v případě dopravní nehody nesetrvá na místě do příjezdu policie).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3194194" w14:textId="77777777">
        <w:trPr>
          <w:trHeight w:val="239"/>
        </w:trPr>
        <w:tc>
          <w:tcPr>
            <w:tcW w:w="1022" w:type="dxa"/>
            <w:tcBorders>
              <w:top w:val="nil"/>
              <w:left w:val="nil"/>
              <w:bottom w:val="nil"/>
              <w:right w:val="nil"/>
            </w:tcBorders>
            <w:shd w:val="clear" w:color="auto" w:fill="878887"/>
          </w:tcPr>
          <w:p w14:paraId="363890D6" w14:textId="77777777" w:rsidR="00901937" w:rsidRDefault="00000000">
            <w:pPr>
              <w:spacing w:after="0" w:line="259" w:lineRule="auto"/>
              <w:ind w:left="0" w:right="0" w:firstLine="0"/>
              <w:jc w:val="left"/>
            </w:pPr>
            <w:r>
              <w:rPr>
                <w:b/>
                <w:color w:val="FFFEFD"/>
                <w:sz w:val="16"/>
              </w:rPr>
              <w:t>Článek 79</w:t>
            </w:r>
          </w:p>
        </w:tc>
      </w:tr>
    </w:tbl>
    <w:p w14:paraId="6AF58A74" w14:textId="77777777" w:rsidR="00901937" w:rsidRDefault="00000000">
      <w:pPr>
        <w:pStyle w:val="Nadpis6"/>
        <w:ind w:left="22"/>
      </w:pPr>
      <w:r>
        <w:rPr>
          <w:b w:val="0"/>
        </w:rPr>
        <w:t xml:space="preserve"> </w:t>
      </w:r>
      <w:r>
        <w:t>Rozsah nároků</w:t>
      </w:r>
    </w:p>
    <w:p w14:paraId="68CD6D1D" w14:textId="77777777" w:rsidR="00901937" w:rsidRDefault="00000000">
      <w:pPr>
        <w:numPr>
          <w:ilvl w:val="0"/>
          <w:numId w:val="109"/>
        </w:numPr>
        <w:ind w:right="0" w:hanging="226"/>
      </w:pPr>
      <w:r>
        <w:t>Základní pojistné částky jsou dojednány v pojistné smlouvě.</w:t>
      </w:r>
    </w:p>
    <w:p w14:paraId="2BDFDDCF" w14:textId="77777777" w:rsidR="00901937" w:rsidRDefault="00000000">
      <w:pPr>
        <w:numPr>
          <w:ilvl w:val="0"/>
          <w:numId w:val="109"/>
        </w:numPr>
        <w:spacing w:after="286"/>
        <w:ind w:right="0" w:hanging="226"/>
      </w:pPr>
      <w:r>
        <w:t>Pojistné částky pro každou dopravovanou osobu jsou uvedeny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5FADC5B" w14:textId="77777777">
        <w:trPr>
          <w:trHeight w:val="239"/>
        </w:trPr>
        <w:tc>
          <w:tcPr>
            <w:tcW w:w="1022" w:type="dxa"/>
            <w:tcBorders>
              <w:top w:val="nil"/>
              <w:left w:val="nil"/>
              <w:bottom w:val="nil"/>
              <w:right w:val="nil"/>
            </w:tcBorders>
            <w:shd w:val="clear" w:color="auto" w:fill="878887"/>
          </w:tcPr>
          <w:p w14:paraId="464D13BC" w14:textId="77777777" w:rsidR="00901937" w:rsidRDefault="00000000">
            <w:pPr>
              <w:spacing w:after="0" w:line="259" w:lineRule="auto"/>
              <w:ind w:left="0" w:right="0" w:firstLine="0"/>
              <w:jc w:val="left"/>
            </w:pPr>
            <w:r>
              <w:rPr>
                <w:b/>
                <w:color w:val="FFFEFD"/>
                <w:sz w:val="16"/>
              </w:rPr>
              <w:t>Článek 80</w:t>
            </w:r>
          </w:p>
        </w:tc>
      </w:tr>
    </w:tbl>
    <w:p w14:paraId="53E4465B" w14:textId="77777777" w:rsidR="00901937" w:rsidRDefault="00000000">
      <w:pPr>
        <w:pStyle w:val="Nadpis6"/>
        <w:ind w:left="22"/>
      </w:pPr>
      <w:r>
        <w:rPr>
          <w:b w:val="0"/>
        </w:rPr>
        <w:t xml:space="preserve"> </w:t>
      </w:r>
      <w:r>
        <w:t>Pojistné plnění</w:t>
      </w:r>
    </w:p>
    <w:p w14:paraId="776BECD8" w14:textId="77777777" w:rsidR="00901937" w:rsidRDefault="00000000">
      <w:pPr>
        <w:spacing w:after="265"/>
        <w:ind w:left="43" w:right="0" w:firstLine="0"/>
      </w:pPr>
      <w:r>
        <w:t>V případě, že je v pojistné smlouvě sjednáno úrazové pojištění dopravovaných osob současně ve více jeho variantách, pojistné částky za jednotlivé sjednané varianty se sčítají.</w:t>
      </w:r>
    </w:p>
    <w:tbl>
      <w:tblPr>
        <w:tblStyle w:val="TableGrid"/>
        <w:tblpPr w:vertAnchor="text" w:tblpX="1" w:tblpY="-1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38BC8A9E" w14:textId="77777777">
        <w:trPr>
          <w:trHeight w:val="239"/>
        </w:trPr>
        <w:tc>
          <w:tcPr>
            <w:tcW w:w="1022" w:type="dxa"/>
            <w:tcBorders>
              <w:top w:val="nil"/>
              <w:left w:val="nil"/>
              <w:bottom w:val="nil"/>
              <w:right w:val="nil"/>
            </w:tcBorders>
            <w:shd w:val="clear" w:color="auto" w:fill="878887"/>
          </w:tcPr>
          <w:p w14:paraId="026A07DE" w14:textId="77777777" w:rsidR="00901937" w:rsidRDefault="00000000">
            <w:pPr>
              <w:spacing w:after="0" w:line="259" w:lineRule="auto"/>
              <w:ind w:left="0" w:right="0" w:firstLine="0"/>
              <w:jc w:val="left"/>
            </w:pPr>
            <w:r>
              <w:rPr>
                <w:b/>
                <w:color w:val="FFFEFD"/>
                <w:sz w:val="16"/>
              </w:rPr>
              <w:t>Článek 81</w:t>
            </w:r>
          </w:p>
        </w:tc>
      </w:tr>
    </w:tbl>
    <w:p w14:paraId="341EA75E" w14:textId="77777777" w:rsidR="00901937" w:rsidRDefault="00000000">
      <w:pPr>
        <w:pStyle w:val="Nadpis6"/>
        <w:spacing w:after="205"/>
        <w:ind w:left="22" w:right="220"/>
      </w:pPr>
      <w:r>
        <w:rPr>
          <w:b w:val="0"/>
        </w:rPr>
        <w:t xml:space="preserve"> </w:t>
      </w:r>
      <w:r>
        <w:t>Pojistné plnění z pojištění doby nezbytného léčení úrazu  s progresí (DNL-8)</w:t>
      </w:r>
    </w:p>
    <w:p w14:paraId="17079512" w14:textId="77777777" w:rsidR="00901937" w:rsidRDefault="00000000">
      <w:pPr>
        <w:numPr>
          <w:ilvl w:val="0"/>
          <w:numId w:val="110"/>
        </w:numPr>
        <w:ind w:right="0" w:hanging="226"/>
      </w:pPr>
      <w:r>
        <w:t>Právo na pojistné plnění má pojištěný.</w:t>
      </w:r>
    </w:p>
    <w:p w14:paraId="18EE97CD" w14:textId="77777777" w:rsidR="00901937" w:rsidRDefault="00000000">
      <w:pPr>
        <w:numPr>
          <w:ilvl w:val="0"/>
          <w:numId w:val="110"/>
        </w:numPr>
        <w:ind w:right="0" w:hanging="226"/>
      </w:pPr>
      <w:r>
        <w:t>V případě pojistné události vyplatí Pojišťovna pojistné plnění odpovídající součinu sjednané pojistné částky (denního plnění) platné ke dni vzniku pojistné události a doby nezbytného léčení. Doba nezbytného léčení se stanoví podle skutečného počtu dní nezbytného léčení, nejvýše však maximálního počtu dní, který odpovídá příslušnému tělesnému poškození, stanoveného Oceňovacími tabulkami A.</w:t>
      </w:r>
    </w:p>
    <w:p w14:paraId="14425929" w14:textId="77777777" w:rsidR="00901937" w:rsidRDefault="00000000">
      <w:pPr>
        <w:numPr>
          <w:ilvl w:val="0"/>
          <w:numId w:val="110"/>
        </w:numPr>
        <w:spacing w:after="106"/>
        <w:ind w:right="0" w:hanging="226"/>
      </w:pPr>
      <w:r>
        <w:t>Doba nezbytného léčení podle bodu 3. tohoto článku bude při výpočtu výše pojistného plnění násobena příslušným přepočtovým koefi cientem takto:</w:t>
      </w:r>
    </w:p>
    <w:p w14:paraId="50632A86" w14:textId="77777777" w:rsidR="00901937" w:rsidRDefault="00000000">
      <w:pPr>
        <w:tabs>
          <w:tab w:val="center" w:pos="1155"/>
          <w:tab w:val="right" w:pos="5315"/>
        </w:tabs>
        <w:spacing w:after="17" w:line="259" w:lineRule="auto"/>
        <w:ind w:left="0" w:right="0" w:firstLine="0"/>
        <w:jc w:val="left"/>
      </w:pPr>
      <w:r>
        <w:rPr>
          <w:rFonts w:ascii="Calibri" w:eastAsia="Calibri" w:hAnsi="Calibri" w:cs="Calibri"/>
          <w:color w:val="000000"/>
          <w:sz w:val="22"/>
        </w:rPr>
        <w:tab/>
      </w:r>
      <w:r>
        <w:rPr>
          <w:b/>
        </w:rPr>
        <w:t xml:space="preserve">Délka nezbytného léčení </w:t>
      </w:r>
      <w:r>
        <w:t xml:space="preserve">  </w:t>
      </w:r>
      <w:r>
        <w:tab/>
        <w:t xml:space="preserve">                    </w:t>
      </w:r>
      <w:r>
        <w:rPr>
          <w:b/>
        </w:rPr>
        <w:t>Přepočtový koefi cient</w:t>
      </w:r>
    </w:p>
    <w:p w14:paraId="07632C1A" w14:textId="77777777" w:rsidR="00901937" w:rsidRDefault="00000000">
      <w:pPr>
        <w:spacing w:after="102" w:line="282" w:lineRule="auto"/>
        <w:ind w:left="293" w:right="700" w:hanging="10"/>
        <w:jc w:val="left"/>
      </w:pPr>
      <w:r>
        <w:t xml:space="preserve">od 1. dne do 120. dne (včetně)  </w:t>
      </w:r>
      <w:r>
        <w:tab/>
        <w:t xml:space="preserve"> </w:t>
      </w:r>
      <w:r>
        <w:tab/>
        <w:t xml:space="preserve"> </w:t>
      </w:r>
      <w:r>
        <w:tab/>
        <w:t xml:space="preserve">1 od 121. dne do 240. dne (včetně)  </w:t>
      </w:r>
      <w:r>
        <w:tab/>
        <w:t xml:space="preserve"> </w:t>
      </w:r>
      <w:r>
        <w:tab/>
        <w:t xml:space="preserve"> </w:t>
      </w:r>
      <w:r>
        <w:tab/>
        <w:t xml:space="preserve">2 od 241. dne do 365. dne (včetně)  </w:t>
      </w:r>
      <w:r>
        <w:tab/>
        <w:t xml:space="preserve"> </w:t>
      </w:r>
      <w:r>
        <w:tab/>
        <w:t xml:space="preserve"> </w:t>
      </w:r>
      <w:r>
        <w:tab/>
        <w:t>3</w:t>
      </w:r>
    </w:p>
    <w:p w14:paraId="029F979F" w14:textId="77777777" w:rsidR="00901937" w:rsidRDefault="00000000">
      <w:pPr>
        <w:ind w:left="283" w:right="0" w:firstLine="0"/>
      </w:pPr>
      <w:r>
        <w:t>U položek přesahujících 120, resp. 240 dní, se v každém intervalu (tj. 1–120 den, 121–240 den, 241–365 den) použije příslušný zde uvedený přepočtový koefi cient (např. pro 300 dní: 120 x 1, 120 x 2, 60 x 3).</w:t>
      </w:r>
    </w:p>
    <w:p w14:paraId="3F886EC0" w14:textId="77777777" w:rsidR="00901937" w:rsidRDefault="00000000">
      <w:pPr>
        <w:numPr>
          <w:ilvl w:val="0"/>
          <w:numId w:val="110"/>
        </w:numPr>
        <w:ind w:right="0" w:hanging="226"/>
      </w:pPr>
      <w:r>
        <w:t>Způsobil-li jediný úraz pojištěnému několik tělesných poškození, vyplatí Po-jišťovna pojistné plnění jen za dobu nezbytného léčení poškození s nejdelší dobou nezbytného léčení podle bodu 3. tohoto článku.</w:t>
      </w:r>
    </w:p>
    <w:p w14:paraId="700D9A3C" w14:textId="77777777" w:rsidR="00901937" w:rsidRDefault="00000000">
      <w:pPr>
        <w:numPr>
          <w:ilvl w:val="0"/>
          <w:numId w:val="110"/>
        </w:numPr>
        <w:ind w:right="0" w:hanging="226"/>
      </w:pPr>
      <w:r>
        <w:t>Pojišťovna poskytuje pojistné plnění nejvýše za dobu 1 roku.</w:t>
      </w:r>
    </w:p>
    <w:p w14:paraId="54E2E283" w14:textId="77777777" w:rsidR="00901937" w:rsidRDefault="00000000">
      <w:pPr>
        <w:numPr>
          <w:ilvl w:val="0"/>
          <w:numId w:val="110"/>
        </w:numPr>
        <w:spacing w:after="265"/>
        <w:ind w:right="0" w:hanging="226"/>
      </w:pPr>
      <w:r>
        <w:t>Do doby nezbytného léčení se nezapočítává doba, ve které se pojištěný pouze podroboval zdravotním kontrolám, případně rehabilitaci zaměřené na zmírnění bolesti, bez následné úpravy zdravotního stavu.</w:t>
      </w:r>
    </w:p>
    <w:tbl>
      <w:tblPr>
        <w:tblStyle w:val="TableGrid"/>
        <w:tblpPr w:vertAnchor="text" w:tblpX="1" w:tblpY="-1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0DB3686E" w14:textId="77777777">
        <w:trPr>
          <w:trHeight w:val="239"/>
        </w:trPr>
        <w:tc>
          <w:tcPr>
            <w:tcW w:w="1022" w:type="dxa"/>
            <w:tcBorders>
              <w:top w:val="nil"/>
              <w:left w:val="nil"/>
              <w:bottom w:val="nil"/>
              <w:right w:val="nil"/>
            </w:tcBorders>
            <w:shd w:val="clear" w:color="auto" w:fill="878887"/>
          </w:tcPr>
          <w:p w14:paraId="1F189907" w14:textId="77777777" w:rsidR="00901937" w:rsidRDefault="00000000">
            <w:pPr>
              <w:spacing w:after="0" w:line="259" w:lineRule="auto"/>
              <w:ind w:left="0" w:right="0" w:firstLine="0"/>
              <w:jc w:val="left"/>
            </w:pPr>
            <w:r>
              <w:rPr>
                <w:b/>
                <w:color w:val="FFFEFD"/>
                <w:sz w:val="16"/>
              </w:rPr>
              <w:t>Článek 82</w:t>
            </w:r>
          </w:p>
        </w:tc>
      </w:tr>
    </w:tbl>
    <w:p w14:paraId="36B9F0FE" w14:textId="77777777" w:rsidR="00901937" w:rsidRDefault="00000000">
      <w:pPr>
        <w:spacing w:after="0" w:line="259" w:lineRule="auto"/>
        <w:ind w:left="11" w:right="36" w:hanging="10"/>
        <w:jc w:val="right"/>
      </w:pPr>
      <w:r>
        <w:t xml:space="preserve"> </w:t>
      </w:r>
      <w:r>
        <w:rPr>
          <w:b/>
        </w:rPr>
        <w:t>Pojistné plnění z pojištění trvalých následků úrazu od 0,01 %</w:t>
      </w:r>
    </w:p>
    <w:p w14:paraId="165F207C" w14:textId="77777777" w:rsidR="00901937" w:rsidRDefault="00000000">
      <w:pPr>
        <w:pStyle w:val="Nadpis6"/>
        <w:spacing w:after="170"/>
        <w:ind w:left="22"/>
      </w:pPr>
      <w:r>
        <w:t xml:space="preserve">  včetně progresivního plnění</w:t>
      </w:r>
    </w:p>
    <w:p w14:paraId="5A6DF137" w14:textId="77777777" w:rsidR="00901937" w:rsidRDefault="00000000">
      <w:pPr>
        <w:numPr>
          <w:ilvl w:val="0"/>
          <w:numId w:val="111"/>
        </w:numPr>
        <w:ind w:left="279" w:right="0"/>
      </w:pPr>
      <w:r>
        <w:t>Pojišťovna určuje výši pojistného plnění podle Oceňovacích tabulek B (plat-ných ke dni vzniku pojistné události), podle pojistné částky sjednané v pojistné smlouvě a podle tabulky progresivního plnění takto:</w:t>
      </w:r>
    </w:p>
    <w:p w14:paraId="46CB9F5A" w14:textId="77777777" w:rsidR="00901937" w:rsidRDefault="00000000">
      <w:pPr>
        <w:numPr>
          <w:ilvl w:val="0"/>
          <w:numId w:val="111"/>
        </w:numPr>
        <w:ind w:left="279" w:right="0"/>
      </w:pPr>
      <w:r>
        <w:lastRenderedPageBreak/>
        <w:t>V případě pojistné události vyplatí Pojišťovna tolik procent ze sjednané pojistné částky platné ke dni vzniku pojistné události (procento z pojistné částky), kolika procentům pro jednotlivá tělesná poškození odpovídá podle Oceňovacích tabulek B rozsah trvalých následků po jejich ustálení (procento poškození).</w:t>
      </w:r>
    </w:p>
    <w:p w14:paraId="0CAD0768" w14:textId="77777777" w:rsidR="00901937" w:rsidRDefault="00000000">
      <w:pPr>
        <w:numPr>
          <w:ilvl w:val="0"/>
          <w:numId w:val="111"/>
        </w:numPr>
        <w:ind w:left="279" w:right="0"/>
      </w:pPr>
      <w:r>
        <w:t>Právo na pojistné plnění má pojištěný.</w:t>
      </w:r>
    </w:p>
    <w:p w14:paraId="6501CDBC" w14:textId="77777777" w:rsidR="00901937" w:rsidRDefault="00000000">
      <w:pPr>
        <w:numPr>
          <w:ilvl w:val="0"/>
          <w:numId w:val="111"/>
        </w:numPr>
        <w:ind w:left="279" w:right="0"/>
      </w:pPr>
      <w:r>
        <w:t>V případě, že se trvalé následky neustálí do 3 let ode dne úrazu, vyplatí Po-jišťovna částku odpovídající procentu poškození na konci této lhůty. Stanoví-li Oceňovací tabulky B procentní rozpětí, určí Pojišťovna výši pojistného plnění tak, aby v rámci daného rozpětí odpovídalo pojistné plnění povaze a rozsahu tělesného poškození způsobeného úrazem.</w:t>
      </w:r>
    </w:p>
    <w:p w14:paraId="113EA4E7" w14:textId="77777777" w:rsidR="00901937" w:rsidRDefault="00000000">
      <w:pPr>
        <w:numPr>
          <w:ilvl w:val="0"/>
          <w:numId w:val="111"/>
        </w:numPr>
        <w:ind w:left="279" w:right="0"/>
      </w:pPr>
      <w:r>
        <w:t>Pojišťovna vyplatí pojistné plnění pouze tehdy, pokud celkové hodnocení tr-valých následků úrazu (po případném snížení podle bodu 8. tohoto článku) dosáhne alespoň výše 0,01 %. Výše tohoto sjednaného procenta se vztahuje na každou pojistnou událost samostatně.</w:t>
      </w:r>
    </w:p>
    <w:p w14:paraId="2B48F235" w14:textId="77777777" w:rsidR="00901937" w:rsidRDefault="00000000">
      <w:pPr>
        <w:numPr>
          <w:ilvl w:val="0"/>
          <w:numId w:val="111"/>
        </w:numPr>
        <w:ind w:left="279" w:right="0"/>
      </w:pPr>
      <w:r>
        <w:t>Pokud po uplynutí 6 měsíců ode dne úrazu nebyly trvalé následky ustáleny, je pojištěný oprávněn požádat o zálohu na pojistné plnění, bude-li zřejmý alespoň minimální rozsah trvalých následků.</w:t>
      </w:r>
    </w:p>
    <w:p w14:paraId="2880AF40" w14:textId="77777777" w:rsidR="00901937" w:rsidRDefault="00000000">
      <w:pPr>
        <w:numPr>
          <w:ilvl w:val="0"/>
          <w:numId w:val="111"/>
        </w:numPr>
        <w:ind w:left="279" w:right="0"/>
      </w:pPr>
      <w:r>
        <w:t>Týkají-li se trvalé následky takové části těla nebo orgánu, které byly poškoze-ny již před úrazem, sníží Pojišťovna procentní ohodnocení trvalých následků o tolik procentních bodů, kolika procentům odpovídalo předcházející poškození, posouzené rovněž podle Oceňovacích tabulek B.</w:t>
      </w:r>
    </w:p>
    <w:p w14:paraId="6BCFF57A" w14:textId="77777777" w:rsidR="00901937" w:rsidRDefault="00000000">
      <w:pPr>
        <w:numPr>
          <w:ilvl w:val="0"/>
          <w:numId w:val="111"/>
        </w:numPr>
        <w:ind w:left="279" w:right="0"/>
      </w:pPr>
      <w:r>
        <w:t>Způsobil-li jediný úraz pojištěnému několik trvalých následků, s výjimkou přípa-dů podle bodu 10. tohoto článku, hodnotí Pojišťovna celkové trvalé následky součtem procent pro jednotlivé trvalé následky, nejvýše však 100 %.</w:t>
      </w:r>
    </w:p>
    <w:p w14:paraId="2409313F" w14:textId="77777777" w:rsidR="00901937" w:rsidRDefault="00000000">
      <w:pPr>
        <w:numPr>
          <w:ilvl w:val="0"/>
          <w:numId w:val="111"/>
        </w:numPr>
        <w:ind w:left="279" w:right="0"/>
      </w:pPr>
      <w:r>
        <w:t>Týkají-li se jednotlivé následky po jednom nebo více úrazech jedné končetiny, orgánu nebo jejich částí, hodnotí je Pojišťovna jako celek, a to nejvýše procentem stanoveným Oceňovacími tabulkami B pro anatomickou nebo funkční ztrátu příslušné končetiny, orgánu nebo jejich částí.</w:t>
      </w:r>
    </w:p>
    <w:p w14:paraId="0FB31555" w14:textId="77777777" w:rsidR="00901937" w:rsidRDefault="00000000">
      <w:pPr>
        <w:numPr>
          <w:ilvl w:val="0"/>
          <w:numId w:val="111"/>
        </w:numPr>
        <w:ind w:left="279" w:right="0"/>
      </w:pPr>
      <w:r>
        <w:t xml:space="preserve">Zemře-li pojištěný před výplatou pojistného plnění, vyplatí Pojišťovna jeho dě-dicům částku, která odpovídá rozsahu trvalých následků úrazu pojištěného </w:t>
      </w:r>
    </w:p>
    <w:p w14:paraId="64461061" w14:textId="77777777" w:rsidR="00901937" w:rsidRDefault="00000000">
      <w:pPr>
        <w:ind w:left="283" w:right="0" w:firstLine="0"/>
      </w:pPr>
      <w:r>
        <w:t>k datu jeho smrti. Pokud ke smrti pojištěného došlo po 3 letech od úrazu, stanoví Pojišťovna rozsah trvalých následků k datu 3 let od data úrazu.</w:t>
      </w:r>
    </w:p>
    <w:p w14:paraId="6EEF4369" w14:textId="77777777" w:rsidR="00901937" w:rsidRDefault="00000000">
      <w:pPr>
        <w:numPr>
          <w:ilvl w:val="0"/>
          <w:numId w:val="111"/>
        </w:numPr>
        <w:spacing w:after="286"/>
        <w:ind w:left="279" w:right="0"/>
      </w:pPr>
      <w:r>
        <w:t>Pojišťovna nehradí náklady na dopravu pojištěného ze zahraničí na území České republiky za účelem stanovení rozsahu trvalých následků.</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703B97BD" w14:textId="77777777">
        <w:trPr>
          <w:trHeight w:val="239"/>
        </w:trPr>
        <w:tc>
          <w:tcPr>
            <w:tcW w:w="1022" w:type="dxa"/>
            <w:tcBorders>
              <w:top w:val="nil"/>
              <w:left w:val="nil"/>
              <w:bottom w:val="nil"/>
              <w:right w:val="nil"/>
            </w:tcBorders>
            <w:shd w:val="clear" w:color="auto" w:fill="878887"/>
          </w:tcPr>
          <w:p w14:paraId="6BF9FBBE" w14:textId="77777777" w:rsidR="00901937" w:rsidRDefault="00000000">
            <w:pPr>
              <w:spacing w:after="0" w:line="259" w:lineRule="auto"/>
              <w:ind w:left="0" w:right="0" w:firstLine="0"/>
              <w:jc w:val="left"/>
            </w:pPr>
            <w:r>
              <w:rPr>
                <w:b/>
                <w:color w:val="FFFEFD"/>
                <w:sz w:val="16"/>
              </w:rPr>
              <w:t>Článek 83</w:t>
            </w:r>
          </w:p>
        </w:tc>
      </w:tr>
    </w:tbl>
    <w:p w14:paraId="39392745" w14:textId="77777777" w:rsidR="00901937" w:rsidRDefault="00000000">
      <w:pPr>
        <w:spacing w:after="132" w:line="259" w:lineRule="auto"/>
        <w:ind w:left="11" w:right="1" w:hanging="10"/>
        <w:jc w:val="right"/>
      </w:pPr>
      <w:r>
        <w:t xml:space="preserve"> </w:t>
      </w:r>
      <w:r>
        <w:rPr>
          <w:b/>
        </w:rPr>
        <w:t>Pojistné plnění z pojištění pro případ smrti následkem ÚRAZU</w:t>
      </w:r>
    </w:p>
    <w:p w14:paraId="60A45469" w14:textId="77777777" w:rsidR="00901937" w:rsidRDefault="00000000">
      <w:pPr>
        <w:spacing w:after="287"/>
        <w:ind w:left="43" w:right="0" w:firstLine="0"/>
      </w:pPr>
      <w:r>
        <w:t>Právo na pojistné plnění má obmyšlený. Nebyl-li obmyšlený v pojistné smlouvě určen nebo nenabyl-li práva na pojistné plnění, nabývají ho osoby určené podle § 2831 zákoníku.</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901937" w14:paraId="1551A0F7" w14:textId="77777777">
        <w:trPr>
          <w:trHeight w:val="239"/>
        </w:trPr>
        <w:tc>
          <w:tcPr>
            <w:tcW w:w="1022" w:type="dxa"/>
            <w:tcBorders>
              <w:top w:val="nil"/>
              <w:left w:val="nil"/>
              <w:bottom w:val="nil"/>
              <w:right w:val="nil"/>
            </w:tcBorders>
            <w:shd w:val="clear" w:color="auto" w:fill="878887"/>
          </w:tcPr>
          <w:p w14:paraId="1B4731E3" w14:textId="77777777" w:rsidR="00901937" w:rsidRDefault="00000000">
            <w:pPr>
              <w:spacing w:after="0" w:line="259" w:lineRule="auto"/>
              <w:ind w:left="0" w:right="0" w:firstLine="0"/>
              <w:jc w:val="left"/>
            </w:pPr>
            <w:r>
              <w:rPr>
                <w:b/>
                <w:color w:val="FFFEFD"/>
                <w:sz w:val="16"/>
              </w:rPr>
              <w:t>Článek 84</w:t>
            </w:r>
          </w:p>
        </w:tc>
      </w:tr>
    </w:tbl>
    <w:p w14:paraId="7798F2DA" w14:textId="77777777" w:rsidR="00901937" w:rsidRDefault="00000000">
      <w:pPr>
        <w:pStyle w:val="Nadpis6"/>
        <w:ind w:left="22"/>
      </w:pPr>
      <w:r>
        <w:rPr>
          <w:b w:val="0"/>
        </w:rPr>
        <w:t xml:space="preserve"> </w:t>
      </w:r>
      <w:r>
        <w:t>Změna oceňovacích tabulek</w:t>
      </w:r>
    </w:p>
    <w:p w14:paraId="41A98E34" w14:textId="77777777" w:rsidR="00901937" w:rsidRDefault="00000000">
      <w:pPr>
        <w:numPr>
          <w:ilvl w:val="0"/>
          <w:numId w:val="112"/>
        </w:numPr>
        <w:ind w:right="0" w:hanging="226"/>
      </w:pPr>
      <w:r>
        <w:t xml:space="preserve">Pojišťovna oznamuje pojistníkovi změnu oceňovacích tabulek vždy k 1. 1. každého roku zveřejněním na internetových stránkách Pojišťovny. </w:t>
      </w:r>
    </w:p>
    <w:p w14:paraId="20C14838" w14:textId="77777777" w:rsidR="00901937" w:rsidRDefault="00000000">
      <w:pPr>
        <w:ind w:left="326" w:right="0" w:hanging="283"/>
      </w:pPr>
      <w:r>
        <w:t xml:space="preserve"> V případě, že dochází ke změně oceňovacích tabulek v jiném než výše uvedeném termínu, je Pojišťovna povinna o tom písemně či jiným dohodnutým prostředkem komunikace informovat pojistníka a zároveň mu umožnit seznámit se s příslušnou změnou oceňovacích tabulek na internetových stránkách Pojišťovny. Účinnost změny oceňovacích tabulek nastává nejdříve uplynutím 2 měsíců po oznámení této změny s tím, že přesné datum účinnosti je uvedeno v oznámení o této změně.</w:t>
      </w:r>
    </w:p>
    <w:p w14:paraId="31FC5254" w14:textId="77777777" w:rsidR="00901937" w:rsidRDefault="00000000">
      <w:pPr>
        <w:numPr>
          <w:ilvl w:val="0"/>
          <w:numId w:val="112"/>
        </w:numPr>
        <w:ind w:right="0" w:hanging="226"/>
      </w:pPr>
      <w:r>
        <w:t>Pokud pojistník se změnou oceňovacích tabulek nesouhlasí, může úrazové pojištění dopravovaných osob, které je touto změnou dotčeno, vypovědět ve lhůtě 1 měsíc ode dne oznámení změny oceňovacích tabulek. Úrazové pojištění dopravovaných osob v tomto případě zaniká ke konci pojistného období, ve kterém byla Pojišťovně výpověď doručena, případně ke konci dalšího pojistného období, pokud doručení výpovědi nepředcházelo alespoň 6 týdnů konec daného pojistného období. Pokud pojistník pojištění tímto způsobem nevypoví, platí, že změnu přijal.</w:t>
      </w:r>
    </w:p>
    <w:p w14:paraId="37EF2D05" w14:textId="77777777" w:rsidR="00901937" w:rsidRDefault="00901937">
      <w:pPr>
        <w:sectPr w:rsidR="00901937">
          <w:type w:val="continuous"/>
          <w:pgSz w:w="11906" w:h="16838"/>
          <w:pgMar w:top="609" w:right="566" w:bottom="851" w:left="567" w:header="708" w:footer="708" w:gutter="0"/>
          <w:cols w:num="2" w:space="204"/>
        </w:sectPr>
      </w:pPr>
    </w:p>
    <w:p w14:paraId="6D9EDDBF" w14:textId="77777777" w:rsidR="00901937" w:rsidRDefault="00000000">
      <w:pPr>
        <w:pStyle w:val="Nadpis4"/>
        <w:shd w:val="clear" w:color="auto" w:fill="878887"/>
        <w:spacing w:after="0"/>
        <w:ind w:left="30" w:right="28"/>
        <w:jc w:val="center"/>
      </w:pPr>
      <w:r>
        <w:rPr>
          <w:b/>
          <w:color w:val="FFFEFD"/>
        </w:rPr>
        <w:lastRenderedPageBreak/>
        <w:t xml:space="preserve">OCEŇOVACÍ TABULKY </w:t>
      </w:r>
    </w:p>
    <w:p w14:paraId="02ADECCA" w14:textId="77777777" w:rsidR="00901937" w:rsidRDefault="00000000">
      <w:pPr>
        <w:shd w:val="clear" w:color="auto" w:fill="878887"/>
        <w:spacing w:after="272" w:line="259" w:lineRule="auto"/>
        <w:ind w:left="30" w:right="28" w:hanging="10"/>
        <w:jc w:val="left"/>
      </w:pPr>
      <w:r>
        <w:rPr>
          <w:b/>
          <w:color w:val="FFFEFD"/>
          <w:sz w:val="24"/>
        </w:rPr>
        <w:t>PRO STANOVENÍ VÝŠE POJISTNÉHO PLNĚNÍ Z ÚRAZOVÉHO POJIŠTĚNÍ (OT-PMV-0002)</w:t>
      </w:r>
    </w:p>
    <w:p w14:paraId="6561B35C" w14:textId="77777777" w:rsidR="00901937" w:rsidRDefault="00000000">
      <w:pPr>
        <w:shd w:val="clear" w:color="auto" w:fill="DEDDDC"/>
        <w:spacing w:after="3" w:line="259" w:lineRule="auto"/>
        <w:ind w:left="10" w:right="0" w:hanging="10"/>
        <w:jc w:val="center"/>
      </w:pPr>
      <w:r>
        <w:rPr>
          <w:sz w:val="24"/>
        </w:rPr>
        <w:t>Oceňovací tabulka A Pojištění denního plnění za dobu nezbytného léčení úrazu s progresí</w:t>
      </w:r>
    </w:p>
    <w:tbl>
      <w:tblPr>
        <w:tblStyle w:val="TableGrid"/>
        <w:tblW w:w="11342" w:type="dxa"/>
        <w:tblInd w:w="-156" w:type="dxa"/>
        <w:tblCellMar>
          <w:top w:w="0" w:type="dxa"/>
          <w:left w:w="2" w:type="dxa"/>
          <w:bottom w:w="0" w:type="dxa"/>
          <w:right w:w="36" w:type="dxa"/>
        </w:tblCellMar>
        <w:tblLook w:val="04A0" w:firstRow="1" w:lastRow="0" w:firstColumn="1" w:lastColumn="0" w:noHBand="0" w:noVBand="1"/>
      </w:tblPr>
      <w:tblGrid>
        <w:gridCol w:w="286"/>
        <w:gridCol w:w="2777"/>
        <w:gridCol w:w="624"/>
        <w:gridCol w:w="144"/>
        <w:gridCol w:w="283"/>
        <w:gridCol w:w="2777"/>
        <w:gridCol w:w="624"/>
        <w:gridCol w:w="143"/>
        <w:gridCol w:w="283"/>
        <w:gridCol w:w="2777"/>
        <w:gridCol w:w="624"/>
      </w:tblGrid>
      <w:tr w:rsidR="00901937" w14:paraId="7E6DAC9F" w14:textId="77777777">
        <w:trPr>
          <w:trHeight w:val="233"/>
        </w:trPr>
        <w:tc>
          <w:tcPr>
            <w:tcW w:w="283" w:type="dxa"/>
            <w:tcBorders>
              <w:top w:val="single" w:sz="12" w:space="0" w:color="181717"/>
              <w:left w:val="nil"/>
              <w:bottom w:val="single" w:sz="8" w:space="0" w:color="181717"/>
              <w:right w:val="single" w:sz="2" w:space="0" w:color="FFFEFD"/>
            </w:tcBorders>
            <w:shd w:val="clear" w:color="auto" w:fill="F1EFEE"/>
          </w:tcPr>
          <w:p w14:paraId="702AB02E" w14:textId="77777777" w:rsidR="00901937" w:rsidRDefault="00000000">
            <w:pPr>
              <w:spacing w:after="0" w:line="259" w:lineRule="auto"/>
              <w:ind w:left="34" w:right="0" w:firstLine="0"/>
            </w:pPr>
            <w:r>
              <w:rPr>
                <w:b/>
                <w:sz w:val="12"/>
              </w:rPr>
              <w:t>pol.</w:t>
            </w:r>
          </w:p>
        </w:tc>
        <w:tc>
          <w:tcPr>
            <w:tcW w:w="2778" w:type="dxa"/>
            <w:tcBorders>
              <w:top w:val="single" w:sz="12" w:space="0" w:color="181717"/>
              <w:left w:val="single" w:sz="2" w:space="0" w:color="FFFEFD"/>
              <w:bottom w:val="single" w:sz="8" w:space="0" w:color="181717"/>
              <w:right w:val="single" w:sz="2" w:space="0" w:color="FFFEFD"/>
            </w:tcBorders>
            <w:shd w:val="clear" w:color="auto" w:fill="F1EFEE"/>
          </w:tcPr>
          <w:p w14:paraId="30B5CACD" w14:textId="77777777" w:rsidR="00901937" w:rsidRDefault="00000000">
            <w:pPr>
              <w:spacing w:after="0" w:line="259" w:lineRule="auto"/>
              <w:ind w:left="34" w:right="0" w:firstLine="0"/>
              <w:jc w:val="center"/>
            </w:pPr>
            <w:r>
              <w:rPr>
                <w:b/>
                <w:sz w:val="14"/>
              </w:rPr>
              <w:t>DIAGNÓZA</w:t>
            </w:r>
          </w:p>
        </w:tc>
        <w:tc>
          <w:tcPr>
            <w:tcW w:w="624" w:type="dxa"/>
            <w:tcBorders>
              <w:top w:val="single" w:sz="12" w:space="0" w:color="181717"/>
              <w:left w:val="single" w:sz="2" w:space="0" w:color="FFFEFD"/>
              <w:bottom w:val="single" w:sz="8" w:space="0" w:color="181717"/>
              <w:right w:val="nil"/>
            </w:tcBorders>
            <w:shd w:val="clear" w:color="auto" w:fill="F1EFEE"/>
          </w:tcPr>
          <w:p w14:paraId="4931D823" w14:textId="77777777" w:rsidR="00901937" w:rsidRDefault="00000000">
            <w:pPr>
              <w:spacing w:after="0" w:line="259" w:lineRule="auto"/>
              <w:ind w:left="113" w:right="0" w:firstLine="0"/>
              <w:jc w:val="left"/>
            </w:pPr>
            <w:r>
              <w:rPr>
                <w:b/>
                <w:sz w:val="12"/>
              </w:rPr>
              <w:t>DNL – 8</w:t>
            </w:r>
          </w:p>
        </w:tc>
        <w:tc>
          <w:tcPr>
            <w:tcW w:w="144" w:type="dxa"/>
            <w:vMerge w:val="restart"/>
            <w:tcBorders>
              <w:top w:val="single" w:sz="12" w:space="0" w:color="181717"/>
              <w:left w:val="nil"/>
              <w:bottom w:val="single" w:sz="12" w:space="0" w:color="181717"/>
              <w:right w:val="nil"/>
            </w:tcBorders>
          </w:tcPr>
          <w:p w14:paraId="183DA35D"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14:paraId="0FB0E8CD" w14:textId="77777777" w:rsidR="00901937" w:rsidRDefault="00000000">
            <w:pPr>
              <w:tabs>
                <w:tab w:val="center" w:pos="1670"/>
              </w:tabs>
              <w:spacing w:after="0" w:line="259" w:lineRule="auto"/>
              <w:ind w:left="0" w:right="0" w:firstLine="0"/>
              <w:jc w:val="left"/>
            </w:pPr>
            <w:r>
              <w:rPr>
                <w:b/>
                <w:sz w:val="12"/>
              </w:rPr>
              <w:t>pol.</w:t>
            </w:r>
            <w:r>
              <w:rPr>
                <w:b/>
                <w:sz w:val="12"/>
              </w:rPr>
              <w:tab/>
            </w:r>
            <w:r>
              <w:rPr>
                <w:b/>
                <w:sz w:val="14"/>
              </w:rPr>
              <w:t>DIAGNÓZA</w:t>
            </w:r>
          </w:p>
        </w:tc>
        <w:tc>
          <w:tcPr>
            <w:tcW w:w="624" w:type="dxa"/>
            <w:tcBorders>
              <w:top w:val="single" w:sz="12" w:space="0" w:color="181717"/>
              <w:left w:val="nil"/>
              <w:bottom w:val="single" w:sz="12" w:space="0" w:color="181717"/>
              <w:right w:val="nil"/>
            </w:tcBorders>
            <w:shd w:val="clear" w:color="auto" w:fill="F1EFEE"/>
          </w:tcPr>
          <w:p w14:paraId="10DFB4ED" w14:textId="77777777" w:rsidR="00901937" w:rsidRDefault="00000000">
            <w:pPr>
              <w:spacing w:after="0" w:line="259" w:lineRule="auto"/>
              <w:ind w:left="113" w:right="0" w:firstLine="0"/>
              <w:jc w:val="left"/>
            </w:pPr>
            <w:r>
              <w:rPr>
                <w:b/>
                <w:sz w:val="12"/>
              </w:rPr>
              <w:t>DNL – 8</w:t>
            </w:r>
          </w:p>
        </w:tc>
        <w:tc>
          <w:tcPr>
            <w:tcW w:w="143" w:type="dxa"/>
            <w:vMerge w:val="restart"/>
            <w:tcBorders>
              <w:top w:val="single" w:sz="12" w:space="0" w:color="181717"/>
              <w:left w:val="nil"/>
              <w:bottom w:val="single" w:sz="12" w:space="0" w:color="181717"/>
              <w:right w:val="nil"/>
            </w:tcBorders>
          </w:tcPr>
          <w:p w14:paraId="712CA144"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12" w:space="0" w:color="181717"/>
              <w:right w:val="single" w:sz="2" w:space="0" w:color="FFFEFD"/>
            </w:tcBorders>
            <w:shd w:val="clear" w:color="auto" w:fill="F1EFEE"/>
          </w:tcPr>
          <w:p w14:paraId="58339E3F" w14:textId="77777777" w:rsidR="00901937" w:rsidRDefault="00000000">
            <w:pPr>
              <w:tabs>
                <w:tab w:val="center" w:pos="1670"/>
              </w:tabs>
              <w:spacing w:after="0" w:line="259" w:lineRule="auto"/>
              <w:ind w:left="0" w:right="0" w:firstLine="0"/>
              <w:jc w:val="left"/>
            </w:pPr>
            <w:r>
              <w:rPr>
                <w:b/>
                <w:sz w:val="12"/>
              </w:rPr>
              <w:t>pol.</w:t>
            </w:r>
            <w:r>
              <w:rPr>
                <w:b/>
                <w:sz w:val="12"/>
              </w:rPr>
              <w:tab/>
            </w: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14:paraId="4F4AAA22" w14:textId="77777777" w:rsidR="00901937" w:rsidRDefault="00000000">
            <w:pPr>
              <w:spacing w:after="0" w:line="259" w:lineRule="auto"/>
              <w:ind w:left="113" w:right="0" w:firstLine="0"/>
              <w:jc w:val="left"/>
            </w:pPr>
            <w:r>
              <w:rPr>
                <w:b/>
                <w:sz w:val="12"/>
              </w:rPr>
              <w:t>DNL – 8</w:t>
            </w:r>
          </w:p>
        </w:tc>
      </w:tr>
      <w:tr w:rsidR="00901937" w14:paraId="76FBFE1C" w14:textId="77777777">
        <w:trPr>
          <w:trHeight w:val="186"/>
        </w:trPr>
        <w:tc>
          <w:tcPr>
            <w:tcW w:w="3685" w:type="dxa"/>
            <w:gridSpan w:val="3"/>
            <w:tcBorders>
              <w:top w:val="single" w:sz="8" w:space="0" w:color="181717"/>
              <w:left w:val="nil"/>
              <w:bottom w:val="single" w:sz="12" w:space="0" w:color="181717"/>
              <w:right w:val="nil"/>
            </w:tcBorders>
            <w:shd w:val="clear" w:color="auto" w:fill="F1EFEE"/>
          </w:tcPr>
          <w:p w14:paraId="50843A89" w14:textId="77777777" w:rsidR="00901937" w:rsidRDefault="00000000">
            <w:pPr>
              <w:spacing w:after="0" w:line="259" w:lineRule="auto"/>
              <w:ind w:left="0" w:right="306" w:firstLine="0"/>
              <w:jc w:val="center"/>
            </w:pPr>
            <w:r>
              <w:rPr>
                <w:b/>
                <w:sz w:val="14"/>
              </w:rPr>
              <w:t>HLAVA</w:t>
            </w:r>
          </w:p>
        </w:tc>
        <w:tc>
          <w:tcPr>
            <w:tcW w:w="0" w:type="auto"/>
            <w:vMerge/>
            <w:tcBorders>
              <w:top w:val="nil"/>
              <w:left w:val="nil"/>
              <w:bottom w:val="nil"/>
              <w:right w:val="nil"/>
            </w:tcBorders>
          </w:tcPr>
          <w:p w14:paraId="7BC66D76"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2" w:space="0" w:color="181717"/>
              <w:right w:val="nil"/>
            </w:tcBorders>
            <w:shd w:val="clear" w:color="auto" w:fill="F1EFEE"/>
          </w:tcPr>
          <w:p w14:paraId="066243F4" w14:textId="77777777" w:rsidR="00901937" w:rsidRDefault="00901937">
            <w:pPr>
              <w:spacing w:after="160" w:line="259" w:lineRule="auto"/>
              <w:ind w:left="0" w:right="0" w:firstLine="0"/>
              <w:jc w:val="left"/>
            </w:pPr>
          </w:p>
        </w:tc>
        <w:tc>
          <w:tcPr>
            <w:tcW w:w="624" w:type="dxa"/>
            <w:tcBorders>
              <w:top w:val="single" w:sz="12" w:space="0" w:color="181717"/>
              <w:left w:val="nil"/>
              <w:bottom w:val="single" w:sz="2" w:space="0" w:color="181717"/>
              <w:right w:val="nil"/>
            </w:tcBorders>
            <w:shd w:val="clear" w:color="auto" w:fill="F1EFEE"/>
          </w:tcPr>
          <w:p w14:paraId="02D5935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681AD05"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2" w:space="0" w:color="181717"/>
              <w:right w:val="nil"/>
            </w:tcBorders>
            <w:shd w:val="clear" w:color="auto" w:fill="F1EFEE"/>
          </w:tcPr>
          <w:p w14:paraId="47D778CD" w14:textId="77777777" w:rsidR="00901937" w:rsidRDefault="00901937">
            <w:pPr>
              <w:spacing w:after="160" w:line="259" w:lineRule="auto"/>
              <w:ind w:left="0" w:right="0" w:firstLine="0"/>
              <w:jc w:val="left"/>
            </w:pPr>
          </w:p>
        </w:tc>
        <w:tc>
          <w:tcPr>
            <w:tcW w:w="624" w:type="dxa"/>
            <w:tcBorders>
              <w:top w:val="single" w:sz="12" w:space="0" w:color="181717"/>
              <w:left w:val="nil"/>
              <w:bottom w:val="single" w:sz="2" w:space="0" w:color="181717"/>
              <w:right w:val="nil"/>
            </w:tcBorders>
            <w:shd w:val="clear" w:color="auto" w:fill="F1EFEE"/>
          </w:tcPr>
          <w:p w14:paraId="3042351A" w14:textId="77777777" w:rsidR="00901937" w:rsidRDefault="00901937">
            <w:pPr>
              <w:spacing w:after="160" w:line="259" w:lineRule="auto"/>
              <w:ind w:left="0" w:right="0" w:firstLine="0"/>
              <w:jc w:val="left"/>
            </w:pPr>
          </w:p>
        </w:tc>
      </w:tr>
      <w:tr w:rsidR="00901937" w14:paraId="08DB5E64" w14:textId="77777777">
        <w:trPr>
          <w:trHeight w:val="126"/>
        </w:trPr>
        <w:tc>
          <w:tcPr>
            <w:tcW w:w="283" w:type="dxa"/>
            <w:vMerge w:val="restart"/>
            <w:tcBorders>
              <w:top w:val="single" w:sz="12" w:space="0" w:color="181717"/>
              <w:left w:val="nil"/>
              <w:bottom w:val="single" w:sz="2" w:space="0" w:color="181717"/>
              <w:right w:val="single" w:sz="2" w:space="0" w:color="181717"/>
            </w:tcBorders>
            <w:shd w:val="clear" w:color="auto" w:fill="F1EFEE"/>
          </w:tcPr>
          <w:p w14:paraId="3C5065F1" w14:textId="77777777" w:rsidR="00901937" w:rsidRDefault="00901937">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7363AC6F" w14:textId="77777777" w:rsidR="00901937" w:rsidRDefault="00000000">
            <w:pPr>
              <w:spacing w:after="0" w:line="259" w:lineRule="auto"/>
              <w:ind w:left="26" w:right="0" w:firstLine="0"/>
              <w:jc w:val="left"/>
            </w:pPr>
            <w:r>
              <w:rPr>
                <w:b/>
                <w:sz w:val="12"/>
              </w:rPr>
              <w:t>Skalpace hlavy s kožním defektem</w:t>
            </w:r>
          </w:p>
        </w:tc>
        <w:tc>
          <w:tcPr>
            <w:tcW w:w="624" w:type="dxa"/>
            <w:vMerge w:val="restart"/>
            <w:tcBorders>
              <w:top w:val="single" w:sz="12" w:space="0" w:color="181717"/>
              <w:left w:val="single" w:sz="2" w:space="0" w:color="181717"/>
              <w:bottom w:val="single" w:sz="2" w:space="0" w:color="181717"/>
              <w:right w:val="nil"/>
            </w:tcBorders>
            <w:shd w:val="clear" w:color="auto" w:fill="F1EFEE"/>
          </w:tcPr>
          <w:p w14:paraId="51DB0F0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BDBED7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F329081"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1DE7243" w14:textId="77777777" w:rsidR="00901937" w:rsidRDefault="00000000">
            <w:pPr>
              <w:spacing w:after="0" w:line="259" w:lineRule="auto"/>
              <w:ind w:left="26" w:right="0" w:firstLine="0"/>
              <w:jc w:val="left"/>
            </w:pPr>
            <w:r>
              <w:rPr>
                <w:b/>
                <w:sz w:val="12"/>
              </w:rPr>
              <w:t>Ostatní poranění</w:t>
            </w:r>
          </w:p>
        </w:tc>
        <w:tc>
          <w:tcPr>
            <w:tcW w:w="624" w:type="dxa"/>
            <w:tcBorders>
              <w:top w:val="single" w:sz="2" w:space="0" w:color="181717"/>
              <w:left w:val="single" w:sz="2" w:space="0" w:color="181717"/>
              <w:bottom w:val="single" w:sz="2" w:space="0" w:color="181717"/>
              <w:right w:val="nil"/>
            </w:tcBorders>
            <w:shd w:val="clear" w:color="auto" w:fill="F1EFEE"/>
          </w:tcPr>
          <w:p w14:paraId="7DD2668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BB4425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D625389"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02B6444" w14:textId="77777777" w:rsidR="00901937" w:rsidRDefault="00000000">
            <w:pPr>
              <w:spacing w:after="0" w:line="259" w:lineRule="auto"/>
              <w:ind w:left="17" w:right="0" w:firstLine="0"/>
              <w:jc w:val="center"/>
            </w:pPr>
            <w:r>
              <w:rPr>
                <w:b/>
                <w:sz w:val="12"/>
              </w:rPr>
              <w:t>Poranění vnitřních orgánů</w:t>
            </w:r>
          </w:p>
        </w:tc>
        <w:tc>
          <w:tcPr>
            <w:tcW w:w="624" w:type="dxa"/>
            <w:tcBorders>
              <w:top w:val="single" w:sz="2" w:space="0" w:color="181717"/>
              <w:left w:val="single" w:sz="2" w:space="0" w:color="181717"/>
              <w:bottom w:val="single" w:sz="2" w:space="0" w:color="181717"/>
              <w:right w:val="nil"/>
            </w:tcBorders>
            <w:shd w:val="clear" w:color="auto" w:fill="F1EFEE"/>
          </w:tcPr>
          <w:p w14:paraId="7BB27910" w14:textId="77777777" w:rsidR="00901937" w:rsidRDefault="00901937">
            <w:pPr>
              <w:spacing w:after="160" w:line="259" w:lineRule="auto"/>
              <w:ind w:left="0" w:right="0" w:firstLine="0"/>
              <w:jc w:val="left"/>
            </w:pPr>
          </w:p>
        </w:tc>
      </w:tr>
      <w:tr w:rsidR="00901937" w14:paraId="720E33AB" w14:textId="77777777">
        <w:trPr>
          <w:trHeight w:val="346"/>
        </w:trPr>
        <w:tc>
          <w:tcPr>
            <w:tcW w:w="0" w:type="auto"/>
            <w:vMerge/>
            <w:tcBorders>
              <w:top w:val="nil"/>
              <w:left w:val="nil"/>
              <w:bottom w:val="single" w:sz="2" w:space="0" w:color="181717"/>
              <w:right w:val="single" w:sz="2" w:space="0" w:color="181717"/>
            </w:tcBorders>
          </w:tcPr>
          <w:p w14:paraId="62C0D44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A9D941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A473BC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9CE149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1F7EA7F" w14:textId="77777777" w:rsidR="00901937" w:rsidRDefault="00000000">
            <w:pPr>
              <w:spacing w:after="0" w:line="259" w:lineRule="auto"/>
              <w:ind w:left="38" w:right="0" w:firstLine="0"/>
            </w:pPr>
            <w:r>
              <w:rPr>
                <w:b/>
                <w:sz w:val="12"/>
              </w:rPr>
              <w:t>050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EEBF296" w14:textId="77777777" w:rsidR="00901937" w:rsidRDefault="00000000">
            <w:pPr>
              <w:spacing w:after="0" w:line="259" w:lineRule="auto"/>
              <w:ind w:left="26" w:right="235" w:firstLine="0"/>
              <w:jc w:val="left"/>
            </w:pPr>
            <w:r>
              <w:rPr>
                <w:sz w:val="12"/>
              </w:rPr>
              <w:t>Poranění oka (očí) vyžadující bezprostřední vynětí oka (očí)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CC64647"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7D82C6D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D131706" w14:textId="77777777" w:rsidR="00901937" w:rsidRDefault="00000000">
            <w:pPr>
              <w:spacing w:after="0" w:line="259" w:lineRule="auto"/>
              <w:ind w:left="38" w:right="0" w:firstLine="0"/>
            </w:pPr>
            <w:r>
              <w:rPr>
                <w:b/>
                <w:sz w:val="12"/>
              </w:rPr>
              <w:t>094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06710D5" w14:textId="77777777" w:rsidR="00901937" w:rsidRDefault="00000000">
            <w:pPr>
              <w:spacing w:after="0" w:line="259" w:lineRule="auto"/>
              <w:ind w:left="26" w:right="0" w:firstLine="0"/>
              <w:jc w:val="left"/>
            </w:pPr>
            <w:r>
              <w:rPr>
                <w:sz w:val="12"/>
              </w:rPr>
              <w:t>Natržení, roztržení jater</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CFD7214" w14:textId="77777777" w:rsidR="00901937" w:rsidRDefault="00000000">
            <w:pPr>
              <w:spacing w:after="0" w:line="259" w:lineRule="auto"/>
              <w:ind w:left="36" w:right="0" w:firstLine="0"/>
              <w:jc w:val="center"/>
            </w:pPr>
            <w:r>
              <w:rPr>
                <w:sz w:val="12"/>
              </w:rPr>
              <w:t>do 112</w:t>
            </w:r>
          </w:p>
        </w:tc>
      </w:tr>
      <w:tr w:rsidR="00901937" w14:paraId="3B115D91"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5E11D80" w14:textId="77777777" w:rsidR="00901937" w:rsidRDefault="00000000">
            <w:pPr>
              <w:spacing w:after="0" w:line="259" w:lineRule="auto"/>
              <w:ind w:left="38" w:right="0" w:firstLine="0"/>
            </w:pPr>
            <w:r>
              <w:rPr>
                <w:b/>
                <w:sz w:val="12"/>
              </w:rPr>
              <w:t>001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83581E7" w14:textId="77777777" w:rsidR="00901937" w:rsidRDefault="00000000">
            <w:pPr>
              <w:spacing w:after="0" w:line="259" w:lineRule="auto"/>
              <w:ind w:left="26" w:right="0" w:firstLine="0"/>
              <w:jc w:val="left"/>
            </w:pPr>
            <w:r>
              <w:rPr>
                <w:sz w:val="12"/>
              </w:rPr>
              <w:t>částečná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7C562EB"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7A70AFB4"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5011808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A7CA9D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B8D4F9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7321DB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8AA6CC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1C588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37CF00A" w14:textId="77777777" w:rsidR="00901937" w:rsidRDefault="00901937">
            <w:pPr>
              <w:spacing w:after="160" w:line="259" w:lineRule="auto"/>
              <w:ind w:left="0" w:right="0" w:firstLine="0"/>
              <w:jc w:val="left"/>
            </w:pPr>
          </w:p>
        </w:tc>
      </w:tr>
      <w:tr w:rsidR="00901937" w14:paraId="1292BA26" w14:textId="77777777">
        <w:trPr>
          <w:trHeight w:val="346"/>
        </w:trPr>
        <w:tc>
          <w:tcPr>
            <w:tcW w:w="0" w:type="auto"/>
            <w:vMerge/>
            <w:tcBorders>
              <w:top w:val="nil"/>
              <w:left w:val="nil"/>
              <w:bottom w:val="single" w:sz="2" w:space="0" w:color="181717"/>
              <w:right w:val="single" w:sz="2" w:space="0" w:color="181717"/>
            </w:tcBorders>
          </w:tcPr>
          <w:p w14:paraId="243F446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A306DF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EF6DC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F683B3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CB5EED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A98EA8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76AF66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7B4BF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E1F3E2B" w14:textId="77777777" w:rsidR="00901937" w:rsidRDefault="00000000">
            <w:pPr>
              <w:spacing w:after="0" w:line="259" w:lineRule="auto"/>
              <w:ind w:left="38" w:right="0" w:firstLine="0"/>
            </w:pPr>
            <w:r>
              <w:rPr>
                <w:b/>
                <w:sz w:val="12"/>
              </w:rPr>
              <w:t>095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FA0CADE" w14:textId="77777777" w:rsidR="00901937" w:rsidRDefault="00000000">
            <w:pPr>
              <w:spacing w:after="0" w:line="259" w:lineRule="auto"/>
              <w:ind w:left="26" w:right="0" w:firstLine="0"/>
              <w:jc w:val="left"/>
            </w:pPr>
            <w:r>
              <w:rPr>
                <w:sz w:val="12"/>
              </w:rPr>
              <w:t>Natržení, roztržení sleziny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69378EB" w14:textId="77777777" w:rsidR="00901937" w:rsidRDefault="00000000">
            <w:pPr>
              <w:spacing w:after="0" w:line="259" w:lineRule="auto"/>
              <w:ind w:left="36" w:right="0" w:firstLine="0"/>
              <w:jc w:val="center"/>
            </w:pPr>
            <w:r>
              <w:rPr>
                <w:sz w:val="12"/>
              </w:rPr>
              <w:t>do 84</w:t>
            </w:r>
          </w:p>
        </w:tc>
      </w:tr>
      <w:tr w:rsidR="00901937" w14:paraId="6FA449B1"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1FBF123" w14:textId="77777777" w:rsidR="00901937" w:rsidRDefault="00000000">
            <w:pPr>
              <w:spacing w:after="0" w:line="259" w:lineRule="auto"/>
              <w:ind w:left="38" w:right="0" w:firstLine="0"/>
            </w:pPr>
            <w:r>
              <w:rPr>
                <w:b/>
                <w:sz w:val="12"/>
              </w:rPr>
              <w:t>002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95EA16E" w14:textId="77777777" w:rsidR="00901937" w:rsidRDefault="00000000">
            <w:pPr>
              <w:spacing w:after="0" w:line="259" w:lineRule="auto"/>
              <w:ind w:left="26" w:right="0" w:firstLine="0"/>
              <w:jc w:val="left"/>
            </w:pPr>
            <w:r>
              <w:rPr>
                <w:sz w:val="12"/>
              </w:rPr>
              <w:t>úplná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E63F160"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7B2F9F6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D022C38" w14:textId="77777777" w:rsidR="00901937" w:rsidRDefault="00000000">
            <w:pPr>
              <w:spacing w:after="0" w:line="259" w:lineRule="auto"/>
              <w:ind w:left="38" w:right="0" w:firstLine="0"/>
            </w:pPr>
            <w:r>
              <w:rPr>
                <w:b/>
                <w:sz w:val="12"/>
              </w:rPr>
              <w:t>051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7675469" w14:textId="77777777" w:rsidR="00901937" w:rsidRDefault="00000000">
            <w:pPr>
              <w:spacing w:after="0" w:line="259" w:lineRule="auto"/>
              <w:ind w:left="26" w:right="0" w:firstLine="0"/>
              <w:jc w:val="left"/>
            </w:pPr>
            <w:r>
              <w:rPr>
                <w:sz w:val="12"/>
              </w:rPr>
              <w:t>Poranění okohybného aparátu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21E018F"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742E946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9FF276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C967B8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40C8704" w14:textId="77777777" w:rsidR="00901937" w:rsidRDefault="00901937">
            <w:pPr>
              <w:spacing w:after="160" w:line="259" w:lineRule="auto"/>
              <w:ind w:left="0" w:right="0" w:firstLine="0"/>
              <w:jc w:val="left"/>
            </w:pPr>
          </w:p>
        </w:tc>
      </w:tr>
      <w:tr w:rsidR="00901937" w14:paraId="2913674A" w14:textId="77777777">
        <w:trPr>
          <w:trHeight w:val="346"/>
        </w:trPr>
        <w:tc>
          <w:tcPr>
            <w:tcW w:w="0" w:type="auto"/>
            <w:vMerge/>
            <w:tcBorders>
              <w:top w:val="nil"/>
              <w:left w:val="nil"/>
              <w:bottom w:val="single" w:sz="2" w:space="0" w:color="181717"/>
              <w:right w:val="single" w:sz="2" w:space="0" w:color="181717"/>
            </w:tcBorders>
          </w:tcPr>
          <w:p w14:paraId="0CABEFB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B17B58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79B5CB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E4101E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EF27C1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790612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8EB7E8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D62538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02AD18F" w14:textId="77777777" w:rsidR="00901937" w:rsidRDefault="00000000">
            <w:pPr>
              <w:spacing w:after="0" w:line="259" w:lineRule="auto"/>
              <w:ind w:left="38" w:right="0" w:firstLine="0"/>
            </w:pPr>
            <w:r>
              <w:rPr>
                <w:b/>
                <w:sz w:val="12"/>
              </w:rPr>
              <w:t>096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5B63649" w14:textId="77777777" w:rsidR="00901937" w:rsidRDefault="00000000">
            <w:pPr>
              <w:spacing w:after="0" w:line="259" w:lineRule="auto"/>
              <w:ind w:left="26" w:right="0" w:firstLine="0"/>
              <w:jc w:val="left"/>
            </w:pPr>
            <w:r>
              <w:rPr>
                <w:sz w:val="12"/>
              </w:rPr>
              <w:t>Natržení, roztržení (rozhmoždění) slinivky břišní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A4D7879" w14:textId="77777777" w:rsidR="00901937" w:rsidRDefault="00000000">
            <w:pPr>
              <w:spacing w:after="0" w:line="259" w:lineRule="auto"/>
              <w:ind w:left="36" w:right="0" w:firstLine="0"/>
              <w:jc w:val="center"/>
            </w:pPr>
            <w:r>
              <w:rPr>
                <w:sz w:val="12"/>
              </w:rPr>
              <w:t>do 112</w:t>
            </w:r>
          </w:p>
        </w:tc>
      </w:tr>
      <w:tr w:rsidR="00901937" w14:paraId="1C42D33D"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86E5799" w14:textId="77777777" w:rsidR="00901937" w:rsidRDefault="00000000">
            <w:pPr>
              <w:spacing w:after="0" w:line="259" w:lineRule="auto"/>
              <w:ind w:left="38" w:right="0" w:firstLine="0"/>
            </w:pPr>
            <w:r>
              <w:rPr>
                <w:b/>
                <w:sz w:val="12"/>
              </w:rPr>
              <w:t>003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C2380FD" w14:textId="77777777" w:rsidR="00901937" w:rsidRDefault="00000000">
            <w:pPr>
              <w:spacing w:after="0" w:line="259" w:lineRule="auto"/>
              <w:ind w:left="26" w:right="0" w:firstLine="0"/>
              <w:jc w:val="left"/>
            </w:pPr>
            <w:r>
              <w:rPr>
                <w:sz w:val="12"/>
              </w:rPr>
              <w:t>Pohmoždění hlavy bez otřesu mozku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9186625"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2813533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86C1A2F" w14:textId="77777777" w:rsidR="00901937" w:rsidRDefault="00000000">
            <w:pPr>
              <w:spacing w:after="0" w:line="259" w:lineRule="auto"/>
              <w:ind w:left="38" w:right="0" w:firstLine="0"/>
            </w:pPr>
            <w:r>
              <w:rPr>
                <w:b/>
                <w:sz w:val="12"/>
              </w:rPr>
              <w:t>052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6352F34" w14:textId="77777777" w:rsidR="00901937" w:rsidRDefault="00000000">
            <w:pPr>
              <w:spacing w:after="0" w:line="259" w:lineRule="auto"/>
              <w:ind w:left="26" w:right="93" w:firstLine="0"/>
              <w:jc w:val="left"/>
            </w:pPr>
            <w:r>
              <w:rPr>
                <w:sz w:val="12"/>
              </w:rPr>
              <w:t>Úrazové postižení zrakového nervu nebo chiasmatu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160A539" w14:textId="77777777" w:rsidR="00901937" w:rsidRDefault="00000000">
            <w:pPr>
              <w:spacing w:after="0" w:line="259" w:lineRule="auto"/>
              <w:ind w:left="36" w:right="0" w:firstLine="0"/>
              <w:jc w:val="center"/>
            </w:pPr>
            <w:r>
              <w:rPr>
                <w:sz w:val="12"/>
              </w:rPr>
              <w:t>do 105</w:t>
            </w:r>
          </w:p>
        </w:tc>
        <w:tc>
          <w:tcPr>
            <w:tcW w:w="0" w:type="auto"/>
            <w:vMerge/>
            <w:tcBorders>
              <w:top w:val="nil"/>
              <w:left w:val="nil"/>
              <w:bottom w:val="nil"/>
              <w:right w:val="nil"/>
            </w:tcBorders>
          </w:tcPr>
          <w:p w14:paraId="63AF528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7FEB2B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11A882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1E6BF39" w14:textId="77777777" w:rsidR="00901937" w:rsidRDefault="00901937">
            <w:pPr>
              <w:spacing w:after="160" w:line="259" w:lineRule="auto"/>
              <w:ind w:left="0" w:right="0" w:firstLine="0"/>
              <w:jc w:val="left"/>
            </w:pPr>
          </w:p>
        </w:tc>
      </w:tr>
      <w:tr w:rsidR="00901937" w14:paraId="3376FBF2" w14:textId="77777777">
        <w:trPr>
          <w:trHeight w:val="346"/>
        </w:trPr>
        <w:tc>
          <w:tcPr>
            <w:tcW w:w="0" w:type="auto"/>
            <w:vMerge/>
            <w:tcBorders>
              <w:top w:val="nil"/>
              <w:left w:val="nil"/>
              <w:bottom w:val="single" w:sz="2" w:space="0" w:color="181717"/>
              <w:right w:val="single" w:sz="2" w:space="0" w:color="181717"/>
            </w:tcBorders>
          </w:tcPr>
          <w:p w14:paraId="4AAE835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3F21CB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A4560F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2A5C98E"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5D32470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CDB5D29"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691DF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53D3FD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9C7DE58" w14:textId="77777777" w:rsidR="00901937" w:rsidRDefault="00000000">
            <w:pPr>
              <w:spacing w:after="0" w:line="259" w:lineRule="auto"/>
              <w:ind w:left="38" w:right="0" w:firstLine="0"/>
            </w:pPr>
            <w:r>
              <w:rPr>
                <w:b/>
                <w:sz w:val="12"/>
              </w:rPr>
              <w:t>097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3A9C6BD" w14:textId="77777777" w:rsidR="00901937" w:rsidRDefault="00000000">
            <w:pPr>
              <w:spacing w:after="0" w:line="259" w:lineRule="auto"/>
              <w:ind w:left="26" w:right="0" w:firstLine="0"/>
              <w:jc w:val="left"/>
            </w:pPr>
            <w:r>
              <w:rPr>
                <w:sz w:val="12"/>
              </w:rPr>
              <w:t>Úrazové proděravění žaludku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33A024D" w14:textId="77777777" w:rsidR="00901937" w:rsidRDefault="00000000">
            <w:pPr>
              <w:spacing w:after="0" w:line="259" w:lineRule="auto"/>
              <w:ind w:left="36" w:right="0" w:firstLine="0"/>
              <w:jc w:val="center"/>
            </w:pPr>
            <w:r>
              <w:rPr>
                <w:sz w:val="12"/>
              </w:rPr>
              <w:t>do 105</w:t>
            </w:r>
          </w:p>
        </w:tc>
      </w:tr>
      <w:tr w:rsidR="00901937" w14:paraId="271256CC"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6AC40B0" w14:textId="77777777" w:rsidR="00901937" w:rsidRDefault="00000000">
            <w:pPr>
              <w:spacing w:after="0" w:line="259" w:lineRule="auto"/>
              <w:ind w:left="38" w:right="0" w:firstLine="0"/>
            </w:pPr>
            <w:r>
              <w:rPr>
                <w:b/>
                <w:sz w:val="12"/>
              </w:rPr>
              <w:t>004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93A8E9B" w14:textId="77777777" w:rsidR="00901937" w:rsidRDefault="00000000">
            <w:pPr>
              <w:spacing w:after="0" w:line="259" w:lineRule="auto"/>
              <w:ind w:left="26" w:right="0" w:firstLine="0"/>
              <w:jc w:val="left"/>
            </w:pPr>
            <w:r>
              <w:rPr>
                <w:sz w:val="12"/>
              </w:rPr>
              <w:t>Pohmoždění obličeje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67DB516"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7F98F297"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299F96C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A66FC0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BDF357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12F46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B376CB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85252A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93A27B6" w14:textId="77777777" w:rsidR="00901937" w:rsidRDefault="00901937">
            <w:pPr>
              <w:spacing w:after="160" w:line="259" w:lineRule="auto"/>
              <w:ind w:left="0" w:right="0" w:firstLine="0"/>
              <w:jc w:val="left"/>
            </w:pPr>
          </w:p>
        </w:tc>
      </w:tr>
      <w:tr w:rsidR="00901937" w14:paraId="3B20A0C5" w14:textId="77777777">
        <w:trPr>
          <w:trHeight w:val="346"/>
        </w:trPr>
        <w:tc>
          <w:tcPr>
            <w:tcW w:w="0" w:type="auto"/>
            <w:vMerge/>
            <w:tcBorders>
              <w:top w:val="nil"/>
              <w:left w:val="nil"/>
              <w:bottom w:val="single" w:sz="2" w:space="0" w:color="181717"/>
              <w:right w:val="single" w:sz="2" w:space="0" w:color="181717"/>
            </w:tcBorders>
          </w:tcPr>
          <w:p w14:paraId="0598963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9C8A2F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1209A6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AD1000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EFA910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D9B029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EBEA85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34D74B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D835929" w14:textId="77777777" w:rsidR="00901937" w:rsidRDefault="00000000">
            <w:pPr>
              <w:spacing w:after="0" w:line="259" w:lineRule="auto"/>
              <w:ind w:left="38" w:right="0" w:firstLine="0"/>
            </w:pPr>
            <w:r>
              <w:rPr>
                <w:b/>
                <w:sz w:val="12"/>
              </w:rPr>
              <w:t>098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3005B13" w14:textId="77777777" w:rsidR="00901937" w:rsidRDefault="00000000">
            <w:pPr>
              <w:spacing w:after="0" w:line="259" w:lineRule="auto"/>
              <w:ind w:left="26" w:right="0" w:firstLine="0"/>
              <w:jc w:val="left"/>
            </w:pPr>
            <w:r>
              <w:rPr>
                <w:sz w:val="12"/>
              </w:rPr>
              <w:t>Úrazové proděravění dvanáctníku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FB2D84B" w14:textId="77777777" w:rsidR="00901937" w:rsidRDefault="00000000">
            <w:pPr>
              <w:spacing w:after="0" w:line="259" w:lineRule="auto"/>
              <w:ind w:left="36" w:right="0" w:firstLine="0"/>
              <w:jc w:val="center"/>
            </w:pPr>
            <w:r>
              <w:rPr>
                <w:sz w:val="12"/>
              </w:rPr>
              <w:t>do 91</w:t>
            </w:r>
          </w:p>
        </w:tc>
      </w:tr>
      <w:tr w:rsidR="00901937" w14:paraId="2013267F"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DC47237" w14:textId="77777777" w:rsidR="00901937" w:rsidRDefault="00000000">
            <w:pPr>
              <w:spacing w:after="0" w:line="259" w:lineRule="auto"/>
              <w:ind w:left="38" w:right="0" w:firstLine="0"/>
            </w:pPr>
            <w:r>
              <w:rPr>
                <w:b/>
                <w:sz w:val="12"/>
              </w:rPr>
              <w:t>005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45EA137" w14:textId="77777777" w:rsidR="00901937" w:rsidRDefault="00000000">
            <w:pPr>
              <w:spacing w:after="0" w:line="259" w:lineRule="auto"/>
              <w:ind w:left="26" w:right="238" w:firstLine="0"/>
            </w:pPr>
            <w:r>
              <w:rPr>
                <w:sz w:val="12"/>
              </w:rPr>
              <w:t>Podvrtnutí, vymknutí dolní čelisti (jednostranné i oboustranné)</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5D5B90EC"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1CD394B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BFBED70" w14:textId="77777777" w:rsidR="00901937" w:rsidRDefault="00000000">
            <w:pPr>
              <w:spacing w:after="0" w:line="259" w:lineRule="auto"/>
              <w:ind w:left="38" w:right="0" w:firstLine="0"/>
            </w:pPr>
            <w:r>
              <w:rPr>
                <w:b/>
                <w:sz w:val="12"/>
              </w:rPr>
              <w:t>053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AD0E929" w14:textId="77777777" w:rsidR="00901937" w:rsidRDefault="00000000">
            <w:pPr>
              <w:spacing w:after="0" w:line="259" w:lineRule="auto"/>
              <w:ind w:left="26" w:right="0" w:firstLine="0"/>
              <w:jc w:val="left"/>
            </w:pPr>
            <w:r>
              <w:rPr>
                <w:sz w:val="12"/>
              </w:rPr>
              <w:t>Jakékoliv poranění oka komplikované poúrazovým šedým zákalem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B8D8CF5"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50655C4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B9228B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13110A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257DF02" w14:textId="77777777" w:rsidR="00901937" w:rsidRDefault="00901937">
            <w:pPr>
              <w:spacing w:after="160" w:line="259" w:lineRule="auto"/>
              <w:ind w:left="0" w:right="0" w:firstLine="0"/>
              <w:jc w:val="left"/>
            </w:pPr>
          </w:p>
        </w:tc>
      </w:tr>
      <w:tr w:rsidR="00901937" w14:paraId="52A5AD18" w14:textId="77777777">
        <w:trPr>
          <w:trHeight w:val="187"/>
        </w:trPr>
        <w:tc>
          <w:tcPr>
            <w:tcW w:w="0" w:type="auto"/>
            <w:vMerge/>
            <w:tcBorders>
              <w:top w:val="nil"/>
              <w:left w:val="nil"/>
              <w:bottom w:val="nil"/>
              <w:right w:val="single" w:sz="2" w:space="0" w:color="181717"/>
            </w:tcBorders>
          </w:tcPr>
          <w:p w14:paraId="19B896A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5978473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6507B1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9016F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ACD353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D7FE0D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DE0773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74B134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630A7B9" w14:textId="77777777" w:rsidR="00901937" w:rsidRDefault="00000000">
            <w:pPr>
              <w:spacing w:after="0" w:line="259" w:lineRule="auto"/>
              <w:ind w:left="38" w:right="0" w:firstLine="0"/>
            </w:pPr>
            <w:r>
              <w:rPr>
                <w:b/>
                <w:sz w:val="12"/>
              </w:rPr>
              <w:t>099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39F3EDF" w14:textId="77777777" w:rsidR="00901937" w:rsidRDefault="00000000">
            <w:pPr>
              <w:spacing w:after="0" w:line="259" w:lineRule="auto"/>
              <w:ind w:left="26" w:right="0" w:firstLine="0"/>
              <w:jc w:val="left"/>
            </w:pPr>
            <w:r>
              <w:rPr>
                <w:sz w:val="12"/>
              </w:rPr>
              <w:t>Natržení, přetržení tenkého střeva</w:t>
            </w:r>
          </w:p>
        </w:tc>
        <w:tc>
          <w:tcPr>
            <w:tcW w:w="624" w:type="dxa"/>
            <w:tcBorders>
              <w:top w:val="single" w:sz="2" w:space="0" w:color="181717"/>
              <w:left w:val="single" w:sz="2" w:space="0" w:color="181717"/>
              <w:bottom w:val="single" w:sz="2" w:space="0" w:color="181717"/>
              <w:right w:val="nil"/>
            </w:tcBorders>
            <w:shd w:val="clear" w:color="auto" w:fill="F1EFEE"/>
          </w:tcPr>
          <w:p w14:paraId="1F3BC29C" w14:textId="77777777" w:rsidR="00901937" w:rsidRDefault="00000000">
            <w:pPr>
              <w:spacing w:after="0" w:line="259" w:lineRule="auto"/>
              <w:ind w:left="36" w:right="0" w:firstLine="0"/>
              <w:jc w:val="center"/>
            </w:pPr>
            <w:r>
              <w:rPr>
                <w:sz w:val="12"/>
              </w:rPr>
              <w:t>do 84</w:t>
            </w:r>
          </w:p>
        </w:tc>
      </w:tr>
      <w:tr w:rsidR="00901937" w14:paraId="1F87DAD7" w14:textId="77777777">
        <w:trPr>
          <w:trHeight w:val="112"/>
        </w:trPr>
        <w:tc>
          <w:tcPr>
            <w:tcW w:w="0" w:type="auto"/>
            <w:vMerge/>
            <w:tcBorders>
              <w:top w:val="nil"/>
              <w:left w:val="nil"/>
              <w:bottom w:val="single" w:sz="2" w:space="0" w:color="181717"/>
              <w:right w:val="single" w:sz="2" w:space="0" w:color="181717"/>
            </w:tcBorders>
          </w:tcPr>
          <w:p w14:paraId="38EE44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7B60B8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DE6161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EEA191E"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05D2668C"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73B4C9B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AC89C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B2DF4E6" w14:textId="77777777" w:rsidR="00901937" w:rsidRDefault="00000000">
            <w:pPr>
              <w:spacing w:after="0" w:line="259" w:lineRule="auto"/>
              <w:ind w:left="38" w:right="0" w:firstLine="0"/>
            </w:pPr>
            <w:r>
              <w:rPr>
                <w:b/>
                <w:sz w:val="12"/>
              </w:rPr>
              <w:t>100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D190D85" w14:textId="77777777" w:rsidR="00901937" w:rsidRDefault="00000000">
            <w:pPr>
              <w:spacing w:after="0" w:line="259" w:lineRule="auto"/>
              <w:ind w:left="26" w:right="0" w:firstLine="0"/>
              <w:jc w:val="left"/>
            </w:pPr>
            <w:r>
              <w:rPr>
                <w:sz w:val="12"/>
              </w:rPr>
              <w:t>Natržení, přetržení tlustého střeva</w:t>
            </w:r>
          </w:p>
        </w:tc>
        <w:tc>
          <w:tcPr>
            <w:tcW w:w="624" w:type="dxa"/>
            <w:tcBorders>
              <w:top w:val="single" w:sz="2" w:space="0" w:color="181717"/>
              <w:left w:val="single" w:sz="2" w:space="0" w:color="181717"/>
              <w:bottom w:val="single" w:sz="2" w:space="0" w:color="181717"/>
              <w:right w:val="nil"/>
            </w:tcBorders>
            <w:shd w:val="clear" w:color="auto" w:fill="F1EFEE"/>
          </w:tcPr>
          <w:p w14:paraId="25288BCC" w14:textId="77777777" w:rsidR="00901937" w:rsidRDefault="00000000">
            <w:pPr>
              <w:spacing w:after="0" w:line="259" w:lineRule="auto"/>
              <w:ind w:left="36" w:right="0" w:firstLine="0"/>
              <w:jc w:val="center"/>
            </w:pPr>
            <w:r>
              <w:rPr>
                <w:sz w:val="12"/>
              </w:rPr>
              <w:t>do 91</w:t>
            </w:r>
          </w:p>
        </w:tc>
      </w:tr>
      <w:tr w:rsidR="00901937" w14:paraId="640344FF" w14:textId="77777777">
        <w:trPr>
          <w:trHeight w:val="204"/>
        </w:trPr>
        <w:tc>
          <w:tcPr>
            <w:tcW w:w="283" w:type="dxa"/>
            <w:tcBorders>
              <w:top w:val="single" w:sz="2" w:space="0" w:color="181717"/>
              <w:left w:val="nil"/>
              <w:bottom w:val="single" w:sz="2" w:space="0" w:color="181717"/>
              <w:right w:val="single" w:sz="2" w:space="0" w:color="181717"/>
            </w:tcBorders>
            <w:shd w:val="clear" w:color="auto" w:fill="F1EFEE"/>
          </w:tcPr>
          <w:p w14:paraId="39E339C1"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D2B7E2C" w14:textId="77777777" w:rsidR="00901937" w:rsidRDefault="00000000">
            <w:pPr>
              <w:spacing w:after="0" w:line="259" w:lineRule="auto"/>
              <w:ind w:left="17" w:right="0" w:firstLine="0"/>
              <w:jc w:val="center"/>
            </w:pPr>
            <w:r>
              <w:rPr>
                <w:b/>
                <w:sz w:val="14"/>
              </w:rPr>
              <w:t>Zlomeniny</w:t>
            </w:r>
          </w:p>
        </w:tc>
        <w:tc>
          <w:tcPr>
            <w:tcW w:w="624" w:type="dxa"/>
            <w:tcBorders>
              <w:top w:val="single" w:sz="2" w:space="0" w:color="181717"/>
              <w:left w:val="single" w:sz="2" w:space="0" w:color="181717"/>
              <w:bottom w:val="single" w:sz="2" w:space="0" w:color="181717"/>
              <w:right w:val="nil"/>
            </w:tcBorders>
            <w:shd w:val="clear" w:color="auto" w:fill="F1EFEE"/>
          </w:tcPr>
          <w:p w14:paraId="68944EC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C9E03C1"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14:paraId="7502BB15" w14:textId="77777777" w:rsidR="00901937" w:rsidRDefault="00000000">
            <w:pPr>
              <w:spacing w:after="0" w:line="259" w:lineRule="auto"/>
              <w:ind w:left="317" w:right="0" w:firstLine="0"/>
              <w:jc w:val="center"/>
            </w:pPr>
            <w:r>
              <w:rPr>
                <w:b/>
                <w:sz w:val="14"/>
              </w:rPr>
              <w:t>ZUBY</w:t>
            </w:r>
          </w:p>
        </w:tc>
        <w:tc>
          <w:tcPr>
            <w:tcW w:w="624" w:type="dxa"/>
            <w:tcBorders>
              <w:top w:val="single" w:sz="12" w:space="0" w:color="181717"/>
              <w:left w:val="nil"/>
              <w:bottom w:val="single" w:sz="12" w:space="0" w:color="181717"/>
              <w:right w:val="nil"/>
            </w:tcBorders>
            <w:shd w:val="clear" w:color="auto" w:fill="F1EFEE"/>
          </w:tcPr>
          <w:p w14:paraId="04D008C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ED360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63E5076" w14:textId="77777777" w:rsidR="00901937" w:rsidRDefault="00000000">
            <w:pPr>
              <w:spacing w:after="0" w:line="259" w:lineRule="auto"/>
              <w:ind w:left="38" w:right="0" w:firstLine="0"/>
            </w:pPr>
            <w:r>
              <w:rPr>
                <w:b/>
                <w:sz w:val="12"/>
              </w:rPr>
              <w:t>101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FA16EE5" w14:textId="77777777" w:rsidR="00901937" w:rsidRDefault="00000000">
            <w:pPr>
              <w:spacing w:after="0" w:line="259" w:lineRule="auto"/>
              <w:ind w:left="26" w:right="0" w:firstLine="0"/>
              <w:jc w:val="left"/>
            </w:pPr>
            <w:r>
              <w:rPr>
                <w:sz w:val="12"/>
              </w:rPr>
              <w:t>Natržení, roztržení okruží (mesenteria)</w:t>
            </w:r>
          </w:p>
        </w:tc>
        <w:tc>
          <w:tcPr>
            <w:tcW w:w="624" w:type="dxa"/>
            <w:tcBorders>
              <w:top w:val="single" w:sz="2" w:space="0" w:color="181717"/>
              <w:left w:val="single" w:sz="2" w:space="0" w:color="181717"/>
              <w:bottom w:val="single" w:sz="2" w:space="0" w:color="181717"/>
              <w:right w:val="nil"/>
            </w:tcBorders>
            <w:shd w:val="clear" w:color="auto" w:fill="F1EFEE"/>
          </w:tcPr>
          <w:p w14:paraId="1F283198" w14:textId="77777777" w:rsidR="00901937" w:rsidRDefault="00000000">
            <w:pPr>
              <w:spacing w:after="0" w:line="259" w:lineRule="auto"/>
              <w:ind w:left="36" w:right="0" w:firstLine="0"/>
              <w:jc w:val="center"/>
            </w:pPr>
            <w:r>
              <w:rPr>
                <w:sz w:val="12"/>
              </w:rPr>
              <w:t>do 84</w:t>
            </w:r>
          </w:p>
        </w:tc>
      </w:tr>
      <w:tr w:rsidR="00901937" w14:paraId="4CC69C53" w14:textId="77777777">
        <w:trPr>
          <w:trHeight w:val="139"/>
        </w:trPr>
        <w:tc>
          <w:tcPr>
            <w:tcW w:w="283" w:type="dxa"/>
            <w:tcBorders>
              <w:top w:val="single" w:sz="2" w:space="0" w:color="181717"/>
              <w:left w:val="nil"/>
              <w:bottom w:val="single" w:sz="2" w:space="0" w:color="181717"/>
              <w:right w:val="single" w:sz="2" w:space="0" w:color="181717"/>
            </w:tcBorders>
            <w:shd w:val="clear" w:color="auto" w:fill="F1EFEE"/>
          </w:tcPr>
          <w:p w14:paraId="6C7ACDFD" w14:textId="77777777" w:rsidR="00901937" w:rsidRDefault="00000000">
            <w:pPr>
              <w:spacing w:after="0" w:line="259" w:lineRule="auto"/>
              <w:ind w:left="38" w:right="0" w:firstLine="0"/>
            </w:pPr>
            <w:r>
              <w:rPr>
                <w:b/>
                <w:sz w:val="12"/>
              </w:rPr>
              <w:t>006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E3D5D91" w14:textId="77777777" w:rsidR="00901937" w:rsidRDefault="00000000">
            <w:pPr>
              <w:spacing w:after="0" w:line="259" w:lineRule="auto"/>
              <w:ind w:left="26" w:right="0" w:firstLine="0"/>
              <w:jc w:val="left"/>
            </w:pPr>
            <w:r>
              <w:rPr>
                <w:sz w:val="12"/>
              </w:rPr>
              <w:t>Zlomenina spodiny (base) lební</w:t>
            </w:r>
          </w:p>
        </w:tc>
        <w:tc>
          <w:tcPr>
            <w:tcW w:w="624" w:type="dxa"/>
            <w:tcBorders>
              <w:top w:val="single" w:sz="2" w:space="0" w:color="181717"/>
              <w:left w:val="single" w:sz="2" w:space="0" w:color="181717"/>
              <w:bottom w:val="single" w:sz="2" w:space="0" w:color="181717"/>
              <w:right w:val="nil"/>
            </w:tcBorders>
            <w:shd w:val="clear" w:color="auto" w:fill="F1EFEE"/>
          </w:tcPr>
          <w:p w14:paraId="533B6ADA" w14:textId="77777777" w:rsidR="00901937" w:rsidRDefault="00000000">
            <w:pPr>
              <w:spacing w:after="0" w:line="259" w:lineRule="auto"/>
              <w:ind w:left="36" w:right="0" w:firstLine="0"/>
              <w:jc w:val="center"/>
            </w:pPr>
            <w:r>
              <w:rPr>
                <w:sz w:val="12"/>
              </w:rPr>
              <w:t>do 161</w:t>
            </w:r>
          </w:p>
        </w:tc>
        <w:tc>
          <w:tcPr>
            <w:tcW w:w="0" w:type="auto"/>
            <w:vMerge/>
            <w:tcBorders>
              <w:top w:val="nil"/>
              <w:left w:val="nil"/>
              <w:bottom w:val="nil"/>
              <w:right w:val="nil"/>
            </w:tcBorders>
          </w:tcPr>
          <w:p w14:paraId="297F0B9B"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09ED0E0E" w14:textId="77777777" w:rsidR="00901937" w:rsidRDefault="00901937">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6640F345" w14:textId="77777777" w:rsidR="00901937" w:rsidRDefault="00000000">
            <w:pPr>
              <w:spacing w:after="0" w:line="259" w:lineRule="auto"/>
              <w:ind w:left="26" w:right="0" w:firstLine="0"/>
              <w:jc w:val="left"/>
            </w:pPr>
            <w:r>
              <w:rPr>
                <w:b/>
                <w:sz w:val="12"/>
              </w:rPr>
              <w:t>Poranění jednoho nebo více zubů se ztrátou korunky do 1/3</w:t>
            </w:r>
          </w:p>
        </w:tc>
        <w:tc>
          <w:tcPr>
            <w:tcW w:w="624" w:type="dxa"/>
            <w:vMerge w:val="restart"/>
            <w:tcBorders>
              <w:top w:val="single" w:sz="12" w:space="0" w:color="181717"/>
              <w:left w:val="single" w:sz="2" w:space="0" w:color="181717"/>
              <w:bottom w:val="single" w:sz="2" w:space="0" w:color="181717"/>
              <w:right w:val="nil"/>
            </w:tcBorders>
            <w:shd w:val="clear" w:color="auto" w:fill="F1EFEE"/>
          </w:tcPr>
          <w:p w14:paraId="64C183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D0FD8D"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629C05A1"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1690D1A0" w14:textId="77777777" w:rsidR="00901937" w:rsidRDefault="00901937">
            <w:pPr>
              <w:spacing w:after="160" w:line="259" w:lineRule="auto"/>
              <w:ind w:left="0" w:right="0" w:firstLine="0"/>
              <w:jc w:val="left"/>
            </w:pPr>
          </w:p>
        </w:tc>
      </w:tr>
      <w:tr w:rsidR="00901937" w14:paraId="13452237" w14:textId="77777777">
        <w:trPr>
          <w:trHeight w:val="255"/>
        </w:trPr>
        <w:tc>
          <w:tcPr>
            <w:tcW w:w="283" w:type="dxa"/>
            <w:tcBorders>
              <w:top w:val="single" w:sz="2" w:space="0" w:color="181717"/>
              <w:left w:val="nil"/>
              <w:bottom w:val="single" w:sz="2" w:space="0" w:color="181717"/>
              <w:right w:val="single" w:sz="2" w:space="0" w:color="181717"/>
            </w:tcBorders>
            <w:shd w:val="clear" w:color="auto" w:fill="F1EFEE"/>
          </w:tcPr>
          <w:p w14:paraId="7A67F4A4"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1212547" w14:textId="77777777" w:rsidR="00901937" w:rsidRDefault="00000000">
            <w:pPr>
              <w:spacing w:after="0" w:line="259" w:lineRule="auto"/>
              <w:ind w:left="26" w:right="0" w:firstLine="0"/>
              <w:jc w:val="left"/>
            </w:pPr>
            <w:r>
              <w:rPr>
                <w:b/>
                <w:sz w:val="12"/>
              </w:rPr>
              <w:t>Zlomeniny klenby lební – kost čelní, temenní, týlní, spánková, pyramida</w:t>
            </w:r>
          </w:p>
        </w:tc>
        <w:tc>
          <w:tcPr>
            <w:tcW w:w="624" w:type="dxa"/>
            <w:tcBorders>
              <w:top w:val="single" w:sz="2" w:space="0" w:color="181717"/>
              <w:left w:val="single" w:sz="2" w:space="0" w:color="181717"/>
              <w:bottom w:val="single" w:sz="2" w:space="0" w:color="181717"/>
              <w:right w:val="nil"/>
            </w:tcBorders>
            <w:shd w:val="clear" w:color="auto" w:fill="F1EFEE"/>
          </w:tcPr>
          <w:p w14:paraId="6F9FC54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F5FD5E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A9E3BF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36F30E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BB49E9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B349398"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14:paraId="0B0F0391" w14:textId="77777777" w:rsidR="00901937" w:rsidRDefault="00000000">
            <w:pPr>
              <w:spacing w:after="0" w:line="259" w:lineRule="auto"/>
              <w:ind w:left="813" w:right="0" w:firstLine="0"/>
              <w:jc w:val="left"/>
            </w:pPr>
            <w:r>
              <w:rPr>
                <w:b/>
                <w:sz w:val="14"/>
              </w:rPr>
              <w:t>ÚSTROJÍ UROGENITÁLNÍ</w:t>
            </w:r>
          </w:p>
        </w:tc>
        <w:tc>
          <w:tcPr>
            <w:tcW w:w="624" w:type="dxa"/>
            <w:tcBorders>
              <w:top w:val="single" w:sz="12" w:space="0" w:color="181717"/>
              <w:left w:val="nil"/>
              <w:bottom w:val="single" w:sz="12" w:space="0" w:color="181717"/>
              <w:right w:val="nil"/>
            </w:tcBorders>
            <w:shd w:val="clear" w:color="auto" w:fill="F1EFEE"/>
          </w:tcPr>
          <w:p w14:paraId="5A0880E1" w14:textId="77777777" w:rsidR="00901937" w:rsidRDefault="00901937">
            <w:pPr>
              <w:spacing w:after="160" w:line="259" w:lineRule="auto"/>
              <w:ind w:left="0" w:right="0" w:firstLine="0"/>
              <w:jc w:val="left"/>
            </w:pPr>
          </w:p>
        </w:tc>
      </w:tr>
      <w:tr w:rsidR="00901937" w14:paraId="4A4ACD6B" w14:textId="77777777">
        <w:trPr>
          <w:trHeight w:val="140"/>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E3E4FBA" w14:textId="77777777" w:rsidR="00901937" w:rsidRDefault="00000000">
            <w:pPr>
              <w:spacing w:after="0" w:line="259" w:lineRule="auto"/>
              <w:ind w:left="38" w:right="0" w:firstLine="0"/>
            </w:pPr>
            <w:r>
              <w:rPr>
                <w:b/>
                <w:sz w:val="12"/>
              </w:rPr>
              <w:t>007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78571CF" w14:textId="77777777" w:rsidR="00901937" w:rsidRDefault="00000000">
            <w:pPr>
              <w:spacing w:after="0" w:line="259" w:lineRule="auto"/>
              <w:ind w:left="26" w:right="0" w:firstLine="0"/>
              <w:jc w:val="left"/>
            </w:pPr>
            <w:r>
              <w:rPr>
                <w:sz w:val="12"/>
              </w:rPr>
              <w:t>bez vpáčení úlomků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56BC081" w14:textId="77777777" w:rsidR="00901937" w:rsidRDefault="00000000">
            <w:pPr>
              <w:spacing w:after="0" w:line="259" w:lineRule="auto"/>
              <w:ind w:left="36" w:right="0" w:firstLine="0"/>
              <w:jc w:val="center"/>
            </w:pPr>
            <w:r>
              <w:rPr>
                <w:sz w:val="12"/>
              </w:rPr>
              <w:t>do 56</w:t>
            </w:r>
          </w:p>
        </w:tc>
        <w:tc>
          <w:tcPr>
            <w:tcW w:w="0" w:type="auto"/>
            <w:vMerge/>
            <w:tcBorders>
              <w:top w:val="nil"/>
              <w:left w:val="nil"/>
              <w:bottom w:val="nil"/>
              <w:right w:val="nil"/>
            </w:tcBorders>
          </w:tcPr>
          <w:p w14:paraId="41C4F87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C7BF053" w14:textId="77777777" w:rsidR="00901937" w:rsidRDefault="00000000">
            <w:pPr>
              <w:spacing w:after="0" w:line="259" w:lineRule="auto"/>
              <w:ind w:left="38" w:right="0" w:firstLine="0"/>
            </w:pPr>
            <w:r>
              <w:rPr>
                <w:b/>
                <w:sz w:val="12"/>
              </w:rPr>
              <w:t>054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9BF81DB" w14:textId="77777777" w:rsidR="00901937" w:rsidRDefault="00000000">
            <w:pPr>
              <w:spacing w:after="0" w:line="259" w:lineRule="auto"/>
              <w:ind w:left="26" w:right="0" w:firstLine="0"/>
              <w:jc w:val="left"/>
            </w:pPr>
            <w:r>
              <w:rPr>
                <w:sz w:val="12"/>
              </w:rPr>
              <w:t>bez ztráty vitality</w:t>
            </w:r>
          </w:p>
        </w:tc>
        <w:tc>
          <w:tcPr>
            <w:tcW w:w="624" w:type="dxa"/>
            <w:tcBorders>
              <w:top w:val="single" w:sz="2" w:space="0" w:color="181717"/>
              <w:left w:val="single" w:sz="2" w:space="0" w:color="181717"/>
              <w:bottom w:val="single" w:sz="2" w:space="0" w:color="181717"/>
              <w:right w:val="nil"/>
            </w:tcBorders>
            <w:shd w:val="clear" w:color="auto" w:fill="F1EFEE"/>
          </w:tcPr>
          <w:p w14:paraId="42E5A95E" w14:textId="77777777" w:rsidR="00901937" w:rsidRDefault="00000000">
            <w:pPr>
              <w:spacing w:after="0" w:line="259" w:lineRule="auto"/>
              <w:ind w:left="36" w:right="0" w:firstLine="0"/>
              <w:jc w:val="center"/>
            </w:pPr>
            <w:r>
              <w:rPr>
                <w:sz w:val="12"/>
              </w:rPr>
              <w:t>0</w:t>
            </w:r>
          </w:p>
        </w:tc>
        <w:tc>
          <w:tcPr>
            <w:tcW w:w="0" w:type="auto"/>
            <w:vMerge/>
            <w:tcBorders>
              <w:top w:val="nil"/>
              <w:left w:val="nil"/>
              <w:bottom w:val="nil"/>
              <w:right w:val="nil"/>
            </w:tcBorders>
          </w:tcPr>
          <w:p w14:paraId="7F9F49E5"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1CE2D2BA" w14:textId="77777777" w:rsidR="00901937" w:rsidRDefault="00000000">
            <w:pPr>
              <w:spacing w:after="0" w:line="259" w:lineRule="auto"/>
              <w:ind w:left="38" w:right="0" w:firstLine="0"/>
            </w:pPr>
            <w:r>
              <w:rPr>
                <w:b/>
                <w:sz w:val="12"/>
              </w:rPr>
              <w:t>102</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44BAD8DA" w14:textId="77777777" w:rsidR="00901937" w:rsidRDefault="00000000">
            <w:pPr>
              <w:spacing w:after="0" w:line="259" w:lineRule="auto"/>
              <w:ind w:left="26" w:right="0" w:firstLine="0"/>
              <w:jc w:val="left"/>
            </w:pPr>
            <w:r>
              <w:rPr>
                <w:sz w:val="12"/>
              </w:rPr>
              <w:t>Pohmoždění ledviny (s haematurií)</w:t>
            </w:r>
          </w:p>
        </w:tc>
        <w:tc>
          <w:tcPr>
            <w:tcW w:w="624" w:type="dxa"/>
            <w:tcBorders>
              <w:top w:val="single" w:sz="12" w:space="0" w:color="181717"/>
              <w:left w:val="single" w:sz="2" w:space="0" w:color="181717"/>
              <w:bottom w:val="single" w:sz="2" w:space="0" w:color="181717"/>
              <w:right w:val="nil"/>
            </w:tcBorders>
            <w:shd w:val="clear" w:color="auto" w:fill="F1EFEE"/>
          </w:tcPr>
          <w:p w14:paraId="4F1DEE46" w14:textId="77777777" w:rsidR="00901937" w:rsidRDefault="00000000">
            <w:pPr>
              <w:spacing w:after="0" w:line="259" w:lineRule="auto"/>
              <w:ind w:left="36" w:right="0" w:firstLine="0"/>
              <w:jc w:val="center"/>
            </w:pPr>
            <w:r>
              <w:rPr>
                <w:sz w:val="12"/>
              </w:rPr>
              <w:t>do 35</w:t>
            </w:r>
          </w:p>
        </w:tc>
      </w:tr>
      <w:tr w:rsidR="00901937" w14:paraId="313EEC16" w14:textId="77777777">
        <w:trPr>
          <w:trHeight w:val="346"/>
        </w:trPr>
        <w:tc>
          <w:tcPr>
            <w:tcW w:w="0" w:type="auto"/>
            <w:vMerge/>
            <w:tcBorders>
              <w:top w:val="nil"/>
              <w:left w:val="nil"/>
              <w:bottom w:val="single" w:sz="2" w:space="0" w:color="181717"/>
              <w:right w:val="single" w:sz="2" w:space="0" w:color="181717"/>
            </w:tcBorders>
          </w:tcPr>
          <w:p w14:paraId="32B7617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0237CD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C78C65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5E55C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E0D2FB3" w14:textId="77777777" w:rsidR="00901937" w:rsidRDefault="00000000">
            <w:pPr>
              <w:spacing w:after="0" w:line="259" w:lineRule="auto"/>
              <w:ind w:left="38" w:right="0" w:firstLine="0"/>
            </w:pPr>
            <w:r>
              <w:rPr>
                <w:b/>
                <w:sz w:val="12"/>
              </w:rPr>
              <w:t>055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AEBA44B" w14:textId="77777777" w:rsidR="00901937" w:rsidRDefault="00000000">
            <w:pPr>
              <w:spacing w:after="0" w:line="259" w:lineRule="auto"/>
              <w:ind w:left="26" w:right="0" w:firstLine="0"/>
              <w:jc w:val="left"/>
            </w:pPr>
            <w:r>
              <w:rPr>
                <w:sz w:val="12"/>
              </w:rPr>
              <w:t>se ztrátou nebo ohrožením vitality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D0AA8E9"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2CFEE06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8F42051" w14:textId="77777777" w:rsidR="00901937" w:rsidRDefault="00000000">
            <w:pPr>
              <w:spacing w:after="0" w:line="259" w:lineRule="auto"/>
              <w:ind w:left="38" w:right="0" w:firstLine="0"/>
            </w:pPr>
            <w:r>
              <w:rPr>
                <w:b/>
                <w:sz w:val="12"/>
              </w:rPr>
              <w:t>103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888AD26" w14:textId="77777777" w:rsidR="00901937" w:rsidRDefault="00000000">
            <w:pPr>
              <w:spacing w:after="0" w:line="259" w:lineRule="auto"/>
              <w:ind w:left="26" w:right="0" w:firstLine="0"/>
              <w:jc w:val="left"/>
            </w:pPr>
            <w:r>
              <w:rPr>
                <w:sz w:val="12"/>
              </w:rPr>
              <w:t>Pohmoždění pyje těžšího stupně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E676FF6" w14:textId="77777777" w:rsidR="00901937" w:rsidRDefault="00000000">
            <w:pPr>
              <w:spacing w:after="0" w:line="259" w:lineRule="auto"/>
              <w:ind w:left="36" w:right="0" w:firstLine="0"/>
              <w:jc w:val="center"/>
            </w:pPr>
            <w:r>
              <w:rPr>
                <w:sz w:val="12"/>
              </w:rPr>
              <w:t>do 35</w:t>
            </w:r>
          </w:p>
        </w:tc>
      </w:tr>
      <w:tr w:rsidR="00901937" w14:paraId="4F8283A8"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5F3D8EA" w14:textId="77777777" w:rsidR="00901937" w:rsidRDefault="00000000">
            <w:pPr>
              <w:spacing w:after="0" w:line="259" w:lineRule="auto"/>
              <w:ind w:left="38" w:right="0" w:firstLine="0"/>
            </w:pPr>
            <w:r>
              <w:rPr>
                <w:b/>
                <w:sz w:val="12"/>
              </w:rPr>
              <w:t>008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6D56972" w14:textId="77777777" w:rsidR="00901937" w:rsidRDefault="00000000">
            <w:pPr>
              <w:spacing w:after="0" w:line="259" w:lineRule="auto"/>
              <w:ind w:left="26" w:right="0" w:firstLine="0"/>
              <w:jc w:val="left"/>
            </w:pPr>
            <w:r>
              <w:rPr>
                <w:sz w:val="12"/>
              </w:rPr>
              <w:t>s vpáčením úlomků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43AE520" w14:textId="77777777" w:rsidR="00901937" w:rsidRDefault="00000000">
            <w:pPr>
              <w:spacing w:after="0" w:line="259" w:lineRule="auto"/>
              <w:ind w:left="36" w:right="0" w:firstLine="0"/>
              <w:jc w:val="center"/>
            </w:pPr>
            <w:r>
              <w:rPr>
                <w:sz w:val="12"/>
              </w:rPr>
              <w:t>do 98</w:t>
            </w:r>
          </w:p>
        </w:tc>
        <w:tc>
          <w:tcPr>
            <w:tcW w:w="0" w:type="auto"/>
            <w:vMerge/>
            <w:tcBorders>
              <w:top w:val="nil"/>
              <w:left w:val="nil"/>
              <w:bottom w:val="nil"/>
              <w:right w:val="nil"/>
            </w:tcBorders>
          </w:tcPr>
          <w:p w14:paraId="2274C4A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4A843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639595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124D3B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DBECF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C1EFB3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B97BF3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78EE20A" w14:textId="77777777" w:rsidR="00901937" w:rsidRDefault="00901937">
            <w:pPr>
              <w:spacing w:after="160" w:line="259" w:lineRule="auto"/>
              <w:ind w:left="0" w:right="0" w:firstLine="0"/>
              <w:jc w:val="left"/>
            </w:pPr>
          </w:p>
        </w:tc>
      </w:tr>
      <w:tr w:rsidR="00901937" w14:paraId="1BA4296E" w14:textId="77777777">
        <w:trPr>
          <w:trHeight w:val="346"/>
        </w:trPr>
        <w:tc>
          <w:tcPr>
            <w:tcW w:w="0" w:type="auto"/>
            <w:vMerge/>
            <w:tcBorders>
              <w:top w:val="nil"/>
              <w:left w:val="nil"/>
              <w:bottom w:val="single" w:sz="2" w:space="0" w:color="181717"/>
              <w:right w:val="single" w:sz="2" w:space="0" w:color="181717"/>
            </w:tcBorders>
          </w:tcPr>
          <w:p w14:paraId="5D019EB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231E44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F0EB0C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19FFB3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1742BE5" w14:textId="77777777" w:rsidR="00901937" w:rsidRDefault="00000000">
            <w:pPr>
              <w:spacing w:after="0" w:line="259" w:lineRule="auto"/>
              <w:ind w:left="38" w:right="0" w:firstLine="0"/>
            </w:pPr>
            <w:r>
              <w:rPr>
                <w:b/>
                <w:sz w:val="12"/>
              </w:rPr>
              <w:t>056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0C4A04C" w14:textId="77777777" w:rsidR="00901937" w:rsidRDefault="00000000">
            <w:pPr>
              <w:spacing w:after="0" w:line="259" w:lineRule="auto"/>
              <w:ind w:left="26" w:right="4" w:firstLine="0"/>
              <w:jc w:val="left"/>
            </w:pPr>
            <w:r>
              <w:rPr>
                <w:sz w:val="12"/>
              </w:rPr>
              <w:t>Poranění jednoho nebo více zubů se ztrátou korunky nad 1/3</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2464E9E" w14:textId="77777777" w:rsidR="00901937" w:rsidRDefault="00000000">
            <w:pPr>
              <w:spacing w:after="0" w:line="259" w:lineRule="auto"/>
              <w:ind w:left="36" w:right="0" w:firstLine="0"/>
              <w:jc w:val="center"/>
            </w:pPr>
            <w:r>
              <w:rPr>
                <w:sz w:val="12"/>
              </w:rPr>
              <w:t>do 42</w:t>
            </w:r>
          </w:p>
        </w:tc>
        <w:tc>
          <w:tcPr>
            <w:tcW w:w="0" w:type="auto"/>
            <w:vMerge/>
            <w:tcBorders>
              <w:top w:val="nil"/>
              <w:left w:val="nil"/>
              <w:bottom w:val="nil"/>
              <w:right w:val="nil"/>
            </w:tcBorders>
          </w:tcPr>
          <w:p w14:paraId="5E42B00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F68ECD1" w14:textId="77777777" w:rsidR="00901937" w:rsidRDefault="00000000">
            <w:pPr>
              <w:spacing w:after="0" w:line="259" w:lineRule="auto"/>
              <w:ind w:left="38" w:right="0" w:firstLine="0"/>
            </w:pPr>
            <w:r>
              <w:rPr>
                <w:b/>
                <w:sz w:val="12"/>
              </w:rPr>
              <w:t>104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751F5B4" w14:textId="77777777" w:rsidR="00901937" w:rsidRDefault="00000000">
            <w:pPr>
              <w:spacing w:after="0" w:line="259" w:lineRule="auto"/>
              <w:ind w:left="26" w:right="0" w:firstLine="0"/>
              <w:jc w:val="left"/>
            </w:pPr>
            <w:r>
              <w:rPr>
                <w:sz w:val="12"/>
              </w:rPr>
              <w:t>Pohmoždění varlat a šourku těžšího stupně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E4BC3D2" w14:textId="77777777" w:rsidR="00901937" w:rsidRDefault="00000000">
            <w:pPr>
              <w:spacing w:after="0" w:line="259" w:lineRule="auto"/>
              <w:ind w:left="36" w:right="0" w:firstLine="0"/>
              <w:jc w:val="center"/>
            </w:pPr>
            <w:r>
              <w:rPr>
                <w:sz w:val="12"/>
              </w:rPr>
              <w:t>do 35</w:t>
            </w:r>
          </w:p>
        </w:tc>
      </w:tr>
      <w:tr w:rsidR="00901937" w14:paraId="03D60EC8" w14:textId="77777777">
        <w:trPr>
          <w:trHeight w:val="140"/>
        </w:trPr>
        <w:tc>
          <w:tcPr>
            <w:tcW w:w="283" w:type="dxa"/>
            <w:tcBorders>
              <w:top w:val="single" w:sz="2" w:space="0" w:color="181717"/>
              <w:left w:val="nil"/>
              <w:bottom w:val="single" w:sz="2" w:space="0" w:color="181717"/>
              <w:right w:val="single" w:sz="2" w:space="0" w:color="181717"/>
            </w:tcBorders>
            <w:shd w:val="clear" w:color="auto" w:fill="F1EFEE"/>
          </w:tcPr>
          <w:p w14:paraId="03D62826"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9CEDC59" w14:textId="77777777" w:rsidR="00901937" w:rsidRDefault="00000000">
            <w:pPr>
              <w:spacing w:after="0" w:line="259" w:lineRule="auto"/>
              <w:ind w:left="26" w:right="0" w:firstLine="0"/>
              <w:jc w:val="left"/>
            </w:pPr>
            <w:r>
              <w:rPr>
                <w:b/>
                <w:sz w:val="12"/>
              </w:rPr>
              <w:t>Zlomeniny kostí obličejových</w:t>
            </w:r>
          </w:p>
        </w:tc>
        <w:tc>
          <w:tcPr>
            <w:tcW w:w="624" w:type="dxa"/>
            <w:tcBorders>
              <w:top w:val="single" w:sz="2" w:space="0" w:color="181717"/>
              <w:left w:val="single" w:sz="2" w:space="0" w:color="181717"/>
              <w:bottom w:val="single" w:sz="2" w:space="0" w:color="181717"/>
              <w:right w:val="nil"/>
            </w:tcBorders>
            <w:shd w:val="clear" w:color="auto" w:fill="F1EFEE"/>
          </w:tcPr>
          <w:p w14:paraId="1FE8120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509871E"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7991502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56BDDD16"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CD76FE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FEBF13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9929D9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8B430A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3BC24A2" w14:textId="77777777" w:rsidR="00901937" w:rsidRDefault="00901937">
            <w:pPr>
              <w:spacing w:after="160" w:line="259" w:lineRule="auto"/>
              <w:ind w:left="0" w:right="0" w:firstLine="0"/>
              <w:jc w:val="left"/>
            </w:pPr>
          </w:p>
        </w:tc>
      </w:tr>
      <w:tr w:rsidR="00901937" w14:paraId="1B2F3234"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601BD69" w14:textId="77777777" w:rsidR="00901937" w:rsidRDefault="00000000">
            <w:pPr>
              <w:spacing w:after="0" w:line="259" w:lineRule="auto"/>
              <w:ind w:left="38" w:right="0" w:firstLine="0"/>
            </w:pPr>
            <w:r>
              <w:rPr>
                <w:b/>
                <w:sz w:val="12"/>
              </w:rPr>
              <w:t>009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BCC4C2C" w14:textId="77777777" w:rsidR="00901937" w:rsidRDefault="00000000">
            <w:pPr>
              <w:spacing w:after="0" w:line="259" w:lineRule="auto"/>
              <w:ind w:left="26" w:right="0" w:firstLine="0"/>
              <w:jc w:val="left"/>
            </w:pPr>
            <w:r>
              <w:rPr>
                <w:sz w:val="12"/>
              </w:rPr>
              <w:t>okraje, spodiny očnice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7930474"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5E1ED97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08A7A4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B820F3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78FBDB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6E5A3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488D5EA" w14:textId="77777777" w:rsidR="00901937" w:rsidRDefault="00000000">
            <w:pPr>
              <w:spacing w:after="0" w:line="259" w:lineRule="auto"/>
              <w:ind w:left="38" w:right="0" w:firstLine="0"/>
            </w:pPr>
            <w:r>
              <w:rPr>
                <w:b/>
                <w:sz w:val="12"/>
              </w:rPr>
              <w:t>105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083403B" w14:textId="77777777" w:rsidR="00901937" w:rsidRDefault="00000000">
            <w:pPr>
              <w:spacing w:after="0" w:line="259" w:lineRule="auto"/>
              <w:ind w:left="26" w:right="0" w:firstLine="0"/>
              <w:jc w:val="left"/>
            </w:pPr>
            <w:r>
              <w:rPr>
                <w:sz w:val="12"/>
              </w:rPr>
              <w:t>Pohmoždění zevního, vnitřního genitálu ženy, traumatický potrat</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644098D" w14:textId="77777777" w:rsidR="00901937" w:rsidRDefault="00000000">
            <w:pPr>
              <w:spacing w:after="0" w:line="259" w:lineRule="auto"/>
              <w:ind w:left="36" w:right="0" w:firstLine="0"/>
              <w:jc w:val="center"/>
            </w:pPr>
            <w:r>
              <w:rPr>
                <w:sz w:val="12"/>
              </w:rPr>
              <w:t>do 42</w:t>
            </w:r>
          </w:p>
        </w:tc>
      </w:tr>
      <w:tr w:rsidR="00901937" w14:paraId="7689317A" w14:textId="77777777">
        <w:trPr>
          <w:trHeight w:val="346"/>
        </w:trPr>
        <w:tc>
          <w:tcPr>
            <w:tcW w:w="0" w:type="auto"/>
            <w:vMerge/>
            <w:tcBorders>
              <w:top w:val="nil"/>
              <w:left w:val="nil"/>
              <w:bottom w:val="single" w:sz="2" w:space="0" w:color="181717"/>
              <w:right w:val="single" w:sz="2" w:space="0" w:color="181717"/>
            </w:tcBorders>
          </w:tcPr>
          <w:p w14:paraId="7CA5AF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B4723A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330066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472689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4228A13" w14:textId="77777777" w:rsidR="00901937" w:rsidRDefault="00000000">
            <w:pPr>
              <w:spacing w:after="0" w:line="259" w:lineRule="auto"/>
              <w:ind w:left="38" w:right="0" w:firstLine="0"/>
            </w:pPr>
            <w:r>
              <w:rPr>
                <w:b/>
                <w:sz w:val="12"/>
              </w:rPr>
              <w:t>057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C17B6FF" w14:textId="77777777" w:rsidR="00901937" w:rsidRDefault="00000000">
            <w:pPr>
              <w:spacing w:after="0" w:line="259" w:lineRule="auto"/>
              <w:ind w:left="26" w:right="0" w:firstLine="0"/>
              <w:jc w:val="left"/>
            </w:pPr>
            <w:r>
              <w:rPr>
                <w:sz w:val="12"/>
              </w:rPr>
              <w:t>Zaražení dočasných zubů spojené s poškozením lůžka stálého zubu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4D42209"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092AA577"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441A72D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5B3725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035AF0D" w14:textId="77777777" w:rsidR="00901937" w:rsidRDefault="00901937">
            <w:pPr>
              <w:spacing w:after="160" w:line="259" w:lineRule="auto"/>
              <w:ind w:left="0" w:right="0" w:firstLine="0"/>
              <w:jc w:val="left"/>
            </w:pPr>
          </w:p>
        </w:tc>
      </w:tr>
      <w:tr w:rsidR="00901937" w14:paraId="6B73B7E0"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83C1886" w14:textId="77777777" w:rsidR="00901937" w:rsidRDefault="00000000">
            <w:pPr>
              <w:spacing w:after="0" w:line="259" w:lineRule="auto"/>
              <w:ind w:left="38" w:right="0" w:firstLine="0"/>
            </w:pPr>
            <w:r>
              <w:rPr>
                <w:b/>
                <w:sz w:val="12"/>
              </w:rPr>
              <w:t>010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4858242" w14:textId="77777777" w:rsidR="00901937" w:rsidRDefault="00000000">
            <w:pPr>
              <w:spacing w:after="0" w:line="259" w:lineRule="auto"/>
              <w:ind w:left="26" w:right="0" w:firstLine="0"/>
              <w:jc w:val="left"/>
            </w:pPr>
            <w:r>
              <w:rPr>
                <w:sz w:val="12"/>
              </w:rPr>
              <w:t>kostí nosních bez posunu úlomků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0E2CC96"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67CF4937"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638C21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1A7995B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5704B6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00A107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D26F28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A333FE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B281328" w14:textId="77777777" w:rsidR="00901937" w:rsidRDefault="00901937">
            <w:pPr>
              <w:spacing w:after="160" w:line="259" w:lineRule="auto"/>
              <w:ind w:left="0" w:right="0" w:firstLine="0"/>
              <w:jc w:val="left"/>
            </w:pPr>
          </w:p>
        </w:tc>
      </w:tr>
      <w:tr w:rsidR="00901937" w14:paraId="6B108485" w14:textId="77777777">
        <w:trPr>
          <w:trHeight w:val="346"/>
        </w:trPr>
        <w:tc>
          <w:tcPr>
            <w:tcW w:w="0" w:type="auto"/>
            <w:vMerge/>
            <w:tcBorders>
              <w:top w:val="nil"/>
              <w:left w:val="nil"/>
              <w:bottom w:val="single" w:sz="2" w:space="0" w:color="181717"/>
              <w:right w:val="single" w:sz="2" w:space="0" w:color="181717"/>
            </w:tcBorders>
          </w:tcPr>
          <w:p w14:paraId="5161FE1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75E948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2759BE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4EB772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84661B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F1F87D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7AA2AB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63503B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ADBA85E" w14:textId="77777777" w:rsidR="00901937" w:rsidRDefault="00000000">
            <w:pPr>
              <w:spacing w:after="0" w:line="259" w:lineRule="auto"/>
              <w:ind w:left="38" w:right="0" w:firstLine="0"/>
            </w:pPr>
            <w:r>
              <w:rPr>
                <w:b/>
                <w:sz w:val="12"/>
              </w:rPr>
              <w:t>106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7D6FCC9" w14:textId="77777777" w:rsidR="00901937" w:rsidRDefault="00000000">
            <w:pPr>
              <w:spacing w:after="0" w:line="259" w:lineRule="auto"/>
              <w:ind w:left="26" w:right="0" w:firstLine="0"/>
              <w:jc w:val="left"/>
            </w:pPr>
            <w:r>
              <w:rPr>
                <w:sz w:val="12"/>
              </w:rPr>
              <w:t>Pohmoždění varlat a šourku těžšího stupně s poúrazovým zánětem varlete a nadvarlete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DAC6E4E" w14:textId="77777777" w:rsidR="00901937" w:rsidRDefault="00000000">
            <w:pPr>
              <w:spacing w:after="0" w:line="259" w:lineRule="auto"/>
              <w:ind w:left="36" w:right="0" w:firstLine="0"/>
              <w:jc w:val="center"/>
            </w:pPr>
            <w:r>
              <w:rPr>
                <w:sz w:val="12"/>
              </w:rPr>
              <w:t>do 63</w:t>
            </w:r>
          </w:p>
        </w:tc>
      </w:tr>
      <w:tr w:rsidR="00901937" w14:paraId="3518FEC3" w14:textId="77777777">
        <w:trPr>
          <w:trHeight w:val="208"/>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3B8C884" w14:textId="77777777" w:rsidR="00901937" w:rsidRDefault="00000000">
            <w:pPr>
              <w:spacing w:after="0" w:line="259" w:lineRule="auto"/>
              <w:ind w:left="38" w:right="0" w:firstLine="0"/>
            </w:pPr>
            <w:r>
              <w:rPr>
                <w:b/>
                <w:sz w:val="12"/>
              </w:rPr>
              <w:t>011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2F166DE" w14:textId="77777777" w:rsidR="00901937" w:rsidRDefault="00000000">
            <w:pPr>
              <w:spacing w:after="0" w:line="259" w:lineRule="auto"/>
              <w:ind w:left="26" w:right="202" w:firstLine="0"/>
            </w:pPr>
            <w:r>
              <w:rPr>
                <w:sz w:val="12"/>
              </w:rPr>
              <w:t>kostí nosních s posunem, vpáčením úlomků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2041050"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00F2B9B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ACB3D20" w14:textId="77777777" w:rsidR="00901937" w:rsidRDefault="00000000">
            <w:pPr>
              <w:spacing w:after="0" w:line="259" w:lineRule="auto"/>
              <w:ind w:left="38" w:right="0" w:firstLine="0"/>
            </w:pPr>
            <w:r>
              <w:rPr>
                <w:b/>
                <w:sz w:val="12"/>
              </w:rPr>
              <w:t>058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1F4F5CD" w14:textId="77777777" w:rsidR="00901937" w:rsidRDefault="00000000">
            <w:pPr>
              <w:spacing w:after="0" w:line="259" w:lineRule="auto"/>
              <w:ind w:left="26" w:right="99" w:firstLine="0"/>
              <w:jc w:val="left"/>
            </w:pPr>
            <w:r>
              <w:rPr>
                <w:sz w:val="12"/>
              </w:rPr>
              <w:t>Uvolnění závěsného vazového aparátu jednoho nebo více zubů (subluxace, luxace, reimplantace) s léčbou fi xační dlahou</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0D86A48C"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016357F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B33698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E64AAC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6F94D58" w14:textId="77777777" w:rsidR="00901937" w:rsidRDefault="00901937">
            <w:pPr>
              <w:spacing w:after="160" w:line="259" w:lineRule="auto"/>
              <w:ind w:left="0" w:right="0" w:firstLine="0"/>
              <w:jc w:val="left"/>
            </w:pPr>
          </w:p>
        </w:tc>
      </w:tr>
      <w:tr w:rsidR="00901937" w14:paraId="3B027003" w14:textId="77777777">
        <w:trPr>
          <w:trHeight w:val="346"/>
        </w:trPr>
        <w:tc>
          <w:tcPr>
            <w:tcW w:w="0" w:type="auto"/>
            <w:vMerge/>
            <w:tcBorders>
              <w:top w:val="nil"/>
              <w:left w:val="nil"/>
              <w:bottom w:val="single" w:sz="2" w:space="0" w:color="181717"/>
              <w:right w:val="single" w:sz="2" w:space="0" w:color="181717"/>
            </w:tcBorders>
          </w:tcPr>
          <w:p w14:paraId="1AF257D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E213E4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C6016B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D5374C5"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5B375B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0B6F61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60CCF8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482B78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5C77A14"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0A32868" w14:textId="77777777" w:rsidR="00901937" w:rsidRDefault="00000000">
            <w:pPr>
              <w:spacing w:after="0" w:line="259" w:lineRule="auto"/>
              <w:ind w:left="26" w:right="0" w:firstLine="0"/>
              <w:jc w:val="left"/>
            </w:pPr>
            <w:r>
              <w:rPr>
                <w:b/>
                <w:sz w:val="12"/>
              </w:rPr>
              <w:t>Roztržení nebo rozdrcení ledviny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E520123" w14:textId="77777777" w:rsidR="00901937" w:rsidRDefault="00901937">
            <w:pPr>
              <w:spacing w:after="160" w:line="259" w:lineRule="auto"/>
              <w:ind w:left="0" w:right="0" w:firstLine="0"/>
              <w:jc w:val="left"/>
            </w:pPr>
          </w:p>
        </w:tc>
      </w:tr>
      <w:tr w:rsidR="00901937" w14:paraId="43F05BA0"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78FE3D3" w14:textId="77777777" w:rsidR="00901937" w:rsidRDefault="00000000">
            <w:pPr>
              <w:spacing w:after="0" w:line="259" w:lineRule="auto"/>
              <w:ind w:left="38" w:right="0" w:firstLine="0"/>
            </w:pPr>
            <w:r>
              <w:rPr>
                <w:b/>
                <w:sz w:val="12"/>
              </w:rPr>
              <w:t>012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6241376" w14:textId="77777777" w:rsidR="00901937" w:rsidRDefault="00000000">
            <w:pPr>
              <w:spacing w:after="0" w:line="259" w:lineRule="auto"/>
              <w:ind w:left="26" w:right="0" w:firstLine="0"/>
              <w:jc w:val="left"/>
            </w:pPr>
            <w:r>
              <w:rPr>
                <w:sz w:val="12"/>
              </w:rPr>
              <w:t>přepážky nosní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10B485F"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28E42853"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53EBBA6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155A633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79BE3E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28403D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D943BE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ACADCD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3880337" w14:textId="77777777" w:rsidR="00901937" w:rsidRDefault="00901937">
            <w:pPr>
              <w:spacing w:after="160" w:line="259" w:lineRule="auto"/>
              <w:ind w:left="0" w:right="0" w:firstLine="0"/>
              <w:jc w:val="left"/>
            </w:pPr>
          </w:p>
        </w:tc>
      </w:tr>
      <w:tr w:rsidR="00901937" w14:paraId="0076BAAE" w14:textId="77777777">
        <w:trPr>
          <w:trHeight w:val="346"/>
        </w:trPr>
        <w:tc>
          <w:tcPr>
            <w:tcW w:w="0" w:type="auto"/>
            <w:vMerge/>
            <w:tcBorders>
              <w:top w:val="nil"/>
              <w:left w:val="nil"/>
              <w:bottom w:val="single" w:sz="2" w:space="0" w:color="181717"/>
              <w:right w:val="single" w:sz="2" w:space="0" w:color="181717"/>
            </w:tcBorders>
          </w:tcPr>
          <w:p w14:paraId="76F7F2B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126943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011F8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C846D0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F56A6D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A4B5A0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7C982C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8ABDE8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4846B4F" w14:textId="77777777" w:rsidR="00901937" w:rsidRDefault="00000000">
            <w:pPr>
              <w:spacing w:after="0" w:line="259" w:lineRule="auto"/>
              <w:ind w:left="38" w:right="0" w:firstLine="0"/>
            </w:pPr>
            <w:r>
              <w:rPr>
                <w:b/>
                <w:sz w:val="12"/>
              </w:rPr>
              <w:t>107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7158B1E" w14:textId="77777777" w:rsidR="00901937" w:rsidRDefault="00000000">
            <w:pPr>
              <w:spacing w:after="0" w:line="259" w:lineRule="auto"/>
              <w:ind w:left="26" w:right="0" w:firstLine="0"/>
              <w:jc w:val="left"/>
            </w:pPr>
            <w:r>
              <w:rPr>
                <w:sz w:val="12"/>
              </w:rPr>
              <w:t>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086DA6F" w14:textId="77777777" w:rsidR="00901937" w:rsidRDefault="00000000">
            <w:pPr>
              <w:spacing w:after="0" w:line="259" w:lineRule="auto"/>
              <w:ind w:left="36" w:right="0" w:firstLine="0"/>
              <w:jc w:val="center"/>
            </w:pPr>
            <w:r>
              <w:rPr>
                <w:sz w:val="12"/>
              </w:rPr>
              <w:t>do 84</w:t>
            </w:r>
          </w:p>
        </w:tc>
      </w:tr>
      <w:tr w:rsidR="00901937" w14:paraId="63EBCC70"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5E45D7B" w14:textId="77777777" w:rsidR="00901937" w:rsidRDefault="00000000">
            <w:pPr>
              <w:spacing w:after="0" w:line="259" w:lineRule="auto"/>
              <w:ind w:left="38" w:right="0" w:firstLine="0"/>
            </w:pPr>
            <w:r>
              <w:rPr>
                <w:b/>
                <w:sz w:val="12"/>
              </w:rPr>
              <w:t>013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4E32156" w14:textId="77777777" w:rsidR="00901937" w:rsidRDefault="00000000">
            <w:pPr>
              <w:spacing w:after="0" w:line="259" w:lineRule="auto"/>
              <w:ind w:left="26" w:right="580" w:firstLine="0"/>
              <w:jc w:val="left"/>
            </w:pPr>
            <w:r>
              <w:rPr>
                <w:sz w:val="12"/>
              </w:rPr>
              <w:t>kosti lícní (jařmové), komplexu kosti lícní a horní čelisti</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882A388" w14:textId="77777777" w:rsidR="00901937" w:rsidRDefault="00000000">
            <w:pPr>
              <w:spacing w:after="0" w:line="259" w:lineRule="auto"/>
              <w:ind w:left="36" w:right="0" w:firstLine="0"/>
              <w:jc w:val="center"/>
            </w:pPr>
            <w:r>
              <w:rPr>
                <w:sz w:val="12"/>
              </w:rPr>
              <w:t>do 77</w:t>
            </w:r>
          </w:p>
        </w:tc>
        <w:tc>
          <w:tcPr>
            <w:tcW w:w="0" w:type="auto"/>
            <w:vMerge/>
            <w:tcBorders>
              <w:top w:val="nil"/>
              <w:left w:val="nil"/>
              <w:bottom w:val="nil"/>
              <w:right w:val="nil"/>
            </w:tcBorders>
          </w:tcPr>
          <w:p w14:paraId="66C8503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DBAA746" w14:textId="77777777" w:rsidR="00901937" w:rsidRDefault="00000000">
            <w:pPr>
              <w:spacing w:after="0" w:line="259" w:lineRule="auto"/>
              <w:ind w:left="38" w:right="0" w:firstLine="0"/>
            </w:pPr>
            <w:r>
              <w:rPr>
                <w:b/>
                <w:sz w:val="12"/>
              </w:rPr>
              <w:t>059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CAFF8FA" w14:textId="77777777" w:rsidR="00901937" w:rsidRDefault="00000000">
            <w:pPr>
              <w:spacing w:after="0" w:line="259" w:lineRule="auto"/>
              <w:ind w:left="26" w:right="95" w:firstLine="0"/>
              <w:jc w:val="left"/>
            </w:pPr>
            <w:r>
              <w:rPr>
                <w:sz w:val="12"/>
              </w:rPr>
              <w:t>Zlomení jednoho nebo více kořenů zubů s léčbou fi xační dlahou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5EF72C7"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3E12FBC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951158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6B46E0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2EEF2F7" w14:textId="77777777" w:rsidR="00901937" w:rsidRDefault="00901937">
            <w:pPr>
              <w:spacing w:after="160" w:line="259" w:lineRule="auto"/>
              <w:ind w:left="0" w:right="0" w:firstLine="0"/>
              <w:jc w:val="left"/>
            </w:pPr>
          </w:p>
        </w:tc>
      </w:tr>
      <w:tr w:rsidR="00901937" w14:paraId="2F18EC5B" w14:textId="77777777">
        <w:trPr>
          <w:trHeight w:val="200"/>
        </w:trPr>
        <w:tc>
          <w:tcPr>
            <w:tcW w:w="0" w:type="auto"/>
            <w:vMerge/>
            <w:tcBorders>
              <w:top w:val="nil"/>
              <w:left w:val="nil"/>
              <w:bottom w:val="single" w:sz="2" w:space="0" w:color="181717"/>
              <w:right w:val="single" w:sz="2" w:space="0" w:color="181717"/>
            </w:tcBorders>
          </w:tcPr>
          <w:p w14:paraId="680ED54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C19EB6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9688EA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B34A9E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E65EC1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71EEF8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8D8826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50ED01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45261DE" w14:textId="77777777" w:rsidR="00901937" w:rsidRDefault="00000000">
            <w:pPr>
              <w:spacing w:after="0" w:line="259" w:lineRule="auto"/>
              <w:ind w:left="38" w:right="0" w:firstLine="0"/>
            </w:pPr>
            <w:r>
              <w:rPr>
                <w:b/>
                <w:sz w:val="12"/>
              </w:rPr>
              <w:t>108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7815531" w14:textId="77777777" w:rsidR="00901937" w:rsidRDefault="00000000">
            <w:pPr>
              <w:spacing w:after="0" w:line="259" w:lineRule="auto"/>
              <w:ind w:left="26" w:right="0" w:firstLine="0"/>
              <w:jc w:val="left"/>
            </w:pPr>
            <w:r>
              <w:rPr>
                <w:sz w:val="12"/>
              </w:rPr>
              <w:t>léčené operací</w:t>
            </w:r>
          </w:p>
        </w:tc>
        <w:tc>
          <w:tcPr>
            <w:tcW w:w="624" w:type="dxa"/>
            <w:tcBorders>
              <w:top w:val="single" w:sz="2" w:space="0" w:color="181717"/>
              <w:left w:val="single" w:sz="2" w:space="0" w:color="181717"/>
              <w:bottom w:val="single" w:sz="2" w:space="0" w:color="181717"/>
              <w:right w:val="nil"/>
            </w:tcBorders>
            <w:shd w:val="clear" w:color="auto" w:fill="F1EFEE"/>
          </w:tcPr>
          <w:p w14:paraId="37AE26F2" w14:textId="77777777" w:rsidR="00901937" w:rsidRDefault="00000000">
            <w:pPr>
              <w:spacing w:after="0" w:line="259" w:lineRule="auto"/>
              <w:ind w:left="36" w:right="0" w:firstLine="0"/>
              <w:jc w:val="center"/>
            </w:pPr>
            <w:r>
              <w:rPr>
                <w:sz w:val="12"/>
              </w:rPr>
              <w:t>do 98</w:t>
            </w:r>
          </w:p>
        </w:tc>
      </w:tr>
      <w:tr w:rsidR="00901937" w14:paraId="005C052D" w14:textId="77777777">
        <w:trPr>
          <w:trHeight w:val="174"/>
        </w:trPr>
        <w:tc>
          <w:tcPr>
            <w:tcW w:w="283" w:type="dxa"/>
            <w:tcBorders>
              <w:top w:val="single" w:sz="2" w:space="0" w:color="181717"/>
              <w:left w:val="nil"/>
              <w:bottom w:val="single" w:sz="2" w:space="0" w:color="181717"/>
              <w:right w:val="single" w:sz="2" w:space="0" w:color="181717"/>
            </w:tcBorders>
            <w:shd w:val="clear" w:color="auto" w:fill="F1EFEE"/>
          </w:tcPr>
          <w:p w14:paraId="6A301BC0" w14:textId="77777777" w:rsidR="00901937" w:rsidRDefault="00000000">
            <w:pPr>
              <w:spacing w:after="0" w:line="259" w:lineRule="auto"/>
              <w:ind w:left="38" w:right="0" w:firstLine="0"/>
            </w:pPr>
            <w:r>
              <w:rPr>
                <w:b/>
                <w:sz w:val="12"/>
              </w:rPr>
              <w:t>014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2A57389" w14:textId="77777777" w:rsidR="00901937" w:rsidRDefault="00000000">
            <w:pPr>
              <w:spacing w:after="0" w:line="259" w:lineRule="auto"/>
              <w:ind w:left="26" w:right="0" w:firstLine="0"/>
              <w:jc w:val="left"/>
            </w:pPr>
            <w:r>
              <w:rPr>
                <w:sz w:val="12"/>
              </w:rPr>
              <w:t>dolní čelisti bez posunu úlomků</w:t>
            </w:r>
          </w:p>
        </w:tc>
        <w:tc>
          <w:tcPr>
            <w:tcW w:w="624" w:type="dxa"/>
            <w:tcBorders>
              <w:top w:val="single" w:sz="2" w:space="0" w:color="181717"/>
              <w:left w:val="single" w:sz="2" w:space="0" w:color="181717"/>
              <w:bottom w:val="single" w:sz="2" w:space="0" w:color="181717"/>
              <w:right w:val="nil"/>
            </w:tcBorders>
            <w:shd w:val="clear" w:color="auto" w:fill="F1EFEE"/>
          </w:tcPr>
          <w:p w14:paraId="304E1FFE" w14:textId="77777777" w:rsidR="00901937" w:rsidRDefault="00000000">
            <w:pPr>
              <w:spacing w:after="0" w:line="259" w:lineRule="auto"/>
              <w:ind w:left="36" w:right="0" w:firstLine="0"/>
              <w:jc w:val="center"/>
            </w:pPr>
            <w:r>
              <w:rPr>
                <w:sz w:val="12"/>
              </w:rPr>
              <w:t>do 49</w:t>
            </w:r>
          </w:p>
        </w:tc>
        <w:tc>
          <w:tcPr>
            <w:tcW w:w="0" w:type="auto"/>
            <w:vMerge/>
            <w:tcBorders>
              <w:top w:val="nil"/>
              <w:left w:val="nil"/>
              <w:bottom w:val="nil"/>
              <w:right w:val="nil"/>
            </w:tcBorders>
          </w:tcPr>
          <w:p w14:paraId="402E293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5F009EF"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4B9DF55" w14:textId="77777777" w:rsidR="00901937" w:rsidRDefault="00000000">
            <w:pPr>
              <w:spacing w:after="0" w:line="259" w:lineRule="auto"/>
              <w:ind w:left="26" w:right="0" w:firstLine="0"/>
              <w:jc w:val="left"/>
            </w:pPr>
            <w:r>
              <w:rPr>
                <w:b/>
                <w:sz w:val="12"/>
              </w:rPr>
              <w:t>Ztrátová poranění</w:t>
            </w:r>
          </w:p>
        </w:tc>
        <w:tc>
          <w:tcPr>
            <w:tcW w:w="624" w:type="dxa"/>
            <w:tcBorders>
              <w:top w:val="single" w:sz="2" w:space="0" w:color="181717"/>
              <w:left w:val="single" w:sz="2" w:space="0" w:color="181717"/>
              <w:bottom w:val="single" w:sz="2" w:space="0" w:color="181717"/>
              <w:right w:val="nil"/>
            </w:tcBorders>
            <w:shd w:val="clear" w:color="auto" w:fill="F1EFEE"/>
          </w:tcPr>
          <w:p w14:paraId="09B97AA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BA20F3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32D6DB9" w14:textId="77777777" w:rsidR="00901937" w:rsidRDefault="00000000">
            <w:pPr>
              <w:spacing w:after="0" w:line="259" w:lineRule="auto"/>
              <w:ind w:left="38" w:right="0" w:firstLine="0"/>
            </w:pPr>
            <w:r>
              <w:rPr>
                <w:b/>
                <w:sz w:val="12"/>
              </w:rPr>
              <w:t>109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0D6F80D" w14:textId="77777777" w:rsidR="00901937" w:rsidRDefault="00000000">
            <w:pPr>
              <w:spacing w:after="0" w:line="259" w:lineRule="auto"/>
              <w:ind w:left="26" w:right="0" w:firstLine="0"/>
              <w:jc w:val="left"/>
            </w:pPr>
            <w:r>
              <w:rPr>
                <w:sz w:val="12"/>
              </w:rPr>
              <w:t>Roztržení močového měchýře</w:t>
            </w:r>
          </w:p>
        </w:tc>
        <w:tc>
          <w:tcPr>
            <w:tcW w:w="624" w:type="dxa"/>
            <w:tcBorders>
              <w:top w:val="single" w:sz="2" w:space="0" w:color="181717"/>
              <w:left w:val="single" w:sz="2" w:space="0" w:color="181717"/>
              <w:bottom w:val="single" w:sz="2" w:space="0" w:color="181717"/>
              <w:right w:val="nil"/>
            </w:tcBorders>
            <w:shd w:val="clear" w:color="auto" w:fill="F1EFEE"/>
          </w:tcPr>
          <w:p w14:paraId="51F6B3C9" w14:textId="77777777" w:rsidR="00901937" w:rsidRDefault="00000000">
            <w:pPr>
              <w:spacing w:after="0" w:line="259" w:lineRule="auto"/>
              <w:ind w:left="36" w:right="0" w:firstLine="0"/>
              <w:jc w:val="center"/>
            </w:pPr>
            <w:r>
              <w:rPr>
                <w:sz w:val="12"/>
              </w:rPr>
              <w:t>do 84</w:t>
            </w:r>
          </w:p>
        </w:tc>
      </w:tr>
      <w:tr w:rsidR="00901937" w14:paraId="40015724" w14:textId="77777777">
        <w:trPr>
          <w:trHeight w:val="13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53F49F1" w14:textId="77777777" w:rsidR="00901937" w:rsidRDefault="00000000">
            <w:pPr>
              <w:spacing w:after="0" w:line="259" w:lineRule="auto"/>
              <w:ind w:left="38" w:right="0" w:firstLine="0"/>
            </w:pPr>
            <w:r>
              <w:rPr>
                <w:b/>
                <w:sz w:val="12"/>
              </w:rPr>
              <w:t>015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8047E0A" w14:textId="77777777" w:rsidR="00901937" w:rsidRDefault="00000000">
            <w:pPr>
              <w:spacing w:after="0" w:line="259" w:lineRule="auto"/>
              <w:ind w:left="26" w:right="0" w:firstLine="0"/>
              <w:jc w:val="left"/>
            </w:pPr>
            <w:r>
              <w:rPr>
                <w:sz w:val="12"/>
              </w:rPr>
              <w:t>dolní čelisti s posunem úlomků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F64258A"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70010C2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33C1918"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39BA155" w14:textId="77777777" w:rsidR="00901937" w:rsidRDefault="00000000">
            <w:pPr>
              <w:spacing w:after="0" w:line="259" w:lineRule="auto"/>
              <w:ind w:left="26" w:right="0" w:firstLine="0"/>
              <w:jc w:val="left"/>
            </w:pPr>
            <w:r>
              <w:rPr>
                <w:b/>
                <w:sz w:val="12"/>
              </w:rPr>
              <w:t>Ztráta nebo nutná extrakce následkem působení zevního násilí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4891E3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B58B96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5CDC90A" w14:textId="77777777" w:rsidR="00901937" w:rsidRDefault="00000000">
            <w:pPr>
              <w:spacing w:after="0" w:line="259" w:lineRule="auto"/>
              <w:ind w:left="38" w:right="0" w:firstLine="0"/>
            </w:pPr>
            <w:r>
              <w:rPr>
                <w:b/>
                <w:sz w:val="12"/>
              </w:rPr>
              <w:t>110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2A63AA9" w14:textId="77777777" w:rsidR="00901937" w:rsidRDefault="00000000">
            <w:pPr>
              <w:spacing w:after="0" w:line="259" w:lineRule="auto"/>
              <w:ind w:left="26" w:right="0" w:firstLine="0"/>
              <w:jc w:val="left"/>
            </w:pPr>
            <w:r>
              <w:rPr>
                <w:sz w:val="12"/>
              </w:rPr>
              <w:t>Roztržení močové roury</w:t>
            </w:r>
          </w:p>
        </w:tc>
        <w:tc>
          <w:tcPr>
            <w:tcW w:w="624" w:type="dxa"/>
            <w:tcBorders>
              <w:top w:val="single" w:sz="2" w:space="0" w:color="181717"/>
              <w:left w:val="single" w:sz="2" w:space="0" w:color="181717"/>
              <w:bottom w:val="single" w:sz="2" w:space="0" w:color="181717"/>
              <w:right w:val="nil"/>
            </w:tcBorders>
            <w:shd w:val="clear" w:color="auto" w:fill="F1EFEE"/>
          </w:tcPr>
          <w:p w14:paraId="0E251773" w14:textId="77777777" w:rsidR="00901937" w:rsidRDefault="00000000">
            <w:pPr>
              <w:spacing w:after="0" w:line="259" w:lineRule="auto"/>
              <w:ind w:left="36" w:right="0" w:firstLine="0"/>
              <w:jc w:val="center"/>
            </w:pPr>
            <w:r>
              <w:rPr>
                <w:sz w:val="12"/>
              </w:rPr>
              <w:t>do 98</w:t>
            </w:r>
          </w:p>
        </w:tc>
      </w:tr>
      <w:tr w:rsidR="00901937" w14:paraId="1DDF5E35" w14:textId="77777777">
        <w:trPr>
          <w:trHeight w:val="112"/>
        </w:trPr>
        <w:tc>
          <w:tcPr>
            <w:tcW w:w="0" w:type="auto"/>
            <w:vMerge/>
            <w:tcBorders>
              <w:top w:val="nil"/>
              <w:left w:val="nil"/>
              <w:bottom w:val="single" w:sz="2" w:space="0" w:color="181717"/>
              <w:right w:val="single" w:sz="2" w:space="0" w:color="181717"/>
            </w:tcBorders>
          </w:tcPr>
          <w:p w14:paraId="0E78DB0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D77FC1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F0F59C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F2C83B"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2EF8631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9FE332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7FD828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384B487"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250E9043"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3AC11F6D" w14:textId="77777777" w:rsidR="00901937" w:rsidRDefault="00901937">
            <w:pPr>
              <w:spacing w:after="160" w:line="259" w:lineRule="auto"/>
              <w:ind w:left="0" w:right="0" w:firstLine="0"/>
              <w:jc w:val="left"/>
            </w:pPr>
          </w:p>
        </w:tc>
      </w:tr>
      <w:tr w:rsidR="00901937" w14:paraId="35EF413F" w14:textId="77777777">
        <w:trPr>
          <w:trHeight w:val="117"/>
        </w:trPr>
        <w:tc>
          <w:tcPr>
            <w:tcW w:w="283" w:type="dxa"/>
            <w:tcBorders>
              <w:top w:val="single" w:sz="2" w:space="0" w:color="181717"/>
              <w:left w:val="nil"/>
              <w:bottom w:val="single" w:sz="2" w:space="0" w:color="181717"/>
              <w:right w:val="single" w:sz="2" w:space="0" w:color="181717"/>
            </w:tcBorders>
            <w:shd w:val="clear" w:color="auto" w:fill="F1EFEE"/>
          </w:tcPr>
          <w:p w14:paraId="1D2DE748" w14:textId="77777777" w:rsidR="00901937" w:rsidRDefault="00000000">
            <w:pPr>
              <w:spacing w:after="0" w:line="259" w:lineRule="auto"/>
              <w:ind w:left="38" w:right="0" w:firstLine="0"/>
            </w:pPr>
            <w:r>
              <w:rPr>
                <w:b/>
                <w:sz w:val="12"/>
              </w:rPr>
              <w:t>016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50E6856" w14:textId="77777777" w:rsidR="00901937" w:rsidRDefault="00000000">
            <w:pPr>
              <w:spacing w:after="0" w:line="259" w:lineRule="auto"/>
              <w:ind w:left="26" w:right="0" w:firstLine="0"/>
              <w:jc w:val="left"/>
            </w:pPr>
            <w:r>
              <w:rPr>
                <w:sz w:val="12"/>
              </w:rPr>
              <w:t>horní čelisti bez posunu úlomků</w:t>
            </w:r>
          </w:p>
        </w:tc>
        <w:tc>
          <w:tcPr>
            <w:tcW w:w="624" w:type="dxa"/>
            <w:tcBorders>
              <w:top w:val="single" w:sz="2" w:space="0" w:color="181717"/>
              <w:left w:val="single" w:sz="2" w:space="0" w:color="181717"/>
              <w:bottom w:val="single" w:sz="2" w:space="0" w:color="181717"/>
              <w:right w:val="nil"/>
            </w:tcBorders>
            <w:shd w:val="clear" w:color="auto" w:fill="F1EFEE"/>
          </w:tcPr>
          <w:p w14:paraId="14C5610B"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7328A68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98895F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7ED8B7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F0CBF6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718BF51" w14:textId="77777777" w:rsidR="00901937" w:rsidRDefault="00901937">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14:paraId="3B7076E5" w14:textId="77777777" w:rsidR="00901937" w:rsidRDefault="00000000">
            <w:pPr>
              <w:spacing w:after="0" w:line="259" w:lineRule="auto"/>
              <w:ind w:left="317" w:right="0" w:firstLine="0"/>
              <w:jc w:val="center"/>
            </w:pPr>
            <w:r>
              <w:rPr>
                <w:b/>
                <w:sz w:val="14"/>
              </w:rPr>
              <w:t>PÁTEŘ</w:t>
            </w:r>
          </w:p>
        </w:tc>
        <w:tc>
          <w:tcPr>
            <w:tcW w:w="624" w:type="dxa"/>
            <w:vMerge w:val="restart"/>
            <w:tcBorders>
              <w:top w:val="single" w:sz="12" w:space="0" w:color="181717"/>
              <w:left w:val="nil"/>
              <w:bottom w:val="single" w:sz="12" w:space="0" w:color="181717"/>
              <w:right w:val="nil"/>
            </w:tcBorders>
            <w:shd w:val="clear" w:color="auto" w:fill="F1EFEE"/>
          </w:tcPr>
          <w:p w14:paraId="648DFB51" w14:textId="77777777" w:rsidR="00901937" w:rsidRDefault="00901937">
            <w:pPr>
              <w:spacing w:after="160" w:line="259" w:lineRule="auto"/>
              <w:ind w:left="0" w:right="0" w:firstLine="0"/>
              <w:jc w:val="left"/>
            </w:pPr>
          </w:p>
        </w:tc>
      </w:tr>
      <w:tr w:rsidR="00901937" w14:paraId="10D3AD55" w14:textId="77777777">
        <w:trPr>
          <w:trHeight w:val="139"/>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6A6DA2A" w14:textId="77777777" w:rsidR="00901937" w:rsidRDefault="00000000">
            <w:pPr>
              <w:spacing w:after="0" w:line="259" w:lineRule="auto"/>
              <w:ind w:left="38" w:right="0" w:firstLine="0"/>
            </w:pPr>
            <w:r>
              <w:rPr>
                <w:b/>
                <w:sz w:val="12"/>
              </w:rPr>
              <w:t>017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A0C53A7" w14:textId="77777777" w:rsidR="00901937" w:rsidRDefault="00000000">
            <w:pPr>
              <w:spacing w:after="0" w:line="259" w:lineRule="auto"/>
              <w:ind w:left="26" w:right="0" w:firstLine="0"/>
              <w:jc w:val="left"/>
            </w:pPr>
            <w:r>
              <w:rPr>
                <w:sz w:val="12"/>
              </w:rPr>
              <w:t>horní čelisti s posunem úlomků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5F1F1B5" w14:textId="77777777" w:rsidR="00901937" w:rsidRDefault="00000000">
            <w:pPr>
              <w:spacing w:after="0" w:line="259" w:lineRule="auto"/>
              <w:ind w:left="36" w:right="0" w:firstLine="0"/>
              <w:jc w:val="center"/>
            </w:pPr>
            <w:r>
              <w:rPr>
                <w:sz w:val="12"/>
              </w:rPr>
              <w:t>do 112</w:t>
            </w:r>
          </w:p>
        </w:tc>
        <w:tc>
          <w:tcPr>
            <w:tcW w:w="0" w:type="auto"/>
            <w:vMerge/>
            <w:tcBorders>
              <w:top w:val="nil"/>
              <w:left w:val="nil"/>
              <w:bottom w:val="nil"/>
              <w:right w:val="nil"/>
            </w:tcBorders>
          </w:tcPr>
          <w:p w14:paraId="2DD25D8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A5B0DC2" w14:textId="77777777" w:rsidR="00901937" w:rsidRDefault="00000000">
            <w:pPr>
              <w:spacing w:after="0" w:line="259" w:lineRule="auto"/>
              <w:ind w:left="38" w:right="0" w:firstLine="0"/>
            </w:pPr>
            <w:r>
              <w:rPr>
                <w:b/>
                <w:sz w:val="12"/>
              </w:rPr>
              <w:t>060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22BC623" w14:textId="77777777" w:rsidR="00901937" w:rsidRDefault="00000000">
            <w:pPr>
              <w:spacing w:after="0" w:line="259" w:lineRule="auto"/>
              <w:ind w:left="26" w:right="0" w:firstLine="0"/>
              <w:jc w:val="left"/>
            </w:pPr>
            <w:r>
              <w:rPr>
                <w:sz w:val="12"/>
              </w:rPr>
              <w:t>jednoho až šesti zubů</w:t>
            </w:r>
          </w:p>
        </w:tc>
        <w:tc>
          <w:tcPr>
            <w:tcW w:w="624" w:type="dxa"/>
            <w:tcBorders>
              <w:top w:val="single" w:sz="2" w:space="0" w:color="181717"/>
              <w:left w:val="single" w:sz="2" w:space="0" w:color="181717"/>
              <w:bottom w:val="single" w:sz="2" w:space="0" w:color="181717"/>
              <w:right w:val="nil"/>
            </w:tcBorders>
            <w:shd w:val="clear" w:color="auto" w:fill="F1EFEE"/>
          </w:tcPr>
          <w:p w14:paraId="345CED87" w14:textId="77777777" w:rsidR="00901937" w:rsidRDefault="00000000">
            <w:pPr>
              <w:spacing w:after="0" w:line="259" w:lineRule="auto"/>
              <w:ind w:left="36" w:right="0" w:firstLine="0"/>
              <w:jc w:val="center"/>
            </w:pPr>
            <w:r>
              <w:rPr>
                <w:sz w:val="12"/>
              </w:rPr>
              <w:t>do 42</w:t>
            </w:r>
          </w:p>
        </w:tc>
        <w:tc>
          <w:tcPr>
            <w:tcW w:w="0" w:type="auto"/>
            <w:vMerge/>
            <w:tcBorders>
              <w:top w:val="nil"/>
              <w:left w:val="nil"/>
              <w:bottom w:val="nil"/>
              <w:right w:val="nil"/>
            </w:tcBorders>
          </w:tcPr>
          <w:p w14:paraId="6C113273" w14:textId="77777777" w:rsidR="00901937" w:rsidRDefault="00901937">
            <w:pPr>
              <w:spacing w:after="160" w:line="259" w:lineRule="auto"/>
              <w:ind w:left="0" w:right="0" w:firstLine="0"/>
              <w:jc w:val="left"/>
            </w:pPr>
          </w:p>
        </w:tc>
        <w:tc>
          <w:tcPr>
            <w:tcW w:w="0" w:type="auto"/>
            <w:gridSpan w:val="2"/>
            <w:vMerge/>
            <w:tcBorders>
              <w:top w:val="nil"/>
              <w:left w:val="nil"/>
              <w:bottom w:val="single" w:sz="12" w:space="0" w:color="181717"/>
              <w:right w:val="nil"/>
            </w:tcBorders>
          </w:tcPr>
          <w:p w14:paraId="6AC960E2"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4A96A8B9" w14:textId="77777777" w:rsidR="00901937" w:rsidRDefault="00901937">
            <w:pPr>
              <w:spacing w:after="160" w:line="259" w:lineRule="auto"/>
              <w:ind w:left="0" w:right="0" w:firstLine="0"/>
              <w:jc w:val="left"/>
            </w:pPr>
          </w:p>
        </w:tc>
      </w:tr>
      <w:tr w:rsidR="00901937" w14:paraId="315263E1" w14:textId="77777777">
        <w:trPr>
          <w:trHeight w:val="346"/>
        </w:trPr>
        <w:tc>
          <w:tcPr>
            <w:tcW w:w="0" w:type="auto"/>
            <w:vMerge/>
            <w:tcBorders>
              <w:top w:val="nil"/>
              <w:left w:val="nil"/>
              <w:bottom w:val="single" w:sz="2" w:space="0" w:color="181717"/>
              <w:right w:val="single" w:sz="2" w:space="0" w:color="181717"/>
            </w:tcBorders>
          </w:tcPr>
          <w:p w14:paraId="23AD4D7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A82129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B11144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944FD8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6BF145C" w14:textId="77777777" w:rsidR="00901937" w:rsidRDefault="00000000">
            <w:pPr>
              <w:spacing w:after="0" w:line="259" w:lineRule="auto"/>
              <w:ind w:left="38" w:right="0" w:firstLine="0"/>
            </w:pPr>
            <w:r>
              <w:rPr>
                <w:b/>
                <w:sz w:val="12"/>
              </w:rPr>
              <w:t>061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B7CF1FA" w14:textId="77777777" w:rsidR="00901937" w:rsidRDefault="00000000">
            <w:pPr>
              <w:spacing w:after="0" w:line="259" w:lineRule="auto"/>
              <w:ind w:left="26" w:right="0" w:firstLine="0"/>
              <w:jc w:val="left"/>
            </w:pPr>
            <w:r>
              <w:rPr>
                <w:sz w:val="12"/>
              </w:rPr>
              <w:t>sedmi nebo více zubů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35BD484" w14:textId="77777777" w:rsidR="00901937" w:rsidRDefault="00000000">
            <w:pPr>
              <w:spacing w:after="0" w:line="259" w:lineRule="auto"/>
              <w:ind w:left="36" w:right="0" w:firstLine="0"/>
              <w:jc w:val="center"/>
            </w:pPr>
            <w:r>
              <w:rPr>
                <w:sz w:val="12"/>
              </w:rPr>
              <w:t>do 77</w:t>
            </w:r>
          </w:p>
        </w:tc>
        <w:tc>
          <w:tcPr>
            <w:tcW w:w="0" w:type="auto"/>
            <w:vMerge/>
            <w:tcBorders>
              <w:top w:val="nil"/>
              <w:left w:val="nil"/>
              <w:bottom w:val="nil"/>
              <w:right w:val="nil"/>
            </w:tcBorders>
          </w:tcPr>
          <w:p w14:paraId="24F4BDD9"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5C23E4E7" w14:textId="77777777" w:rsidR="00901937" w:rsidRDefault="00901937">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68115F29" w14:textId="77777777" w:rsidR="00901937" w:rsidRDefault="00000000">
            <w:pPr>
              <w:spacing w:after="0" w:line="259" w:lineRule="auto"/>
              <w:ind w:left="26" w:right="0" w:firstLine="0"/>
              <w:jc w:val="left"/>
            </w:pPr>
            <w:r>
              <w:rPr>
                <w:b/>
                <w:sz w:val="12"/>
              </w:rPr>
              <w:t>Pohmoždění těžšího stupně</w:t>
            </w:r>
          </w:p>
        </w:tc>
        <w:tc>
          <w:tcPr>
            <w:tcW w:w="624" w:type="dxa"/>
            <w:vMerge w:val="restart"/>
            <w:tcBorders>
              <w:top w:val="single" w:sz="12" w:space="0" w:color="181717"/>
              <w:left w:val="single" w:sz="2" w:space="0" w:color="181717"/>
              <w:bottom w:val="single" w:sz="2" w:space="0" w:color="181717"/>
              <w:right w:val="nil"/>
            </w:tcBorders>
            <w:shd w:val="clear" w:color="auto" w:fill="F1EFEE"/>
          </w:tcPr>
          <w:p w14:paraId="7D7CA1A6" w14:textId="77777777" w:rsidR="00901937" w:rsidRDefault="00901937">
            <w:pPr>
              <w:spacing w:after="160" w:line="259" w:lineRule="auto"/>
              <w:ind w:left="0" w:right="0" w:firstLine="0"/>
              <w:jc w:val="left"/>
            </w:pPr>
          </w:p>
        </w:tc>
      </w:tr>
      <w:tr w:rsidR="00901937" w14:paraId="17BA5A7A"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0CE6AE8" w14:textId="77777777" w:rsidR="00901937" w:rsidRDefault="00000000">
            <w:pPr>
              <w:spacing w:after="0" w:line="259" w:lineRule="auto"/>
              <w:ind w:left="38" w:right="0" w:firstLine="0"/>
            </w:pPr>
            <w:r>
              <w:rPr>
                <w:b/>
                <w:sz w:val="12"/>
              </w:rPr>
              <w:t>018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9E81AA6" w14:textId="77777777" w:rsidR="00901937" w:rsidRDefault="00000000">
            <w:pPr>
              <w:spacing w:after="0" w:line="259" w:lineRule="auto"/>
              <w:ind w:left="26" w:right="0" w:firstLine="0"/>
              <w:jc w:val="left"/>
            </w:pPr>
            <w:r>
              <w:rPr>
                <w:sz w:val="12"/>
              </w:rPr>
              <w:t>dásňového výběžku horní nebo dolní čelisti</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853405F" w14:textId="77777777" w:rsidR="00901937" w:rsidRDefault="00000000">
            <w:pPr>
              <w:spacing w:after="0" w:line="259" w:lineRule="auto"/>
              <w:ind w:left="36" w:right="0" w:firstLine="0"/>
              <w:jc w:val="center"/>
            </w:pPr>
            <w:r>
              <w:rPr>
                <w:sz w:val="12"/>
              </w:rPr>
              <w:t>do 56</w:t>
            </w:r>
          </w:p>
        </w:tc>
        <w:tc>
          <w:tcPr>
            <w:tcW w:w="0" w:type="auto"/>
            <w:vMerge/>
            <w:tcBorders>
              <w:top w:val="nil"/>
              <w:left w:val="nil"/>
              <w:bottom w:val="nil"/>
              <w:right w:val="nil"/>
            </w:tcBorders>
          </w:tcPr>
          <w:p w14:paraId="5CD9763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D9835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34597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FC1618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8C7901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AEEF16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BB1029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0BC6D50" w14:textId="77777777" w:rsidR="00901937" w:rsidRDefault="00901937">
            <w:pPr>
              <w:spacing w:after="160" w:line="259" w:lineRule="auto"/>
              <w:ind w:left="0" w:right="0" w:firstLine="0"/>
              <w:jc w:val="left"/>
            </w:pPr>
          </w:p>
        </w:tc>
      </w:tr>
      <w:tr w:rsidR="00901937" w14:paraId="656C88B4" w14:textId="77777777">
        <w:trPr>
          <w:trHeight w:val="346"/>
        </w:trPr>
        <w:tc>
          <w:tcPr>
            <w:tcW w:w="0" w:type="auto"/>
            <w:vMerge/>
            <w:tcBorders>
              <w:top w:val="nil"/>
              <w:left w:val="nil"/>
              <w:bottom w:val="single" w:sz="2" w:space="0" w:color="181717"/>
              <w:right w:val="single" w:sz="2" w:space="0" w:color="181717"/>
            </w:tcBorders>
          </w:tcPr>
          <w:p w14:paraId="632DA79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982A78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461491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33EFFC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2E6729F" w14:textId="77777777" w:rsidR="00901937" w:rsidRDefault="00000000">
            <w:pPr>
              <w:spacing w:after="0" w:line="259" w:lineRule="auto"/>
              <w:ind w:left="38" w:right="0" w:firstLine="0"/>
            </w:pPr>
            <w:r>
              <w:rPr>
                <w:b/>
                <w:sz w:val="12"/>
              </w:rPr>
              <w:t>062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DC7F9A2" w14:textId="77777777" w:rsidR="00901937" w:rsidRDefault="00000000">
            <w:pPr>
              <w:spacing w:after="0" w:line="259" w:lineRule="auto"/>
              <w:ind w:left="26" w:right="0" w:firstLine="0"/>
              <w:jc w:val="left"/>
            </w:pPr>
            <w:r>
              <w:rPr>
                <w:sz w:val="12"/>
              </w:rPr>
              <w:t>Vyražení nebo poškození umělých zubů a zubů dočasných (mléčných)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BC07458" w14:textId="77777777" w:rsidR="00901937" w:rsidRDefault="00000000">
            <w:pPr>
              <w:spacing w:after="0" w:line="259" w:lineRule="auto"/>
              <w:ind w:left="36" w:right="0" w:firstLine="0"/>
              <w:jc w:val="center"/>
            </w:pPr>
            <w:r>
              <w:rPr>
                <w:sz w:val="12"/>
              </w:rPr>
              <w:t>0</w:t>
            </w:r>
          </w:p>
        </w:tc>
        <w:tc>
          <w:tcPr>
            <w:tcW w:w="0" w:type="auto"/>
            <w:vMerge/>
            <w:tcBorders>
              <w:top w:val="nil"/>
              <w:left w:val="nil"/>
              <w:bottom w:val="nil"/>
              <w:right w:val="nil"/>
            </w:tcBorders>
          </w:tcPr>
          <w:p w14:paraId="513C528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236B094" w14:textId="77777777" w:rsidR="00901937" w:rsidRDefault="00000000">
            <w:pPr>
              <w:spacing w:after="0" w:line="259" w:lineRule="auto"/>
              <w:ind w:left="38" w:right="0" w:firstLine="0"/>
            </w:pPr>
            <w:r>
              <w:rPr>
                <w:b/>
                <w:sz w:val="12"/>
              </w:rPr>
              <w:t>111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720E5B2" w14:textId="77777777" w:rsidR="00901937" w:rsidRDefault="00000000">
            <w:pPr>
              <w:spacing w:after="0" w:line="259" w:lineRule="auto"/>
              <w:ind w:left="26" w:right="0" w:firstLine="0"/>
              <w:jc w:val="left"/>
            </w:pPr>
            <w:r>
              <w:rPr>
                <w:sz w:val="12"/>
              </w:rPr>
              <w:t>krční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418C5E4" w14:textId="77777777" w:rsidR="00901937" w:rsidRDefault="00000000">
            <w:pPr>
              <w:spacing w:after="0" w:line="259" w:lineRule="auto"/>
              <w:ind w:left="36" w:right="0" w:firstLine="0"/>
              <w:jc w:val="center"/>
            </w:pPr>
            <w:r>
              <w:rPr>
                <w:sz w:val="12"/>
              </w:rPr>
              <w:t>do 28</w:t>
            </w:r>
          </w:p>
        </w:tc>
      </w:tr>
      <w:tr w:rsidR="00901937" w14:paraId="40AFA8E4"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FC5492B"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E94C00E" w14:textId="77777777" w:rsidR="00901937" w:rsidRDefault="00000000">
            <w:pPr>
              <w:spacing w:after="0" w:line="259" w:lineRule="auto"/>
              <w:ind w:left="26" w:right="0" w:firstLine="0"/>
              <w:jc w:val="left"/>
            </w:pPr>
            <w:r>
              <w:rPr>
                <w:b/>
                <w:sz w:val="12"/>
              </w:rPr>
              <w:t>Sdružené zlomeniny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B988CD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60C178"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38EAE18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5D9BB3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CF05D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C48E1F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310C2E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512D8E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F18422D" w14:textId="77777777" w:rsidR="00901937" w:rsidRDefault="00901937">
            <w:pPr>
              <w:spacing w:after="160" w:line="259" w:lineRule="auto"/>
              <w:ind w:left="0" w:right="0" w:firstLine="0"/>
              <w:jc w:val="left"/>
            </w:pPr>
          </w:p>
        </w:tc>
      </w:tr>
      <w:tr w:rsidR="00901937" w14:paraId="41C732EB" w14:textId="77777777">
        <w:trPr>
          <w:trHeight w:val="346"/>
        </w:trPr>
        <w:tc>
          <w:tcPr>
            <w:tcW w:w="0" w:type="auto"/>
            <w:vMerge/>
            <w:tcBorders>
              <w:top w:val="nil"/>
              <w:left w:val="nil"/>
              <w:bottom w:val="single" w:sz="2" w:space="0" w:color="181717"/>
              <w:right w:val="single" w:sz="2" w:space="0" w:color="181717"/>
            </w:tcBorders>
          </w:tcPr>
          <w:p w14:paraId="2DEF05E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5C3196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8B383F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9DAE0B1"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6CEABC1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43EBDB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601A70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872315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FDC3A51" w14:textId="77777777" w:rsidR="00901937" w:rsidRDefault="00000000">
            <w:pPr>
              <w:spacing w:after="0" w:line="259" w:lineRule="auto"/>
              <w:ind w:left="38" w:right="0" w:firstLine="0"/>
            </w:pPr>
            <w:r>
              <w:rPr>
                <w:b/>
                <w:sz w:val="12"/>
              </w:rPr>
              <w:t>112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EB5E921" w14:textId="77777777" w:rsidR="00901937" w:rsidRDefault="00000000">
            <w:pPr>
              <w:spacing w:after="0" w:line="259" w:lineRule="auto"/>
              <w:ind w:left="26" w:right="0" w:firstLine="0"/>
              <w:jc w:val="left"/>
            </w:pPr>
            <w:r>
              <w:rPr>
                <w:sz w:val="12"/>
              </w:rPr>
              <w:t>hrudní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3BD5733" w14:textId="77777777" w:rsidR="00901937" w:rsidRDefault="00000000">
            <w:pPr>
              <w:spacing w:after="0" w:line="259" w:lineRule="auto"/>
              <w:ind w:left="36" w:right="0" w:firstLine="0"/>
              <w:jc w:val="center"/>
            </w:pPr>
            <w:r>
              <w:rPr>
                <w:sz w:val="12"/>
              </w:rPr>
              <w:t>do 28</w:t>
            </w:r>
          </w:p>
        </w:tc>
      </w:tr>
      <w:tr w:rsidR="00901937" w14:paraId="65A74BE4"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1F930B9" w14:textId="77777777" w:rsidR="00901937" w:rsidRDefault="00000000">
            <w:pPr>
              <w:spacing w:after="0" w:line="259" w:lineRule="auto"/>
              <w:ind w:left="38" w:right="0" w:firstLine="0"/>
            </w:pPr>
            <w:r>
              <w:rPr>
                <w:b/>
                <w:sz w:val="12"/>
              </w:rPr>
              <w:t>019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FCEEA66" w14:textId="77777777" w:rsidR="00901937" w:rsidRDefault="00000000">
            <w:pPr>
              <w:spacing w:after="0" w:line="259" w:lineRule="auto"/>
              <w:ind w:left="26" w:right="0" w:firstLine="0"/>
              <w:jc w:val="left"/>
            </w:pPr>
            <w:r>
              <w:rPr>
                <w:sz w:val="12"/>
              </w:rPr>
              <w:t>Le Fort I.</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002FF94"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6E13B74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56A982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55AD72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8FD7AC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F5B8B7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60335E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43752D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9726C08" w14:textId="77777777" w:rsidR="00901937" w:rsidRDefault="00901937">
            <w:pPr>
              <w:spacing w:after="160" w:line="259" w:lineRule="auto"/>
              <w:ind w:left="0" w:right="0" w:firstLine="0"/>
              <w:jc w:val="left"/>
            </w:pPr>
          </w:p>
        </w:tc>
      </w:tr>
      <w:tr w:rsidR="00901937" w14:paraId="0CC20B4F" w14:textId="77777777">
        <w:trPr>
          <w:trHeight w:val="94"/>
        </w:trPr>
        <w:tc>
          <w:tcPr>
            <w:tcW w:w="0" w:type="auto"/>
            <w:vMerge/>
            <w:tcBorders>
              <w:top w:val="nil"/>
              <w:left w:val="nil"/>
              <w:bottom w:val="single" w:sz="2" w:space="0" w:color="181717"/>
              <w:right w:val="single" w:sz="2" w:space="0" w:color="181717"/>
            </w:tcBorders>
          </w:tcPr>
          <w:p w14:paraId="5E1753A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FF00D3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3907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1EEE121"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243F8BFA"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34E9B94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574DEB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F91B041" w14:textId="77777777" w:rsidR="00901937" w:rsidRDefault="00000000">
            <w:pPr>
              <w:spacing w:after="0" w:line="259" w:lineRule="auto"/>
              <w:ind w:left="38" w:right="0" w:firstLine="0"/>
            </w:pPr>
            <w:r>
              <w:rPr>
                <w:b/>
                <w:sz w:val="12"/>
              </w:rPr>
              <w:t>113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323A546" w14:textId="77777777" w:rsidR="00901937" w:rsidRDefault="00000000">
            <w:pPr>
              <w:spacing w:after="0" w:line="259" w:lineRule="auto"/>
              <w:ind w:left="26" w:right="0" w:firstLine="0"/>
              <w:jc w:val="left"/>
            </w:pPr>
            <w:r>
              <w:rPr>
                <w:sz w:val="12"/>
              </w:rPr>
              <w:t>bederní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9884B6A" w14:textId="77777777" w:rsidR="00901937" w:rsidRDefault="00000000">
            <w:pPr>
              <w:spacing w:after="0" w:line="259" w:lineRule="auto"/>
              <w:ind w:left="36" w:right="0" w:firstLine="0"/>
              <w:jc w:val="center"/>
            </w:pPr>
            <w:r>
              <w:rPr>
                <w:sz w:val="12"/>
              </w:rPr>
              <w:t>do 28</w:t>
            </w:r>
          </w:p>
        </w:tc>
      </w:tr>
      <w:tr w:rsidR="00901937" w14:paraId="1EFE6AFF"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B389B76" w14:textId="77777777" w:rsidR="00901937" w:rsidRDefault="00000000">
            <w:pPr>
              <w:spacing w:after="0" w:line="259" w:lineRule="auto"/>
              <w:ind w:left="38" w:right="0" w:firstLine="0"/>
            </w:pPr>
            <w:r>
              <w:rPr>
                <w:b/>
                <w:sz w:val="12"/>
              </w:rPr>
              <w:t>020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5B0B578" w14:textId="77777777" w:rsidR="00901937" w:rsidRDefault="00000000">
            <w:pPr>
              <w:spacing w:after="0" w:line="259" w:lineRule="auto"/>
              <w:ind w:left="26" w:right="0" w:firstLine="0"/>
              <w:jc w:val="left"/>
            </w:pPr>
            <w:r>
              <w:rPr>
                <w:sz w:val="12"/>
              </w:rPr>
              <w:t>Le Fort II.</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72E6787" w14:textId="77777777" w:rsidR="00901937" w:rsidRDefault="00000000">
            <w:pPr>
              <w:spacing w:after="0" w:line="259" w:lineRule="auto"/>
              <w:ind w:left="36" w:right="0" w:firstLine="0"/>
              <w:jc w:val="center"/>
            </w:pPr>
            <w:r>
              <w:rPr>
                <w:sz w:val="12"/>
              </w:rPr>
              <w:t>do 112</w:t>
            </w:r>
          </w:p>
        </w:tc>
        <w:tc>
          <w:tcPr>
            <w:tcW w:w="0" w:type="auto"/>
            <w:vMerge/>
            <w:tcBorders>
              <w:top w:val="nil"/>
              <w:left w:val="nil"/>
              <w:bottom w:val="nil"/>
              <w:right w:val="nil"/>
            </w:tcBorders>
          </w:tcPr>
          <w:p w14:paraId="0A4682F5" w14:textId="77777777" w:rsidR="00901937" w:rsidRDefault="00901937">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14:paraId="4E1AAD78" w14:textId="77777777" w:rsidR="00901937" w:rsidRDefault="00000000">
            <w:pPr>
              <w:spacing w:after="0" w:line="259" w:lineRule="auto"/>
              <w:ind w:left="317" w:right="0" w:firstLine="0"/>
              <w:jc w:val="center"/>
            </w:pPr>
            <w:r>
              <w:rPr>
                <w:b/>
                <w:sz w:val="14"/>
              </w:rPr>
              <w:t>UCHO</w:t>
            </w:r>
          </w:p>
        </w:tc>
        <w:tc>
          <w:tcPr>
            <w:tcW w:w="624" w:type="dxa"/>
            <w:vMerge w:val="restart"/>
            <w:tcBorders>
              <w:top w:val="single" w:sz="12" w:space="0" w:color="181717"/>
              <w:left w:val="nil"/>
              <w:bottom w:val="single" w:sz="12" w:space="0" w:color="181717"/>
              <w:right w:val="nil"/>
            </w:tcBorders>
            <w:shd w:val="clear" w:color="auto" w:fill="F1EFEE"/>
          </w:tcPr>
          <w:p w14:paraId="707DC4D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3F5235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E59226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C89E84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1A0558B" w14:textId="77777777" w:rsidR="00901937" w:rsidRDefault="00901937">
            <w:pPr>
              <w:spacing w:after="160" w:line="259" w:lineRule="auto"/>
              <w:ind w:left="0" w:right="0" w:firstLine="0"/>
              <w:jc w:val="left"/>
            </w:pPr>
          </w:p>
        </w:tc>
      </w:tr>
      <w:tr w:rsidR="00901937" w14:paraId="3C6180D0" w14:textId="77777777">
        <w:trPr>
          <w:trHeight w:val="126"/>
        </w:trPr>
        <w:tc>
          <w:tcPr>
            <w:tcW w:w="0" w:type="auto"/>
            <w:vMerge/>
            <w:tcBorders>
              <w:top w:val="nil"/>
              <w:left w:val="nil"/>
              <w:bottom w:val="single" w:sz="2" w:space="0" w:color="181717"/>
              <w:right w:val="single" w:sz="2" w:space="0" w:color="181717"/>
            </w:tcBorders>
          </w:tcPr>
          <w:p w14:paraId="215B86A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F48F86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D6F45F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0DAE7F1" w14:textId="77777777" w:rsidR="00901937" w:rsidRDefault="00901937">
            <w:pPr>
              <w:spacing w:after="160" w:line="259" w:lineRule="auto"/>
              <w:ind w:left="0" w:right="0" w:firstLine="0"/>
              <w:jc w:val="left"/>
            </w:pPr>
          </w:p>
        </w:tc>
        <w:tc>
          <w:tcPr>
            <w:tcW w:w="0" w:type="auto"/>
            <w:gridSpan w:val="2"/>
            <w:vMerge/>
            <w:tcBorders>
              <w:top w:val="nil"/>
              <w:left w:val="nil"/>
              <w:bottom w:val="single" w:sz="12" w:space="0" w:color="181717"/>
              <w:right w:val="nil"/>
            </w:tcBorders>
          </w:tcPr>
          <w:p w14:paraId="19010E00"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5882DCC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F5DBDA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A408774" w14:textId="77777777" w:rsidR="00901937" w:rsidRDefault="00000000">
            <w:pPr>
              <w:spacing w:after="0" w:line="259" w:lineRule="auto"/>
              <w:ind w:left="38" w:right="0" w:firstLine="0"/>
            </w:pPr>
            <w:r>
              <w:rPr>
                <w:b/>
                <w:sz w:val="12"/>
              </w:rPr>
              <w:t>114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8994F4C" w14:textId="77777777" w:rsidR="00901937" w:rsidRDefault="00000000">
            <w:pPr>
              <w:spacing w:after="0" w:line="259" w:lineRule="auto"/>
              <w:ind w:left="26" w:right="0" w:firstLine="0"/>
              <w:jc w:val="left"/>
            </w:pPr>
            <w:r>
              <w:rPr>
                <w:sz w:val="12"/>
              </w:rPr>
              <w:t>sakrální páteře nebo kostrče</w:t>
            </w:r>
          </w:p>
        </w:tc>
        <w:tc>
          <w:tcPr>
            <w:tcW w:w="624" w:type="dxa"/>
            <w:tcBorders>
              <w:top w:val="single" w:sz="2" w:space="0" w:color="181717"/>
              <w:left w:val="single" w:sz="2" w:space="0" w:color="181717"/>
              <w:bottom w:val="single" w:sz="2" w:space="0" w:color="181717"/>
              <w:right w:val="nil"/>
            </w:tcBorders>
            <w:shd w:val="clear" w:color="auto" w:fill="F1EFEE"/>
          </w:tcPr>
          <w:p w14:paraId="0C83EE81" w14:textId="77777777" w:rsidR="00901937" w:rsidRDefault="00000000">
            <w:pPr>
              <w:spacing w:after="0" w:line="259" w:lineRule="auto"/>
              <w:ind w:left="36" w:right="0" w:firstLine="0"/>
              <w:jc w:val="center"/>
            </w:pPr>
            <w:r>
              <w:rPr>
                <w:sz w:val="12"/>
              </w:rPr>
              <w:t>do 28</w:t>
            </w:r>
          </w:p>
        </w:tc>
      </w:tr>
      <w:tr w:rsidR="00901937" w14:paraId="759FBCC6" w14:textId="77777777">
        <w:trPr>
          <w:trHeight w:val="152"/>
        </w:trPr>
        <w:tc>
          <w:tcPr>
            <w:tcW w:w="283" w:type="dxa"/>
            <w:tcBorders>
              <w:top w:val="single" w:sz="2" w:space="0" w:color="181717"/>
              <w:left w:val="nil"/>
              <w:bottom w:val="single" w:sz="2" w:space="0" w:color="181717"/>
              <w:right w:val="single" w:sz="2" w:space="0" w:color="181717"/>
            </w:tcBorders>
            <w:shd w:val="clear" w:color="auto" w:fill="F1EFEE"/>
          </w:tcPr>
          <w:p w14:paraId="03977D03" w14:textId="77777777" w:rsidR="00901937" w:rsidRDefault="00000000">
            <w:pPr>
              <w:spacing w:after="0" w:line="259" w:lineRule="auto"/>
              <w:ind w:left="38" w:right="0" w:firstLine="0"/>
            </w:pPr>
            <w:r>
              <w:rPr>
                <w:b/>
                <w:sz w:val="12"/>
              </w:rPr>
              <w:t>021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5A3A093" w14:textId="77777777" w:rsidR="00901937" w:rsidRDefault="00000000">
            <w:pPr>
              <w:spacing w:after="0" w:line="259" w:lineRule="auto"/>
              <w:ind w:left="26" w:right="0" w:firstLine="0"/>
              <w:jc w:val="left"/>
            </w:pPr>
            <w:r>
              <w:rPr>
                <w:sz w:val="12"/>
              </w:rPr>
              <w:t>Le Fort III.</w:t>
            </w:r>
          </w:p>
        </w:tc>
        <w:tc>
          <w:tcPr>
            <w:tcW w:w="624" w:type="dxa"/>
            <w:tcBorders>
              <w:top w:val="single" w:sz="2" w:space="0" w:color="181717"/>
              <w:left w:val="single" w:sz="2" w:space="0" w:color="181717"/>
              <w:bottom w:val="single" w:sz="2" w:space="0" w:color="181717"/>
              <w:right w:val="nil"/>
            </w:tcBorders>
            <w:shd w:val="clear" w:color="auto" w:fill="F1EFEE"/>
          </w:tcPr>
          <w:p w14:paraId="515401FD" w14:textId="77777777" w:rsidR="00901937" w:rsidRDefault="00000000">
            <w:pPr>
              <w:spacing w:after="0" w:line="259" w:lineRule="auto"/>
              <w:ind w:left="36" w:right="0" w:firstLine="0"/>
              <w:jc w:val="center"/>
            </w:pPr>
            <w:r>
              <w:rPr>
                <w:sz w:val="12"/>
              </w:rPr>
              <w:t>do 203</w:t>
            </w:r>
          </w:p>
        </w:tc>
        <w:tc>
          <w:tcPr>
            <w:tcW w:w="0" w:type="auto"/>
            <w:vMerge/>
            <w:tcBorders>
              <w:top w:val="nil"/>
              <w:left w:val="nil"/>
              <w:bottom w:val="nil"/>
              <w:right w:val="nil"/>
            </w:tcBorders>
          </w:tcPr>
          <w:p w14:paraId="1EDD37E8"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27B66F76" w14:textId="77777777" w:rsidR="00901937" w:rsidRDefault="00901937">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1CDED3D7" w14:textId="77777777" w:rsidR="00901937" w:rsidRDefault="00000000">
            <w:pPr>
              <w:spacing w:after="0" w:line="259" w:lineRule="auto"/>
              <w:ind w:left="26" w:right="0" w:firstLine="0"/>
              <w:jc w:val="left"/>
            </w:pPr>
            <w:r>
              <w:rPr>
                <w:b/>
                <w:sz w:val="12"/>
              </w:rPr>
              <w:t>Pohmoždění boltce</w:t>
            </w:r>
          </w:p>
        </w:tc>
        <w:tc>
          <w:tcPr>
            <w:tcW w:w="624" w:type="dxa"/>
            <w:tcBorders>
              <w:top w:val="single" w:sz="12" w:space="0" w:color="181717"/>
              <w:left w:val="single" w:sz="2" w:space="0" w:color="181717"/>
              <w:bottom w:val="single" w:sz="2" w:space="0" w:color="181717"/>
              <w:right w:val="nil"/>
            </w:tcBorders>
            <w:shd w:val="clear" w:color="auto" w:fill="F1EFEE"/>
          </w:tcPr>
          <w:p w14:paraId="2B71AE0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32D407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A0F08D8"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DD32AB8" w14:textId="77777777" w:rsidR="00901937" w:rsidRDefault="00000000">
            <w:pPr>
              <w:spacing w:after="0" w:line="259" w:lineRule="auto"/>
              <w:ind w:left="26" w:right="0" w:firstLine="0"/>
              <w:jc w:val="left"/>
            </w:pPr>
            <w:r>
              <w:rPr>
                <w:b/>
                <w:sz w:val="12"/>
              </w:rPr>
              <w:t>Podvrtnutí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91AD665" w14:textId="77777777" w:rsidR="00901937" w:rsidRDefault="00901937">
            <w:pPr>
              <w:spacing w:after="160" w:line="259" w:lineRule="auto"/>
              <w:ind w:left="0" w:right="0" w:firstLine="0"/>
              <w:jc w:val="left"/>
            </w:pPr>
          </w:p>
        </w:tc>
      </w:tr>
      <w:tr w:rsidR="00901937" w14:paraId="126095B6" w14:textId="77777777">
        <w:trPr>
          <w:trHeight w:val="85"/>
        </w:trPr>
        <w:tc>
          <w:tcPr>
            <w:tcW w:w="3685" w:type="dxa"/>
            <w:gridSpan w:val="3"/>
            <w:tcBorders>
              <w:top w:val="single" w:sz="2" w:space="0" w:color="181717"/>
              <w:left w:val="nil"/>
              <w:bottom w:val="single" w:sz="12" w:space="0" w:color="181717"/>
              <w:right w:val="nil"/>
            </w:tcBorders>
            <w:shd w:val="clear" w:color="auto" w:fill="F1EFEE"/>
          </w:tcPr>
          <w:p w14:paraId="0C1A013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CACD26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D0F8656" w14:textId="77777777" w:rsidR="00901937" w:rsidRDefault="00000000">
            <w:pPr>
              <w:spacing w:after="0" w:line="259" w:lineRule="auto"/>
              <w:ind w:left="38" w:right="0" w:firstLine="0"/>
            </w:pPr>
            <w:r>
              <w:rPr>
                <w:b/>
                <w:sz w:val="12"/>
              </w:rPr>
              <w:t>063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7A18CCD" w14:textId="77777777" w:rsidR="00901937" w:rsidRDefault="00000000">
            <w:pPr>
              <w:spacing w:after="0" w:line="259" w:lineRule="auto"/>
              <w:ind w:left="26" w:right="0" w:firstLine="0"/>
              <w:jc w:val="left"/>
            </w:pPr>
            <w:r>
              <w:rPr>
                <w:sz w:val="12"/>
              </w:rPr>
              <w:t>bez komplikace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BA35C2D"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2514240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0B7202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C59121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017F6B6" w14:textId="77777777" w:rsidR="00901937" w:rsidRDefault="00901937">
            <w:pPr>
              <w:spacing w:after="160" w:line="259" w:lineRule="auto"/>
              <w:ind w:left="0" w:right="0" w:firstLine="0"/>
              <w:jc w:val="left"/>
            </w:pPr>
          </w:p>
        </w:tc>
      </w:tr>
      <w:tr w:rsidR="00901937" w14:paraId="631A2429" w14:textId="77777777">
        <w:trPr>
          <w:trHeight w:val="136"/>
        </w:trPr>
        <w:tc>
          <w:tcPr>
            <w:tcW w:w="3685" w:type="dxa"/>
            <w:gridSpan w:val="3"/>
            <w:vMerge w:val="restart"/>
            <w:tcBorders>
              <w:top w:val="single" w:sz="12" w:space="0" w:color="181717"/>
              <w:left w:val="nil"/>
              <w:bottom w:val="single" w:sz="12" w:space="0" w:color="181717"/>
              <w:right w:val="nil"/>
            </w:tcBorders>
            <w:shd w:val="clear" w:color="auto" w:fill="F1EFEE"/>
          </w:tcPr>
          <w:p w14:paraId="1E5C28AF" w14:textId="77777777" w:rsidR="00901937" w:rsidRDefault="00000000">
            <w:pPr>
              <w:spacing w:after="0" w:line="259" w:lineRule="auto"/>
              <w:ind w:left="0" w:right="323" w:firstLine="0"/>
              <w:jc w:val="center"/>
            </w:pPr>
            <w:r>
              <w:rPr>
                <w:b/>
                <w:sz w:val="14"/>
              </w:rPr>
              <w:t>OKO</w:t>
            </w:r>
          </w:p>
        </w:tc>
        <w:tc>
          <w:tcPr>
            <w:tcW w:w="0" w:type="auto"/>
            <w:vMerge/>
            <w:tcBorders>
              <w:top w:val="nil"/>
              <w:left w:val="nil"/>
              <w:bottom w:val="nil"/>
              <w:right w:val="nil"/>
            </w:tcBorders>
          </w:tcPr>
          <w:p w14:paraId="5091729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6E569A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A1366B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557562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291562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CA23E20" w14:textId="77777777" w:rsidR="00901937" w:rsidRDefault="00000000">
            <w:pPr>
              <w:spacing w:after="0" w:line="259" w:lineRule="auto"/>
              <w:ind w:left="38" w:right="0" w:firstLine="0"/>
            </w:pPr>
            <w:r>
              <w:rPr>
                <w:b/>
                <w:sz w:val="12"/>
              </w:rPr>
              <w:t>115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736417F" w14:textId="77777777" w:rsidR="00901937" w:rsidRDefault="00000000">
            <w:pPr>
              <w:spacing w:after="0" w:line="259" w:lineRule="auto"/>
              <w:ind w:left="26" w:right="0" w:firstLine="0"/>
              <w:jc w:val="left"/>
            </w:pPr>
            <w:r>
              <w:rPr>
                <w:sz w:val="12"/>
              </w:rPr>
              <w:t>krční páteře</w:t>
            </w:r>
          </w:p>
        </w:tc>
        <w:tc>
          <w:tcPr>
            <w:tcW w:w="624" w:type="dxa"/>
            <w:tcBorders>
              <w:top w:val="single" w:sz="2" w:space="0" w:color="181717"/>
              <w:left w:val="single" w:sz="2" w:space="0" w:color="181717"/>
              <w:bottom w:val="single" w:sz="2" w:space="0" w:color="181717"/>
              <w:right w:val="nil"/>
            </w:tcBorders>
            <w:shd w:val="clear" w:color="auto" w:fill="F1EFEE"/>
          </w:tcPr>
          <w:p w14:paraId="477B5FE1" w14:textId="77777777" w:rsidR="00901937" w:rsidRDefault="00000000">
            <w:pPr>
              <w:spacing w:after="0" w:line="259" w:lineRule="auto"/>
              <w:ind w:left="36" w:right="0" w:firstLine="0"/>
              <w:jc w:val="center"/>
            </w:pPr>
            <w:r>
              <w:rPr>
                <w:sz w:val="12"/>
              </w:rPr>
              <w:t>do 35</w:t>
            </w:r>
          </w:p>
        </w:tc>
      </w:tr>
      <w:tr w:rsidR="00901937" w14:paraId="6C8635BD" w14:textId="77777777">
        <w:trPr>
          <w:trHeight w:val="346"/>
        </w:trPr>
        <w:tc>
          <w:tcPr>
            <w:tcW w:w="0" w:type="auto"/>
            <w:gridSpan w:val="3"/>
            <w:vMerge/>
            <w:tcBorders>
              <w:top w:val="nil"/>
              <w:left w:val="nil"/>
              <w:bottom w:val="single" w:sz="12" w:space="0" w:color="181717"/>
              <w:right w:val="nil"/>
            </w:tcBorders>
          </w:tcPr>
          <w:p w14:paraId="7CEA288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E22025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9C06CBE" w14:textId="77777777" w:rsidR="00901937" w:rsidRDefault="00000000">
            <w:pPr>
              <w:spacing w:after="0" w:line="259" w:lineRule="auto"/>
              <w:ind w:left="38" w:right="0" w:firstLine="0"/>
            </w:pPr>
            <w:r>
              <w:rPr>
                <w:b/>
                <w:sz w:val="12"/>
              </w:rPr>
              <w:t>064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6188426" w14:textId="77777777" w:rsidR="00901937" w:rsidRDefault="00000000">
            <w:pPr>
              <w:spacing w:after="0" w:line="259" w:lineRule="auto"/>
              <w:ind w:left="26" w:right="0" w:firstLine="0"/>
              <w:jc w:val="left"/>
            </w:pPr>
            <w:r>
              <w:rPr>
                <w:sz w:val="12"/>
              </w:rPr>
              <w:t>komplikované druhotnou aseptickou perichondritidou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5927874"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2F23BB0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8CAE0ED" w14:textId="77777777" w:rsidR="00901937" w:rsidRDefault="00000000">
            <w:pPr>
              <w:spacing w:after="0" w:line="259" w:lineRule="auto"/>
              <w:ind w:left="38" w:right="0" w:firstLine="0"/>
            </w:pPr>
            <w:r>
              <w:rPr>
                <w:b/>
                <w:sz w:val="12"/>
              </w:rPr>
              <w:t>116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A238E5B" w14:textId="77777777" w:rsidR="00901937" w:rsidRDefault="00000000">
            <w:pPr>
              <w:spacing w:after="0" w:line="259" w:lineRule="auto"/>
              <w:ind w:left="26" w:right="0" w:firstLine="0"/>
              <w:jc w:val="left"/>
            </w:pPr>
            <w:r>
              <w:rPr>
                <w:sz w:val="12"/>
              </w:rPr>
              <w:t>hrudní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11923FB" w14:textId="77777777" w:rsidR="00901937" w:rsidRDefault="00000000">
            <w:pPr>
              <w:spacing w:after="0" w:line="259" w:lineRule="auto"/>
              <w:ind w:left="36" w:right="0" w:firstLine="0"/>
              <w:jc w:val="center"/>
            </w:pPr>
            <w:r>
              <w:rPr>
                <w:sz w:val="12"/>
              </w:rPr>
              <w:t>do 35</w:t>
            </w:r>
          </w:p>
        </w:tc>
      </w:tr>
      <w:tr w:rsidR="00901937" w14:paraId="78B88359" w14:textId="77777777">
        <w:trPr>
          <w:trHeight w:val="346"/>
        </w:trPr>
        <w:tc>
          <w:tcPr>
            <w:tcW w:w="283" w:type="dxa"/>
            <w:vMerge w:val="restart"/>
            <w:tcBorders>
              <w:top w:val="single" w:sz="12" w:space="0" w:color="181717"/>
              <w:left w:val="nil"/>
              <w:bottom w:val="single" w:sz="2" w:space="0" w:color="181717"/>
              <w:right w:val="single" w:sz="2" w:space="0" w:color="181717"/>
            </w:tcBorders>
            <w:shd w:val="clear" w:color="auto" w:fill="F1EFEE"/>
          </w:tcPr>
          <w:p w14:paraId="73C880AE" w14:textId="77777777" w:rsidR="00901937" w:rsidRDefault="00901937">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6DFD7823" w14:textId="77777777" w:rsidR="00901937" w:rsidRDefault="00000000">
            <w:pPr>
              <w:spacing w:after="0" w:line="259" w:lineRule="auto"/>
              <w:ind w:left="26" w:right="0" w:firstLine="0"/>
              <w:jc w:val="left"/>
            </w:pPr>
            <w:r>
              <w:rPr>
                <w:b/>
                <w:sz w:val="12"/>
              </w:rPr>
              <w:t>Poranění víčka</w:t>
            </w:r>
          </w:p>
        </w:tc>
        <w:tc>
          <w:tcPr>
            <w:tcW w:w="624" w:type="dxa"/>
            <w:vMerge w:val="restart"/>
            <w:tcBorders>
              <w:top w:val="single" w:sz="12" w:space="0" w:color="181717"/>
              <w:left w:val="single" w:sz="2" w:space="0" w:color="181717"/>
              <w:bottom w:val="single" w:sz="2" w:space="0" w:color="181717"/>
              <w:right w:val="nil"/>
            </w:tcBorders>
            <w:shd w:val="clear" w:color="auto" w:fill="F1EFEE"/>
          </w:tcPr>
          <w:p w14:paraId="2FF6CA5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BCDCD9"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4D712CA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9C9CE0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DF14BC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F46FA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86C1E2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6CD98C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86A151B" w14:textId="77777777" w:rsidR="00901937" w:rsidRDefault="00901937">
            <w:pPr>
              <w:spacing w:after="160" w:line="259" w:lineRule="auto"/>
              <w:ind w:left="0" w:right="0" w:firstLine="0"/>
              <w:jc w:val="left"/>
            </w:pPr>
          </w:p>
        </w:tc>
      </w:tr>
      <w:tr w:rsidR="00901937" w14:paraId="246CDADA" w14:textId="77777777">
        <w:trPr>
          <w:trHeight w:val="346"/>
        </w:trPr>
        <w:tc>
          <w:tcPr>
            <w:tcW w:w="0" w:type="auto"/>
            <w:vMerge/>
            <w:tcBorders>
              <w:top w:val="nil"/>
              <w:left w:val="nil"/>
              <w:bottom w:val="single" w:sz="2" w:space="0" w:color="181717"/>
              <w:right w:val="single" w:sz="2" w:space="0" w:color="181717"/>
            </w:tcBorders>
          </w:tcPr>
          <w:p w14:paraId="5993E5A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9DEA02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CB383A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DCED5C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2EBA53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52DB66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5BB403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9B840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824D8A8" w14:textId="77777777" w:rsidR="00901937" w:rsidRDefault="00000000">
            <w:pPr>
              <w:spacing w:after="0" w:line="259" w:lineRule="auto"/>
              <w:ind w:left="38" w:right="0" w:firstLine="0"/>
            </w:pPr>
            <w:r>
              <w:rPr>
                <w:b/>
                <w:sz w:val="12"/>
              </w:rPr>
              <w:t>117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8989640" w14:textId="77777777" w:rsidR="00901937" w:rsidRDefault="00000000">
            <w:pPr>
              <w:spacing w:after="0" w:line="259" w:lineRule="auto"/>
              <w:ind w:left="26" w:right="0" w:firstLine="0"/>
              <w:jc w:val="left"/>
            </w:pPr>
            <w:r>
              <w:rPr>
                <w:sz w:val="12"/>
              </w:rPr>
              <w:t>bederní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0C8DA56" w14:textId="77777777" w:rsidR="00901937" w:rsidRDefault="00000000">
            <w:pPr>
              <w:spacing w:after="0" w:line="259" w:lineRule="auto"/>
              <w:ind w:left="36" w:right="0" w:firstLine="0"/>
              <w:jc w:val="center"/>
            </w:pPr>
            <w:r>
              <w:rPr>
                <w:sz w:val="12"/>
              </w:rPr>
              <w:t>do 35</w:t>
            </w:r>
          </w:p>
        </w:tc>
      </w:tr>
      <w:tr w:rsidR="00901937" w14:paraId="02A13C76"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F14AD37" w14:textId="77777777" w:rsidR="00901937" w:rsidRDefault="00000000">
            <w:pPr>
              <w:spacing w:after="0" w:line="259" w:lineRule="auto"/>
              <w:ind w:left="38" w:right="0" w:firstLine="0"/>
            </w:pPr>
            <w:r>
              <w:rPr>
                <w:b/>
                <w:sz w:val="12"/>
              </w:rPr>
              <w:t>022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74616E2" w14:textId="77777777" w:rsidR="00901937" w:rsidRDefault="00000000">
            <w:pPr>
              <w:spacing w:after="0" w:line="259" w:lineRule="auto"/>
              <w:ind w:left="26" w:right="0" w:firstLine="0"/>
              <w:jc w:val="left"/>
            </w:pPr>
            <w:r>
              <w:rPr>
                <w:sz w:val="12"/>
              </w:rPr>
              <w:t>chirurgicky ošetřené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6E8B857"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18F4AC1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D7A9098" w14:textId="77777777" w:rsidR="00901937" w:rsidRDefault="00000000">
            <w:pPr>
              <w:spacing w:after="0" w:line="259" w:lineRule="auto"/>
              <w:ind w:left="38" w:right="0" w:firstLine="0"/>
            </w:pPr>
            <w:r>
              <w:rPr>
                <w:b/>
                <w:sz w:val="12"/>
              </w:rPr>
              <w:t>065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20A17CB" w14:textId="77777777" w:rsidR="00901937" w:rsidRDefault="00000000">
            <w:pPr>
              <w:spacing w:after="0" w:line="259" w:lineRule="auto"/>
              <w:ind w:left="26" w:right="0" w:firstLine="0"/>
              <w:jc w:val="left"/>
            </w:pPr>
            <w:r>
              <w:rPr>
                <w:sz w:val="12"/>
              </w:rPr>
              <w:t>Rána zevního ucha (boltce nebo zvukovodu)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83FBB43" w14:textId="77777777" w:rsidR="00901937" w:rsidRDefault="00000000">
            <w:pPr>
              <w:spacing w:after="0" w:line="259" w:lineRule="auto"/>
              <w:ind w:left="36" w:right="0" w:firstLine="0"/>
              <w:jc w:val="center"/>
            </w:pPr>
            <w:r>
              <w:rPr>
                <w:sz w:val="12"/>
              </w:rPr>
              <w:t>do 42</w:t>
            </w:r>
          </w:p>
        </w:tc>
        <w:tc>
          <w:tcPr>
            <w:tcW w:w="0" w:type="auto"/>
            <w:vMerge/>
            <w:tcBorders>
              <w:top w:val="nil"/>
              <w:left w:val="nil"/>
              <w:bottom w:val="nil"/>
              <w:right w:val="nil"/>
            </w:tcBorders>
          </w:tcPr>
          <w:p w14:paraId="7FFFBE1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12DA1B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EA216C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B512264" w14:textId="77777777" w:rsidR="00901937" w:rsidRDefault="00901937">
            <w:pPr>
              <w:spacing w:after="160" w:line="259" w:lineRule="auto"/>
              <w:ind w:left="0" w:right="0" w:firstLine="0"/>
              <w:jc w:val="left"/>
            </w:pPr>
          </w:p>
        </w:tc>
      </w:tr>
      <w:tr w:rsidR="00901937" w14:paraId="0C4D5854" w14:textId="77777777">
        <w:trPr>
          <w:trHeight w:val="346"/>
        </w:trPr>
        <w:tc>
          <w:tcPr>
            <w:tcW w:w="0" w:type="auto"/>
            <w:vMerge/>
            <w:tcBorders>
              <w:top w:val="nil"/>
              <w:left w:val="nil"/>
              <w:bottom w:val="single" w:sz="2" w:space="0" w:color="181717"/>
              <w:right w:val="single" w:sz="2" w:space="0" w:color="181717"/>
            </w:tcBorders>
          </w:tcPr>
          <w:p w14:paraId="7E991E1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323F3B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5493CB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5AA5F9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422F9E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CD9F40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073739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826CAA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339AEEF" w14:textId="77777777" w:rsidR="00901937" w:rsidRDefault="00000000">
            <w:pPr>
              <w:spacing w:after="0" w:line="259" w:lineRule="auto"/>
              <w:ind w:left="38" w:right="0" w:firstLine="0"/>
            </w:pPr>
            <w:r>
              <w:rPr>
                <w:b/>
                <w:sz w:val="12"/>
              </w:rPr>
              <w:t>118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6F8ABEA" w14:textId="77777777" w:rsidR="00901937" w:rsidRDefault="00000000">
            <w:pPr>
              <w:spacing w:after="0" w:line="259" w:lineRule="auto"/>
              <w:ind w:left="26" w:right="0" w:firstLine="0"/>
              <w:jc w:val="left"/>
            </w:pPr>
            <w:r>
              <w:rPr>
                <w:sz w:val="12"/>
              </w:rPr>
              <w:t>sakrální páteře nebo kostrče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CE8067B" w14:textId="77777777" w:rsidR="00901937" w:rsidRDefault="00000000">
            <w:pPr>
              <w:spacing w:after="0" w:line="259" w:lineRule="auto"/>
              <w:ind w:left="36" w:right="0" w:firstLine="0"/>
              <w:jc w:val="center"/>
            </w:pPr>
            <w:r>
              <w:rPr>
                <w:sz w:val="12"/>
              </w:rPr>
              <w:t>do 35</w:t>
            </w:r>
          </w:p>
        </w:tc>
      </w:tr>
      <w:tr w:rsidR="00901937" w14:paraId="4016A23E"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E425879" w14:textId="77777777" w:rsidR="00901937" w:rsidRDefault="00000000">
            <w:pPr>
              <w:spacing w:after="0" w:line="259" w:lineRule="auto"/>
              <w:ind w:left="38" w:right="0" w:firstLine="0"/>
            </w:pPr>
            <w:r>
              <w:rPr>
                <w:b/>
                <w:sz w:val="12"/>
              </w:rPr>
              <w:t>023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248D826" w14:textId="77777777" w:rsidR="00901937" w:rsidRDefault="00000000">
            <w:pPr>
              <w:spacing w:after="0" w:line="259" w:lineRule="auto"/>
              <w:ind w:left="26" w:right="0" w:firstLine="0"/>
              <w:jc w:val="left"/>
            </w:pPr>
            <w:r>
              <w:rPr>
                <w:sz w:val="12"/>
              </w:rPr>
              <w:t>přerušující slzné cesty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F98FA80" w14:textId="77777777" w:rsidR="00901937" w:rsidRDefault="00000000">
            <w:pPr>
              <w:spacing w:after="0" w:line="259" w:lineRule="auto"/>
              <w:ind w:left="36" w:right="0" w:firstLine="0"/>
              <w:jc w:val="center"/>
            </w:pPr>
            <w:r>
              <w:rPr>
                <w:sz w:val="12"/>
              </w:rPr>
              <w:t>do 42</w:t>
            </w:r>
          </w:p>
        </w:tc>
        <w:tc>
          <w:tcPr>
            <w:tcW w:w="0" w:type="auto"/>
            <w:vMerge/>
            <w:tcBorders>
              <w:top w:val="nil"/>
              <w:left w:val="nil"/>
              <w:bottom w:val="nil"/>
              <w:right w:val="nil"/>
            </w:tcBorders>
          </w:tcPr>
          <w:p w14:paraId="0ACEF26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035C3C4" w14:textId="77777777" w:rsidR="00901937" w:rsidRDefault="00000000">
            <w:pPr>
              <w:spacing w:after="0" w:line="259" w:lineRule="auto"/>
              <w:ind w:left="38" w:right="0" w:firstLine="0"/>
            </w:pPr>
            <w:r>
              <w:rPr>
                <w:b/>
                <w:sz w:val="12"/>
              </w:rPr>
              <w:t>066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9A3FD15" w14:textId="77777777" w:rsidR="00901937" w:rsidRDefault="00000000">
            <w:pPr>
              <w:spacing w:after="0" w:line="259" w:lineRule="auto"/>
              <w:ind w:left="26" w:right="0" w:firstLine="0"/>
              <w:jc w:val="left"/>
            </w:pPr>
            <w:r>
              <w:rPr>
                <w:sz w:val="12"/>
              </w:rPr>
              <w:t>Proděravění bubínku bez zlomeniny lebních kostí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3310863"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1B1B9E2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D8FE08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3A4FC5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B70C3DC" w14:textId="77777777" w:rsidR="00901937" w:rsidRDefault="00901937">
            <w:pPr>
              <w:spacing w:after="160" w:line="259" w:lineRule="auto"/>
              <w:ind w:left="0" w:right="0" w:firstLine="0"/>
              <w:jc w:val="left"/>
            </w:pPr>
          </w:p>
        </w:tc>
      </w:tr>
      <w:tr w:rsidR="00901937" w14:paraId="4D26A924" w14:textId="77777777">
        <w:trPr>
          <w:trHeight w:val="346"/>
        </w:trPr>
        <w:tc>
          <w:tcPr>
            <w:tcW w:w="0" w:type="auto"/>
            <w:vMerge/>
            <w:tcBorders>
              <w:top w:val="nil"/>
              <w:left w:val="nil"/>
              <w:bottom w:val="single" w:sz="2" w:space="0" w:color="181717"/>
              <w:right w:val="single" w:sz="2" w:space="0" w:color="181717"/>
            </w:tcBorders>
          </w:tcPr>
          <w:p w14:paraId="3F5AFDC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0C6087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8409DC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1F159C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30EA8A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469A5D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40C6E3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BEE166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7DDDA4F"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50CFCAF" w14:textId="77777777" w:rsidR="00901937" w:rsidRDefault="00000000">
            <w:pPr>
              <w:spacing w:after="0" w:line="259" w:lineRule="auto"/>
              <w:ind w:left="26" w:right="0" w:firstLine="0"/>
              <w:jc w:val="left"/>
            </w:pPr>
            <w:r>
              <w:rPr>
                <w:b/>
                <w:sz w:val="12"/>
              </w:rPr>
              <w:t>Vymknutí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E46CCAC" w14:textId="77777777" w:rsidR="00901937" w:rsidRDefault="00901937">
            <w:pPr>
              <w:spacing w:after="160" w:line="259" w:lineRule="auto"/>
              <w:ind w:left="0" w:right="0" w:firstLine="0"/>
              <w:jc w:val="left"/>
            </w:pPr>
          </w:p>
        </w:tc>
      </w:tr>
      <w:tr w:rsidR="00901937" w14:paraId="168D63E2"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F33AEEE"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CCACD08" w14:textId="77777777" w:rsidR="00901937" w:rsidRDefault="00000000">
            <w:pPr>
              <w:spacing w:after="0" w:line="259" w:lineRule="auto"/>
              <w:ind w:left="26" w:right="0" w:firstLine="0"/>
              <w:jc w:val="left"/>
            </w:pPr>
            <w:r>
              <w:rPr>
                <w:b/>
                <w:sz w:val="12"/>
              </w:rPr>
              <w:t>Poranění spojivky, rohovky, bělimy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B288D5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C2150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9AC59DE" w14:textId="77777777" w:rsidR="00901937" w:rsidRDefault="00000000">
            <w:pPr>
              <w:spacing w:after="0" w:line="259" w:lineRule="auto"/>
              <w:ind w:left="38" w:right="0" w:firstLine="0"/>
            </w:pPr>
            <w:r>
              <w:rPr>
                <w:b/>
                <w:sz w:val="12"/>
              </w:rPr>
              <w:t>067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40094AF" w14:textId="77777777" w:rsidR="00901937" w:rsidRDefault="00000000">
            <w:pPr>
              <w:spacing w:after="0" w:line="259" w:lineRule="auto"/>
              <w:ind w:left="26" w:right="0" w:firstLine="0"/>
              <w:jc w:val="left"/>
            </w:pPr>
            <w:r>
              <w:rPr>
                <w:sz w:val="12"/>
              </w:rPr>
              <w:t>Otřes labyrintu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554BACA" w14:textId="77777777" w:rsidR="00901937" w:rsidRDefault="00000000">
            <w:pPr>
              <w:spacing w:after="0" w:line="259" w:lineRule="auto"/>
              <w:ind w:left="36" w:right="0" w:firstLine="0"/>
              <w:jc w:val="center"/>
            </w:pPr>
            <w:r>
              <w:rPr>
                <w:sz w:val="12"/>
              </w:rPr>
              <w:t>do 56</w:t>
            </w:r>
          </w:p>
        </w:tc>
        <w:tc>
          <w:tcPr>
            <w:tcW w:w="0" w:type="auto"/>
            <w:vMerge/>
            <w:tcBorders>
              <w:top w:val="nil"/>
              <w:left w:val="nil"/>
              <w:bottom w:val="nil"/>
              <w:right w:val="nil"/>
            </w:tcBorders>
          </w:tcPr>
          <w:p w14:paraId="4E8EC09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57EEED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19E933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B827348" w14:textId="77777777" w:rsidR="00901937" w:rsidRDefault="00901937">
            <w:pPr>
              <w:spacing w:after="160" w:line="259" w:lineRule="auto"/>
              <w:ind w:left="0" w:right="0" w:firstLine="0"/>
              <w:jc w:val="left"/>
            </w:pPr>
          </w:p>
        </w:tc>
      </w:tr>
      <w:tr w:rsidR="00901937" w14:paraId="2D94EA24" w14:textId="77777777">
        <w:trPr>
          <w:trHeight w:val="346"/>
        </w:trPr>
        <w:tc>
          <w:tcPr>
            <w:tcW w:w="0" w:type="auto"/>
            <w:vMerge/>
            <w:tcBorders>
              <w:top w:val="nil"/>
              <w:left w:val="nil"/>
              <w:bottom w:val="single" w:sz="2" w:space="0" w:color="181717"/>
              <w:right w:val="single" w:sz="2" w:space="0" w:color="181717"/>
            </w:tcBorders>
          </w:tcPr>
          <w:p w14:paraId="493D820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7B352B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578109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A2144D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95B2A6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977592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2A4514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4CE493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8DC7118" w14:textId="77777777" w:rsidR="00901937" w:rsidRDefault="00000000">
            <w:pPr>
              <w:spacing w:after="0" w:line="259" w:lineRule="auto"/>
              <w:ind w:left="38" w:right="0" w:firstLine="0"/>
            </w:pPr>
            <w:r>
              <w:rPr>
                <w:b/>
                <w:sz w:val="12"/>
              </w:rPr>
              <w:t>119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BEB6796" w14:textId="77777777" w:rsidR="00901937" w:rsidRDefault="00000000">
            <w:pPr>
              <w:spacing w:after="0" w:line="259" w:lineRule="auto"/>
              <w:ind w:left="26" w:right="0" w:firstLine="0"/>
              <w:jc w:val="left"/>
            </w:pPr>
            <w:r>
              <w:rPr>
                <w:sz w:val="12"/>
              </w:rPr>
              <w:t>atlantookcipitální bez poškození míchy nebo jejích kořenů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0F18C01" w14:textId="77777777" w:rsidR="00901937" w:rsidRDefault="00000000">
            <w:pPr>
              <w:spacing w:after="0" w:line="259" w:lineRule="auto"/>
              <w:ind w:left="36" w:right="0" w:firstLine="0"/>
              <w:jc w:val="center"/>
            </w:pPr>
            <w:r>
              <w:rPr>
                <w:sz w:val="12"/>
              </w:rPr>
              <w:t>do 182</w:t>
            </w:r>
          </w:p>
        </w:tc>
      </w:tr>
      <w:tr w:rsidR="00901937" w14:paraId="37D631BA" w14:textId="77777777">
        <w:trPr>
          <w:trHeight w:val="143"/>
        </w:trPr>
        <w:tc>
          <w:tcPr>
            <w:tcW w:w="283" w:type="dxa"/>
            <w:tcBorders>
              <w:top w:val="single" w:sz="2" w:space="0" w:color="181717"/>
              <w:left w:val="nil"/>
              <w:bottom w:val="single" w:sz="2" w:space="0" w:color="181717"/>
              <w:right w:val="single" w:sz="2" w:space="0" w:color="181717"/>
            </w:tcBorders>
            <w:shd w:val="clear" w:color="auto" w:fill="F1EFEE"/>
          </w:tcPr>
          <w:p w14:paraId="44E73082"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43CC55D" w14:textId="77777777" w:rsidR="00901937" w:rsidRDefault="00000000">
            <w:pPr>
              <w:spacing w:after="0" w:line="259" w:lineRule="auto"/>
              <w:ind w:left="26" w:right="0" w:firstLine="0"/>
              <w:jc w:val="left"/>
            </w:pPr>
            <w:r>
              <w:rPr>
                <w:b/>
                <w:sz w:val="12"/>
              </w:rPr>
              <w:t>Rány</w:t>
            </w:r>
          </w:p>
        </w:tc>
        <w:tc>
          <w:tcPr>
            <w:tcW w:w="624" w:type="dxa"/>
            <w:tcBorders>
              <w:top w:val="single" w:sz="2" w:space="0" w:color="181717"/>
              <w:left w:val="single" w:sz="2" w:space="0" w:color="181717"/>
              <w:bottom w:val="single" w:sz="2" w:space="0" w:color="181717"/>
              <w:right w:val="nil"/>
            </w:tcBorders>
            <w:shd w:val="clear" w:color="auto" w:fill="F1EFEE"/>
          </w:tcPr>
          <w:p w14:paraId="5A6C6E5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CD17BF0"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5B8C5D7C"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32EB39D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5168DC7"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4D49C64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247D04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80F239E" w14:textId="77777777" w:rsidR="00901937" w:rsidRDefault="00901937">
            <w:pPr>
              <w:spacing w:after="160" w:line="259" w:lineRule="auto"/>
              <w:ind w:left="0" w:right="0" w:firstLine="0"/>
              <w:jc w:val="left"/>
            </w:pPr>
          </w:p>
        </w:tc>
      </w:tr>
      <w:tr w:rsidR="00901937" w14:paraId="7DDE1F92"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F3E716E" w14:textId="77777777" w:rsidR="00901937" w:rsidRDefault="00000000">
            <w:pPr>
              <w:spacing w:after="0" w:line="259" w:lineRule="auto"/>
              <w:ind w:left="38" w:right="0" w:firstLine="0"/>
            </w:pPr>
            <w:r>
              <w:rPr>
                <w:b/>
                <w:sz w:val="12"/>
              </w:rPr>
              <w:t>024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9926008" w14:textId="77777777" w:rsidR="00901937" w:rsidRDefault="00000000">
            <w:pPr>
              <w:spacing w:after="0" w:line="259" w:lineRule="auto"/>
              <w:ind w:left="26" w:right="0" w:firstLine="0"/>
              <w:jc w:val="left"/>
            </w:pPr>
            <w:r>
              <w:rPr>
                <w:sz w:val="12"/>
              </w:rPr>
              <w:t>Rána spojivky ošetřená odborným lékařem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F7AC8EE"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347B2AE1" w14:textId="77777777" w:rsidR="00901937" w:rsidRDefault="00901937">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14:paraId="7428BA19" w14:textId="77777777" w:rsidR="00901937" w:rsidRDefault="00000000">
            <w:pPr>
              <w:spacing w:after="0" w:line="259" w:lineRule="auto"/>
              <w:ind w:left="317" w:right="0" w:firstLine="0"/>
              <w:jc w:val="center"/>
            </w:pPr>
            <w:r>
              <w:rPr>
                <w:b/>
                <w:sz w:val="14"/>
              </w:rPr>
              <w:t>KRK</w:t>
            </w:r>
          </w:p>
        </w:tc>
        <w:tc>
          <w:tcPr>
            <w:tcW w:w="624" w:type="dxa"/>
            <w:vMerge w:val="restart"/>
            <w:tcBorders>
              <w:top w:val="single" w:sz="12" w:space="0" w:color="181717"/>
              <w:left w:val="nil"/>
              <w:bottom w:val="single" w:sz="12" w:space="0" w:color="181717"/>
              <w:right w:val="nil"/>
            </w:tcBorders>
            <w:shd w:val="clear" w:color="auto" w:fill="F1EFEE"/>
          </w:tcPr>
          <w:p w14:paraId="5978526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7FE4D6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1EC384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E38610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3EE090E" w14:textId="77777777" w:rsidR="00901937" w:rsidRDefault="00901937">
            <w:pPr>
              <w:spacing w:after="160" w:line="259" w:lineRule="auto"/>
              <w:ind w:left="0" w:right="0" w:firstLine="0"/>
              <w:jc w:val="left"/>
            </w:pPr>
          </w:p>
        </w:tc>
      </w:tr>
      <w:tr w:rsidR="00901937" w14:paraId="1E180309" w14:textId="77777777">
        <w:trPr>
          <w:trHeight w:val="346"/>
        </w:trPr>
        <w:tc>
          <w:tcPr>
            <w:tcW w:w="0" w:type="auto"/>
            <w:vMerge/>
            <w:tcBorders>
              <w:top w:val="nil"/>
              <w:left w:val="nil"/>
              <w:bottom w:val="single" w:sz="2" w:space="0" w:color="181717"/>
              <w:right w:val="single" w:sz="2" w:space="0" w:color="181717"/>
            </w:tcBorders>
          </w:tcPr>
          <w:p w14:paraId="4D6E1AC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407009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BAD893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B755126" w14:textId="77777777" w:rsidR="00901937" w:rsidRDefault="00901937">
            <w:pPr>
              <w:spacing w:after="160" w:line="259" w:lineRule="auto"/>
              <w:ind w:left="0" w:right="0" w:firstLine="0"/>
              <w:jc w:val="left"/>
            </w:pPr>
          </w:p>
        </w:tc>
        <w:tc>
          <w:tcPr>
            <w:tcW w:w="0" w:type="auto"/>
            <w:gridSpan w:val="2"/>
            <w:vMerge/>
            <w:tcBorders>
              <w:top w:val="nil"/>
              <w:left w:val="nil"/>
              <w:bottom w:val="single" w:sz="12" w:space="0" w:color="181717"/>
              <w:right w:val="nil"/>
            </w:tcBorders>
          </w:tcPr>
          <w:p w14:paraId="5EB72719"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3363D38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7B5EB8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918A66E" w14:textId="77777777" w:rsidR="00901937" w:rsidRDefault="00000000">
            <w:pPr>
              <w:spacing w:after="0" w:line="259" w:lineRule="auto"/>
              <w:ind w:left="38" w:right="0" w:firstLine="0"/>
            </w:pPr>
            <w:r>
              <w:rPr>
                <w:b/>
                <w:sz w:val="12"/>
              </w:rPr>
              <w:t>120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1B59964" w14:textId="77777777" w:rsidR="00901937" w:rsidRDefault="00000000">
            <w:pPr>
              <w:spacing w:after="0" w:line="259" w:lineRule="auto"/>
              <w:ind w:left="26" w:right="0" w:firstLine="0"/>
              <w:jc w:val="left"/>
            </w:pPr>
            <w:r>
              <w:rPr>
                <w:sz w:val="12"/>
              </w:rPr>
              <w:t>krční, hrudní, bederní páteře bez poškození míchy nebo jejích kořenů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ECA331F" w14:textId="77777777" w:rsidR="00901937" w:rsidRDefault="00000000">
            <w:pPr>
              <w:spacing w:after="0" w:line="259" w:lineRule="auto"/>
              <w:ind w:left="36" w:right="0" w:firstLine="0"/>
              <w:jc w:val="center"/>
            </w:pPr>
            <w:r>
              <w:rPr>
                <w:sz w:val="12"/>
              </w:rPr>
              <w:t>do 182</w:t>
            </w:r>
          </w:p>
        </w:tc>
      </w:tr>
      <w:tr w:rsidR="00901937" w14:paraId="010C3BA0" w14:textId="77777777">
        <w:trPr>
          <w:trHeight w:val="18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A39216D"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CC40C12" w14:textId="77777777" w:rsidR="00901937" w:rsidRDefault="00000000">
            <w:pPr>
              <w:spacing w:after="0" w:line="259" w:lineRule="auto"/>
              <w:ind w:left="26" w:right="533" w:firstLine="0"/>
              <w:jc w:val="left"/>
            </w:pPr>
            <w:r>
              <w:rPr>
                <w:b/>
                <w:sz w:val="12"/>
              </w:rPr>
              <w:t>Rána (erose) rohovky nebo bělimy bez proděravění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80FCE3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167700D"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78424230" w14:textId="77777777" w:rsidR="00901937" w:rsidRDefault="00000000">
            <w:pPr>
              <w:spacing w:after="0" w:line="259" w:lineRule="auto"/>
              <w:ind w:left="38" w:right="0" w:firstLine="0"/>
            </w:pPr>
            <w:r>
              <w:rPr>
                <w:b/>
                <w:sz w:val="12"/>
              </w:rPr>
              <w:t>068</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20F236BC" w14:textId="77777777" w:rsidR="00901937" w:rsidRDefault="00000000">
            <w:pPr>
              <w:spacing w:after="0" w:line="259" w:lineRule="auto"/>
              <w:ind w:left="26" w:right="0" w:firstLine="0"/>
              <w:jc w:val="left"/>
            </w:pPr>
            <w:r>
              <w:rPr>
                <w:sz w:val="12"/>
              </w:rPr>
              <w:t>Pohmoždění krku</w:t>
            </w:r>
          </w:p>
        </w:tc>
        <w:tc>
          <w:tcPr>
            <w:tcW w:w="624" w:type="dxa"/>
            <w:tcBorders>
              <w:top w:val="single" w:sz="12" w:space="0" w:color="181717"/>
              <w:left w:val="single" w:sz="2" w:space="0" w:color="181717"/>
              <w:bottom w:val="single" w:sz="2" w:space="0" w:color="181717"/>
              <w:right w:val="nil"/>
            </w:tcBorders>
            <w:shd w:val="clear" w:color="auto" w:fill="F1EFEE"/>
          </w:tcPr>
          <w:p w14:paraId="072A7CBA"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03FFA86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1ECB0D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049FDA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193E02E" w14:textId="77777777" w:rsidR="00901937" w:rsidRDefault="00901937">
            <w:pPr>
              <w:spacing w:after="160" w:line="259" w:lineRule="auto"/>
              <w:ind w:left="0" w:right="0" w:firstLine="0"/>
              <w:jc w:val="left"/>
            </w:pPr>
          </w:p>
        </w:tc>
      </w:tr>
      <w:tr w:rsidR="00901937" w14:paraId="6CA21FFD" w14:textId="77777777">
        <w:trPr>
          <w:trHeight w:val="166"/>
        </w:trPr>
        <w:tc>
          <w:tcPr>
            <w:tcW w:w="0" w:type="auto"/>
            <w:vMerge/>
            <w:tcBorders>
              <w:top w:val="nil"/>
              <w:left w:val="nil"/>
              <w:bottom w:val="single" w:sz="2" w:space="0" w:color="181717"/>
              <w:right w:val="single" w:sz="2" w:space="0" w:color="181717"/>
            </w:tcBorders>
          </w:tcPr>
          <w:p w14:paraId="4D5826B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9D2202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D28967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922323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6FEC7A82" w14:textId="77777777" w:rsidR="00901937" w:rsidRDefault="00000000">
            <w:pPr>
              <w:spacing w:after="0" w:line="259" w:lineRule="auto"/>
              <w:ind w:left="38" w:right="0" w:firstLine="0"/>
            </w:pPr>
            <w:r>
              <w:rPr>
                <w:b/>
                <w:sz w:val="12"/>
              </w:rPr>
              <w:t>069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E24BEF7" w14:textId="77777777" w:rsidR="00901937" w:rsidRDefault="00000000">
            <w:pPr>
              <w:spacing w:after="0" w:line="259" w:lineRule="auto"/>
              <w:ind w:left="26" w:right="155" w:firstLine="0"/>
              <w:jc w:val="left"/>
            </w:pPr>
            <w:r>
              <w:rPr>
                <w:sz w:val="12"/>
              </w:rPr>
              <w:t>Pohmoždění hrtanu nebo účinek dráždivých par a plynů na hlasivky nebo sliznice polykacích nebo dýchacích orgánů</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42BEFFBE"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3465F91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7118B65" w14:textId="77777777" w:rsidR="00901937" w:rsidRDefault="00000000">
            <w:pPr>
              <w:spacing w:after="0" w:line="259" w:lineRule="auto"/>
              <w:ind w:left="38" w:right="0" w:firstLine="0"/>
            </w:pPr>
            <w:r>
              <w:rPr>
                <w:b/>
                <w:sz w:val="12"/>
              </w:rPr>
              <w:t>121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71D89B2" w14:textId="77777777" w:rsidR="00901937" w:rsidRDefault="00000000">
            <w:pPr>
              <w:spacing w:after="0" w:line="259" w:lineRule="auto"/>
              <w:ind w:left="26" w:right="0" w:firstLine="0"/>
              <w:jc w:val="left"/>
            </w:pPr>
            <w:r>
              <w:rPr>
                <w:sz w:val="12"/>
              </w:rPr>
              <w:t>kostrče bez poškození míchy nebo jejích kořenů</w:t>
            </w:r>
          </w:p>
        </w:tc>
        <w:tc>
          <w:tcPr>
            <w:tcW w:w="624" w:type="dxa"/>
            <w:tcBorders>
              <w:top w:val="single" w:sz="2" w:space="0" w:color="181717"/>
              <w:left w:val="single" w:sz="2" w:space="0" w:color="181717"/>
              <w:bottom w:val="single" w:sz="2" w:space="0" w:color="181717"/>
              <w:right w:val="nil"/>
            </w:tcBorders>
            <w:shd w:val="clear" w:color="auto" w:fill="F1EFEE"/>
          </w:tcPr>
          <w:p w14:paraId="133829A3" w14:textId="77777777" w:rsidR="00901937" w:rsidRDefault="00000000">
            <w:pPr>
              <w:spacing w:after="0" w:line="259" w:lineRule="auto"/>
              <w:ind w:left="36" w:right="0" w:firstLine="0"/>
              <w:jc w:val="center"/>
            </w:pPr>
            <w:r>
              <w:rPr>
                <w:sz w:val="12"/>
              </w:rPr>
              <w:t>do 49</w:t>
            </w:r>
          </w:p>
        </w:tc>
      </w:tr>
      <w:tr w:rsidR="00901937" w14:paraId="3D7B7A97" w14:textId="77777777">
        <w:trPr>
          <w:trHeight w:val="153"/>
        </w:trPr>
        <w:tc>
          <w:tcPr>
            <w:tcW w:w="283" w:type="dxa"/>
            <w:tcBorders>
              <w:top w:val="single" w:sz="2" w:space="0" w:color="181717"/>
              <w:left w:val="nil"/>
              <w:bottom w:val="single" w:sz="2" w:space="0" w:color="181717"/>
              <w:right w:val="single" w:sz="2" w:space="0" w:color="181717"/>
            </w:tcBorders>
            <w:shd w:val="clear" w:color="auto" w:fill="F1EFEE"/>
          </w:tcPr>
          <w:p w14:paraId="22B21B95" w14:textId="77777777" w:rsidR="00901937" w:rsidRDefault="00000000">
            <w:pPr>
              <w:spacing w:after="0" w:line="259" w:lineRule="auto"/>
              <w:ind w:left="38" w:right="0" w:firstLine="0"/>
            </w:pPr>
            <w:r>
              <w:rPr>
                <w:b/>
                <w:sz w:val="12"/>
              </w:rPr>
              <w:t>025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5D8E18C" w14:textId="77777777" w:rsidR="00901937" w:rsidRDefault="00000000">
            <w:pPr>
              <w:spacing w:after="0" w:line="259" w:lineRule="auto"/>
              <w:ind w:left="26" w:right="0" w:firstLine="0"/>
              <w:jc w:val="left"/>
            </w:pPr>
            <w:r>
              <w:rPr>
                <w:sz w:val="12"/>
              </w:rPr>
              <w:t>jednorázově ošetřená</w:t>
            </w:r>
          </w:p>
        </w:tc>
        <w:tc>
          <w:tcPr>
            <w:tcW w:w="624" w:type="dxa"/>
            <w:tcBorders>
              <w:top w:val="single" w:sz="2" w:space="0" w:color="181717"/>
              <w:left w:val="single" w:sz="2" w:space="0" w:color="181717"/>
              <w:bottom w:val="single" w:sz="2" w:space="0" w:color="181717"/>
              <w:right w:val="nil"/>
            </w:tcBorders>
            <w:shd w:val="clear" w:color="auto" w:fill="F1EFEE"/>
          </w:tcPr>
          <w:p w14:paraId="0C51771A" w14:textId="77777777" w:rsidR="00901937" w:rsidRDefault="00000000">
            <w:pPr>
              <w:spacing w:after="0" w:line="259" w:lineRule="auto"/>
              <w:ind w:left="36" w:right="0" w:firstLine="0"/>
              <w:jc w:val="center"/>
            </w:pPr>
            <w:r>
              <w:rPr>
                <w:sz w:val="12"/>
              </w:rPr>
              <w:t>0</w:t>
            </w:r>
          </w:p>
        </w:tc>
        <w:tc>
          <w:tcPr>
            <w:tcW w:w="0" w:type="auto"/>
            <w:vMerge/>
            <w:tcBorders>
              <w:top w:val="nil"/>
              <w:left w:val="nil"/>
              <w:bottom w:val="nil"/>
              <w:right w:val="nil"/>
            </w:tcBorders>
          </w:tcPr>
          <w:p w14:paraId="2C52DF9D"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0259423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54EB41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7609E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0BA9AF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1D6B431" w14:textId="77777777" w:rsidR="00901937" w:rsidRDefault="00000000">
            <w:pPr>
              <w:spacing w:after="0" w:line="259" w:lineRule="auto"/>
              <w:ind w:left="38" w:right="0" w:firstLine="0"/>
            </w:pPr>
            <w:r>
              <w:rPr>
                <w:b/>
                <w:sz w:val="12"/>
              </w:rPr>
              <w:t>122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4CB8ED3" w14:textId="77777777" w:rsidR="00901937" w:rsidRDefault="00000000">
            <w:pPr>
              <w:spacing w:after="0" w:line="259" w:lineRule="auto"/>
              <w:ind w:left="26" w:right="0" w:firstLine="0"/>
              <w:jc w:val="left"/>
            </w:pPr>
            <w:r>
              <w:rPr>
                <w:sz w:val="12"/>
              </w:rPr>
              <w:t>Subluxace krční páteře (posun obratlů prokázaný odborným vyšetřením)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032F206" w14:textId="77777777" w:rsidR="00901937" w:rsidRDefault="00000000">
            <w:pPr>
              <w:spacing w:after="0" w:line="259" w:lineRule="auto"/>
              <w:ind w:left="36" w:right="0" w:firstLine="0"/>
              <w:jc w:val="center"/>
            </w:pPr>
            <w:r>
              <w:rPr>
                <w:sz w:val="12"/>
              </w:rPr>
              <w:t>do 140</w:t>
            </w:r>
          </w:p>
        </w:tc>
      </w:tr>
      <w:tr w:rsidR="00901937" w14:paraId="66359F2A" w14:textId="77777777">
        <w:trPr>
          <w:trHeight w:val="152"/>
        </w:trPr>
        <w:tc>
          <w:tcPr>
            <w:tcW w:w="283" w:type="dxa"/>
            <w:tcBorders>
              <w:top w:val="single" w:sz="2" w:space="0" w:color="181717"/>
              <w:left w:val="nil"/>
              <w:bottom w:val="single" w:sz="2" w:space="0" w:color="181717"/>
              <w:right w:val="single" w:sz="2" w:space="0" w:color="181717"/>
            </w:tcBorders>
            <w:shd w:val="clear" w:color="auto" w:fill="F1EFEE"/>
          </w:tcPr>
          <w:p w14:paraId="451AC55A" w14:textId="77777777" w:rsidR="00901937" w:rsidRDefault="00000000">
            <w:pPr>
              <w:spacing w:after="0" w:line="259" w:lineRule="auto"/>
              <w:ind w:left="38" w:right="0" w:firstLine="0"/>
            </w:pPr>
            <w:r>
              <w:rPr>
                <w:b/>
                <w:sz w:val="12"/>
              </w:rPr>
              <w:t>026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F11F566" w14:textId="77777777" w:rsidR="00901937" w:rsidRDefault="00000000">
            <w:pPr>
              <w:spacing w:after="0" w:line="259" w:lineRule="auto"/>
              <w:ind w:left="26" w:right="0" w:firstLine="0"/>
              <w:jc w:val="left"/>
            </w:pPr>
            <w:r>
              <w:rPr>
                <w:sz w:val="12"/>
              </w:rPr>
              <w:t>vyžadující opakované léčení odborným lékařem</w:t>
            </w:r>
          </w:p>
        </w:tc>
        <w:tc>
          <w:tcPr>
            <w:tcW w:w="624" w:type="dxa"/>
            <w:tcBorders>
              <w:top w:val="single" w:sz="2" w:space="0" w:color="181717"/>
              <w:left w:val="single" w:sz="2" w:space="0" w:color="181717"/>
              <w:bottom w:val="single" w:sz="2" w:space="0" w:color="181717"/>
              <w:right w:val="nil"/>
            </w:tcBorders>
            <w:shd w:val="clear" w:color="auto" w:fill="F1EFEE"/>
          </w:tcPr>
          <w:p w14:paraId="5F000C84"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1FED023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27ABEC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9F617D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0FC448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8DDD13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0AF696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46C0A2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FCF7E85" w14:textId="77777777" w:rsidR="00901937" w:rsidRDefault="00901937">
            <w:pPr>
              <w:spacing w:after="160" w:line="259" w:lineRule="auto"/>
              <w:ind w:left="0" w:right="0" w:firstLine="0"/>
              <w:jc w:val="left"/>
            </w:pPr>
          </w:p>
        </w:tc>
      </w:tr>
      <w:tr w:rsidR="00901937" w14:paraId="2F015723" w14:textId="77777777">
        <w:trPr>
          <w:trHeight w:val="227"/>
        </w:trPr>
        <w:tc>
          <w:tcPr>
            <w:tcW w:w="283" w:type="dxa"/>
            <w:tcBorders>
              <w:top w:val="single" w:sz="2" w:space="0" w:color="181717"/>
              <w:left w:val="nil"/>
              <w:bottom w:val="single" w:sz="2" w:space="0" w:color="181717"/>
              <w:right w:val="single" w:sz="2" w:space="0" w:color="181717"/>
            </w:tcBorders>
            <w:shd w:val="clear" w:color="auto" w:fill="F1EFEE"/>
          </w:tcPr>
          <w:p w14:paraId="3227E8D9" w14:textId="77777777" w:rsidR="00901937" w:rsidRDefault="00000000">
            <w:pPr>
              <w:spacing w:after="0" w:line="259" w:lineRule="auto"/>
              <w:ind w:left="38" w:right="0" w:firstLine="0"/>
            </w:pPr>
            <w:r>
              <w:rPr>
                <w:b/>
                <w:sz w:val="12"/>
              </w:rPr>
              <w:t>027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01C9776" w14:textId="77777777" w:rsidR="00901937" w:rsidRDefault="00000000">
            <w:pPr>
              <w:spacing w:after="0" w:line="259" w:lineRule="auto"/>
              <w:ind w:left="26" w:right="0" w:firstLine="0"/>
              <w:jc w:val="left"/>
            </w:pPr>
            <w:r>
              <w:rPr>
                <w:sz w:val="12"/>
              </w:rPr>
              <w:t>komplikovaná nitroočním zánětem nebo vředem</w:t>
            </w:r>
          </w:p>
        </w:tc>
        <w:tc>
          <w:tcPr>
            <w:tcW w:w="624" w:type="dxa"/>
            <w:tcBorders>
              <w:top w:val="single" w:sz="2" w:space="0" w:color="181717"/>
              <w:left w:val="single" w:sz="2" w:space="0" w:color="181717"/>
              <w:bottom w:val="single" w:sz="2" w:space="0" w:color="181717"/>
              <w:right w:val="nil"/>
            </w:tcBorders>
            <w:shd w:val="clear" w:color="auto" w:fill="F1EFEE"/>
          </w:tcPr>
          <w:p w14:paraId="23EB6069" w14:textId="77777777" w:rsidR="00901937" w:rsidRDefault="00000000">
            <w:pPr>
              <w:spacing w:after="0" w:line="259" w:lineRule="auto"/>
              <w:ind w:left="36" w:right="0" w:firstLine="0"/>
              <w:jc w:val="center"/>
            </w:pPr>
            <w:r>
              <w:rPr>
                <w:sz w:val="12"/>
              </w:rPr>
              <w:t>do 63</w:t>
            </w:r>
          </w:p>
        </w:tc>
        <w:tc>
          <w:tcPr>
            <w:tcW w:w="0" w:type="auto"/>
            <w:vMerge/>
            <w:tcBorders>
              <w:top w:val="nil"/>
              <w:left w:val="nil"/>
              <w:bottom w:val="nil"/>
              <w:right w:val="nil"/>
            </w:tcBorders>
          </w:tcPr>
          <w:p w14:paraId="17DE6E1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B3343CC" w14:textId="77777777" w:rsidR="00901937" w:rsidRDefault="00000000">
            <w:pPr>
              <w:spacing w:after="0" w:line="259" w:lineRule="auto"/>
              <w:ind w:left="38" w:right="0" w:firstLine="0"/>
            </w:pPr>
            <w:r>
              <w:rPr>
                <w:b/>
                <w:sz w:val="12"/>
              </w:rPr>
              <w:t>070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8BCCD38" w14:textId="77777777" w:rsidR="00901937" w:rsidRDefault="00000000">
            <w:pPr>
              <w:spacing w:after="0" w:line="259" w:lineRule="auto"/>
              <w:ind w:left="26" w:right="152" w:firstLine="0"/>
              <w:jc w:val="left"/>
            </w:pPr>
            <w:r>
              <w:rPr>
                <w:sz w:val="12"/>
              </w:rPr>
              <w:t>Poleptání, proděravění nebo roztržení hltanu nebo jícnu</w:t>
            </w:r>
          </w:p>
        </w:tc>
        <w:tc>
          <w:tcPr>
            <w:tcW w:w="624" w:type="dxa"/>
            <w:tcBorders>
              <w:top w:val="single" w:sz="2" w:space="0" w:color="181717"/>
              <w:left w:val="single" w:sz="2" w:space="0" w:color="181717"/>
              <w:bottom w:val="single" w:sz="2" w:space="0" w:color="181717"/>
              <w:right w:val="nil"/>
            </w:tcBorders>
            <w:shd w:val="clear" w:color="auto" w:fill="F1EFEE"/>
          </w:tcPr>
          <w:p w14:paraId="4E19843B" w14:textId="77777777" w:rsidR="00901937" w:rsidRDefault="00000000">
            <w:pPr>
              <w:spacing w:after="0" w:line="259" w:lineRule="auto"/>
              <w:ind w:left="36" w:right="0" w:firstLine="0"/>
              <w:jc w:val="center"/>
            </w:pPr>
            <w:r>
              <w:rPr>
                <w:sz w:val="12"/>
              </w:rPr>
              <w:t>do 105</w:t>
            </w:r>
          </w:p>
        </w:tc>
        <w:tc>
          <w:tcPr>
            <w:tcW w:w="0" w:type="auto"/>
            <w:vMerge/>
            <w:tcBorders>
              <w:top w:val="nil"/>
              <w:left w:val="nil"/>
              <w:bottom w:val="nil"/>
              <w:right w:val="nil"/>
            </w:tcBorders>
          </w:tcPr>
          <w:p w14:paraId="43F2AFB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04ACE20"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0D27DA3" w14:textId="77777777" w:rsidR="00901937" w:rsidRDefault="00000000">
            <w:pPr>
              <w:spacing w:after="0" w:line="259" w:lineRule="auto"/>
              <w:ind w:left="17" w:right="0" w:firstLine="0"/>
              <w:jc w:val="center"/>
            </w:pPr>
            <w:r>
              <w:rPr>
                <w:b/>
                <w:sz w:val="14"/>
              </w:rPr>
              <w:t>Zlomeniny</w:t>
            </w:r>
          </w:p>
        </w:tc>
        <w:tc>
          <w:tcPr>
            <w:tcW w:w="624" w:type="dxa"/>
            <w:tcBorders>
              <w:top w:val="single" w:sz="2" w:space="0" w:color="181717"/>
              <w:left w:val="single" w:sz="2" w:space="0" w:color="181717"/>
              <w:bottom w:val="single" w:sz="2" w:space="0" w:color="181717"/>
              <w:right w:val="nil"/>
            </w:tcBorders>
            <w:shd w:val="clear" w:color="auto" w:fill="F1EFEE"/>
          </w:tcPr>
          <w:p w14:paraId="062AB228" w14:textId="77777777" w:rsidR="00901937" w:rsidRDefault="00901937">
            <w:pPr>
              <w:spacing w:after="160" w:line="259" w:lineRule="auto"/>
              <w:ind w:left="0" w:right="0" w:firstLine="0"/>
              <w:jc w:val="left"/>
            </w:pPr>
          </w:p>
        </w:tc>
      </w:tr>
      <w:tr w:rsidR="00901937" w14:paraId="6478A97F"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6178B2CE"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E70618C" w14:textId="77777777" w:rsidR="00901937" w:rsidRDefault="00000000">
            <w:pPr>
              <w:spacing w:after="0" w:line="259" w:lineRule="auto"/>
              <w:ind w:left="26" w:right="0" w:firstLine="0"/>
              <w:jc w:val="left"/>
            </w:pPr>
            <w:r>
              <w:rPr>
                <w:b/>
                <w:sz w:val="12"/>
              </w:rPr>
              <w:t>Rána rohovky nebo bělimy s proděravěním</w:t>
            </w:r>
          </w:p>
        </w:tc>
        <w:tc>
          <w:tcPr>
            <w:tcW w:w="624" w:type="dxa"/>
            <w:tcBorders>
              <w:top w:val="single" w:sz="2" w:space="0" w:color="181717"/>
              <w:left w:val="single" w:sz="2" w:space="0" w:color="181717"/>
              <w:bottom w:val="single" w:sz="2" w:space="0" w:color="181717"/>
              <w:right w:val="nil"/>
            </w:tcBorders>
            <w:shd w:val="clear" w:color="auto" w:fill="F1EFEE"/>
          </w:tcPr>
          <w:p w14:paraId="685B3A7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EDE8B6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A977DD0" w14:textId="77777777" w:rsidR="00901937" w:rsidRDefault="00000000">
            <w:pPr>
              <w:spacing w:after="0" w:line="259" w:lineRule="auto"/>
              <w:ind w:left="38" w:right="0" w:firstLine="0"/>
            </w:pPr>
            <w:r>
              <w:rPr>
                <w:b/>
                <w:sz w:val="12"/>
              </w:rPr>
              <w:t>071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0C2444A" w14:textId="77777777" w:rsidR="00901937" w:rsidRDefault="00000000">
            <w:pPr>
              <w:spacing w:after="0" w:line="259" w:lineRule="auto"/>
              <w:ind w:left="26" w:right="0" w:firstLine="0"/>
              <w:jc w:val="left"/>
            </w:pPr>
            <w:r>
              <w:rPr>
                <w:sz w:val="12"/>
              </w:rPr>
              <w:t>Perforující poranění hrtanu nebo průdušnice</w:t>
            </w:r>
          </w:p>
        </w:tc>
        <w:tc>
          <w:tcPr>
            <w:tcW w:w="624" w:type="dxa"/>
            <w:tcBorders>
              <w:top w:val="single" w:sz="2" w:space="0" w:color="181717"/>
              <w:left w:val="single" w:sz="2" w:space="0" w:color="181717"/>
              <w:bottom w:val="single" w:sz="2" w:space="0" w:color="181717"/>
              <w:right w:val="nil"/>
            </w:tcBorders>
            <w:shd w:val="clear" w:color="auto" w:fill="F1EFEE"/>
          </w:tcPr>
          <w:p w14:paraId="67C2BFC5" w14:textId="77777777" w:rsidR="00901937" w:rsidRDefault="00000000">
            <w:pPr>
              <w:spacing w:after="0" w:line="259" w:lineRule="auto"/>
              <w:ind w:left="36" w:right="0" w:firstLine="0"/>
              <w:jc w:val="center"/>
            </w:pPr>
            <w:r>
              <w:rPr>
                <w:sz w:val="12"/>
              </w:rPr>
              <w:t>do 112</w:t>
            </w:r>
          </w:p>
        </w:tc>
        <w:tc>
          <w:tcPr>
            <w:tcW w:w="0" w:type="auto"/>
            <w:vMerge/>
            <w:tcBorders>
              <w:top w:val="nil"/>
              <w:left w:val="nil"/>
              <w:bottom w:val="nil"/>
              <w:right w:val="nil"/>
            </w:tcBorders>
          </w:tcPr>
          <w:p w14:paraId="3543D03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596C9A9" w14:textId="77777777" w:rsidR="00901937" w:rsidRDefault="00000000">
            <w:pPr>
              <w:spacing w:after="0" w:line="259" w:lineRule="auto"/>
              <w:ind w:left="38" w:right="0" w:firstLine="0"/>
            </w:pPr>
            <w:r>
              <w:rPr>
                <w:b/>
                <w:sz w:val="12"/>
              </w:rPr>
              <w:t>123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4C3146B" w14:textId="77777777" w:rsidR="00901937" w:rsidRDefault="00000000">
            <w:pPr>
              <w:spacing w:after="0" w:line="259" w:lineRule="auto"/>
              <w:ind w:left="26" w:right="0" w:firstLine="0"/>
              <w:jc w:val="left"/>
            </w:pPr>
            <w:r>
              <w:rPr>
                <w:sz w:val="12"/>
              </w:rPr>
              <w:t>jednoho výběžku</w:t>
            </w:r>
          </w:p>
        </w:tc>
        <w:tc>
          <w:tcPr>
            <w:tcW w:w="624" w:type="dxa"/>
            <w:tcBorders>
              <w:top w:val="single" w:sz="2" w:space="0" w:color="181717"/>
              <w:left w:val="single" w:sz="2" w:space="0" w:color="181717"/>
              <w:bottom w:val="single" w:sz="2" w:space="0" w:color="181717"/>
              <w:right w:val="nil"/>
            </w:tcBorders>
            <w:shd w:val="clear" w:color="auto" w:fill="F1EFEE"/>
          </w:tcPr>
          <w:p w14:paraId="4AF2ECF1" w14:textId="77777777" w:rsidR="00901937" w:rsidRDefault="00000000">
            <w:pPr>
              <w:spacing w:after="0" w:line="259" w:lineRule="auto"/>
              <w:ind w:left="36" w:right="0" w:firstLine="0"/>
              <w:jc w:val="center"/>
            </w:pPr>
            <w:r>
              <w:rPr>
                <w:sz w:val="12"/>
              </w:rPr>
              <w:t>do 49</w:t>
            </w:r>
          </w:p>
        </w:tc>
      </w:tr>
      <w:tr w:rsidR="00901937" w14:paraId="75E8694C"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040B6613" w14:textId="77777777" w:rsidR="00901937" w:rsidRDefault="00000000">
            <w:pPr>
              <w:spacing w:after="0" w:line="259" w:lineRule="auto"/>
              <w:ind w:left="38" w:right="0" w:firstLine="0"/>
            </w:pPr>
            <w:r>
              <w:rPr>
                <w:b/>
                <w:sz w:val="12"/>
              </w:rPr>
              <w:t>028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457A0D2" w14:textId="77777777" w:rsidR="00901937" w:rsidRDefault="00000000">
            <w:pPr>
              <w:spacing w:after="0" w:line="259" w:lineRule="auto"/>
              <w:ind w:left="26" w:right="0" w:firstLine="0"/>
              <w:jc w:val="left"/>
            </w:pPr>
            <w:r>
              <w:rPr>
                <w:sz w:val="12"/>
              </w:rPr>
              <w:t>bez komplikací</w:t>
            </w:r>
          </w:p>
        </w:tc>
        <w:tc>
          <w:tcPr>
            <w:tcW w:w="624" w:type="dxa"/>
            <w:tcBorders>
              <w:top w:val="single" w:sz="2" w:space="0" w:color="181717"/>
              <w:left w:val="single" w:sz="2" w:space="0" w:color="181717"/>
              <w:bottom w:val="single" w:sz="2" w:space="0" w:color="181717"/>
              <w:right w:val="nil"/>
            </w:tcBorders>
            <w:shd w:val="clear" w:color="auto" w:fill="F1EFEE"/>
          </w:tcPr>
          <w:p w14:paraId="70C181C9"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4A9CF2A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214F903" w14:textId="77777777" w:rsidR="00901937" w:rsidRDefault="00000000">
            <w:pPr>
              <w:spacing w:after="0" w:line="259" w:lineRule="auto"/>
              <w:ind w:left="38" w:right="0" w:firstLine="0"/>
            </w:pPr>
            <w:r>
              <w:rPr>
                <w:b/>
                <w:sz w:val="12"/>
              </w:rPr>
              <w:t>072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9A1987E" w14:textId="77777777" w:rsidR="00901937" w:rsidRDefault="00000000">
            <w:pPr>
              <w:spacing w:after="0" w:line="259" w:lineRule="auto"/>
              <w:ind w:left="26" w:right="0" w:firstLine="0"/>
              <w:jc w:val="left"/>
            </w:pPr>
            <w:r>
              <w:rPr>
                <w:sz w:val="12"/>
              </w:rPr>
              <w:t>Zlomenina jazylky nebo chrupavek hrtanu</w:t>
            </w:r>
          </w:p>
        </w:tc>
        <w:tc>
          <w:tcPr>
            <w:tcW w:w="624" w:type="dxa"/>
            <w:tcBorders>
              <w:top w:val="single" w:sz="2" w:space="0" w:color="181717"/>
              <w:left w:val="single" w:sz="2" w:space="0" w:color="181717"/>
              <w:bottom w:val="single" w:sz="2" w:space="0" w:color="181717"/>
              <w:right w:val="nil"/>
            </w:tcBorders>
            <w:shd w:val="clear" w:color="auto" w:fill="F1EFEE"/>
          </w:tcPr>
          <w:p w14:paraId="476400A7" w14:textId="77777777" w:rsidR="00901937" w:rsidRDefault="00000000">
            <w:pPr>
              <w:spacing w:after="0" w:line="259" w:lineRule="auto"/>
              <w:ind w:left="36" w:right="0" w:firstLine="0"/>
              <w:jc w:val="center"/>
            </w:pPr>
            <w:r>
              <w:rPr>
                <w:sz w:val="12"/>
              </w:rPr>
              <w:t>do 112</w:t>
            </w:r>
          </w:p>
        </w:tc>
        <w:tc>
          <w:tcPr>
            <w:tcW w:w="0" w:type="auto"/>
            <w:vMerge/>
            <w:tcBorders>
              <w:top w:val="nil"/>
              <w:left w:val="nil"/>
              <w:bottom w:val="nil"/>
              <w:right w:val="nil"/>
            </w:tcBorders>
          </w:tcPr>
          <w:p w14:paraId="6279E03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89B2D6A" w14:textId="77777777" w:rsidR="00901937" w:rsidRDefault="00000000">
            <w:pPr>
              <w:spacing w:after="0" w:line="259" w:lineRule="auto"/>
              <w:ind w:left="38" w:right="0" w:firstLine="0"/>
            </w:pPr>
            <w:r>
              <w:rPr>
                <w:b/>
                <w:sz w:val="12"/>
              </w:rPr>
              <w:t>124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42A2561" w14:textId="77777777" w:rsidR="00901937" w:rsidRDefault="00000000">
            <w:pPr>
              <w:spacing w:after="0" w:line="259" w:lineRule="auto"/>
              <w:ind w:left="26" w:right="0" w:firstLine="0"/>
              <w:jc w:val="left"/>
            </w:pPr>
            <w:r>
              <w:rPr>
                <w:sz w:val="12"/>
              </w:rPr>
              <w:t>více výběžků</w:t>
            </w:r>
          </w:p>
        </w:tc>
        <w:tc>
          <w:tcPr>
            <w:tcW w:w="624" w:type="dxa"/>
            <w:tcBorders>
              <w:top w:val="single" w:sz="2" w:space="0" w:color="181717"/>
              <w:left w:val="single" w:sz="2" w:space="0" w:color="181717"/>
              <w:bottom w:val="single" w:sz="2" w:space="0" w:color="181717"/>
              <w:right w:val="nil"/>
            </w:tcBorders>
            <w:shd w:val="clear" w:color="auto" w:fill="F1EFEE"/>
          </w:tcPr>
          <w:p w14:paraId="0FE8ED68" w14:textId="77777777" w:rsidR="00901937" w:rsidRDefault="00000000">
            <w:pPr>
              <w:spacing w:after="0" w:line="259" w:lineRule="auto"/>
              <w:ind w:left="36" w:right="0" w:firstLine="0"/>
              <w:jc w:val="center"/>
            </w:pPr>
            <w:r>
              <w:rPr>
                <w:sz w:val="12"/>
              </w:rPr>
              <w:t>do 70</w:t>
            </w:r>
          </w:p>
        </w:tc>
      </w:tr>
      <w:tr w:rsidR="00901937" w14:paraId="5163D1BA" w14:textId="77777777">
        <w:trPr>
          <w:trHeight w:val="153"/>
        </w:trPr>
        <w:tc>
          <w:tcPr>
            <w:tcW w:w="283" w:type="dxa"/>
            <w:tcBorders>
              <w:top w:val="single" w:sz="2" w:space="0" w:color="181717"/>
              <w:left w:val="nil"/>
              <w:bottom w:val="single" w:sz="2" w:space="0" w:color="181717"/>
              <w:right w:val="single" w:sz="2" w:space="0" w:color="181717"/>
            </w:tcBorders>
            <w:shd w:val="clear" w:color="auto" w:fill="F1EFEE"/>
          </w:tcPr>
          <w:p w14:paraId="701C837D" w14:textId="77777777" w:rsidR="00901937" w:rsidRDefault="00000000">
            <w:pPr>
              <w:spacing w:after="0" w:line="259" w:lineRule="auto"/>
              <w:ind w:left="38" w:right="0" w:firstLine="0"/>
            </w:pPr>
            <w:r>
              <w:rPr>
                <w:b/>
                <w:sz w:val="12"/>
              </w:rPr>
              <w:t>029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0ED4E6B" w14:textId="77777777" w:rsidR="00901937" w:rsidRDefault="00000000">
            <w:pPr>
              <w:spacing w:after="0" w:line="259" w:lineRule="auto"/>
              <w:ind w:left="26" w:right="0" w:firstLine="0"/>
              <w:jc w:val="left"/>
            </w:pPr>
            <w:r>
              <w:rPr>
                <w:sz w:val="12"/>
              </w:rPr>
              <w:t>komplikovaná nitroočním zánětem</w:t>
            </w:r>
          </w:p>
        </w:tc>
        <w:tc>
          <w:tcPr>
            <w:tcW w:w="624" w:type="dxa"/>
            <w:tcBorders>
              <w:top w:val="single" w:sz="2" w:space="0" w:color="181717"/>
              <w:left w:val="single" w:sz="2" w:space="0" w:color="181717"/>
              <w:bottom w:val="single" w:sz="2" w:space="0" w:color="181717"/>
              <w:right w:val="nil"/>
            </w:tcBorders>
            <w:shd w:val="clear" w:color="auto" w:fill="F1EFEE"/>
          </w:tcPr>
          <w:p w14:paraId="7AE62A05"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6AE70922"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3C565F5A"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5894DF3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44A49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E6BEE21" w14:textId="77777777" w:rsidR="00901937" w:rsidRDefault="00000000">
            <w:pPr>
              <w:spacing w:after="0" w:line="259" w:lineRule="auto"/>
              <w:ind w:left="38" w:right="0" w:firstLine="0"/>
            </w:pPr>
            <w:r>
              <w:rPr>
                <w:b/>
                <w:sz w:val="12"/>
              </w:rPr>
              <w:t>125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D9B52B1" w14:textId="77777777" w:rsidR="00901937" w:rsidRDefault="00000000">
            <w:pPr>
              <w:spacing w:after="0" w:line="259" w:lineRule="auto"/>
              <w:ind w:left="26" w:right="0" w:firstLine="0"/>
              <w:jc w:val="left"/>
            </w:pPr>
            <w:r>
              <w:rPr>
                <w:sz w:val="12"/>
              </w:rPr>
              <w:t>oblouku</w:t>
            </w:r>
          </w:p>
        </w:tc>
        <w:tc>
          <w:tcPr>
            <w:tcW w:w="624" w:type="dxa"/>
            <w:tcBorders>
              <w:top w:val="single" w:sz="2" w:space="0" w:color="181717"/>
              <w:left w:val="single" w:sz="2" w:space="0" w:color="181717"/>
              <w:bottom w:val="single" w:sz="2" w:space="0" w:color="181717"/>
              <w:right w:val="nil"/>
            </w:tcBorders>
            <w:shd w:val="clear" w:color="auto" w:fill="F1EFEE"/>
          </w:tcPr>
          <w:p w14:paraId="1ABFF697" w14:textId="77777777" w:rsidR="00901937" w:rsidRDefault="00000000">
            <w:pPr>
              <w:spacing w:after="0" w:line="259" w:lineRule="auto"/>
              <w:ind w:left="36" w:right="0" w:firstLine="0"/>
              <w:jc w:val="center"/>
            </w:pPr>
            <w:r>
              <w:rPr>
                <w:sz w:val="12"/>
              </w:rPr>
              <w:t>do 77</w:t>
            </w:r>
          </w:p>
        </w:tc>
      </w:tr>
      <w:tr w:rsidR="00901937" w14:paraId="00661D5F" w14:textId="77777777">
        <w:trPr>
          <w:trHeight w:val="191"/>
        </w:trPr>
        <w:tc>
          <w:tcPr>
            <w:tcW w:w="283" w:type="dxa"/>
            <w:tcBorders>
              <w:top w:val="single" w:sz="2" w:space="0" w:color="181717"/>
              <w:left w:val="nil"/>
              <w:bottom w:val="single" w:sz="2" w:space="0" w:color="181717"/>
              <w:right w:val="single" w:sz="2" w:space="0" w:color="181717"/>
            </w:tcBorders>
            <w:shd w:val="clear" w:color="auto" w:fill="F1EFEE"/>
          </w:tcPr>
          <w:p w14:paraId="7D71A25C" w14:textId="77777777" w:rsidR="00901937" w:rsidRDefault="00000000">
            <w:pPr>
              <w:spacing w:after="0" w:line="259" w:lineRule="auto"/>
              <w:ind w:left="38" w:right="0" w:firstLine="0"/>
            </w:pPr>
            <w:r>
              <w:rPr>
                <w:b/>
                <w:sz w:val="12"/>
              </w:rPr>
              <w:t>030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B6EA2CE" w14:textId="77777777" w:rsidR="00901937" w:rsidRDefault="00000000">
            <w:pPr>
              <w:spacing w:after="0" w:line="259" w:lineRule="auto"/>
              <w:ind w:left="26" w:right="0" w:firstLine="0"/>
              <w:jc w:val="left"/>
            </w:pPr>
            <w:r>
              <w:rPr>
                <w:sz w:val="12"/>
              </w:rPr>
              <w:t>komplikovaná nitroočním tělískem</w:t>
            </w:r>
          </w:p>
        </w:tc>
        <w:tc>
          <w:tcPr>
            <w:tcW w:w="624" w:type="dxa"/>
            <w:tcBorders>
              <w:top w:val="single" w:sz="2" w:space="0" w:color="181717"/>
              <w:left w:val="single" w:sz="2" w:space="0" w:color="181717"/>
              <w:bottom w:val="single" w:sz="2" w:space="0" w:color="181717"/>
              <w:right w:val="nil"/>
            </w:tcBorders>
            <w:shd w:val="clear" w:color="auto" w:fill="F1EFEE"/>
          </w:tcPr>
          <w:p w14:paraId="2E686439"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75D998B3"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14:paraId="37C3FB7F" w14:textId="77777777" w:rsidR="00901937" w:rsidRDefault="00000000">
            <w:pPr>
              <w:spacing w:after="0" w:line="259" w:lineRule="auto"/>
              <w:ind w:left="317" w:right="0" w:firstLine="0"/>
              <w:jc w:val="center"/>
            </w:pPr>
            <w:r>
              <w:rPr>
                <w:b/>
                <w:sz w:val="14"/>
              </w:rPr>
              <w:t>HRUDNÍK</w:t>
            </w:r>
          </w:p>
        </w:tc>
        <w:tc>
          <w:tcPr>
            <w:tcW w:w="624" w:type="dxa"/>
            <w:tcBorders>
              <w:top w:val="single" w:sz="12" w:space="0" w:color="181717"/>
              <w:left w:val="nil"/>
              <w:bottom w:val="single" w:sz="12" w:space="0" w:color="181717"/>
              <w:right w:val="nil"/>
            </w:tcBorders>
            <w:shd w:val="clear" w:color="auto" w:fill="F1EFEE"/>
          </w:tcPr>
          <w:p w14:paraId="7494035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D50F00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5152B10" w14:textId="77777777" w:rsidR="00901937" w:rsidRDefault="00000000">
            <w:pPr>
              <w:spacing w:after="0" w:line="259" w:lineRule="auto"/>
              <w:ind w:left="38" w:right="0" w:firstLine="0"/>
            </w:pPr>
            <w:r>
              <w:rPr>
                <w:b/>
                <w:sz w:val="12"/>
              </w:rPr>
              <w:t>126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821DBA8" w14:textId="77777777" w:rsidR="00901937" w:rsidRDefault="00000000">
            <w:pPr>
              <w:spacing w:after="0" w:line="259" w:lineRule="auto"/>
              <w:ind w:left="26" w:right="0" w:firstLine="0"/>
              <w:jc w:val="left"/>
            </w:pPr>
            <w:r>
              <w:rPr>
                <w:sz w:val="12"/>
              </w:rPr>
              <w:t>zubu čepovce (dens epistrophei)</w:t>
            </w:r>
          </w:p>
        </w:tc>
        <w:tc>
          <w:tcPr>
            <w:tcW w:w="624" w:type="dxa"/>
            <w:tcBorders>
              <w:top w:val="single" w:sz="2" w:space="0" w:color="181717"/>
              <w:left w:val="single" w:sz="2" w:space="0" w:color="181717"/>
              <w:bottom w:val="single" w:sz="2" w:space="0" w:color="181717"/>
              <w:right w:val="nil"/>
            </w:tcBorders>
            <w:shd w:val="clear" w:color="auto" w:fill="F1EFEE"/>
          </w:tcPr>
          <w:p w14:paraId="35F48384" w14:textId="77777777" w:rsidR="00901937" w:rsidRDefault="00000000">
            <w:pPr>
              <w:spacing w:after="0" w:line="259" w:lineRule="auto"/>
              <w:ind w:left="36" w:right="0" w:firstLine="0"/>
              <w:jc w:val="center"/>
            </w:pPr>
            <w:r>
              <w:rPr>
                <w:sz w:val="12"/>
              </w:rPr>
              <w:t>do 182</w:t>
            </w:r>
          </w:p>
        </w:tc>
      </w:tr>
      <w:tr w:rsidR="00901937" w14:paraId="688E1135" w14:textId="77777777">
        <w:trPr>
          <w:trHeight w:val="16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88184C0" w14:textId="77777777" w:rsidR="00901937" w:rsidRDefault="00000000">
            <w:pPr>
              <w:spacing w:after="0" w:line="259" w:lineRule="auto"/>
              <w:ind w:left="38" w:right="0" w:firstLine="0"/>
            </w:pPr>
            <w:r>
              <w:rPr>
                <w:b/>
                <w:sz w:val="12"/>
              </w:rPr>
              <w:t>031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BCE9F47" w14:textId="77777777" w:rsidR="00901937" w:rsidRDefault="00000000">
            <w:pPr>
              <w:spacing w:after="0" w:line="259" w:lineRule="auto"/>
              <w:ind w:left="26" w:right="0" w:firstLine="0"/>
              <w:jc w:val="left"/>
            </w:pPr>
            <w:r>
              <w:rPr>
                <w:sz w:val="12"/>
              </w:rPr>
              <w:t>komplikovaná výhřezem duhovky nebo vklíněním duhovky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0C153BD"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23B6578C"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25496031" w14:textId="77777777" w:rsidR="00901937" w:rsidRDefault="00000000">
            <w:pPr>
              <w:spacing w:after="0" w:line="259" w:lineRule="auto"/>
              <w:ind w:left="38" w:right="0" w:firstLine="0"/>
            </w:pPr>
            <w:r>
              <w:rPr>
                <w:b/>
                <w:sz w:val="12"/>
              </w:rPr>
              <w:t>073</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0AFBF279" w14:textId="77777777" w:rsidR="00901937" w:rsidRDefault="00000000">
            <w:pPr>
              <w:spacing w:after="0" w:line="259" w:lineRule="auto"/>
              <w:ind w:left="26" w:right="0" w:firstLine="0"/>
              <w:jc w:val="left"/>
            </w:pPr>
            <w:r>
              <w:rPr>
                <w:sz w:val="12"/>
              </w:rPr>
              <w:t>Pohmoždění stěny hrudní těžšího stupně</w:t>
            </w:r>
          </w:p>
        </w:tc>
        <w:tc>
          <w:tcPr>
            <w:tcW w:w="624" w:type="dxa"/>
            <w:tcBorders>
              <w:top w:val="single" w:sz="12" w:space="0" w:color="181717"/>
              <w:left w:val="single" w:sz="2" w:space="0" w:color="181717"/>
              <w:bottom w:val="single" w:sz="2" w:space="0" w:color="181717"/>
              <w:right w:val="nil"/>
            </w:tcBorders>
            <w:shd w:val="clear" w:color="auto" w:fill="F1EFEE"/>
          </w:tcPr>
          <w:p w14:paraId="7E91C80C"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39B4682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90B5F87" w14:textId="77777777" w:rsidR="00901937" w:rsidRDefault="00000000">
            <w:pPr>
              <w:spacing w:after="0" w:line="259" w:lineRule="auto"/>
              <w:ind w:left="38" w:right="0" w:firstLine="0"/>
            </w:pPr>
            <w:r>
              <w:rPr>
                <w:b/>
                <w:sz w:val="12"/>
              </w:rPr>
              <w:t>127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45C97F5" w14:textId="77777777" w:rsidR="00901937" w:rsidRDefault="00000000">
            <w:pPr>
              <w:spacing w:after="0" w:line="259" w:lineRule="auto"/>
              <w:ind w:left="26" w:right="0" w:firstLine="0"/>
              <w:jc w:val="left"/>
            </w:pPr>
            <w:r>
              <w:rPr>
                <w:sz w:val="12"/>
              </w:rPr>
              <w:t>Prolomení horní krycí ploténky</w:t>
            </w:r>
          </w:p>
        </w:tc>
        <w:tc>
          <w:tcPr>
            <w:tcW w:w="624" w:type="dxa"/>
            <w:tcBorders>
              <w:top w:val="single" w:sz="2" w:space="0" w:color="181717"/>
              <w:left w:val="single" w:sz="2" w:space="0" w:color="181717"/>
              <w:bottom w:val="single" w:sz="2" w:space="0" w:color="181717"/>
              <w:right w:val="nil"/>
            </w:tcBorders>
            <w:shd w:val="clear" w:color="auto" w:fill="F1EFEE"/>
          </w:tcPr>
          <w:p w14:paraId="0F3E6AA6" w14:textId="77777777" w:rsidR="00901937" w:rsidRDefault="00000000">
            <w:pPr>
              <w:spacing w:after="0" w:line="259" w:lineRule="auto"/>
              <w:ind w:left="36" w:right="0" w:firstLine="0"/>
              <w:jc w:val="center"/>
            </w:pPr>
            <w:r>
              <w:rPr>
                <w:sz w:val="12"/>
              </w:rPr>
              <w:t>do 70</w:t>
            </w:r>
          </w:p>
        </w:tc>
      </w:tr>
      <w:tr w:rsidR="00901937" w14:paraId="23FB05F8" w14:textId="77777777">
        <w:trPr>
          <w:trHeight w:val="174"/>
        </w:trPr>
        <w:tc>
          <w:tcPr>
            <w:tcW w:w="0" w:type="auto"/>
            <w:vMerge/>
            <w:tcBorders>
              <w:top w:val="nil"/>
              <w:left w:val="nil"/>
              <w:bottom w:val="single" w:sz="2" w:space="0" w:color="181717"/>
              <w:right w:val="single" w:sz="2" w:space="0" w:color="181717"/>
            </w:tcBorders>
          </w:tcPr>
          <w:p w14:paraId="2D37133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4E9139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CA0CC2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FC43D7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6770E04" w14:textId="77777777" w:rsidR="00901937" w:rsidRDefault="00000000">
            <w:pPr>
              <w:spacing w:after="0" w:line="259" w:lineRule="auto"/>
              <w:ind w:left="38" w:right="0" w:firstLine="0"/>
            </w:pPr>
            <w:r>
              <w:rPr>
                <w:b/>
                <w:sz w:val="12"/>
              </w:rPr>
              <w:t>074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0619F2C" w14:textId="77777777" w:rsidR="00901937" w:rsidRDefault="00000000">
            <w:pPr>
              <w:spacing w:after="0" w:line="259" w:lineRule="auto"/>
              <w:ind w:left="26" w:right="0" w:firstLine="0"/>
              <w:jc w:val="left"/>
            </w:pPr>
            <w:r>
              <w:rPr>
                <w:sz w:val="12"/>
              </w:rPr>
              <w:t>Pohmoždění prsu, prsů</w:t>
            </w:r>
          </w:p>
        </w:tc>
        <w:tc>
          <w:tcPr>
            <w:tcW w:w="624" w:type="dxa"/>
            <w:tcBorders>
              <w:top w:val="single" w:sz="2" w:space="0" w:color="181717"/>
              <w:left w:val="single" w:sz="2" w:space="0" w:color="181717"/>
              <w:bottom w:val="single" w:sz="2" w:space="0" w:color="181717"/>
              <w:right w:val="nil"/>
            </w:tcBorders>
            <w:shd w:val="clear" w:color="auto" w:fill="F1EFEE"/>
          </w:tcPr>
          <w:p w14:paraId="2C242E28"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030B7FD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B33FD45" w14:textId="77777777" w:rsidR="00901937" w:rsidRDefault="00000000">
            <w:pPr>
              <w:spacing w:after="0" w:line="259" w:lineRule="auto"/>
              <w:ind w:left="38" w:right="0" w:firstLine="0"/>
            </w:pPr>
            <w:r>
              <w:rPr>
                <w:b/>
                <w:sz w:val="12"/>
              </w:rPr>
              <w:t>128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48839AD" w14:textId="77777777" w:rsidR="00901937" w:rsidRDefault="00000000">
            <w:pPr>
              <w:spacing w:after="0" w:line="259" w:lineRule="auto"/>
              <w:ind w:left="26" w:right="0" w:firstLine="0"/>
              <w:jc w:val="left"/>
            </w:pPr>
            <w:r>
              <w:rPr>
                <w:sz w:val="12"/>
              </w:rPr>
              <w:t>Kompresivní zlomeniny těl obratlů krčních, hrudních nebo bederních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9198B1F" w14:textId="77777777" w:rsidR="00901937" w:rsidRDefault="00000000">
            <w:pPr>
              <w:spacing w:after="0" w:line="259" w:lineRule="auto"/>
              <w:ind w:left="36" w:right="0" w:firstLine="0"/>
              <w:jc w:val="center"/>
            </w:pPr>
            <w:r>
              <w:rPr>
                <w:sz w:val="12"/>
              </w:rPr>
              <w:t>do 196</w:t>
            </w:r>
          </w:p>
        </w:tc>
      </w:tr>
      <w:tr w:rsidR="00901937" w14:paraId="0361E129" w14:textId="77777777">
        <w:trPr>
          <w:trHeight w:val="154"/>
        </w:trPr>
        <w:tc>
          <w:tcPr>
            <w:tcW w:w="283" w:type="dxa"/>
            <w:tcBorders>
              <w:top w:val="single" w:sz="2" w:space="0" w:color="181717"/>
              <w:left w:val="nil"/>
              <w:bottom w:val="single" w:sz="2" w:space="0" w:color="181717"/>
              <w:right w:val="single" w:sz="2" w:space="0" w:color="181717"/>
            </w:tcBorders>
            <w:shd w:val="clear" w:color="auto" w:fill="F1EFEE"/>
          </w:tcPr>
          <w:p w14:paraId="7020CF89"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5C6AFCF" w14:textId="77777777" w:rsidR="00901937" w:rsidRDefault="00000000">
            <w:pPr>
              <w:spacing w:after="0" w:line="259" w:lineRule="auto"/>
              <w:ind w:left="26" w:right="0" w:firstLine="0"/>
              <w:jc w:val="left"/>
            </w:pPr>
            <w:r>
              <w:rPr>
                <w:b/>
                <w:sz w:val="12"/>
              </w:rPr>
              <w:t>Poleptání (popálení)</w:t>
            </w:r>
          </w:p>
        </w:tc>
        <w:tc>
          <w:tcPr>
            <w:tcW w:w="624" w:type="dxa"/>
            <w:tcBorders>
              <w:top w:val="single" w:sz="2" w:space="0" w:color="181717"/>
              <w:left w:val="single" w:sz="2" w:space="0" w:color="181717"/>
              <w:bottom w:val="single" w:sz="2" w:space="0" w:color="181717"/>
              <w:right w:val="nil"/>
            </w:tcBorders>
            <w:shd w:val="clear" w:color="auto" w:fill="F1EFEE"/>
          </w:tcPr>
          <w:p w14:paraId="2253678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4B84D6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D7E9008"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B68697B" w14:textId="77777777" w:rsidR="00901937" w:rsidRDefault="00000000">
            <w:pPr>
              <w:spacing w:after="0" w:line="259" w:lineRule="auto"/>
              <w:ind w:left="26" w:right="0" w:firstLine="0"/>
              <w:jc w:val="left"/>
            </w:pPr>
            <w:r>
              <w:rPr>
                <w:b/>
                <w:sz w:val="12"/>
              </w:rPr>
              <w:t>Poúrazový pneumotorax</w:t>
            </w:r>
          </w:p>
        </w:tc>
        <w:tc>
          <w:tcPr>
            <w:tcW w:w="624" w:type="dxa"/>
            <w:tcBorders>
              <w:top w:val="single" w:sz="2" w:space="0" w:color="181717"/>
              <w:left w:val="single" w:sz="2" w:space="0" w:color="181717"/>
              <w:bottom w:val="single" w:sz="2" w:space="0" w:color="181717"/>
              <w:right w:val="nil"/>
            </w:tcBorders>
            <w:shd w:val="clear" w:color="auto" w:fill="F1EFEE"/>
          </w:tcPr>
          <w:p w14:paraId="4FA3871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F81B34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DC685C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407E45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DD083ED" w14:textId="77777777" w:rsidR="00901937" w:rsidRDefault="00901937">
            <w:pPr>
              <w:spacing w:after="160" w:line="259" w:lineRule="auto"/>
              <w:ind w:left="0" w:right="0" w:firstLine="0"/>
              <w:jc w:val="left"/>
            </w:pPr>
          </w:p>
        </w:tc>
      </w:tr>
      <w:tr w:rsidR="00901937" w14:paraId="68D0471C" w14:textId="77777777">
        <w:trPr>
          <w:trHeight w:val="241"/>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D078F00" w14:textId="77777777" w:rsidR="00901937" w:rsidRDefault="00000000">
            <w:pPr>
              <w:spacing w:after="0" w:line="259" w:lineRule="auto"/>
              <w:ind w:left="38" w:right="0" w:firstLine="0"/>
            </w:pPr>
            <w:r>
              <w:rPr>
                <w:b/>
                <w:sz w:val="12"/>
              </w:rPr>
              <w:t>032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605DA2E" w14:textId="77777777" w:rsidR="00901937" w:rsidRDefault="00000000">
            <w:pPr>
              <w:spacing w:after="0" w:line="259" w:lineRule="auto"/>
              <w:ind w:left="26" w:right="0" w:firstLine="0"/>
              <w:jc w:val="left"/>
            </w:pPr>
            <w:r>
              <w:rPr>
                <w:sz w:val="12"/>
              </w:rPr>
              <w:t>spojivky bez poškození rohovky ošetřené odborným lékařem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98FCEC2"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0CFBBD3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096F7E5" w14:textId="77777777" w:rsidR="00901937" w:rsidRDefault="00000000">
            <w:pPr>
              <w:spacing w:after="0" w:line="259" w:lineRule="auto"/>
              <w:ind w:left="38" w:right="0" w:firstLine="0"/>
            </w:pPr>
            <w:r>
              <w:rPr>
                <w:b/>
                <w:sz w:val="12"/>
              </w:rPr>
              <w:t>075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AB0CAE8" w14:textId="77777777" w:rsidR="00901937" w:rsidRDefault="00000000">
            <w:pPr>
              <w:spacing w:after="0" w:line="259" w:lineRule="auto"/>
              <w:ind w:left="26" w:right="0" w:firstLine="0"/>
              <w:jc w:val="left"/>
            </w:pPr>
            <w:r>
              <w:rPr>
                <w:sz w:val="12"/>
              </w:rPr>
              <w:t>zavřený</w:t>
            </w:r>
          </w:p>
        </w:tc>
        <w:tc>
          <w:tcPr>
            <w:tcW w:w="624" w:type="dxa"/>
            <w:tcBorders>
              <w:top w:val="single" w:sz="2" w:space="0" w:color="181717"/>
              <w:left w:val="single" w:sz="2" w:space="0" w:color="181717"/>
              <w:bottom w:val="single" w:sz="2" w:space="0" w:color="181717"/>
              <w:right w:val="nil"/>
            </w:tcBorders>
            <w:shd w:val="clear" w:color="auto" w:fill="F1EFEE"/>
          </w:tcPr>
          <w:p w14:paraId="5B650165"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4CF354B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E06905B" w14:textId="77777777" w:rsidR="00901937" w:rsidRDefault="00000000">
            <w:pPr>
              <w:spacing w:after="0" w:line="259" w:lineRule="auto"/>
              <w:ind w:left="38" w:right="0" w:firstLine="0"/>
            </w:pPr>
            <w:r>
              <w:rPr>
                <w:b/>
                <w:sz w:val="12"/>
              </w:rPr>
              <w:t>129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CDCC7A7" w14:textId="77777777" w:rsidR="00901937" w:rsidRDefault="00000000">
            <w:pPr>
              <w:spacing w:after="0" w:line="259" w:lineRule="auto"/>
              <w:ind w:left="26" w:right="0" w:firstLine="0"/>
              <w:jc w:val="left"/>
            </w:pPr>
            <w:r>
              <w:rPr>
                <w:sz w:val="12"/>
              </w:rPr>
              <w:t>Roztříštěné zlomeniny těl obratlů krčních, hrudních nebo bederních</w:t>
            </w:r>
          </w:p>
        </w:tc>
        <w:tc>
          <w:tcPr>
            <w:tcW w:w="624" w:type="dxa"/>
            <w:tcBorders>
              <w:top w:val="single" w:sz="2" w:space="0" w:color="181717"/>
              <w:left w:val="single" w:sz="2" w:space="0" w:color="181717"/>
              <w:bottom w:val="single" w:sz="2" w:space="0" w:color="181717"/>
              <w:right w:val="nil"/>
            </w:tcBorders>
            <w:shd w:val="clear" w:color="auto" w:fill="F1EFEE"/>
          </w:tcPr>
          <w:p w14:paraId="4CE42E47" w14:textId="77777777" w:rsidR="00901937" w:rsidRDefault="00000000">
            <w:pPr>
              <w:spacing w:after="0" w:line="259" w:lineRule="auto"/>
              <w:ind w:left="36" w:right="0" w:firstLine="0"/>
              <w:jc w:val="center"/>
            </w:pPr>
            <w:r>
              <w:rPr>
                <w:sz w:val="12"/>
              </w:rPr>
              <w:t>do 259</w:t>
            </w:r>
          </w:p>
        </w:tc>
      </w:tr>
      <w:tr w:rsidR="00901937" w14:paraId="6C3A8B72" w14:textId="77777777">
        <w:trPr>
          <w:trHeight w:val="346"/>
        </w:trPr>
        <w:tc>
          <w:tcPr>
            <w:tcW w:w="0" w:type="auto"/>
            <w:vMerge/>
            <w:tcBorders>
              <w:top w:val="nil"/>
              <w:left w:val="nil"/>
              <w:bottom w:val="single" w:sz="2" w:space="0" w:color="181717"/>
              <w:right w:val="single" w:sz="2" w:space="0" w:color="181717"/>
            </w:tcBorders>
          </w:tcPr>
          <w:p w14:paraId="1944FDE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6CD3CA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A9C427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7AF5FE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DFEADA9" w14:textId="77777777" w:rsidR="00901937" w:rsidRDefault="00000000">
            <w:pPr>
              <w:spacing w:after="0" w:line="259" w:lineRule="auto"/>
              <w:ind w:left="38" w:right="0" w:firstLine="0"/>
            </w:pPr>
            <w:r>
              <w:rPr>
                <w:b/>
                <w:sz w:val="12"/>
              </w:rPr>
              <w:t>076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E58DB39" w14:textId="77777777" w:rsidR="00901937" w:rsidRDefault="00000000">
            <w:pPr>
              <w:spacing w:after="0" w:line="259" w:lineRule="auto"/>
              <w:ind w:left="26" w:right="0" w:firstLine="0"/>
              <w:jc w:val="left"/>
            </w:pPr>
            <w:r>
              <w:rPr>
                <w:sz w:val="12"/>
              </w:rPr>
              <w:t>otevřený nebo ventilový</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1DF07B4" w14:textId="77777777" w:rsidR="00901937" w:rsidRDefault="00000000">
            <w:pPr>
              <w:spacing w:after="0" w:line="259" w:lineRule="auto"/>
              <w:ind w:left="36" w:right="0" w:firstLine="0"/>
              <w:jc w:val="center"/>
            </w:pPr>
            <w:r>
              <w:rPr>
                <w:sz w:val="12"/>
              </w:rPr>
              <w:t>do 126</w:t>
            </w:r>
          </w:p>
        </w:tc>
        <w:tc>
          <w:tcPr>
            <w:tcW w:w="0" w:type="auto"/>
            <w:vMerge/>
            <w:tcBorders>
              <w:top w:val="nil"/>
              <w:left w:val="nil"/>
              <w:bottom w:val="nil"/>
              <w:right w:val="nil"/>
            </w:tcBorders>
          </w:tcPr>
          <w:p w14:paraId="543750B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9216662" w14:textId="77777777" w:rsidR="00901937" w:rsidRDefault="00000000">
            <w:pPr>
              <w:spacing w:after="0" w:line="259" w:lineRule="auto"/>
              <w:ind w:left="38" w:right="0" w:firstLine="0"/>
            </w:pPr>
            <w:r>
              <w:rPr>
                <w:b/>
                <w:sz w:val="12"/>
              </w:rPr>
              <w:t>130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161A3E1" w14:textId="77777777" w:rsidR="00901937" w:rsidRDefault="00000000">
            <w:pPr>
              <w:spacing w:after="0" w:line="259" w:lineRule="auto"/>
              <w:ind w:left="26" w:right="494" w:firstLine="0"/>
              <w:jc w:val="left"/>
            </w:pPr>
            <w:r>
              <w:rPr>
                <w:sz w:val="12"/>
              </w:rPr>
              <w:t>Úrazové poškození meziobratlové ploténky při současné zlomenině těla přilehlého obratle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9D8C641" w14:textId="77777777" w:rsidR="00901937" w:rsidRDefault="00000000">
            <w:pPr>
              <w:spacing w:after="0" w:line="259" w:lineRule="auto"/>
              <w:ind w:left="36" w:right="0" w:firstLine="0"/>
              <w:jc w:val="center"/>
            </w:pPr>
            <w:r>
              <w:rPr>
                <w:sz w:val="12"/>
              </w:rPr>
              <w:t>do 182</w:t>
            </w:r>
          </w:p>
        </w:tc>
      </w:tr>
      <w:tr w:rsidR="00901937" w14:paraId="3D15BE79"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D047A78" w14:textId="77777777" w:rsidR="00901937" w:rsidRDefault="00000000">
            <w:pPr>
              <w:spacing w:after="0" w:line="259" w:lineRule="auto"/>
              <w:ind w:left="38" w:right="0" w:firstLine="0"/>
            </w:pPr>
            <w:r>
              <w:rPr>
                <w:b/>
                <w:sz w:val="12"/>
              </w:rPr>
              <w:t>033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FDB105B" w14:textId="77777777" w:rsidR="00901937" w:rsidRDefault="00000000">
            <w:pPr>
              <w:spacing w:after="0" w:line="259" w:lineRule="auto"/>
              <w:ind w:left="26" w:right="0" w:firstLine="0"/>
              <w:jc w:val="left"/>
            </w:pPr>
            <w:r>
              <w:rPr>
                <w:sz w:val="12"/>
              </w:rPr>
              <w:t>spojivky s poškozením rohovky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20F46D5" w14:textId="77777777" w:rsidR="00901937" w:rsidRDefault="00000000">
            <w:pPr>
              <w:spacing w:after="0" w:line="259" w:lineRule="auto"/>
              <w:ind w:left="36" w:right="0" w:firstLine="0"/>
              <w:jc w:val="center"/>
            </w:pPr>
            <w:r>
              <w:rPr>
                <w:sz w:val="12"/>
              </w:rPr>
              <w:t>do 49</w:t>
            </w:r>
          </w:p>
        </w:tc>
        <w:tc>
          <w:tcPr>
            <w:tcW w:w="0" w:type="auto"/>
            <w:vMerge/>
            <w:tcBorders>
              <w:top w:val="nil"/>
              <w:left w:val="nil"/>
              <w:bottom w:val="nil"/>
              <w:right w:val="nil"/>
            </w:tcBorders>
          </w:tcPr>
          <w:p w14:paraId="3F1D0FB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8F03A5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2FA0BA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D9E7B9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3F7E283"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37B99E3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6F6BF8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31D7B73" w14:textId="77777777" w:rsidR="00901937" w:rsidRDefault="00901937">
            <w:pPr>
              <w:spacing w:after="160" w:line="259" w:lineRule="auto"/>
              <w:ind w:left="0" w:right="0" w:firstLine="0"/>
              <w:jc w:val="left"/>
            </w:pPr>
          </w:p>
        </w:tc>
      </w:tr>
      <w:tr w:rsidR="00901937" w14:paraId="76ABC5AD" w14:textId="77777777">
        <w:trPr>
          <w:trHeight w:val="346"/>
        </w:trPr>
        <w:tc>
          <w:tcPr>
            <w:tcW w:w="0" w:type="auto"/>
            <w:vMerge/>
            <w:tcBorders>
              <w:top w:val="nil"/>
              <w:left w:val="nil"/>
              <w:bottom w:val="single" w:sz="2" w:space="0" w:color="181717"/>
              <w:right w:val="single" w:sz="2" w:space="0" w:color="181717"/>
            </w:tcBorders>
          </w:tcPr>
          <w:p w14:paraId="0638FD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368A7E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0FDD20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470696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7899506" w14:textId="77777777" w:rsidR="00901937" w:rsidRDefault="00000000">
            <w:pPr>
              <w:spacing w:after="0" w:line="259" w:lineRule="auto"/>
              <w:ind w:left="38" w:right="0" w:firstLine="0"/>
            </w:pPr>
            <w:r>
              <w:rPr>
                <w:b/>
                <w:sz w:val="12"/>
              </w:rPr>
              <w:t>077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426EEE1" w14:textId="77777777" w:rsidR="00901937" w:rsidRDefault="00000000">
            <w:pPr>
              <w:spacing w:after="0" w:line="259" w:lineRule="auto"/>
              <w:ind w:left="26" w:right="0" w:firstLine="0"/>
              <w:jc w:val="left"/>
            </w:pPr>
            <w:r>
              <w:rPr>
                <w:sz w:val="12"/>
              </w:rPr>
              <w:t>Poúrazový mediastinální nebo podkožní emfysem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4A71691"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691970A5"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0035E1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C3D13E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E329C86" w14:textId="77777777" w:rsidR="00901937" w:rsidRDefault="00901937">
            <w:pPr>
              <w:spacing w:after="160" w:line="259" w:lineRule="auto"/>
              <w:ind w:left="0" w:right="0" w:firstLine="0"/>
              <w:jc w:val="left"/>
            </w:pPr>
          </w:p>
        </w:tc>
      </w:tr>
      <w:tr w:rsidR="00901937" w14:paraId="3C5B82F6"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6CB6793" w14:textId="77777777" w:rsidR="00901937" w:rsidRDefault="00000000">
            <w:pPr>
              <w:spacing w:after="0" w:line="259" w:lineRule="auto"/>
              <w:ind w:left="38" w:right="0" w:firstLine="0"/>
            </w:pPr>
            <w:r>
              <w:rPr>
                <w:b/>
                <w:sz w:val="12"/>
              </w:rPr>
              <w:t>034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4513145" w14:textId="77777777" w:rsidR="00901937" w:rsidRDefault="00000000">
            <w:pPr>
              <w:spacing w:after="0" w:line="259" w:lineRule="auto"/>
              <w:ind w:left="26" w:right="0" w:firstLine="0"/>
              <w:jc w:val="left"/>
            </w:pPr>
            <w:r>
              <w:rPr>
                <w:sz w:val="12"/>
              </w:rPr>
              <w:t>rohovkového parenchymu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9DBE6C1" w14:textId="77777777" w:rsidR="00901937" w:rsidRDefault="00000000">
            <w:pPr>
              <w:spacing w:after="0" w:line="259" w:lineRule="auto"/>
              <w:ind w:left="36" w:right="0" w:firstLine="0"/>
              <w:jc w:val="center"/>
            </w:pPr>
            <w:r>
              <w:rPr>
                <w:sz w:val="12"/>
              </w:rPr>
              <w:t>do 175</w:t>
            </w:r>
          </w:p>
        </w:tc>
        <w:tc>
          <w:tcPr>
            <w:tcW w:w="0" w:type="auto"/>
            <w:vMerge/>
            <w:tcBorders>
              <w:top w:val="nil"/>
              <w:left w:val="nil"/>
              <w:bottom w:val="nil"/>
              <w:right w:val="nil"/>
            </w:tcBorders>
          </w:tcPr>
          <w:p w14:paraId="743046E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B1D5FD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0F1A27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0F2FC2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C0829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85DCE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1B7306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BC8AB2B" w14:textId="77777777" w:rsidR="00901937" w:rsidRDefault="00901937">
            <w:pPr>
              <w:spacing w:after="160" w:line="259" w:lineRule="auto"/>
              <w:ind w:left="0" w:right="0" w:firstLine="0"/>
              <w:jc w:val="left"/>
            </w:pPr>
          </w:p>
        </w:tc>
      </w:tr>
      <w:tr w:rsidR="00901937" w14:paraId="72164E70" w14:textId="77777777">
        <w:trPr>
          <w:trHeight w:val="123"/>
        </w:trPr>
        <w:tc>
          <w:tcPr>
            <w:tcW w:w="0" w:type="auto"/>
            <w:vMerge/>
            <w:tcBorders>
              <w:top w:val="nil"/>
              <w:left w:val="nil"/>
              <w:bottom w:val="single" w:sz="2" w:space="0" w:color="181717"/>
              <w:right w:val="single" w:sz="2" w:space="0" w:color="181717"/>
            </w:tcBorders>
          </w:tcPr>
          <w:p w14:paraId="1DBBF84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F2F83C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CDEF23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FFECCB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CFFA2CE" w14:textId="77777777" w:rsidR="00901937" w:rsidRDefault="00000000">
            <w:pPr>
              <w:spacing w:after="0" w:line="259" w:lineRule="auto"/>
              <w:ind w:left="38" w:right="0" w:firstLine="0"/>
            </w:pPr>
            <w:r>
              <w:rPr>
                <w:b/>
                <w:sz w:val="12"/>
              </w:rPr>
              <w:t>078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6158004" w14:textId="77777777" w:rsidR="00901937" w:rsidRDefault="00000000">
            <w:pPr>
              <w:spacing w:after="0" w:line="259" w:lineRule="auto"/>
              <w:ind w:left="26" w:right="0" w:firstLine="0"/>
              <w:jc w:val="left"/>
            </w:pPr>
            <w:r>
              <w:rPr>
                <w:sz w:val="12"/>
              </w:rPr>
              <w:t>Poúrazové krvácení do hrudníku</w:t>
            </w:r>
          </w:p>
        </w:tc>
        <w:tc>
          <w:tcPr>
            <w:tcW w:w="624" w:type="dxa"/>
            <w:tcBorders>
              <w:top w:val="single" w:sz="2" w:space="0" w:color="181717"/>
              <w:left w:val="single" w:sz="2" w:space="0" w:color="181717"/>
              <w:bottom w:val="single" w:sz="2" w:space="0" w:color="181717"/>
              <w:right w:val="nil"/>
            </w:tcBorders>
            <w:shd w:val="clear" w:color="auto" w:fill="F1EFEE"/>
          </w:tcPr>
          <w:p w14:paraId="61DD08B8" w14:textId="77777777" w:rsidR="00901937" w:rsidRDefault="00000000">
            <w:pPr>
              <w:spacing w:after="0" w:line="259" w:lineRule="auto"/>
              <w:ind w:left="36" w:right="0" w:firstLine="0"/>
              <w:jc w:val="center"/>
            </w:pPr>
            <w:r>
              <w:rPr>
                <w:sz w:val="12"/>
              </w:rPr>
              <w:t>do 98</w:t>
            </w:r>
          </w:p>
        </w:tc>
        <w:tc>
          <w:tcPr>
            <w:tcW w:w="0" w:type="auto"/>
            <w:vMerge/>
            <w:tcBorders>
              <w:top w:val="nil"/>
              <w:left w:val="nil"/>
              <w:bottom w:val="nil"/>
              <w:right w:val="nil"/>
            </w:tcBorders>
          </w:tcPr>
          <w:p w14:paraId="77A470E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A8D3E7D" w14:textId="77777777" w:rsidR="00901937" w:rsidRDefault="00000000">
            <w:pPr>
              <w:spacing w:after="0" w:line="259" w:lineRule="auto"/>
              <w:ind w:left="38" w:right="0" w:firstLine="0"/>
            </w:pPr>
            <w:r>
              <w:rPr>
                <w:b/>
                <w:sz w:val="12"/>
              </w:rPr>
              <w:t>131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7A32E22" w14:textId="77777777" w:rsidR="00901937" w:rsidRDefault="00000000">
            <w:pPr>
              <w:spacing w:after="0" w:line="259" w:lineRule="auto"/>
              <w:ind w:left="26" w:right="817" w:firstLine="0"/>
              <w:jc w:val="left"/>
            </w:pPr>
            <w:r>
              <w:rPr>
                <w:sz w:val="12"/>
              </w:rPr>
              <w:t>Poranění meziobratlové ploténky bez současné zlomeniny obratle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A2D9768" w14:textId="77777777" w:rsidR="00901937" w:rsidRDefault="00000000">
            <w:pPr>
              <w:spacing w:after="0" w:line="259" w:lineRule="auto"/>
              <w:ind w:left="36" w:right="0" w:firstLine="0"/>
              <w:jc w:val="center"/>
            </w:pPr>
            <w:r>
              <w:rPr>
                <w:sz w:val="12"/>
              </w:rPr>
              <w:t>0</w:t>
            </w:r>
          </w:p>
        </w:tc>
      </w:tr>
      <w:tr w:rsidR="00901937" w14:paraId="3594118F" w14:textId="77777777">
        <w:trPr>
          <w:trHeight w:val="174"/>
        </w:trPr>
        <w:tc>
          <w:tcPr>
            <w:tcW w:w="283" w:type="dxa"/>
            <w:tcBorders>
              <w:top w:val="single" w:sz="2" w:space="0" w:color="181717"/>
              <w:left w:val="nil"/>
              <w:bottom w:val="single" w:sz="2" w:space="0" w:color="181717"/>
              <w:right w:val="single" w:sz="2" w:space="0" w:color="181717"/>
            </w:tcBorders>
            <w:shd w:val="clear" w:color="auto" w:fill="F1EFEE"/>
          </w:tcPr>
          <w:p w14:paraId="5CCC20D6"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E149F37" w14:textId="77777777" w:rsidR="00901937" w:rsidRDefault="00000000">
            <w:pPr>
              <w:spacing w:after="0" w:line="259" w:lineRule="auto"/>
              <w:ind w:left="26" w:right="0" w:firstLine="0"/>
              <w:jc w:val="left"/>
            </w:pPr>
            <w:r>
              <w:rPr>
                <w:b/>
                <w:sz w:val="12"/>
              </w:rPr>
              <w:t>Poranění očnice</w:t>
            </w:r>
          </w:p>
        </w:tc>
        <w:tc>
          <w:tcPr>
            <w:tcW w:w="624" w:type="dxa"/>
            <w:tcBorders>
              <w:top w:val="single" w:sz="2" w:space="0" w:color="181717"/>
              <w:left w:val="single" w:sz="2" w:space="0" w:color="181717"/>
              <w:bottom w:val="single" w:sz="2" w:space="0" w:color="181717"/>
              <w:right w:val="nil"/>
            </w:tcBorders>
            <w:shd w:val="clear" w:color="auto" w:fill="F1EFEE"/>
          </w:tcPr>
          <w:p w14:paraId="182CC2E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3E853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18972A2" w14:textId="77777777" w:rsidR="00901937" w:rsidRDefault="00000000">
            <w:pPr>
              <w:spacing w:after="0" w:line="259" w:lineRule="auto"/>
              <w:ind w:left="38" w:right="0" w:firstLine="0"/>
            </w:pPr>
            <w:r>
              <w:rPr>
                <w:b/>
                <w:sz w:val="12"/>
              </w:rPr>
              <w:t>079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0FFA104" w14:textId="77777777" w:rsidR="00901937" w:rsidRDefault="00000000">
            <w:pPr>
              <w:spacing w:after="0" w:line="259" w:lineRule="auto"/>
              <w:ind w:left="26" w:right="0" w:firstLine="0"/>
              <w:jc w:val="left"/>
            </w:pPr>
            <w:r>
              <w:rPr>
                <w:sz w:val="12"/>
              </w:rPr>
              <w:t>Natržení, roztržení plic</w:t>
            </w:r>
          </w:p>
        </w:tc>
        <w:tc>
          <w:tcPr>
            <w:tcW w:w="624" w:type="dxa"/>
            <w:tcBorders>
              <w:top w:val="single" w:sz="2" w:space="0" w:color="181717"/>
              <w:left w:val="single" w:sz="2" w:space="0" w:color="181717"/>
              <w:bottom w:val="single" w:sz="2" w:space="0" w:color="181717"/>
              <w:right w:val="nil"/>
            </w:tcBorders>
            <w:shd w:val="clear" w:color="auto" w:fill="F1EFEE"/>
          </w:tcPr>
          <w:p w14:paraId="19D11370"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04E3624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23D957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F9C742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02138FD" w14:textId="77777777" w:rsidR="00901937" w:rsidRDefault="00901937">
            <w:pPr>
              <w:spacing w:after="160" w:line="259" w:lineRule="auto"/>
              <w:ind w:left="0" w:right="0" w:firstLine="0"/>
              <w:jc w:val="left"/>
            </w:pPr>
          </w:p>
        </w:tc>
      </w:tr>
      <w:tr w:rsidR="00901937" w14:paraId="7000E306" w14:textId="77777777">
        <w:trPr>
          <w:trHeight w:val="171"/>
        </w:trPr>
        <w:tc>
          <w:tcPr>
            <w:tcW w:w="283" w:type="dxa"/>
            <w:tcBorders>
              <w:top w:val="single" w:sz="2" w:space="0" w:color="181717"/>
              <w:left w:val="nil"/>
              <w:bottom w:val="single" w:sz="2" w:space="0" w:color="181717"/>
              <w:right w:val="single" w:sz="2" w:space="0" w:color="181717"/>
            </w:tcBorders>
            <w:shd w:val="clear" w:color="auto" w:fill="F1EFEE"/>
          </w:tcPr>
          <w:p w14:paraId="0C727803"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E72D57F" w14:textId="77777777" w:rsidR="00901937" w:rsidRDefault="00000000">
            <w:pPr>
              <w:spacing w:after="0" w:line="259" w:lineRule="auto"/>
              <w:ind w:left="26" w:right="0" w:firstLine="0"/>
              <w:jc w:val="left"/>
            </w:pPr>
            <w:r>
              <w:rPr>
                <w:b/>
                <w:sz w:val="12"/>
              </w:rPr>
              <w:t>Rána pronikající do očnice</w:t>
            </w:r>
          </w:p>
        </w:tc>
        <w:tc>
          <w:tcPr>
            <w:tcW w:w="624" w:type="dxa"/>
            <w:tcBorders>
              <w:top w:val="single" w:sz="2" w:space="0" w:color="181717"/>
              <w:left w:val="single" w:sz="2" w:space="0" w:color="181717"/>
              <w:bottom w:val="single" w:sz="2" w:space="0" w:color="181717"/>
              <w:right w:val="nil"/>
            </w:tcBorders>
            <w:shd w:val="clear" w:color="auto" w:fill="F1EFEE"/>
          </w:tcPr>
          <w:p w14:paraId="36752AC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7F6CC4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2071A7A" w14:textId="77777777" w:rsidR="00901937" w:rsidRDefault="00000000">
            <w:pPr>
              <w:spacing w:after="0" w:line="259" w:lineRule="auto"/>
              <w:ind w:left="38" w:right="0" w:firstLine="0"/>
            </w:pPr>
            <w:r>
              <w:rPr>
                <w:b/>
                <w:sz w:val="12"/>
              </w:rPr>
              <w:t>080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58FA8FD" w14:textId="77777777" w:rsidR="00901937" w:rsidRDefault="00000000">
            <w:pPr>
              <w:spacing w:after="0" w:line="259" w:lineRule="auto"/>
              <w:ind w:left="26" w:right="0" w:firstLine="0"/>
              <w:jc w:val="left"/>
            </w:pPr>
            <w:r>
              <w:rPr>
                <w:sz w:val="12"/>
              </w:rPr>
              <w:t>Úrazové poškození srdce klinicky prokázané</w:t>
            </w:r>
          </w:p>
        </w:tc>
        <w:tc>
          <w:tcPr>
            <w:tcW w:w="624" w:type="dxa"/>
            <w:tcBorders>
              <w:top w:val="single" w:sz="2" w:space="0" w:color="181717"/>
              <w:left w:val="single" w:sz="2" w:space="0" w:color="181717"/>
              <w:bottom w:val="single" w:sz="2" w:space="0" w:color="181717"/>
              <w:right w:val="nil"/>
            </w:tcBorders>
            <w:shd w:val="clear" w:color="auto" w:fill="F1EFEE"/>
          </w:tcPr>
          <w:p w14:paraId="3352D69D" w14:textId="77777777" w:rsidR="00901937" w:rsidRDefault="00000000">
            <w:pPr>
              <w:spacing w:after="0" w:line="259" w:lineRule="auto"/>
              <w:ind w:left="36" w:right="0" w:firstLine="0"/>
              <w:jc w:val="center"/>
            </w:pPr>
            <w:r>
              <w:rPr>
                <w:sz w:val="12"/>
              </w:rPr>
              <w:t>do 365</w:t>
            </w:r>
          </w:p>
        </w:tc>
        <w:tc>
          <w:tcPr>
            <w:tcW w:w="0" w:type="auto"/>
            <w:vMerge/>
            <w:tcBorders>
              <w:top w:val="nil"/>
              <w:left w:val="nil"/>
              <w:bottom w:val="nil"/>
              <w:right w:val="nil"/>
            </w:tcBorders>
          </w:tcPr>
          <w:p w14:paraId="0C0023AC"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7C6540C4"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5372A3C0" w14:textId="77777777" w:rsidR="00901937" w:rsidRDefault="00901937">
            <w:pPr>
              <w:spacing w:after="160" w:line="259" w:lineRule="auto"/>
              <w:ind w:left="0" w:right="0" w:firstLine="0"/>
              <w:jc w:val="left"/>
            </w:pPr>
          </w:p>
        </w:tc>
      </w:tr>
      <w:tr w:rsidR="00901937" w14:paraId="2B4A3923" w14:textId="77777777">
        <w:trPr>
          <w:trHeight w:val="192"/>
        </w:trPr>
        <w:tc>
          <w:tcPr>
            <w:tcW w:w="283" w:type="dxa"/>
            <w:tcBorders>
              <w:top w:val="single" w:sz="2" w:space="0" w:color="181717"/>
              <w:left w:val="nil"/>
              <w:bottom w:val="single" w:sz="2" w:space="0" w:color="181717"/>
              <w:right w:val="single" w:sz="2" w:space="0" w:color="181717"/>
            </w:tcBorders>
            <w:shd w:val="clear" w:color="auto" w:fill="F1EFEE"/>
          </w:tcPr>
          <w:p w14:paraId="6D125B0F" w14:textId="77777777" w:rsidR="00901937" w:rsidRDefault="00000000">
            <w:pPr>
              <w:spacing w:after="0" w:line="259" w:lineRule="auto"/>
              <w:ind w:left="38" w:right="0" w:firstLine="0"/>
            </w:pPr>
            <w:r>
              <w:rPr>
                <w:b/>
                <w:sz w:val="12"/>
              </w:rPr>
              <w:t>035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43C2E48" w14:textId="77777777" w:rsidR="00901937" w:rsidRDefault="00000000">
            <w:pPr>
              <w:spacing w:after="0" w:line="259" w:lineRule="auto"/>
              <w:ind w:left="26" w:right="0" w:firstLine="0"/>
              <w:jc w:val="left"/>
            </w:pPr>
            <w:r>
              <w:rPr>
                <w:sz w:val="12"/>
              </w:rPr>
              <w:t>bez komplikací</w:t>
            </w:r>
          </w:p>
        </w:tc>
        <w:tc>
          <w:tcPr>
            <w:tcW w:w="624" w:type="dxa"/>
            <w:tcBorders>
              <w:top w:val="single" w:sz="2" w:space="0" w:color="181717"/>
              <w:left w:val="single" w:sz="2" w:space="0" w:color="181717"/>
              <w:bottom w:val="single" w:sz="2" w:space="0" w:color="181717"/>
              <w:right w:val="nil"/>
            </w:tcBorders>
            <w:shd w:val="clear" w:color="auto" w:fill="F1EFEE"/>
          </w:tcPr>
          <w:p w14:paraId="43C86649"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7A08C82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DF42F07" w14:textId="77777777" w:rsidR="00901937" w:rsidRDefault="00000000">
            <w:pPr>
              <w:spacing w:after="0" w:line="259" w:lineRule="auto"/>
              <w:ind w:left="38" w:right="0" w:firstLine="0"/>
            </w:pPr>
            <w:r>
              <w:rPr>
                <w:b/>
                <w:sz w:val="12"/>
              </w:rPr>
              <w:t>081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BBD00E0" w14:textId="77777777" w:rsidR="00901937" w:rsidRDefault="00000000">
            <w:pPr>
              <w:spacing w:after="0" w:line="259" w:lineRule="auto"/>
              <w:ind w:left="26" w:right="0" w:firstLine="0"/>
              <w:jc w:val="left"/>
            </w:pPr>
            <w:r>
              <w:rPr>
                <w:sz w:val="12"/>
              </w:rPr>
              <w:t>Natržení, roztržení bránice</w:t>
            </w:r>
          </w:p>
        </w:tc>
        <w:tc>
          <w:tcPr>
            <w:tcW w:w="624" w:type="dxa"/>
            <w:tcBorders>
              <w:top w:val="single" w:sz="2" w:space="0" w:color="181717"/>
              <w:left w:val="single" w:sz="2" w:space="0" w:color="181717"/>
              <w:bottom w:val="single" w:sz="2" w:space="0" w:color="181717"/>
              <w:right w:val="nil"/>
            </w:tcBorders>
            <w:shd w:val="clear" w:color="auto" w:fill="F1EFEE"/>
          </w:tcPr>
          <w:p w14:paraId="7CD76956" w14:textId="77777777" w:rsidR="00901937" w:rsidRDefault="00000000">
            <w:pPr>
              <w:spacing w:after="0" w:line="259" w:lineRule="auto"/>
              <w:ind w:left="36" w:right="0" w:firstLine="0"/>
              <w:jc w:val="center"/>
            </w:pPr>
            <w:r>
              <w:rPr>
                <w:sz w:val="12"/>
              </w:rPr>
              <w:t>do 126</w:t>
            </w:r>
          </w:p>
        </w:tc>
        <w:tc>
          <w:tcPr>
            <w:tcW w:w="0" w:type="auto"/>
            <w:vMerge/>
            <w:tcBorders>
              <w:top w:val="nil"/>
              <w:left w:val="nil"/>
              <w:bottom w:val="nil"/>
              <w:right w:val="nil"/>
            </w:tcBorders>
          </w:tcPr>
          <w:p w14:paraId="6EF111E2"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14:paraId="3147FEDE" w14:textId="77777777" w:rsidR="00901937" w:rsidRDefault="00000000">
            <w:pPr>
              <w:spacing w:after="0" w:line="259" w:lineRule="auto"/>
              <w:ind w:left="317" w:right="0" w:firstLine="0"/>
              <w:jc w:val="center"/>
            </w:pPr>
            <w:r>
              <w:rPr>
                <w:b/>
                <w:sz w:val="14"/>
              </w:rPr>
              <w:t>PÁNEV</w:t>
            </w:r>
          </w:p>
        </w:tc>
        <w:tc>
          <w:tcPr>
            <w:tcW w:w="624" w:type="dxa"/>
            <w:tcBorders>
              <w:top w:val="single" w:sz="12" w:space="0" w:color="181717"/>
              <w:left w:val="nil"/>
              <w:bottom w:val="single" w:sz="12" w:space="0" w:color="181717"/>
              <w:right w:val="nil"/>
            </w:tcBorders>
            <w:shd w:val="clear" w:color="auto" w:fill="F1EFEE"/>
          </w:tcPr>
          <w:p w14:paraId="3209568D" w14:textId="77777777" w:rsidR="00901937" w:rsidRDefault="00901937">
            <w:pPr>
              <w:spacing w:after="160" w:line="259" w:lineRule="auto"/>
              <w:ind w:left="0" w:right="0" w:firstLine="0"/>
              <w:jc w:val="left"/>
            </w:pPr>
          </w:p>
        </w:tc>
      </w:tr>
      <w:tr w:rsidR="00901937" w14:paraId="760ADEC4"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597ECC5B" w14:textId="77777777" w:rsidR="00901937" w:rsidRDefault="00000000">
            <w:pPr>
              <w:spacing w:after="0" w:line="259" w:lineRule="auto"/>
              <w:ind w:left="38" w:right="0" w:firstLine="0"/>
            </w:pPr>
            <w:r>
              <w:rPr>
                <w:b/>
                <w:sz w:val="12"/>
              </w:rPr>
              <w:t>036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0729453" w14:textId="77777777" w:rsidR="00901937" w:rsidRDefault="00000000">
            <w:pPr>
              <w:spacing w:after="0" w:line="259" w:lineRule="auto"/>
              <w:ind w:left="26" w:right="0" w:firstLine="0"/>
              <w:jc w:val="left"/>
            </w:pPr>
            <w:r>
              <w:rPr>
                <w:sz w:val="12"/>
              </w:rPr>
              <w:t>komplikovaná zánětem</w:t>
            </w:r>
          </w:p>
        </w:tc>
        <w:tc>
          <w:tcPr>
            <w:tcW w:w="624" w:type="dxa"/>
            <w:tcBorders>
              <w:top w:val="single" w:sz="2" w:space="0" w:color="181717"/>
              <w:left w:val="single" w:sz="2" w:space="0" w:color="181717"/>
              <w:bottom w:val="single" w:sz="2" w:space="0" w:color="181717"/>
              <w:right w:val="nil"/>
            </w:tcBorders>
            <w:shd w:val="clear" w:color="auto" w:fill="F1EFEE"/>
          </w:tcPr>
          <w:p w14:paraId="76B1291D" w14:textId="77777777" w:rsidR="00901937" w:rsidRDefault="00000000">
            <w:pPr>
              <w:spacing w:after="0" w:line="259" w:lineRule="auto"/>
              <w:ind w:left="36" w:right="0" w:firstLine="0"/>
              <w:jc w:val="center"/>
            </w:pPr>
            <w:r>
              <w:rPr>
                <w:sz w:val="12"/>
              </w:rPr>
              <w:t>do 42</w:t>
            </w:r>
          </w:p>
        </w:tc>
        <w:tc>
          <w:tcPr>
            <w:tcW w:w="0" w:type="auto"/>
            <w:vMerge/>
            <w:tcBorders>
              <w:top w:val="nil"/>
              <w:left w:val="nil"/>
              <w:bottom w:val="nil"/>
              <w:right w:val="nil"/>
            </w:tcBorders>
          </w:tcPr>
          <w:p w14:paraId="05832C3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443ABAC"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31DA4BA" w14:textId="77777777" w:rsidR="00901937" w:rsidRDefault="00000000">
            <w:pPr>
              <w:spacing w:after="0" w:line="259" w:lineRule="auto"/>
              <w:ind w:left="26" w:right="0" w:firstLine="0"/>
              <w:jc w:val="left"/>
            </w:pPr>
            <w:r>
              <w:rPr>
                <w:b/>
                <w:sz w:val="12"/>
              </w:rPr>
              <w:t>Zlomenina kosti hrudní</w:t>
            </w:r>
          </w:p>
        </w:tc>
        <w:tc>
          <w:tcPr>
            <w:tcW w:w="624" w:type="dxa"/>
            <w:tcBorders>
              <w:top w:val="single" w:sz="2" w:space="0" w:color="181717"/>
              <w:left w:val="single" w:sz="2" w:space="0" w:color="181717"/>
              <w:bottom w:val="single" w:sz="2" w:space="0" w:color="181717"/>
              <w:right w:val="nil"/>
            </w:tcBorders>
            <w:shd w:val="clear" w:color="auto" w:fill="F1EFEE"/>
          </w:tcPr>
          <w:p w14:paraId="234532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B834DC"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25D0AF3E" w14:textId="77777777" w:rsidR="00901937" w:rsidRDefault="00000000">
            <w:pPr>
              <w:spacing w:after="0" w:line="259" w:lineRule="auto"/>
              <w:ind w:left="38" w:right="0" w:firstLine="0"/>
            </w:pPr>
            <w:r>
              <w:rPr>
                <w:b/>
                <w:sz w:val="12"/>
              </w:rPr>
              <w:t>132</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51DFB6C3" w14:textId="77777777" w:rsidR="00901937" w:rsidRDefault="00000000">
            <w:pPr>
              <w:spacing w:after="0" w:line="259" w:lineRule="auto"/>
              <w:ind w:left="26" w:right="0" w:firstLine="0"/>
              <w:jc w:val="left"/>
            </w:pPr>
            <w:r>
              <w:rPr>
                <w:sz w:val="12"/>
              </w:rPr>
              <w:t>Pohmoždění hýžďové krajiny</w:t>
            </w:r>
          </w:p>
        </w:tc>
        <w:tc>
          <w:tcPr>
            <w:tcW w:w="624" w:type="dxa"/>
            <w:tcBorders>
              <w:top w:val="single" w:sz="12" w:space="0" w:color="181717"/>
              <w:left w:val="single" w:sz="2" w:space="0" w:color="181717"/>
              <w:bottom w:val="single" w:sz="2" w:space="0" w:color="181717"/>
              <w:right w:val="nil"/>
            </w:tcBorders>
            <w:shd w:val="clear" w:color="auto" w:fill="F1EFEE"/>
          </w:tcPr>
          <w:p w14:paraId="0E733D7F" w14:textId="77777777" w:rsidR="00901937" w:rsidRDefault="00000000">
            <w:pPr>
              <w:spacing w:after="0" w:line="259" w:lineRule="auto"/>
              <w:ind w:left="36" w:right="0" w:firstLine="0"/>
              <w:jc w:val="center"/>
            </w:pPr>
            <w:r>
              <w:rPr>
                <w:sz w:val="12"/>
              </w:rPr>
              <w:t>do 21</w:t>
            </w:r>
          </w:p>
        </w:tc>
      </w:tr>
      <w:tr w:rsidR="00901937" w14:paraId="32AF8F98"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1A10F6CC" w14:textId="77777777" w:rsidR="00901937" w:rsidRDefault="00000000">
            <w:pPr>
              <w:spacing w:after="0" w:line="259" w:lineRule="auto"/>
              <w:ind w:left="38" w:right="0" w:firstLine="0"/>
            </w:pPr>
            <w:r>
              <w:rPr>
                <w:b/>
                <w:sz w:val="12"/>
              </w:rPr>
              <w:t>037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7D8B1AD" w14:textId="77777777" w:rsidR="00901937" w:rsidRDefault="00000000">
            <w:pPr>
              <w:spacing w:after="0" w:line="259" w:lineRule="auto"/>
              <w:ind w:left="26" w:right="0" w:firstLine="0"/>
              <w:jc w:val="left"/>
            </w:pPr>
            <w:r>
              <w:rPr>
                <w:sz w:val="12"/>
              </w:rPr>
              <w:t>komplikovaná cizím tělískem v očnici</w:t>
            </w:r>
          </w:p>
        </w:tc>
        <w:tc>
          <w:tcPr>
            <w:tcW w:w="624" w:type="dxa"/>
            <w:tcBorders>
              <w:top w:val="single" w:sz="2" w:space="0" w:color="181717"/>
              <w:left w:val="single" w:sz="2" w:space="0" w:color="181717"/>
              <w:bottom w:val="single" w:sz="2" w:space="0" w:color="181717"/>
              <w:right w:val="nil"/>
            </w:tcBorders>
            <w:shd w:val="clear" w:color="auto" w:fill="F1EFEE"/>
          </w:tcPr>
          <w:p w14:paraId="6F24EAD9" w14:textId="77777777" w:rsidR="00901937" w:rsidRDefault="00000000">
            <w:pPr>
              <w:spacing w:after="0" w:line="259" w:lineRule="auto"/>
              <w:ind w:left="36" w:right="0" w:firstLine="0"/>
              <w:jc w:val="center"/>
            </w:pPr>
            <w:r>
              <w:rPr>
                <w:sz w:val="12"/>
              </w:rPr>
              <w:t>do 42</w:t>
            </w:r>
          </w:p>
        </w:tc>
        <w:tc>
          <w:tcPr>
            <w:tcW w:w="0" w:type="auto"/>
            <w:vMerge/>
            <w:tcBorders>
              <w:top w:val="nil"/>
              <w:left w:val="nil"/>
              <w:bottom w:val="nil"/>
              <w:right w:val="nil"/>
            </w:tcBorders>
          </w:tcPr>
          <w:p w14:paraId="76527F1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5E283B9" w14:textId="77777777" w:rsidR="00901937" w:rsidRDefault="00000000">
            <w:pPr>
              <w:spacing w:after="0" w:line="259" w:lineRule="auto"/>
              <w:ind w:left="38" w:right="0" w:firstLine="0"/>
            </w:pPr>
            <w:r>
              <w:rPr>
                <w:b/>
                <w:sz w:val="12"/>
              </w:rPr>
              <w:t>082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DE43F79" w14:textId="77777777" w:rsidR="00901937" w:rsidRDefault="00000000">
            <w:pPr>
              <w:spacing w:after="0" w:line="259" w:lineRule="auto"/>
              <w:ind w:left="26" w:right="0" w:firstLine="0"/>
              <w:jc w:val="left"/>
            </w:pPr>
            <w:r>
              <w:rPr>
                <w:sz w:val="12"/>
              </w:rPr>
              <w:t>neúplná nebo úplná bez posunu úlomků</w:t>
            </w:r>
          </w:p>
        </w:tc>
        <w:tc>
          <w:tcPr>
            <w:tcW w:w="624" w:type="dxa"/>
            <w:tcBorders>
              <w:top w:val="single" w:sz="2" w:space="0" w:color="181717"/>
              <w:left w:val="single" w:sz="2" w:space="0" w:color="181717"/>
              <w:bottom w:val="single" w:sz="2" w:space="0" w:color="181717"/>
              <w:right w:val="nil"/>
            </w:tcBorders>
            <w:shd w:val="clear" w:color="auto" w:fill="F1EFEE"/>
          </w:tcPr>
          <w:p w14:paraId="6863FB0B" w14:textId="77777777" w:rsidR="00901937" w:rsidRDefault="00000000">
            <w:pPr>
              <w:spacing w:after="0" w:line="259" w:lineRule="auto"/>
              <w:ind w:left="36" w:right="0" w:firstLine="0"/>
              <w:jc w:val="center"/>
            </w:pPr>
            <w:r>
              <w:rPr>
                <w:sz w:val="12"/>
              </w:rPr>
              <w:t>do 35</w:t>
            </w:r>
          </w:p>
        </w:tc>
        <w:tc>
          <w:tcPr>
            <w:tcW w:w="0" w:type="auto"/>
            <w:vMerge/>
            <w:tcBorders>
              <w:top w:val="nil"/>
              <w:left w:val="nil"/>
              <w:bottom w:val="nil"/>
              <w:right w:val="nil"/>
            </w:tcBorders>
          </w:tcPr>
          <w:p w14:paraId="5EA2B90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3A107D4" w14:textId="77777777" w:rsidR="00901937" w:rsidRDefault="00000000">
            <w:pPr>
              <w:spacing w:after="0" w:line="259" w:lineRule="auto"/>
              <w:ind w:left="38" w:right="0" w:firstLine="0"/>
            </w:pPr>
            <w:r>
              <w:rPr>
                <w:b/>
                <w:sz w:val="12"/>
              </w:rPr>
              <w:t>133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3B61206" w14:textId="77777777" w:rsidR="00901937" w:rsidRDefault="00000000">
            <w:pPr>
              <w:spacing w:after="0" w:line="259" w:lineRule="auto"/>
              <w:ind w:left="26" w:right="0" w:firstLine="0"/>
              <w:jc w:val="left"/>
            </w:pPr>
            <w:r>
              <w:rPr>
                <w:sz w:val="12"/>
              </w:rPr>
              <w:t>Pohmoždění pánve</w:t>
            </w:r>
          </w:p>
        </w:tc>
        <w:tc>
          <w:tcPr>
            <w:tcW w:w="624" w:type="dxa"/>
            <w:tcBorders>
              <w:top w:val="single" w:sz="2" w:space="0" w:color="181717"/>
              <w:left w:val="single" w:sz="2" w:space="0" w:color="181717"/>
              <w:bottom w:val="single" w:sz="2" w:space="0" w:color="181717"/>
              <w:right w:val="nil"/>
            </w:tcBorders>
            <w:shd w:val="clear" w:color="auto" w:fill="F1EFEE"/>
          </w:tcPr>
          <w:p w14:paraId="2ADE715C" w14:textId="77777777" w:rsidR="00901937" w:rsidRDefault="00000000">
            <w:pPr>
              <w:spacing w:after="0" w:line="259" w:lineRule="auto"/>
              <w:ind w:left="36" w:right="0" w:firstLine="0"/>
              <w:jc w:val="center"/>
            </w:pPr>
            <w:r>
              <w:rPr>
                <w:sz w:val="12"/>
              </w:rPr>
              <w:t>do 35</w:t>
            </w:r>
          </w:p>
        </w:tc>
      </w:tr>
      <w:tr w:rsidR="00901937" w14:paraId="4E9796FE"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14248467"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7F81026" w14:textId="77777777" w:rsidR="00901937" w:rsidRDefault="00000000">
            <w:pPr>
              <w:spacing w:after="0" w:line="259" w:lineRule="auto"/>
              <w:ind w:left="26" w:right="0" w:firstLine="0"/>
              <w:jc w:val="left"/>
            </w:pPr>
            <w:r>
              <w:rPr>
                <w:b/>
                <w:sz w:val="12"/>
              </w:rPr>
              <w:t>Poranění bulbu</w:t>
            </w:r>
          </w:p>
        </w:tc>
        <w:tc>
          <w:tcPr>
            <w:tcW w:w="624" w:type="dxa"/>
            <w:tcBorders>
              <w:top w:val="single" w:sz="2" w:space="0" w:color="181717"/>
              <w:left w:val="single" w:sz="2" w:space="0" w:color="181717"/>
              <w:bottom w:val="single" w:sz="2" w:space="0" w:color="181717"/>
              <w:right w:val="nil"/>
            </w:tcBorders>
            <w:shd w:val="clear" w:color="auto" w:fill="F1EFEE"/>
          </w:tcPr>
          <w:p w14:paraId="62906C8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99F5D8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1D363D3" w14:textId="77777777" w:rsidR="00901937" w:rsidRDefault="00000000">
            <w:pPr>
              <w:spacing w:after="0" w:line="259" w:lineRule="auto"/>
              <w:ind w:left="38" w:right="0" w:firstLine="0"/>
            </w:pPr>
            <w:r>
              <w:rPr>
                <w:b/>
                <w:sz w:val="12"/>
              </w:rPr>
              <w:t>083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5A96B72" w14:textId="77777777" w:rsidR="00901937" w:rsidRDefault="00000000">
            <w:pPr>
              <w:spacing w:after="0" w:line="259" w:lineRule="auto"/>
              <w:ind w:left="26" w:right="0" w:firstLine="0"/>
              <w:jc w:val="left"/>
            </w:pPr>
            <w:r>
              <w:rPr>
                <w:sz w:val="12"/>
              </w:rPr>
              <w:t>s posunem úlomků nebo dvířková</w:t>
            </w:r>
          </w:p>
        </w:tc>
        <w:tc>
          <w:tcPr>
            <w:tcW w:w="624" w:type="dxa"/>
            <w:tcBorders>
              <w:top w:val="single" w:sz="2" w:space="0" w:color="181717"/>
              <w:left w:val="single" w:sz="2" w:space="0" w:color="181717"/>
              <w:bottom w:val="single" w:sz="2" w:space="0" w:color="181717"/>
              <w:right w:val="nil"/>
            </w:tcBorders>
            <w:shd w:val="clear" w:color="auto" w:fill="F1EFEE"/>
          </w:tcPr>
          <w:p w14:paraId="3F8BCD6E" w14:textId="77777777" w:rsidR="00901937" w:rsidRDefault="00000000">
            <w:pPr>
              <w:spacing w:after="0" w:line="259" w:lineRule="auto"/>
              <w:ind w:left="36" w:right="0" w:firstLine="0"/>
              <w:jc w:val="center"/>
            </w:pPr>
            <w:r>
              <w:rPr>
                <w:sz w:val="12"/>
              </w:rPr>
              <w:t>do 84</w:t>
            </w:r>
          </w:p>
        </w:tc>
        <w:tc>
          <w:tcPr>
            <w:tcW w:w="0" w:type="auto"/>
            <w:vMerge/>
            <w:tcBorders>
              <w:top w:val="nil"/>
              <w:left w:val="nil"/>
              <w:bottom w:val="nil"/>
              <w:right w:val="nil"/>
            </w:tcBorders>
          </w:tcPr>
          <w:p w14:paraId="7154C6B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C57EE1C" w14:textId="77777777" w:rsidR="00901937" w:rsidRDefault="00000000">
            <w:pPr>
              <w:spacing w:after="0" w:line="259" w:lineRule="auto"/>
              <w:ind w:left="38" w:right="0" w:firstLine="0"/>
            </w:pPr>
            <w:r>
              <w:rPr>
                <w:b/>
                <w:sz w:val="12"/>
              </w:rPr>
              <w:t>134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45698CA" w14:textId="77777777" w:rsidR="00901937" w:rsidRDefault="00000000">
            <w:pPr>
              <w:spacing w:after="0" w:line="259" w:lineRule="auto"/>
              <w:ind w:left="26" w:right="0" w:firstLine="0"/>
              <w:jc w:val="left"/>
            </w:pPr>
            <w:r>
              <w:rPr>
                <w:sz w:val="12"/>
              </w:rPr>
              <w:t>Podvrtnutí v kloubu křížokyčelním</w:t>
            </w:r>
          </w:p>
        </w:tc>
        <w:tc>
          <w:tcPr>
            <w:tcW w:w="624" w:type="dxa"/>
            <w:tcBorders>
              <w:top w:val="single" w:sz="2" w:space="0" w:color="181717"/>
              <w:left w:val="single" w:sz="2" w:space="0" w:color="181717"/>
              <w:bottom w:val="single" w:sz="2" w:space="0" w:color="181717"/>
              <w:right w:val="nil"/>
            </w:tcBorders>
            <w:shd w:val="clear" w:color="auto" w:fill="F1EFEE"/>
          </w:tcPr>
          <w:p w14:paraId="79305772" w14:textId="77777777" w:rsidR="00901937" w:rsidRDefault="00000000">
            <w:pPr>
              <w:spacing w:after="0" w:line="259" w:lineRule="auto"/>
              <w:ind w:left="36" w:right="0" w:firstLine="0"/>
              <w:jc w:val="center"/>
            </w:pPr>
            <w:r>
              <w:rPr>
                <w:sz w:val="12"/>
              </w:rPr>
              <w:t>do 35</w:t>
            </w:r>
          </w:p>
        </w:tc>
      </w:tr>
      <w:tr w:rsidR="00901937" w14:paraId="420A5703"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28885B60"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2264832" w14:textId="77777777" w:rsidR="00901937" w:rsidRDefault="00000000">
            <w:pPr>
              <w:spacing w:after="0" w:line="259" w:lineRule="auto"/>
              <w:ind w:left="26" w:right="0" w:firstLine="0"/>
              <w:jc w:val="left"/>
            </w:pPr>
            <w:r>
              <w:rPr>
                <w:b/>
                <w:sz w:val="12"/>
              </w:rPr>
              <w:t>Pohmoždění oka, očního bulbu</w:t>
            </w:r>
          </w:p>
        </w:tc>
        <w:tc>
          <w:tcPr>
            <w:tcW w:w="624" w:type="dxa"/>
            <w:tcBorders>
              <w:top w:val="single" w:sz="2" w:space="0" w:color="181717"/>
              <w:left w:val="single" w:sz="2" w:space="0" w:color="181717"/>
              <w:bottom w:val="single" w:sz="2" w:space="0" w:color="181717"/>
              <w:right w:val="nil"/>
            </w:tcBorders>
            <w:shd w:val="clear" w:color="auto" w:fill="F1EFEE"/>
          </w:tcPr>
          <w:p w14:paraId="61AC633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D67A9B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CE5F4A4"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CE735C3" w14:textId="77777777" w:rsidR="00901937" w:rsidRDefault="00000000">
            <w:pPr>
              <w:spacing w:after="0" w:line="259" w:lineRule="auto"/>
              <w:ind w:left="26" w:right="0" w:firstLine="0"/>
              <w:jc w:val="left"/>
            </w:pPr>
            <w:r>
              <w:rPr>
                <w:b/>
                <w:sz w:val="12"/>
              </w:rPr>
              <w:t>Zlomenina žeber</w:t>
            </w:r>
          </w:p>
        </w:tc>
        <w:tc>
          <w:tcPr>
            <w:tcW w:w="624" w:type="dxa"/>
            <w:tcBorders>
              <w:top w:val="single" w:sz="2" w:space="0" w:color="181717"/>
              <w:left w:val="single" w:sz="2" w:space="0" w:color="181717"/>
              <w:bottom w:val="single" w:sz="2" w:space="0" w:color="181717"/>
              <w:right w:val="nil"/>
            </w:tcBorders>
            <w:shd w:val="clear" w:color="auto" w:fill="F1EFEE"/>
          </w:tcPr>
          <w:p w14:paraId="6D0628D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058D5D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B111D2F" w14:textId="77777777" w:rsidR="00901937" w:rsidRDefault="00000000">
            <w:pPr>
              <w:spacing w:after="0" w:line="259" w:lineRule="auto"/>
              <w:ind w:left="38" w:right="0" w:firstLine="0"/>
            </w:pPr>
            <w:r>
              <w:rPr>
                <w:b/>
                <w:sz w:val="12"/>
              </w:rPr>
              <w:t>135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A9959C2" w14:textId="77777777" w:rsidR="00901937" w:rsidRDefault="00000000">
            <w:pPr>
              <w:spacing w:after="0" w:line="259" w:lineRule="auto"/>
              <w:ind w:left="26" w:right="0" w:firstLine="0"/>
              <w:jc w:val="left"/>
            </w:pPr>
            <w:r>
              <w:rPr>
                <w:sz w:val="12"/>
              </w:rPr>
              <w:t>Vymknutí křížokyčelní</w:t>
            </w:r>
          </w:p>
        </w:tc>
        <w:tc>
          <w:tcPr>
            <w:tcW w:w="624" w:type="dxa"/>
            <w:tcBorders>
              <w:top w:val="single" w:sz="2" w:space="0" w:color="181717"/>
              <w:left w:val="single" w:sz="2" w:space="0" w:color="181717"/>
              <w:bottom w:val="single" w:sz="2" w:space="0" w:color="181717"/>
              <w:right w:val="nil"/>
            </w:tcBorders>
            <w:shd w:val="clear" w:color="auto" w:fill="F1EFEE"/>
          </w:tcPr>
          <w:p w14:paraId="58153E78" w14:textId="77777777" w:rsidR="00901937" w:rsidRDefault="00000000">
            <w:pPr>
              <w:spacing w:after="0" w:line="259" w:lineRule="auto"/>
              <w:ind w:left="36" w:right="0" w:firstLine="0"/>
              <w:jc w:val="center"/>
            </w:pPr>
            <w:r>
              <w:rPr>
                <w:sz w:val="12"/>
              </w:rPr>
              <w:t>do 182</w:t>
            </w:r>
          </w:p>
        </w:tc>
      </w:tr>
      <w:tr w:rsidR="00901937" w14:paraId="3090922C" w14:textId="77777777">
        <w:trPr>
          <w:trHeight w:val="137"/>
        </w:trPr>
        <w:tc>
          <w:tcPr>
            <w:tcW w:w="283" w:type="dxa"/>
            <w:tcBorders>
              <w:top w:val="single" w:sz="2" w:space="0" w:color="181717"/>
              <w:left w:val="nil"/>
              <w:bottom w:val="single" w:sz="2" w:space="0" w:color="181717"/>
              <w:right w:val="single" w:sz="2" w:space="0" w:color="181717"/>
            </w:tcBorders>
            <w:shd w:val="clear" w:color="auto" w:fill="F1EFEE"/>
          </w:tcPr>
          <w:p w14:paraId="21B8EAA1" w14:textId="77777777" w:rsidR="00901937" w:rsidRDefault="00000000">
            <w:pPr>
              <w:spacing w:after="0" w:line="259" w:lineRule="auto"/>
              <w:ind w:left="38" w:right="0" w:firstLine="0"/>
            </w:pPr>
            <w:r>
              <w:rPr>
                <w:b/>
                <w:sz w:val="12"/>
              </w:rPr>
              <w:t>038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E0DE27A" w14:textId="77777777" w:rsidR="00901937" w:rsidRDefault="00000000">
            <w:pPr>
              <w:spacing w:after="0" w:line="259" w:lineRule="auto"/>
              <w:ind w:left="26" w:right="0" w:firstLine="0"/>
              <w:jc w:val="left"/>
            </w:pPr>
            <w:r>
              <w:rPr>
                <w:sz w:val="12"/>
              </w:rPr>
              <w:t>bez komplikací</w:t>
            </w:r>
          </w:p>
        </w:tc>
        <w:tc>
          <w:tcPr>
            <w:tcW w:w="624" w:type="dxa"/>
            <w:tcBorders>
              <w:top w:val="single" w:sz="2" w:space="0" w:color="181717"/>
              <w:left w:val="single" w:sz="2" w:space="0" w:color="181717"/>
              <w:bottom w:val="single" w:sz="2" w:space="0" w:color="181717"/>
              <w:right w:val="nil"/>
            </w:tcBorders>
            <w:shd w:val="clear" w:color="auto" w:fill="F1EFEE"/>
          </w:tcPr>
          <w:p w14:paraId="05B640CF"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3BE0FA8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0F8B349" w14:textId="77777777" w:rsidR="00901937" w:rsidRDefault="00000000">
            <w:pPr>
              <w:spacing w:after="0" w:line="259" w:lineRule="auto"/>
              <w:ind w:left="38" w:right="0" w:firstLine="0"/>
            </w:pPr>
            <w:r>
              <w:rPr>
                <w:b/>
                <w:sz w:val="12"/>
              </w:rPr>
              <w:t>084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002DCFA" w14:textId="77777777" w:rsidR="00901937" w:rsidRDefault="00000000">
            <w:pPr>
              <w:spacing w:after="0" w:line="259" w:lineRule="auto"/>
              <w:ind w:left="26" w:right="0" w:firstLine="0"/>
              <w:jc w:val="left"/>
            </w:pPr>
            <w:r>
              <w:rPr>
                <w:sz w:val="12"/>
              </w:rPr>
              <w:t>neúplná nebo úplná jednoho žebra klinicky prokázaná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8E4140D" w14:textId="77777777" w:rsidR="00901937" w:rsidRDefault="00000000">
            <w:pPr>
              <w:spacing w:after="0" w:line="259" w:lineRule="auto"/>
              <w:ind w:left="36" w:right="0" w:firstLine="0"/>
              <w:jc w:val="center"/>
            </w:pPr>
            <w:r>
              <w:rPr>
                <w:sz w:val="12"/>
              </w:rPr>
              <w:t>do 35</w:t>
            </w:r>
          </w:p>
        </w:tc>
        <w:tc>
          <w:tcPr>
            <w:tcW w:w="0" w:type="auto"/>
            <w:vMerge/>
            <w:tcBorders>
              <w:top w:val="nil"/>
              <w:left w:val="nil"/>
              <w:bottom w:val="nil"/>
              <w:right w:val="nil"/>
            </w:tcBorders>
          </w:tcPr>
          <w:p w14:paraId="50E1F72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7D3C1D4" w14:textId="77777777" w:rsidR="00901937" w:rsidRDefault="00000000">
            <w:pPr>
              <w:spacing w:after="0" w:line="259" w:lineRule="auto"/>
              <w:ind w:left="38" w:right="0" w:firstLine="0"/>
            </w:pPr>
            <w:r>
              <w:rPr>
                <w:b/>
                <w:sz w:val="12"/>
              </w:rPr>
              <w:t>136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1BFA500" w14:textId="77777777" w:rsidR="00901937" w:rsidRDefault="00000000">
            <w:pPr>
              <w:spacing w:after="0" w:line="259" w:lineRule="auto"/>
              <w:ind w:left="26" w:right="0" w:firstLine="0"/>
              <w:jc w:val="left"/>
            </w:pPr>
            <w:r>
              <w:rPr>
                <w:sz w:val="12"/>
              </w:rPr>
              <w:t>Odtržení předního trnu nebo hrbolku kosti kyčelní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029D9AE" w14:textId="77777777" w:rsidR="00901937" w:rsidRDefault="00000000">
            <w:pPr>
              <w:spacing w:after="0" w:line="259" w:lineRule="auto"/>
              <w:ind w:left="36" w:right="0" w:firstLine="0"/>
              <w:jc w:val="center"/>
            </w:pPr>
            <w:r>
              <w:rPr>
                <w:sz w:val="12"/>
              </w:rPr>
              <w:t>do 49</w:t>
            </w:r>
          </w:p>
        </w:tc>
      </w:tr>
      <w:tr w:rsidR="00901937" w14:paraId="763EE30D"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5447109" w14:textId="77777777" w:rsidR="00901937" w:rsidRDefault="00000000">
            <w:pPr>
              <w:spacing w:after="0" w:line="259" w:lineRule="auto"/>
              <w:ind w:left="38" w:right="0" w:firstLine="0"/>
            </w:pPr>
            <w:r>
              <w:rPr>
                <w:b/>
                <w:sz w:val="12"/>
              </w:rPr>
              <w:t>039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DB131F3" w14:textId="77777777" w:rsidR="00901937" w:rsidRDefault="00000000">
            <w:pPr>
              <w:spacing w:after="0" w:line="259" w:lineRule="auto"/>
              <w:ind w:left="26" w:right="0" w:firstLine="0"/>
              <w:jc w:val="left"/>
            </w:pPr>
            <w:r>
              <w:rPr>
                <w:sz w:val="12"/>
              </w:rPr>
              <w:t>komplikované druhotným zvýšením nitroočního tlaku, vyžadující chirurgické ošetření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1D5FC4A"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793C6185"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C7625D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7B95E8E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114597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B997D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F02792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CEFB96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A82FCE" w14:textId="77777777" w:rsidR="00901937" w:rsidRDefault="00901937">
            <w:pPr>
              <w:spacing w:after="160" w:line="259" w:lineRule="auto"/>
              <w:ind w:left="0" w:right="0" w:firstLine="0"/>
              <w:jc w:val="left"/>
            </w:pPr>
          </w:p>
        </w:tc>
      </w:tr>
      <w:tr w:rsidR="00901937" w14:paraId="6F990D78" w14:textId="77777777">
        <w:trPr>
          <w:trHeight w:val="346"/>
        </w:trPr>
        <w:tc>
          <w:tcPr>
            <w:tcW w:w="0" w:type="auto"/>
            <w:vMerge/>
            <w:tcBorders>
              <w:top w:val="nil"/>
              <w:left w:val="nil"/>
              <w:bottom w:val="nil"/>
              <w:right w:val="single" w:sz="2" w:space="0" w:color="181717"/>
            </w:tcBorders>
          </w:tcPr>
          <w:p w14:paraId="6599552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6653EB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524DCF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3E80D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2E1BB6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8DE5B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5588B6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E9659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4EBCE11" w14:textId="77777777" w:rsidR="00901937" w:rsidRDefault="00000000">
            <w:pPr>
              <w:spacing w:after="0" w:line="259" w:lineRule="auto"/>
              <w:ind w:left="38" w:right="0" w:firstLine="0"/>
            </w:pPr>
            <w:r>
              <w:rPr>
                <w:b/>
                <w:sz w:val="12"/>
              </w:rPr>
              <w:t>137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54D2516" w14:textId="77777777" w:rsidR="00901937" w:rsidRDefault="00000000">
            <w:pPr>
              <w:spacing w:after="0" w:line="259" w:lineRule="auto"/>
              <w:ind w:left="26" w:right="0" w:firstLine="0"/>
              <w:jc w:val="left"/>
            </w:pPr>
            <w:r>
              <w:rPr>
                <w:sz w:val="12"/>
              </w:rPr>
              <w:t>Odtržení hrbolu kosti sedací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B949EB3" w14:textId="77777777" w:rsidR="00901937" w:rsidRDefault="00000000">
            <w:pPr>
              <w:spacing w:after="0" w:line="259" w:lineRule="auto"/>
              <w:ind w:left="36" w:right="0" w:firstLine="0"/>
              <w:jc w:val="center"/>
            </w:pPr>
            <w:r>
              <w:rPr>
                <w:sz w:val="12"/>
              </w:rPr>
              <w:t>do 49</w:t>
            </w:r>
          </w:p>
        </w:tc>
      </w:tr>
      <w:tr w:rsidR="00901937" w14:paraId="0460B97D" w14:textId="77777777">
        <w:trPr>
          <w:trHeight w:val="346"/>
        </w:trPr>
        <w:tc>
          <w:tcPr>
            <w:tcW w:w="0" w:type="auto"/>
            <w:vMerge/>
            <w:tcBorders>
              <w:top w:val="nil"/>
              <w:left w:val="nil"/>
              <w:bottom w:val="single" w:sz="2" w:space="0" w:color="181717"/>
              <w:right w:val="single" w:sz="2" w:space="0" w:color="181717"/>
            </w:tcBorders>
          </w:tcPr>
          <w:p w14:paraId="5DA6A9A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DC67B3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2713B1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CF4492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2A743AB" w14:textId="77777777" w:rsidR="00901937" w:rsidRDefault="00000000">
            <w:pPr>
              <w:spacing w:after="0" w:line="259" w:lineRule="auto"/>
              <w:ind w:left="38" w:right="0" w:firstLine="0"/>
            </w:pPr>
            <w:r>
              <w:rPr>
                <w:b/>
                <w:sz w:val="12"/>
              </w:rPr>
              <w:t>085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5DBE38C" w14:textId="77777777" w:rsidR="00901937" w:rsidRDefault="00000000">
            <w:pPr>
              <w:spacing w:after="0" w:line="259" w:lineRule="auto"/>
              <w:ind w:left="26" w:right="0" w:firstLine="0"/>
              <w:jc w:val="left"/>
            </w:pPr>
            <w:r>
              <w:rPr>
                <w:sz w:val="12"/>
              </w:rPr>
              <w:t>neúplná nebo úplná dvou až pěti žeber klinicky prokázaná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FB51F0B" w14:textId="77777777" w:rsidR="00901937" w:rsidRDefault="00000000">
            <w:pPr>
              <w:spacing w:after="0" w:line="259" w:lineRule="auto"/>
              <w:ind w:left="36" w:right="0" w:firstLine="0"/>
              <w:jc w:val="center"/>
            </w:pPr>
            <w:r>
              <w:rPr>
                <w:sz w:val="12"/>
              </w:rPr>
              <w:t>do 49</w:t>
            </w:r>
          </w:p>
        </w:tc>
        <w:tc>
          <w:tcPr>
            <w:tcW w:w="0" w:type="auto"/>
            <w:vMerge/>
            <w:tcBorders>
              <w:top w:val="nil"/>
              <w:left w:val="nil"/>
              <w:bottom w:val="nil"/>
              <w:right w:val="nil"/>
            </w:tcBorders>
          </w:tcPr>
          <w:p w14:paraId="5274B0C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1AE9C9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2B9D54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E36B8EA" w14:textId="77777777" w:rsidR="00901937" w:rsidRDefault="00901937">
            <w:pPr>
              <w:spacing w:after="160" w:line="259" w:lineRule="auto"/>
              <w:ind w:left="0" w:right="0" w:firstLine="0"/>
              <w:jc w:val="left"/>
            </w:pPr>
          </w:p>
        </w:tc>
      </w:tr>
      <w:tr w:rsidR="00901937" w14:paraId="4A8560A3"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0DB897AD" w14:textId="77777777" w:rsidR="00901937" w:rsidRDefault="00000000">
            <w:pPr>
              <w:spacing w:after="0" w:line="259" w:lineRule="auto"/>
              <w:ind w:left="38" w:right="0" w:firstLine="0"/>
            </w:pPr>
            <w:r>
              <w:rPr>
                <w:b/>
                <w:sz w:val="12"/>
              </w:rPr>
              <w:t>040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D9F8237" w14:textId="77777777" w:rsidR="00901937" w:rsidRDefault="00000000">
            <w:pPr>
              <w:spacing w:after="0" w:line="259" w:lineRule="auto"/>
              <w:ind w:left="26" w:right="0" w:firstLine="0"/>
              <w:jc w:val="left"/>
            </w:pPr>
            <w:r>
              <w:rPr>
                <w:sz w:val="12"/>
              </w:rPr>
              <w:t>komplikované opakovaným krvácením</w:t>
            </w:r>
          </w:p>
        </w:tc>
        <w:tc>
          <w:tcPr>
            <w:tcW w:w="624" w:type="dxa"/>
            <w:tcBorders>
              <w:top w:val="single" w:sz="2" w:space="0" w:color="181717"/>
              <w:left w:val="single" w:sz="2" w:space="0" w:color="181717"/>
              <w:bottom w:val="single" w:sz="2" w:space="0" w:color="181717"/>
              <w:right w:val="nil"/>
            </w:tcBorders>
            <w:shd w:val="clear" w:color="auto" w:fill="F1EFEE"/>
          </w:tcPr>
          <w:p w14:paraId="6B5364ED"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7953B62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B7F0EB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4637C2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79E0A6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501FA8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7F57A44"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F605F8A" w14:textId="77777777" w:rsidR="00901937" w:rsidRDefault="00000000">
            <w:pPr>
              <w:spacing w:after="0" w:line="259" w:lineRule="auto"/>
              <w:ind w:left="17" w:right="0" w:firstLine="0"/>
              <w:jc w:val="center"/>
            </w:pPr>
            <w:r>
              <w:rPr>
                <w:b/>
                <w:sz w:val="14"/>
              </w:rPr>
              <w:t>Zlomeniny</w:t>
            </w:r>
          </w:p>
        </w:tc>
        <w:tc>
          <w:tcPr>
            <w:tcW w:w="624" w:type="dxa"/>
            <w:tcBorders>
              <w:top w:val="single" w:sz="2" w:space="0" w:color="181717"/>
              <w:left w:val="single" w:sz="2" w:space="0" w:color="181717"/>
              <w:bottom w:val="single" w:sz="2" w:space="0" w:color="181717"/>
              <w:right w:val="nil"/>
            </w:tcBorders>
            <w:shd w:val="clear" w:color="auto" w:fill="F1EFEE"/>
          </w:tcPr>
          <w:p w14:paraId="3F3E0CFF" w14:textId="77777777" w:rsidR="00901937" w:rsidRDefault="00901937">
            <w:pPr>
              <w:spacing w:after="160" w:line="259" w:lineRule="auto"/>
              <w:ind w:left="0" w:right="0" w:firstLine="0"/>
              <w:jc w:val="left"/>
            </w:pPr>
          </w:p>
        </w:tc>
      </w:tr>
      <w:tr w:rsidR="00901937" w14:paraId="607DD17E"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79D92A6C" w14:textId="77777777" w:rsidR="00901937" w:rsidRDefault="00000000">
            <w:pPr>
              <w:spacing w:after="0" w:line="259" w:lineRule="auto"/>
              <w:ind w:left="38" w:right="0" w:firstLine="0"/>
            </w:pPr>
            <w:r>
              <w:rPr>
                <w:b/>
                <w:sz w:val="12"/>
              </w:rPr>
              <w:t>041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B3D6FF1" w14:textId="77777777" w:rsidR="00901937" w:rsidRDefault="00000000">
            <w:pPr>
              <w:spacing w:after="0" w:line="259" w:lineRule="auto"/>
              <w:ind w:left="26" w:right="0" w:firstLine="0"/>
              <w:jc w:val="left"/>
            </w:pPr>
            <w:r>
              <w:rPr>
                <w:sz w:val="12"/>
              </w:rPr>
              <w:t>komplikované nitroočním zánětem</w:t>
            </w:r>
          </w:p>
        </w:tc>
        <w:tc>
          <w:tcPr>
            <w:tcW w:w="624" w:type="dxa"/>
            <w:tcBorders>
              <w:top w:val="single" w:sz="2" w:space="0" w:color="181717"/>
              <w:left w:val="single" w:sz="2" w:space="0" w:color="181717"/>
              <w:bottom w:val="single" w:sz="2" w:space="0" w:color="181717"/>
              <w:right w:val="nil"/>
            </w:tcBorders>
            <w:shd w:val="clear" w:color="auto" w:fill="F1EFEE"/>
          </w:tcPr>
          <w:p w14:paraId="1EFC2A06"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4AE4E7D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AA0189F" w14:textId="77777777" w:rsidR="00901937" w:rsidRDefault="00000000">
            <w:pPr>
              <w:spacing w:after="0" w:line="259" w:lineRule="auto"/>
              <w:ind w:left="38" w:right="0" w:firstLine="0"/>
            </w:pPr>
            <w:r>
              <w:rPr>
                <w:b/>
                <w:sz w:val="12"/>
              </w:rPr>
              <w:t>086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ADD77F4" w14:textId="77777777" w:rsidR="00901937" w:rsidRDefault="00000000">
            <w:pPr>
              <w:spacing w:after="0" w:line="259" w:lineRule="auto"/>
              <w:ind w:left="26" w:right="0" w:firstLine="0"/>
              <w:jc w:val="left"/>
            </w:pPr>
            <w:r>
              <w:rPr>
                <w:sz w:val="12"/>
              </w:rPr>
              <w:t>neúplná nebo úplná více než pěti žeber klinicky prokázaná</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1D4FD6EF"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1AF55C1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1DA2928"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969BEB8" w14:textId="77777777" w:rsidR="00901937" w:rsidRDefault="00000000">
            <w:pPr>
              <w:spacing w:after="0" w:line="259" w:lineRule="auto"/>
              <w:ind w:left="26" w:right="0" w:firstLine="0"/>
              <w:jc w:val="left"/>
            </w:pPr>
            <w:r>
              <w:rPr>
                <w:b/>
                <w:sz w:val="12"/>
              </w:rPr>
              <w:t>Lopaty kosti kyčelní</w:t>
            </w:r>
          </w:p>
        </w:tc>
        <w:tc>
          <w:tcPr>
            <w:tcW w:w="624" w:type="dxa"/>
            <w:tcBorders>
              <w:top w:val="single" w:sz="2" w:space="0" w:color="181717"/>
              <w:left w:val="single" w:sz="2" w:space="0" w:color="181717"/>
              <w:bottom w:val="single" w:sz="2" w:space="0" w:color="181717"/>
              <w:right w:val="nil"/>
            </w:tcBorders>
            <w:shd w:val="clear" w:color="auto" w:fill="F1EFEE"/>
          </w:tcPr>
          <w:p w14:paraId="28C674DC" w14:textId="77777777" w:rsidR="00901937" w:rsidRDefault="00901937">
            <w:pPr>
              <w:spacing w:after="160" w:line="259" w:lineRule="auto"/>
              <w:ind w:left="0" w:right="0" w:firstLine="0"/>
              <w:jc w:val="left"/>
            </w:pPr>
          </w:p>
        </w:tc>
      </w:tr>
      <w:tr w:rsidR="00901937" w14:paraId="6043462B"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55DACA1B"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58846E6" w14:textId="77777777" w:rsidR="00901937" w:rsidRDefault="00000000">
            <w:pPr>
              <w:spacing w:after="0" w:line="259" w:lineRule="auto"/>
              <w:ind w:left="26" w:right="0" w:firstLine="0"/>
              <w:jc w:val="left"/>
            </w:pPr>
            <w:r>
              <w:rPr>
                <w:b/>
                <w:sz w:val="12"/>
              </w:rPr>
              <w:t>Pohmoždění oka s natržením duhovky</w:t>
            </w:r>
          </w:p>
        </w:tc>
        <w:tc>
          <w:tcPr>
            <w:tcW w:w="624" w:type="dxa"/>
            <w:tcBorders>
              <w:top w:val="single" w:sz="2" w:space="0" w:color="181717"/>
              <w:left w:val="single" w:sz="2" w:space="0" w:color="181717"/>
              <w:bottom w:val="single" w:sz="2" w:space="0" w:color="181717"/>
              <w:right w:val="nil"/>
            </w:tcBorders>
            <w:shd w:val="clear" w:color="auto" w:fill="F1EFEE"/>
          </w:tcPr>
          <w:p w14:paraId="1814BE4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D4394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EA72FD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EE22D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5FF545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F5439B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D362733" w14:textId="77777777" w:rsidR="00901937" w:rsidRDefault="00000000">
            <w:pPr>
              <w:spacing w:after="0" w:line="259" w:lineRule="auto"/>
              <w:ind w:left="38" w:right="0" w:firstLine="0"/>
            </w:pPr>
            <w:r>
              <w:rPr>
                <w:b/>
                <w:sz w:val="12"/>
              </w:rPr>
              <w:t>138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18A9895" w14:textId="77777777" w:rsidR="00901937" w:rsidRDefault="00000000">
            <w:pPr>
              <w:spacing w:after="0" w:line="259" w:lineRule="auto"/>
              <w:ind w:left="26" w:right="0" w:firstLine="0"/>
              <w:jc w:val="left"/>
            </w:pPr>
            <w:r>
              <w:rPr>
                <w:sz w:val="12"/>
              </w:rPr>
              <w:t>bez posunu úlomků</w:t>
            </w:r>
          </w:p>
        </w:tc>
        <w:tc>
          <w:tcPr>
            <w:tcW w:w="624" w:type="dxa"/>
            <w:tcBorders>
              <w:top w:val="single" w:sz="2" w:space="0" w:color="181717"/>
              <w:left w:val="single" w:sz="2" w:space="0" w:color="181717"/>
              <w:bottom w:val="single" w:sz="2" w:space="0" w:color="181717"/>
              <w:right w:val="nil"/>
            </w:tcBorders>
            <w:shd w:val="clear" w:color="auto" w:fill="F1EFEE"/>
          </w:tcPr>
          <w:p w14:paraId="7D0C69C9" w14:textId="77777777" w:rsidR="00901937" w:rsidRDefault="00000000">
            <w:pPr>
              <w:spacing w:after="0" w:line="259" w:lineRule="auto"/>
              <w:ind w:left="36" w:right="0" w:firstLine="0"/>
              <w:jc w:val="center"/>
            </w:pPr>
            <w:r>
              <w:rPr>
                <w:sz w:val="12"/>
              </w:rPr>
              <w:t>do 70</w:t>
            </w:r>
          </w:p>
        </w:tc>
      </w:tr>
      <w:tr w:rsidR="00901937" w14:paraId="1727D688" w14:textId="77777777">
        <w:trPr>
          <w:trHeight w:val="13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FE7CD18" w14:textId="77777777" w:rsidR="00901937" w:rsidRDefault="00000000">
            <w:pPr>
              <w:spacing w:after="0" w:line="259" w:lineRule="auto"/>
              <w:ind w:left="38" w:right="0" w:firstLine="0"/>
            </w:pPr>
            <w:r>
              <w:rPr>
                <w:b/>
                <w:sz w:val="12"/>
              </w:rPr>
              <w:t>042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AB3D3A8" w14:textId="77777777" w:rsidR="00901937" w:rsidRDefault="00000000">
            <w:pPr>
              <w:spacing w:after="0" w:line="259" w:lineRule="auto"/>
              <w:ind w:left="26" w:right="0" w:firstLine="0"/>
              <w:jc w:val="left"/>
            </w:pPr>
            <w:r>
              <w:rPr>
                <w:sz w:val="12"/>
              </w:rPr>
              <w:t>bez komplikací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FCBA7E0" w14:textId="77777777" w:rsidR="00901937" w:rsidRDefault="00000000">
            <w:pPr>
              <w:spacing w:after="0" w:line="259" w:lineRule="auto"/>
              <w:ind w:left="36" w:right="0" w:firstLine="0"/>
              <w:jc w:val="center"/>
            </w:pPr>
            <w:r>
              <w:rPr>
                <w:sz w:val="12"/>
              </w:rPr>
              <w:t>do 35</w:t>
            </w:r>
          </w:p>
        </w:tc>
        <w:tc>
          <w:tcPr>
            <w:tcW w:w="0" w:type="auto"/>
            <w:vMerge/>
            <w:tcBorders>
              <w:top w:val="nil"/>
              <w:left w:val="nil"/>
              <w:bottom w:val="nil"/>
              <w:right w:val="nil"/>
            </w:tcBorders>
          </w:tcPr>
          <w:p w14:paraId="72F4200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A7D9CDD" w14:textId="77777777" w:rsidR="00901937" w:rsidRDefault="00000000">
            <w:pPr>
              <w:spacing w:after="0" w:line="259" w:lineRule="auto"/>
              <w:ind w:left="38" w:right="0" w:firstLine="0"/>
            </w:pPr>
            <w:r>
              <w:rPr>
                <w:b/>
                <w:sz w:val="12"/>
              </w:rPr>
              <w:t>087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FF7888D" w14:textId="77777777" w:rsidR="00901937" w:rsidRDefault="00000000">
            <w:pPr>
              <w:spacing w:after="0" w:line="259" w:lineRule="auto"/>
              <w:ind w:left="26" w:right="0" w:firstLine="0"/>
              <w:jc w:val="left"/>
            </w:pPr>
            <w:r>
              <w:rPr>
                <w:sz w:val="12"/>
              </w:rPr>
              <w:t>s posunem úlomků nebo dvířková zlomenina dvou až čtyř žeber</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63E60E4" w14:textId="77777777" w:rsidR="00901937" w:rsidRDefault="00000000">
            <w:pPr>
              <w:spacing w:after="0" w:line="259" w:lineRule="auto"/>
              <w:ind w:left="36" w:right="0" w:firstLine="0"/>
              <w:jc w:val="center"/>
            </w:pPr>
            <w:r>
              <w:rPr>
                <w:sz w:val="12"/>
              </w:rPr>
              <w:t>do 56</w:t>
            </w:r>
          </w:p>
        </w:tc>
        <w:tc>
          <w:tcPr>
            <w:tcW w:w="0" w:type="auto"/>
            <w:vMerge/>
            <w:tcBorders>
              <w:top w:val="nil"/>
              <w:left w:val="nil"/>
              <w:bottom w:val="nil"/>
              <w:right w:val="nil"/>
            </w:tcBorders>
          </w:tcPr>
          <w:p w14:paraId="1217D23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6E9259C" w14:textId="77777777" w:rsidR="00901937" w:rsidRDefault="00000000">
            <w:pPr>
              <w:spacing w:after="0" w:line="259" w:lineRule="auto"/>
              <w:ind w:left="38" w:right="0" w:firstLine="0"/>
            </w:pPr>
            <w:r>
              <w:rPr>
                <w:b/>
                <w:sz w:val="12"/>
              </w:rPr>
              <w:t>139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9549509" w14:textId="77777777" w:rsidR="00901937" w:rsidRDefault="00000000">
            <w:pPr>
              <w:spacing w:after="0" w:line="259" w:lineRule="auto"/>
              <w:ind w:left="26" w:right="0" w:firstLine="0"/>
              <w:jc w:val="left"/>
            </w:pPr>
            <w:r>
              <w:rPr>
                <w:sz w:val="12"/>
              </w:rPr>
              <w:t>s posunem úlomků</w:t>
            </w:r>
          </w:p>
        </w:tc>
        <w:tc>
          <w:tcPr>
            <w:tcW w:w="624" w:type="dxa"/>
            <w:tcBorders>
              <w:top w:val="single" w:sz="2" w:space="0" w:color="181717"/>
              <w:left w:val="single" w:sz="2" w:space="0" w:color="181717"/>
              <w:bottom w:val="single" w:sz="2" w:space="0" w:color="181717"/>
              <w:right w:val="nil"/>
            </w:tcBorders>
            <w:shd w:val="clear" w:color="auto" w:fill="F1EFEE"/>
          </w:tcPr>
          <w:p w14:paraId="2CE63910" w14:textId="77777777" w:rsidR="00901937" w:rsidRDefault="00000000">
            <w:pPr>
              <w:spacing w:after="0" w:line="259" w:lineRule="auto"/>
              <w:ind w:left="36" w:right="0" w:firstLine="0"/>
              <w:jc w:val="center"/>
            </w:pPr>
            <w:r>
              <w:rPr>
                <w:sz w:val="12"/>
              </w:rPr>
              <w:t>do 112</w:t>
            </w:r>
          </w:p>
        </w:tc>
      </w:tr>
      <w:tr w:rsidR="00901937" w14:paraId="71194E79" w14:textId="77777777">
        <w:trPr>
          <w:trHeight w:val="346"/>
        </w:trPr>
        <w:tc>
          <w:tcPr>
            <w:tcW w:w="0" w:type="auto"/>
            <w:vMerge/>
            <w:tcBorders>
              <w:top w:val="nil"/>
              <w:left w:val="nil"/>
              <w:bottom w:val="single" w:sz="2" w:space="0" w:color="181717"/>
              <w:right w:val="single" w:sz="2" w:space="0" w:color="181717"/>
            </w:tcBorders>
          </w:tcPr>
          <w:p w14:paraId="6E5DF05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4D9A6F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CE6896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332E992"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337711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50FB2EA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F3A146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22CF1A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13E9B43" w14:textId="77777777" w:rsidR="00901937" w:rsidRDefault="00000000">
            <w:pPr>
              <w:spacing w:after="0" w:line="259" w:lineRule="auto"/>
              <w:ind w:left="38" w:right="0" w:firstLine="0"/>
            </w:pPr>
            <w:r>
              <w:rPr>
                <w:b/>
                <w:sz w:val="12"/>
              </w:rPr>
              <w:t>140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9D710CA" w14:textId="77777777" w:rsidR="00901937" w:rsidRDefault="00000000">
            <w:pPr>
              <w:spacing w:after="0" w:line="259" w:lineRule="auto"/>
              <w:ind w:left="26" w:right="0" w:firstLine="0"/>
              <w:jc w:val="left"/>
            </w:pPr>
            <w:r>
              <w:rPr>
                <w:sz w:val="12"/>
              </w:rPr>
              <w:t>Zlomenina kosti křížové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AABEFBF" w14:textId="77777777" w:rsidR="00901937" w:rsidRDefault="00000000">
            <w:pPr>
              <w:spacing w:after="0" w:line="259" w:lineRule="auto"/>
              <w:ind w:left="36" w:right="0" w:firstLine="0"/>
              <w:jc w:val="center"/>
            </w:pPr>
            <w:r>
              <w:rPr>
                <w:sz w:val="12"/>
              </w:rPr>
              <w:t>do 70</w:t>
            </w:r>
          </w:p>
        </w:tc>
      </w:tr>
      <w:tr w:rsidR="00901937" w14:paraId="4F81F981"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2E45ADC" w14:textId="77777777" w:rsidR="00901937" w:rsidRDefault="00000000">
            <w:pPr>
              <w:spacing w:after="0" w:line="259" w:lineRule="auto"/>
              <w:ind w:left="38" w:right="0" w:firstLine="0"/>
            </w:pPr>
            <w:r>
              <w:rPr>
                <w:b/>
                <w:sz w:val="12"/>
              </w:rPr>
              <w:t>043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D7EA122" w14:textId="77777777" w:rsidR="00901937" w:rsidRDefault="00000000">
            <w:pPr>
              <w:spacing w:after="0" w:line="259" w:lineRule="auto"/>
              <w:ind w:left="26" w:right="0" w:firstLine="0"/>
              <w:jc w:val="left"/>
            </w:pPr>
            <w:r>
              <w:rPr>
                <w:sz w:val="12"/>
              </w:rPr>
              <w:t>komplikované zánětem nebo ochrnutím duhovky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DF86EE4"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7EC2FCF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9705FC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7176ED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9034F1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EFE3FA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ADC039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5838F4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31B75C7" w14:textId="77777777" w:rsidR="00901937" w:rsidRDefault="00901937">
            <w:pPr>
              <w:spacing w:after="160" w:line="259" w:lineRule="auto"/>
              <w:ind w:left="0" w:right="0" w:firstLine="0"/>
              <w:jc w:val="left"/>
            </w:pPr>
          </w:p>
        </w:tc>
      </w:tr>
      <w:tr w:rsidR="00901937" w14:paraId="7A887CF4" w14:textId="77777777">
        <w:trPr>
          <w:trHeight w:val="346"/>
        </w:trPr>
        <w:tc>
          <w:tcPr>
            <w:tcW w:w="0" w:type="auto"/>
            <w:vMerge/>
            <w:tcBorders>
              <w:top w:val="nil"/>
              <w:left w:val="nil"/>
              <w:bottom w:val="single" w:sz="2" w:space="0" w:color="181717"/>
              <w:right w:val="single" w:sz="2" w:space="0" w:color="181717"/>
            </w:tcBorders>
          </w:tcPr>
          <w:p w14:paraId="484DBC2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9372EE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50F49D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912CA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A6AD131" w14:textId="77777777" w:rsidR="00901937" w:rsidRDefault="00000000">
            <w:pPr>
              <w:spacing w:after="0" w:line="259" w:lineRule="auto"/>
              <w:ind w:left="38" w:right="0" w:firstLine="0"/>
            </w:pPr>
            <w:r>
              <w:rPr>
                <w:b/>
                <w:sz w:val="12"/>
              </w:rPr>
              <w:t>088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EE82C6D" w14:textId="77777777" w:rsidR="00901937" w:rsidRDefault="00000000">
            <w:pPr>
              <w:spacing w:after="0" w:line="259" w:lineRule="auto"/>
              <w:ind w:left="26" w:right="0" w:firstLine="0"/>
              <w:jc w:val="left"/>
            </w:pPr>
            <w:r>
              <w:rPr>
                <w:sz w:val="12"/>
              </w:rPr>
              <w:t>s posunem úlomků nebo dvířková zlomenina více než čtyř žeber</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BFD3387" w14:textId="77777777" w:rsidR="00901937" w:rsidRDefault="00000000">
            <w:pPr>
              <w:spacing w:after="0" w:line="259" w:lineRule="auto"/>
              <w:ind w:left="36" w:right="0" w:firstLine="0"/>
              <w:jc w:val="center"/>
            </w:pPr>
            <w:r>
              <w:rPr>
                <w:sz w:val="12"/>
              </w:rPr>
              <w:t>do 98</w:t>
            </w:r>
          </w:p>
        </w:tc>
        <w:tc>
          <w:tcPr>
            <w:tcW w:w="0" w:type="auto"/>
            <w:vMerge/>
            <w:tcBorders>
              <w:top w:val="nil"/>
              <w:left w:val="nil"/>
              <w:bottom w:val="nil"/>
              <w:right w:val="nil"/>
            </w:tcBorders>
          </w:tcPr>
          <w:p w14:paraId="1BAEAB7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6F4E3E0" w14:textId="77777777" w:rsidR="00901937" w:rsidRDefault="00000000">
            <w:pPr>
              <w:spacing w:after="0" w:line="259" w:lineRule="auto"/>
              <w:ind w:left="38" w:right="0" w:firstLine="0"/>
            </w:pPr>
            <w:r>
              <w:rPr>
                <w:b/>
                <w:sz w:val="12"/>
              </w:rPr>
              <w:t>141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BD6D494" w14:textId="77777777" w:rsidR="00901937" w:rsidRDefault="00000000">
            <w:pPr>
              <w:spacing w:after="0" w:line="259" w:lineRule="auto"/>
              <w:ind w:left="26" w:right="0" w:firstLine="0"/>
              <w:jc w:val="left"/>
            </w:pPr>
            <w:r>
              <w:rPr>
                <w:sz w:val="12"/>
              </w:rPr>
              <w:t>Zlomenina kostrče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BA60131" w14:textId="77777777" w:rsidR="00901937" w:rsidRDefault="00000000">
            <w:pPr>
              <w:spacing w:after="0" w:line="259" w:lineRule="auto"/>
              <w:ind w:left="36" w:right="0" w:firstLine="0"/>
              <w:jc w:val="center"/>
            </w:pPr>
            <w:r>
              <w:rPr>
                <w:sz w:val="12"/>
              </w:rPr>
              <w:t>do 49</w:t>
            </w:r>
          </w:p>
        </w:tc>
      </w:tr>
      <w:tr w:rsidR="00901937" w14:paraId="767BDD0D"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12E99C5"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3CE0198" w14:textId="77777777" w:rsidR="00901937" w:rsidRDefault="00000000">
            <w:pPr>
              <w:spacing w:after="0" w:line="259" w:lineRule="auto"/>
              <w:ind w:left="26" w:right="0" w:firstLine="0"/>
              <w:jc w:val="left"/>
            </w:pPr>
            <w:r>
              <w:rPr>
                <w:b/>
                <w:sz w:val="12"/>
              </w:rPr>
              <w:t>Poranění čočky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11FF4B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1FB0749"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7653655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7862C08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F8198E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D3618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D517E3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A64D03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8949097" w14:textId="77777777" w:rsidR="00901937" w:rsidRDefault="00901937">
            <w:pPr>
              <w:spacing w:after="160" w:line="259" w:lineRule="auto"/>
              <w:ind w:left="0" w:right="0" w:firstLine="0"/>
              <w:jc w:val="left"/>
            </w:pPr>
          </w:p>
        </w:tc>
      </w:tr>
      <w:tr w:rsidR="00901937" w14:paraId="0CBF75A6" w14:textId="77777777">
        <w:trPr>
          <w:trHeight w:val="346"/>
        </w:trPr>
        <w:tc>
          <w:tcPr>
            <w:tcW w:w="0" w:type="auto"/>
            <w:vMerge/>
            <w:tcBorders>
              <w:top w:val="nil"/>
              <w:left w:val="nil"/>
              <w:bottom w:val="single" w:sz="2" w:space="0" w:color="181717"/>
              <w:right w:val="single" w:sz="2" w:space="0" w:color="181717"/>
            </w:tcBorders>
          </w:tcPr>
          <w:p w14:paraId="08DC20A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FDD73E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DB4E29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F66EF7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AFD6BE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720E47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3EA875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75819E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9E7B82C"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9913B5C" w14:textId="77777777" w:rsidR="00901937" w:rsidRDefault="00000000">
            <w:pPr>
              <w:spacing w:after="0" w:line="259" w:lineRule="auto"/>
              <w:ind w:left="26" w:right="0" w:firstLine="0"/>
              <w:jc w:val="left"/>
            </w:pPr>
            <w:r>
              <w:rPr>
                <w:b/>
                <w:sz w:val="12"/>
              </w:rPr>
              <w:t>Jednostranná zlomenina kosti stydké nebo sedací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39F2E4A" w14:textId="77777777" w:rsidR="00901937" w:rsidRDefault="00901937">
            <w:pPr>
              <w:spacing w:after="160" w:line="259" w:lineRule="auto"/>
              <w:ind w:left="0" w:right="0" w:firstLine="0"/>
              <w:jc w:val="left"/>
            </w:pPr>
          </w:p>
        </w:tc>
      </w:tr>
      <w:tr w:rsidR="00901937" w14:paraId="07ABCACD" w14:textId="77777777">
        <w:trPr>
          <w:trHeight w:val="141"/>
        </w:trPr>
        <w:tc>
          <w:tcPr>
            <w:tcW w:w="283" w:type="dxa"/>
            <w:tcBorders>
              <w:top w:val="single" w:sz="2" w:space="0" w:color="181717"/>
              <w:left w:val="nil"/>
              <w:bottom w:val="single" w:sz="2" w:space="0" w:color="181717"/>
              <w:right w:val="single" w:sz="2" w:space="0" w:color="181717"/>
            </w:tcBorders>
            <w:shd w:val="clear" w:color="auto" w:fill="F1EFEE"/>
          </w:tcPr>
          <w:p w14:paraId="28110D97"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1431ABF" w14:textId="77777777" w:rsidR="00901937" w:rsidRDefault="00000000">
            <w:pPr>
              <w:spacing w:after="0" w:line="259" w:lineRule="auto"/>
              <w:ind w:left="26" w:right="0" w:firstLine="0"/>
              <w:jc w:val="left"/>
            </w:pPr>
            <w:r>
              <w:rPr>
                <w:b/>
                <w:sz w:val="12"/>
              </w:rPr>
              <w:t>Vykloubení čočky</w:t>
            </w:r>
          </w:p>
        </w:tc>
        <w:tc>
          <w:tcPr>
            <w:tcW w:w="624" w:type="dxa"/>
            <w:tcBorders>
              <w:top w:val="single" w:sz="2" w:space="0" w:color="181717"/>
              <w:left w:val="single" w:sz="2" w:space="0" w:color="181717"/>
              <w:bottom w:val="single" w:sz="2" w:space="0" w:color="181717"/>
              <w:right w:val="nil"/>
            </w:tcBorders>
            <w:shd w:val="clear" w:color="auto" w:fill="F1EFEE"/>
          </w:tcPr>
          <w:p w14:paraId="7665D06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AF8D00B" w14:textId="77777777" w:rsidR="00901937" w:rsidRDefault="00901937">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14:paraId="7651FA8D" w14:textId="77777777" w:rsidR="00901937" w:rsidRDefault="00901937">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14:paraId="4205FB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A808118"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2EE580F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5903D8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995ECD6" w14:textId="77777777" w:rsidR="00901937" w:rsidRDefault="00901937">
            <w:pPr>
              <w:spacing w:after="160" w:line="259" w:lineRule="auto"/>
              <w:ind w:left="0" w:right="0" w:firstLine="0"/>
              <w:jc w:val="left"/>
            </w:pPr>
          </w:p>
        </w:tc>
      </w:tr>
      <w:tr w:rsidR="00901937" w14:paraId="72EC5BAB"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48FD417" w14:textId="77777777" w:rsidR="00901937" w:rsidRDefault="00000000">
            <w:pPr>
              <w:spacing w:after="0" w:line="259" w:lineRule="auto"/>
              <w:ind w:left="38" w:right="0" w:firstLine="0"/>
            </w:pPr>
            <w:r>
              <w:rPr>
                <w:b/>
                <w:sz w:val="12"/>
              </w:rPr>
              <w:t>044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CC86A57" w14:textId="77777777" w:rsidR="00901937" w:rsidRDefault="00000000">
            <w:pPr>
              <w:spacing w:after="0" w:line="259" w:lineRule="auto"/>
              <w:ind w:left="26" w:right="0" w:firstLine="0"/>
              <w:jc w:val="left"/>
            </w:pPr>
            <w:r>
              <w:rPr>
                <w:sz w:val="12"/>
              </w:rPr>
              <w:t>částečné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FA492B4" w14:textId="77777777" w:rsidR="00901937" w:rsidRDefault="00000000">
            <w:pPr>
              <w:spacing w:after="0" w:line="259" w:lineRule="auto"/>
              <w:ind w:left="36" w:right="0" w:firstLine="0"/>
              <w:jc w:val="center"/>
            </w:pPr>
            <w:r>
              <w:rPr>
                <w:sz w:val="12"/>
              </w:rPr>
              <w:t>do 28</w:t>
            </w:r>
          </w:p>
        </w:tc>
        <w:tc>
          <w:tcPr>
            <w:tcW w:w="0" w:type="auto"/>
            <w:vMerge/>
            <w:tcBorders>
              <w:top w:val="nil"/>
              <w:left w:val="nil"/>
              <w:bottom w:val="nil"/>
              <w:right w:val="nil"/>
            </w:tcBorders>
          </w:tcPr>
          <w:p w14:paraId="579CCA0C" w14:textId="77777777" w:rsidR="00901937" w:rsidRDefault="00901937">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14:paraId="35001337" w14:textId="77777777" w:rsidR="00901937" w:rsidRDefault="00000000">
            <w:pPr>
              <w:spacing w:after="0" w:line="259" w:lineRule="auto"/>
              <w:ind w:left="317" w:right="0" w:firstLine="0"/>
              <w:jc w:val="center"/>
            </w:pPr>
            <w:r>
              <w:rPr>
                <w:b/>
                <w:sz w:val="14"/>
              </w:rPr>
              <w:t>BŘICHO</w:t>
            </w:r>
          </w:p>
        </w:tc>
        <w:tc>
          <w:tcPr>
            <w:tcW w:w="624" w:type="dxa"/>
            <w:vMerge w:val="restart"/>
            <w:tcBorders>
              <w:top w:val="single" w:sz="12" w:space="0" w:color="181717"/>
              <w:left w:val="nil"/>
              <w:bottom w:val="single" w:sz="12" w:space="0" w:color="181717"/>
              <w:right w:val="nil"/>
            </w:tcBorders>
            <w:shd w:val="clear" w:color="auto" w:fill="F1EFEE"/>
          </w:tcPr>
          <w:p w14:paraId="5EEDEB3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86471D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0704A6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EE3309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CCB6B9F" w14:textId="77777777" w:rsidR="00901937" w:rsidRDefault="00901937">
            <w:pPr>
              <w:spacing w:after="160" w:line="259" w:lineRule="auto"/>
              <w:ind w:left="0" w:right="0" w:firstLine="0"/>
              <w:jc w:val="left"/>
            </w:pPr>
          </w:p>
        </w:tc>
      </w:tr>
      <w:tr w:rsidR="00901937" w14:paraId="2A70DD05" w14:textId="77777777">
        <w:trPr>
          <w:trHeight w:val="146"/>
        </w:trPr>
        <w:tc>
          <w:tcPr>
            <w:tcW w:w="0" w:type="auto"/>
            <w:vMerge/>
            <w:tcBorders>
              <w:top w:val="nil"/>
              <w:left w:val="nil"/>
              <w:bottom w:val="single" w:sz="2" w:space="0" w:color="181717"/>
              <w:right w:val="single" w:sz="2" w:space="0" w:color="181717"/>
            </w:tcBorders>
          </w:tcPr>
          <w:p w14:paraId="7085B61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4A6894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3EC962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648FC3B" w14:textId="77777777" w:rsidR="00901937" w:rsidRDefault="00901937">
            <w:pPr>
              <w:spacing w:after="160" w:line="259" w:lineRule="auto"/>
              <w:ind w:left="0" w:right="0" w:firstLine="0"/>
              <w:jc w:val="left"/>
            </w:pPr>
          </w:p>
        </w:tc>
        <w:tc>
          <w:tcPr>
            <w:tcW w:w="0" w:type="auto"/>
            <w:gridSpan w:val="2"/>
            <w:vMerge/>
            <w:tcBorders>
              <w:top w:val="nil"/>
              <w:left w:val="nil"/>
              <w:bottom w:val="single" w:sz="12" w:space="0" w:color="181717"/>
              <w:right w:val="nil"/>
            </w:tcBorders>
          </w:tcPr>
          <w:p w14:paraId="690147C3"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712AE61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5C91F6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FC66465" w14:textId="77777777" w:rsidR="00901937" w:rsidRDefault="00000000">
            <w:pPr>
              <w:spacing w:after="0" w:line="259" w:lineRule="auto"/>
              <w:ind w:left="38" w:right="0" w:firstLine="0"/>
            </w:pPr>
            <w:r>
              <w:rPr>
                <w:b/>
                <w:sz w:val="12"/>
              </w:rPr>
              <w:t>142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9065673" w14:textId="77777777" w:rsidR="00901937" w:rsidRDefault="00000000">
            <w:pPr>
              <w:spacing w:after="0" w:line="259" w:lineRule="auto"/>
              <w:ind w:left="26" w:right="0" w:firstLine="0"/>
              <w:jc w:val="left"/>
            </w:pPr>
            <w:r>
              <w:rPr>
                <w:sz w:val="12"/>
              </w:rPr>
              <w:t>bez posunu úlomků</w:t>
            </w:r>
          </w:p>
        </w:tc>
        <w:tc>
          <w:tcPr>
            <w:tcW w:w="624" w:type="dxa"/>
            <w:tcBorders>
              <w:top w:val="single" w:sz="2" w:space="0" w:color="181717"/>
              <w:left w:val="single" w:sz="2" w:space="0" w:color="181717"/>
              <w:bottom w:val="single" w:sz="2" w:space="0" w:color="181717"/>
              <w:right w:val="nil"/>
            </w:tcBorders>
            <w:shd w:val="clear" w:color="auto" w:fill="F1EFEE"/>
          </w:tcPr>
          <w:p w14:paraId="632F58DC" w14:textId="77777777" w:rsidR="00901937" w:rsidRDefault="00000000">
            <w:pPr>
              <w:spacing w:after="0" w:line="259" w:lineRule="auto"/>
              <w:ind w:left="36" w:right="0" w:firstLine="0"/>
              <w:jc w:val="center"/>
            </w:pPr>
            <w:r>
              <w:rPr>
                <w:sz w:val="12"/>
              </w:rPr>
              <w:t>do 70</w:t>
            </w:r>
          </w:p>
        </w:tc>
      </w:tr>
      <w:tr w:rsidR="00901937" w14:paraId="46AD0D22"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46DBCE46" w14:textId="77777777" w:rsidR="00901937" w:rsidRDefault="00000000">
            <w:pPr>
              <w:spacing w:after="0" w:line="259" w:lineRule="auto"/>
              <w:ind w:left="38" w:right="0" w:firstLine="0"/>
            </w:pPr>
            <w:r>
              <w:rPr>
                <w:b/>
                <w:sz w:val="12"/>
              </w:rPr>
              <w:t>045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9853BE0" w14:textId="77777777" w:rsidR="00901937" w:rsidRDefault="00000000">
            <w:pPr>
              <w:spacing w:after="0" w:line="259" w:lineRule="auto"/>
              <w:ind w:left="26" w:right="0" w:firstLine="0"/>
              <w:jc w:val="left"/>
            </w:pPr>
            <w:r>
              <w:rPr>
                <w:sz w:val="12"/>
              </w:rPr>
              <w:t>úplné, operativně řešené</w:t>
            </w:r>
          </w:p>
        </w:tc>
        <w:tc>
          <w:tcPr>
            <w:tcW w:w="624" w:type="dxa"/>
            <w:tcBorders>
              <w:top w:val="single" w:sz="2" w:space="0" w:color="181717"/>
              <w:left w:val="single" w:sz="2" w:space="0" w:color="181717"/>
              <w:bottom w:val="single" w:sz="2" w:space="0" w:color="181717"/>
              <w:right w:val="nil"/>
            </w:tcBorders>
            <w:shd w:val="clear" w:color="auto" w:fill="F1EFEE"/>
          </w:tcPr>
          <w:p w14:paraId="07570886" w14:textId="77777777" w:rsidR="00901937" w:rsidRDefault="00000000">
            <w:pPr>
              <w:spacing w:after="0" w:line="259" w:lineRule="auto"/>
              <w:ind w:left="36" w:right="0" w:firstLine="0"/>
              <w:jc w:val="center"/>
            </w:pPr>
            <w:r>
              <w:rPr>
                <w:sz w:val="12"/>
              </w:rPr>
              <w:t>do 77</w:t>
            </w:r>
          </w:p>
        </w:tc>
        <w:tc>
          <w:tcPr>
            <w:tcW w:w="0" w:type="auto"/>
            <w:vMerge/>
            <w:tcBorders>
              <w:top w:val="nil"/>
              <w:left w:val="nil"/>
              <w:bottom w:val="nil"/>
              <w:right w:val="nil"/>
            </w:tcBorders>
          </w:tcPr>
          <w:p w14:paraId="30EEB1CE"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5027FD5B" w14:textId="77777777" w:rsidR="00901937" w:rsidRDefault="00901937">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292F7DE0" w14:textId="77777777" w:rsidR="00901937" w:rsidRDefault="00000000">
            <w:pPr>
              <w:spacing w:after="0" w:line="259" w:lineRule="auto"/>
              <w:ind w:left="26" w:right="0" w:firstLine="0"/>
              <w:jc w:val="left"/>
            </w:pPr>
            <w:r>
              <w:rPr>
                <w:b/>
                <w:sz w:val="12"/>
              </w:rPr>
              <w:t>Pohmožděniny břišní stěny</w:t>
            </w:r>
          </w:p>
        </w:tc>
        <w:tc>
          <w:tcPr>
            <w:tcW w:w="624" w:type="dxa"/>
            <w:tcBorders>
              <w:top w:val="single" w:sz="12" w:space="0" w:color="181717"/>
              <w:left w:val="single" w:sz="2" w:space="0" w:color="181717"/>
              <w:bottom w:val="single" w:sz="2" w:space="0" w:color="181717"/>
              <w:right w:val="nil"/>
            </w:tcBorders>
            <w:shd w:val="clear" w:color="auto" w:fill="F1EFEE"/>
          </w:tcPr>
          <w:p w14:paraId="1DFCD0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6E4B97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FAC29FB" w14:textId="77777777" w:rsidR="00901937" w:rsidRDefault="00000000">
            <w:pPr>
              <w:spacing w:after="0" w:line="259" w:lineRule="auto"/>
              <w:ind w:left="38" w:right="0" w:firstLine="0"/>
            </w:pPr>
            <w:r>
              <w:rPr>
                <w:b/>
                <w:sz w:val="12"/>
              </w:rPr>
              <w:t>143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AD33F8C" w14:textId="77777777" w:rsidR="00901937" w:rsidRDefault="00000000">
            <w:pPr>
              <w:spacing w:after="0" w:line="259" w:lineRule="auto"/>
              <w:ind w:left="26" w:right="0" w:firstLine="0"/>
              <w:jc w:val="left"/>
            </w:pPr>
            <w:r>
              <w:rPr>
                <w:sz w:val="12"/>
              </w:rPr>
              <w:t>s posunem úlomků</w:t>
            </w:r>
          </w:p>
        </w:tc>
        <w:tc>
          <w:tcPr>
            <w:tcW w:w="624" w:type="dxa"/>
            <w:tcBorders>
              <w:top w:val="single" w:sz="2" w:space="0" w:color="181717"/>
              <w:left w:val="single" w:sz="2" w:space="0" w:color="181717"/>
              <w:bottom w:val="single" w:sz="2" w:space="0" w:color="181717"/>
              <w:right w:val="nil"/>
            </w:tcBorders>
            <w:shd w:val="clear" w:color="auto" w:fill="F1EFEE"/>
          </w:tcPr>
          <w:p w14:paraId="7539D4FE" w14:textId="77777777" w:rsidR="00901937" w:rsidRDefault="00000000">
            <w:pPr>
              <w:spacing w:after="0" w:line="259" w:lineRule="auto"/>
              <w:ind w:left="36" w:right="0" w:firstLine="0"/>
              <w:jc w:val="center"/>
            </w:pPr>
            <w:r>
              <w:rPr>
                <w:sz w:val="12"/>
              </w:rPr>
              <w:t>do 84</w:t>
            </w:r>
          </w:p>
        </w:tc>
      </w:tr>
      <w:tr w:rsidR="00901937" w14:paraId="4C66BC87" w14:textId="77777777">
        <w:trPr>
          <w:trHeight w:val="189"/>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7DDAABD" w14:textId="77777777" w:rsidR="00901937" w:rsidRDefault="00000000">
            <w:pPr>
              <w:spacing w:after="0" w:line="259" w:lineRule="auto"/>
              <w:ind w:left="38" w:right="0" w:firstLine="0"/>
            </w:pPr>
            <w:r>
              <w:rPr>
                <w:b/>
                <w:sz w:val="12"/>
              </w:rPr>
              <w:t>046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DEC0941" w14:textId="77777777" w:rsidR="00901937" w:rsidRDefault="00000000">
            <w:pPr>
              <w:spacing w:after="0" w:line="259" w:lineRule="auto"/>
              <w:ind w:left="26" w:right="0" w:firstLine="0"/>
              <w:jc w:val="left"/>
            </w:pPr>
            <w:r>
              <w:rPr>
                <w:sz w:val="12"/>
              </w:rPr>
              <w:t>Poúrazové poškození čočky s náhradou či bez náhrady implantátem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32BA801"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2CD8FA5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B08BC7E" w14:textId="77777777" w:rsidR="00901937" w:rsidRDefault="00000000">
            <w:pPr>
              <w:spacing w:after="0" w:line="259" w:lineRule="auto"/>
              <w:ind w:left="38" w:right="0" w:firstLine="0"/>
            </w:pPr>
            <w:r>
              <w:rPr>
                <w:b/>
                <w:sz w:val="12"/>
              </w:rPr>
              <w:t>089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933DBEE" w14:textId="77777777" w:rsidR="00901937" w:rsidRDefault="00000000">
            <w:pPr>
              <w:spacing w:after="0" w:line="259" w:lineRule="auto"/>
              <w:ind w:left="26" w:right="0" w:firstLine="0"/>
              <w:jc w:val="left"/>
            </w:pPr>
            <w:r>
              <w:rPr>
                <w:sz w:val="12"/>
              </w:rPr>
              <w:t>těžšího stupně</w:t>
            </w:r>
          </w:p>
        </w:tc>
        <w:tc>
          <w:tcPr>
            <w:tcW w:w="624" w:type="dxa"/>
            <w:tcBorders>
              <w:top w:val="single" w:sz="2" w:space="0" w:color="181717"/>
              <w:left w:val="single" w:sz="2" w:space="0" w:color="181717"/>
              <w:bottom w:val="single" w:sz="2" w:space="0" w:color="181717"/>
              <w:right w:val="nil"/>
            </w:tcBorders>
            <w:shd w:val="clear" w:color="auto" w:fill="F1EFEE"/>
          </w:tcPr>
          <w:p w14:paraId="15890F1B"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nil"/>
              <w:right w:val="nil"/>
            </w:tcBorders>
          </w:tcPr>
          <w:p w14:paraId="461549E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9C06374" w14:textId="77777777" w:rsidR="00901937" w:rsidRDefault="00000000">
            <w:pPr>
              <w:spacing w:after="0" w:line="259" w:lineRule="auto"/>
              <w:ind w:left="38" w:right="0" w:firstLine="0"/>
            </w:pPr>
            <w:r>
              <w:rPr>
                <w:b/>
                <w:sz w:val="12"/>
              </w:rPr>
              <w:t>144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4B438C0" w14:textId="77777777" w:rsidR="00901937" w:rsidRDefault="00000000">
            <w:pPr>
              <w:spacing w:after="0" w:line="259" w:lineRule="auto"/>
              <w:ind w:left="26" w:right="0" w:firstLine="0"/>
              <w:jc w:val="left"/>
            </w:pPr>
            <w:r>
              <w:rPr>
                <w:sz w:val="12"/>
              </w:rPr>
              <w:t>Oboustranná zlomenina kostí stydkých nebo jednostranná s rozestupem spony stydké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0F1EEE6" w14:textId="77777777" w:rsidR="00901937" w:rsidRDefault="00000000">
            <w:pPr>
              <w:spacing w:after="0" w:line="259" w:lineRule="auto"/>
              <w:ind w:left="36" w:right="0" w:firstLine="0"/>
              <w:jc w:val="center"/>
            </w:pPr>
            <w:r>
              <w:rPr>
                <w:sz w:val="12"/>
              </w:rPr>
              <w:t>do 161</w:t>
            </w:r>
          </w:p>
        </w:tc>
      </w:tr>
      <w:tr w:rsidR="00901937" w14:paraId="77F0C290" w14:textId="77777777">
        <w:trPr>
          <w:trHeight w:val="142"/>
        </w:trPr>
        <w:tc>
          <w:tcPr>
            <w:tcW w:w="0" w:type="auto"/>
            <w:vMerge/>
            <w:tcBorders>
              <w:top w:val="nil"/>
              <w:left w:val="nil"/>
              <w:bottom w:val="single" w:sz="2" w:space="0" w:color="181717"/>
              <w:right w:val="single" w:sz="2" w:space="0" w:color="181717"/>
            </w:tcBorders>
          </w:tcPr>
          <w:p w14:paraId="1C5B721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B35B20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5FB9B2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7CBEB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CADB3F2" w14:textId="77777777" w:rsidR="00901937" w:rsidRDefault="00000000">
            <w:pPr>
              <w:spacing w:after="0" w:line="259" w:lineRule="auto"/>
              <w:ind w:left="38" w:right="0" w:firstLine="0"/>
            </w:pPr>
            <w:r>
              <w:rPr>
                <w:b/>
                <w:sz w:val="12"/>
              </w:rPr>
              <w:t>090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EDD249A" w14:textId="77777777" w:rsidR="00901937" w:rsidRDefault="00000000">
            <w:pPr>
              <w:spacing w:after="0" w:line="259" w:lineRule="auto"/>
              <w:ind w:left="26" w:right="0" w:firstLine="0"/>
              <w:jc w:val="left"/>
            </w:pPr>
            <w:r>
              <w:rPr>
                <w:sz w:val="12"/>
              </w:rPr>
              <w:t>s operační revizí dutiny břišní</w:t>
            </w:r>
          </w:p>
        </w:tc>
        <w:tc>
          <w:tcPr>
            <w:tcW w:w="624" w:type="dxa"/>
            <w:tcBorders>
              <w:top w:val="single" w:sz="2" w:space="0" w:color="181717"/>
              <w:left w:val="single" w:sz="2" w:space="0" w:color="181717"/>
              <w:bottom w:val="single" w:sz="2" w:space="0" w:color="181717"/>
              <w:right w:val="nil"/>
            </w:tcBorders>
            <w:shd w:val="clear" w:color="auto" w:fill="F1EFEE"/>
          </w:tcPr>
          <w:p w14:paraId="34D2120B"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7A0B11A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5B01AF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00748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27BF19C" w14:textId="77777777" w:rsidR="00901937" w:rsidRDefault="00901937">
            <w:pPr>
              <w:spacing w:after="160" w:line="259" w:lineRule="auto"/>
              <w:ind w:left="0" w:right="0" w:firstLine="0"/>
              <w:jc w:val="left"/>
            </w:pPr>
          </w:p>
        </w:tc>
      </w:tr>
      <w:tr w:rsidR="00901937" w14:paraId="1890AD8D" w14:textId="77777777">
        <w:trPr>
          <w:trHeight w:val="152"/>
        </w:trPr>
        <w:tc>
          <w:tcPr>
            <w:tcW w:w="283" w:type="dxa"/>
            <w:tcBorders>
              <w:top w:val="single" w:sz="2" w:space="0" w:color="181717"/>
              <w:left w:val="nil"/>
              <w:bottom w:val="single" w:sz="2" w:space="0" w:color="181717"/>
              <w:right w:val="single" w:sz="2" w:space="0" w:color="181717"/>
            </w:tcBorders>
            <w:shd w:val="clear" w:color="auto" w:fill="F1EFEE"/>
          </w:tcPr>
          <w:p w14:paraId="6A6506CC"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0C29CF2" w14:textId="77777777" w:rsidR="00901937" w:rsidRDefault="00000000">
            <w:pPr>
              <w:spacing w:after="0" w:line="259" w:lineRule="auto"/>
              <w:ind w:left="26" w:right="0" w:firstLine="0"/>
              <w:jc w:val="left"/>
            </w:pPr>
            <w:r>
              <w:rPr>
                <w:b/>
                <w:sz w:val="12"/>
              </w:rPr>
              <w:t>Poranění sklivce a sítnice</w:t>
            </w:r>
          </w:p>
        </w:tc>
        <w:tc>
          <w:tcPr>
            <w:tcW w:w="624" w:type="dxa"/>
            <w:tcBorders>
              <w:top w:val="single" w:sz="2" w:space="0" w:color="181717"/>
              <w:left w:val="single" w:sz="2" w:space="0" w:color="181717"/>
              <w:bottom w:val="single" w:sz="2" w:space="0" w:color="181717"/>
              <w:right w:val="nil"/>
            </w:tcBorders>
            <w:shd w:val="clear" w:color="auto" w:fill="F1EFEE"/>
          </w:tcPr>
          <w:p w14:paraId="050BCBC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955F4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D759D74" w14:textId="77777777" w:rsidR="00901937" w:rsidRDefault="00000000">
            <w:pPr>
              <w:spacing w:after="0" w:line="259" w:lineRule="auto"/>
              <w:ind w:left="38" w:right="0" w:firstLine="0"/>
            </w:pPr>
            <w:r>
              <w:rPr>
                <w:b/>
                <w:sz w:val="12"/>
              </w:rPr>
              <w:t>091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42669D8" w14:textId="77777777" w:rsidR="00901937" w:rsidRDefault="00000000">
            <w:pPr>
              <w:spacing w:after="0" w:line="259" w:lineRule="auto"/>
              <w:ind w:left="26" w:right="0" w:firstLine="0"/>
              <w:jc w:val="left"/>
            </w:pPr>
            <w:r>
              <w:rPr>
                <w:sz w:val="12"/>
              </w:rPr>
              <w:t>Pohmožděniny vnitřních orgánů prokázané odborným vyšetřením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0B7634D" w14:textId="77777777" w:rsidR="00901937" w:rsidRDefault="00000000">
            <w:pPr>
              <w:spacing w:after="0" w:line="259" w:lineRule="auto"/>
              <w:ind w:left="36" w:right="0" w:firstLine="0"/>
              <w:jc w:val="center"/>
            </w:pPr>
            <w:r>
              <w:rPr>
                <w:sz w:val="12"/>
              </w:rPr>
              <w:t>do 70</w:t>
            </w:r>
          </w:p>
        </w:tc>
        <w:tc>
          <w:tcPr>
            <w:tcW w:w="0" w:type="auto"/>
            <w:vMerge/>
            <w:tcBorders>
              <w:top w:val="nil"/>
              <w:left w:val="nil"/>
              <w:bottom w:val="nil"/>
              <w:right w:val="nil"/>
            </w:tcBorders>
          </w:tcPr>
          <w:p w14:paraId="7669670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4A23A27" w14:textId="77777777" w:rsidR="00901937" w:rsidRDefault="00000000">
            <w:pPr>
              <w:spacing w:after="0" w:line="259" w:lineRule="auto"/>
              <w:ind w:left="38" w:right="0" w:firstLine="0"/>
            </w:pPr>
            <w:r>
              <w:rPr>
                <w:b/>
                <w:sz w:val="12"/>
              </w:rPr>
              <w:t>145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E9DD671" w14:textId="77777777" w:rsidR="00901937" w:rsidRDefault="00000000">
            <w:pPr>
              <w:spacing w:after="0" w:line="259" w:lineRule="auto"/>
              <w:ind w:left="26" w:right="0" w:firstLine="0"/>
              <w:jc w:val="left"/>
            </w:pPr>
            <w:r>
              <w:rPr>
                <w:sz w:val="12"/>
              </w:rPr>
              <w:t>Zlomenina kosti stydké a kyčelní</w:t>
            </w:r>
          </w:p>
        </w:tc>
        <w:tc>
          <w:tcPr>
            <w:tcW w:w="624" w:type="dxa"/>
            <w:tcBorders>
              <w:top w:val="single" w:sz="2" w:space="0" w:color="181717"/>
              <w:left w:val="single" w:sz="2" w:space="0" w:color="181717"/>
              <w:bottom w:val="single" w:sz="2" w:space="0" w:color="181717"/>
              <w:right w:val="nil"/>
            </w:tcBorders>
            <w:shd w:val="clear" w:color="auto" w:fill="F1EFEE"/>
          </w:tcPr>
          <w:p w14:paraId="28387296" w14:textId="77777777" w:rsidR="00901937" w:rsidRDefault="00000000">
            <w:pPr>
              <w:spacing w:after="0" w:line="259" w:lineRule="auto"/>
              <w:ind w:left="36" w:right="0" w:firstLine="0"/>
              <w:jc w:val="center"/>
            </w:pPr>
            <w:r>
              <w:rPr>
                <w:sz w:val="12"/>
              </w:rPr>
              <w:t>do 161</w:t>
            </w:r>
          </w:p>
        </w:tc>
      </w:tr>
      <w:tr w:rsidR="00901937" w14:paraId="5AEAE130" w14:textId="77777777">
        <w:trPr>
          <w:trHeight w:val="174"/>
        </w:trPr>
        <w:tc>
          <w:tcPr>
            <w:tcW w:w="283" w:type="dxa"/>
            <w:tcBorders>
              <w:top w:val="single" w:sz="2" w:space="0" w:color="181717"/>
              <w:left w:val="nil"/>
              <w:bottom w:val="single" w:sz="2" w:space="0" w:color="181717"/>
              <w:right w:val="single" w:sz="2" w:space="0" w:color="181717"/>
            </w:tcBorders>
            <w:shd w:val="clear" w:color="auto" w:fill="F1EFEE"/>
          </w:tcPr>
          <w:p w14:paraId="015EB186" w14:textId="77777777" w:rsidR="00901937" w:rsidRDefault="00000000">
            <w:pPr>
              <w:spacing w:after="0" w:line="259" w:lineRule="auto"/>
              <w:ind w:left="38" w:right="0" w:firstLine="0"/>
            </w:pPr>
            <w:r>
              <w:rPr>
                <w:b/>
                <w:sz w:val="12"/>
              </w:rPr>
              <w:t>047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8CD171B" w14:textId="77777777" w:rsidR="00901937" w:rsidRDefault="00000000">
            <w:pPr>
              <w:spacing w:after="0" w:line="259" w:lineRule="auto"/>
              <w:ind w:left="0" w:right="0" w:firstLine="0"/>
              <w:jc w:val="left"/>
            </w:pPr>
            <w:r>
              <w:rPr>
                <w:sz w:val="12"/>
              </w:rPr>
              <w:t xml:space="preserve"> Krvácení do sklivce nebo sítnice</w:t>
            </w:r>
          </w:p>
        </w:tc>
        <w:tc>
          <w:tcPr>
            <w:tcW w:w="624" w:type="dxa"/>
            <w:tcBorders>
              <w:top w:val="single" w:sz="2" w:space="0" w:color="181717"/>
              <w:left w:val="single" w:sz="2" w:space="0" w:color="181717"/>
              <w:bottom w:val="single" w:sz="2" w:space="0" w:color="181717"/>
              <w:right w:val="nil"/>
            </w:tcBorders>
            <w:shd w:val="clear" w:color="auto" w:fill="F1EFEE"/>
          </w:tcPr>
          <w:p w14:paraId="5EFC2DD7" w14:textId="77777777" w:rsidR="00901937" w:rsidRDefault="00000000">
            <w:pPr>
              <w:spacing w:after="0" w:line="259" w:lineRule="auto"/>
              <w:ind w:left="36" w:right="0" w:firstLine="0"/>
              <w:jc w:val="center"/>
            </w:pPr>
            <w:r>
              <w:rPr>
                <w:sz w:val="12"/>
              </w:rPr>
              <w:t>do 35</w:t>
            </w:r>
          </w:p>
        </w:tc>
        <w:tc>
          <w:tcPr>
            <w:tcW w:w="0" w:type="auto"/>
            <w:vMerge/>
            <w:tcBorders>
              <w:top w:val="nil"/>
              <w:left w:val="nil"/>
              <w:bottom w:val="nil"/>
              <w:right w:val="nil"/>
            </w:tcBorders>
          </w:tcPr>
          <w:p w14:paraId="0B777DF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22746D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7D57A1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3BA02A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057F6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7F5D3D0" w14:textId="77777777" w:rsidR="00901937" w:rsidRDefault="00000000">
            <w:pPr>
              <w:spacing w:after="0" w:line="259" w:lineRule="auto"/>
              <w:ind w:left="38" w:right="0" w:firstLine="0"/>
            </w:pPr>
            <w:r>
              <w:rPr>
                <w:b/>
                <w:sz w:val="12"/>
              </w:rPr>
              <w:t>146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CCB7EEB" w14:textId="77777777" w:rsidR="00901937" w:rsidRDefault="00000000">
            <w:pPr>
              <w:spacing w:after="0" w:line="259" w:lineRule="auto"/>
              <w:ind w:left="26" w:right="0" w:firstLine="0"/>
              <w:jc w:val="left"/>
            </w:pPr>
            <w:r>
              <w:rPr>
                <w:sz w:val="12"/>
              </w:rPr>
              <w:t>Zlomenina kosti stydké s luxací křížokyčelní</w:t>
            </w:r>
          </w:p>
        </w:tc>
        <w:tc>
          <w:tcPr>
            <w:tcW w:w="624" w:type="dxa"/>
            <w:tcBorders>
              <w:top w:val="single" w:sz="2" w:space="0" w:color="181717"/>
              <w:left w:val="single" w:sz="2" w:space="0" w:color="181717"/>
              <w:bottom w:val="single" w:sz="2" w:space="0" w:color="181717"/>
              <w:right w:val="nil"/>
            </w:tcBorders>
            <w:shd w:val="clear" w:color="auto" w:fill="F1EFEE"/>
          </w:tcPr>
          <w:p w14:paraId="25D0EB98" w14:textId="77777777" w:rsidR="00901937" w:rsidRDefault="00000000">
            <w:pPr>
              <w:spacing w:after="0" w:line="259" w:lineRule="auto"/>
              <w:ind w:left="36" w:right="0" w:firstLine="0"/>
              <w:jc w:val="center"/>
            </w:pPr>
            <w:r>
              <w:rPr>
                <w:sz w:val="12"/>
              </w:rPr>
              <w:t>do 161</w:t>
            </w:r>
          </w:p>
        </w:tc>
      </w:tr>
      <w:tr w:rsidR="00901937" w14:paraId="7F283627" w14:textId="77777777">
        <w:trPr>
          <w:trHeight w:val="20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FCDC666" w14:textId="77777777" w:rsidR="00901937" w:rsidRDefault="00000000">
            <w:pPr>
              <w:spacing w:after="0" w:line="259" w:lineRule="auto"/>
              <w:ind w:left="38" w:right="0" w:firstLine="0"/>
            </w:pPr>
            <w:r>
              <w:rPr>
                <w:b/>
                <w:sz w:val="12"/>
              </w:rPr>
              <w:t>048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44140B3" w14:textId="77777777" w:rsidR="00901937" w:rsidRDefault="00000000">
            <w:pPr>
              <w:spacing w:after="0" w:line="259" w:lineRule="auto"/>
              <w:ind w:left="26" w:right="0" w:firstLine="0"/>
              <w:jc w:val="left"/>
            </w:pPr>
            <w:r>
              <w:rPr>
                <w:sz w:val="12"/>
              </w:rPr>
              <w:t>Postižení sítnice vzniklé jako následek přímého úderu do oka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65BE06E" w14:textId="77777777" w:rsidR="00901937" w:rsidRDefault="00000000">
            <w:pPr>
              <w:spacing w:after="0" w:line="259" w:lineRule="auto"/>
              <w:ind w:left="36" w:right="0" w:firstLine="0"/>
              <w:jc w:val="center"/>
            </w:pPr>
            <w:r>
              <w:rPr>
                <w:sz w:val="12"/>
              </w:rPr>
              <w:t>do 161</w:t>
            </w:r>
          </w:p>
        </w:tc>
        <w:tc>
          <w:tcPr>
            <w:tcW w:w="0" w:type="auto"/>
            <w:vMerge/>
            <w:tcBorders>
              <w:top w:val="nil"/>
              <w:left w:val="nil"/>
              <w:bottom w:val="nil"/>
              <w:right w:val="nil"/>
            </w:tcBorders>
          </w:tcPr>
          <w:p w14:paraId="2DBDA7C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FDAC354" w14:textId="77777777" w:rsidR="00901937" w:rsidRDefault="00000000">
            <w:pPr>
              <w:spacing w:after="0" w:line="259" w:lineRule="auto"/>
              <w:ind w:left="38" w:right="0" w:firstLine="0"/>
            </w:pPr>
            <w:r>
              <w:rPr>
                <w:b/>
                <w:sz w:val="12"/>
              </w:rPr>
              <w:t>092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6844A46" w14:textId="77777777" w:rsidR="00901937" w:rsidRDefault="00000000">
            <w:pPr>
              <w:spacing w:after="0" w:line="259" w:lineRule="auto"/>
              <w:ind w:left="26" w:right="0" w:firstLine="0"/>
              <w:jc w:val="left"/>
            </w:pPr>
            <w:r>
              <w:rPr>
                <w:sz w:val="12"/>
              </w:rPr>
              <w:t>Natažení, natržení břišních svalů</w:t>
            </w:r>
          </w:p>
        </w:tc>
        <w:tc>
          <w:tcPr>
            <w:tcW w:w="624" w:type="dxa"/>
            <w:tcBorders>
              <w:top w:val="single" w:sz="2" w:space="0" w:color="181717"/>
              <w:left w:val="single" w:sz="2" w:space="0" w:color="181717"/>
              <w:bottom w:val="single" w:sz="2" w:space="0" w:color="181717"/>
              <w:right w:val="nil"/>
            </w:tcBorders>
            <w:shd w:val="clear" w:color="auto" w:fill="F1EFEE"/>
          </w:tcPr>
          <w:p w14:paraId="7C225AAF" w14:textId="77777777" w:rsidR="00901937" w:rsidRDefault="00000000">
            <w:pPr>
              <w:spacing w:after="0" w:line="259" w:lineRule="auto"/>
              <w:ind w:left="36" w:right="0" w:firstLine="0"/>
              <w:jc w:val="center"/>
            </w:pPr>
            <w:r>
              <w:rPr>
                <w:sz w:val="12"/>
              </w:rPr>
              <w:t>do 35</w:t>
            </w:r>
          </w:p>
        </w:tc>
        <w:tc>
          <w:tcPr>
            <w:tcW w:w="0" w:type="auto"/>
            <w:vMerge/>
            <w:tcBorders>
              <w:top w:val="nil"/>
              <w:left w:val="nil"/>
              <w:bottom w:val="nil"/>
              <w:right w:val="nil"/>
            </w:tcBorders>
          </w:tcPr>
          <w:p w14:paraId="4CFDE40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322F049" w14:textId="77777777" w:rsidR="00901937" w:rsidRDefault="00000000">
            <w:pPr>
              <w:spacing w:after="0" w:line="259" w:lineRule="auto"/>
              <w:ind w:left="38" w:right="0" w:firstLine="0"/>
            </w:pPr>
            <w:r>
              <w:rPr>
                <w:b/>
                <w:sz w:val="12"/>
              </w:rPr>
              <w:t>147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E68FC62" w14:textId="77777777" w:rsidR="00901937" w:rsidRDefault="00000000">
            <w:pPr>
              <w:spacing w:after="0" w:line="259" w:lineRule="auto"/>
              <w:ind w:left="26" w:right="475" w:firstLine="0"/>
              <w:jc w:val="left"/>
            </w:pPr>
            <w:r>
              <w:rPr>
                <w:sz w:val="12"/>
              </w:rPr>
              <w:t>Rozestup spony stydké bez posunu nebo s posunem úlomků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CA7099B" w14:textId="77777777" w:rsidR="00901937" w:rsidRDefault="00000000">
            <w:pPr>
              <w:spacing w:after="0" w:line="259" w:lineRule="auto"/>
              <w:ind w:left="36" w:right="0" w:firstLine="0"/>
              <w:jc w:val="center"/>
            </w:pPr>
            <w:r>
              <w:rPr>
                <w:sz w:val="12"/>
              </w:rPr>
              <w:t>do 126</w:t>
            </w:r>
          </w:p>
        </w:tc>
      </w:tr>
      <w:tr w:rsidR="00901937" w14:paraId="1FDCB97B" w14:textId="77777777">
        <w:trPr>
          <w:trHeight w:val="346"/>
        </w:trPr>
        <w:tc>
          <w:tcPr>
            <w:tcW w:w="0" w:type="auto"/>
            <w:vMerge/>
            <w:tcBorders>
              <w:top w:val="nil"/>
              <w:left w:val="nil"/>
              <w:bottom w:val="single" w:sz="2" w:space="0" w:color="181717"/>
              <w:right w:val="single" w:sz="2" w:space="0" w:color="181717"/>
            </w:tcBorders>
          </w:tcPr>
          <w:p w14:paraId="44B274D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3A6ED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5BB3A8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AC0E94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12" w:space="0" w:color="181717"/>
              <w:right w:val="single" w:sz="2" w:space="0" w:color="181717"/>
            </w:tcBorders>
            <w:shd w:val="clear" w:color="auto" w:fill="F1EFEE"/>
          </w:tcPr>
          <w:p w14:paraId="65C2A814" w14:textId="77777777" w:rsidR="00901937" w:rsidRDefault="00000000">
            <w:pPr>
              <w:spacing w:after="0" w:line="259" w:lineRule="auto"/>
              <w:ind w:left="38" w:right="0" w:firstLine="0"/>
            </w:pPr>
            <w:r>
              <w:rPr>
                <w:b/>
                <w:sz w:val="12"/>
              </w:rPr>
              <w:t>093</w:t>
            </w:r>
          </w:p>
        </w:tc>
        <w:tc>
          <w:tcPr>
            <w:tcW w:w="2778" w:type="dxa"/>
            <w:vMerge w:val="restart"/>
            <w:tcBorders>
              <w:top w:val="single" w:sz="2" w:space="0" w:color="181717"/>
              <w:left w:val="single" w:sz="2" w:space="0" w:color="181717"/>
              <w:bottom w:val="single" w:sz="12" w:space="0" w:color="181717"/>
              <w:right w:val="single" w:sz="2" w:space="0" w:color="181717"/>
            </w:tcBorders>
            <w:shd w:val="clear" w:color="auto" w:fill="F1EFEE"/>
          </w:tcPr>
          <w:p w14:paraId="77B6EC31" w14:textId="77777777" w:rsidR="00901937" w:rsidRDefault="00000000">
            <w:pPr>
              <w:spacing w:after="0" w:line="259" w:lineRule="auto"/>
              <w:ind w:left="26" w:right="795" w:firstLine="0"/>
            </w:pPr>
            <w:r>
              <w:rPr>
                <w:sz w:val="12"/>
              </w:rPr>
              <w:t>Rána pronikající do dutiny břišní (bez poranění nitrobřišních orgánů)</w:t>
            </w:r>
          </w:p>
        </w:tc>
        <w:tc>
          <w:tcPr>
            <w:tcW w:w="624" w:type="dxa"/>
            <w:vMerge w:val="restart"/>
            <w:tcBorders>
              <w:top w:val="single" w:sz="2" w:space="0" w:color="181717"/>
              <w:left w:val="single" w:sz="2" w:space="0" w:color="181717"/>
              <w:bottom w:val="single" w:sz="12" w:space="0" w:color="181717"/>
              <w:right w:val="nil"/>
            </w:tcBorders>
            <w:shd w:val="clear" w:color="auto" w:fill="F1EFEE"/>
          </w:tcPr>
          <w:p w14:paraId="3F900757" w14:textId="77777777" w:rsidR="00901937" w:rsidRDefault="00000000">
            <w:pPr>
              <w:spacing w:after="0" w:line="259" w:lineRule="auto"/>
              <w:ind w:left="36" w:right="0" w:firstLine="0"/>
              <w:jc w:val="center"/>
            </w:pPr>
            <w:r>
              <w:rPr>
                <w:sz w:val="12"/>
              </w:rPr>
              <w:t>do 56</w:t>
            </w:r>
          </w:p>
        </w:tc>
        <w:tc>
          <w:tcPr>
            <w:tcW w:w="0" w:type="auto"/>
            <w:vMerge/>
            <w:tcBorders>
              <w:top w:val="nil"/>
              <w:left w:val="nil"/>
              <w:bottom w:val="nil"/>
              <w:right w:val="nil"/>
            </w:tcBorders>
          </w:tcPr>
          <w:p w14:paraId="1376720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201D6E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B9D492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C0B7D8F" w14:textId="77777777" w:rsidR="00901937" w:rsidRDefault="00901937">
            <w:pPr>
              <w:spacing w:after="160" w:line="259" w:lineRule="auto"/>
              <w:ind w:left="0" w:right="0" w:firstLine="0"/>
              <w:jc w:val="left"/>
            </w:pPr>
          </w:p>
        </w:tc>
      </w:tr>
      <w:tr w:rsidR="00901937" w14:paraId="00794FED" w14:textId="77777777">
        <w:trPr>
          <w:trHeight w:val="196"/>
        </w:trPr>
        <w:tc>
          <w:tcPr>
            <w:tcW w:w="283" w:type="dxa"/>
            <w:tcBorders>
              <w:top w:val="single" w:sz="2" w:space="0" w:color="181717"/>
              <w:left w:val="nil"/>
              <w:bottom w:val="single" w:sz="12" w:space="0" w:color="181717"/>
              <w:right w:val="single" w:sz="2" w:space="0" w:color="181717"/>
            </w:tcBorders>
            <w:shd w:val="clear" w:color="auto" w:fill="F1EFEE"/>
          </w:tcPr>
          <w:p w14:paraId="71C4780D" w14:textId="77777777" w:rsidR="00901937" w:rsidRDefault="00000000">
            <w:pPr>
              <w:spacing w:after="0" w:line="259" w:lineRule="auto"/>
              <w:ind w:left="38" w:right="0" w:firstLine="0"/>
            </w:pPr>
            <w:r>
              <w:rPr>
                <w:b/>
                <w:sz w:val="12"/>
              </w:rPr>
              <w:t>049</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14:paraId="193E78CC" w14:textId="77777777" w:rsidR="00901937" w:rsidRDefault="00000000">
            <w:pPr>
              <w:spacing w:after="0" w:line="259" w:lineRule="auto"/>
              <w:ind w:left="26" w:right="0" w:firstLine="0"/>
              <w:jc w:val="left"/>
            </w:pPr>
            <w:r>
              <w:rPr>
                <w:sz w:val="12"/>
              </w:rPr>
              <w:t>Otřes sítnice po přímém úderu do oka</w:t>
            </w:r>
          </w:p>
        </w:tc>
        <w:tc>
          <w:tcPr>
            <w:tcW w:w="624" w:type="dxa"/>
            <w:tcBorders>
              <w:top w:val="single" w:sz="2" w:space="0" w:color="181717"/>
              <w:left w:val="single" w:sz="2" w:space="0" w:color="181717"/>
              <w:bottom w:val="single" w:sz="12" w:space="0" w:color="181717"/>
              <w:right w:val="nil"/>
            </w:tcBorders>
            <w:shd w:val="clear" w:color="auto" w:fill="F1EFEE"/>
          </w:tcPr>
          <w:p w14:paraId="0CACD725" w14:textId="77777777" w:rsidR="00901937" w:rsidRDefault="00000000">
            <w:pPr>
              <w:spacing w:after="0" w:line="259" w:lineRule="auto"/>
              <w:ind w:left="36" w:right="0" w:firstLine="0"/>
              <w:jc w:val="center"/>
            </w:pPr>
            <w:r>
              <w:rPr>
                <w:sz w:val="12"/>
              </w:rPr>
              <w:t>do 21</w:t>
            </w:r>
          </w:p>
        </w:tc>
        <w:tc>
          <w:tcPr>
            <w:tcW w:w="0" w:type="auto"/>
            <w:vMerge/>
            <w:tcBorders>
              <w:top w:val="nil"/>
              <w:left w:val="nil"/>
              <w:bottom w:val="single" w:sz="12" w:space="0" w:color="181717"/>
              <w:right w:val="nil"/>
            </w:tcBorders>
          </w:tcPr>
          <w:p w14:paraId="5DC66049"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single" w:sz="2" w:space="0" w:color="181717"/>
            </w:tcBorders>
          </w:tcPr>
          <w:p w14:paraId="1E68B30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12" w:space="0" w:color="181717"/>
              <w:right w:val="single" w:sz="2" w:space="0" w:color="181717"/>
            </w:tcBorders>
          </w:tcPr>
          <w:p w14:paraId="31A9CE1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12" w:space="0" w:color="181717"/>
              <w:right w:val="nil"/>
            </w:tcBorders>
          </w:tcPr>
          <w:p w14:paraId="5A54366D"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6BB8C6E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2AB3FE9D" w14:textId="77777777" w:rsidR="00901937" w:rsidRDefault="00000000">
            <w:pPr>
              <w:spacing w:after="0" w:line="259" w:lineRule="auto"/>
              <w:ind w:left="38" w:right="0" w:firstLine="0"/>
            </w:pPr>
            <w:r>
              <w:rPr>
                <w:b/>
                <w:sz w:val="12"/>
              </w:rPr>
              <w:t>148</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14:paraId="563B8D66" w14:textId="77777777" w:rsidR="00901937" w:rsidRDefault="00000000">
            <w:pPr>
              <w:spacing w:after="0" w:line="259" w:lineRule="auto"/>
              <w:ind w:left="26" w:right="0" w:firstLine="0"/>
              <w:jc w:val="left"/>
            </w:pPr>
            <w:r>
              <w:rPr>
                <w:sz w:val="12"/>
              </w:rPr>
              <w:t>Zlomenina pilíře ilioischiadického</w:t>
            </w:r>
          </w:p>
        </w:tc>
        <w:tc>
          <w:tcPr>
            <w:tcW w:w="624" w:type="dxa"/>
            <w:tcBorders>
              <w:top w:val="single" w:sz="2" w:space="0" w:color="181717"/>
              <w:left w:val="single" w:sz="2" w:space="0" w:color="181717"/>
              <w:bottom w:val="single" w:sz="12" w:space="0" w:color="181717"/>
              <w:right w:val="nil"/>
            </w:tcBorders>
            <w:shd w:val="clear" w:color="auto" w:fill="F1EFEE"/>
          </w:tcPr>
          <w:p w14:paraId="45AC5D05" w14:textId="77777777" w:rsidR="00901937" w:rsidRDefault="00000000">
            <w:pPr>
              <w:spacing w:after="0" w:line="259" w:lineRule="auto"/>
              <w:ind w:left="36" w:right="0" w:firstLine="0"/>
              <w:jc w:val="center"/>
            </w:pPr>
            <w:r>
              <w:rPr>
                <w:sz w:val="12"/>
              </w:rPr>
              <w:t>do 84</w:t>
            </w:r>
          </w:p>
        </w:tc>
      </w:tr>
    </w:tbl>
    <w:p w14:paraId="48FBF909" w14:textId="77777777" w:rsidR="00901937" w:rsidRDefault="00901937">
      <w:pPr>
        <w:spacing w:after="0" w:line="259" w:lineRule="auto"/>
        <w:ind w:left="-439" w:right="11466" w:firstLine="0"/>
        <w:jc w:val="left"/>
      </w:pPr>
    </w:p>
    <w:tbl>
      <w:tblPr>
        <w:tblStyle w:val="TableGrid"/>
        <w:tblW w:w="11349" w:type="dxa"/>
        <w:tblInd w:w="-156" w:type="dxa"/>
        <w:tblCellMar>
          <w:top w:w="0" w:type="dxa"/>
          <w:left w:w="28" w:type="dxa"/>
          <w:bottom w:w="0" w:type="dxa"/>
          <w:right w:w="18" w:type="dxa"/>
        </w:tblCellMar>
        <w:tblLook w:val="04A0" w:firstRow="1" w:lastRow="0" w:firstColumn="1" w:lastColumn="0" w:noHBand="0" w:noVBand="1"/>
      </w:tblPr>
      <w:tblGrid>
        <w:gridCol w:w="283"/>
        <w:gridCol w:w="2778"/>
        <w:gridCol w:w="624"/>
        <w:gridCol w:w="134"/>
        <w:gridCol w:w="283"/>
        <w:gridCol w:w="2778"/>
        <w:gridCol w:w="624"/>
        <w:gridCol w:w="160"/>
        <w:gridCol w:w="283"/>
        <w:gridCol w:w="2778"/>
        <w:gridCol w:w="624"/>
      </w:tblGrid>
      <w:tr w:rsidR="00901937" w14:paraId="3E28F5DE" w14:textId="77777777">
        <w:trPr>
          <w:trHeight w:val="226"/>
        </w:trPr>
        <w:tc>
          <w:tcPr>
            <w:tcW w:w="3685" w:type="dxa"/>
            <w:gridSpan w:val="3"/>
            <w:tcBorders>
              <w:top w:val="single" w:sz="12" w:space="0" w:color="181717"/>
              <w:left w:val="nil"/>
              <w:bottom w:val="single" w:sz="12" w:space="0" w:color="181717"/>
              <w:right w:val="nil"/>
            </w:tcBorders>
            <w:shd w:val="clear" w:color="auto" w:fill="F1EFEE"/>
          </w:tcPr>
          <w:p w14:paraId="058DA21F" w14:textId="77777777" w:rsidR="00901937" w:rsidRDefault="00000000">
            <w:pPr>
              <w:tabs>
                <w:tab w:val="center" w:pos="113"/>
                <w:tab w:val="center" w:pos="1644"/>
                <w:tab w:val="center" w:pos="3345"/>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DNL – 8</w:t>
            </w:r>
          </w:p>
        </w:tc>
        <w:tc>
          <w:tcPr>
            <w:tcW w:w="134" w:type="dxa"/>
            <w:vMerge w:val="restart"/>
            <w:tcBorders>
              <w:top w:val="single" w:sz="12" w:space="0" w:color="181717"/>
              <w:left w:val="nil"/>
              <w:bottom w:val="single" w:sz="12" w:space="0" w:color="181717"/>
              <w:right w:val="nil"/>
            </w:tcBorders>
          </w:tcPr>
          <w:p w14:paraId="259121A8" w14:textId="77777777" w:rsidR="00901937" w:rsidRDefault="00901937">
            <w:pPr>
              <w:spacing w:after="160" w:line="259" w:lineRule="auto"/>
              <w:ind w:left="0" w:right="0" w:firstLine="0"/>
              <w:jc w:val="left"/>
            </w:pPr>
          </w:p>
        </w:tc>
        <w:tc>
          <w:tcPr>
            <w:tcW w:w="3685" w:type="dxa"/>
            <w:gridSpan w:val="3"/>
            <w:tcBorders>
              <w:top w:val="single" w:sz="12" w:space="0" w:color="181717"/>
              <w:left w:val="nil"/>
              <w:bottom w:val="single" w:sz="12" w:space="0" w:color="181717"/>
              <w:right w:val="nil"/>
            </w:tcBorders>
            <w:shd w:val="clear" w:color="auto" w:fill="F1EFEE"/>
          </w:tcPr>
          <w:p w14:paraId="4BC4EBD1" w14:textId="77777777" w:rsidR="00901937" w:rsidRDefault="00000000">
            <w:pPr>
              <w:tabs>
                <w:tab w:val="center" w:pos="113"/>
                <w:tab w:val="center" w:pos="1644"/>
                <w:tab w:val="center" w:pos="3345"/>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DNL – 8</w:t>
            </w:r>
          </w:p>
        </w:tc>
        <w:tc>
          <w:tcPr>
            <w:tcW w:w="160" w:type="dxa"/>
            <w:vMerge w:val="restart"/>
            <w:tcBorders>
              <w:top w:val="single" w:sz="12" w:space="0" w:color="181717"/>
              <w:left w:val="nil"/>
              <w:bottom w:val="single" w:sz="12" w:space="0" w:color="181717"/>
              <w:right w:val="nil"/>
            </w:tcBorders>
          </w:tcPr>
          <w:p w14:paraId="5C979D32" w14:textId="77777777" w:rsidR="00901937" w:rsidRDefault="00901937">
            <w:pPr>
              <w:spacing w:after="160" w:line="259" w:lineRule="auto"/>
              <w:ind w:left="0" w:right="0" w:firstLine="0"/>
              <w:jc w:val="left"/>
            </w:pPr>
          </w:p>
        </w:tc>
        <w:tc>
          <w:tcPr>
            <w:tcW w:w="3685" w:type="dxa"/>
            <w:gridSpan w:val="3"/>
            <w:tcBorders>
              <w:top w:val="single" w:sz="12" w:space="0" w:color="181717"/>
              <w:left w:val="nil"/>
              <w:bottom w:val="single" w:sz="12" w:space="0" w:color="181717"/>
              <w:right w:val="nil"/>
            </w:tcBorders>
            <w:shd w:val="clear" w:color="auto" w:fill="F1EFEE"/>
          </w:tcPr>
          <w:p w14:paraId="3F767310" w14:textId="77777777" w:rsidR="00901937" w:rsidRDefault="00000000">
            <w:pPr>
              <w:tabs>
                <w:tab w:val="center" w:pos="113"/>
                <w:tab w:val="center" w:pos="1644"/>
                <w:tab w:val="center" w:pos="3345"/>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DNL – 8</w:t>
            </w:r>
          </w:p>
        </w:tc>
      </w:tr>
      <w:tr w:rsidR="00901937" w14:paraId="69D73BF4" w14:textId="77777777">
        <w:trPr>
          <w:trHeight w:val="142"/>
        </w:trPr>
        <w:tc>
          <w:tcPr>
            <w:tcW w:w="3685" w:type="dxa"/>
            <w:gridSpan w:val="3"/>
            <w:tcBorders>
              <w:top w:val="single" w:sz="12" w:space="0" w:color="181717"/>
              <w:left w:val="nil"/>
              <w:bottom w:val="single" w:sz="2" w:space="0" w:color="181717"/>
              <w:right w:val="nil"/>
            </w:tcBorders>
            <w:shd w:val="clear" w:color="auto" w:fill="F1EFEE"/>
          </w:tcPr>
          <w:p w14:paraId="446D234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F0697D" w14:textId="77777777" w:rsidR="00901937" w:rsidRDefault="00901937">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14:paraId="070BA77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237B61" w14:textId="77777777" w:rsidR="00901937" w:rsidRDefault="00901937">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14:paraId="1D413692" w14:textId="77777777" w:rsidR="00901937" w:rsidRDefault="00901937">
            <w:pPr>
              <w:spacing w:after="160" w:line="259" w:lineRule="auto"/>
              <w:ind w:left="0" w:right="0" w:firstLine="0"/>
              <w:jc w:val="left"/>
            </w:pPr>
          </w:p>
        </w:tc>
      </w:tr>
      <w:tr w:rsidR="00901937" w14:paraId="1AF93A81" w14:textId="77777777">
        <w:trPr>
          <w:trHeight w:val="184"/>
        </w:trPr>
        <w:tc>
          <w:tcPr>
            <w:tcW w:w="283" w:type="dxa"/>
            <w:tcBorders>
              <w:top w:val="single" w:sz="2" w:space="0" w:color="181717"/>
              <w:left w:val="nil"/>
              <w:bottom w:val="single" w:sz="2" w:space="0" w:color="181717"/>
              <w:right w:val="single" w:sz="2" w:space="0" w:color="181717"/>
            </w:tcBorders>
            <w:shd w:val="clear" w:color="auto" w:fill="F1EFEE"/>
          </w:tcPr>
          <w:p w14:paraId="0123F356" w14:textId="77777777" w:rsidR="00901937" w:rsidRDefault="00000000">
            <w:pPr>
              <w:spacing w:after="0" w:line="259" w:lineRule="auto"/>
              <w:ind w:left="12" w:right="0" w:firstLine="0"/>
            </w:pPr>
            <w:r>
              <w:rPr>
                <w:b/>
                <w:sz w:val="12"/>
              </w:rPr>
              <w:t>149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B3AC8BD" w14:textId="77777777" w:rsidR="00901937" w:rsidRDefault="00000000">
            <w:pPr>
              <w:spacing w:after="0" w:line="259" w:lineRule="auto"/>
              <w:ind w:left="0" w:right="0" w:firstLine="0"/>
              <w:jc w:val="left"/>
            </w:pPr>
            <w:r>
              <w:rPr>
                <w:sz w:val="12"/>
              </w:rPr>
              <w:t>Zlomenina acetabula</w:t>
            </w:r>
          </w:p>
        </w:tc>
        <w:tc>
          <w:tcPr>
            <w:tcW w:w="624" w:type="dxa"/>
            <w:tcBorders>
              <w:top w:val="single" w:sz="2" w:space="0" w:color="181717"/>
              <w:left w:val="single" w:sz="2" w:space="0" w:color="181717"/>
              <w:bottom w:val="single" w:sz="2" w:space="0" w:color="181717"/>
              <w:right w:val="nil"/>
            </w:tcBorders>
            <w:shd w:val="clear" w:color="auto" w:fill="F1EFEE"/>
          </w:tcPr>
          <w:p w14:paraId="7933D1BA"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5401B46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07363C8"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5C7D39C" w14:textId="77777777" w:rsidR="00901937" w:rsidRDefault="00000000">
            <w:pPr>
              <w:spacing w:after="0" w:line="259" w:lineRule="auto"/>
              <w:ind w:left="0" w:right="0" w:firstLine="0"/>
              <w:jc w:val="left"/>
            </w:pPr>
            <w:r>
              <w:rPr>
                <w:b/>
                <w:sz w:val="12"/>
              </w:rPr>
              <w:t>Zlomenina horního konce kosti loketní</w:t>
            </w:r>
          </w:p>
        </w:tc>
        <w:tc>
          <w:tcPr>
            <w:tcW w:w="624" w:type="dxa"/>
            <w:tcBorders>
              <w:top w:val="single" w:sz="2" w:space="0" w:color="181717"/>
              <w:left w:val="single" w:sz="2" w:space="0" w:color="181717"/>
              <w:bottom w:val="single" w:sz="2" w:space="0" w:color="181717"/>
              <w:right w:val="nil"/>
            </w:tcBorders>
            <w:shd w:val="clear" w:color="auto" w:fill="F1EFEE"/>
          </w:tcPr>
          <w:p w14:paraId="1E0DED5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7575BD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D6AAE75"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0B37B32" w14:textId="77777777" w:rsidR="00901937" w:rsidRDefault="00000000">
            <w:pPr>
              <w:spacing w:after="0" w:line="259" w:lineRule="auto"/>
              <w:ind w:left="0" w:right="0" w:firstLine="0"/>
              <w:jc w:val="left"/>
            </w:pPr>
            <w:r>
              <w:rPr>
                <w:b/>
                <w:sz w:val="12"/>
              </w:rPr>
              <w:t>Hlezno</w:t>
            </w:r>
          </w:p>
        </w:tc>
        <w:tc>
          <w:tcPr>
            <w:tcW w:w="624" w:type="dxa"/>
            <w:tcBorders>
              <w:top w:val="single" w:sz="2" w:space="0" w:color="181717"/>
              <w:left w:val="single" w:sz="2" w:space="0" w:color="181717"/>
              <w:bottom w:val="single" w:sz="2" w:space="0" w:color="181717"/>
              <w:right w:val="nil"/>
            </w:tcBorders>
            <w:shd w:val="clear" w:color="auto" w:fill="F1EFEE"/>
          </w:tcPr>
          <w:p w14:paraId="108A0BF4" w14:textId="77777777" w:rsidR="00901937" w:rsidRDefault="00901937">
            <w:pPr>
              <w:spacing w:after="160" w:line="259" w:lineRule="auto"/>
              <w:ind w:left="0" w:right="0" w:firstLine="0"/>
              <w:jc w:val="left"/>
            </w:pPr>
          </w:p>
        </w:tc>
      </w:tr>
      <w:tr w:rsidR="00901937" w14:paraId="3768226E" w14:textId="77777777">
        <w:trPr>
          <w:trHeight w:val="145"/>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6461671" w14:textId="77777777" w:rsidR="00901937" w:rsidRDefault="00000000">
            <w:pPr>
              <w:spacing w:after="0" w:line="259" w:lineRule="auto"/>
              <w:ind w:left="12" w:right="0" w:firstLine="0"/>
            </w:pPr>
            <w:r>
              <w:rPr>
                <w:b/>
                <w:sz w:val="12"/>
              </w:rPr>
              <w:t>150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9D7D401" w14:textId="77777777" w:rsidR="00901937" w:rsidRDefault="00000000">
            <w:pPr>
              <w:spacing w:after="0" w:line="259" w:lineRule="auto"/>
              <w:ind w:left="0" w:right="4" w:firstLine="0"/>
              <w:jc w:val="left"/>
            </w:pPr>
            <w:r>
              <w:rPr>
                <w:sz w:val="12"/>
              </w:rPr>
              <w:t>Zlomenina acetabula se subluxací až luxací kyčelního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7ECF3DE" w14:textId="77777777" w:rsidR="00901937" w:rsidRDefault="00000000">
            <w:pPr>
              <w:spacing w:after="0" w:line="259" w:lineRule="auto"/>
              <w:ind w:left="0" w:right="8" w:firstLine="0"/>
              <w:jc w:val="center"/>
            </w:pPr>
            <w:r>
              <w:rPr>
                <w:sz w:val="12"/>
              </w:rPr>
              <w:t>do 210</w:t>
            </w:r>
          </w:p>
        </w:tc>
        <w:tc>
          <w:tcPr>
            <w:tcW w:w="0" w:type="auto"/>
            <w:vMerge/>
            <w:tcBorders>
              <w:top w:val="nil"/>
              <w:left w:val="nil"/>
              <w:bottom w:val="nil"/>
              <w:right w:val="nil"/>
            </w:tcBorders>
          </w:tcPr>
          <w:p w14:paraId="38546CC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9DD118A" w14:textId="77777777" w:rsidR="00901937" w:rsidRDefault="00000000">
            <w:pPr>
              <w:spacing w:after="0" w:line="259" w:lineRule="auto"/>
              <w:ind w:left="12" w:right="0" w:firstLine="0"/>
            </w:pPr>
            <w:r>
              <w:rPr>
                <w:b/>
                <w:sz w:val="12"/>
              </w:rPr>
              <w:t>199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0F6A469" w14:textId="77777777" w:rsidR="00901937" w:rsidRDefault="00000000">
            <w:pPr>
              <w:spacing w:after="0" w:line="259" w:lineRule="auto"/>
              <w:ind w:left="0" w:right="0" w:firstLine="0"/>
              <w:jc w:val="left"/>
            </w:pPr>
            <w:r>
              <w:rPr>
                <w:sz w:val="12"/>
              </w:rPr>
              <w:t>okovce kosti loketní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210E42B6" w14:textId="77777777" w:rsidR="00901937" w:rsidRDefault="00000000">
            <w:pPr>
              <w:spacing w:after="0" w:line="259" w:lineRule="auto"/>
              <w:ind w:left="0" w:right="8" w:firstLine="0"/>
              <w:jc w:val="center"/>
            </w:pPr>
            <w:r>
              <w:rPr>
                <w:sz w:val="12"/>
              </w:rPr>
              <w:t>do 42</w:t>
            </w:r>
          </w:p>
        </w:tc>
        <w:tc>
          <w:tcPr>
            <w:tcW w:w="0" w:type="auto"/>
            <w:vMerge/>
            <w:tcBorders>
              <w:top w:val="nil"/>
              <w:left w:val="nil"/>
              <w:bottom w:val="nil"/>
              <w:right w:val="nil"/>
            </w:tcBorders>
          </w:tcPr>
          <w:p w14:paraId="3B220F8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24BB0FA7" w14:textId="77777777" w:rsidR="00901937" w:rsidRDefault="00000000">
            <w:pPr>
              <w:spacing w:after="0" w:line="259" w:lineRule="auto"/>
              <w:ind w:left="12" w:right="0" w:firstLine="0"/>
            </w:pPr>
            <w:r>
              <w:rPr>
                <w:b/>
                <w:sz w:val="12"/>
              </w:rPr>
              <w:t>262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7545070" w14:textId="77777777" w:rsidR="00901937" w:rsidRDefault="00000000">
            <w:pPr>
              <w:spacing w:after="0" w:line="259" w:lineRule="auto"/>
              <w:ind w:left="0" w:right="280" w:firstLine="0"/>
              <w:jc w:val="left"/>
            </w:pPr>
            <w:r>
              <w:rPr>
                <w:sz w:val="12"/>
              </w:rPr>
              <w:t>Natažení, natržení vnitřního nebo zevního postranního vazu kloubu hlezenného (deltového nebo kalkaneofi bulárního)</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389E9934" w14:textId="77777777" w:rsidR="00901937" w:rsidRDefault="00000000">
            <w:pPr>
              <w:spacing w:after="0" w:line="259" w:lineRule="auto"/>
              <w:ind w:left="0" w:right="8" w:firstLine="0"/>
              <w:jc w:val="center"/>
            </w:pPr>
            <w:r>
              <w:rPr>
                <w:sz w:val="12"/>
              </w:rPr>
              <w:t>do 42</w:t>
            </w:r>
          </w:p>
        </w:tc>
      </w:tr>
      <w:tr w:rsidR="00901937" w14:paraId="70F6CE93" w14:textId="77777777">
        <w:trPr>
          <w:trHeight w:val="164"/>
        </w:trPr>
        <w:tc>
          <w:tcPr>
            <w:tcW w:w="0" w:type="auto"/>
            <w:vMerge/>
            <w:tcBorders>
              <w:top w:val="nil"/>
              <w:left w:val="nil"/>
              <w:bottom w:val="single" w:sz="2" w:space="0" w:color="181717"/>
              <w:right w:val="single" w:sz="2" w:space="0" w:color="181717"/>
            </w:tcBorders>
          </w:tcPr>
          <w:p w14:paraId="30FD94D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B434BB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FBC053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B20099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71D7338" w14:textId="77777777" w:rsidR="00901937" w:rsidRDefault="00000000">
            <w:pPr>
              <w:spacing w:after="0" w:line="259" w:lineRule="auto"/>
              <w:ind w:left="12" w:right="0" w:firstLine="0"/>
            </w:pPr>
            <w:r>
              <w:rPr>
                <w:b/>
                <w:sz w:val="12"/>
              </w:rPr>
              <w:t>200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FDA2B79" w14:textId="77777777" w:rsidR="00901937" w:rsidRDefault="00000000">
            <w:pPr>
              <w:spacing w:after="0" w:line="259" w:lineRule="auto"/>
              <w:ind w:left="0" w:right="0" w:firstLine="0"/>
              <w:jc w:val="left"/>
            </w:pPr>
            <w:r>
              <w:rPr>
                <w:sz w:val="12"/>
              </w:rPr>
              <w:t>okovce kosti loketní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2FC28BD0"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557A6FA5"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5519F8E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06EF90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C548173" w14:textId="77777777" w:rsidR="00901937" w:rsidRDefault="00901937">
            <w:pPr>
              <w:spacing w:after="160" w:line="259" w:lineRule="auto"/>
              <w:ind w:left="0" w:right="0" w:firstLine="0"/>
              <w:jc w:val="left"/>
            </w:pPr>
          </w:p>
        </w:tc>
      </w:tr>
      <w:tr w:rsidR="00901937" w14:paraId="0AEB717D" w14:textId="77777777">
        <w:trPr>
          <w:trHeight w:val="150"/>
        </w:trPr>
        <w:tc>
          <w:tcPr>
            <w:tcW w:w="3685" w:type="dxa"/>
            <w:gridSpan w:val="3"/>
            <w:tcBorders>
              <w:top w:val="single" w:sz="2" w:space="0" w:color="181717"/>
              <w:left w:val="nil"/>
              <w:bottom w:val="single" w:sz="12" w:space="0" w:color="181717"/>
              <w:right w:val="nil"/>
            </w:tcBorders>
            <w:shd w:val="clear" w:color="auto" w:fill="F1EFEE"/>
          </w:tcPr>
          <w:p w14:paraId="475FC74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06CBB9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6659707" w14:textId="77777777" w:rsidR="00901937" w:rsidRDefault="00000000">
            <w:pPr>
              <w:spacing w:after="0" w:line="259" w:lineRule="auto"/>
              <w:ind w:left="12" w:right="0" w:firstLine="0"/>
            </w:pPr>
            <w:r>
              <w:rPr>
                <w:b/>
                <w:sz w:val="12"/>
              </w:rPr>
              <w:t>201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25FB519" w14:textId="77777777" w:rsidR="00901937" w:rsidRDefault="00000000">
            <w:pPr>
              <w:spacing w:after="0" w:line="259" w:lineRule="auto"/>
              <w:ind w:left="0" w:right="0" w:firstLine="0"/>
              <w:jc w:val="left"/>
            </w:pPr>
            <w:r>
              <w:rPr>
                <w:sz w:val="12"/>
              </w:rPr>
              <w:t>korunového výběžku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4CB3337B"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11CAE6C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003314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585A53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31F1812" w14:textId="77777777" w:rsidR="00901937" w:rsidRDefault="00901937">
            <w:pPr>
              <w:spacing w:after="160" w:line="259" w:lineRule="auto"/>
              <w:ind w:left="0" w:right="0" w:firstLine="0"/>
              <w:jc w:val="left"/>
            </w:pPr>
          </w:p>
        </w:tc>
      </w:tr>
      <w:tr w:rsidR="00901937" w14:paraId="6B535371" w14:textId="77777777">
        <w:trPr>
          <w:trHeight w:val="182"/>
        </w:trPr>
        <w:tc>
          <w:tcPr>
            <w:tcW w:w="3685" w:type="dxa"/>
            <w:gridSpan w:val="3"/>
            <w:tcBorders>
              <w:top w:val="single" w:sz="12" w:space="0" w:color="181717"/>
              <w:left w:val="nil"/>
              <w:bottom w:val="single" w:sz="12" w:space="0" w:color="181717"/>
              <w:right w:val="nil"/>
            </w:tcBorders>
            <w:shd w:val="clear" w:color="auto" w:fill="F1EFEE"/>
          </w:tcPr>
          <w:p w14:paraId="056D8123" w14:textId="77777777" w:rsidR="00901937" w:rsidRDefault="00000000">
            <w:pPr>
              <w:spacing w:after="0" w:line="259" w:lineRule="auto"/>
              <w:ind w:left="969" w:right="0" w:firstLine="0"/>
              <w:jc w:val="left"/>
            </w:pPr>
            <w:r>
              <w:rPr>
                <w:b/>
                <w:sz w:val="14"/>
              </w:rPr>
              <w:t>HORNÍ KONČETINA</w:t>
            </w:r>
          </w:p>
        </w:tc>
        <w:tc>
          <w:tcPr>
            <w:tcW w:w="0" w:type="auto"/>
            <w:vMerge/>
            <w:tcBorders>
              <w:top w:val="nil"/>
              <w:left w:val="nil"/>
              <w:bottom w:val="nil"/>
              <w:right w:val="nil"/>
            </w:tcBorders>
          </w:tcPr>
          <w:p w14:paraId="54FFBC1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1DF5D73" w14:textId="77777777" w:rsidR="00901937" w:rsidRDefault="00000000">
            <w:pPr>
              <w:spacing w:after="0" w:line="259" w:lineRule="auto"/>
              <w:ind w:left="12" w:right="0" w:firstLine="0"/>
            </w:pPr>
            <w:r>
              <w:rPr>
                <w:b/>
                <w:sz w:val="12"/>
              </w:rPr>
              <w:t>202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110ED3B" w14:textId="77777777" w:rsidR="00901937" w:rsidRDefault="00000000">
            <w:pPr>
              <w:spacing w:after="0" w:line="259" w:lineRule="auto"/>
              <w:ind w:left="0" w:right="0" w:firstLine="0"/>
              <w:jc w:val="left"/>
            </w:pPr>
            <w:r>
              <w:rPr>
                <w:sz w:val="12"/>
              </w:rPr>
              <w:t>korunového výběžku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2169AC01" w14:textId="77777777" w:rsidR="00901937" w:rsidRDefault="00000000">
            <w:pPr>
              <w:spacing w:after="0" w:line="259" w:lineRule="auto"/>
              <w:ind w:left="0" w:right="8" w:firstLine="0"/>
              <w:jc w:val="center"/>
            </w:pPr>
            <w:r>
              <w:rPr>
                <w:sz w:val="12"/>
              </w:rPr>
              <w:t>do 91</w:t>
            </w:r>
          </w:p>
        </w:tc>
        <w:tc>
          <w:tcPr>
            <w:tcW w:w="0" w:type="auto"/>
            <w:vMerge/>
            <w:tcBorders>
              <w:top w:val="nil"/>
              <w:left w:val="nil"/>
              <w:bottom w:val="nil"/>
              <w:right w:val="nil"/>
            </w:tcBorders>
          </w:tcPr>
          <w:p w14:paraId="6DF8655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D54F001" w14:textId="77777777" w:rsidR="00901937" w:rsidRDefault="00000000">
            <w:pPr>
              <w:spacing w:after="0" w:line="259" w:lineRule="auto"/>
              <w:ind w:left="12" w:right="0" w:firstLine="0"/>
            </w:pPr>
            <w:r>
              <w:rPr>
                <w:b/>
                <w:sz w:val="12"/>
              </w:rPr>
              <w:t>263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E884D1F" w14:textId="77777777" w:rsidR="00901937" w:rsidRDefault="00000000">
            <w:pPr>
              <w:spacing w:after="0" w:line="259" w:lineRule="auto"/>
              <w:ind w:left="0" w:right="0" w:firstLine="0"/>
              <w:jc w:val="left"/>
            </w:pPr>
            <w:r>
              <w:rPr>
                <w:sz w:val="12"/>
              </w:rPr>
              <w:t>Přetržení vnitřního nebo zevního postranního vazu kloubu hlezenného</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E039AB7" w14:textId="77777777" w:rsidR="00901937" w:rsidRDefault="00000000">
            <w:pPr>
              <w:spacing w:after="0" w:line="259" w:lineRule="auto"/>
              <w:ind w:left="0" w:right="8" w:firstLine="0"/>
              <w:jc w:val="center"/>
            </w:pPr>
            <w:r>
              <w:rPr>
                <w:sz w:val="12"/>
              </w:rPr>
              <w:t>do 56</w:t>
            </w:r>
          </w:p>
        </w:tc>
      </w:tr>
      <w:tr w:rsidR="00901937" w14:paraId="09B8EAAF" w14:textId="77777777">
        <w:trPr>
          <w:trHeight w:val="173"/>
        </w:trPr>
        <w:tc>
          <w:tcPr>
            <w:tcW w:w="283" w:type="dxa"/>
            <w:tcBorders>
              <w:top w:val="single" w:sz="12" w:space="0" w:color="181717"/>
              <w:left w:val="nil"/>
              <w:bottom w:val="single" w:sz="2" w:space="0" w:color="181717"/>
              <w:right w:val="single" w:sz="2" w:space="0" w:color="181717"/>
            </w:tcBorders>
            <w:shd w:val="clear" w:color="auto" w:fill="F1EFEE"/>
          </w:tcPr>
          <w:p w14:paraId="76B504B8" w14:textId="77777777" w:rsidR="00901937" w:rsidRDefault="00901937">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1982EBA0" w14:textId="77777777" w:rsidR="00901937" w:rsidRDefault="00000000">
            <w:pPr>
              <w:spacing w:after="0" w:line="259" w:lineRule="auto"/>
              <w:ind w:left="0" w:right="27" w:firstLine="0"/>
              <w:jc w:val="center"/>
            </w:pPr>
            <w:r>
              <w:rPr>
                <w:b/>
                <w:sz w:val="12"/>
              </w:rPr>
              <w:t>Pohmoždění</w:t>
            </w:r>
          </w:p>
        </w:tc>
        <w:tc>
          <w:tcPr>
            <w:tcW w:w="624" w:type="dxa"/>
            <w:tcBorders>
              <w:top w:val="single" w:sz="12" w:space="0" w:color="181717"/>
              <w:left w:val="single" w:sz="2" w:space="0" w:color="181717"/>
              <w:bottom w:val="single" w:sz="2" w:space="0" w:color="181717"/>
              <w:right w:val="nil"/>
            </w:tcBorders>
            <w:shd w:val="clear" w:color="auto" w:fill="F1EFEE"/>
          </w:tcPr>
          <w:p w14:paraId="4E96187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F346D2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94D7E83" w14:textId="77777777" w:rsidR="00901937" w:rsidRDefault="00000000">
            <w:pPr>
              <w:spacing w:after="0" w:line="259" w:lineRule="auto"/>
              <w:ind w:left="12" w:right="0" w:firstLine="0"/>
            </w:pPr>
            <w:r>
              <w:rPr>
                <w:b/>
                <w:sz w:val="12"/>
              </w:rPr>
              <w:t>203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CFB4AB8" w14:textId="77777777" w:rsidR="00901937" w:rsidRDefault="00000000">
            <w:pPr>
              <w:spacing w:after="0" w:line="259" w:lineRule="auto"/>
              <w:ind w:left="0" w:right="0" w:firstLine="0"/>
              <w:jc w:val="left"/>
            </w:pPr>
            <w:r>
              <w:rPr>
                <w:sz w:val="12"/>
              </w:rPr>
              <w:t>Monteggiova luxační zlomenina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0F6E5A9A" w14:textId="77777777" w:rsidR="00901937" w:rsidRDefault="00000000">
            <w:pPr>
              <w:spacing w:after="0" w:line="259" w:lineRule="auto"/>
              <w:ind w:left="0" w:right="8" w:firstLine="0"/>
              <w:jc w:val="center"/>
            </w:pPr>
            <w:r>
              <w:rPr>
                <w:sz w:val="12"/>
              </w:rPr>
              <w:t>do 140</w:t>
            </w:r>
          </w:p>
        </w:tc>
        <w:tc>
          <w:tcPr>
            <w:tcW w:w="0" w:type="auto"/>
            <w:vMerge/>
            <w:tcBorders>
              <w:top w:val="nil"/>
              <w:left w:val="nil"/>
              <w:bottom w:val="nil"/>
              <w:right w:val="nil"/>
            </w:tcBorders>
          </w:tcPr>
          <w:p w14:paraId="17966CB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0D44BE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B704D4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E50B83D" w14:textId="77777777" w:rsidR="00901937" w:rsidRDefault="00901937">
            <w:pPr>
              <w:spacing w:after="160" w:line="259" w:lineRule="auto"/>
              <w:ind w:left="0" w:right="0" w:firstLine="0"/>
              <w:jc w:val="left"/>
            </w:pPr>
          </w:p>
        </w:tc>
      </w:tr>
      <w:tr w:rsidR="00901937" w14:paraId="65234138" w14:textId="77777777">
        <w:trPr>
          <w:trHeight w:val="153"/>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60FEBFB"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BDCBCB2" w14:textId="77777777" w:rsidR="00901937" w:rsidRDefault="00000000">
            <w:pPr>
              <w:spacing w:after="0" w:line="259" w:lineRule="auto"/>
              <w:ind w:left="0" w:right="0" w:firstLine="0"/>
              <w:jc w:val="left"/>
            </w:pPr>
            <w:r>
              <w:rPr>
                <w:b/>
                <w:sz w:val="12"/>
              </w:rPr>
              <w:t>Pohmoždění těžšího stupně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E3FE19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3BD368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CE2352F" w14:textId="77777777" w:rsidR="00901937" w:rsidRDefault="00000000">
            <w:pPr>
              <w:spacing w:after="0" w:line="259" w:lineRule="auto"/>
              <w:ind w:left="12" w:right="0" w:firstLine="0"/>
            </w:pPr>
            <w:r>
              <w:rPr>
                <w:b/>
                <w:sz w:val="12"/>
              </w:rPr>
              <w:t>204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D1F18E1" w14:textId="77777777" w:rsidR="00901937" w:rsidRDefault="00000000">
            <w:pPr>
              <w:spacing w:after="0" w:line="259" w:lineRule="auto"/>
              <w:ind w:left="0" w:right="0" w:firstLine="0"/>
              <w:jc w:val="left"/>
            </w:pPr>
            <w:r>
              <w:rPr>
                <w:sz w:val="12"/>
              </w:rPr>
              <w:t>Monteggiova luxační zlomenina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1D0A2A2F" w14:textId="77777777" w:rsidR="00901937" w:rsidRDefault="00000000">
            <w:pPr>
              <w:spacing w:after="0" w:line="259" w:lineRule="auto"/>
              <w:ind w:left="0" w:right="8" w:firstLine="0"/>
              <w:jc w:val="center"/>
            </w:pPr>
            <w:r>
              <w:rPr>
                <w:sz w:val="12"/>
              </w:rPr>
              <w:t>do 182</w:t>
            </w:r>
          </w:p>
        </w:tc>
        <w:tc>
          <w:tcPr>
            <w:tcW w:w="0" w:type="auto"/>
            <w:vMerge/>
            <w:tcBorders>
              <w:top w:val="nil"/>
              <w:left w:val="nil"/>
              <w:bottom w:val="nil"/>
              <w:right w:val="nil"/>
            </w:tcBorders>
          </w:tcPr>
          <w:p w14:paraId="2A011AA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76745E5"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FF10689" w14:textId="77777777" w:rsidR="00901937" w:rsidRDefault="00000000">
            <w:pPr>
              <w:spacing w:after="0" w:line="259" w:lineRule="auto"/>
              <w:ind w:left="0" w:right="27" w:firstLine="0"/>
              <w:jc w:val="center"/>
            </w:pPr>
            <w:r>
              <w:rPr>
                <w:b/>
                <w:sz w:val="12"/>
              </w:rPr>
              <w:t>Podvrtnutí, subluxace</w:t>
            </w:r>
          </w:p>
        </w:tc>
        <w:tc>
          <w:tcPr>
            <w:tcW w:w="624" w:type="dxa"/>
            <w:tcBorders>
              <w:top w:val="single" w:sz="2" w:space="0" w:color="181717"/>
              <w:left w:val="single" w:sz="2" w:space="0" w:color="181717"/>
              <w:bottom w:val="single" w:sz="2" w:space="0" w:color="181717"/>
              <w:right w:val="nil"/>
            </w:tcBorders>
            <w:shd w:val="clear" w:color="auto" w:fill="F1EFEE"/>
          </w:tcPr>
          <w:p w14:paraId="7C946CEA" w14:textId="77777777" w:rsidR="00901937" w:rsidRDefault="00901937">
            <w:pPr>
              <w:spacing w:after="160" w:line="259" w:lineRule="auto"/>
              <w:ind w:left="0" w:right="0" w:firstLine="0"/>
              <w:jc w:val="left"/>
            </w:pPr>
          </w:p>
        </w:tc>
      </w:tr>
      <w:tr w:rsidR="00901937" w14:paraId="27A3F7FC" w14:textId="77777777">
        <w:trPr>
          <w:trHeight w:val="346"/>
        </w:trPr>
        <w:tc>
          <w:tcPr>
            <w:tcW w:w="0" w:type="auto"/>
            <w:vMerge/>
            <w:tcBorders>
              <w:top w:val="nil"/>
              <w:left w:val="nil"/>
              <w:bottom w:val="single" w:sz="2" w:space="0" w:color="181717"/>
              <w:right w:val="single" w:sz="2" w:space="0" w:color="181717"/>
            </w:tcBorders>
          </w:tcPr>
          <w:p w14:paraId="1489F70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BD7BBA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E46371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6BCC6F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3291E55"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B7D9CB7" w14:textId="77777777" w:rsidR="00901937" w:rsidRDefault="00000000">
            <w:pPr>
              <w:spacing w:after="0" w:line="259" w:lineRule="auto"/>
              <w:ind w:left="0" w:right="0" w:firstLine="0"/>
              <w:jc w:val="left"/>
            </w:pPr>
            <w:r>
              <w:rPr>
                <w:b/>
                <w:sz w:val="12"/>
              </w:rPr>
              <w:t>Zlomenina těla kosti loketní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CF1D94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529F0A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50231C6" w14:textId="77777777" w:rsidR="00901937" w:rsidRDefault="00000000">
            <w:pPr>
              <w:spacing w:after="0" w:line="259" w:lineRule="auto"/>
              <w:ind w:left="12" w:right="0" w:firstLine="0"/>
            </w:pPr>
            <w:r>
              <w:rPr>
                <w:b/>
                <w:sz w:val="12"/>
              </w:rPr>
              <w:t>264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03C637A" w14:textId="77777777" w:rsidR="00901937" w:rsidRDefault="00000000">
            <w:pPr>
              <w:spacing w:after="0" w:line="259" w:lineRule="auto"/>
              <w:ind w:left="0" w:right="0" w:firstLine="0"/>
              <w:jc w:val="left"/>
            </w:pPr>
            <w:r>
              <w:rPr>
                <w:sz w:val="12"/>
              </w:rPr>
              <w:t>kyčelního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7C1248C" w14:textId="77777777" w:rsidR="00901937" w:rsidRDefault="00000000">
            <w:pPr>
              <w:spacing w:after="0" w:line="259" w:lineRule="auto"/>
              <w:ind w:left="0" w:right="8" w:firstLine="0"/>
              <w:jc w:val="center"/>
            </w:pPr>
            <w:r>
              <w:rPr>
                <w:sz w:val="12"/>
              </w:rPr>
              <w:t>do 49</w:t>
            </w:r>
          </w:p>
        </w:tc>
      </w:tr>
      <w:tr w:rsidR="00901937" w14:paraId="5D7D853D"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86D5251" w14:textId="77777777" w:rsidR="00901937" w:rsidRDefault="00000000">
            <w:pPr>
              <w:spacing w:after="0" w:line="259" w:lineRule="auto"/>
              <w:ind w:left="12" w:right="0" w:firstLine="0"/>
            </w:pPr>
            <w:r>
              <w:rPr>
                <w:b/>
                <w:sz w:val="12"/>
              </w:rPr>
              <w:t>151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4FBCA1C" w14:textId="77777777" w:rsidR="00901937" w:rsidRDefault="00000000">
            <w:pPr>
              <w:spacing w:after="0" w:line="259" w:lineRule="auto"/>
              <w:ind w:left="0" w:right="0" w:firstLine="0"/>
              <w:jc w:val="left"/>
            </w:pPr>
            <w:r>
              <w:rPr>
                <w:sz w:val="12"/>
              </w:rPr>
              <w:t>horní končetiny (paže, předloktí, ruka)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A858875" w14:textId="77777777" w:rsidR="00901937" w:rsidRDefault="00000000">
            <w:pPr>
              <w:spacing w:after="0" w:line="259" w:lineRule="auto"/>
              <w:ind w:left="0" w:right="8" w:firstLine="0"/>
              <w:jc w:val="center"/>
            </w:pPr>
            <w:r>
              <w:rPr>
                <w:sz w:val="12"/>
              </w:rPr>
              <w:t>do 21</w:t>
            </w:r>
          </w:p>
        </w:tc>
        <w:tc>
          <w:tcPr>
            <w:tcW w:w="0" w:type="auto"/>
            <w:vMerge/>
            <w:tcBorders>
              <w:top w:val="nil"/>
              <w:left w:val="nil"/>
              <w:bottom w:val="nil"/>
              <w:right w:val="nil"/>
            </w:tcBorders>
          </w:tcPr>
          <w:p w14:paraId="6FD0ED1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D2527B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571312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278972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74BFDDA"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595654B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5FFC8CA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6ACC7E5" w14:textId="77777777" w:rsidR="00901937" w:rsidRDefault="00901937">
            <w:pPr>
              <w:spacing w:after="160" w:line="259" w:lineRule="auto"/>
              <w:ind w:left="0" w:right="0" w:firstLine="0"/>
              <w:jc w:val="left"/>
            </w:pPr>
          </w:p>
        </w:tc>
      </w:tr>
      <w:tr w:rsidR="00901937" w14:paraId="68BFA843" w14:textId="77777777">
        <w:trPr>
          <w:trHeight w:val="346"/>
        </w:trPr>
        <w:tc>
          <w:tcPr>
            <w:tcW w:w="0" w:type="auto"/>
            <w:vMerge/>
            <w:tcBorders>
              <w:top w:val="nil"/>
              <w:left w:val="nil"/>
              <w:bottom w:val="single" w:sz="2" w:space="0" w:color="181717"/>
              <w:right w:val="single" w:sz="2" w:space="0" w:color="181717"/>
            </w:tcBorders>
          </w:tcPr>
          <w:p w14:paraId="336D687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74DD8B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07F36B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624B8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4F8D728" w14:textId="77777777" w:rsidR="00901937" w:rsidRDefault="00000000">
            <w:pPr>
              <w:spacing w:after="0" w:line="259" w:lineRule="auto"/>
              <w:ind w:left="12" w:right="0" w:firstLine="0"/>
            </w:pPr>
            <w:r>
              <w:rPr>
                <w:b/>
                <w:sz w:val="12"/>
              </w:rPr>
              <w:t>205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962F432" w14:textId="77777777" w:rsidR="00901937" w:rsidRDefault="00000000">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43EF3C4"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7E1A524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2D2A6A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651796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EAAC7CC" w14:textId="77777777" w:rsidR="00901937" w:rsidRDefault="00901937">
            <w:pPr>
              <w:spacing w:after="160" w:line="259" w:lineRule="auto"/>
              <w:ind w:left="0" w:right="0" w:firstLine="0"/>
              <w:jc w:val="left"/>
            </w:pPr>
          </w:p>
        </w:tc>
      </w:tr>
      <w:tr w:rsidR="00901937" w14:paraId="522140EC"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1BA6F34D" w14:textId="77777777" w:rsidR="00901937" w:rsidRDefault="00000000">
            <w:pPr>
              <w:spacing w:after="0" w:line="259" w:lineRule="auto"/>
              <w:ind w:left="12" w:right="0" w:firstLine="0"/>
            </w:pPr>
            <w:r>
              <w:rPr>
                <w:b/>
                <w:sz w:val="12"/>
              </w:rPr>
              <w:t>152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ED08618" w14:textId="77777777" w:rsidR="00901937" w:rsidRDefault="00000000">
            <w:pPr>
              <w:spacing w:after="0" w:line="259" w:lineRule="auto"/>
              <w:ind w:left="0" w:right="0" w:firstLine="0"/>
              <w:jc w:val="left"/>
            </w:pPr>
            <w:r>
              <w:rPr>
                <w:sz w:val="12"/>
              </w:rPr>
              <w:t>ramenního kloubu s následnou periarthritidou jako přímým následkem úrazu</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50B53E9A" w14:textId="77777777" w:rsidR="00901937" w:rsidRDefault="00000000">
            <w:pPr>
              <w:spacing w:after="0" w:line="259" w:lineRule="auto"/>
              <w:ind w:left="0" w:right="8" w:firstLine="0"/>
              <w:jc w:val="center"/>
            </w:pPr>
            <w:r>
              <w:rPr>
                <w:sz w:val="12"/>
              </w:rPr>
              <w:t>do 63</w:t>
            </w:r>
          </w:p>
        </w:tc>
        <w:tc>
          <w:tcPr>
            <w:tcW w:w="0" w:type="auto"/>
            <w:vMerge/>
            <w:tcBorders>
              <w:top w:val="nil"/>
              <w:left w:val="nil"/>
              <w:bottom w:val="nil"/>
              <w:right w:val="nil"/>
            </w:tcBorders>
          </w:tcPr>
          <w:p w14:paraId="542F8BC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F118E4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F8D37B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79EC76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154EAD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1C36425" w14:textId="77777777" w:rsidR="00901937" w:rsidRDefault="00000000">
            <w:pPr>
              <w:spacing w:after="0" w:line="259" w:lineRule="auto"/>
              <w:ind w:left="12" w:right="0" w:firstLine="0"/>
            </w:pPr>
            <w:r>
              <w:rPr>
                <w:b/>
                <w:sz w:val="12"/>
              </w:rPr>
              <w:t>265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FE5D874" w14:textId="77777777" w:rsidR="00901937" w:rsidRDefault="00000000">
            <w:pPr>
              <w:spacing w:after="0" w:line="259" w:lineRule="auto"/>
              <w:ind w:left="0" w:right="0" w:firstLine="0"/>
              <w:jc w:val="left"/>
            </w:pPr>
            <w:r>
              <w:rPr>
                <w:sz w:val="12"/>
              </w:rPr>
              <w:t>kolenního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FAD9B07" w14:textId="77777777" w:rsidR="00901937" w:rsidRDefault="00000000">
            <w:pPr>
              <w:spacing w:after="0" w:line="259" w:lineRule="auto"/>
              <w:ind w:left="0" w:right="8" w:firstLine="0"/>
              <w:jc w:val="center"/>
            </w:pPr>
            <w:r>
              <w:rPr>
                <w:sz w:val="12"/>
              </w:rPr>
              <w:t>do 49</w:t>
            </w:r>
          </w:p>
        </w:tc>
      </w:tr>
      <w:tr w:rsidR="00901937" w14:paraId="52F2328C" w14:textId="77777777">
        <w:trPr>
          <w:trHeight w:val="130"/>
        </w:trPr>
        <w:tc>
          <w:tcPr>
            <w:tcW w:w="0" w:type="auto"/>
            <w:vMerge/>
            <w:tcBorders>
              <w:top w:val="nil"/>
              <w:left w:val="nil"/>
              <w:bottom w:val="nil"/>
              <w:right w:val="single" w:sz="2" w:space="0" w:color="181717"/>
            </w:tcBorders>
          </w:tcPr>
          <w:p w14:paraId="60C46E5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ACA83F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63615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3ECE0A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1745825" w14:textId="77777777" w:rsidR="00901937" w:rsidRDefault="00000000">
            <w:pPr>
              <w:spacing w:after="0" w:line="259" w:lineRule="auto"/>
              <w:ind w:left="12" w:right="0" w:firstLine="0"/>
            </w:pPr>
            <w:r>
              <w:rPr>
                <w:b/>
                <w:sz w:val="12"/>
              </w:rPr>
              <w:t>206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7662A41"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556FDCE6"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3F7A4E5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21BC02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A6CD7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252466" w14:textId="77777777" w:rsidR="00901937" w:rsidRDefault="00901937">
            <w:pPr>
              <w:spacing w:after="160" w:line="259" w:lineRule="auto"/>
              <w:ind w:left="0" w:right="0" w:firstLine="0"/>
              <w:jc w:val="left"/>
            </w:pPr>
          </w:p>
        </w:tc>
      </w:tr>
      <w:tr w:rsidR="00901937" w14:paraId="292D438E" w14:textId="77777777">
        <w:trPr>
          <w:trHeight w:val="170"/>
        </w:trPr>
        <w:tc>
          <w:tcPr>
            <w:tcW w:w="0" w:type="auto"/>
            <w:vMerge/>
            <w:tcBorders>
              <w:top w:val="nil"/>
              <w:left w:val="nil"/>
              <w:bottom w:val="single" w:sz="2" w:space="0" w:color="181717"/>
              <w:right w:val="single" w:sz="2" w:space="0" w:color="181717"/>
            </w:tcBorders>
          </w:tcPr>
          <w:p w14:paraId="308A085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A6FBA0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B400A4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2D8774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563CA83"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05CCB86" w14:textId="77777777" w:rsidR="00901937" w:rsidRDefault="00000000">
            <w:pPr>
              <w:spacing w:after="0" w:line="259" w:lineRule="auto"/>
              <w:ind w:left="0" w:right="0" w:firstLine="0"/>
              <w:jc w:val="left"/>
            </w:pPr>
            <w:r>
              <w:rPr>
                <w:b/>
                <w:sz w:val="12"/>
              </w:rPr>
              <w:t>Zlomenina dolního konce kosti loketní</w:t>
            </w:r>
          </w:p>
        </w:tc>
        <w:tc>
          <w:tcPr>
            <w:tcW w:w="624" w:type="dxa"/>
            <w:tcBorders>
              <w:top w:val="single" w:sz="2" w:space="0" w:color="181717"/>
              <w:left w:val="single" w:sz="2" w:space="0" w:color="181717"/>
              <w:bottom w:val="single" w:sz="2" w:space="0" w:color="181717"/>
              <w:right w:val="nil"/>
            </w:tcBorders>
            <w:shd w:val="clear" w:color="auto" w:fill="F1EFEE"/>
          </w:tcPr>
          <w:p w14:paraId="72F8958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58DC25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A669E6F" w14:textId="77777777" w:rsidR="00901937" w:rsidRDefault="00000000">
            <w:pPr>
              <w:spacing w:after="0" w:line="259" w:lineRule="auto"/>
              <w:ind w:left="12" w:right="0" w:firstLine="0"/>
            </w:pPr>
            <w:r>
              <w:rPr>
                <w:b/>
                <w:sz w:val="12"/>
              </w:rPr>
              <w:t>266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DD9060D" w14:textId="77777777" w:rsidR="00901937" w:rsidRDefault="00000000">
            <w:pPr>
              <w:spacing w:after="0" w:line="259" w:lineRule="auto"/>
              <w:ind w:left="0" w:right="0" w:firstLine="0"/>
              <w:jc w:val="left"/>
            </w:pPr>
            <w:r>
              <w:rPr>
                <w:sz w:val="12"/>
              </w:rPr>
              <w:t>hlezenného kloubu</w:t>
            </w:r>
          </w:p>
        </w:tc>
        <w:tc>
          <w:tcPr>
            <w:tcW w:w="624" w:type="dxa"/>
            <w:tcBorders>
              <w:top w:val="single" w:sz="2" w:space="0" w:color="181717"/>
              <w:left w:val="single" w:sz="2" w:space="0" w:color="181717"/>
              <w:bottom w:val="single" w:sz="2" w:space="0" w:color="181717"/>
              <w:right w:val="nil"/>
            </w:tcBorders>
            <w:shd w:val="clear" w:color="auto" w:fill="F1EFEE"/>
          </w:tcPr>
          <w:p w14:paraId="09CA18FC" w14:textId="77777777" w:rsidR="00901937" w:rsidRDefault="00000000">
            <w:pPr>
              <w:spacing w:after="0" w:line="259" w:lineRule="auto"/>
              <w:ind w:left="0" w:right="8" w:firstLine="0"/>
              <w:jc w:val="center"/>
            </w:pPr>
            <w:r>
              <w:rPr>
                <w:sz w:val="12"/>
              </w:rPr>
              <w:t>do 35</w:t>
            </w:r>
          </w:p>
        </w:tc>
      </w:tr>
      <w:tr w:rsidR="00901937" w14:paraId="74C426DB"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4885676B" w14:textId="77777777" w:rsidR="00901937" w:rsidRDefault="00000000">
            <w:pPr>
              <w:spacing w:after="0" w:line="259" w:lineRule="auto"/>
              <w:ind w:left="12" w:right="0" w:firstLine="0"/>
            </w:pPr>
            <w:r>
              <w:rPr>
                <w:b/>
                <w:sz w:val="12"/>
              </w:rPr>
              <w:t>153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0DD3CA0" w14:textId="77777777" w:rsidR="00901937" w:rsidRDefault="00000000">
            <w:pPr>
              <w:spacing w:after="0" w:line="259" w:lineRule="auto"/>
              <w:ind w:left="0" w:right="0" w:firstLine="0"/>
              <w:jc w:val="left"/>
            </w:pPr>
            <w:r>
              <w:rPr>
                <w:sz w:val="12"/>
              </w:rPr>
              <w:t>kloubu horní končetiny (rameno, loket, zápěstí)</w:t>
            </w:r>
          </w:p>
        </w:tc>
        <w:tc>
          <w:tcPr>
            <w:tcW w:w="624" w:type="dxa"/>
            <w:tcBorders>
              <w:top w:val="single" w:sz="2" w:space="0" w:color="181717"/>
              <w:left w:val="single" w:sz="2" w:space="0" w:color="181717"/>
              <w:bottom w:val="single" w:sz="2" w:space="0" w:color="181717"/>
              <w:right w:val="nil"/>
            </w:tcBorders>
            <w:shd w:val="clear" w:color="auto" w:fill="F1EFEE"/>
          </w:tcPr>
          <w:p w14:paraId="026BAE48" w14:textId="77777777" w:rsidR="00901937" w:rsidRDefault="00000000">
            <w:pPr>
              <w:spacing w:after="0" w:line="259" w:lineRule="auto"/>
              <w:ind w:left="0" w:right="8" w:firstLine="0"/>
              <w:jc w:val="center"/>
            </w:pPr>
            <w:r>
              <w:rPr>
                <w:sz w:val="12"/>
              </w:rPr>
              <w:t>do 21</w:t>
            </w:r>
          </w:p>
        </w:tc>
        <w:tc>
          <w:tcPr>
            <w:tcW w:w="0" w:type="auto"/>
            <w:vMerge/>
            <w:tcBorders>
              <w:top w:val="nil"/>
              <w:left w:val="nil"/>
              <w:bottom w:val="nil"/>
              <w:right w:val="nil"/>
            </w:tcBorders>
          </w:tcPr>
          <w:p w14:paraId="78099FB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44081EE" w14:textId="77777777" w:rsidR="00901937" w:rsidRDefault="00000000">
            <w:pPr>
              <w:spacing w:after="0" w:line="259" w:lineRule="auto"/>
              <w:ind w:left="12" w:right="0" w:firstLine="0"/>
            </w:pPr>
            <w:r>
              <w:rPr>
                <w:b/>
                <w:sz w:val="12"/>
              </w:rPr>
              <w:t>207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9C5413B" w14:textId="77777777" w:rsidR="00901937" w:rsidRDefault="00000000">
            <w:pPr>
              <w:spacing w:after="0" w:line="259" w:lineRule="auto"/>
              <w:ind w:left="0" w:right="0" w:firstLine="0"/>
              <w:jc w:val="left"/>
            </w:pPr>
            <w:r>
              <w:rPr>
                <w:sz w:val="12"/>
              </w:rPr>
              <w:t>bodcovitého výběžku kosti loketní</w:t>
            </w:r>
          </w:p>
        </w:tc>
        <w:tc>
          <w:tcPr>
            <w:tcW w:w="624" w:type="dxa"/>
            <w:tcBorders>
              <w:top w:val="single" w:sz="2" w:space="0" w:color="181717"/>
              <w:left w:val="single" w:sz="2" w:space="0" w:color="181717"/>
              <w:bottom w:val="single" w:sz="2" w:space="0" w:color="181717"/>
              <w:right w:val="nil"/>
            </w:tcBorders>
            <w:shd w:val="clear" w:color="auto" w:fill="F1EFEE"/>
          </w:tcPr>
          <w:p w14:paraId="7F644FFE" w14:textId="77777777" w:rsidR="00901937" w:rsidRDefault="00000000">
            <w:pPr>
              <w:spacing w:after="0" w:line="259" w:lineRule="auto"/>
              <w:ind w:left="0" w:right="8" w:firstLine="0"/>
              <w:jc w:val="center"/>
            </w:pPr>
            <w:r>
              <w:rPr>
                <w:sz w:val="12"/>
              </w:rPr>
              <w:t>do 35</w:t>
            </w:r>
          </w:p>
        </w:tc>
        <w:tc>
          <w:tcPr>
            <w:tcW w:w="0" w:type="auto"/>
            <w:vMerge/>
            <w:tcBorders>
              <w:top w:val="nil"/>
              <w:left w:val="nil"/>
              <w:bottom w:val="nil"/>
              <w:right w:val="nil"/>
            </w:tcBorders>
          </w:tcPr>
          <w:p w14:paraId="465DC22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5ED3366" w14:textId="77777777" w:rsidR="00901937" w:rsidRDefault="00000000">
            <w:pPr>
              <w:spacing w:after="0" w:line="259" w:lineRule="auto"/>
              <w:ind w:left="12" w:right="0" w:firstLine="0"/>
            </w:pPr>
            <w:r>
              <w:rPr>
                <w:b/>
                <w:sz w:val="12"/>
              </w:rPr>
              <w:t>267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7D98780" w14:textId="77777777" w:rsidR="00901937" w:rsidRDefault="00000000">
            <w:pPr>
              <w:spacing w:after="0" w:line="259" w:lineRule="auto"/>
              <w:ind w:left="0" w:right="0" w:firstLine="0"/>
              <w:jc w:val="left"/>
            </w:pPr>
            <w:r>
              <w:rPr>
                <w:sz w:val="12"/>
              </w:rPr>
              <w:t>Chopartova kloubu</w:t>
            </w:r>
          </w:p>
        </w:tc>
        <w:tc>
          <w:tcPr>
            <w:tcW w:w="624" w:type="dxa"/>
            <w:tcBorders>
              <w:top w:val="single" w:sz="2" w:space="0" w:color="181717"/>
              <w:left w:val="single" w:sz="2" w:space="0" w:color="181717"/>
              <w:bottom w:val="single" w:sz="2" w:space="0" w:color="181717"/>
              <w:right w:val="nil"/>
            </w:tcBorders>
            <w:shd w:val="clear" w:color="auto" w:fill="F1EFEE"/>
          </w:tcPr>
          <w:p w14:paraId="7F302338" w14:textId="77777777" w:rsidR="00901937" w:rsidRDefault="00000000">
            <w:pPr>
              <w:spacing w:after="0" w:line="259" w:lineRule="auto"/>
              <w:ind w:left="0" w:right="8" w:firstLine="0"/>
              <w:jc w:val="center"/>
            </w:pPr>
            <w:r>
              <w:rPr>
                <w:sz w:val="12"/>
              </w:rPr>
              <w:t>do 35</w:t>
            </w:r>
          </w:p>
        </w:tc>
      </w:tr>
      <w:tr w:rsidR="00901937" w14:paraId="0E2ACED1" w14:textId="77777777">
        <w:trPr>
          <w:trHeight w:val="18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413A828" w14:textId="77777777" w:rsidR="00901937" w:rsidRDefault="00000000">
            <w:pPr>
              <w:spacing w:after="0" w:line="259" w:lineRule="auto"/>
              <w:ind w:left="12" w:right="0" w:firstLine="0"/>
            </w:pPr>
            <w:r>
              <w:rPr>
                <w:b/>
                <w:sz w:val="12"/>
              </w:rPr>
              <w:t>154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126BF1B" w14:textId="77777777" w:rsidR="00901937" w:rsidRDefault="00000000">
            <w:pPr>
              <w:spacing w:after="0" w:line="259" w:lineRule="auto"/>
              <w:ind w:left="0" w:right="0" w:firstLine="0"/>
              <w:jc w:val="left"/>
            </w:pPr>
            <w:r>
              <w:rPr>
                <w:sz w:val="12"/>
              </w:rPr>
              <w:t>jednoho a více prstů ruky s nutnou pevnou fi xací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67E279A" w14:textId="77777777" w:rsidR="00901937" w:rsidRDefault="00000000">
            <w:pPr>
              <w:spacing w:after="0" w:line="259" w:lineRule="auto"/>
              <w:ind w:left="0" w:right="8" w:firstLine="0"/>
              <w:jc w:val="center"/>
            </w:pPr>
            <w:r>
              <w:rPr>
                <w:sz w:val="12"/>
              </w:rPr>
              <w:t>do 21</w:t>
            </w:r>
          </w:p>
        </w:tc>
        <w:tc>
          <w:tcPr>
            <w:tcW w:w="0" w:type="auto"/>
            <w:vMerge/>
            <w:tcBorders>
              <w:top w:val="nil"/>
              <w:left w:val="nil"/>
              <w:bottom w:val="nil"/>
              <w:right w:val="nil"/>
            </w:tcBorders>
          </w:tcPr>
          <w:p w14:paraId="10C2330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52BBB6E"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9C22D6B" w14:textId="77777777" w:rsidR="00901937" w:rsidRDefault="00000000">
            <w:pPr>
              <w:spacing w:after="0" w:line="259" w:lineRule="auto"/>
              <w:ind w:left="0" w:right="0" w:firstLine="0"/>
            </w:pPr>
            <w:r>
              <w:rPr>
                <w:b/>
                <w:sz w:val="12"/>
              </w:rPr>
              <w:t>Zlomenina horního konce kosti vřetenní – hlavičky i krčku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955667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49DD1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8B3BC15" w14:textId="77777777" w:rsidR="00901937" w:rsidRDefault="00000000">
            <w:pPr>
              <w:spacing w:after="0" w:line="259" w:lineRule="auto"/>
              <w:ind w:left="12" w:right="0" w:firstLine="0"/>
            </w:pPr>
            <w:r>
              <w:rPr>
                <w:b/>
                <w:sz w:val="12"/>
              </w:rPr>
              <w:t>268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2434DB8" w14:textId="77777777" w:rsidR="00901937" w:rsidRDefault="00000000">
            <w:pPr>
              <w:spacing w:after="0" w:line="259" w:lineRule="auto"/>
              <w:ind w:left="0" w:right="0" w:firstLine="0"/>
              <w:jc w:val="left"/>
            </w:pPr>
            <w:r>
              <w:rPr>
                <w:sz w:val="12"/>
              </w:rPr>
              <w:t>Lisfrancova kloubu</w:t>
            </w:r>
          </w:p>
        </w:tc>
        <w:tc>
          <w:tcPr>
            <w:tcW w:w="624" w:type="dxa"/>
            <w:tcBorders>
              <w:top w:val="single" w:sz="2" w:space="0" w:color="181717"/>
              <w:left w:val="single" w:sz="2" w:space="0" w:color="181717"/>
              <w:bottom w:val="single" w:sz="2" w:space="0" w:color="181717"/>
              <w:right w:val="nil"/>
            </w:tcBorders>
            <w:shd w:val="clear" w:color="auto" w:fill="F1EFEE"/>
          </w:tcPr>
          <w:p w14:paraId="5B094862" w14:textId="77777777" w:rsidR="00901937" w:rsidRDefault="00000000">
            <w:pPr>
              <w:spacing w:after="0" w:line="259" w:lineRule="auto"/>
              <w:ind w:left="0" w:right="8" w:firstLine="0"/>
              <w:jc w:val="center"/>
            </w:pPr>
            <w:r>
              <w:rPr>
                <w:sz w:val="12"/>
              </w:rPr>
              <w:t>do 35</w:t>
            </w:r>
          </w:p>
        </w:tc>
      </w:tr>
      <w:tr w:rsidR="00901937" w14:paraId="71C65220" w14:textId="77777777">
        <w:trPr>
          <w:trHeight w:val="346"/>
        </w:trPr>
        <w:tc>
          <w:tcPr>
            <w:tcW w:w="0" w:type="auto"/>
            <w:vMerge/>
            <w:tcBorders>
              <w:top w:val="nil"/>
              <w:left w:val="nil"/>
              <w:bottom w:val="single" w:sz="2" w:space="0" w:color="181717"/>
              <w:right w:val="single" w:sz="2" w:space="0" w:color="181717"/>
            </w:tcBorders>
          </w:tcPr>
          <w:p w14:paraId="1B4CDB0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E7B70B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0A0CA4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37D6B9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D95A9F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1A568D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1B3649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A27753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6C7750D" w14:textId="77777777" w:rsidR="00901937" w:rsidRDefault="00000000">
            <w:pPr>
              <w:spacing w:after="0" w:line="259" w:lineRule="auto"/>
              <w:ind w:left="12" w:right="0" w:firstLine="0"/>
            </w:pPr>
            <w:r>
              <w:rPr>
                <w:b/>
                <w:sz w:val="12"/>
              </w:rPr>
              <w:t>269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CE2398E" w14:textId="77777777" w:rsidR="00901937" w:rsidRDefault="00000000">
            <w:pPr>
              <w:spacing w:after="0" w:line="259" w:lineRule="auto"/>
              <w:ind w:left="0" w:right="0" w:firstLine="0"/>
              <w:jc w:val="left"/>
            </w:pPr>
            <w:r>
              <w:rPr>
                <w:sz w:val="12"/>
              </w:rPr>
              <w:t>jednoho nebo více prstů nohy s náplasťovou imobilizací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DC6E184" w14:textId="77777777" w:rsidR="00901937" w:rsidRDefault="00000000">
            <w:pPr>
              <w:spacing w:after="0" w:line="259" w:lineRule="auto"/>
              <w:ind w:left="0" w:right="8" w:firstLine="0"/>
              <w:jc w:val="center"/>
            </w:pPr>
            <w:r>
              <w:rPr>
                <w:sz w:val="12"/>
              </w:rPr>
              <w:t>do 21</w:t>
            </w:r>
          </w:p>
        </w:tc>
      </w:tr>
      <w:tr w:rsidR="00901937" w14:paraId="431049C1"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60499946"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289F1D1" w14:textId="77777777" w:rsidR="00901937" w:rsidRDefault="00000000">
            <w:pPr>
              <w:spacing w:after="0" w:line="259" w:lineRule="auto"/>
              <w:ind w:left="0" w:right="27" w:firstLine="0"/>
              <w:jc w:val="center"/>
            </w:pPr>
            <w:r>
              <w:rPr>
                <w:b/>
                <w:sz w:val="12"/>
              </w:rPr>
              <w:t>Natažení, natržení, přetržení</w:t>
            </w:r>
          </w:p>
        </w:tc>
        <w:tc>
          <w:tcPr>
            <w:tcW w:w="624" w:type="dxa"/>
            <w:tcBorders>
              <w:top w:val="single" w:sz="2" w:space="0" w:color="181717"/>
              <w:left w:val="single" w:sz="2" w:space="0" w:color="181717"/>
              <w:bottom w:val="single" w:sz="2" w:space="0" w:color="181717"/>
              <w:right w:val="nil"/>
            </w:tcBorders>
            <w:shd w:val="clear" w:color="auto" w:fill="F1EFEE"/>
          </w:tcPr>
          <w:p w14:paraId="010E9B2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8639BF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06306F4" w14:textId="77777777" w:rsidR="00901937" w:rsidRDefault="00000000">
            <w:pPr>
              <w:spacing w:after="0" w:line="259" w:lineRule="auto"/>
              <w:ind w:left="12" w:right="0" w:firstLine="0"/>
            </w:pPr>
            <w:r>
              <w:rPr>
                <w:b/>
                <w:sz w:val="12"/>
              </w:rPr>
              <w:t>208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20E7620"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3FD683A7"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23856D8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0C8391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C43587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EA6762C" w14:textId="77777777" w:rsidR="00901937" w:rsidRDefault="00901937">
            <w:pPr>
              <w:spacing w:after="160" w:line="259" w:lineRule="auto"/>
              <w:ind w:left="0" w:right="0" w:firstLine="0"/>
              <w:jc w:val="left"/>
            </w:pPr>
          </w:p>
        </w:tc>
      </w:tr>
      <w:tr w:rsidR="00901937" w14:paraId="170A8091" w14:textId="77777777">
        <w:trPr>
          <w:trHeight w:val="15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2EA4DCC" w14:textId="77777777" w:rsidR="00901937" w:rsidRDefault="00000000">
            <w:pPr>
              <w:spacing w:after="0" w:line="259" w:lineRule="auto"/>
              <w:ind w:left="12" w:right="0" w:firstLine="0"/>
            </w:pPr>
            <w:r>
              <w:rPr>
                <w:b/>
                <w:sz w:val="12"/>
              </w:rPr>
              <w:t>155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1B77F66" w14:textId="77777777" w:rsidR="00901937" w:rsidRDefault="00000000">
            <w:pPr>
              <w:spacing w:after="0" w:line="259" w:lineRule="auto"/>
              <w:ind w:left="0" w:right="0" w:firstLine="0"/>
              <w:jc w:val="left"/>
            </w:pPr>
            <w:r>
              <w:rPr>
                <w:sz w:val="12"/>
              </w:rPr>
              <w:t>Natažení nebo natržení svalu nadhřebenového, rotátorové manžety (RM)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79F424D" w14:textId="77777777" w:rsidR="00901937" w:rsidRDefault="00000000">
            <w:pPr>
              <w:spacing w:after="0" w:line="259" w:lineRule="auto"/>
              <w:ind w:left="0" w:right="8" w:firstLine="0"/>
              <w:jc w:val="center"/>
            </w:pPr>
            <w:r>
              <w:rPr>
                <w:sz w:val="12"/>
              </w:rPr>
              <w:t>do 63</w:t>
            </w:r>
          </w:p>
        </w:tc>
        <w:tc>
          <w:tcPr>
            <w:tcW w:w="0" w:type="auto"/>
            <w:vMerge/>
            <w:tcBorders>
              <w:top w:val="nil"/>
              <w:left w:val="nil"/>
              <w:bottom w:val="nil"/>
              <w:right w:val="nil"/>
            </w:tcBorders>
          </w:tcPr>
          <w:p w14:paraId="03BF3A1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A23A3EC" w14:textId="77777777" w:rsidR="00901937" w:rsidRDefault="00000000">
            <w:pPr>
              <w:spacing w:after="0" w:line="259" w:lineRule="auto"/>
              <w:ind w:left="12" w:right="0" w:firstLine="0"/>
            </w:pPr>
            <w:r>
              <w:rPr>
                <w:b/>
                <w:sz w:val="12"/>
              </w:rPr>
              <w:t>209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4547758"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57731FF1"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769D4A7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B3FE433" w14:textId="77777777" w:rsidR="00901937" w:rsidRDefault="00000000">
            <w:pPr>
              <w:spacing w:after="0" w:line="259" w:lineRule="auto"/>
              <w:ind w:left="12" w:right="0" w:firstLine="0"/>
            </w:pPr>
            <w:r>
              <w:rPr>
                <w:b/>
                <w:sz w:val="12"/>
              </w:rPr>
              <w:t>270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D2227F5" w14:textId="77777777" w:rsidR="00901937" w:rsidRDefault="00000000">
            <w:pPr>
              <w:spacing w:after="0" w:line="259" w:lineRule="auto"/>
              <w:ind w:left="0" w:right="0" w:firstLine="0"/>
              <w:jc w:val="left"/>
            </w:pPr>
            <w:r>
              <w:rPr>
                <w:sz w:val="12"/>
              </w:rPr>
              <w:t>všech prstů nohy s náplasťovou imobilizací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263BB06" w14:textId="77777777" w:rsidR="00901937" w:rsidRDefault="00000000">
            <w:pPr>
              <w:spacing w:after="0" w:line="259" w:lineRule="auto"/>
              <w:ind w:left="0" w:right="8" w:firstLine="0"/>
              <w:jc w:val="center"/>
            </w:pPr>
            <w:r>
              <w:rPr>
                <w:sz w:val="12"/>
              </w:rPr>
              <w:t>do 28</w:t>
            </w:r>
          </w:p>
        </w:tc>
      </w:tr>
      <w:tr w:rsidR="00901937" w14:paraId="22D33104" w14:textId="77777777">
        <w:trPr>
          <w:trHeight w:val="162"/>
        </w:trPr>
        <w:tc>
          <w:tcPr>
            <w:tcW w:w="0" w:type="auto"/>
            <w:vMerge/>
            <w:tcBorders>
              <w:top w:val="nil"/>
              <w:left w:val="nil"/>
              <w:bottom w:val="single" w:sz="2" w:space="0" w:color="181717"/>
              <w:right w:val="single" w:sz="2" w:space="0" w:color="181717"/>
            </w:tcBorders>
          </w:tcPr>
          <w:p w14:paraId="08F2F4A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BA1349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26B50F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A0E9C0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D839EA3"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D69CFF8" w14:textId="77777777" w:rsidR="00901937" w:rsidRDefault="00000000">
            <w:pPr>
              <w:spacing w:after="0" w:line="259" w:lineRule="auto"/>
              <w:ind w:left="0" w:right="0" w:firstLine="0"/>
              <w:jc w:val="left"/>
            </w:pPr>
            <w:r>
              <w:rPr>
                <w:b/>
                <w:sz w:val="12"/>
              </w:rPr>
              <w:t>Zlomenina těla kosti vřetenní</w:t>
            </w:r>
          </w:p>
        </w:tc>
        <w:tc>
          <w:tcPr>
            <w:tcW w:w="624" w:type="dxa"/>
            <w:tcBorders>
              <w:top w:val="single" w:sz="2" w:space="0" w:color="181717"/>
              <w:left w:val="single" w:sz="2" w:space="0" w:color="181717"/>
              <w:bottom w:val="single" w:sz="2" w:space="0" w:color="181717"/>
              <w:right w:val="nil"/>
            </w:tcBorders>
            <w:shd w:val="clear" w:color="auto" w:fill="F1EFEE"/>
          </w:tcPr>
          <w:p w14:paraId="0F5C479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3263D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22DD52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355FD2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4DE64F0" w14:textId="77777777" w:rsidR="00901937" w:rsidRDefault="00901937">
            <w:pPr>
              <w:spacing w:after="160" w:line="259" w:lineRule="auto"/>
              <w:ind w:left="0" w:right="0" w:firstLine="0"/>
              <w:jc w:val="left"/>
            </w:pPr>
          </w:p>
        </w:tc>
      </w:tr>
      <w:tr w:rsidR="00901937" w14:paraId="2AABCA12" w14:textId="77777777">
        <w:trPr>
          <w:trHeight w:val="17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B0C3A86" w14:textId="77777777" w:rsidR="00901937" w:rsidRDefault="00000000">
            <w:pPr>
              <w:spacing w:after="0" w:line="259" w:lineRule="auto"/>
              <w:ind w:left="12" w:right="0" w:firstLine="0"/>
            </w:pPr>
            <w:r>
              <w:rPr>
                <w:b/>
                <w:sz w:val="12"/>
              </w:rPr>
              <w:t>156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F2DF8E0" w14:textId="77777777" w:rsidR="00901937" w:rsidRDefault="00000000">
            <w:pPr>
              <w:spacing w:after="0" w:line="259" w:lineRule="auto"/>
              <w:ind w:left="0" w:right="0" w:firstLine="0"/>
              <w:jc w:val="left"/>
            </w:pPr>
            <w:r>
              <w:rPr>
                <w:sz w:val="12"/>
              </w:rPr>
              <w:t>Úplné přetržení svalu nadhřebenového, rotátorové manžety,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1B18D2E"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7381F57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BB23184" w14:textId="77777777" w:rsidR="00901937" w:rsidRDefault="00000000">
            <w:pPr>
              <w:spacing w:after="0" w:line="259" w:lineRule="auto"/>
              <w:ind w:left="12" w:right="0" w:firstLine="0"/>
            </w:pPr>
            <w:r>
              <w:rPr>
                <w:b/>
                <w:sz w:val="12"/>
              </w:rPr>
              <w:t>210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E226ECA"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6A01336A"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4B1E694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8B8FD90"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BE46F6E" w14:textId="77777777" w:rsidR="00901937" w:rsidRDefault="00000000">
            <w:pPr>
              <w:spacing w:after="0" w:line="259" w:lineRule="auto"/>
              <w:ind w:left="0" w:right="27" w:firstLine="0"/>
              <w:jc w:val="center"/>
            </w:pPr>
            <w:r>
              <w:rPr>
                <w:b/>
                <w:sz w:val="12"/>
              </w:rPr>
              <w:t>Poranění menisků</w:t>
            </w:r>
          </w:p>
        </w:tc>
        <w:tc>
          <w:tcPr>
            <w:tcW w:w="624" w:type="dxa"/>
            <w:tcBorders>
              <w:top w:val="single" w:sz="2" w:space="0" w:color="181717"/>
              <w:left w:val="single" w:sz="2" w:space="0" w:color="181717"/>
              <w:bottom w:val="single" w:sz="2" w:space="0" w:color="181717"/>
              <w:right w:val="nil"/>
            </w:tcBorders>
            <w:shd w:val="clear" w:color="auto" w:fill="F1EFEE"/>
          </w:tcPr>
          <w:p w14:paraId="25939AF1" w14:textId="77777777" w:rsidR="00901937" w:rsidRDefault="00901937">
            <w:pPr>
              <w:spacing w:after="160" w:line="259" w:lineRule="auto"/>
              <w:ind w:left="0" w:right="0" w:firstLine="0"/>
              <w:jc w:val="left"/>
            </w:pPr>
          </w:p>
        </w:tc>
      </w:tr>
      <w:tr w:rsidR="00901937" w14:paraId="460D371F" w14:textId="77777777">
        <w:trPr>
          <w:trHeight w:val="136"/>
        </w:trPr>
        <w:tc>
          <w:tcPr>
            <w:tcW w:w="0" w:type="auto"/>
            <w:vMerge/>
            <w:tcBorders>
              <w:top w:val="nil"/>
              <w:left w:val="nil"/>
              <w:bottom w:val="single" w:sz="2" w:space="0" w:color="181717"/>
              <w:right w:val="single" w:sz="2" w:space="0" w:color="181717"/>
            </w:tcBorders>
          </w:tcPr>
          <w:p w14:paraId="1B73E91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8C0BA1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4AFF5C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756D1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CE737B0" w14:textId="77777777" w:rsidR="00901937" w:rsidRDefault="00000000">
            <w:pPr>
              <w:spacing w:after="0" w:line="259" w:lineRule="auto"/>
              <w:ind w:left="12" w:right="0" w:firstLine="0"/>
            </w:pPr>
            <w:r>
              <w:rPr>
                <w:b/>
                <w:sz w:val="12"/>
              </w:rPr>
              <w:t>211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D505272"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0D77D4D5"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492C94C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E54158B" w14:textId="77777777" w:rsidR="00901937" w:rsidRDefault="00000000">
            <w:pPr>
              <w:spacing w:after="0" w:line="259" w:lineRule="auto"/>
              <w:ind w:left="12" w:right="0" w:firstLine="0"/>
            </w:pPr>
            <w:r>
              <w:rPr>
                <w:b/>
                <w:sz w:val="12"/>
              </w:rPr>
              <w:t>271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ACB5662" w14:textId="77777777" w:rsidR="00901937" w:rsidRDefault="00000000">
            <w:pPr>
              <w:spacing w:after="0" w:line="259" w:lineRule="auto"/>
              <w:ind w:left="0" w:right="0" w:firstLine="0"/>
              <w:jc w:val="left"/>
            </w:pPr>
            <w:r>
              <w:rPr>
                <w:sz w:val="12"/>
              </w:rPr>
              <w:t>zevního nebo vnitřního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5BD9BC2" w14:textId="77777777" w:rsidR="00901937" w:rsidRDefault="00000000">
            <w:pPr>
              <w:spacing w:after="0" w:line="259" w:lineRule="auto"/>
              <w:ind w:left="0" w:right="8" w:firstLine="0"/>
              <w:jc w:val="center"/>
            </w:pPr>
            <w:r>
              <w:rPr>
                <w:sz w:val="12"/>
              </w:rPr>
              <w:t>do 56</w:t>
            </w:r>
          </w:p>
        </w:tc>
      </w:tr>
      <w:tr w:rsidR="00901937" w14:paraId="01E1ACCA"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4086B58" w14:textId="77777777" w:rsidR="00901937" w:rsidRDefault="00000000">
            <w:pPr>
              <w:spacing w:after="0" w:line="259" w:lineRule="auto"/>
              <w:ind w:left="12" w:right="0" w:firstLine="0"/>
            </w:pPr>
            <w:r>
              <w:rPr>
                <w:b/>
                <w:sz w:val="12"/>
              </w:rPr>
              <w:t>157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20AC298" w14:textId="77777777" w:rsidR="00901937" w:rsidRDefault="00000000">
            <w:pPr>
              <w:spacing w:after="0" w:line="259" w:lineRule="auto"/>
              <w:ind w:left="0" w:right="0" w:firstLine="0"/>
              <w:jc w:val="left"/>
            </w:pPr>
            <w:r>
              <w:rPr>
                <w:sz w:val="12"/>
              </w:rPr>
              <w:t>Úplné přetržení svalu nadhřebenového, rotátorové manžety,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1D820D5" w14:textId="77777777" w:rsidR="00901937" w:rsidRDefault="00000000">
            <w:pPr>
              <w:spacing w:after="0" w:line="259" w:lineRule="auto"/>
              <w:ind w:left="0" w:right="8" w:firstLine="0"/>
              <w:jc w:val="center"/>
            </w:pPr>
            <w:r>
              <w:rPr>
                <w:sz w:val="12"/>
              </w:rPr>
              <w:t>do 98</w:t>
            </w:r>
          </w:p>
        </w:tc>
        <w:tc>
          <w:tcPr>
            <w:tcW w:w="0" w:type="auto"/>
            <w:vMerge/>
            <w:tcBorders>
              <w:top w:val="nil"/>
              <w:left w:val="nil"/>
              <w:bottom w:val="nil"/>
              <w:right w:val="nil"/>
            </w:tcBorders>
          </w:tcPr>
          <w:p w14:paraId="5B70362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ADAB83B"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3DAB183" w14:textId="77777777" w:rsidR="00901937" w:rsidRDefault="00000000">
            <w:pPr>
              <w:spacing w:after="0" w:line="259" w:lineRule="auto"/>
              <w:ind w:left="0" w:right="0" w:firstLine="0"/>
              <w:jc w:val="left"/>
            </w:pPr>
            <w:r>
              <w:rPr>
                <w:b/>
                <w:sz w:val="12"/>
              </w:rPr>
              <w:t>Zlomenina dolního konce kosti vřetenní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7D8AEA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EB1221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C76D6D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61D501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D95AB83" w14:textId="77777777" w:rsidR="00901937" w:rsidRDefault="00901937">
            <w:pPr>
              <w:spacing w:after="160" w:line="259" w:lineRule="auto"/>
              <w:ind w:left="0" w:right="0" w:firstLine="0"/>
              <w:jc w:val="left"/>
            </w:pPr>
          </w:p>
        </w:tc>
      </w:tr>
      <w:tr w:rsidR="00901937" w14:paraId="4AB963ED" w14:textId="77777777">
        <w:trPr>
          <w:trHeight w:val="346"/>
        </w:trPr>
        <w:tc>
          <w:tcPr>
            <w:tcW w:w="0" w:type="auto"/>
            <w:vMerge/>
            <w:tcBorders>
              <w:top w:val="nil"/>
              <w:left w:val="nil"/>
              <w:bottom w:val="nil"/>
              <w:right w:val="single" w:sz="2" w:space="0" w:color="181717"/>
            </w:tcBorders>
          </w:tcPr>
          <w:p w14:paraId="49AE7FF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66F5A7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8EE086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EC63A3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5B3B95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ADA911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DFC8ED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D01DC5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B6F2C47" w14:textId="77777777" w:rsidR="00901937" w:rsidRDefault="00000000">
            <w:pPr>
              <w:spacing w:after="0" w:line="259" w:lineRule="auto"/>
              <w:ind w:left="12" w:right="0" w:firstLine="0"/>
            </w:pPr>
            <w:r>
              <w:rPr>
                <w:b/>
                <w:sz w:val="12"/>
              </w:rPr>
              <w:t>272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30299DA" w14:textId="77777777" w:rsidR="00901937" w:rsidRDefault="00000000">
            <w:pPr>
              <w:spacing w:after="0" w:line="259" w:lineRule="auto"/>
              <w:ind w:left="0" w:right="0" w:firstLine="0"/>
              <w:jc w:val="left"/>
            </w:pPr>
            <w:r>
              <w:rPr>
                <w:sz w:val="12"/>
              </w:rPr>
              <w:t>zevního nebo vnitřního léčené operací - artroskopií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5D515FD" w14:textId="77777777" w:rsidR="00901937" w:rsidRDefault="00000000">
            <w:pPr>
              <w:spacing w:after="0" w:line="259" w:lineRule="auto"/>
              <w:ind w:left="0" w:right="8" w:firstLine="0"/>
              <w:jc w:val="center"/>
            </w:pPr>
            <w:r>
              <w:rPr>
                <w:sz w:val="12"/>
              </w:rPr>
              <w:t>do 70</w:t>
            </w:r>
          </w:p>
        </w:tc>
      </w:tr>
      <w:tr w:rsidR="00901937" w14:paraId="34739BC6" w14:textId="77777777">
        <w:trPr>
          <w:trHeight w:val="139"/>
        </w:trPr>
        <w:tc>
          <w:tcPr>
            <w:tcW w:w="0" w:type="auto"/>
            <w:vMerge/>
            <w:tcBorders>
              <w:top w:val="nil"/>
              <w:left w:val="nil"/>
              <w:bottom w:val="single" w:sz="2" w:space="0" w:color="181717"/>
              <w:right w:val="single" w:sz="2" w:space="0" w:color="181717"/>
            </w:tcBorders>
          </w:tcPr>
          <w:p w14:paraId="453B4CD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EFFDAD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87AC12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84F8E6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F165AC8" w14:textId="77777777" w:rsidR="00901937" w:rsidRDefault="00000000">
            <w:pPr>
              <w:spacing w:after="0" w:line="259" w:lineRule="auto"/>
              <w:ind w:left="12" w:right="0" w:firstLine="0"/>
            </w:pPr>
            <w:r>
              <w:rPr>
                <w:b/>
                <w:sz w:val="12"/>
              </w:rPr>
              <w:t>212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7A59D4C"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17904301"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1467416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844BD3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01B0A8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86F649D" w14:textId="77777777" w:rsidR="00901937" w:rsidRDefault="00901937">
            <w:pPr>
              <w:spacing w:after="160" w:line="259" w:lineRule="auto"/>
              <w:ind w:left="0" w:right="0" w:firstLine="0"/>
              <w:jc w:val="left"/>
            </w:pPr>
          </w:p>
        </w:tc>
      </w:tr>
      <w:tr w:rsidR="00901937" w14:paraId="1DF281DC" w14:textId="77777777">
        <w:trPr>
          <w:trHeight w:val="187"/>
        </w:trPr>
        <w:tc>
          <w:tcPr>
            <w:tcW w:w="283" w:type="dxa"/>
            <w:tcBorders>
              <w:top w:val="single" w:sz="2" w:space="0" w:color="181717"/>
              <w:left w:val="nil"/>
              <w:bottom w:val="single" w:sz="2" w:space="0" w:color="181717"/>
              <w:right w:val="single" w:sz="2" w:space="0" w:color="181717"/>
            </w:tcBorders>
            <w:shd w:val="clear" w:color="auto" w:fill="F1EFEE"/>
          </w:tcPr>
          <w:p w14:paraId="522BD25F" w14:textId="77777777" w:rsidR="00901937" w:rsidRDefault="00000000">
            <w:pPr>
              <w:spacing w:after="0" w:line="259" w:lineRule="auto"/>
              <w:ind w:left="12" w:right="0" w:firstLine="0"/>
            </w:pPr>
            <w:r>
              <w:rPr>
                <w:b/>
                <w:sz w:val="12"/>
              </w:rPr>
              <w:t>158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6325F60" w14:textId="77777777" w:rsidR="00901937" w:rsidRDefault="00000000">
            <w:pPr>
              <w:spacing w:after="0" w:line="259" w:lineRule="auto"/>
              <w:ind w:left="0" w:right="0" w:firstLine="0"/>
              <w:jc w:val="left"/>
            </w:pPr>
            <w:r>
              <w:rPr>
                <w:sz w:val="12"/>
              </w:rPr>
              <w:t>Kýla svalová prokázaně úrazového původu</w:t>
            </w:r>
          </w:p>
        </w:tc>
        <w:tc>
          <w:tcPr>
            <w:tcW w:w="624" w:type="dxa"/>
            <w:tcBorders>
              <w:top w:val="single" w:sz="2" w:space="0" w:color="181717"/>
              <w:left w:val="single" w:sz="2" w:space="0" w:color="181717"/>
              <w:bottom w:val="single" w:sz="2" w:space="0" w:color="181717"/>
              <w:right w:val="nil"/>
            </w:tcBorders>
            <w:shd w:val="clear" w:color="auto" w:fill="F1EFEE"/>
          </w:tcPr>
          <w:p w14:paraId="0581D00D"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6017450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7C03A97" w14:textId="77777777" w:rsidR="00901937" w:rsidRDefault="00000000">
            <w:pPr>
              <w:spacing w:after="0" w:line="259" w:lineRule="auto"/>
              <w:ind w:left="12" w:right="0" w:firstLine="0"/>
            </w:pPr>
            <w:r>
              <w:rPr>
                <w:b/>
                <w:sz w:val="12"/>
              </w:rPr>
              <w:t>213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494A845"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76082AD1"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325F864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5AEBFBD" w14:textId="77777777" w:rsidR="00901937" w:rsidRDefault="00000000">
            <w:pPr>
              <w:spacing w:after="0" w:line="259" w:lineRule="auto"/>
              <w:ind w:left="12" w:right="0" w:firstLine="0"/>
            </w:pPr>
            <w:r>
              <w:rPr>
                <w:b/>
                <w:sz w:val="12"/>
              </w:rPr>
              <w:t>273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BFE71C0" w14:textId="77777777" w:rsidR="00901937" w:rsidRDefault="00000000">
            <w:pPr>
              <w:spacing w:after="0" w:line="259" w:lineRule="auto"/>
              <w:ind w:left="0" w:right="0" w:firstLine="0"/>
              <w:jc w:val="left"/>
            </w:pPr>
            <w:r>
              <w:rPr>
                <w:sz w:val="12"/>
              </w:rPr>
              <w:t>zevního nebo vnitřního léčené operací - artrothomií</w:t>
            </w:r>
          </w:p>
        </w:tc>
        <w:tc>
          <w:tcPr>
            <w:tcW w:w="624" w:type="dxa"/>
            <w:tcBorders>
              <w:top w:val="single" w:sz="2" w:space="0" w:color="181717"/>
              <w:left w:val="single" w:sz="2" w:space="0" w:color="181717"/>
              <w:bottom w:val="single" w:sz="2" w:space="0" w:color="181717"/>
              <w:right w:val="nil"/>
            </w:tcBorders>
            <w:shd w:val="clear" w:color="auto" w:fill="F1EFEE"/>
          </w:tcPr>
          <w:p w14:paraId="1B5EC684" w14:textId="77777777" w:rsidR="00901937" w:rsidRDefault="00000000">
            <w:pPr>
              <w:spacing w:after="0" w:line="259" w:lineRule="auto"/>
              <w:ind w:left="0" w:right="8" w:firstLine="0"/>
              <w:jc w:val="center"/>
            </w:pPr>
            <w:r>
              <w:rPr>
                <w:sz w:val="12"/>
              </w:rPr>
              <w:t>do 84</w:t>
            </w:r>
          </w:p>
        </w:tc>
      </w:tr>
      <w:tr w:rsidR="00901937" w14:paraId="176919E3"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7B6C8878"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DBC629A" w14:textId="77777777" w:rsidR="00901937" w:rsidRDefault="00000000">
            <w:pPr>
              <w:spacing w:after="0" w:line="259" w:lineRule="auto"/>
              <w:ind w:left="0" w:right="0" w:firstLine="0"/>
              <w:jc w:val="left"/>
            </w:pPr>
            <w:r>
              <w:rPr>
                <w:b/>
                <w:sz w:val="12"/>
              </w:rPr>
              <w:t>Paže</w:t>
            </w:r>
          </w:p>
        </w:tc>
        <w:tc>
          <w:tcPr>
            <w:tcW w:w="624" w:type="dxa"/>
            <w:tcBorders>
              <w:top w:val="single" w:sz="2" w:space="0" w:color="181717"/>
              <w:left w:val="single" w:sz="2" w:space="0" w:color="181717"/>
              <w:bottom w:val="single" w:sz="2" w:space="0" w:color="181717"/>
              <w:right w:val="nil"/>
            </w:tcBorders>
            <w:shd w:val="clear" w:color="auto" w:fill="F1EFEE"/>
          </w:tcPr>
          <w:p w14:paraId="0F1F5CE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13CC5A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377F53B" w14:textId="77777777" w:rsidR="00901937" w:rsidRDefault="00000000">
            <w:pPr>
              <w:spacing w:after="0" w:line="259" w:lineRule="auto"/>
              <w:ind w:left="12" w:right="0" w:firstLine="0"/>
            </w:pPr>
            <w:r>
              <w:rPr>
                <w:b/>
                <w:sz w:val="12"/>
              </w:rPr>
              <w:t>214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C07B68B" w14:textId="77777777" w:rsidR="00901937" w:rsidRDefault="00000000">
            <w:pPr>
              <w:spacing w:after="0" w:line="259" w:lineRule="auto"/>
              <w:ind w:left="0" w:right="0" w:firstLine="0"/>
            </w:pPr>
            <w:r>
              <w:rPr>
                <w:sz w:val="12"/>
              </w:rPr>
              <w:t>Collesova, Smithova zlomenina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0EF2D1BC"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1464C79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94A4286"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0E6F7E1" w14:textId="77777777" w:rsidR="00901937" w:rsidRDefault="00000000">
            <w:pPr>
              <w:spacing w:after="0" w:line="259" w:lineRule="auto"/>
              <w:ind w:left="0" w:right="27" w:firstLine="0"/>
              <w:jc w:val="center"/>
            </w:pPr>
            <w:r>
              <w:rPr>
                <w:b/>
                <w:sz w:val="12"/>
              </w:rPr>
              <w:t>Vymknutí</w:t>
            </w:r>
          </w:p>
        </w:tc>
        <w:tc>
          <w:tcPr>
            <w:tcW w:w="624" w:type="dxa"/>
            <w:tcBorders>
              <w:top w:val="single" w:sz="2" w:space="0" w:color="181717"/>
              <w:left w:val="single" w:sz="2" w:space="0" w:color="181717"/>
              <w:bottom w:val="single" w:sz="2" w:space="0" w:color="181717"/>
              <w:right w:val="nil"/>
            </w:tcBorders>
            <w:shd w:val="clear" w:color="auto" w:fill="F1EFEE"/>
          </w:tcPr>
          <w:p w14:paraId="27C04D7A" w14:textId="77777777" w:rsidR="00901937" w:rsidRDefault="00901937">
            <w:pPr>
              <w:spacing w:after="160" w:line="259" w:lineRule="auto"/>
              <w:ind w:left="0" w:right="0" w:firstLine="0"/>
              <w:jc w:val="left"/>
            </w:pPr>
          </w:p>
        </w:tc>
      </w:tr>
      <w:tr w:rsidR="00901937" w14:paraId="08C4ADFC"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3612E7C4" w14:textId="77777777" w:rsidR="00901937" w:rsidRDefault="00000000">
            <w:pPr>
              <w:spacing w:after="0" w:line="259" w:lineRule="auto"/>
              <w:ind w:left="12" w:right="0" w:firstLine="0"/>
            </w:pPr>
            <w:r>
              <w:rPr>
                <w:b/>
                <w:sz w:val="12"/>
              </w:rPr>
              <w:t>159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E521CED" w14:textId="77777777" w:rsidR="00901937" w:rsidRDefault="00000000">
            <w:pPr>
              <w:spacing w:after="0" w:line="259" w:lineRule="auto"/>
              <w:ind w:left="0" w:right="0" w:firstLine="0"/>
              <w:jc w:val="left"/>
            </w:pPr>
            <w:r>
              <w:rPr>
                <w:sz w:val="12"/>
              </w:rPr>
              <w:t>Natažení měkkých tkání horní končetiny</w:t>
            </w:r>
          </w:p>
        </w:tc>
        <w:tc>
          <w:tcPr>
            <w:tcW w:w="624" w:type="dxa"/>
            <w:tcBorders>
              <w:top w:val="single" w:sz="2" w:space="0" w:color="181717"/>
              <w:left w:val="single" w:sz="2" w:space="0" w:color="181717"/>
              <w:bottom w:val="single" w:sz="2" w:space="0" w:color="181717"/>
              <w:right w:val="nil"/>
            </w:tcBorders>
            <w:shd w:val="clear" w:color="auto" w:fill="F1EFEE"/>
          </w:tcPr>
          <w:p w14:paraId="7F2C77F3"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6802ACE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9AFC4B4" w14:textId="77777777" w:rsidR="00901937" w:rsidRDefault="00000000">
            <w:pPr>
              <w:spacing w:after="0" w:line="259" w:lineRule="auto"/>
              <w:ind w:left="12" w:right="0" w:firstLine="0"/>
            </w:pPr>
            <w:r>
              <w:rPr>
                <w:b/>
                <w:sz w:val="12"/>
              </w:rPr>
              <w:t>215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719FC5D" w14:textId="77777777" w:rsidR="00901937" w:rsidRDefault="00000000">
            <w:pPr>
              <w:spacing w:after="0" w:line="259" w:lineRule="auto"/>
              <w:ind w:left="0" w:right="0" w:firstLine="0"/>
              <w:jc w:val="left"/>
            </w:pPr>
            <w:r>
              <w:rPr>
                <w:sz w:val="12"/>
              </w:rPr>
              <w:t>Collesova, Smithova zlomenina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3AF366DC"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26BDCF2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ABFEA39"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F896041" w14:textId="77777777" w:rsidR="00901937" w:rsidRDefault="00000000">
            <w:pPr>
              <w:spacing w:after="0" w:line="259" w:lineRule="auto"/>
              <w:ind w:left="0" w:right="0" w:firstLine="0"/>
              <w:jc w:val="left"/>
            </w:pPr>
            <w:r>
              <w:rPr>
                <w:b/>
                <w:sz w:val="12"/>
              </w:rPr>
              <w:t>léčené repozicí (napravením) lékařem</w:t>
            </w:r>
          </w:p>
        </w:tc>
        <w:tc>
          <w:tcPr>
            <w:tcW w:w="624" w:type="dxa"/>
            <w:tcBorders>
              <w:top w:val="single" w:sz="2" w:space="0" w:color="181717"/>
              <w:left w:val="single" w:sz="2" w:space="0" w:color="181717"/>
              <w:bottom w:val="single" w:sz="2" w:space="0" w:color="181717"/>
              <w:right w:val="nil"/>
            </w:tcBorders>
            <w:shd w:val="clear" w:color="auto" w:fill="F1EFEE"/>
          </w:tcPr>
          <w:p w14:paraId="243E6566" w14:textId="77777777" w:rsidR="00901937" w:rsidRDefault="00901937">
            <w:pPr>
              <w:spacing w:after="160" w:line="259" w:lineRule="auto"/>
              <w:ind w:left="0" w:right="0" w:firstLine="0"/>
              <w:jc w:val="left"/>
            </w:pPr>
          </w:p>
        </w:tc>
      </w:tr>
      <w:tr w:rsidR="00901937" w14:paraId="42F67FB5" w14:textId="77777777">
        <w:trPr>
          <w:trHeight w:val="128"/>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C534B4C" w14:textId="77777777" w:rsidR="00901937" w:rsidRDefault="00000000">
            <w:pPr>
              <w:spacing w:after="0" w:line="259" w:lineRule="auto"/>
              <w:ind w:left="12" w:right="0" w:firstLine="0"/>
            </w:pPr>
            <w:r>
              <w:rPr>
                <w:b/>
                <w:sz w:val="12"/>
              </w:rPr>
              <w:t>160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27CB000" w14:textId="77777777" w:rsidR="00901937" w:rsidRDefault="00000000">
            <w:pPr>
              <w:spacing w:after="0" w:line="259" w:lineRule="auto"/>
              <w:ind w:left="0" w:right="0" w:firstLine="0"/>
              <w:jc w:val="left"/>
            </w:pPr>
            <w:r>
              <w:rPr>
                <w:sz w:val="12"/>
              </w:rPr>
              <w:t xml:space="preserve">Natažení, natržení šlachy horní končetiny (včetně SLAP léze 1. a 2. stupně) </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478C08D" w14:textId="77777777" w:rsidR="00901937" w:rsidRDefault="00000000">
            <w:pPr>
              <w:spacing w:after="0" w:line="259" w:lineRule="auto"/>
              <w:ind w:left="0" w:right="8" w:firstLine="0"/>
              <w:jc w:val="center"/>
            </w:pPr>
            <w:r>
              <w:rPr>
                <w:sz w:val="12"/>
              </w:rPr>
              <w:t>do 35</w:t>
            </w:r>
          </w:p>
        </w:tc>
        <w:tc>
          <w:tcPr>
            <w:tcW w:w="0" w:type="auto"/>
            <w:vMerge/>
            <w:tcBorders>
              <w:top w:val="nil"/>
              <w:left w:val="nil"/>
              <w:bottom w:val="nil"/>
              <w:right w:val="nil"/>
            </w:tcBorders>
          </w:tcPr>
          <w:p w14:paraId="477F9ED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5FC773E" w14:textId="77777777" w:rsidR="00901937" w:rsidRDefault="00000000">
            <w:pPr>
              <w:spacing w:after="0" w:line="259" w:lineRule="auto"/>
              <w:ind w:left="12" w:right="0" w:firstLine="0"/>
            </w:pPr>
            <w:r>
              <w:rPr>
                <w:b/>
                <w:sz w:val="12"/>
              </w:rPr>
              <w:t>216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1774BA8" w14:textId="77777777" w:rsidR="00901937" w:rsidRDefault="00000000">
            <w:pPr>
              <w:spacing w:after="0" w:line="259" w:lineRule="auto"/>
              <w:ind w:left="0" w:right="0" w:firstLine="0"/>
              <w:jc w:val="left"/>
            </w:pPr>
            <w:r>
              <w:rPr>
                <w:sz w:val="12"/>
              </w:rPr>
              <w:t>bodcovitého výběžku (i odlomení)</w:t>
            </w:r>
          </w:p>
        </w:tc>
        <w:tc>
          <w:tcPr>
            <w:tcW w:w="624" w:type="dxa"/>
            <w:tcBorders>
              <w:top w:val="single" w:sz="2" w:space="0" w:color="181717"/>
              <w:left w:val="single" w:sz="2" w:space="0" w:color="181717"/>
              <w:bottom w:val="single" w:sz="2" w:space="0" w:color="181717"/>
              <w:right w:val="nil"/>
            </w:tcBorders>
            <w:shd w:val="clear" w:color="auto" w:fill="F1EFEE"/>
          </w:tcPr>
          <w:p w14:paraId="189E4679"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0B024CA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2435B16" w14:textId="77777777" w:rsidR="00901937" w:rsidRDefault="00000000">
            <w:pPr>
              <w:spacing w:after="0" w:line="259" w:lineRule="auto"/>
              <w:ind w:left="12" w:right="0" w:firstLine="0"/>
            </w:pPr>
            <w:r>
              <w:rPr>
                <w:b/>
                <w:sz w:val="12"/>
              </w:rPr>
              <w:t>274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D0A5295" w14:textId="77777777" w:rsidR="00901937" w:rsidRDefault="00000000">
            <w:pPr>
              <w:spacing w:after="0" w:line="259" w:lineRule="auto"/>
              <w:ind w:left="0" w:right="0" w:firstLine="0"/>
              <w:jc w:val="left"/>
            </w:pPr>
            <w:r>
              <w:rPr>
                <w:sz w:val="12"/>
              </w:rPr>
              <w:t>kloubu kyčelního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00ECDB6" w14:textId="77777777" w:rsidR="00901937" w:rsidRDefault="00000000">
            <w:pPr>
              <w:spacing w:after="0" w:line="259" w:lineRule="auto"/>
              <w:ind w:left="0" w:right="8" w:firstLine="0"/>
              <w:jc w:val="center"/>
            </w:pPr>
            <w:r>
              <w:rPr>
                <w:sz w:val="12"/>
              </w:rPr>
              <w:t>do 70</w:t>
            </w:r>
          </w:p>
        </w:tc>
      </w:tr>
      <w:tr w:rsidR="00901937" w14:paraId="6E3F6D92" w14:textId="77777777">
        <w:trPr>
          <w:trHeight w:val="346"/>
        </w:trPr>
        <w:tc>
          <w:tcPr>
            <w:tcW w:w="0" w:type="auto"/>
            <w:vMerge/>
            <w:tcBorders>
              <w:top w:val="nil"/>
              <w:left w:val="nil"/>
              <w:bottom w:val="nil"/>
              <w:right w:val="single" w:sz="2" w:space="0" w:color="181717"/>
            </w:tcBorders>
          </w:tcPr>
          <w:p w14:paraId="058E0C4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5792116"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2F70C0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963E5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0E3685A" w14:textId="77777777" w:rsidR="00901937" w:rsidRDefault="00000000">
            <w:pPr>
              <w:spacing w:after="0" w:line="259" w:lineRule="auto"/>
              <w:ind w:left="12" w:right="0" w:firstLine="0"/>
            </w:pPr>
            <w:r>
              <w:rPr>
                <w:b/>
                <w:sz w:val="12"/>
              </w:rPr>
              <w:t>217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F272B1F" w14:textId="77777777" w:rsidR="00901937" w:rsidRDefault="00000000">
            <w:pPr>
              <w:spacing w:after="0" w:line="259" w:lineRule="auto"/>
              <w:ind w:left="0" w:right="0" w:firstLine="0"/>
              <w:jc w:val="left"/>
            </w:pPr>
            <w:r>
              <w:rPr>
                <w:sz w:val="12"/>
              </w:rPr>
              <w:t>epifyzeolysa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CAE29B7"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2083291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2CB7E5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3BAB18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C39BE1F" w14:textId="77777777" w:rsidR="00901937" w:rsidRDefault="00901937">
            <w:pPr>
              <w:spacing w:after="160" w:line="259" w:lineRule="auto"/>
              <w:ind w:left="0" w:right="0" w:firstLine="0"/>
              <w:jc w:val="left"/>
            </w:pPr>
          </w:p>
        </w:tc>
      </w:tr>
      <w:tr w:rsidR="00901937" w14:paraId="2C03A550" w14:textId="77777777">
        <w:trPr>
          <w:trHeight w:val="346"/>
        </w:trPr>
        <w:tc>
          <w:tcPr>
            <w:tcW w:w="0" w:type="auto"/>
            <w:vMerge/>
            <w:tcBorders>
              <w:top w:val="nil"/>
              <w:left w:val="nil"/>
              <w:bottom w:val="single" w:sz="2" w:space="0" w:color="181717"/>
              <w:right w:val="single" w:sz="2" w:space="0" w:color="181717"/>
            </w:tcBorders>
          </w:tcPr>
          <w:p w14:paraId="125B70B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9005E9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E3AC57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FB5451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827358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33D572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3456E9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9AFDD8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AD2AC56" w14:textId="77777777" w:rsidR="00901937" w:rsidRDefault="00000000">
            <w:pPr>
              <w:spacing w:after="0" w:line="259" w:lineRule="auto"/>
              <w:ind w:left="12" w:right="0" w:firstLine="0"/>
            </w:pPr>
            <w:r>
              <w:rPr>
                <w:b/>
                <w:sz w:val="12"/>
              </w:rPr>
              <w:t>275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F2A115F" w14:textId="77777777" w:rsidR="00901937" w:rsidRDefault="00000000">
            <w:pPr>
              <w:spacing w:after="0" w:line="259" w:lineRule="auto"/>
              <w:ind w:left="0" w:right="0" w:firstLine="0"/>
              <w:jc w:val="left"/>
            </w:pPr>
            <w:r>
              <w:rPr>
                <w:sz w:val="12"/>
              </w:rPr>
              <w:t>kloubu kyčelního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BE930D8" w14:textId="77777777" w:rsidR="00901937" w:rsidRDefault="00000000">
            <w:pPr>
              <w:spacing w:after="0" w:line="259" w:lineRule="auto"/>
              <w:ind w:left="0" w:right="8" w:firstLine="0"/>
              <w:jc w:val="center"/>
            </w:pPr>
            <w:r>
              <w:rPr>
                <w:sz w:val="12"/>
              </w:rPr>
              <w:t>do 98</w:t>
            </w:r>
          </w:p>
        </w:tc>
      </w:tr>
      <w:tr w:rsidR="00901937" w14:paraId="3B50F6A2" w14:textId="77777777">
        <w:trPr>
          <w:trHeight w:val="102"/>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22E9B58C" w14:textId="77777777" w:rsidR="00901937" w:rsidRDefault="00000000">
            <w:pPr>
              <w:spacing w:after="0" w:line="259" w:lineRule="auto"/>
              <w:ind w:left="12" w:right="0" w:firstLine="0"/>
            </w:pPr>
            <w:r>
              <w:rPr>
                <w:b/>
                <w:sz w:val="12"/>
              </w:rPr>
              <w:t>161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AE67A45" w14:textId="77777777" w:rsidR="00901937" w:rsidRDefault="00000000">
            <w:pPr>
              <w:spacing w:after="0" w:line="259" w:lineRule="auto"/>
              <w:ind w:left="0" w:right="0" w:firstLine="0"/>
              <w:jc w:val="left"/>
            </w:pPr>
            <w:r>
              <w:rPr>
                <w:sz w:val="12"/>
              </w:rPr>
              <w:t>Přetržení, odtržení šlachy horní končetiny (včetně SLAP léze 3. a 4. stupně s nutnou refi xací nebo ruptura labra s nutnou refi xací)</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76EDB508"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1846D97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11055F5"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ABE81A8" w14:textId="77777777" w:rsidR="00901937" w:rsidRDefault="00000000">
            <w:pPr>
              <w:spacing w:after="0" w:line="259" w:lineRule="auto"/>
              <w:ind w:left="0" w:right="0" w:firstLine="0"/>
              <w:jc w:val="left"/>
            </w:pPr>
            <w:r>
              <w:rPr>
                <w:b/>
                <w:sz w:val="12"/>
              </w:rPr>
              <w:t>Zlomenina obou kostí předloktí</w:t>
            </w:r>
          </w:p>
        </w:tc>
        <w:tc>
          <w:tcPr>
            <w:tcW w:w="624" w:type="dxa"/>
            <w:tcBorders>
              <w:top w:val="single" w:sz="2" w:space="0" w:color="181717"/>
              <w:left w:val="single" w:sz="2" w:space="0" w:color="181717"/>
              <w:bottom w:val="single" w:sz="2" w:space="0" w:color="181717"/>
              <w:right w:val="nil"/>
            </w:tcBorders>
            <w:shd w:val="clear" w:color="auto" w:fill="F1EFEE"/>
          </w:tcPr>
          <w:p w14:paraId="1980C20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B9F6E2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E51236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9C74B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DA3ADD7" w14:textId="77777777" w:rsidR="00901937" w:rsidRDefault="00901937">
            <w:pPr>
              <w:spacing w:after="160" w:line="259" w:lineRule="auto"/>
              <w:ind w:left="0" w:right="0" w:firstLine="0"/>
              <w:jc w:val="left"/>
            </w:pPr>
          </w:p>
        </w:tc>
      </w:tr>
      <w:tr w:rsidR="00901937" w14:paraId="7AE6100C" w14:textId="77777777">
        <w:trPr>
          <w:trHeight w:val="170"/>
        </w:trPr>
        <w:tc>
          <w:tcPr>
            <w:tcW w:w="0" w:type="auto"/>
            <w:vMerge/>
            <w:tcBorders>
              <w:top w:val="nil"/>
              <w:left w:val="nil"/>
              <w:bottom w:val="nil"/>
              <w:right w:val="single" w:sz="2" w:space="0" w:color="181717"/>
            </w:tcBorders>
          </w:tcPr>
          <w:p w14:paraId="2C12837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5D4B15B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48C2BD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7B0A0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B3CCBD0" w14:textId="77777777" w:rsidR="00901937" w:rsidRDefault="00000000">
            <w:pPr>
              <w:spacing w:after="0" w:line="259" w:lineRule="auto"/>
              <w:ind w:left="12" w:right="0" w:firstLine="0"/>
            </w:pPr>
            <w:r>
              <w:rPr>
                <w:b/>
                <w:sz w:val="12"/>
              </w:rPr>
              <w:t>218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663F4E1"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23B64191"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21FE2BB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EE11096" w14:textId="77777777" w:rsidR="00901937" w:rsidRDefault="00000000">
            <w:pPr>
              <w:spacing w:after="0" w:line="259" w:lineRule="auto"/>
              <w:ind w:left="12" w:right="0" w:firstLine="0"/>
            </w:pPr>
            <w:r>
              <w:rPr>
                <w:b/>
                <w:sz w:val="12"/>
              </w:rPr>
              <w:t>276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B4607F0" w14:textId="77777777" w:rsidR="00901937" w:rsidRDefault="00000000">
            <w:pPr>
              <w:spacing w:after="0" w:line="259" w:lineRule="auto"/>
              <w:ind w:left="0" w:right="0" w:firstLine="0"/>
              <w:jc w:val="left"/>
            </w:pPr>
            <w:r>
              <w:rPr>
                <w:sz w:val="12"/>
              </w:rPr>
              <w:t>kloubu kolenního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18AB3391" w14:textId="77777777" w:rsidR="00901937" w:rsidRDefault="00000000">
            <w:pPr>
              <w:spacing w:after="0" w:line="259" w:lineRule="auto"/>
              <w:ind w:left="0" w:right="8" w:firstLine="0"/>
              <w:jc w:val="center"/>
            </w:pPr>
            <w:r>
              <w:rPr>
                <w:sz w:val="12"/>
              </w:rPr>
              <w:t>do 70</w:t>
            </w:r>
          </w:p>
        </w:tc>
      </w:tr>
      <w:tr w:rsidR="00901937" w14:paraId="14495A8A" w14:textId="77777777">
        <w:trPr>
          <w:trHeight w:val="187"/>
        </w:trPr>
        <w:tc>
          <w:tcPr>
            <w:tcW w:w="0" w:type="auto"/>
            <w:vMerge/>
            <w:tcBorders>
              <w:top w:val="nil"/>
              <w:left w:val="nil"/>
              <w:bottom w:val="single" w:sz="2" w:space="0" w:color="181717"/>
              <w:right w:val="single" w:sz="2" w:space="0" w:color="181717"/>
            </w:tcBorders>
          </w:tcPr>
          <w:p w14:paraId="67029C6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A37525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75DD60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5E893E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67EB1BA" w14:textId="77777777" w:rsidR="00901937" w:rsidRDefault="00000000">
            <w:pPr>
              <w:spacing w:after="0" w:line="259" w:lineRule="auto"/>
              <w:ind w:left="12" w:right="0" w:firstLine="0"/>
            </w:pPr>
            <w:r>
              <w:rPr>
                <w:b/>
                <w:sz w:val="12"/>
              </w:rPr>
              <w:t>219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574F7E0"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435614E8" w14:textId="77777777" w:rsidR="00901937" w:rsidRDefault="00000000">
            <w:pPr>
              <w:spacing w:after="0" w:line="259" w:lineRule="auto"/>
              <w:ind w:left="0" w:right="8" w:firstLine="0"/>
              <w:jc w:val="center"/>
            </w:pPr>
            <w:r>
              <w:rPr>
                <w:sz w:val="12"/>
              </w:rPr>
              <w:t>do 182</w:t>
            </w:r>
          </w:p>
        </w:tc>
        <w:tc>
          <w:tcPr>
            <w:tcW w:w="0" w:type="auto"/>
            <w:vMerge/>
            <w:tcBorders>
              <w:top w:val="nil"/>
              <w:left w:val="nil"/>
              <w:bottom w:val="nil"/>
              <w:right w:val="nil"/>
            </w:tcBorders>
          </w:tcPr>
          <w:p w14:paraId="586CDB8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32E9C50" w14:textId="77777777" w:rsidR="00901937" w:rsidRDefault="00000000">
            <w:pPr>
              <w:spacing w:after="0" w:line="259" w:lineRule="auto"/>
              <w:ind w:left="12" w:right="0" w:firstLine="0"/>
            </w:pPr>
            <w:r>
              <w:rPr>
                <w:b/>
                <w:sz w:val="12"/>
              </w:rPr>
              <w:t>277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E2F93D7" w14:textId="77777777" w:rsidR="00901937" w:rsidRDefault="00000000">
            <w:pPr>
              <w:spacing w:after="0" w:line="259" w:lineRule="auto"/>
              <w:ind w:left="0" w:right="0" w:firstLine="0"/>
              <w:jc w:val="left"/>
            </w:pPr>
            <w:r>
              <w:rPr>
                <w:sz w:val="12"/>
              </w:rPr>
              <w:t>kloubu kolenního léčené operací</w:t>
            </w:r>
          </w:p>
        </w:tc>
        <w:tc>
          <w:tcPr>
            <w:tcW w:w="624" w:type="dxa"/>
            <w:tcBorders>
              <w:top w:val="single" w:sz="2" w:space="0" w:color="181717"/>
              <w:left w:val="single" w:sz="2" w:space="0" w:color="181717"/>
              <w:bottom w:val="single" w:sz="2" w:space="0" w:color="181717"/>
              <w:right w:val="nil"/>
            </w:tcBorders>
            <w:shd w:val="clear" w:color="auto" w:fill="F1EFEE"/>
          </w:tcPr>
          <w:p w14:paraId="52474C5D" w14:textId="77777777" w:rsidR="00901937" w:rsidRDefault="00000000">
            <w:pPr>
              <w:spacing w:after="0" w:line="259" w:lineRule="auto"/>
              <w:ind w:left="0" w:right="8" w:firstLine="0"/>
              <w:jc w:val="center"/>
            </w:pPr>
            <w:r>
              <w:rPr>
                <w:sz w:val="12"/>
              </w:rPr>
              <w:t>do 98</w:t>
            </w:r>
          </w:p>
        </w:tc>
      </w:tr>
      <w:tr w:rsidR="00901937" w14:paraId="348730A5"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5D230FF0" w14:textId="77777777" w:rsidR="00901937" w:rsidRDefault="00000000">
            <w:pPr>
              <w:spacing w:after="0" w:line="259" w:lineRule="auto"/>
              <w:ind w:left="12" w:right="0" w:firstLine="0"/>
            </w:pPr>
            <w:r>
              <w:rPr>
                <w:b/>
                <w:sz w:val="12"/>
              </w:rPr>
              <w:t>162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5273FAF" w14:textId="77777777" w:rsidR="00901937" w:rsidRDefault="00000000">
            <w:pPr>
              <w:spacing w:after="0" w:line="259" w:lineRule="auto"/>
              <w:ind w:left="0" w:right="0" w:firstLine="0"/>
              <w:jc w:val="left"/>
            </w:pPr>
            <w:r>
              <w:rPr>
                <w:sz w:val="12"/>
              </w:rPr>
              <w:t>Natažení, natržení svalu horní končetiny</w:t>
            </w:r>
          </w:p>
        </w:tc>
        <w:tc>
          <w:tcPr>
            <w:tcW w:w="624" w:type="dxa"/>
            <w:tcBorders>
              <w:top w:val="single" w:sz="2" w:space="0" w:color="181717"/>
              <w:left w:val="single" w:sz="2" w:space="0" w:color="181717"/>
              <w:bottom w:val="single" w:sz="2" w:space="0" w:color="181717"/>
              <w:right w:val="nil"/>
            </w:tcBorders>
            <w:shd w:val="clear" w:color="auto" w:fill="F1EFEE"/>
          </w:tcPr>
          <w:p w14:paraId="6DC2D9B7" w14:textId="77777777" w:rsidR="00901937" w:rsidRDefault="00000000">
            <w:pPr>
              <w:spacing w:after="0" w:line="259" w:lineRule="auto"/>
              <w:ind w:left="0" w:right="8" w:firstLine="0"/>
              <w:jc w:val="center"/>
            </w:pPr>
            <w:r>
              <w:rPr>
                <w:sz w:val="12"/>
              </w:rPr>
              <w:t>do 35</w:t>
            </w:r>
          </w:p>
        </w:tc>
        <w:tc>
          <w:tcPr>
            <w:tcW w:w="0" w:type="auto"/>
            <w:vMerge/>
            <w:tcBorders>
              <w:top w:val="nil"/>
              <w:left w:val="nil"/>
              <w:bottom w:val="nil"/>
              <w:right w:val="nil"/>
            </w:tcBorders>
          </w:tcPr>
          <w:p w14:paraId="672723B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391DC0D"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DB3BDE1" w14:textId="77777777" w:rsidR="00901937" w:rsidRDefault="00000000">
            <w:pPr>
              <w:spacing w:after="0" w:line="259" w:lineRule="auto"/>
              <w:ind w:left="0" w:right="0" w:firstLine="0"/>
              <w:jc w:val="left"/>
            </w:pPr>
            <w:r>
              <w:rPr>
                <w:b/>
                <w:sz w:val="12"/>
              </w:rPr>
              <w:t>Zlomenina zápěstí</w:t>
            </w:r>
          </w:p>
        </w:tc>
        <w:tc>
          <w:tcPr>
            <w:tcW w:w="624" w:type="dxa"/>
            <w:tcBorders>
              <w:top w:val="single" w:sz="2" w:space="0" w:color="181717"/>
              <w:left w:val="single" w:sz="2" w:space="0" w:color="181717"/>
              <w:bottom w:val="single" w:sz="2" w:space="0" w:color="181717"/>
              <w:right w:val="nil"/>
            </w:tcBorders>
            <w:shd w:val="clear" w:color="auto" w:fill="F1EFEE"/>
          </w:tcPr>
          <w:p w14:paraId="238854C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02A244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BBD74AE" w14:textId="77777777" w:rsidR="00901937" w:rsidRDefault="00000000">
            <w:pPr>
              <w:spacing w:after="0" w:line="259" w:lineRule="auto"/>
              <w:ind w:left="12" w:right="0" w:firstLine="0"/>
            </w:pPr>
            <w:r>
              <w:rPr>
                <w:b/>
                <w:sz w:val="12"/>
              </w:rPr>
              <w:t>278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E32115A" w14:textId="77777777" w:rsidR="00901937" w:rsidRDefault="00000000">
            <w:pPr>
              <w:spacing w:after="0" w:line="259" w:lineRule="auto"/>
              <w:ind w:left="0" w:right="0" w:firstLine="0"/>
              <w:jc w:val="left"/>
            </w:pPr>
            <w:r>
              <w:rPr>
                <w:sz w:val="12"/>
              </w:rPr>
              <w:t>čéšky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01D070E2" w14:textId="77777777" w:rsidR="00901937" w:rsidRDefault="00000000">
            <w:pPr>
              <w:spacing w:after="0" w:line="259" w:lineRule="auto"/>
              <w:ind w:left="0" w:right="8" w:firstLine="0"/>
              <w:jc w:val="center"/>
            </w:pPr>
            <w:r>
              <w:rPr>
                <w:sz w:val="12"/>
              </w:rPr>
              <w:t>do 49</w:t>
            </w:r>
          </w:p>
        </w:tc>
      </w:tr>
      <w:tr w:rsidR="00901937" w14:paraId="7D69F9E1" w14:textId="77777777">
        <w:trPr>
          <w:trHeight w:val="142"/>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161F9AB" w14:textId="77777777" w:rsidR="00901937" w:rsidRDefault="00000000">
            <w:pPr>
              <w:spacing w:after="0" w:line="259" w:lineRule="auto"/>
              <w:ind w:left="12" w:right="0" w:firstLine="0"/>
            </w:pPr>
            <w:r>
              <w:rPr>
                <w:b/>
                <w:sz w:val="12"/>
              </w:rPr>
              <w:t>163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6B3E9CA" w14:textId="77777777" w:rsidR="00901937" w:rsidRDefault="00000000">
            <w:pPr>
              <w:spacing w:after="0" w:line="259" w:lineRule="auto"/>
              <w:ind w:left="0" w:right="0" w:firstLine="0"/>
              <w:jc w:val="left"/>
            </w:pPr>
            <w:r>
              <w:rPr>
                <w:sz w:val="12"/>
              </w:rPr>
              <w:t>Přetržení, odtržení svalu horní končetiny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F1CCDF7"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2F163F9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391786B" w14:textId="77777777" w:rsidR="00901937" w:rsidRDefault="00000000">
            <w:pPr>
              <w:spacing w:after="0" w:line="259" w:lineRule="auto"/>
              <w:ind w:left="12" w:right="0" w:firstLine="0"/>
            </w:pPr>
            <w:r>
              <w:rPr>
                <w:b/>
                <w:sz w:val="12"/>
              </w:rPr>
              <w:t>220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EC55312" w14:textId="77777777" w:rsidR="00901937" w:rsidRDefault="00000000">
            <w:pPr>
              <w:spacing w:after="0" w:line="259" w:lineRule="auto"/>
              <w:ind w:left="0" w:right="0" w:firstLine="0"/>
              <w:jc w:val="left"/>
            </w:pPr>
            <w:r>
              <w:rPr>
                <w:sz w:val="12"/>
              </w:rPr>
              <w:t>kosti člunkové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7310CE33" w14:textId="77777777" w:rsidR="00901937" w:rsidRDefault="00000000">
            <w:pPr>
              <w:spacing w:after="0" w:line="259" w:lineRule="auto"/>
              <w:ind w:left="0" w:right="8" w:firstLine="0"/>
              <w:jc w:val="center"/>
            </w:pPr>
            <w:r>
              <w:rPr>
                <w:sz w:val="12"/>
              </w:rPr>
              <w:t>do 112</w:t>
            </w:r>
          </w:p>
        </w:tc>
        <w:tc>
          <w:tcPr>
            <w:tcW w:w="0" w:type="auto"/>
            <w:vMerge/>
            <w:tcBorders>
              <w:top w:val="nil"/>
              <w:left w:val="nil"/>
              <w:bottom w:val="nil"/>
              <w:right w:val="nil"/>
            </w:tcBorders>
          </w:tcPr>
          <w:p w14:paraId="66C373A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339F5D6" w14:textId="77777777" w:rsidR="00901937" w:rsidRDefault="00000000">
            <w:pPr>
              <w:spacing w:after="0" w:line="259" w:lineRule="auto"/>
              <w:ind w:left="12" w:right="0" w:firstLine="0"/>
            </w:pPr>
            <w:r>
              <w:rPr>
                <w:b/>
                <w:sz w:val="12"/>
              </w:rPr>
              <w:t>279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198F6D9" w14:textId="77777777" w:rsidR="00901937" w:rsidRDefault="00000000">
            <w:pPr>
              <w:spacing w:after="0" w:line="259" w:lineRule="auto"/>
              <w:ind w:left="0" w:right="0" w:firstLine="0"/>
              <w:jc w:val="left"/>
            </w:pPr>
            <w:r>
              <w:rPr>
                <w:sz w:val="12"/>
              </w:rPr>
              <w:t>čéšky léčené operací</w:t>
            </w:r>
          </w:p>
        </w:tc>
        <w:tc>
          <w:tcPr>
            <w:tcW w:w="624" w:type="dxa"/>
            <w:tcBorders>
              <w:top w:val="single" w:sz="2" w:space="0" w:color="181717"/>
              <w:left w:val="single" w:sz="2" w:space="0" w:color="181717"/>
              <w:bottom w:val="single" w:sz="2" w:space="0" w:color="181717"/>
              <w:right w:val="nil"/>
            </w:tcBorders>
            <w:shd w:val="clear" w:color="auto" w:fill="F1EFEE"/>
          </w:tcPr>
          <w:p w14:paraId="3442B016" w14:textId="77777777" w:rsidR="00901937" w:rsidRDefault="00000000">
            <w:pPr>
              <w:spacing w:after="0" w:line="259" w:lineRule="auto"/>
              <w:ind w:left="0" w:right="8" w:firstLine="0"/>
              <w:jc w:val="center"/>
            </w:pPr>
            <w:r>
              <w:rPr>
                <w:sz w:val="12"/>
              </w:rPr>
              <w:t>do 77</w:t>
            </w:r>
          </w:p>
        </w:tc>
      </w:tr>
      <w:tr w:rsidR="00901937" w14:paraId="1115B5E7" w14:textId="77777777">
        <w:trPr>
          <w:trHeight w:val="346"/>
        </w:trPr>
        <w:tc>
          <w:tcPr>
            <w:tcW w:w="0" w:type="auto"/>
            <w:vMerge/>
            <w:tcBorders>
              <w:top w:val="nil"/>
              <w:left w:val="nil"/>
              <w:bottom w:val="single" w:sz="2" w:space="0" w:color="181717"/>
              <w:right w:val="single" w:sz="2" w:space="0" w:color="181717"/>
            </w:tcBorders>
          </w:tcPr>
          <w:p w14:paraId="65A42E4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690A8F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6AF14F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5C571D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2AD6B4C" w14:textId="77777777" w:rsidR="00901937" w:rsidRDefault="00000000">
            <w:pPr>
              <w:spacing w:after="0" w:line="259" w:lineRule="auto"/>
              <w:ind w:left="12" w:right="0" w:firstLine="0"/>
            </w:pPr>
            <w:r>
              <w:rPr>
                <w:b/>
                <w:sz w:val="12"/>
              </w:rPr>
              <w:t>221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1FA17CD" w14:textId="77777777" w:rsidR="00901937" w:rsidRDefault="00000000">
            <w:pPr>
              <w:spacing w:after="0" w:line="259" w:lineRule="auto"/>
              <w:ind w:left="0" w:right="0" w:firstLine="0"/>
              <w:jc w:val="left"/>
            </w:pPr>
            <w:r>
              <w:rPr>
                <w:sz w:val="12"/>
              </w:rPr>
              <w:t>kosti člunkové léčená operací nebo komplikovaná nekrosou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2700177" w14:textId="77777777" w:rsidR="00901937" w:rsidRDefault="00000000">
            <w:pPr>
              <w:spacing w:after="0" w:line="259" w:lineRule="auto"/>
              <w:ind w:left="0" w:right="8" w:firstLine="0"/>
              <w:jc w:val="center"/>
            </w:pPr>
            <w:r>
              <w:rPr>
                <w:sz w:val="12"/>
              </w:rPr>
              <w:t>do 161</w:t>
            </w:r>
          </w:p>
        </w:tc>
        <w:tc>
          <w:tcPr>
            <w:tcW w:w="0" w:type="auto"/>
            <w:vMerge/>
            <w:tcBorders>
              <w:top w:val="nil"/>
              <w:left w:val="nil"/>
              <w:bottom w:val="nil"/>
              <w:right w:val="nil"/>
            </w:tcBorders>
          </w:tcPr>
          <w:p w14:paraId="2DF524F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0973547" w14:textId="77777777" w:rsidR="00901937" w:rsidRDefault="00000000">
            <w:pPr>
              <w:spacing w:after="0" w:line="259" w:lineRule="auto"/>
              <w:ind w:left="12" w:right="0" w:firstLine="0"/>
            </w:pPr>
            <w:r>
              <w:rPr>
                <w:b/>
                <w:sz w:val="12"/>
              </w:rPr>
              <w:t>280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3E3A4B5" w14:textId="77777777" w:rsidR="00901937" w:rsidRDefault="00000000">
            <w:pPr>
              <w:spacing w:after="0" w:line="259" w:lineRule="auto"/>
              <w:ind w:left="0" w:right="0" w:firstLine="0"/>
              <w:jc w:val="left"/>
            </w:pPr>
            <w:r>
              <w:rPr>
                <w:sz w:val="12"/>
              </w:rPr>
              <w:t>kloubu hlezenného (včetně kotníků)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F328B45" w14:textId="77777777" w:rsidR="00901937" w:rsidRDefault="00000000">
            <w:pPr>
              <w:spacing w:after="0" w:line="259" w:lineRule="auto"/>
              <w:ind w:left="0" w:right="8" w:firstLine="0"/>
              <w:jc w:val="center"/>
            </w:pPr>
            <w:r>
              <w:rPr>
                <w:sz w:val="12"/>
              </w:rPr>
              <w:t>do 112</w:t>
            </w:r>
          </w:p>
        </w:tc>
      </w:tr>
      <w:tr w:rsidR="00901937" w14:paraId="47C97E43" w14:textId="77777777">
        <w:trPr>
          <w:trHeight w:val="218"/>
        </w:trPr>
        <w:tc>
          <w:tcPr>
            <w:tcW w:w="283" w:type="dxa"/>
            <w:tcBorders>
              <w:top w:val="single" w:sz="2" w:space="0" w:color="181717"/>
              <w:left w:val="nil"/>
              <w:bottom w:val="single" w:sz="2" w:space="0" w:color="181717"/>
              <w:right w:val="single" w:sz="2" w:space="0" w:color="181717"/>
            </w:tcBorders>
            <w:shd w:val="clear" w:color="auto" w:fill="F1EFEE"/>
          </w:tcPr>
          <w:p w14:paraId="08F01E9C"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ED30948" w14:textId="77777777" w:rsidR="00901937" w:rsidRDefault="00000000">
            <w:pPr>
              <w:spacing w:after="0" w:line="259" w:lineRule="auto"/>
              <w:ind w:left="0" w:right="0" w:firstLine="0"/>
              <w:jc w:val="left"/>
            </w:pPr>
            <w:r>
              <w:rPr>
                <w:b/>
                <w:sz w:val="12"/>
              </w:rPr>
              <w:t>Zápěstí, ruka</w:t>
            </w:r>
          </w:p>
        </w:tc>
        <w:tc>
          <w:tcPr>
            <w:tcW w:w="624" w:type="dxa"/>
            <w:tcBorders>
              <w:top w:val="single" w:sz="2" w:space="0" w:color="181717"/>
              <w:left w:val="single" w:sz="2" w:space="0" w:color="181717"/>
              <w:bottom w:val="single" w:sz="2" w:space="0" w:color="181717"/>
              <w:right w:val="nil"/>
            </w:tcBorders>
            <w:shd w:val="clear" w:color="auto" w:fill="F1EFEE"/>
          </w:tcPr>
          <w:p w14:paraId="0117FB5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01290A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343174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FE1CDC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49F797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502735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A10F61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7BE9CA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68CEF69" w14:textId="77777777" w:rsidR="00901937" w:rsidRDefault="00901937">
            <w:pPr>
              <w:spacing w:after="160" w:line="259" w:lineRule="auto"/>
              <w:ind w:left="0" w:right="0" w:firstLine="0"/>
              <w:jc w:val="left"/>
            </w:pPr>
          </w:p>
        </w:tc>
      </w:tr>
      <w:tr w:rsidR="00901937" w14:paraId="6171418B" w14:textId="77777777">
        <w:trPr>
          <w:trHeight w:val="153"/>
        </w:trPr>
        <w:tc>
          <w:tcPr>
            <w:tcW w:w="283" w:type="dxa"/>
            <w:tcBorders>
              <w:top w:val="single" w:sz="2" w:space="0" w:color="181717"/>
              <w:left w:val="nil"/>
              <w:bottom w:val="single" w:sz="2" w:space="0" w:color="181717"/>
              <w:right w:val="single" w:sz="2" w:space="0" w:color="181717"/>
            </w:tcBorders>
            <w:shd w:val="clear" w:color="auto" w:fill="F1EFEE"/>
          </w:tcPr>
          <w:p w14:paraId="17FDB87E" w14:textId="77777777" w:rsidR="00901937" w:rsidRDefault="00000000">
            <w:pPr>
              <w:spacing w:after="0" w:line="259" w:lineRule="auto"/>
              <w:ind w:left="12" w:right="0" w:firstLine="0"/>
            </w:pPr>
            <w:r>
              <w:rPr>
                <w:b/>
                <w:sz w:val="12"/>
              </w:rPr>
              <w:t>164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B9B7FAE" w14:textId="77777777" w:rsidR="00901937" w:rsidRDefault="00000000">
            <w:pPr>
              <w:spacing w:after="0" w:line="259" w:lineRule="auto"/>
              <w:ind w:left="0" w:right="0" w:firstLine="0"/>
              <w:jc w:val="left"/>
            </w:pPr>
            <w:r>
              <w:rPr>
                <w:sz w:val="12"/>
              </w:rPr>
              <w:t>Natažení nebo neúplné přerušení šlach v zápěstí</w:t>
            </w:r>
          </w:p>
        </w:tc>
        <w:tc>
          <w:tcPr>
            <w:tcW w:w="624" w:type="dxa"/>
            <w:tcBorders>
              <w:top w:val="single" w:sz="2" w:space="0" w:color="181717"/>
              <w:left w:val="single" w:sz="2" w:space="0" w:color="181717"/>
              <w:bottom w:val="single" w:sz="2" w:space="0" w:color="181717"/>
              <w:right w:val="nil"/>
            </w:tcBorders>
            <w:shd w:val="clear" w:color="auto" w:fill="F1EFEE"/>
          </w:tcPr>
          <w:p w14:paraId="177E221C" w14:textId="77777777" w:rsidR="00901937" w:rsidRDefault="00000000">
            <w:pPr>
              <w:spacing w:after="0" w:line="259" w:lineRule="auto"/>
              <w:ind w:left="0" w:right="8" w:firstLine="0"/>
              <w:jc w:val="center"/>
            </w:pPr>
            <w:r>
              <w:rPr>
                <w:sz w:val="12"/>
              </w:rPr>
              <w:t>do 63</w:t>
            </w:r>
          </w:p>
        </w:tc>
        <w:tc>
          <w:tcPr>
            <w:tcW w:w="0" w:type="auto"/>
            <w:vMerge/>
            <w:tcBorders>
              <w:top w:val="nil"/>
              <w:left w:val="nil"/>
              <w:bottom w:val="nil"/>
              <w:right w:val="nil"/>
            </w:tcBorders>
          </w:tcPr>
          <w:p w14:paraId="5CEF553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4A56FBB" w14:textId="77777777" w:rsidR="00901937" w:rsidRDefault="00000000">
            <w:pPr>
              <w:spacing w:after="0" w:line="259" w:lineRule="auto"/>
              <w:ind w:left="12" w:right="0" w:firstLine="0"/>
            </w:pPr>
            <w:r>
              <w:rPr>
                <w:b/>
                <w:sz w:val="12"/>
              </w:rPr>
              <w:t>222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9BC34B9" w14:textId="77777777" w:rsidR="00901937" w:rsidRDefault="00000000">
            <w:pPr>
              <w:spacing w:after="0" w:line="259" w:lineRule="auto"/>
              <w:ind w:left="0" w:right="0" w:firstLine="0"/>
              <w:jc w:val="left"/>
            </w:pPr>
            <w:r>
              <w:rPr>
                <w:sz w:val="12"/>
              </w:rPr>
              <w:t>Zlomenina jiné kosti zápěstní</w:t>
            </w:r>
          </w:p>
        </w:tc>
        <w:tc>
          <w:tcPr>
            <w:tcW w:w="624" w:type="dxa"/>
            <w:tcBorders>
              <w:top w:val="single" w:sz="2" w:space="0" w:color="181717"/>
              <w:left w:val="single" w:sz="2" w:space="0" w:color="181717"/>
              <w:bottom w:val="single" w:sz="2" w:space="0" w:color="181717"/>
              <w:right w:val="nil"/>
            </w:tcBorders>
            <w:shd w:val="clear" w:color="auto" w:fill="F1EFEE"/>
          </w:tcPr>
          <w:p w14:paraId="043F643E"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0EF5597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5770EBC" w14:textId="77777777" w:rsidR="00901937" w:rsidRDefault="00000000">
            <w:pPr>
              <w:spacing w:after="0" w:line="259" w:lineRule="auto"/>
              <w:ind w:left="12" w:right="0" w:firstLine="0"/>
            </w:pPr>
            <w:r>
              <w:rPr>
                <w:b/>
                <w:sz w:val="12"/>
              </w:rPr>
              <w:t>281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37D4BF0" w14:textId="77777777" w:rsidR="00901937" w:rsidRDefault="00000000">
            <w:pPr>
              <w:spacing w:after="0" w:line="259" w:lineRule="auto"/>
              <w:ind w:left="0" w:right="148" w:firstLine="0"/>
              <w:jc w:val="left"/>
            </w:pPr>
            <w:r>
              <w:rPr>
                <w:sz w:val="12"/>
              </w:rPr>
              <w:t>kloubu hlezenného (včetně kotníků) otevřené nebo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8D729F4" w14:textId="77777777" w:rsidR="00901937" w:rsidRDefault="00000000">
            <w:pPr>
              <w:spacing w:after="0" w:line="259" w:lineRule="auto"/>
              <w:ind w:left="0" w:right="8" w:firstLine="0"/>
              <w:jc w:val="center"/>
            </w:pPr>
            <w:r>
              <w:rPr>
                <w:sz w:val="12"/>
              </w:rPr>
              <w:t>do 126</w:t>
            </w:r>
          </w:p>
        </w:tc>
      </w:tr>
      <w:tr w:rsidR="00901937" w14:paraId="41938D01"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50EC4B69" w14:textId="77777777" w:rsidR="00901937" w:rsidRDefault="00000000">
            <w:pPr>
              <w:spacing w:after="0" w:line="259" w:lineRule="auto"/>
              <w:ind w:left="12" w:right="0" w:firstLine="0"/>
            </w:pPr>
            <w:r>
              <w:rPr>
                <w:b/>
                <w:sz w:val="12"/>
              </w:rPr>
              <w:t>165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415D3CA" w14:textId="77777777" w:rsidR="00901937" w:rsidRDefault="00000000">
            <w:pPr>
              <w:spacing w:after="0" w:line="259" w:lineRule="auto"/>
              <w:ind w:left="0" w:right="0" w:firstLine="0"/>
              <w:jc w:val="left"/>
            </w:pPr>
            <w:r>
              <w:rPr>
                <w:sz w:val="12"/>
              </w:rPr>
              <w:t>Úplné přerušení šlach v zápěstí</w:t>
            </w:r>
          </w:p>
        </w:tc>
        <w:tc>
          <w:tcPr>
            <w:tcW w:w="624" w:type="dxa"/>
            <w:tcBorders>
              <w:top w:val="single" w:sz="2" w:space="0" w:color="181717"/>
              <w:left w:val="single" w:sz="2" w:space="0" w:color="181717"/>
              <w:bottom w:val="single" w:sz="2" w:space="0" w:color="181717"/>
              <w:right w:val="nil"/>
            </w:tcBorders>
            <w:shd w:val="clear" w:color="auto" w:fill="F1EFEE"/>
          </w:tcPr>
          <w:p w14:paraId="246A9B4A"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28D4347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FEE4146" w14:textId="77777777" w:rsidR="00901937" w:rsidRDefault="00000000">
            <w:pPr>
              <w:spacing w:after="0" w:line="259" w:lineRule="auto"/>
              <w:ind w:left="12" w:right="0" w:firstLine="0"/>
            </w:pPr>
            <w:r>
              <w:rPr>
                <w:b/>
                <w:sz w:val="12"/>
              </w:rPr>
              <w:t>223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24B1E88" w14:textId="77777777" w:rsidR="00901937" w:rsidRDefault="00000000">
            <w:pPr>
              <w:spacing w:after="0" w:line="259" w:lineRule="auto"/>
              <w:ind w:left="0" w:right="0" w:firstLine="0"/>
              <w:jc w:val="left"/>
            </w:pPr>
            <w:r>
              <w:rPr>
                <w:sz w:val="12"/>
              </w:rPr>
              <w:t>Zlomenina více kostí zápěstních</w:t>
            </w:r>
          </w:p>
        </w:tc>
        <w:tc>
          <w:tcPr>
            <w:tcW w:w="624" w:type="dxa"/>
            <w:tcBorders>
              <w:top w:val="single" w:sz="2" w:space="0" w:color="181717"/>
              <w:left w:val="single" w:sz="2" w:space="0" w:color="181717"/>
              <w:bottom w:val="single" w:sz="2" w:space="0" w:color="181717"/>
              <w:right w:val="nil"/>
            </w:tcBorders>
            <w:shd w:val="clear" w:color="auto" w:fill="F1EFEE"/>
          </w:tcPr>
          <w:p w14:paraId="36DF03E0" w14:textId="77777777" w:rsidR="00901937" w:rsidRDefault="00000000">
            <w:pPr>
              <w:spacing w:after="0" w:line="259" w:lineRule="auto"/>
              <w:ind w:left="0" w:right="8" w:firstLine="0"/>
              <w:jc w:val="center"/>
            </w:pPr>
            <w:r>
              <w:rPr>
                <w:sz w:val="12"/>
              </w:rPr>
              <w:t>do 112</w:t>
            </w:r>
          </w:p>
        </w:tc>
        <w:tc>
          <w:tcPr>
            <w:tcW w:w="0" w:type="auto"/>
            <w:vMerge/>
            <w:tcBorders>
              <w:top w:val="nil"/>
              <w:left w:val="nil"/>
              <w:bottom w:val="nil"/>
              <w:right w:val="nil"/>
            </w:tcBorders>
          </w:tcPr>
          <w:p w14:paraId="24A4724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3C0053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8944A5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BF5037C" w14:textId="77777777" w:rsidR="00901937" w:rsidRDefault="00901937">
            <w:pPr>
              <w:spacing w:after="160" w:line="259" w:lineRule="auto"/>
              <w:ind w:left="0" w:right="0" w:firstLine="0"/>
              <w:jc w:val="left"/>
            </w:pPr>
          </w:p>
        </w:tc>
      </w:tr>
      <w:tr w:rsidR="00901937" w14:paraId="10FE95F9" w14:textId="77777777">
        <w:trPr>
          <w:trHeight w:val="159"/>
        </w:trPr>
        <w:tc>
          <w:tcPr>
            <w:tcW w:w="283" w:type="dxa"/>
            <w:tcBorders>
              <w:top w:val="single" w:sz="2" w:space="0" w:color="181717"/>
              <w:left w:val="nil"/>
              <w:bottom w:val="single" w:sz="2" w:space="0" w:color="181717"/>
              <w:right w:val="single" w:sz="2" w:space="0" w:color="181717"/>
            </w:tcBorders>
            <w:shd w:val="clear" w:color="auto" w:fill="F1EFEE"/>
          </w:tcPr>
          <w:p w14:paraId="54953ADA" w14:textId="77777777" w:rsidR="00901937" w:rsidRDefault="00000000">
            <w:pPr>
              <w:spacing w:after="0" w:line="259" w:lineRule="auto"/>
              <w:ind w:left="12" w:right="0" w:firstLine="0"/>
            </w:pPr>
            <w:r>
              <w:rPr>
                <w:b/>
                <w:sz w:val="12"/>
              </w:rPr>
              <w:t>166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BFF8EB7" w14:textId="77777777" w:rsidR="00901937" w:rsidRDefault="00000000">
            <w:pPr>
              <w:spacing w:after="0" w:line="259" w:lineRule="auto"/>
              <w:ind w:left="0" w:right="0" w:firstLine="0"/>
              <w:jc w:val="left"/>
            </w:pPr>
            <w:r>
              <w:rPr>
                <w:sz w:val="12"/>
              </w:rPr>
              <w:t>Natržení nebo přetržení vazů drobných kloubů ruky</w:t>
            </w:r>
          </w:p>
        </w:tc>
        <w:tc>
          <w:tcPr>
            <w:tcW w:w="624" w:type="dxa"/>
            <w:tcBorders>
              <w:top w:val="single" w:sz="2" w:space="0" w:color="181717"/>
              <w:left w:val="single" w:sz="2" w:space="0" w:color="181717"/>
              <w:bottom w:val="single" w:sz="2" w:space="0" w:color="181717"/>
              <w:right w:val="nil"/>
            </w:tcBorders>
            <w:shd w:val="clear" w:color="auto" w:fill="F1EFEE"/>
          </w:tcPr>
          <w:p w14:paraId="1612F44D"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7032DE2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A815023"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DEC4420" w14:textId="77777777" w:rsidR="00901937" w:rsidRDefault="00000000">
            <w:pPr>
              <w:spacing w:after="0" w:line="259" w:lineRule="auto"/>
              <w:ind w:left="0" w:right="0" w:firstLine="0"/>
              <w:jc w:val="left"/>
            </w:pPr>
            <w:r>
              <w:rPr>
                <w:b/>
                <w:sz w:val="12"/>
              </w:rPr>
              <w:t>Zlomeniny kostí ruky</w:t>
            </w:r>
          </w:p>
        </w:tc>
        <w:tc>
          <w:tcPr>
            <w:tcW w:w="624" w:type="dxa"/>
            <w:tcBorders>
              <w:top w:val="single" w:sz="2" w:space="0" w:color="181717"/>
              <w:left w:val="single" w:sz="2" w:space="0" w:color="181717"/>
              <w:bottom w:val="single" w:sz="2" w:space="0" w:color="181717"/>
              <w:right w:val="nil"/>
            </w:tcBorders>
            <w:shd w:val="clear" w:color="auto" w:fill="F1EFEE"/>
          </w:tcPr>
          <w:p w14:paraId="6BFE71A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B5B724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E3C00CF" w14:textId="77777777" w:rsidR="00901937" w:rsidRDefault="00000000">
            <w:pPr>
              <w:spacing w:after="0" w:line="259" w:lineRule="auto"/>
              <w:ind w:left="12" w:right="0" w:firstLine="0"/>
            </w:pPr>
            <w:r>
              <w:rPr>
                <w:b/>
                <w:sz w:val="12"/>
              </w:rPr>
              <w:t>282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EF7D811" w14:textId="77777777" w:rsidR="00901937" w:rsidRDefault="00000000">
            <w:pPr>
              <w:spacing w:after="0" w:line="259" w:lineRule="auto"/>
              <w:ind w:left="0" w:right="0" w:firstLine="0"/>
              <w:jc w:val="left"/>
            </w:pPr>
            <w:r>
              <w:rPr>
                <w:sz w:val="12"/>
              </w:rPr>
              <w:t>zánártních kostí (jedné nebo více)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5290056" w14:textId="77777777" w:rsidR="00901937" w:rsidRDefault="00000000">
            <w:pPr>
              <w:spacing w:after="0" w:line="259" w:lineRule="auto"/>
              <w:ind w:left="0" w:right="8" w:firstLine="0"/>
              <w:jc w:val="center"/>
            </w:pPr>
            <w:r>
              <w:rPr>
                <w:sz w:val="12"/>
              </w:rPr>
              <w:t>do 56</w:t>
            </w:r>
          </w:p>
        </w:tc>
      </w:tr>
      <w:tr w:rsidR="00901937" w14:paraId="6D9D7348"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11CC23D0"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F86986F" w14:textId="77777777" w:rsidR="00901937" w:rsidRDefault="00000000">
            <w:pPr>
              <w:spacing w:after="0" w:line="259" w:lineRule="auto"/>
              <w:ind w:left="0" w:right="0" w:firstLine="0"/>
              <w:jc w:val="left"/>
            </w:pPr>
            <w:r>
              <w:rPr>
                <w:b/>
                <w:sz w:val="12"/>
              </w:rPr>
              <w:t>Prsty</w:t>
            </w:r>
          </w:p>
        </w:tc>
        <w:tc>
          <w:tcPr>
            <w:tcW w:w="624" w:type="dxa"/>
            <w:tcBorders>
              <w:top w:val="single" w:sz="2" w:space="0" w:color="181717"/>
              <w:left w:val="single" w:sz="2" w:space="0" w:color="181717"/>
              <w:bottom w:val="single" w:sz="2" w:space="0" w:color="181717"/>
              <w:right w:val="nil"/>
            </w:tcBorders>
            <w:shd w:val="clear" w:color="auto" w:fill="F1EFEE"/>
          </w:tcPr>
          <w:p w14:paraId="4992CB2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F88F93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4CE0048" w14:textId="77777777" w:rsidR="00901937" w:rsidRDefault="00000000">
            <w:pPr>
              <w:spacing w:after="0" w:line="259" w:lineRule="auto"/>
              <w:ind w:left="12" w:right="0" w:firstLine="0"/>
            </w:pPr>
            <w:r>
              <w:rPr>
                <w:b/>
                <w:sz w:val="12"/>
              </w:rPr>
              <w:t>224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DEDBEAB" w14:textId="77777777" w:rsidR="00901937" w:rsidRDefault="00000000">
            <w:pPr>
              <w:spacing w:after="0" w:line="259" w:lineRule="auto"/>
              <w:ind w:left="0" w:right="0" w:firstLine="0"/>
              <w:jc w:val="left"/>
            </w:pPr>
            <w:r>
              <w:rPr>
                <w:sz w:val="12"/>
              </w:rPr>
              <w:t>Luxační zlomenina base první kosti záprstní (Bennettova)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4B89145"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27A9D42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93D2FC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B5E4A3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B5316C5" w14:textId="77777777" w:rsidR="00901937" w:rsidRDefault="00901937">
            <w:pPr>
              <w:spacing w:after="160" w:line="259" w:lineRule="auto"/>
              <w:ind w:left="0" w:right="0" w:firstLine="0"/>
              <w:jc w:val="left"/>
            </w:pPr>
          </w:p>
        </w:tc>
      </w:tr>
      <w:tr w:rsidR="00901937" w14:paraId="5EA0FBA8"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C5C8AC4" w14:textId="77777777" w:rsidR="00901937" w:rsidRDefault="00000000">
            <w:pPr>
              <w:spacing w:after="0" w:line="259" w:lineRule="auto"/>
              <w:ind w:left="12" w:right="0" w:firstLine="0"/>
            </w:pPr>
            <w:r>
              <w:rPr>
                <w:b/>
                <w:sz w:val="12"/>
              </w:rPr>
              <w:t>167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544538D" w14:textId="77777777" w:rsidR="00901937" w:rsidRDefault="00000000">
            <w:pPr>
              <w:spacing w:after="0" w:line="259" w:lineRule="auto"/>
              <w:ind w:left="0" w:right="0" w:firstLine="0"/>
              <w:jc w:val="left"/>
            </w:pPr>
            <w:r>
              <w:rPr>
                <w:sz w:val="12"/>
              </w:rPr>
              <w:t>Natažení nebo neúplné přerušení šlach natahovačů nebo ohýbačů na ruce, jednoho a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9461399"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106ACA7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BE5469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5D2CEA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34E997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9611D1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DA5555E" w14:textId="77777777" w:rsidR="00901937" w:rsidRDefault="00000000">
            <w:pPr>
              <w:spacing w:after="0" w:line="259" w:lineRule="auto"/>
              <w:ind w:left="12" w:right="0" w:firstLine="0"/>
            </w:pPr>
            <w:r>
              <w:rPr>
                <w:b/>
                <w:sz w:val="12"/>
              </w:rPr>
              <w:t>283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AC8CD77" w14:textId="77777777" w:rsidR="00901937" w:rsidRDefault="00000000">
            <w:pPr>
              <w:spacing w:after="0" w:line="259" w:lineRule="auto"/>
              <w:ind w:left="0" w:right="248" w:firstLine="0"/>
              <w:jc w:val="left"/>
            </w:pPr>
            <w:r>
              <w:rPr>
                <w:sz w:val="12"/>
              </w:rPr>
              <w:t>zánártních kostí (jedné nebo více) otevřené nebo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47F31A9" w14:textId="77777777" w:rsidR="00901937" w:rsidRDefault="00000000">
            <w:pPr>
              <w:spacing w:after="0" w:line="259" w:lineRule="auto"/>
              <w:ind w:left="0" w:right="8" w:firstLine="0"/>
              <w:jc w:val="center"/>
            </w:pPr>
            <w:r>
              <w:rPr>
                <w:sz w:val="12"/>
              </w:rPr>
              <w:t>do 70</w:t>
            </w:r>
          </w:p>
        </w:tc>
      </w:tr>
      <w:tr w:rsidR="00901937" w14:paraId="3A987A4A" w14:textId="77777777">
        <w:trPr>
          <w:trHeight w:val="190"/>
        </w:trPr>
        <w:tc>
          <w:tcPr>
            <w:tcW w:w="0" w:type="auto"/>
            <w:vMerge/>
            <w:tcBorders>
              <w:top w:val="nil"/>
              <w:left w:val="nil"/>
              <w:bottom w:val="single" w:sz="2" w:space="0" w:color="181717"/>
              <w:right w:val="single" w:sz="2" w:space="0" w:color="181717"/>
            </w:tcBorders>
          </w:tcPr>
          <w:p w14:paraId="60E33F0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8F52DE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0EEF2A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DEB9B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086A5C6"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8927B0B" w14:textId="77777777" w:rsidR="00901937" w:rsidRDefault="00000000">
            <w:pPr>
              <w:spacing w:after="0" w:line="259" w:lineRule="auto"/>
              <w:ind w:left="0" w:right="0" w:firstLine="0"/>
              <w:jc w:val="left"/>
            </w:pPr>
            <w:r>
              <w:rPr>
                <w:b/>
                <w:sz w:val="12"/>
              </w:rPr>
              <w:t>Zlomenina jedné kosti záprstní</w:t>
            </w:r>
          </w:p>
        </w:tc>
        <w:tc>
          <w:tcPr>
            <w:tcW w:w="624" w:type="dxa"/>
            <w:tcBorders>
              <w:top w:val="single" w:sz="2" w:space="0" w:color="181717"/>
              <w:left w:val="single" w:sz="2" w:space="0" w:color="181717"/>
              <w:bottom w:val="single" w:sz="2" w:space="0" w:color="181717"/>
              <w:right w:val="nil"/>
            </w:tcBorders>
            <w:shd w:val="clear" w:color="auto" w:fill="F1EFEE"/>
          </w:tcPr>
          <w:p w14:paraId="16870DD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62BD25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A30510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AA07C9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9D77B0D" w14:textId="77777777" w:rsidR="00901937" w:rsidRDefault="00901937">
            <w:pPr>
              <w:spacing w:after="160" w:line="259" w:lineRule="auto"/>
              <w:ind w:left="0" w:right="0" w:firstLine="0"/>
              <w:jc w:val="left"/>
            </w:pPr>
          </w:p>
        </w:tc>
      </w:tr>
      <w:tr w:rsidR="00901937" w14:paraId="0FBC9214"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06983730"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889D8CC" w14:textId="77777777" w:rsidR="00901937" w:rsidRDefault="00000000">
            <w:pPr>
              <w:spacing w:after="0" w:line="259" w:lineRule="auto"/>
              <w:ind w:left="0" w:right="0" w:firstLine="0"/>
              <w:jc w:val="left"/>
            </w:pPr>
            <w:r>
              <w:rPr>
                <w:b/>
                <w:sz w:val="12"/>
              </w:rPr>
              <w:t>Úplné přerušení šlach</w:t>
            </w:r>
          </w:p>
        </w:tc>
        <w:tc>
          <w:tcPr>
            <w:tcW w:w="624" w:type="dxa"/>
            <w:tcBorders>
              <w:top w:val="single" w:sz="2" w:space="0" w:color="181717"/>
              <w:left w:val="single" w:sz="2" w:space="0" w:color="181717"/>
              <w:bottom w:val="single" w:sz="2" w:space="0" w:color="181717"/>
              <w:right w:val="nil"/>
            </w:tcBorders>
            <w:shd w:val="clear" w:color="auto" w:fill="F1EFEE"/>
          </w:tcPr>
          <w:p w14:paraId="7B4ED1F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9D9D1F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459A80E" w14:textId="77777777" w:rsidR="00901937" w:rsidRDefault="00000000">
            <w:pPr>
              <w:spacing w:after="0" w:line="259" w:lineRule="auto"/>
              <w:ind w:left="12" w:right="0" w:firstLine="0"/>
            </w:pPr>
            <w:r>
              <w:rPr>
                <w:b/>
                <w:sz w:val="12"/>
              </w:rPr>
              <w:t>225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E91166D"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6F16184E"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3DAF57D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AC944A6" w14:textId="77777777" w:rsidR="00901937" w:rsidRDefault="00000000">
            <w:pPr>
              <w:spacing w:after="0" w:line="259" w:lineRule="auto"/>
              <w:ind w:left="12" w:right="0" w:firstLine="0"/>
            </w:pPr>
            <w:r>
              <w:rPr>
                <w:b/>
                <w:sz w:val="12"/>
              </w:rPr>
              <w:t>284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65B459B" w14:textId="77777777" w:rsidR="00901937" w:rsidRDefault="00000000">
            <w:pPr>
              <w:spacing w:after="0" w:line="259" w:lineRule="auto"/>
              <w:ind w:left="0" w:right="0" w:firstLine="0"/>
              <w:jc w:val="left"/>
            </w:pPr>
            <w:r>
              <w:rPr>
                <w:sz w:val="12"/>
              </w:rPr>
              <w:t>základních kloubů jednoho nebo více prstů</w:t>
            </w:r>
          </w:p>
        </w:tc>
        <w:tc>
          <w:tcPr>
            <w:tcW w:w="624" w:type="dxa"/>
            <w:tcBorders>
              <w:top w:val="single" w:sz="2" w:space="0" w:color="181717"/>
              <w:left w:val="single" w:sz="2" w:space="0" w:color="181717"/>
              <w:bottom w:val="single" w:sz="2" w:space="0" w:color="181717"/>
              <w:right w:val="nil"/>
            </w:tcBorders>
            <w:shd w:val="clear" w:color="auto" w:fill="F1EFEE"/>
          </w:tcPr>
          <w:p w14:paraId="568A3914" w14:textId="77777777" w:rsidR="00901937" w:rsidRDefault="00000000">
            <w:pPr>
              <w:spacing w:after="0" w:line="259" w:lineRule="auto"/>
              <w:ind w:left="0" w:right="8" w:firstLine="0"/>
              <w:jc w:val="center"/>
            </w:pPr>
            <w:r>
              <w:rPr>
                <w:sz w:val="12"/>
              </w:rPr>
              <w:t>do 49</w:t>
            </w:r>
          </w:p>
        </w:tc>
      </w:tr>
      <w:tr w:rsidR="00901937" w14:paraId="26166BD1" w14:textId="77777777">
        <w:trPr>
          <w:trHeight w:val="15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03CCCA0" w14:textId="77777777" w:rsidR="00901937" w:rsidRDefault="00000000">
            <w:pPr>
              <w:spacing w:after="0" w:line="259" w:lineRule="auto"/>
              <w:ind w:left="12" w:right="0" w:firstLine="0"/>
            </w:pPr>
            <w:r>
              <w:rPr>
                <w:b/>
                <w:sz w:val="12"/>
              </w:rPr>
              <w:t>168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782FB47" w14:textId="77777777" w:rsidR="00901937" w:rsidRDefault="00000000">
            <w:pPr>
              <w:spacing w:after="0" w:line="259" w:lineRule="auto"/>
              <w:ind w:left="0" w:right="0" w:firstLine="0"/>
              <w:jc w:val="left"/>
            </w:pPr>
            <w:r>
              <w:rPr>
                <w:sz w:val="12"/>
              </w:rPr>
              <w:t>ohýbačů na ruce, jednoho a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6EEB4E1" w14:textId="77777777" w:rsidR="00901937" w:rsidRDefault="00000000">
            <w:pPr>
              <w:spacing w:after="0" w:line="259" w:lineRule="auto"/>
              <w:ind w:left="0" w:right="8" w:firstLine="0"/>
              <w:jc w:val="center"/>
            </w:pPr>
            <w:r>
              <w:rPr>
                <w:sz w:val="12"/>
              </w:rPr>
              <w:t>do 126</w:t>
            </w:r>
          </w:p>
        </w:tc>
        <w:tc>
          <w:tcPr>
            <w:tcW w:w="0" w:type="auto"/>
            <w:vMerge/>
            <w:tcBorders>
              <w:top w:val="nil"/>
              <w:left w:val="nil"/>
              <w:bottom w:val="nil"/>
              <w:right w:val="nil"/>
            </w:tcBorders>
          </w:tcPr>
          <w:p w14:paraId="0E9DC64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5CD320B" w14:textId="77777777" w:rsidR="00901937" w:rsidRDefault="00000000">
            <w:pPr>
              <w:spacing w:after="0" w:line="259" w:lineRule="auto"/>
              <w:ind w:left="12" w:right="0" w:firstLine="0"/>
            </w:pPr>
            <w:r>
              <w:rPr>
                <w:b/>
                <w:sz w:val="12"/>
              </w:rPr>
              <w:t>226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C05A112"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3F00F78C" w14:textId="77777777" w:rsidR="00901937" w:rsidRDefault="00000000">
            <w:pPr>
              <w:spacing w:after="0" w:line="259" w:lineRule="auto"/>
              <w:ind w:left="0" w:right="8" w:firstLine="0"/>
              <w:jc w:val="center"/>
            </w:pPr>
            <w:r>
              <w:rPr>
                <w:sz w:val="12"/>
              </w:rPr>
              <w:t>do 77</w:t>
            </w:r>
          </w:p>
        </w:tc>
        <w:tc>
          <w:tcPr>
            <w:tcW w:w="0" w:type="auto"/>
            <w:vMerge/>
            <w:tcBorders>
              <w:top w:val="nil"/>
              <w:left w:val="nil"/>
              <w:bottom w:val="nil"/>
              <w:right w:val="nil"/>
            </w:tcBorders>
          </w:tcPr>
          <w:p w14:paraId="23257EB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07A150E" w14:textId="77777777" w:rsidR="00901937" w:rsidRDefault="00000000">
            <w:pPr>
              <w:spacing w:after="0" w:line="259" w:lineRule="auto"/>
              <w:ind w:left="12" w:right="0" w:firstLine="0"/>
            </w:pPr>
            <w:r>
              <w:rPr>
                <w:b/>
                <w:sz w:val="12"/>
              </w:rPr>
              <w:t>285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686A23D" w14:textId="77777777" w:rsidR="00901937" w:rsidRDefault="00000000">
            <w:pPr>
              <w:spacing w:after="0" w:line="259" w:lineRule="auto"/>
              <w:ind w:left="0" w:right="0" w:firstLine="0"/>
              <w:jc w:val="left"/>
            </w:pPr>
            <w:r>
              <w:rPr>
                <w:sz w:val="12"/>
              </w:rPr>
              <w:t>mezičlánkových kloubů jednoho nebo více prstů</w:t>
            </w:r>
          </w:p>
        </w:tc>
        <w:tc>
          <w:tcPr>
            <w:tcW w:w="624" w:type="dxa"/>
            <w:tcBorders>
              <w:top w:val="single" w:sz="2" w:space="0" w:color="181717"/>
              <w:left w:val="single" w:sz="2" w:space="0" w:color="181717"/>
              <w:bottom w:val="single" w:sz="2" w:space="0" w:color="181717"/>
              <w:right w:val="nil"/>
            </w:tcBorders>
            <w:shd w:val="clear" w:color="auto" w:fill="F1EFEE"/>
          </w:tcPr>
          <w:p w14:paraId="460AC438" w14:textId="77777777" w:rsidR="00901937" w:rsidRDefault="00000000">
            <w:pPr>
              <w:spacing w:after="0" w:line="259" w:lineRule="auto"/>
              <w:ind w:left="0" w:right="8" w:firstLine="0"/>
              <w:jc w:val="center"/>
            </w:pPr>
            <w:r>
              <w:rPr>
                <w:sz w:val="12"/>
              </w:rPr>
              <w:t>do 35</w:t>
            </w:r>
          </w:p>
        </w:tc>
      </w:tr>
      <w:tr w:rsidR="00901937" w14:paraId="043015B7" w14:textId="77777777">
        <w:trPr>
          <w:trHeight w:val="346"/>
        </w:trPr>
        <w:tc>
          <w:tcPr>
            <w:tcW w:w="0" w:type="auto"/>
            <w:vMerge/>
            <w:tcBorders>
              <w:top w:val="nil"/>
              <w:left w:val="nil"/>
              <w:bottom w:val="single" w:sz="2" w:space="0" w:color="181717"/>
              <w:right w:val="single" w:sz="2" w:space="0" w:color="181717"/>
            </w:tcBorders>
          </w:tcPr>
          <w:p w14:paraId="4532F1B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E70BE1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6388D4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290EDB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CFBF779"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95191B6" w14:textId="77777777" w:rsidR="00901937" w:rsidRDefault="00000000">
            <w:pPr>
              <w:spacing w:after="0" w:line="259" w:lineRule="auto"/>
              <w:ind w:left="0" w:right="0" w:firstLine="0"/>
              <w:jc w:val="left"/>
            </w:pPr>
            <w:r>
              <w:rPr>
                <w:b/>
                <w:sz w:val="12"/>
              </w:rPr>
              <w:t>Zlomeniny více kostí záprstních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94FA1C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EFEEF2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52A1937"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B162F98" w14:textId="77777777" w:rsidR="00901937" w:rsidRDefault="00000000">
            <w:pPr>
              <w:spacing w:after="0" w:line="259" w:lineRule="auto"/>
              <w:ind w:left="0" w:right="27" w:firstLine="0"/>
              <w:jc w:val="center"/>
            </w:pPr>
            <w:r>
              <w:rPr>
                <w:b/>
                <w:sz w:val="12"/>
              </w:rPr>
              <w:t>Zlomeniny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D2CA12E" w14:textId="77777777" w:rsidR="00901937" w:rsidRDefault="00901937">
            <w:pPr>
              <w:spacing w:after="160" w:line="259" w:lineRule="auto"/>
              <w:ind w:left="0" w:right="0" w:firstLine="0"/>
              <w:jc w:val="left"/>
            </w:pPr>
          </w:p>
        </w:tc>
      </w:tr>
      <w:tr w:rsidR="00901937" w14:paraId="1BC2072C"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3BDC334" w14:textId="77777777" w:rsidR="00901937" w:rsidRDefault="00000000">
            <w:pPr>
              <w:spacing w:after="0" w:line="259" w:lineRule="auto"/>
              <w:ind w:left="12" w:right="0" w:firstLine="0"/>
            </w:pPr>
            <w:r>
              <w:rPr>
                <w:b/>
                <w:sz w:val="12"/>
              </w:rPr>
              <w:t>169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1F684CB" w14:textId="77777777" w:rsidR="00901937" w:rsidRDefault="00000000">
            <w:pPr>
              <w:spacing w:after="0" w:line="259" w:lineRule="auto"/>
              <w:ind w:left="0" w:right="0" w:firstLine="0"/>
              <w:jc w:val="left"/>
            </w:pPr>
            <w:r>
              <w:rPr>
                <w:sz w:val="12"/>
              </w:rPr>
              <w:t>natahovačů na ruce, jednoho a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95156F5"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5081CE7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EDAA6C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53D5B0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DD974C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A62E03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E3FC47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F5FFAA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01F4C62" w14:textId="77777777" w:rsidR="00901937" w:rsidRDefault="00901937">
            <w:pPr>
              <w:spacing w:after="160" w:line="259" w:lineRule="auto"/>
              <w:ind w:left="0" w:right="0" w:firstLine="0"/>
              <w:jc w:val="left"/>
            </w:pPr>
          </w:p>
        </w:tc>
      </w:tr>
      <w:tr w:rsidR="00901937" w14:paraId="21D99DEC" w14:textId="77777777">
        <w:trPr>
          <w:trHeight w:val="113"/>
        </w:trPr>
        <w:tc>
          <w:tcPr>
            <w:tcW w:w="0" w:type="auto"/>
            <w:vMerge/>
            <w:tcBorders>
              <w:top w:val="nil"/>
              <w:left w:val="nil"/>
              <w:bottom w:val="single" w:sz="2" w:space="0" w:color="181717"/>
              <w:right w:val="single" w:sz="2" w:space="0" w:color="181717"/>
            </w:tcBorders>
          </w:tcPr>
          <w:p w14:paraId="7D99E5F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41843C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1ECACF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FB455B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44A6E4E" w14:textId="77777777" w:rsidR="00901937" w:rsidRDefault="00000000">
            <w:pPr>
              <w:spacing w:after="0" w:line="259" w:lineRule="auto"/>
              <w:ind w:left="12" w:right="0" w:firstLine="0"/>
            </w:pPr>
            <w:r>
              <w:rPr>
                <w:b/>
                <w:sz w:val="12"/>
              </w:rPr>
              <w:t>227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676A915" w14:textId="77777777" w:rsidR="00901937" w:rsidRDefault="00000000">
            <w:pPr>
              <w:spacing w:after="0" w:line="259" w:lineRule="auto"/>
              <w:ind w:left="0" w:right="0" w:firstLine="0"/>
              <w:jc w:val="left"/>
            </w:pPr>
            <w:r>
              <w:rPr>
                <w:sz w:val="12"/>
              </w:rPr>
              <w:t>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7141897B"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7A44216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2C15D15"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F1CB62F" w14:textId="77777777" w:rsidR="00901937" w:rsidRDefault="00000000">
            <w:pPr>
              <w:spacing w:after="0" w:line="259" w:lineRule="auto"/>
              <w:ind w:left="0" w:right="0" w:firstLine="0"/>
              <w:jc w:val="left"/>
            </w:pPr>
            <w:r>
              <w:rPr>
                <w:b/>
                <w:sz w:val="12"/>
              </w:rPr>
              <w:t>Zlomenina horního konce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B8614D2" w14:textId="77777777" w:rsidR="00901937" w:rsidRDefault="00901937">
            <w:pPr>
              <w:spacing w:after="160" w:line="259" w:lineRule="auto"/>
              <w:ind w:left="0" w:right="0" w:firstLine="0"/>
              <w:jc w:val="left"/>
            </w:pPr>
          </w:p>
        </w:tc>
      </w:tr>
      <w:tr w:rsidR="00901937" w14:paraId="58CA57CB"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48C3436" w14:textId="77777777" w:rsidR="00901937" w:rsidRDefault="00000000">
            <w:pPr>
              <w:spacing w:after="0" w:line="259" w:lineRule="auto"/>
              <w:ind w:left="12" w:right="0" w:firstLine="0"/>
            </w:pPr>
            <w:r>
              <w:rPr>
                <w:b/>
                <w:sz w:val="12"/>
              </w:rPr>
              <w:t>170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1BBCE6B" w14:textId="77777777" w:rsidR="00901937" w:rsidRDefault="00000000">
            <w:pPr>
              <w:spacing w:after="0" w:line="259" w:lineRule="auto"/>
              <w:ind w:left="0" w:right="0" w:firstLine="0"/>
              <w:jc w:val="left"/>
            </w:pPr>
            <w:r>
              <w:rPr>
                <w:sz w:val="12"/>
              </w:rPr>
              <w:t>natahovačů na prstech nebo na ruce – odtržení dorsální aponeurosy prstu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CEA8756" w14:textId="77777777" w:rsidR="00901937" w:rsidRDefault="00000000">
            <w:pPr>
              <w:spacing w:after="0" w:line="259" w:lineRule="auto"/>
              <w:ind w:left="0" w:right="8" w:firstLine="0"/>
              <w:jc w:val="center"/>
            </w:pPr>
            <w:r>
              <w:rPr>
                <w:sz w:val="12"/>
              </w:rPr>
              <w:t>do 49</w:t>
            </w:r>
          </w:p>
        </w:tc>
        <w:tc>
          <w:tcPr>
            <w:tcW w:w="0" w:type="auto"/>
            <w:vMerge/>
            <w:tcBorders>
              <w:top w:val="nil"/>
              <w:left w:val="nil"/>
              <w:bottom w:val="nil"/>
              <w:right w:val="nil"/>
            </w:tcBorders>
          </w:tcPr>
          <w:p w14:paraId="6C56A50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30572D4" w14:textId="77777777" w:rsidR="00901937" w:rsidRDefault="00000000">
            <w:pPr>
              <w:spacing w:after="0" w:line="259" w:lineRule="auto"/>
              <w:ind w:left="12" w:right="0" w:firstLine="0"/>
            </w:pPr>
            <w:r>
              <w:rPr>
                <w:b/>
                <w:sz w:val="12"/>
              </w:rPr>
              <w:t>228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31309E8" w14:textId="77777777" w:rsidR="00901937" w:rsidRDefault="00000000">
            <w:pPr>
              <w:spacing w:after="0" w:line="259" w:lineRule="auto"/>
              <w:ind w:left="0" w:right="0" w:firstLine="0"/>
              <w:jc w:val="left"/>
            </w:pPr>
            <w:r>
              <w:rPr>
                <w:sz w:val="12"/>
              </w:rPr>
              <w:t>otevřené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C6FC96B" w14:textId="77777777" w:rsidR="00901937" w:rsidRDefault="00000000">
            <w:pPr>
              <w:spacing w:after="0" w:line="259" w:lineRule="auto"/>
              <w:ind w:left="0" w:right="8" w:firstLine="0"/>
              <w:jc w:val="center"/>
            </w:pPr>
            <w:r>
              <w:rPr>
                <w:sz w:val="12"/>
              </w:rPr>
              <w:t>do 98</w:t>
            </w:r>
          </w:p>
        </w:tc>
        <w:tc>
          <w:tcPr>
            <w:tcW w:w="0" w:type="auto"/>
            <w:vMerge/>
            <w:tcBorders>
              <w:top w:val="nil"/>
              <w:left w:val="nil"/>
              <w:bottom w:val="nil"/>
              <w:right w:val="nil"/>
            </w:tcBorders>
          </w:tcPr>
          <w:p w14:paraId="478EFA4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324E2B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91A6DA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5EDA472" w14:textId="77777777" w:rsidR="00901937" w:rsidRDefault="00901937">
            <w:pPr>
              <w:spacing w:after="160" w:line="259" w:lineRule="auto"/>
              <w:ind w:left="0" w:right="0" w:firstLine="0"/>
              <w:jc w:val="left"/>
            </w:pPr>
          </w:p>
        </w:tc>
      </w:tr>
      <w:tr w:rsidR="00901937" w14:paraId="7AE54D93" w14:textId="77777777">
        <w:trPr>
          <w:trHeight w:val="346"/>
        </w:trPr>
        <w:tc>
          <w:tcPr>
            <w:tcW w:w="0" w:type="auto"/>
            <w:vMerge/>
            <w:tcBorders>
              <w:top w:val="nil"/>
              <w:left w:val="nil"/>
              <w:bottom w:val="nil"/>
              <w:right w:val="single" w:sz="2" w:space="0" w:color="181717"/>
            </w:tcBorders>
          </w:tcPr>
          <w:p w14:paraId="6596F14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AB3AF5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A59DE4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4B0ABB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8B99E7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400500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B0A396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249656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4C52992" w14:textId="77777777" w:rsidR="00901937" w:rsidRDefault="00000000">
            <w:pPr>
              <w:spacing w:after="0" w:line="259" w:lineRule="auto"/>
              <w:ind w:left="12" w:right="0" w:firstLine="0"/>
            </w:pPr>
            <w:r>
              <w:rPr>
                <w:b/>
                <w:sz w:val="12"/>
              </w:rPr>
              <w:t>286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AD87C37" w14:textId="77777777" w:rsidR="00901937" w:rsidRDefault="00000000">
            <w:pPr>
              <w:spacing w:after="0" w:line="259" w:lineRule="auto"/>
              <w:ind w:left="0" w:right="0" w:firstLine="0"/>
              <w:jc w:val="left"/>
            </w:pPr>
            <w:r>
              <w:rPr>
                <w:sz w:val="12"/>
              </w:rPr>
              <w:t>krčku kosti stehenní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E2209F7" w14:textId="77777777" w:rsidR="00901937" w:rsidRDefault="00000000">
            <w:pPr>
              <w:spacing w:after="0" w:line="259" w:lineRule="auto"/>
              <w:ind w:left="0" w:right="8" w:firstLine="0"/>
              <w:jc w:val="center"/>
            </w:pPr>
            <w:r>
              <w:rPr>
                <w:sz w:val="12"/>
              </w:rPr>
              <w:t>do 315</w:t>
            </w:r>
          </w:p>
        </w:tc>
      </w:tr>
      <w:tr w:rsidR="00901937" w14:paraId="0A0FB5E2" w14:textId="77777777">
        <w:trPr>
          <w:trHeight w:val="346"/>
        </w:trPr>
        <w:tc>
          <w:tcPr>
            <w:tcW w:w="0" w:type="auto"/>
            <w:vMerge/>
            <w:tcBorders>
              <w:top w:val="nil"/>
              <w:left w:val="nil"/>
              <w:bottom w:val="single" w:sz="2" w:space="0" w:color="181717"/>
              <w:right w:val="single" w:sz="2" w:space="0" w:color="181717"/>
            </w:tcBorders>
          </w:tcPr>
          <w:p w14:paraId="49DE028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514C8B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964169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FC3E5C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9535A09"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DB1FB6F" w14:textId="77777777" w:rsidR="00901937" w:rsidRDefault="00000000">
            <w:pPr>
              <w:spacing w:after="0" w:line="259" w:lineRule="auto"/>
              <w:ind w:left="0" w:right="0" w:firstLine="0"/>
              <w:jc w:val="left"/>
            </w:pPr>
            <w:r>
              <w:rPr>
                <w:b/>
                <w:sz w:val="12"/>
              </w:rPr>
              <w:t>Zlomeniny jednoho nebo více článků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007CE4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6825F4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28DF19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A79528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B5F821F" w14:textId="77777777" w:rsidR="00901937" w:rsidRDefault="00901937">
            <w:pPr>
              <w:spacing w:after="160" w:line="259" w:lineRule="auto"/>
              <w:ind w:left="0" w:right="0" w:firstLine="0"/>
              <w:jc w:val="left"/>
            </w:pPr>
          </w:p>
        </w:tc>
      </w:tr>
      <w:tr w:rsidR="00901937" w14:paraId="09F24188"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7C151AE"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E674AFD" w14:textId="77777777" w:rsidR="00901937" w:rsidRDefault="00000000">
            <w:pPr>
              <w:spacing w:after="0" w:line="259" w:lineRule="auto"/>
              <w:ind w:left="0" w:right="27" w:firstLine="0"/>
              <w:jc w:val="center"/>
            </w:pPr>
            <w:r>
              <w:rPr>
                <w:b/>
                <w:sz w:val="12"/>
              </w:rPr>
              <w:t>Podvrtnutí, subluxace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BB4B06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DDFB62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A5B0CF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20D5F0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603A72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52F3BB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0127ABA" w14:textId="77777777" w:rsidR="00901937" w:rsidRDefault="00000000">
            <w:pPr>
              <w:spacing w:after="0" w:line="259" w:lineRule="auto"/>
              <w:ind w:left="12" w:right="0" w:firstLine="0"/>
            </w:pPr>
            <w:r>
              <w:rPr>
                <w:b/>
                <w:sz w:val="12"/>
              </w:rPr>
              <w:t>287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FFB01AB" w14:textId="77777777" w:rsidR="00901937" w:rsidRDefault="00000000">
            <w:pPr>
              <w:spacing w:after="0" w:line="259" w:lineRule="auto"/>
              <w:ind w:left="0" w:right="0" w:firstLine="0"/>
              <w:jc w:val="left"/>
            </w:pPr>
            <w:r>
              <w:rPr>
                <w:sz w:val="12"/>
              </w:rPr>
              <w:t>krčku kosti stehenní léčená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B7BDDA0" w14:textId="77777777" w:rsidR="00901937" w:rsidRDefault="00000000">
            <w:pPr>
              <w:spacing w:after="0" w:line="259" w:lineRule="auto"/>
              <w:ind w:left="0" w:right="8" w:firstLine="0"/>
              <w:jc w:val="center"/>
            </w:pPr>
            <w:r>
              <w:rPr>
                <w:sz w:val="12"/>
              </w:rPr>
              <w:t>do 182</w:t>
            </w:r>
          </w:p>
        </w:tc>
      </w:tr>
      <w:tr w:rsidR="00901937" w14:paraId="011F10D1" w14:textId="77777777">
        <w:trPr>
          <w:trHeight w:val="346"/>
        </w:trPr>
        <w:tc>
          <w:tcPr>
            <w:tcW w:w="0" w:type="auto"/>
            <w:vMerge/>
            <w:tcBorders>
              <w:top w:val="nil"/>
              <w:left w:val="nil"/>
              <w:bottom w:val="single" w:sz="2" w:space="0" w:color="181717"/>
              <w:right w:val="single" w:sz="2" w:space="0" w:color="181717"/>
            </w:tcBorders>
          </w:tcPr>
          <w:p w14:paraId="2DC8C25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9D5605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9DD114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0EC31A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0388B62"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4481AA6" w14:textId="77777777" w:rsidR="00901937" w:rsidRDefault="00000000">
            <w:pPr>
              <w:spacing w:after="0" w:line="259" w:lineRule="auto"/>
              <w:ind w:left="0" w:right="0" w:firstLine="0"/>
              <w:jc w:val="left"/>
            </w:pPr>
            <w:r>
              <w:rPr>
                <w:b/>
                <w:sz w:val="12"/>
              </w:rPr>
              <w:t>jednoho prstu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D33294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EC41E0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4C0CF1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3D5189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11E43E3" w14:textId="77777777" w:rsidR="00901937" w:rsidRDefault="00901937">
            <w:pPr>
              <w:spacing w:after="160" w:line="259" w:lineRule="auto"/>
              <w:ind w:left="0" w:right="0" w:firstLine="0"/>
              <w:jc w:val="left"/>
            </w:pPr>
          </w:p>
        </w:tc>
      </w:tr>
      <w:tr w:rsidR="00901937" w14:paraId="69487321"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FD4E1FE" w14:textId="77777777" w:rsidR="00901937" w:rsidRDefault="00000000">
            <w:pPr>
              <w:spacing w:after="0" w:line="259" w:lineRule="auto"/>
              <w:ind w:left="12" w:right="0" w:firstLine="0"/>
            </w:pPr>
            <w:r>
              <w:rPr>
                <w:b/>
                <w:sz w:val="12"/>
              </w:rPr>
              <w:t>171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4EE97DD" w14:textId="77777777" w:rsidR="00901937" w:rsidRDefault="00000000">
            <w:pPr>
              <w:spacing w:after="0" w:line="259" w:lineRule="auto"/>
              <w:ind w:left="0" w:right="407" w:firstLine="0"/>
              <w:jc w:val="left"/>
            </w:pPr>
            <w:r>
              <w:rPr>
                <w:sz w:val="12"/>
              </w:rPr>
              <w:t>mezi klíčkem a lopatkou nebo mezi klíčkem a kostí hrudní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044C886"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39CD868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CAFF98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604D19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1E9590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00882B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18A4F10" w14:textId="77777777" w:rsidR="00901937" w:rsidRDefault="00000000">
            <w:pPr>
              <w:spacing w:after="0" w:line="259" w:lineRule="auto"/>
              <w:ind w:left="12" w:right="0" w:firstLine="0"/>
            </w:pPr>
            <w:r>
              <w:rPr>
                <w:b/>
                <w:sz w:val="12"/>
              </w:rPr>
              <w:t>288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207EA56" w14:textId="77777777" w:rsidR="00901937" w:rsidRDefault="00000000">
            <w:pPr>
              <w:spacing w:after="0" w:line="259" w:lineRule="auto"/>
              <w:ind w:left="0" w:right="0" w:firstLine="0"/>
              <w:jc w:val="left"/>
            </w:pPr>
            <w:r>
              <w:rPr>
                <w:sz w:val="12"/>
              </w:rPr>
              <w:t>krčku kosti stehenní komplikovaná nekrosou hlavice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4B5B0B2" w14:textId="77777777" w:rsidR="00901937" w:rsidRDefault="00000000">
            <w:pPr>
              <w:spacing w:after="0" w:line="259" w:lineRule="auto"/>
              <w:ind w:left="0" w:right="8" w:firstLine="0"/>
              <w:jc w:val="center"/>
            </w:pPr>
            <w:r>
              <w:rPr>
                <w:sz w:val="12"/>
              </w:rPr>
              <w:t>do 365</w:t>
            </w:r>
          </w:p>
        </w:tc>
      </w:tr>
      <w:tr w:rsidR="00901937" w14:paraId="4F5DD11C" w14:textId="77777777">
        <w:trPr>
          <w:trHeight w:val="346"/>
        </w:trPr>
        <w:tc>
          <w:tcPr>
            <w:tcW w:w="0" w:type="auto"/>
            <w:vMerge/>
            <w:tcBorders>
              <w:top w:val="nil"/>
              <w:left w:val="nil"/>
              <w:bottom w:val="nil"/>
              <w:right w:val="single" w:sz="2" w:space="0" w:color="181717"/>
            </w:tcBorders>
          </w:tcPr>
          <w:p w14:paraId="1B75AA5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C15381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5153AF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A85196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F2CA3A5" w14:textId="77777777" w:rsidR="00901937" w:rsidRDefault="00000000">
            <w:pPr>
              <w:spacing w:after="0" w:line="259" w:lineRule="auto"/>
              <w:ind w:left="12" w:right="0" w:firstLine="0"/>
            </w:pPr>
            <w:r>
              <w:rPr>
                <w:b/>
                <w:sz w:val="12"/>
              </w:rPr>
              <w:t>229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E8EA3E5" w14:textId="77777777" w:rsidR="00901937" w:rsidRDefault="00000000">
            <w:pPr>
              <w:spacing w:after="0" w:line="259" w:lineRule="auto"/>
              <w:ind w:left="0" w:right="0" w:firstLine="0"/>
              <w:jc w:val="left"/>
            </w:pPr>
            <w:r>
              <w:rPr>
                <w:sz w:val="12"/>
              </w:rPr>
              <w:t>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1324F74" w14:textId="77777777" w:rsidR="00901937" w:rsidRDefault="00000000">
            <w:pPr>
              <w:spacing w:after="0" w:line="259" w:lineRule="auto"/>
              <w:ind w:left="0" w:right="8" w:firstLine="0"/>
              <w:jc w:val="center"/>
            </w:pPr>
            <w:r>
              <w:rPr>
                <w:sz w:val="12"/>
              </w:rPr>
              <w:t>do 42</w:t>
            </w:r>
          </w:p>
        </w:tc>
        <w:tc>
          <w:tcPr>
            <w:tcW w:w="0" w:type="auto"/>
            <w:vMerge/>
            <w:tcBorders>
              <w:top w:val="nil"/>
              <w:left w:val="nil"/>
              <w:bottom w:val="nil"/>
              <w:right w:val="nil"/>
            </w:tcBorders>
          </w:tcPr>
          <w:p w14:paraId="521EBEA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084D84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369B37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916EBB9" w14:textId="77777777" w:rsidR="00901937" w:rsidRDefault="00901937">
            <w:pPr>
              <w:spacing w:after="160" w:line="259" w:lineRule="auto"/>
              <w:ind w:left="0" w:right="0" w:firstLine="0"/>
              <w:jc w:val="left"/>
            </w:pPr>
          </w:p>
        </w:tc>
      </w:tr>
      <w:tr w:rsidR="00901937" w14:paraId="67F7BF46" w14:textId="77777777">
        <w:trPr>
          <w:trHeight w:val="346"/>
        </w:trPr>
        <w:tc>
          <w:tcPr>
            <w:tcW w:w="0" w:type="auto"/>
            <w:vMerge/>
            <w:tcBorders>
              <w:top w:val="nil"/>
              <w:left w:val="nil"/>
              <w:bottom w:val="nil"/>
              <w:right w:val="single" w:sz="2" w:space="0" w:color="181717"/>
            </w:tcBorders>
          </w:tcPr>
          <w:p w14:paraId="5D2C02E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7C7770B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D2CFE4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224520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66A79C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CFA95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29FDF0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A3BA50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D379C4B" w14:textId="77777777" w:rsidR="00901937" w:rsidRDefault="00000000">
            <w:pPr>
              <w:spacing w:after="0" w:line="259" w:lineRule="auto"/>
              <w:ind w:left="12" w:right="0" w:firstLine="0"/>
            </w:pPr>
            <w:r>
              <w:rPr>
                <w:b/>
                <w:sz w:val="12"/>
              </w:rPr>
              <w:t>289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973C87B" w14:textId="77777777" w:rsidR="00901937" w:rsidRDefault="00000000">
            <w:pPr>
              <w:spacing w:after="0" w:line="259" w:lineRule="auto"/>
              <w:ind w:left="0" w:right="0" w:firstLine="0"/>
              <w:jc w:val="left"/>
            </w:pPr>
            <w:r>
              <w:rPr>
                <w:sz w:val="12"/>
              </w:rPr>
              <w:t>malého chocholíku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9DEEB5B" w14:textId="77777777" w:rsidR="00901937" w:rsidRDefault="00000000">
            <w:pPr>
              <w:spacing w:after="0" w:line="259" w:lineRule="auto"/>
              <w:ind w:left="0" w:right="8" w:firstLine="0"/>
              <w:jc w:val="center"/>
            </w:pPr>
            <w:r>
              <w:rPr>
                <w:sz w:val="12"/>
              </w:rPr>
              <w:t>do 56</w:t>
            </w:r>
          </w:p>
        </w:tc>
      </w:tr>
      <w:tr w:rsidR="00901937" w14:paraId="4241D23C" w14:textId="77777777">
        <w:trPr>
          <w:trHeight w:val="346"/>
        </w:trPr>
        <w:tc>
          <w:tcPr>
            <w:tcW w:w="0" w:type="auto"/>
            <w:vMerge/>
            <w:tcBorders>
              <w:top w:val="nil"/>
              <w:left w:val="nil"/>
              <w:bottom w:val="single" w:sz="2" w:space="0" w:color="181717"/>
              <w:right w:val="single" w:sz="2" w:space="0" w:color="181717"/>
            </w:tcBorders>
          </w:tcPr>
          <w:p w14:paraId="2671C9A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651003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C8289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6E700A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7115A6A" w14:textId="77777777" w:rsidR="00901937" w:rsidRDefault="00000000">
            <w:pPr>
              <w:spacing w:after="0" w:line="259" w:lineRule="auto"/>
              <w:ind w:left="12" w:right="0" w:firstLine="0"/>
            </w:pPr>
            <w:r>
              <w:rPr>
                <w:b/>
                <w:sz w:val="12"/>
              </w:rPr>
              <w:t>230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FC67A7C" w14:textId="77777777" w:rsidR="00901937" w:rsidRDefault="00000000">
            <w:pPr>
              <w:spacing w:after="0" w:line="259" w:lineRule="auto"/>
              <w:ind w:left="0" w:right="0" w:firstLine="0"/>
              <w:jc w:val="left"/>
            </w:pPr>
            <w:r>
              <w:rPr>
                <w:sz w:val="12"/>
              </w:rPr>
              <w:t>otevřené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C55C921"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7211C7F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F31F5F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AB5383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53AF7D1" w14:textId="77777777" w:rsidR="00901937" w:rsidRDefault="00901937">
            <w:pPr>
              <w:spacing w:after="160" w:line="259" w:lineRule="auto"/>
              <w:ind w:left="0" w:right="0" w:firstLine="0"/>
              <w:jc w:val="left"/>
            </w:pPr>
          </w:p>
        </w:tc>
      </w:tr>
      <w:tr w:rsidR="00901937" w14:paraId="2824EB55"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22B224F" w14:textId="77777777" w:rsidR="00901937" w:rsidRDefault="00000000">
            <w:pPr>
              <w:spacing w:after="0" w:line="259" w:lineRule="auto"/>
              <w:ind w:left="12" w:right="0" w:firstLine="0"/>
            </w:pPr>
            <w:r>
              <w:rPr>
                <w:b/>
                <w:sz w:val="12"/>
              </w:rPr>
              <w:t>172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BD01AB8" w14:textId="77777777" w:rsidR="00901937" w:rsidRDefault="00000000">
            <w:pPr>
              <w:spacing w:after="0" w:line="259" w:lineRule="auto"/>
              <w:ind w:left="0" w:right="0" w:firstLine="0"/>
              <w:jc w:val="left"/>
            </w:pPr>
            <w:r>
              <w:rPr>
                <w:sz w:val="12"/>
              </w:rPr>
              <w:t>kloubu horní končetiny (rameno, loket, zápěstí)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99E05F1"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3E56ED8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7E435E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8F5C10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6FB140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93BBBA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39A426B" w14:textId="77777777" w:rsidR="00901937" w:rsidRDefault="00000000">
            <w:pPr>
              <w:spacing w:after="0" w:line="259" w:lineRule="auto"/>
              <w:ind w:left="12" w:right="0" w:firstLine="0"/>
            </w:pPr>
            <w:r>
              <w:rPr>
                <w:b/>
                <w:sz w:val="12"/>
              </w:rPr>
              <w:t>290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FF2D36B" w14:textId="77777777" w:rsidR="00901937" w:rsidRDefault="00000000">
            <w:pPr>
              <w:spacing w:after="0" w:line="259" w:lineRule="auto"/>
              <w:ind w:left="0" w:right="0" w:firstLine="0"/>
              <w:jc w:val="left"/>
            </w:pPr>
            <w:r>
              <w:rPr>
                <w:sz w:val="12"/>
              </w:rPr>
              <w:t>velkého chocholíku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1A593D3" w14:textId="77777777" w:rsidR="00901937" w:rsidRDefault="00000000">
            <w:pPr>
              <w:spacing w:after="0" w:line="259" w:lineRule="auto"/>
              <w:ind w:left="0" w:right="8" w:firstLine="0"/>
              <w:jc w:val="center"/>
            </w:pPr>
            <w:r>
              <w:rPr>
                <w:sz w:val="12"/>
              </w:rPr>
              <w:t>do 84</w:t>
            </w:r>
          </w:p>
        </w:tc>
      </w:tr>
      <w:tr w:rsidR="00901937" w14:paraId="36433481" w14:textId="77777777">
        <w:trPr>
          <w:trHeight w:val="346"/>
        </w:trPr>
        <w:tc>
          <w:tcPr>
            <w:tcW w:w="0" w:type="auto"/>
            <w:vMerge/>
            <w:tcBorders>
              <w:top w:val="nil"/>
              <w:left w:val="nil"/>
              <w:bottom w:val="single" w:sz="2" w:space="0" w:color="181717"/>
              <w:right w:val="single" w:sz="2" w:space="0" w:color="181717"/>
            </w:tcBorders>
          </w:tcPr>
          <w:p w14:paraId="2B64E20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83F678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373891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25F62D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060AFDF"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847D3F5" w14:textId="77777777" w:rsidR="00901937" w:rsidRDefault="00000000">
            <w:pPr>
              <w:spacing w:after="0" w:line="259" w:lineRule="auto"/>
              <w:ind w:left="0" w:right="0" w:firstLine="0"/>
              <w:jc w:val="left"/>
            </w:pPr>
            <w:r>
              <w:rPr>
                <w:b/>
                <w:sz w:val="12"/>
              </w:rPr>
              <w:t>dvou nebo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69B1E9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7F176B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564785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A687E7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5C94AB1" w14:textId="77777777" w:rsidR="00901937" w:rsidRDefault="00901937">
            <w:pPr>
              <w:spacing w:after="160" w:line="259" w:lineRule="auto"/>
              <w:ind w:left="0" w:right="0" w:firstLine="0"/>
              <w:jc w:val="left"/>
            </w:pPr>
          </w:p>
        </w:tc>
      </w:tr>
      <w:tr w:rsidR="00901937" w14:paraId="7319BC43"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B420849" w14:textId="77777777" w:rsidR="00901937" w:rsidRDefault="00000000">
            <w:pPr>
              <w:spacing w:after="0" w:line="259" w:lineRule="auto"/>
              <w:ind w:left="12" w:right="0" w:firstLine="0"/>
            </w:pPr>
            <w:r>
              <w:rPr>
                <w:b/>
                <w:sz w:val="12"/>
              </w:rPr>
              <w:t>173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F44C70A" w14:textId="77777777" w:rsidR="00901937" w:rsidRDefault="00000000">
            <w:pPr>
              <w:spacing w:after="0" w:line="259" w:lineRule="auto"/>
              <w:ind w:left="0" w:right="0" w:firstLine="0"/>
              <w:jc w:val="left"/>
            </w:pPr>
            <w:r>
              <w:rPr>
                <w:sz w:val="12"/>
              </w:rPr>
              <w:t>základních nebo mezičlánkových kloubů prstu, prstů ruky s pevnou fi xací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C94A166"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7D00ACE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DF70F5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A1521A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7B8C65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69E5DD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483A1BB" w14:textId="77777777" w:rsidR="00901937" w:rsidRDefault="00000000">
            <w:pPr>
              <w:spacing w:after="0" w:line="259" w:lineRule="auto"/>
              <w:ind w:left="12" w:right="0" w:firstLine="0"/>
            </w:pPr>
            <w:r>
              <w:rPr>
                <w:b/>
                <w:sz w:val="12"/>
              </w:rPr>
              <w:t>291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8E0507D" w14:textId="77777777" w:rsidR="00901937" w:rsidRDefault="00000000">
            <w:pPr>
              <w:spacing w:after="0" w:line="259" w:lineRule="auto"/>
              <w:ind w:left="0" w:right="0" w:firstLine="0"/>
              <w:jc w:val="left"/>
            </w:pPr>
            <w:r>
              <w:rPr>
                <w:sz w:val="12"/>
              </w:rPr>
              <w:t>pertrochanterická neúplná, úplná,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07C7ECF" w14:textId="77777777" w:rsidR="00901937" w:rsidRDefault="00000000">
            <w:pPr>
              <w:spacing w:after="0" w:line="259" w:lineRule="auto"/>
              <w:ind w:left="0" w:right="8" w:firstLine="0"/>
              <w:jc w:val="center"/>
            </w:pPr>
            <w:r>
              <w:rPr>
                <w:sz w:val="12"/>
              </w:rPr>
              <w:t>do 140</w:t>
            </w:r>
          </w:p>
        </w:tc>
      </w:tr>
      <w:tr w:rsidR="00901937" w14:paraId="3ED34116" w14:textId="77777777">
        <w:trPr>
          <w:trHeight w:val="207"/>
        </w:trPr>
        <w:tc>
          <w:tcPr>
            <w:tcW w:w="0" w:type="auto"/>
            <w:vMerge/>
            <w:tcBorders>
              <w:top w:val="nil"/>
              <w:left w:val="nil"/>
              <w:bottom w:val="single" w:sz="2" w:space="0" w:color="181717"/>
              <w:right w:val="single" w:sz="2" w:space="0" w:color="181717"/>
            </w:tcBorders>
          </w:tcPr>
          <w:p w14:paraId="3D585A4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18C9DC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A8DAD6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842985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DDB4F55" w14:textId="77777777" w:rsidR="00901937" w:rsidRDefault="00000000">
            <w:pPr>
              <w:spacing w:after="0" w:line="259" w:lineRule="auto"/>
              <w:ind w:left="12" w:right="0" w:firstLine="0"/>
            </w:pPr>
            <w:r>
              <w:rPr>
                <w:b/>
                <w:sz w:val="12"/>
              </w:rPr>
              <w:t>231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17F4C91" w14:textId="77777777" w:rsidR="00901937" w:rsidRDefault="00000000">
            <w:pPr>
              <w:spacing w:after="0" w:line="259" w:lineRule="auto"/>
              <w:ind w:left="0" w:right="0" w:firstLine="0"/>
              <w:jc w:val="left"/>
            </w:pPr>
            <w:r>
              <w:rPr>
                <w:sz w:val="12"/>
              </w:rPr>
              <w:t>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1BA9249B"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42EDFE3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F3D53E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EC87DF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C9442CB" w14:textId="77777777" w:rsidR="00901937" w:rsidRDefault="00901937">
            <w:pPr>
              <w:spacing w:after="160" w:line="259" w:lineRule="auto"/>
              <w:ind w:left="0" w:right="0" w:firstLine="0"/>
              <w:jc w:val="left"/>
            </w:pPr>
          </w:p>
        </w:tc>
      </w:tr>
      <w:tr w:rsidR="00901937" w14:paraId="14AFE3E9" w14:textId="77777777">
        <w:trPr>
          <w:trHeight w:val="133"/>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974AC94"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C0D7D77" w14:textId="77777777" w:rsidR="00901937" w:rsidRDefault="00000000">
            <w:pPr>
              <w:spacing w:after="0" w:line="259" w:lineRule="auto"/>
              <w:ind w:left="0" w:right="27" w:firstLine="0"/>
              <w:jc w:val="center"/>
            </w:pPr>
            <w:r>
              <w:rPr>
                <w:b/>
                <w:sz w:val="12"/>
              </w:rPr>
              <w:t>Vymknutí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C92ED9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B1658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F913501" w14:textId="77777777" w:rsidR="00901937" w:rsidRDefault="00000000">
            <w:pPr>
              <w:spacing w:after="0" w:line="259" w:lineRule="auto"/>
              <w:ind w:left="12" w:right="0" w:firstLine="0"/>
            </w:pPr>
            <w:r>
              <w:rPr>
                <w:b/>
                <w:sz w:val="12"/>
              </w:rPr>
              <w:t>232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0AB20FC" w14:textId="77777777" w:rsidR="00901937" w:rsidRDefault="00000000">
            <w:pPr>
              <w:spacing w:after="0" w:line="259" w:lineRule="auto"/>
              <w:ind w:left="0" w:right="0" w:firstLine="0"/>
              <w:jc w:val="left"/>
            </w:pPr>
            <w:r>
              <w:rPr>
                <w:sz w:val="12"/>
              </w:rPr>
              <w:t>otevřené nebo operované</w:t>
            </w:r>
          </w:p>
        </w:tc>
        <w:tc>
          <w:tcPr>
            <w:tcW w:w="624" w:type="dxa"/>
            <w:tcBorders>
              <w:top w:val="single" w:sz="2" w:space="0" w:color="181717"/>
              <w:left w:val="single" w:sz="2" w:space="0" w:color="181717"/>
              <w:bottom w:val="single" w:sz="2" w:space="0" w:color="181717"/>
              <w:right w:val="nil"/>
            </w:tcBorders>
            <w:shd w:val="clear" w:color="auto" w:fill="F1EFEE"/>
          </w:tcPr>
          <w:p w14:paraId="601D312C"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5AF445B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8236A6D" w14:textId="77777777" w:rsidR="00901937" w:rsidRDefault="00000000">
            <w:pPr>
              <w:spacing w:after="0" w:line="259" w:lineRule="auto"/>
              <w:ind w:left="12" w:right="0" w:firstLine="0"/>
            </w:pPr>
            <w:r>
              <w:rPr>
                <w:b/>
                <w:sz w:val="12"/>
              </w:rPr>
              <w:t>292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1B6B57C" w14:textId="77777777" w:rsidR="00901937" w:rsidRDefault="00000000">
            <w:pPr>
              <w:spacing w:after="0" w:line="259" w:lineRule="auto"/>
              <w:ind w:left="0" w:right="0" w:firstLine="0"/>
              <w:jc w:val="left"/>
            </w:pPr>
            <w:r>
              <w:rPr>
                <w:sz w:val="12"/>
              </w:rPr>
              <w:t>pertrochanterická 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95D2060" w14:textId="77777777" w:rsidR="00901937" w:rsidRDefault="00000000">
            <w:pPr>
              <w:spacing w:after="0" w:line="259" w:lineRule="auto"/>
              <w:ind w:left="0" w:right="8" w:firstLine="0"/>
              <w:jc w:val="center"/>
            </w:pPr>
            <w:r>
              <w:rPr>
                <w:sz w:val="12"/>
              </w:rPr>
              <w:t>do 182</w:t>
            </w:r>
          </w:p>
        </w:tc>
      </w:tr>
      <w:tr w:rsidR="00901937" w14:paraId="14968552" w14:textId="77777777">
        <w:trPr>
          <w:trHeight w:val="346"/>
        </w:trPr>
        <w:tc>
          <w:tcPr>
            <w:tcW w:w="0" w:type="auto"/>
            <w:vMerge/>
            <w:tcBorders>
              <w:top w:val="nil"/>
              <w:left w:val="nil"/>
              <w:bottom w:val="single" w:sz="2" w:space="0" w:color="181717"/>
              <w:right w:val="single" w:sz="2" w:space="0" w:color="181717"/>
            </w:tcBorders>
          </w:tcPr>
          <w:p w14:paraId="3AC71DB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3CCA9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D7E96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C65E48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BFCC571"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B2F54F2" w14:textId="77777777" w:rsidR="00901937" w:rsidRDefault="00000000">
            <w:pPr>
              <w:spacing w:after="0" w:line="259" w:lineRule="auto"/>
              <w:ind w:left="0" w:right="27" w:firstLine="0"/>
              <w:jc w:val="center"/>
            </w:pPr>
            <w:r>
              <w:rPr>
                <w:b/>
                <w:sz w:val="12"/>
              </w:rPr>
              <w:t>Amputace (snesení)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1DA9A0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54281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9936FA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82FE77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0D05D42" w14:textId="77777777" w:rsidR="00901937" w:rsidRDefault="00901937">
            <w:pPr>
              <w:spacing w:after="160" w:line="259" w:lineRule="auto"/>
              <w:ind w:left="0" w:right="0" w:firstLine="0"/>
              <w:jc w:val="left"/>
            </w:pPr>
          </w:p>
        </w:tc>
      </w:tr>
      <w:tr w:rsidR="00901937" w14:paraId="2727C4AF"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D85542F"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EFB6E29" w14:textId="77777777" w:rsidR="00901937" w:rsidRDefault="00000000">
            <w:pPr>
              <w:spacing w:after="0" w:line="259" w:lineRule="auto"/>
              <w:ind w:left="0" w:right="0" w:firstLine="0"/>
              <w:jc w:val="left"/>
            </w:pPr>
            <w:r>
              <w:rPr>
                <w:b/>
                <w:sz w:val="12"/>
              </w:rPr>
              <w:t>léčené repozicí (napravením) lékařem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EBDE1B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58882D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10F704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8524FC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8CB109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148F4A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6DDBB07" w14:textId="77777777" w:rsidR="00901937" w:rsidRDefault="00000000">
            <w:pPr>
              <w:spacing w:after="0" w:line="259" w:lineRule="auto"/>
              <w:ind w:left="12" w:right="0" w:firstLine="0"/>
            </w:pPr>
            <w:r>
              <w:rPr>
                <w:b/>
                <w:sz w:val="12"/>
              </w:rPr>
              <w:t>293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35CBCCE" w14:textId="77777777" w:rsidR="00901937" w:rsidRDefault="00000000">
            <w:pPr>
              <w:spacing w:after="0" w:line="259" w:lineRule="auto"/>
              <w:ind w:left="0" w:right="613" w:firstLine="0"/>
              <w:jc w:val="left"/>
            </w:pPr>
            <w:r>
              <w:rPr>
                <w:sz w:val="12"/>
              </w:rPr>
              <w:t>subtrochanterická neúplná, úplná,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7C40CB2" w14:textId="77777777" w:rsidR="00901937" w:rsidRDefault="00000000">
            <w:pPr>
              <w:spacing w:after="0" w:line="259" w:lineRule="auto"/>
              <w:ind w:left="0" w:right="8" w:firstLine="0"/>
              <w:jc w:val="center"/>
            </w:pPr>
            <w:r>
              <w:rPr>
                <w:sz w:val="12"/>
              </w:rPr>
              <w:t>do 210</w:t>
            </w:r>
          </w:p>
        </w:tc>
      </w:tr>
      <w:tr w:rsidR="00901937" w14:paraId="237A5E80" w14:textId="77777777">
        <w:trPr>
          <w:trHeight w:val="346"/>
        </w:trPr>
        <w:tc>
          <w:tcPr>
            <w:tcW w:w="0" w:type="auto"/>
            <w:vMerge/>
            <w:tcBorders>
              <w:top w:val="nil"/>
              <w:left w:val="nil"/>
              <w:bottom w:val="single" w:sz="2" w:space="0" w:color="181717"/>
              <w:right w:val="single" w:sz="2" w:space="0" w:color="181717"/>
            </w:tcBorders>
          </w:tcPr>
          <w:p w14:paraId="3BB1340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82500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E97BF6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E974C2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D515DAC" w14:textId="77777777" w:rsidR="00901937" w:rsidRDefault="00000000">
            <w:pPr>
              <w:spacing w:after="0" w:line="259" w:lineRule="auto"/>
              <w:ind w:left="12" w:right="0" w:firstLine="0"/>
            </w:pPr>
            <w:r>
              <w:rPr>
                <w:b/>
                <w:sz w:val="12"/>
              </w:rPr>
              <w:t>233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5833960" w14:textId="77777777" w:rsidR="00901937" w:rsidRDefault="00000000">
            <w:pPr>
              <w:spacing w:after="0" w:line="259" w:lineRule="auto"/>
              <w:ind w:left="0" w:right="0" w:firstLine="0"/>
              <w:jc w:val="left"/>
            </w:pPr>
            <w:r>
              <w:rPr>
                <w:sz w:val="12"/>
              </w:rPr>
              <w:t>v ramenním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63CB998" w14:textId="77777777" w:rsidR="00901937" w:rsidRDefault="00000000">
            <w:pPr>
              <w:spacing w:after="0" w:line="259" w:lineRule="auto"/>
              <w:ind w:left="0" w:right="8" w:firstLine="0"/>
              <w:jc w:val="center"/>
            </w:pPr>
            <w:r>
              <w:rPr>
                <w:sz w:val="12"/>
              </w:rPr>
              <w:t>do 210</w:t>
            </w:r>
          </w:p>
        </w:tc>
        <w:tc>
          <w:tcPr>
            <w:tcW w:w="0" w:type="auto"/>
            <w:vMerge/>
            <w:tcBorders>
              <w:top w:val="nil"/>
              <w:left w:val="nil"/>
              <w:bottom w:val="nil"/>
              <w:right w:val="nil"/>
            </w:tcBorders>
          </w:tcPr>
          <w:p w14:paraId="32A8CC05"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0A7A07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9C3444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32026B9" w14:textId="77777777" w:rsidR="00901937" w:rsidRDefault="00901937">
            <w:pPr>
              <w:spacing w:after="160" w:line="259" w:lineRule="auto"/>
              <w:ind w:left="0" w:right="0" w:firstLine="0"/>
              <w:jc w:val="left"/>
            </w:pPr>
          </w:p>
        </w:tc>
      </w:tr>
      <w:tr w:rsidR="00901937" w14:paraId="3301D49F"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8881F6E" w14:textId="77777777" w:rsidR="00901937" w:rsidRDefault="00000000">
            <w:pPr>
              <w:spacing w:after="0" w:line="259" w:lineRule="auto"/>
              <w:ind w:left="12" w:right="0" w:firstLine="0"/>
            </w:pPr>
            <w:r>
              <w:rPr>
                <w:b/>
                <w:sz w:val="12"/>
              </w:rPr>
              <w:t>174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92A8B04" w14:textId="77777777" w:rsidR="00901937" w:rsidRDefault="00000000">
            <w:pPr>
              <w:spacing w:after="0" w:line="259" w:lineRule="auto"/>
              <w:ind w:left="0" w:right="0" w:firstLine="0"/>
              <w:jc w:val="left"/>
            </w:pPr>
            <w:r>
              <w:rPr>
                <w:sz w:val="12"/>
              </w:rPr>
              <w:t>kloubu mezi klíčkem a kostí hrudní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023D9F1" w14:textId="77777777" w:rsidR="00901937" w:rsidRDefault="00000000">
            <w:pPr>
              <w:spacing w:after="0" w:line="259" w:lineRule="auto"/>
              <w:ind w:left="0" w:right="8" w:firstLine="0"/>
              <w:jc w:val="center"/>
            </w:pPr>
            <w:r>
              <w:rPr>
                <w:sz w:val="12"/>
              </w:rPr>
              <w:t>do 35</w:t>
            </w:r>
          </w:p>
        </w:tc>
        <w:tc>
          <w:tcPr>
            <w:tcW w:w="0" w:type="auto"/>
            <w:vMerge/>
            <w:tcBorders>
              <w:top w:val="nil"/>
              <w:left w:val="nil"/>
              <w:bottom w:val="nil"/>
              <w:right w:val="nil"/>
            </w:tcBorders>
          </w:tcPr>
          <w:p w14:paraId="3A6CC2F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97FBA4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41ABD2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0D7E01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4BC47B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618194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58E065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49714B3" w14:textId="77777777" w:rsidR="00901937" w:rsidRDefault="00901937">
            <w:pPr>
              <w:spacing w:after="160" w:line="259" w:lineRule="auto"/>
              <w:ind w:left="0" w:right="0" w:firstLine="0"/>
              <w:jc w:val="left"/>
            </w:pPr>
          </w:p>
        </w:tc>
      </w:tr>
      <w:tr w:rsidR="00901937" w14:paraId="2BDF1DFB" w14:textId="77777777">
        <w:trPr>
          <w:trHeight w:val="183"/>
        </w:trPr>
        <w:tc>
          <w:tcPr>
            <w:tcW w:w="0" w:type="auto"/>
            <w:vMerge/>
            <w:tcBorders>
              <w:top w:val="nil"/>
              <w:left w:val="nil"/>
              <w:bottom w:val="single" w:sz="2" w:space="0" w:color="181717"/>
              <w:right w:val="single" w:sz="2" w:space="0" w:color="181717"/>
            </w:tcBorders>
          </w:tcPr>
          <w:p w14:paraId="6846971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71EA06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CFC437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4B61BE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95952BE" w14:textId="77777777" w:rsidR="00901937" w:rsidRDefault="00000000">
            <w:pPr>
              <w:spacing w:after="0" w:line="259" w:lineRule="auto"/>
              <w:ind w:left="12" w:right="0" w:firstLine="0"/>
            </w:pPr>
            <w:r>
              <w:rPr>
                <w:b/>
                <w:sz w:val="12"/>
              </w:rPr>
              <w:t>234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2C83D74" w14:textId="77777777" w:rsidR="00901937" w:rsidRDefault="00000000">
            <w:pPr>
              <w:spacing w:after="0" w:line="259" w:lineRule="auto"/>
              <w:ind w:left="0" w:right="0" w:firstLine="0"/>
              <w:jc w:val="left"/>
            </w:pPr>
            <w:r>
              <w:rPr>
                <w:sz w:val="12"/>
              </w:rPr>
              <w:t>v oblasti pažní kosti</w:t>
            </w:r>
          </w:p>
        </w:tc>
        <w:tc>
          <w:tcPr>
            <w:tcW w:w="624" w:type="dxa"/>
            <w:tcBorders>
              <w:top w:val="single" w:sz="2" w:space="0" w:color="181717"/>
              <w:left w:val="single" w:sz="2" w:space="0" w:color="181717"/>
              <w:bottom w:val="single" w:sz="2" w:space="0" w:color="181717"/>
              <w:right w:val="nil"/>
            </w:tcBorders>
            <w:shd w:val="clear" w:color="auto" w:fill="F1EFEE"/>
          </w:tcPr>
          <w:p w14:paraId="06EA83DB" w14:textId="77777777" w:rsidR="00901937" w:rsidRDefault="00000000">
            <w:pPr>
              <w:spacing w:after="0" w:line="259" w:lineRule="auto"/>
              <w:ind w:left="0" w:right="8" w:firstLine="0"/>
              <w:jc w:val="center"/>
            </w:pPr>
            <w:r>
              <w:rPr>
                <w:sz w:val="12"/>
              </w:rPr>
              <w:t>do 182</w:t>
            </w:r>
          </w:p>
        </w:tc>
        <w:tc>
          <w:tcPr>
            <w:tcW w:w="0" w:type="auto"/>
            <w:vMerge/>
            <w:tcBorders>
              <w:top w:val="nil"/>
              <w:left w:val="nil"/>
              <w:bottom w:val="nil"/>
              <w:right w:val="nil"/>
            </w:tcBorders>
          </w:tcPr>
          <w:p w14:paraId="6DD10DA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8056FC7" w14:textId="77777777" w:rsidR="00901937" w:rsidRDefault="00000000">
            <w:pPr>
              <w:spacing w:after="0" w:line="259" w:lineRule="auto"/>
              <w:ind w:left="12" w:right="0" w:firstLine="0"/>
            </w:pPr>
            <w:r>
              <w:rPr>
                <w:b/>
                <w:sz w:val="12"/>
              </w:rPr>
              <w:t>294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39DCA15" w14:textId="77777777" w:rsidR="00901937" w:rsidRDefault="00000000">
            <w:pPr>
              <w:spacing w:after="0" w:line="259" w:lineRule="auto"/>
              <w:ind w:left="0" w:right="0" w:firstLine="0"/>
              <w:jc w:val="left"/>
            </w:pPr>
            <w:r>
              <w:rPr>
                <w:sz w:val="12"/>
              </w:rPr>
              <w:t>subtrochanterická 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675E6896" w14:textId="77777777" w:rsidR="00901937" w:rsidRDefault="00000000">
            <w:pPr>
              <w:spacing w:after="0" w:line="259" w:lineRule="auto"/>
              <w:ind w:left="0" w:right="8" w:firstLine="0"/>
              <w:jc w:val="center"/>
            </w:pPr>
            <w:r>
              <w:rPr>
                <w:sz w:val="12"/>
              </w:rPr>
              <w:t>do 252</w:t>
            </w:r>
          </w:p>
        </w:tc>
      </w:tr>
      <w:tr w:rsidR="00901937" w14:paraId="528D0053" w14:textId="77777777">
        <w:trPr>
          <w:trHeight w:val="125"/>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98DF7B5" w14:textId="77777777" w:rsidR="00901937" w:rsidRDefault="00000000">
            <w:pPr>
              <w:spacing w:after="0" w:line="259" w:lineRule="auto"/>
              <w:ind w:left="12" w:right="0" w:firstLine="0"/>
            </w:pPr>
            <w:r>
              <w:rPr>
                <w:b/>
                <w:sz w:val="12"/>
              </w:rPr>
              <w:t>175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664A635" w14:textId="77777777" w:rsidR="00901937" w:rsidRDefault="00000000">
            <w:pPr>
              <w:spacing w:after="0" w:line="259" w:lineRule="auto"/>
              <w:ind w:left="0" w:right="0" w:firstLine="0"/>
              <w:jc w:val="left"/>
            </w:pPr>
            <w:r>
              <w:rPr>
                <w:sz w:val="12"/>
              </w:rPr>
              <w:t>kloubu mezi klíčkem a kostí hrudní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E4915B9" w14:textId="77777777" w:rsidR="00901937" w:rsidRDefault="00000000">
            <w:pPr>
              <w:spacing w:after="0" w:line="259" w:lineRule="auto"/>
              <w:ind w:left="0" w:right="8" w:firstLine="0"/>
              <w:jc w:val="center"/>
            </w:pPr>
            <w:r>
              <w:rPr>
                <w:sz w:val="12"/>
              </w:rPr>
              <w:t>do 63</w:t>
            </w:r>
          </w:p>
        </w:tc>
        <w:tc>
          <w:tcPr>
            <w:tcW w:w="0" w:type="auto"/>
            <w:vMerge/>
            <w:tcBorders>
              <w:top w:val="nil"/>
              <w:left w:val="nil"/>
              <w:bottom w:val="nil"/>
              <w:right w:val="nil"/>
            </w:tcBorders>
          </w:tcPr>
          <w:p w14:paraId="74D3253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3475BA3" w14:textId="77777777" w:rsidR="00901937" w:rsidRDefault="00000000">
            <w:pPr>
              <w:spacing w:after="0" w:line="259" w:lineRule="auto"/>
              <w:ind w:left="12" w:right="0" w:firstLine="0"/>
            </w:pPr>
            <w:r>
              <w:rPr>
                <w:b/>
                <w:sz w:val="12"/>
              </w:rPr>
              <w:t>235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3935FF2" w14:textId="77777777" w:rsidR="00901937" w:rsidRDefault="00000000">
            <w:pPr>
              <w:spacing w:after="0" w:line="259" w:lineRule="auto"/>
              <w:ind w:left="0" w:right="0" w:firstLine="0"/>
              <w:jc w:val="left"/>
            </w:pPr>
            <w:r>
              <w:rPr>
                <w:sz w:val="12"/>
              </w:rPr>
              <w:t>v oblasti obou předloktí</w:t>
            </w:r>
          </w:p>
        </w:tc>
        <w:tc>
          <w:tcPr>
            <w:tcW w:w="624" w:type="dxa"/>
            <w:tcBorders>
              <w:top w:val="single" w:sz="2" w:space="0" w:color="181717"/>
              <w:left w:val="single" w:sz="2" w:space="0" w:color="181717"/>
              <w:bottom w:val="single" w:sz="2" w:space="0" w:color="181717"/>
              <w:right w:val="nil"/>
            </w:tcBorders>
            <w:shd w:val="clear" w:color="auto" w:fill="F1EFEE"/>
          </w:tcPr>
          <w:p w14:paraId="07D497B1" w14:textId="77777777" w:rsidR="00901937" w:rsidRDefault="00000000">
            <w:pPr>
              <w:spacing w:after="0" w:line="259" w:lineRule="auto"/>
              <w:ind w:left="0" w:right="8" w:firstLine="0"/>
              <w:jc w:val="center"/>
            </w:pPr>
            <w:r>
              <w:rPr>
                <w:sz w:val="12"/>
              </w:rPr>
              <w:t>do 182</w:t>
            </w:r>
          </w:p>
        </w:tc>
        <w:tc>
          <w:tcPr>
            <w:tcW w:w="0" w:type="auto"/>
            <w:vMerge/>
            <w:tcBorders>
              <w:top w:val="nil"/>
              <w:left w:val="nil"/>
              <w:bottom w:val="nil"/>
              <w:right w:val="nil"/>
            </w:tcBorders>
          </w:tcPr>
          <w:p w14:paraId="01CC0D7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C2C34A4" w14:textId="77777777" w:rsidR="00901937" w:rsidRDefault="00000000">
            <w:pPr>
              <w:spacing w:after="0" w:line="259" w:lineRule="auto"/>
              <w:ind w:left="12" w:right="0" w:firstLine="0"/>
            </w:pPr>
            <w:r>
              <w:rPr>
                <w:b/>
                <w:sz w:val="12"/>
              </w:rPr>
              <w:t>295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6EC3ED7" w14:textId="77777777" w:rsidR="00901937" w:rsidRDefault="00000000">
            <w:pPr>
              <w:spacing w:after="0" w:line="259" w:lineRule="auto"/>
              <w:ind w:left="0" w:right="102" w:firstLine="0"/>
              <w:jc w:val="left"/>
            </w:pPr>
            <w:r>
              <w:rPr>
                <w:sz w:val="12"/>
              </w:rPr>
              <w:t>Traumatická epifyseolysa hlavice kosti stehenní bez posunu, s posunem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0337E9D" w14:textId="77777777" w:rsidR="00901937" w:rsidRDefault="00000000">
            <w:pPr>
              <w:spacing w:after="0" w:line="259" w:lineRule="auto"/>
              <w:ind w:left="0" w:right="8" w:firstLine="0"/>
              <w:jc w:val="center"/>
            </w:pPr>
            <w:r>
              <w:rPr>
                <w:sz w:val="12"/>
              </w:rPr>
              <w:t>do 182</w:t>
            </w:r>
          </w:p>
        </w:tc>
      </w:tr>
      <w:tr w:rsidR="00901937" w14:paraId="268F10ED" w14:textId="77777777">
        <w:trPr>
          <w:trHeight w:val="346"/>
        </w:trPr>
        <w:tc>
          <w:tcPr>
            <w:tcW w:w="0" w:type="auto"/>
            <w:vMerge/>
            <w:tcBorders>
              <w:top w:val="nil"/>
              <w:left w:val="nil"/>
              <w:bottom w:val="single" w:sz="2" w:space="0" w:color="181717"/>
              <w:right w:val="single" w:sz="2" w:space="0" w:color="181717"/>
            </w:tcBorders>
          </w:tcPr>
          <w:p w14:paraId="0652439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CF7B05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53544E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7A08A4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4E5F9D8" w14:textId="77777777" w:rsidR="00901937" w:rsidRDefault="00000000">
            <w:pPr>
              <w:spacing w:after="0" w:line="259" w:lineRule="auto"/>
              <w:ind w:left="12" w:right="0" w:firstLine="0"/>
            </w:pPr>
            <w:r>
              <w:rPr>
                <w:b/>
                <w:sz w:val="12"/>
              </w:rPr>
              <w:t>236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5AEBFD1" w14:textId="77777777" w:rsidR="00901937" w:rsidRDefault="00000000">
            <w:pPr>
              <w:spacing w:after="0" w:line="259" w:lineRule="auto"/>
              <w:ind w:left="0" w:right="0" w:firstLine="0"/>
              <w:jc w:val="left"/>
            </w:pPr>
            <w:r>
              <w:rPr>
                <w:sz w:val="12"/>
              </w:rPr>
              <w:t>v oblasti jednoho předloktí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C018195" w14:textId="77777777" w:rsidR="00901937" w:rsidRDefault="00000000">
            <w:pPr>
              <w:spacing w:after="0" w:line="259" w:lineRule="auto"/>
              <w:ind w:left="0" w:right="8" w:firstLine="0"/>
              <w:jc w:val="center"/>
            </w:pPr>
            <w:r>
              <w:rPr>
                <w:sz w:val="12"/>
              </w:rPr>
              <w:t>do 140</w:t>
            </w:r>
          </w:p>
        </w:tc>
        <w:tc>
          <w:tcPr>
            <w:tcW w:w="0" w:type="auto"/>
            <w:vMerge/>
            <w:tcBorders>
              <w:top w:val="nil"/>
              <w:left w:val="nil"/>
              <w:bottom w:val="nil"/>
              <w:right w:val="nil"/>
            </w:tcBorders>
          </w:tcPr>
          <w:p w14:paraId="30D4DDA3"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71478C0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0D301B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9F6A7C6" w14:textId="77777777" w:rsidR="00901937" w:rsidRDefault="00901937">
            <w:pPr>
              <w:spacing w:after="160" w:line="259" w:lineRule="auto"/>
              <w:ind w:left="0" w:right="0" w:firstLine="0"/>
              <w:jc w:val="left"/>
            </w:pPr>
          </w:p>
        </w:tc>
      </w:tr>
      <w:tr w:rsidR="00901937" w14:paraId="0753F837"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9891E33" w14:textId="77777777" w:rsidR="00901937" w:rsidRDefault="00000000">
            <w:pPr>
              <w:spacing w:after="0" w:line="259" w:lineRule="auto"/>
              <w:ind w:left="12" w:right="0" w:firstLine="0"/>
            </w:pPr>
            <w:r>
              <w:rPr>
                <w:b/>
                <w:sz w:val="12"/>
              </w:rPr>
              <w:t>176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C587D04" w14:textId="77777777" w:rsidR="00901937" w:rsidRDefault="00000000">
            <w:pPr>
              <w:spacing w:after="0" w:line="259" w:lineRule="auto"/>
              <w:ind w:left="0" w:right="2" w:firstLine="0"/>
              <w:jc w:val="left"/>
            </w:pPr>
            <w:r>
              <w:rPr>
                <w:sz w:val="12"/>
              </w:rPr>
              <w:t>kloubu mezi klíčkem a lopatkou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9C0F145" w14:textId="77777777" w:rsidR="00901937" w:rsidRDefault="00000000">
            <w:pPr>
              <w:spacing w:after="0" w:line="259" w:lineRule="auto"/>
              <w:ind w:left="0" w:right="8" w:firstLine="0"/>
              <w:jc w:val="center"/>
            </w:pPr>
            <w:r>
              <w:rPr>
                <w:sz w:val="12"/>
              </w:rPr>
              <w:t>do 49</w:t>
            </w:r>
          </w:p>
        </w:tc>
        <w:tc>
          <w:tcPr>
            <w:tcW w:w="0" w:type="auto"/>
            <w:vMerge/>
            <w:tcBorders>
              <w:top w:val="nil"/>
              <w:left w:val="nil"/>
              <w:bottom w:val="nil"/>
              <w:right w:val="nil"/>
            </w:tcBorders>
          </w:tcPr>
          <w:p w14:paraId="29F4D6C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0E0940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29B43B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982347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322FF9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0B4E9B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777472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5F29BE8" w14:textId="77777777" w:rsidR="00901937" w:rsidRDefault="00901937">
            <w:pPr>
              <w:spacing w:after="160" w:line="259" w:lineRule="auto"/>
              <w:ind w:left="0" w:right="0" w:firstLine="0"/>
              <w:jc w:val="left"/>
            </w:pPr>
          </w:p>
        </w:tc>
      </w:tr>
      <w:tr w:rsidR="00901937" w14:paraId="2A6BA1A5" w14:textId="77777777">
        <w:trPr>
          <w:trHeight w:val="150"/>
        </w:trPr>
        <w:tc>
          <w:tcPr>
            <w:tcW w:w="0" w:type="auto"/>
            <w:vMerge/>
            <w:tcBorders>
              <w:top w:val="nil"/>
              <w:left w:val="nil"/>
              <w:bottom w:val="nil"/>
              <w:right w:val="single" w:sz="2" w:space="0" w:color="181717"/>
            </w:tcBorders>
          </w:tcPr>
          <w:p w14:paraId="3B65FCC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529FD50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58BC733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09CE09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D61ECDC" w14:textId="77777777" w:rsidR="00901937" w:rsidRDefault="00000000">
            <w:pPr>
              <w:spacing w:after="0" w:line="259" w:lineRule="auto"/>
              <w:ind w:left="12" w:right="0" w:firstLine="0"/>
            </w:pPr>
            <w:r>
              <w:rPr>
                <w:b/>
                <w:sz w:val="12"/>
              </w:rPr>
              <w:t>237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0C87723" w14:textId="77777777" w:rsidR="00901937" w:rsidRDefault="00000000">
            <w:pPr>
              <w:spacing w:after="0" w:line="259" w:lineRule="auto"/>
              <w:ind w:left="0" w:right="0" w:firstLine="0"/>
              <w:jc w:val="left"/>
            </w:pPr>
            <w:r>
              <w:rPr>
                <w:sz w:val="12"/>
              </w:rPr>
              <w:t>obou rukou</w:t>
            </w:r>
          </w:p>
        </w:tc>
        <w:tc>
          <w:tcPr>
            <w:tcW w:w="624" w:type="dxa"/>
            <w:tcBorders>
              <w:top w:val="single" w:sz="2" w:space="0" w:color="181717"/>
              <w:left w:val="single" w:sz="2" w:space="0" w:color="181717"/>
              <w:bottom w:val="single" w:sz="2" w:space="0" w:color="181717"/>
              <w:right w:val="nil"/>
            </w:tcBorders>
            <w:shd w:val="clear" w:color="auto" w:fill="F1EFEE"/>
          </w:tcPr>
          <w:p w14:paraId="458F2A91" w14:textId="77777777" w:rsidR="00901937" w:rsidRDefault="00000000">
            <w:pPr>
              <w:spacing w:after="0" w:line="259" w:lineRule="auto"/>
              <w:ind w:left="0" w:right="8" w:firstLine="0"/>
              <w:jc w:val="center"/>
            </w:pPr>
            <w:r>
              <w:rPr>
                <w:sz w:val="12"/>
              </w:rPr>
              <w:t>do 150</w:t>
            </w:r>
          </w:p>
        </w:tc>
        <w:tc>
          <w:tcPr>
            <w:tcW w:w="0" w:type="auto"/>
            <w:vMerge/>
            <w:tcBorders>
              <w:top w:val="nil"/>
              <w:left w:val="nil"/>
              <w:bottom w:val="nil"/>
              <w:right w:val="nil"/>
            </w:tcBorders>
          </w:tcPr>
          <w:p w14:paraId="2060E70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08ABB2C" w14:textId="77777777" w:rsidR="00901937" w:rsidRDefault="00000000">
            <w:pPr>
              <w:spacing w:after="0" w:line="259" w:lineRule="auto"/>
              <w:ind w:left="12" w:right="0" w:firstLine="0"/>
            </w:pPr>
            <w:r>
              <w:rPr>
                <w:b/>
                <w:sz w:val="12"/>
              </w:rPr>
              <w:t>296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53B6E76" w14:textId="77777777" w:rsidR="00901937" w:rsidRDefault="00000000">
            <w:pPr>
              <w:spacing w:after="0" w:line="259" w:lineRule="auto"/>
              <w:ind w:left="0" w:right="231" w:firstLine="0"/>
              <w:jc w:val="left"/>
            </w:pPr>
            <w:r>
              <w:rPr>
                <w:sz w:val="12"/>
              </w:rPr>
              <w:t>Traumatická epifyseolysa hlavice kosti stehenní s nekrosou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40978C9" w14:textId="77777777" w:rsidR="00901937" w:rsidRDefault="00000000">
            <w:pPr>
              <w:spacing w:after="0" w:line="259" w:lineRule="auto"/>
              <w:ind w:left="0" w:right="8" w:firstLine="0"/>
              <w:jc w:val="center"/>
            </w:pPr>
            <w:r>
              <w:rPr>
                <w:sz w:val="12"/>
              </w:rPr>
              <w:t>do 252</w:t>
            </w:r>
          </w:p>
        </w:tc>
      </w:tr>
      <w:tr w:rsidR="00901937" w14:paraId="7FDB3240" w14:textId="77777777">
        <w:trPr>
          <w:trHeight w:val="346"/>
        </w:trPr>
        <w:tc>
          <w:tcPr>
            <w:tcW w:w="0" w:type="auto"/>
            <w:vMerge/>
            <w:tcBorders>
              <w:top w:val="nil"/>
              <w:left w:val="nil"/>
              <w:bottom w:val="single" w:sz="2" w:space="0" w:color="181717"/>
              <w:right w:val="single" w:sz="2" w:space="0" w:color="181717"/>
            </w:tcBorders>
          </w:tcPr>
          <w:p w14:paraId="7E24FCB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BFF3CF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9D3875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2FC98F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F85B6BE" w14:textId="77777777" w:rsidR="00901937" w:rsidRDefault="00000000">
            <w:pPr>
              <w:spacing w:after="0" w:line="259" w:lineRule="auto"/>
              <w:ind w:left="12" w:right="0" w:firstLine="0"/>
            </w:pPr>
            <w:r>
              <w:rPr>
                <w:b/>
                <w:sz w:val="12"/>
              </w:rPr>
              <w:t>238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7C05D89" w14:textId="77777777" w:rsidR="00901937" w:rsidRDefault="00000000">
            <w:pPr>
              <w:spacing w:after="0" w:line="259" w:lineRule="auto"/>
              <w:ind w:left="0" w:right="0" w:firstLine="0"/>
              <w:jc w:val="left"/>
            </w:pPr>
            <w:r>
              <w:rPr>
                <w:sz w:val="12"/>
              </w:rPr>
              <w:t>ruky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9D11853" w14:textId="77777777" w:rsidR="00901937" w:rsidRDefault="00000000">
            <w:pPr>
              <w:spacing w:after="0" w:line="259" w:lineRule="auto"/>
              <w:ind w:left="0" w:right="8" w:firstLine="0"/>
              <w:jc w:val="center"/>
            </w:pPr>
            <w:r>
              <w:rPr>
                <w:sz w:val="12"/>
              </w:rPr>
              <w:t>do 112</w:t>
            </w:r>
          </w:p>
        </w:tc>
        <w:tc>
          <w:tcPr>
            <w:tcW w:w="0" w:type="auto"/>
            <w:vMerge/>
            <w:tcBorders>
              <w:top w:val="nil"/>
              <w:left w:val="nil"/>
              <w:bottom w:val="nil"/>
              <w:right w:val="nil"/>
            </w:tcBorders>
          </w:tcPr>
          <w:p w14:paraId="159F13E7"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2CB400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1A647F2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C6F9606" w14:textId="77777777" w:rsidR="00901937" w:rsidRDefault="00901937">
            <w:pPr>
              <w:spacing w:after="160" w:line="259" w:lineRule="auto"/>
              <w:ind w:left="0" w:right="0" w:firstLine="0"/>
              <w:jc w:val="left"/>
            </w:pPr>
          </w:p>
        </w:tc>
      </w:tr>
      <w:tr w:rsidR="00901937" w14:paraId="7F4580D3"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723CBCC" w14:textId="77777777" w:rsidR="00901937" w:rsidRDefault="00000000">
            <w:pPr>
              <w:spacing w:after="0" w:line="259" w:lineRule="auto"/>
              <w:ind w:left="12" w:right="0" w:firstLine="0"/>
            </w:pPr>
            <w:r>
              <w:rPr>
                <w:b/>
                <w:sz w:val="12"/>
              </w:rPr>
              <w:t>177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34DFF0A" w14:textId="77777777" w:rsidR="00901937" w:rsidRDefault="00000000">
            <w:pPr>
              <w:spacing w:after="0" w:line="259" w:lineRule="auto"/>
              <w:ind w:left="0" w:right="0" w:firstLine="0"/>
              <w:jc w:val="left"/>
            </w:pPr>
            <w:r>
              <w:rPr>
                <w:sz w:val="12"/>
              </w:rPr>
              <w:t>kloubu mezi klíčkem a lopatkou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23E09BB"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510848B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5DB539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A2305B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C9F6EA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B661FA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7D9B2C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5AC0CA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46D46E4" w14:textId="77777777" w:rsidR="00901937" w:rsidRDefault="00901937">
            <w:pPr>
              <w:spacing w:after="160" w:line="259" w:lineRule="auto"/>
              <w:ind w:left="0" w:right="0" w:firstLine="0"/>
              <w:jc w:val="left"/>
            </w:pPr>
          </w:p>
        </w:tc>
      </w:tr>
      <w:tr w:rsidR="00901937" w14:paraId="2FC18854" w14:textId="77777777">
        <w:trPr>
          <w:trHeight w:val="346"/>
        </w:trPr>
        <w:tc>
          <w:tcPr>
            <w:tcW w:w="0" w:type="auto"/>
            <w:vMerge/>
            <w:tcBorders>
              <w:top w:val="nil"/>
              <w:left w:val="nil"/>
              <w:bottom w:val="single" w:sz="2" w:space="0" w:color="181717"/>
              <w:right w:val="single" w:sz="2" w:space="0" w:color="181717"/>
            </w:tcBorders>
          </w:tcPr>
          <w:p w14:paraId="286C235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795018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A69272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F0F23E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2E266D6" w14:textId="77777777" w:rsidR="00901937" w:rsidRDefault="00000000">
            <w:pPr>
              <w:spacing w:after="0" w:line="259" w:lineRule="auto"/>
              <w:ind w:left="12" w:right="0" w:firstLine="0"/>
            </w:pPr>
            <w:r>
              <w:rPr>
                <w:b/>
                <w:sz w:val="12"/>
              </w:rPr>
              <w:t>239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28FDF82" w14:textId="77777777" w:rsidR="00901937" w:rsidRDefault="00000000">
            <w:pPr>
              <w:spacing w:after="0" w:line="259" w:lineRule="auto"/>
              <w:ind w:left="0" w:right="0" w:firstLine="0"/>
              <w:jc w:val="left"/>
            </w:pPr>
            <w:r>
              <w:rPr>
                <w:sz w:val="12"/>
              </w:rPr>
              <w:t>tří a více prstů nebo jejich částí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47E47CF"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1B95A8E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77DF53E"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6363C5E" w14:textId="77777777" w:rsidR="00901937" w:rsidRDefault="00000000">
            <w:pPr>
              <w:spacing w:after="0" w:line="259" w:lineRule="auto"/>
              <w:ind w:left="0" w:right="0" w:firstLine="0"/>
              <w:jc w:val="left"/>
            </w:pPr>
            <w:r>
              <w:rPr>
                <w:b/>
                <w:sz w:val="12"/>
              </w:rPr>
              <w:t>Zlomenina těla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9B6AAC1" w14:textId="77777777" w:rsidR="00901937" w:rsidRDefault="00901937">
            <w:pPr>
              <w:spacing w:after="160" w:line="259" w:lineRule="auto"/>
              <w:ind w:left="0" w:right="0" w:firstLine="0"/>
              <w:jc w:val="left"/>
            </w:pPr>
          </w:p>
        </w:tc>
      </w:tr>
      <w:tr w:rsidR="00901937" w14:paraId="1F239B82"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E97CCAB" w14:textId="77777777" w:rsidR="00901937" w:rsidRDefault="00000000">
            <w:pPr>
              <w:spacing w:after="0" w:line="259" w:lineRule="auto"/>
              <w:ind w:left="12" w:right="0" w:firstLine="0"/>
            </w:pPr>
            <w:r>
              <w:rPr>
                <w:b/>
                <w:sz w:val="12"/>
              </w:rPr>
              <w:t>178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09380E9" w14:textId="77777777" w:rsidR="00901937" w:rsidRDefault="00000000">
            <w:pPr>
              <w:spacing w:after="0" w:line="259" w:lineRule="auto"/>
              <w:ind w:left="0" w:right="0" w:firstLine="0"/>
              <w:jc w:val="left"/>
            </w:pPr>
            <w:r>
              <w:rPr>
                <w:sz w:val="12"/>
              </w:rPr>
              <w:t>kloubu horní končetiny (rameno, loket, zápěstí)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5C51462" w14:textId="77777777" w:rsidR="00901937" w:rsidRDefault="00000000">
            <w:pPr>
              <w:spacing w:after="0" w:line="259" w:lineRule="auto"/>
              <w:ind w:left="0" w:right="8" w:firstLine="0"/>
              <w:jc w:val="center"/>
            </w:pPr>
            <w:r>
              <w:rPr>
                <w:sz w:val="12"/>
              </w:rPr>
              <w:t>do 63</w:t>
            </w:r>
          </w:p>
        </w:tc>
        <w:tc>
          <w:tcPr>
            <w:tcW w:w="0" w:type="auto"/>
            <w:vMerge/>
            <w:tcBorders>
              <w:top w:val="nil"/>
              <w:left w:val="nil"/>
              <w:bottom w:val="nil"/>
              <w:right w:val="nil"/>
            </w:tcBorders>
          </w:tcPr>
          <w:p w14:paraId="74ABADB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935506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5B4FE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315E0F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64EBA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FB04F4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9DEA58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D80BEC7" w14:textId="77777777" w:rsidR="00901937" w:rsidRDefault="00901937">
            <w:pPr>
              <w:spacing w:after="160" w:line="259" w:lineRule="auto"/>
              <w:ind w:left="0" w:right="0" w:firstLine="0"/>
              <w:jc w:val="left"/>
            </w:pPr>
          </w:p>
        </w:tc>
      </w:tr>
      <w:tr w:rsidR="00901937" w14:paraId="27583C44" w14:textId="77777777">
        <w:trPr>
          <w:trHeight w:val="177"/>
        </w:trPr>
        <w:tc>
          <w:tcPr>
            <w:tcW w:w="0" w:type="auto"/>
            <w:vMerge/>
            <w:tcBorders>
              <w:top w:val="nil"/>
              <w:left w:val="nil"/>
              <w:bottom w:val="single" w:sz="2" w:space="0" w:color="181717"/>
              <w:right w:val="single" w:sz="2" w:space="0" w:color="181717"/>
            </w:tcBorders>
          </w:tcPr>
          <w:p w14:paraId="34117B1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DAB989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B09A90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CA6590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4B1E8BD" w14:textId="77777777" w:rsidR="00901937" w:rsidRDefault="00000000">
            <w:pPr>
              <w:spacing w:after="0" w:line="259" w:lineRule="auto"/>
              <w:ind w:left="12" w:right="0" w:firstLine="0"/>
            </w:pPr>
            <w:r>
              <w:rPr>
                <w:b/>
                <w:sz w:val="12"/>
              </w:rPr>
              <w:t>240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83A5EEC" w14:textId="77777777" w:rsidR="00901937" w:rsidRDefault="00000000">
            <w:pPr>
              <w:spacing w:after="0" w:line="259" w:lineRule="auto"/>
              <w:ind w:left="0" w:right="0" w:firstLine="0"/>
              <w:jc w:val="left"/>
            </w:pPr>
            <w:r>
              <w:rPr>
                <w:sz w:val="12"/>
              </w:rPr>
              <w:t>dvou prstů nebo jejich částí</w:t>
            </w:r>
          </w:p>
        </w:tc>
        <w:tc>
          <w:tcPr>
            <w:tcW w:w="624" w:type="dxa"/>
            <w:tcBorders>
              <w:top w:val="single" w:sz="2" w:space="0" w:color="181717"/>
              <w:left w:val="single" w:sz="2" w:space="0" w:color="181717"/>
              <w:bottom w:val="single" w:sz="2" w:space="0" w:color="181717"/>
              <w:right w:val="nil"/>
            </w:tcBorders>
            <w:shd w:val="clear" w:color="auto" w:fill="F1EFEE"/>
          </w:tcPr>
          <w:p w14:paraId="6258496A"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700564D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9FB47B5" w14:textId="77777777" w:rsidR="00901937" w:rsidRDefault="00000000">
            <w:pPr>
              <w:spacing w:after="0" w:line="259" w:lineRule="auto"/>
              <w:ind w:left="12" w:right="0" w:firstLine="0"/>
            </w:pPr>
            <w:r>
              <w:rPr>
                <w:b/>
                <w:sz w:val="12"/>
              </w:rPr>
              <w:t>297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7FAA0ED"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44FC8A73" w14:textId="77777777" w:rsidR="00901937" w:rsidRDefault="00000000">
            <w:pPr>
              <w:spacing w:after="0" w:line="259" w:lineRule="auto"/>
              <w:ind w:left="0" w:right="8" w:firstLine="0"/>
              <w:jc w:val="center"/>
            </w:pPr>
            <w:r>
              <w:rPr>
                <w:sz w:val="12"/>
              </w:rPr>
              <w:t>do 210</w:t>
            </w:r>
          </w:p>
        </w:tc>
      </w:tr>
      <w:tr w:rsidR="00901937" w14:paraId="4F56D477" w14:textId="77777777">
        <w:trPr>
          <w:trHeight w:val="171"/>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F0CB20C" w14:textId="77777777" w:rsidR="00901937" w:rsidRDefault="00000000">
            <w:pPr>
              <w:spacing w:after="0" w:line="259" w:lineRule="auto"/>
              <w:ind w:left="12" w:right="0" w:firstLine="0"/>
            </w:pPr>
            <w:r>
              <w:rPr>
                <w:b/>
                <w:sz w:val="12"/>
              </w:rPr>
              <w:t>179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5178327" w14:textId="77777777" w:rsidR="00901937" w:rsidRDefault="00000000">
            <w:pPr>
              <w:spacing w:after="0" w:line="259" w:lineRule="auto"/>
              <w:ind w:left="0" w:right="0" w:firstLine="0"/>
              <w:jc w:val="left"/>
            </w:pPr>
            <w:r>
              <w:rPr>
                <w:sz w:val="12"/>
              </w:rPr>
              <w:t>kloubu horní končetiny (rameno, loket, zápěstí)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20F2E56" w14:textId="77777777" w:rsidR="00901937" w:rsidRDefault="00000000">
            <w:pPr>
              <w:spacing w:after="0" w:line="259" w:lineRule="auto"/>
              <w:ind w:left="0" w:right="8" w:firstLine="0"/>
              <w:jc w:val="center"/>
            </w:pPr>
            <w:r>
              <w:rPr>
                <w:sz w:val="12"/>
              </w:rPr>
              <w:t>do 98</w:t>
            </w:r>
          </w:p>
        </w:tc>
        <w:tc>
          <w:tcPr>
            <w:tcW w:w="0" w:type="auto"/>
            <w:vMerge/>
            <w:tcBorders>
              <w:top w:val="nil"/>
              <w:left w:val="nil"/>
              <w:bottom w:val="nil"/>
              <w:right w:val="nil"/>
            </w:tcBorders>
          </w:tcPr>
          <w:p w14:paraId="6B71517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54E185D" w14:textId="77777777" w:rsidR="00901937" w:rsidRDefault="00000000">
            <w:pPr>
              <w:spacing w:after="0" w:line="259" w:lineRule="auto"/>
              <w:ind w:left="12" w:right="0" w:firstLine="0"/>
            </w:pPr>
            <w:r>
              <w:rPr>
                <w:b/>
                <w:sz w:val="12"/>
              </w:rPr>
              <w:t>241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009B087" w14:textId="77777777" w:rsidR="00901937" w:rsidRDefault="00000000">
            <w:pPr>
              <w:spacing w:after="0" w:line="259" w:lineRule="auto"/>
              <w:ind w:left="0" w:right="0" w:firstLine="0"/>
              <w:jc w:val="left"/>
            </w:pPr>
            <w:r>
              <w:rPr>
                <w:sz w:val="12"/>
              </w:rPr>
              <w:t>jednoho prstu nebo jeho části</w:t>
            </w:r>
          </w:p>
        </w:tc>
        <w:tc>
          <w:tcPr>
            <w:tcW w:w="624" w:type="dxa"/>
            <w:tcBorders>
              <w:top w:val="single" w:sz="2" w:space="0" w:color="181717"/>
              <w:left w:val="single" w:sz="2" w:space="0" w:color="181717"/>
              <w:bottom w:val="single" w:sz="2" w:space="0" w:color="181717"/>
              <w:right w:val="nil"/>
            </w:tcBorders>
            <w:shd w:val="clear" w:color="auto" w:fill="F1EFEE"/>
          </w:tcPr>
          <w:p w14:paraId="1EC617EB"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309042E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9644C8D" w14:textId="77777777" w:rsidR="00901937" w:rsidRDefault="00000000">
            <w:pPr>
              <w:spacing w:after="0" w:line="259" w:lineRule="auto"/>
              <w:ind w:left="12" w:right="0" w:firstLine="0"/>
            </w:pPr>
            <w:r>
              <w:rPr>
                <w:b/>
                <w:sz w:val="12"/>
              </w:rPr>
              <w:t>298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7D97785"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3CCAE8EE" w14:textId="77777777" w:rsidR="00901937" w:rsidRDefault="00000000">
            <w:pPr>
              <w:spacing w:after="0" w:line="259" w:lineRule="auto"/>
              <w:ind w:left="0" w:right="8" w:firstLine="0"/>
              <w:jc w:val="center"/>
            </w:pPr>
            <w:r>
              <w:rPr>
                <w:sz w:val="12"/>
              </w:rPr>
              <w:t>do 252</w:t>
            </w:r>
          </w:p>
        </w:tc>
      </w:tr>
      <w:tr w:rsidR="00901937" w14:paraId="209D3623" w14:textId="77777777">
        <w:trPr>
          <w:trHeight w:val="152"/>
        </w:trPr>
        <w:tc>
          <w:tcPr>
            <w:tcW w:w="0" w:type="auto"/>
            <w:vMerge/>
            <w:tcBorders>
              <w:top w:val="nil"/>
              <w:left w:val="nil"/>
              <w:bottom w:val="single" w:sz="2" w:space="0" w:color="181717"/>
              <w:right w:val="single" w:sz="2" w:space="0" w:color="181717"/>
            </w:tcBorders>
          </w:tcPr>
          <w:p w14:paraId="5121C98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83DE46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970873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CFFC7C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BA02117" w14:textId="77777777" w:rsidR="00901937" w:rsidRDefault="00000000">
            <w:pPr>
              <w:spacing w:after="0" w:line="259" w:lineRule="auto"/>
              <w:ind w:left="12" w:right="0" w:firstLine="0"/>
            </w:pPr>
            <w:r>
              <w:rPr>
                <w:b/>
                <w:sz w:val="12"/>
              </w:rPr>
              <w:t>242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9225C9A" w14:textId="77777777" w:rsidR="00901937" w:rsidRDefault="00000000">
            <w:pPr>
              <w:spacing w:after="0" w:line="259" w:lineRule="auto"/>
              <w:ind w:left="0" w:right="0" w:firstLine="0"/>
              <w:jc w:val="left"/>
            </w:pPr>
            <w:r>
              <w:rPr>
                <w:sz w:val="12"/>
              </w:rPr>
              <w:t>reimplantace jednoho nebo více prstů</w:t>
            </w:r>
          </w:p>
        </w:tc>
        <w:tc>
          <w:tcPr>
            <w:tcW w:w="624" w:type="dxa"/>
            <w:tcBorders>
              <w:top w:val="single" w:sz="2" w:space="0" w:color="181717"/>
              <w:left w:val="single" w:sz="2" w:space="0" w:color="181717"/>
              <w:bottom w:val="single" w:sz="2" w:space="0" w:color="181717"/>
              <w:right w:val="nil"/>
            </w:tcBorders>
            <w:shd w:val="clear" w:color="auto" w:fill="F1EFEE"/>
          </w:tcPr>
          <w:p w14:paraId="16475358" w14:textId="77777777" w:rsidR="00901937" w:rsidRDefault="00000000">
            <w:pPr>
              <w:spacing w:after="0" w:line="259" w:lineRule="auto"/>
              <w:ind w:left="0" w:right="8" w:firstLine="0"/>
              <w:jc w:val="center"/>
            </w:pPr>
            <w:r>
              <w:rPr>
                <w:sz w:val="12"/>
              </w:rPr>
              <w:t>do 126</w:t>
            </w:r>
          </w:p>
        </w:tc>
        <w:tc>
          <w:tcPr>
            <w:tcW w:w="0" w:type="auto"/>
            <w:vMerge/>
            <w:tcBorders>
              <w:top w:val="nil"/>
              <w:left w:val="nil"/>
              <w:bottom w:val="nil"/>
              <w:right w:val="nil"/>
            </w:tcBorders>
          </w:tcPr>
          <w:p w14:paraId="495510D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F72DE17"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4BF1316" w14:textId="77777777" w:rsidR="00901937" w:rsidRDefault="00000000">
            <w:pPr>
              <w:spacing w:after="0" w:line="259" w:lineRule="auto"/>
              <w:ind w:left="0" w:right="206" w:firstLine="0"/>
              <w:jc w:val="left"/>
            </w:pPr>
            <w:r>
              <w:rPr>
                <w:b/>
                <w:sz w:val="12"/>
              </w:rPr>
              <w:t>Zlomenina dolního konce kosti stehenní nad kondyly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14C2110" w14:textId="77777777" w:rsidR="00901937" w:rsidRDefault="00901937">
            <w:pPr>
              <w:spacing w:after="160" w:line="259" w:lineRule="auto"/>
              <w:ind w:left="0" w:right="0" w:firstLine="0"/>
              <w:jc w:val="left"/>
            </w:pPr>
          </w:p>
        </w:tc>
      </w:tr>
      <w:tr w:rsidR="00901937" w14:paraId="0F6870CD" w14:textId="77777777">
        <w:trPr>
          <w:trHeight w:val="99"/>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A328F97" w14:textId="77777777" w:rsidR="00901937" w:rsidRDefault="00000000">
            <w:pPr>
              <w:spacing w:after="0" w:line="259" w:lineRule="auto"/>
              <w:ind w:left="12" w:right="0" w:firstLine="0"/>
            </w:pPr>
            <w:r>
              <w:rPr>
                <w:b/>
                <w:sz w:val="12"/>
              </w:rPr>
              <w:t>180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0BB7A83" w14:textId="77777777" w:rsidR="00901937" w:rsidRDefault="00000000">
            <w:pPr>
              <w:spacing w:after="0" w:line="259" w:lineRule="auto"/>
              <w:ind w:left="0" w:right="0" w:firstLine="0"/>
              <w:jc w:val="left"/>
            </w:pPr>
            <w:r>
              <w:rPr>
                <w:sz w:val="12"/>
              </w:rPr>
              <w:t>jedné i více záprstních kostí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357A13A"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53D0D2EF" w14:textId="77777777" w:rsidR="00901937" w:rsidRDefault="00901937">
            <w:pPr>
              <w:spacing w:after="160" w:line="259" w:lineRule="auto"/>
              <w:ind w:left="0" w:right="0" w:firstLine="0"/>
              <w:jc w:val="left"/>
            </w:pPr>
          </w:p>
        </w:tc>
        <w:tc>
          <w:tcPr>
            <w:tcW w:w="3685" w:type="dxa"/>
            <w:gridSpan w:val="3"/>
            <w:tcBorders>
              <w:top w:val="single" w:sz="2" w:space="0" w:color="181717"/>
              <w:left w:val="nil"/>
              <w:bottom w:val="single" w:sz="12" w:space="0" w:color="181717"/>
              <w:right w:val="nil"/>
            </w:tcBorders>
            <w:shd w:val="clear" w:color="auto" w:fill="F1EFEE"/>
          </w:tcPr>
          <w:p w14:paraId="0D3902C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F2B571D"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CB9EBC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397B90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EA29CDD" w14:textId="77777777" w:rsidR="00901937" w:rsidRDefault="00901937">
            <w:pPr>
              <w:spacing w:after="160" w:line="259" w:lineRule="auto"/>
              <w:ind w:left="0" w:right="0" w:firstLine="0"/>
              <w:jc w:val="left"/>
            </w:pPr>
          </w:p>
        </w:tc>
      </w:tr>
      <w:tr w:rsidR="00901937" w14:paraId="70F3D2C0" w14:textId="77777777">
        <w:trPr>
          <w:trHeight w:val="346"/>
        </w:trPr>
        <w:tc>
          <w:tcPr>
            <w:tcW w:w="0" w:type="auto"/>
            <w:vMerge/>
            <w:tcBorders>
              <w:top w:val="nil"/>
              <w:left w:val="nil"/>
              <w:bottom w:val="single" w:sz="2" w:space="0" w:color="181717"/>
              <w:right w:val="single" w:sz="2" w:space="0" w:color="181717"/>
            </w:tcBorders>
          </w:tcPr>
          <w:p w14:paraId="34BC29E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19FB2E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69ED55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66AE510" w14:textId="77777777" w:rsidR="00901937" w:rsidRDefault="00901937">
            <w:pPr>
              <w:spacing w:after="160" w:line="259" w:lineRule="auto"/>
              <w:ind w:left="0" w:right="0" w:firstLine="0"/>
              <w:jc w:val="left"/>
            </w:pPr>
          </w:p>
        </w:tc>
        <w:tc>
          <w:tcPr>
            <w:tcW w:w="3685" w:type="dxa"/>
            <w:gridSpan w:val="3"/>
            <w:vMerge w:val="restart"/>
            <w:tcBorders>
              <w:top w:val="single" w:sz="12" w:space="0" w:color="181717"/>
              <w:left w:val="nil"/>
              <w:bottom w:val="single" w:sz="12" w:space="0" w:color="181717"/>
              <w:right w:val="nil"/>
            </w:tcBorders>
            <w:shd w:val="clear" w:color="auto" w:fill="F1EFEE"/>
          </w:tcPr>
          <w:p w14:paraId="6DE25FB7" w14:textId="77777777" w:rsidR="00901937" w:rsidRDefault="00000000">
            <w:pPr>
              <w:spacing w:after="0" w:line="259" w:lineRule="auto"/>
              <w:ind w:left="978" w:right="0" w:firstLine="0"/>
              <w:jc w:val="left"/>
            </w:pPr>
            <w:r>
              <w:rPr>
                <w:b/>
                <w:sz w:val="14"/>
              </w:rPr>
              <w:t>DOLNÍ KONČETINA</w:t>
            </w:r>
          </w:p>
        </w:tc>
        <w:tc>
          <w:tcPr>
            <w:tcW w:w="0" w:type="auto"/>
            <w:vMerge/>
            <w:tcBorders>
              <w:top w:val="nil"/>
              <w:left w:val="nil"/>
              <w:bottom w:val="nil"/>
              <w:right w:val="nil"/>
            </w:tcBorders>
          </w:tcPr>
          <w:p w14:paraId="207EE59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F39CFB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7E2190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7E756A5" w14:textId="77777777" w:rsidR="00901937" w:rsidRDefault="00901937">
            <w:pPr>
              <w:spacing w:after="160" w:line="259" w:lineRule="auto"/>
              <w:ind w:left="0" w:right="0" w:firstLine="0"/>
              <w:jc w:val="left"/>
            </w:pPr>
          </w:p>
        </w:tc>
      </w:tr>
      <w:tr w:rsidR="00901937" w14:paraId="742A458A" w14:textId="77777777">
        <w:trPr>
          <w:trHeight w:val="158"/>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4E915A5" w14:textId="77777777" w:rsidR="00901937" w:rsidRDefault="00000000">
            <w:pPr>
              <w:spacing w:after="0" w:line="259" w:lineRule="auto"/>
              <w:ind w:left="12" w:right="0" w:firstLine="0"/>
            </w:pPr>
            <w:r>
              <w:rPr>
                <w:b/>
                <w:sz w:val="12"/>
              </w:rPr>
              <w:t>181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CF04B90" w14:textId="77777777" w:rsidR="00901937" w:rsidRDefault="00000000">
            <w:pPr>
              <w:spacing w:after="0" w:line="259" w:lineRule="auto"/>
              <w:ind w:left="0" w:right="229" w:firstLine="0"/>
              <w:jc w:val="left"/>
            </w:pPr>
            <w:r>
              <w:rPr>
                <w:sz w:val="12"/>
              </w:rPr>
              <w:t>základních nebo druhých a třetích článků prstu u jednoho prstu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98F8703" w14:textId="77777777" w:rsidR="00901937" w:rsidRDefault="00000000">
            <w:pPr>
              <w:spacing w:after="0" w:line="259" w:lineRule="auto"/>
              <w:ind w:left="0" w:right="8" w:firstLine="0"/>
              <w:jc w:val="center"/>
            </w:pPr>
            <w:r>
              <w:rPr>
                <w:sz w:val="12"/>
              </w:rPr>
              <w:t>do 49</w:t>
            </w:r>
          </w:p>
        </w:tc>
        <w:tc>
          <w:tcPr>
            <w:tcW w:w="0" w:type="auto"/>
            <w:vMerge/>
            <w:tcBorders>
              <w:top w:val="nil"/>
              <w:left w:val="nil"/>
              <w:bottom w:val="nil"/>
              <w:right w:val="nil"/>
            </w:tcBorders>
          </w:tcPr>
          <w:p w14:paraId="123B64AB" w14:textId="77777777" w:rsidR="00901937" w:rsidRDefault="00901937">
            <w:pPr>
              <w:spacing w:after="160" w:line="259" w:lineRule="auto"/>
              <w:ind w:left="0" w:right="0" w:firstLine="0"/>
              <w:jc w:val="left"/>
            </w:pPr>
          </w:p>
        </w:tc>
        <w:tc>
          <w:tcPr>
            <w:tcW w:w="0" w:type="auto"/>
            <w:gridSpan w:val="3"/>
            <w:vMerge/>
            <w:tcBorders>
              <w:top w:val="nil"/>
              <w:left w:val="nil"/>
              <w:bottom w:val="single" w:sz="12" w:space="0" w:color="181717"/>
              <w:right w:val="nil"/>
            </w:tcBorders>
          </w:tcPr>
          <w:p w14:paraId="0B91C13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1AE7E0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E258F9C" w14:textId="77777777" w:rsidR="00901937" w:rsidRDefault="00000000">
            <w:pPr>
              <w:spacing w:after="0" w:line="259" w:lineRule="auto"/>
              <w:ind w:left="12" w:right="0" w:firstLine="0"/>
            </w:pPr>
            <w:r>
              <w:rPr>
                <w:b/>
                <w:sz w:val="12"/>
              </w:rPr>
              <w:t>299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2032F03"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1F2F49AD" w14:textId="77777777" w:rsidR="00901937" w:rsidRDefault="00000000">
            <w:pPr>
              <w:spacing w:after="0" w:line="259" w:lineRule="auto"/>
              <w:ind w:left="0" w:right="8" w:firstLine="0"/>
              <w:jc w:val="center"/>
            </w:pPr>
            <w:r>
              <w:rPr>
                <w:sz w:val="12"/>
              </w:rPr>
              <w:t>do 140</w:t>
            </w:r>
          </w:p>
        </w:tc>
      </w:tr>
      <w:tr w:rsidR="00901937" w14:paraId="7A7AFE6C" w14:textId="77777777">
        <w:trPr>
          <w:trHeight w:val="179"/>
        </w:trPr>
        <w:tc>
          <w:tcPr>
            <w:tcW w:w="0" w:type="auto"/>
            <w:vMerge/>
            <w:tcBorders>
              <w:top w:val="nil"/>
              <w:left w:val="nil"/>
              <w:bottom w:val="single" w:sz="2" w:space="0" w:color="181717"/>
              <w:right w:val="single" w:sz="2" w:space="0" w:color="181717"/>
            </w:tcBorders>
          </w:tcPr>
          <w:p w14:paraId="14BABB3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AACFF0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9C0856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CAED21"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68F7D89D" w14:textId="77777777" w:rsidR="00901937" w:rsidRDefault="00901937">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073DDFC5" w14:textId="77777777" w:rsidR="00901937" w:rsidRDefault="00000000">
            <w:pPr>
              <w:spacing w:after="0" w:line="259" w:lineRule="auto"/>
              <w:ind w:left="0" w:right="27" w:firstLine="0"/>
              <w:jc w:val="center"/>
            </w:pPr>
            <w:r>
              <w:rPr>
                <w:b/>
                <w:sz w:val="12"/>
              </w:rPr>
              <w:t>Pohmoždění</w:t>
            </w:r>
          </w:p>
        </w:tc>
        <w:tc>
          <w:tcPr>
            <w:tcW w:w="624" w:type="dxa"/>
            <w:tcBorders>
              <w:top w:val="single" w:sz="12" w:space="0" w:color="181717"/>
              <w:left w:val="single" w:sz="2" w:space="0" w:color="181717"/>
              <w:bottom w:val="single" w:sz="2" w:space="0" w:color="181717"/>
              <w:right w:val="nil"/>
            </w:tcBorders>
            <w:shd w:val="clear" w:color="auto" w:fill="F1EFEE"/>
          </w:tcPr>
          <w:p w14:paraId="6BBE4F2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EEF42B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BDE4AB5" w14:textId="77777777" w:rsidR="00901937" w:rsidRDefault="00000000">
            <w:pPr>
              <w:spacing w:after="0" w:line="259" w:lineRule="auto"/>
              <w:ind w:left="12" w:right="0" w:firstLine="0"/>
            </w:pPr>
            <w:r>
              <w:rPr>
                <w:b/>
                <w:sz w:val="12"/>
              </w:rPr>
              <w:t>300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9E4C377"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382B9189" w14:textId="77777777" w:rsidR="00901937" w:rsidRDefault="00000000">
            <w:pPr>
              <w:spacing w:after="0" w:line="259" w:lineRule="auto"/>
              <w:ind w:left="0" w:right="8" w:firstLine="0"/>
              <w:jc w:val="center"/>
            </w:pPr>
            <w:r>
              <w:rPr>
                <w:sz w:val="12"/>
              </w:rPr>
              <w:t>do 252</w:t>
            </w:r>
          </w:p>
        </w:tc>
      </w:tr>
      <w:tr w:rsidR="00901937" w14:paraId="066A7DE6" w14:textId="77777777">
        <w:trPr>
          <w:trHeight w:val="139"/>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B7F6447" w14:textId="77777777" w:rsidR="00901937" w:rsidRDefault="00000000">
            <w:pPr>
              <w:spacing w:after="0" w:line="259" w:lineRule="auto"/>
              <w:ind w:left="12" w:right="0" w:firstLine="0"/>
            </w:pPr>
            <w:r>
              <w:rPr>
                <w:b/>
                <w:sz w:val="12"/>
              </w:rPr>
              <w:t>182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136D920" w14:textId="77777777" w:rsidR="00901937" w:rsidRDefault="00000000">
            <w:pPr>
              <w:spacing w:after="0" w:line="259" w:lineRule="auto"/>
              <w:ind w:left="0" w:right="229" w:firstLine="0"/>
              <w:jc w:val="left"/>
            </w:pPr>
            <w:r>
              <w:rPr>
                <w:sz w:val="12"/>
              </w:rPr>
              <w:t>základních nebo druhých a třetích článků prstu u několika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0347897"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28031C2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A5B381E"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884A2BA" w14:textId="77777777" w:rsidR="00901937" w:rsidRDefault="00000000">
            <w:pPr>
              <w:spacing w:after="0" w:line="259" w:lineRule="auto"/>
              <w:ind w:left="0" w:right="0" w:firstLine="0"/>
              <w:jc w:val="left"/>
            </w:pPr>
            <w:r>
              <w:rPr>
                <w:b/>
                <w:sz w:val="12"/>
              </w:rPr>
              <w:t>Pohmoždění těžšího stupně</w:t>
            </w:r>
          </w:p>
        </w:tc>
        <w:tc>
          <w:tcPr>
            <w:tcW w:w="624" w:type="dxa"/>
            <w:tcBorders>
              <w:top w:val="single" w:sz="2" w:space="0" w:color="181717"/>
              <w:left w:val="single" w:sz="2" w:space="0" w:color="181717"/>
              <w:bottom w:val="single" w:sz="2" w:space="0" w:color="181717"/>
              <w:right w:val="nil"/>
            </w:tcBorders>
            <w:shd w:val="clear" w:color="auto" w:fill="F1EFEE"/>
          </w:tcPr>
          <w:p w14:paraId="53638C8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D1280B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9E0C160" w14:textId="77777777" w:rsidR="00901937" w:rsidRDefault="00000000">
            <w:pPr>
              <w:spacing w:after="0" w:line="259" w:lineRule="auto"/>
              <w:ind w:left="12" w:right="0" w:firstLine="0"/>
            </w:pPr>
            <w:r>
              <w:rPr>
                <w:b/>
                <w:sz w:val="12"/>
              </w:rPr>
              <w:t>301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E6751FE" w14:textId="77777777" w:rsidR="00901937" w:rsidRDefault="00000000">
            <w:pPr>
              <w:spacing w:after="0" w:line="259" w:lineRule="auto"/>
              <w:ind w:left="0" w:right="0" w:firstLine="0"/>
              <w:jc w:val="left"/>
            </w:pPr>
            <w:r>
              <w:rPr>
                <w:sz w:val="12"/>
              </w:rPr>
              <w:t>Traumatická epifyseolysa distálního konce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CC18079" w14:textId="77777777" w:rsidR="00901937" w:rsidRDefault="00000000">
            <w:pPr>
              <w:spacing w:after="0" w:line="259" w:lineRule="auto"/>
              <w:ind w:left="0" w:right="8" w:firstLine="0"/>
              <w:jc w:val="center"/>
            </w:pPr>
            <w:r>
              <w:rPr>
                <w:sz w:val="12"/>
              </w:rPr>
              <w:t>do 210</w:t>
            </w:r>
          </w:p>
        </w:tc>
      </w:tr>
      <w:tr w:rsidR="00901937" w14:paraId="4A5FEB31" w14:textId="77777777">
        <w:trPr>
          <w:trHeight w:val="176"/>
        </w:trPr>
        <w:tc>
          <w:tcPr>
            <w:tcW w:w="0" w:type="auto"/>
            <w:vMerge/>
            <w:tcBorders>
              <w:top w:val="nil"/>
              <w:left w:val="nil"/>
              <w:bottom w:val="single" w:sz="2" w:space="0" w:color="181717"/>
              <w:right w:val="single" w:sz="2" w:space="0" w:color="181717"/>
            </w:tcBorders>
          </w:tcPr>
          <w:p w14:paraId="3E6C8F2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5BCF0F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C75CC4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2A029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CB1B23E" w14:textId="77777777" w:rsidR="00901937" w:rsidRDefault="00000000">
            <w:pPr>
              <w:spacing w:after="0" w:line="259" w:lineRule="auto"/>
              <w:ind w:left="12" w:right="0" w:firstLine="0"/>
            </w:pPr>
            <w:r>
              <w:rPr>
                <w:b/>
                <w:sz w:val="12"/>
              </w:rPr>
              <w:t>243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80FE3A5" w14:textId="77777777" w:rsidR="00901937" w:rsidRDefault="00000000">
            <w:pPr>
              <w:spacing w:after="0" w:line="259" w:lineRule="auto"/>
              <w:ind w:left="0" w:right="0" w:firstLine="0"/>
              <w:jc w:val="left"/>
            </w:pPr>
            <w:r>
              <w:rPr>
                <w:sz w:val="12"/>
              </w:rPr>
              <w:t>kyčelního kloubu</w:t>
            </w:r>
          </w:p>
        </w:tc>
        <w:tc>
          <w:tcPr>
            <w:tcW w:w="624" w:type="dxa"/>
            <w:tcBorders>
              <w:top w:val="single" w:sz="2" w:space="0" w:color="181717"/>
              <w:left w:val="single" w:sz="2" w:space="0" w:color="181717"/>
              <w:bottom w:val="single" w:sz="2" w:space="0" w:color="181717"/>
              <w:right w:val="nil"/>
            </w:tcBorders>
            <w:shd w:val="clear" w:color="auto" w:fill="F1EFEE"/>
          </w:tcPr>
          <w:p w14:paraId="049CF2BB"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1418B5D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304E50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DD2206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1328688" w14:textId="77777777" w:rsidR="00901937" w:rsidRDefault="00901937">
            <w:pPr>
              <w:spacing w:after="160" w:line="259" w:lineRule="auto"/>
              <w:ind w:left="0" w:right="0" w:firstLine="0"/>
              <w:jc w:val="left"/>
            </w:pPr>
          </w:p>
        </w:tc>
      </w:tr>
      <w:tr w:rsidR="00901937" w14:paraId="1DAE9A75" w14:textId="77777777">
        <w:trPr>
          <w:trHeight w:val="142"/>
        </w:trPr>
        <w:tc>
          <w:tcPr>
            <w:tcW w:w="283" w:type="dxa"/>
            <w:tcBorders>
              <w:top w:val="single" w:sz="2" w:space="0" w:color="181717"/>
              <w:left w:val="nil"/>
              <w:bottom w:val="single" w:sz="2" w:space="0" w:color="181717"/>
              <w:right w:val="single" w:sz="2" w:space="0" w:color="181717"/>
            </w:tcBorders>
            <w:shd w:val="clear" w:color="auto" w:fill="F1EFEE"/>
          </w:tcPr>
          <w:p w14:paraId="5CCEA432"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E7DF37E" w14:textId="77777777" w:rsidR="00901937" w:rsidRDefault="00000000">
            <w:pPr>
              <w:spacing w:after="0" w:line="259" w:lineRule="auto"/>
              <w:ind w:left="0" w:right="27" w:firstLine="0"/>
              <w:jc w:val="center"/>
            </w:pPr>
            <w:r>
              <w:rPr>
                <w:b/>
                <w:sz w:val="12"/>
              </w:rPr>
              <w:t>Zlomeniny</w:t>
            </w:r>
          </w:p>
        </w:tc>
        <w:tc>
          <w:tcPr>
            <w:tcW w:w="624" w:type="dxa"/>
            <w:tcBorders>
              <w:top w:val="single" w:sz="2" w:space="0" w:color="181717"/>
              <w:left w:val="single" w:sz="2" w:space="0" w:color="181717"/>
              <w:bottom w:val="single" w:sz="2" w:space="0" w:color="181717"/>
              <w:right w:val="nil"/>
            </w:tcBorders>
            <w:shd w:val="clear" w:color="auto" w:fill="F1EFEE"/>
          </w:tcPr>
          <w:p w14:paraId="40F3271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2FF3E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9ABB3A4" w14:textId="77777777" w:rsidR="00901937" w:rsidRDefault="00000000">
            <w:pPr>
              <w:spacing w:after="0" w:line="259" w:lineRule="auto"/>
              <w:ind w:left="12" w:right="0" w:firstLine="0"/>
            </w:pPr>
            <w:r>
              <w:rPr>
                <w:b/>
                <w:sz w:val="12"/>
              </w:rPr>
              <w:t>244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B175733" w14:textId="77777777" w:rsidR="00901937" w:rsidRDefault="00000000">
            <w:pPr>
              <w:spacing w:after="0" w:line="259" w:lineRule="auto"/>
              <w:ind w:left="0" w:right="0" w:firstLine="0"/>
              <w:jc w:val="left"/>
            </w:pPr>
            <w:r>
              <w:rPr>
                <w:sz w:val="12"/>
              </w:rPr>
              <w:t>kolenního kloubu</w:t>
            </w:r>
          </w:p>
        </w:tc>
        <w:tc>
          <w:tcPr>
            <w:tcW w:w="624" w:type="dxa"/>
            <w:tcBorders>
              <w:top w:val="single" w:sz="2" w:space="0" w:color="181717"/>
              <w:left w:val="single" w:sz="2" w:space="0" w:color="181717"/>
              <w:bottom w:val="single" w:sz="2" w:space="0" w:color="181717"/>
              <w:right w:val="nil"/>
            </w:tcBorders>
            <w:shd w:val="clear" w:color="auto" w:fill="F1EFEE"/>
          </w:tcPr>
          <w:p w14:paraId="6978F0FA"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5FC1A28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284EA9D"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0294D25" w14:textId="77777777" w:rsidR="00901937" w:rsidRDefault="00000000">
            <w:pPr>
              <w:spacing w:after="0" w:line="259" w:lineRule="auto"/>
              <w:ind w:left="0" w:right="0" w:firstLine="0"/>
              <w:jc w:val="left"/>
            </w:pPr>
            <w:r>
              <w:rPr>
                <w:b/>
                <w:sz w:val="12"/>
              </w:rPr>
              <w:t>Nitrokloubní zlomeniny – kolenní kloub</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B81628E" w14:textId="77777777" w:rsidR="00901937" w:rsidRDefault="00901937">
            <w:pPr>
              <w:spacing w:after="160" w:line="259" w:lineRule="auto"/>
              <w:ind w:left="0" w:right="0" w:firstLine="0"/>
              <w:jc w:val="left"/>
            </w:pPr>
          </w:p>
        </w:tc>
      </w:tr>
      <w:tr w:rsidR="00901937" w14:paraId="3E76597A"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E684F2C" w14:textId="77777777" w:rsidR="00901937" w:rsidRDefault="00000000">
            <w:pPr>
              <w:spacing w:after="0" w:line="259" w:lineRule="auto"/>
              <w:ind w:left="12" w:right="0" w:firstLine="0"/>
            </w:pPr>
            <w:r>
              <w:rPr>
                <w:b/>
                <w:sz w:val="12"/>
              </w:rPr>
              <w:t>183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2B22E91" w14:textId="77777777" w:rsidR="00901937" w:rsidRDefault="00000000">
            <w:pPr>
              <w:spacing w:after="0" w:line="259" w:lineRule="auto"/>
              <w:ind w:left="0" w:right="0" w:firstLine="0"/>
              <w:jc w:val="left"/>
            </w:pPr>
            <w:r>
              <w:rPr>
                <w:sz w:val="12"/>
              </w:rPr>
              <w:t>Zlomenina lopatky bez rozlišení lokalizace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8B13383"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2112035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B168615" w14:textId="77777777" w:rsidR="00901937" w:rsidRDefault="00000000">
            <w:pPr>
              <w:spacing w:after="0" w:line="259" w:lineRule="auto"/>
              <w:ind w:left="12" w:right="0" w:firstLine="0"/>
            </w:pPr>
            <w:r>
              <w:rPr>
                <w:b/>
                <w:sz w:val="12"/>
              </w:rPr>
              <w:t>245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A22A1EE" w14:textId="77777777" w:rsidR="00901937" w:rsidRDefault="00000000">
            <w:pPr>
              <w:spacing w:after="0" w:line="259" w:lineRule="auto"/>
              <w:ind w:left="0" w:right="0" w:firstLine="0"/>
              <w:jc w:val="left"/>
            </w:pPr>
            <w:r>
              <w:rPr>
                <w:sz w:val="12"/>
              </w:rPr>
              <w:t>hlezenného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DAAFA2E"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034CA4E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E601FB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8ADA6D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8E68482" w14:textId="77777777" w:rsidR="00901937" w:rsidRDefault="00901937">
            <w:pPr>
              <w:spacing w:after="160" w:line="259" w:lineRule="auto"/>
              <w:ind w:left="0" w:right="0" w:firstLine="0"/>
              <w:jc w:val="left"/>
            </w:pPr>
          </w:p>
        </w:tc>
      </w:tr>
      <w:tr w:rsidR="00901937" w14:paraId="5909B0FA" w14:textId="77777777">
        <w:trPr>
          <w:trHeight w:val="346"/>
        </w:trPr>
        <w:tc>
          <w:tcPr>
            <w:tcW w:w="0" w:type="auto"/>
            <w:vMerge/>
            <w:tcBorders>
              <w:top w:val="nil"/>
              <w:left w:val="nil"/>
              <w:bottom w:val="single" w:sz="2" w:space="0" w:color="181717"/>
              <w:right w:val="single" w:sz="2" w:space="0" w:color="181717"/>
            </w:tcBorders>
          </w:tcPr>
          <w:p w14:paraId="5D5366A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396CE0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B6A611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B1CAAC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5D100F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E1FE28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842D94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795FFA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07ED1B1"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C3F231C" w14:textId="77777777" w:rsidR="00901937" w:rsidRDefault="00000000">
            <w:pPr>
              <w:spacing w:after="0" w:line="259" w:lineRule="auto"/>
              <w:ind w:left="0" w:right="0" w:firstLine="0"/>
              <w:jc w:val="left"/>
            </w:pPr>
            <w:r>
              <w:rPr>
                <w:b/>
                <w:sz w:val="12"/>
              </w:rPr>
              <w:t>Zlomenina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D32984E" w14:textId="77777777" w:rsidR="00901937" w:rsidRDefault="00901937">
            <w:pPr>
              <w:spacing w:after="160" w:line="259" w:lineRule="auto"/>
              <w:ind w:left="0" w:right="0" w:firstLine="0"/>
              <w:jc w:val="left"/>
            </w:pPr>
          </w:p>
        </w:tc>
      </w:tr>
      <w:tr w:rsidR="00901937" w14:paraId="786C9DFC" w14:textId="77777777">
        <w:trPr>
          <w:trHeight w:val="142"/>
        </w:trPr>
        <w:tc>
          <w:tcPr>
            <w:tcW w:w="283" w:type="dxa"/>
            <w:tcBorders>
              <w:top w:val="single" w:sz="2" w:space="0" w:color="181717"/>
              <w:left w:val="nil"/>
              <w:bottom w:val="single" w:sz="2" w:space="0" w:color="181717"/>
              <w:right w:val="single" w:sz="2" w:space="0" w:color="181717"/>
            </w:tcBorders>
            <w:shd w:val="clear" w:color="auto" w:fill="F1EFEE"/>
          </w:tcPr>
          <w:p w14:paraId="63D757A9"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74ADD5D" w14:textId="77777777" w:rsidR="00901937" w:rsidRDefault="00000000">
            <w:pPr>
              <w:spacing w:after="0" w:line="259" w:lineRule="auto"/>
              <w:ind w:left="0" w:right="0" w:firstLine="0"/>
              <w:jc w:val="left"/>
            </w:pPr>
            <w:r>
              <w:rPr>
                <w:b/>
                <w:sz w:val="12"/>
              </w:rPr>
              <w:t>Zlomenina klíčku</w:t>
            </w:r>
          </w:p>
        </w:tc>
        <w:tc>
          <w:tcPr>
            <w:tcW w:w="624" w:type="dxa"/>
            <w:tcBorders>
              <w:top w:val="single" w:sz="2" w:space="0" w:color="181717"/>
              <w:left w:val="single" w:sz="2" w:space="0" w:color="181717"/>
              <w:bottom w:val="single" w:sz="2" w:space="0" w:color="181717"/>
              <w:right w:val="nil"/>
            </w:tcBorders>
            <w:shd w:val="clear" w:color="auto" w:fill="F1EFEE"/>
          </w:tcPr>
          <w:p w14:paraId="6E1B12F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FB4B52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2965E06" w14:textId="77777777" w:rsidR="00901937" w:rsidRDefault="00000000">
            <w:pPr>
              <w:spacing w:after="0" w:line="259" w:lineRule="auto"/>
              <w:ind w:left="12" w:right="0" w:firstLine="0"/>
            </w:pPr>
            <w:r>
              <w:rPr>
                <w:b/>
                <w:sz w:val="12"/>
              </w:rPr>
              <w:t>246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DA2099D" w14:textId="77777777" w:rsidR="00901937" w:rsidRDefault="00000000">
            <w:pPr>
              <w:spacing w:after="0" w:line="259" w:lineRule="auto"/>
              <w:ind w:left="0" w:right="0" w:firstLine="0"/>
              <w:jc w:val="left"/>
            </w:pPr>
            <w:r>
              <w:rPr>
                <w:sz w:val="12"/>
              </w:rPr>
              <w:t>stehna</w:t>
            </w:r>
          </w:p>
        </w:tc>
        <w:tc>
          <w:tcPr>
            <w:tcW w:w="624" w:type="dxa"/>
            <w:tcBorders>
              <w:top w:val="single" w:sz="2" w:space="0" w:color="181717"/>
              <w:left w:val="single" w:sz="2" w:space="0" w:color="181717"/>
              <w:bottom w:val="single" w:sz="2" w:space="0" w:color="181717"/>
              <w:right w:val="nil"/>
            </w:tcBorders>
            <w:shd w:val="clear" w:color="auto" w:fill="F1EFEE"/>
          </w:tcPr>
          <w:p w14:paraId="1C578236"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642B119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34F45C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335587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08F66EE" w14:textId="77777777" w:rsidR="00901937" w:rsidRDefault="00901937">
            <w:pPr>
              <w:spacing w:after="160" w:line="259" w:lineRule="auto"/>
              <w:ind w:left="0" w:right="0" w:firstLine="0"/>
              <w:jc w:val="left"/>
            </w:pPr>
          </w:p>
        </w:tc>
      </w:tr>
      <w:tr w:rsidR="00901937" w14:paraId="2BB0EC94" w14:textId="77777777">
        <w:trPr>
          <w:trHeight w:val="153"/>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9F5D177" w14:textId="77777777" w:rsidR="00901937" w:rsidRDefault="00000000">
            <w:pPr>
              <w:spacing w:after="0" w:line="259" w:lineRule="auto"/>
              <w:ind w:left="12" w:right="0" w:firstLine="0"/>
            </w:pPr>
            <w:r>
              <w:rPr>
                <w:b/>
                <w:sz w:val="12"/>
              </w:rPr>
              <w:t>184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671CB6C" w14:textId="77777777" w:rsidR="00901937" w:rsidRDefault="00000000">
            <w:pPr>
              <w:spacing w:after="0" w:line="259" w:lineRule="auto"/>
              <w:ind w:left="0" w:right="0" w:firstLine="0"/>
              <w:jc w:val="left"/>
            </w:pPr>
            <w:r>
              <w:rPr>
                <w:sz w:val="12"/>
              </w:rPr>
              <w:t>neúplná, úplná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695DE8E" w14:textId="77777777" w:rsidR="00901937" w:rsidRDefault="00000000">
            <w:pPr>
              <w:spacing w:after="0" w:line="259" w:lineRule="auto"/>
              <w:ind w:left="0" w:right="8" w:firstLine="0"/>
              <w:jc w:val="center"/>
            </w:pPr>
            <w:r>
              <w:rPr>
                <w:sz w:val="12"/>
              </w:rPr>
              <w:t>do 35</w:t>
            </w:r>
          </w:p>
        </w:tc>
        <w:tc>
          <w:tcPr>
            <w:tcW w:w="0" w:type="auto"/>
            <w:vMerge/>
            <w:tcBorders>
              <w:top w:val="nil"/>
              <w:left w:val="nil"/>
              <w:bottom w:val="nil"/>
              <w:right w:val="nil"/>
            </w:tcBorders>
          </w:tcPr>
          <w:p w14:paraId="2E87ABC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5D5C1FE" w14:textId="77777777" w:rsidR="00901937" w:rsidRDefault="00000000">
            <w:pPr>
              <w:spacing w:after="0" w:line="259" w:lineRule="auto"/>
              <w:ind w:left="12" w:right="0" w:firstLine="0"/>
            </w:pPr>
            <w:r>
              <w:rPr>
                <w:b/>
                <w:sz w:val="12"/>
              </w:rPr>
              <w:t>247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47FF8CE" w14:textId="77777777" w:rsidR="00901937" w:rsidRDefault="00000000">
            <w:pPr>
              <w:spacing w:after="0" w:line="259" w:lineRule="auto"/>
              <w:ind w:left="0" w:right="0" w:firstLine="0"/>
              <w:jc w:val="left"/>
            </w:pPr>
            <w:r>
              <w:rPr>
                <w:sz w:val="12"/>
              </w:rPr>
              <w:t>bérce</w:t>
            </w:r>
          </w:p>
        </w:tc>
        <w:tc>
          <w:tcPr>
            <w:tcW w:w="624" w:type="dxa"/>
            <w:tcBorders>
              <w:top w:val="single" w:sz="2" w:space="0" w:color="181717"/>
              <w:left w:val="single" w:sz="2" w:space="0" w:color="181717"/>
              <w:bottom w:val="single" w:sz="2" w:space="0" w:color="181717"/>
              <w:right w:val="nil"/>
            </w:tcBorders>
            <w:shd w:val="clear" w:color="auto" w:fill="F1EFEE"/>
          </w:tcPr>
          <w:p w14:paraId="0C78ADE9"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0CB48A8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5333071" w14:textId="77777777" w:rsidR="00901937" w:rsidRDefault="00000000">
            <w:pPr>
              <w:spacing w:after="0" w:line="259" w:lineRule="auto"/>
              <w:ind w:left="12" w:right="0" w:firstLine="0"/>
            </w:pPr>
            <w:r>
              <w:rPr>
                <w:b/>
                <w:sz w:val="12"/>
              </w:rPr>
              <w:t>302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7D618E6" w14:textId="77777777" w:rsidR="00901937" w:rsidRDefault="00000000">
            <w:pPr>
              <w:spacing w:after="0" w:line="259" w:lineRule="auto"/>
              <w:ind w:left="0" w:right="0" w:firstLine="0"/>
              <w:jc w:val="left"/>
            </w:pPr>
            <w:r>
              <w:rPr>
                <w:sz w:val="12"/>
              </w:rPr>
              <w:t>kondylu kosti stehenní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0B85EBBA" w14:textId="77777777" w:rsidR="00901937" w:rsidRDefault="00000000">
            <w:pPr>
              <w:spacing w:after="0" w:line="259" w:lineRule="auto"/>
              <w:ind w:left="0" w:right="8" w:firstLine="0"/>
              <w:jc w:val="center"/>
            </w:pPr>
            <w:r>
              <w:rPr>
                <w:sz w:val="12"/>
              </w:rPr>
              <w:t>do 140</w:t>
            </w:r>
          </w:p>
        </w:tc>
      </w:tr>
      <w:tr w:rsidR="00901937" w14:paraId="20A6EC2B" w14:textId="77777777">
        <w:trPr>
          <w:trHeight w:val="346"/>
        </w:trPr>
        <w:tc>
          <w:tcPr>
            <w:tcW w:w="0" w:type="auto"/>
            <w:vMerge/>
            <w:tcBorders>
              <w:top w:val="nil"/>
              <w:left w:val="nil"/>
              <w:bottom w:val="single" w:sz="2" w:space="0" w:color="181717"/>
              <w:right w:val="single" w:sz="2" w:space="0" w:color="181717"/>
            </w:tcBorders>
          </w:tcPr>
          <w:p w14:paraId="3D70B17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755424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CDC770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0CF549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CEBC5F2" w14:textId="77777777" w:rsidR="00901937" w:rsidRDefault="00000000">
            <w:pPr>
              <w:spacing w:after="0" w:line="259" w:lineRule="auto"/>
              <w:ind w:left="12" w:right="0" w:firstLine="0"/>
            </w:pPr>
            <w:r>
              <w:rPr>
                <w:b/>
                <w:sz w:val="12"/>
              </w:rPr>
              <w:t>248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C15A024" w14:textId="77777777" w:rsidR="00901937" w:rsidRDefault="00000000">
            <w:pPr>
              <w:spacing w:after="0" w:line="259" w:lineRule="auto"/>
              <w:ind w:left="0" w:right="0" w:firstLine="0"/>
              <w:jc w:val="left"/>
            </w:pPr>
            <w:r>
              <w:rPr>
                <w:sz w:val="12"/>
              </w:rPr>
              <w:t>nohy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4AD7882" w14:textId="77777777" w:rsidR="00901937" w:rsidRDefault="00000000">
            <w:pPr>
              <w:spacing w:after="0" w:line="259" w:lineRule="auto"/>
              <w:ind w:left="0" w:right="8" w:firstLine="0"/>
              <w:jc w:val="center"/>
            </w:pPr>
            <w:r>
              <w:rPr>
                <w:sz w:val="12"/>
              </w:rPr>
              <w:t>do 21</w:t>
            </w:r>
          </w:p>
        </w:tc>
        <w:tc>
          <w:tcPr>
            <w:tcW w:w="0" w:type="auto"/>
            <w:vMerge/>
            <w:tcBorders>
              <w:top w:val="nil"/>
              <w:left w:val="nil"/>
              <w:bottom w:val="nil"/>
              <w:right w:val="nil"/>
            </w:tcBorders>
          </w:tcPr>
          <w:p w14:paraId="5DF4D2F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44F23DB" w14:textId="77777777" w:rsidR="00901937" w:rsidRDefault="00000000">
            <w:pPr>
              <w:spacing w:after="0" w:line="259" w:lineRule="auto"/>
              <w:ind w:left="12" w:right="0" w:firstLine="0"/>
            </w:pPr>
            <w:r>
              <w:rPr>
                <w:b/>
                <w:sz w:val="12"/>
              </w:rPr>
              <w:t>303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B1F4A45" w14:textId="77777777" w:rsidR="00901937" w:rsidRDefault="00000000">
            <w:pPr>
              <w:spacing w:after="0" w:line="259" w:lineRule="auto"/>
              <w:ind w:left="0" w:right="0" w:firstLine="0"/>
              <w:jc w:val="left"/>
            </w:pPr>
            <w:r>
              <w:rPr>
                <w:sz w:val="12"/>
              </w:rPr>
              <w:t>kondylu kosti stehenní 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A711E5F" w14:textId="77777777" w:rsidR="00901937" w:rsidRDefault="00000000">
            <w:pPr>
              <w:spacing w:after="0" w:line="259" w:lineRule="auto"/>
              <w:ind w:left="0" w:right="8" w:firstLine="0"/>
              <w:jc w:val="center"/>
            </w:pPr>
            <w:r>
              <w:rPr>
                <w:sz w:val="12"/>
              </w:rPr>
              <w:t>do 252</w:t>
            </w:r>
          </w:p>
        </w:tc>
      </w:tr>
      <w:tr w:rsidR="00901937" w14:paraId="68269F6C"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EBEF64D" w14:textId="77777777" w:rsidR="00901937" w:rsidRDefault="00000000">
            <w:pPr>
              <w:spacing w:after="0" w:line="259" w:lineRule="auto"/>
              <w:ind w:left="12" w:right="0" w:firstLine="0"/>
            </w:pPr>
            <w:r>
              <w:rPr>
                <w:b/>
                <w:sz w:val="12"/>
              </w:rPr>
              <w:t>185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EFBC928" w14:textId="77777777" w:rsidR="00901937" w:rsidRDefault="00000000">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C60CD8F" w14:textId="77777777" w:rsidR="00901937" w:rsidRDefault="00000000">
            <w:pPr>
              <w:spacing w:after="0" w:line="259" w:lineRule="auto"/>
              <w:ind w:left="0" w:right="8" w:firstLine="0"/>
              <w:jc w:val="center"/>
            </w:pPr>
            <w:r>
              <w:rPr>
                <w:sz w:val="12"/>
              </w:rPr>
              <w:t>do 63</w:t>
            </w:r>
          </w:p>
        </w:tc>
        <w:tc>
          <w:tcPr>
            <w:tcW w:w="0" w:type="auto"/>
            <w:vMerge/>
            <w:tcBorders>
              <w:top w:val="nil"/>
              <w:left w:val="nil"/>
              <w:bottom w:val="nil"/>
              <w:right w:val="nil"/>
            </w:tcBorders>
          </w:tcPr>
          <w:p w14:paraId="08BAD27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229388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26AABA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148BF6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E39BB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CD8C03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2532C5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BD8D315" w14:textId="77777777" w:rsidR="00901937" w:rsidRDefault="00901937">
            <w:pPr>
              <w:spacing w:after="160" w:line="259" w:lineRule="auto"/>
              <w:ind w:left="0" w:right="0" w:firstLine="0"/>
              <w:jc w:val="left"/>
            </w:pPr>
          </w:p>
        </w:tc>
      </w:tr>
      <w:tr w:rsidR="00901937" w14:paraId="1449F817" w14:textId="77777777">
        <w:trPr>
          <w:trHeight w:val="346"/>
        </w:trPr>
        <w:tc>
          <w:tcPr>
            <w:tcW w:w="0" w:type="auto"/>
            <w:vMerge/>
            <w:tcBorders>
              <w:top w:val="nil"/>
              <w:left w:val="nil"/>
              <w:bottom w:val="single" w:sz="2" w:space="0" w:color="181717"/>
              <w:right w:val="single" w:sz="2" w:space="0" w:color="181717"/>
            </w:tcBorders>
          </w:tcPr>
          <w:p w14:paraId="2CBEE76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2C0F75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FDEC8E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0CD69F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367A0E5" w14:textId="77777777" w:rsidR="00901937" w:rsidRDefault="00000000">
            <w:pPr>
              <w:spacing w:after="0" w:line="259" w:lineRule="auto"/>
              <w:ind w:left="12" w:right="0" w:firstLine="0"/>
            </w:pPr>
            <w:r>
              <w:rPr>
                <w:b/>
                <w:sz w:val="12"/>
              </w:rPr>
              <w:t>249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9943B72" w14:textId="77777777" w:rsidR="00901937" w:rsidRDefault="00000000">
            <w:pPr>
              <w:spacing w:after="0" w:line="259" w:lineRule="auto"/>
              <w:ind w:left="0" w:right="0" w:firstLine="0"/>
              <w:jc w:val="left"/>
            </w:pPr>
            <w:r>
              <w:rPr>
                <w:sz w:val="12"/>
              </w:rPr>
              <w:t>jednoho nebo více prstů nohy s náplasťovou imobilizací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6B95E7B" w14:textId="77777777" w:rsidR="00901937" w:rsidRDefault="00000000">
            <w:pPr>
              <w:spacing w:after="0" w:line="259" w:lineRule="auto"/>
              <w:ind w:left="0" w:right="8" w:firstLine="0"/>
              <w:jc w:val="center"/>
            </w:pPr>
            <w:r>
              <w:rPr>
                <w:sz w:val="12"/>
              </w:rPr>
              <w:t>do 21</w:t>
            </w:r>
          </w:p>
        </w:tc>
        <w:tc>
          <w:tcPr>
            <w:tcW w:w="0" w:type="auto"/>
            <w:vMerge/>
            <w:tcBorders>
              <w:top w:val="nil"/>
              <w:left w:val="nil"/>
              <w:bottom w:val="nil"/>
              <w:right w:val="nil"/>
            </w:tcBorders>
          </w:tcPr>
          <w:p w14:paraId="006A54E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A47C896" w14:textId="77777777" w:rsidR="00901937" w:rsidRDefault="00000000">
            <w:pPr>
              <w:spacing w:after="0" w:line="259" w:lineRule="auto"/>
              <w:ind w:left="12" w:right="0" w:firstLine="0"/>
            </w:pPr>
            <w:r>
              <w:rPr>
                <w:b/>
                <w:sz w:val="12"/>
              </w:rPr>
              <w:t>304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EE6CB7A" w14:textId="77777777" w:rsidR="00901937" w:rsidRDefault="00000000">
            <w:pPr>
              <w:spacing w:after="0" w:line="259" w:lineRule="auto"/>
              <w:ind w:left="0" w:right="484" w:firstLine="0"/>
              <w:jc w:val="left"/>
            </w:pPr>
            <w:r>
              <w:rPr>
                <w:sz w:val="12"/>
              </w:rPr>
              <w:t>kloubní chrupavky nebo osteochondrální na kondylech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718FA5F" w14:textId="77777777" w:rsidR="00901937" w:rsidRDefault="00000000">
            <w:pPr>
              <w:spacing w:after="0" w:line="259" w:lineRule="auto"/>
              <w:ind w:left="0" w:right="8" w:firstLine="0"/>
              <w:jc w:val="center"/>
            </w:pPr>
            <w:r>
              <w:rPr>
                <w:sz w:val="12"/>
              </w:rPr>
              <w:t>do 56</w:t>
            </w:r>
          </w:p>
        </w:tc>
      </w:tr>
      <w:tr w:rsidR="00901937" w14:paraId="2BD5621E" w14:textId="77777777">
        <w:trPr>
          <w:trHeight w:val="210"/>
        </w:trPr>
        <w:tc>
          <w:tcPr>
            <w:tcW w:w="283" w:type="dxa"/>
            <w:tcBorders>
              <w:top w:val="single" w:sz="2" w:space="0" w:color="181717"/>
              <w:left w:val="nil"/>
              <w:bottom w:val="single" w:sz="2" w:space="0" w:color="181717"/>
              <w:right w:val="single" w:sz="2" w:space="0" w:color="181717"/>
            </w:tcBorders>
            <w:shd w:val="clear" w:color="auto" w:fill="F1EFEE"/>
          </w:tcPr>
          <w:p w14:paraId="74BF3B48"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7522A72" w14:textId="77777777" w:rsidR="00901937" w:rsidRDefault="00000000">
            <w:pPr>
              <w:spacing w:after="0" w:line="259" w:lineRule="auto"/>
              <w:ind w:left="0" w:right="0" w:firstLine="0"/>
              <w:jc w:val="left"/>
            </w:pPr>
            <w:r>
              <w:rPr>
                <w:b/>
                <w:sz w:val="12"/>
              </w:rPr>
              <w:t>Zlomenina horního konce kosti pažní</w:t>
            </w:r>
          </w:p>
        </w:tc>
        <w:tc>
          <w:tcPr>
            <w:tcW w:w="624" w:type="dxa"/>
            <w:tcBorders>
              <w:top w:val="single" w:sz="2" w:space="0" w:color="181717"/>
              <w:left w:val="single" w:sz="2" w:space="0" w:color="181717"/>
              <w:bottom w:val="single" w:sz="2" w:space="0" w:color="181717"/>
              <w:right w:val="nil"/>
            </w:tcBorders>
            <w:shd w:val="clear" w:color="auto" w:fill="F1EFEE"/>
          </w:tcPr>
          <w:p w14:paraId="563349D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A431D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E19E20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201BC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A49CC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120037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432DA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DF1954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7F7E33C" w14:textId="77777777" w:rsidR="00901937" w:rsidRDefault="00901937">
            <w:pPr>
              <w:spacing w:after="160" w:line="259" w:lineRule="auto"/>
              <w:ind w:left="0" w:right="0" w:firstLine="0"/>
              <w:jc w:val="left"/>
            </w:pPr>
          </w:p>
        </w:tc>
      </w:tr>
      <w:tr w:rsidR="00901937" w14:paraId="4DEADA3F"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3421F343" w14:textId="77777777" w:rsidR="00901937" w:rsidRDefault="00000000">
            <w:pPr>
              <w:spacing w:after="0" w:line="259" w:lineRule="auto"/>
              <w:ind w:left="12" w:right="0" w:firstLine="0"/>
            </w:pPr>
            <w:r>
              <w:rPr>
                <w:b/>
                <w:sz w:val="12"/>
              </w:rPr>
              <w:t>186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57E2D6E" w14:textId="77777777" w:rsidR="00901937" w:rsidRDefault="00000000">
            <w:pPr>
              <w:spacing w:after="0" w:line="259" w:lineRule="auto"/>
              <w:ind w:left="0" w:right="0" w:firstLine="0"/>
              <w:jc w:val="left"/>
            </w:pPr>
            <w:r>
              <w:rPr>
                <w:sz w:val="12"/>
              </w:rPr>
              <w:t>velkého hrbolku (i odlomení) bez posunu úlomků</w:t>
            </w:r>
          </w:p>
        </w:tc>
        <w:tc>
          <w:tcPr>
            <w:tcW w:w="624" w:type="dxa"/>
            <w:tcBorders>
              <w:top w:val="single" w:sz="2" w:space="0" w:color="181717"/>
              <w:left w:val="single" w:sz="2" w:space="0" w:color="181717"/>
              <w:bottom w:val="single" w:sz="2" w:space="0" w:color="181717"/>
              <w:right w:val="nil"/>
            </w:tcBorders>
            <w:shd w:val="clear" w:color="auto" w:fill="F1EFEE"/>
          </w:tcPr>
          <w:p w14:paraId="24A19181" w14:textId="77777777" w:rsidR="00901937" w:rsidRDefault="00000000">
            <w:pPr>
              <w:spacing w:after="0" w:line="259" w:lineRule="auto"/>
              <w:ind w:left="0" w:right="8" w:firstLine="0"/>
              <w:jc w:val="center"/>
            </w:pPr>
            <w:r>
              <w:rPr>
                <w:sz w:val="12"/>
              </w:rPr>
              <w:t>do 49</w:t>
            </w:r>
          </w:p>
        </w:tc>
        <w:tc>
          <w:tcPr>
            <w:tcW w:w="0" w:type="auto"/>
            <w:vMerge/>
            <w:tcBorders>
              <w:top w:val="nil"/>
              <w:left w:val="nil"/>
              <w:bottom w:val="nil"/>
              <w:right w:val="nil"/>
            </w:tcBorders>
          </w:tcPr>
          <w:p w14:paraId="6557D2B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53B6994"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34E4E54" w14:textId="77777777" w:rsidR="00901937" w:rsidRDefault="00000000">
            <w:pPr>
              <w:spacing w:after="0" w:line="259" w:lineRule="auto"/>
              <w:ind w:left="0" w:right="27" w:firstLine="0"/>
              <w:jc w:val="center"/>
            </w:pPr>
            <w:r>
              <w:rPr>
                <w:b/>
                <w:sz w:val="12"/>
              </w:rPr>
              <w:t>Natažení, natržení, přetržení</w:t>
            </w:r>
          </w:p>
        </w:tc>
        <w:tc>
          <w:tcPr>
            <w:tcW w:w="624" w:type="dxa"/>
            <w:tcBorders>
              <w:top w:val="single" w:sz="2" w:space="0" w:color="181717"/>
              <w:left w:val="single" w:sz="2" w:space="0" w:color="181717"/>
              <w:bottom w:val="single" w:sz="2" w:space="0" w:color="181717"/>
              <w:right w:val="nil"/>
            </w:tcBorders>
            <w:shd w:val="clear" w:color="auto" w:fill="F1EFEE"/>
          </w:tcPr>
          <w:p w14:paraId="6E1F8DD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92043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BB9AED7"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D7552A8" w14:textId="77777777" w:rsidR="00901937" w:rsidRDefault="00000000">
            <w:pPr>
              <w:spacing w:after="0" w:line="259" w:lineRule="auto"/>
              <w:ind w:left="0" w:right="0" w:firstLine="0"/>
              <w:jc w:val="left"/>
            </w:pPr>
            <w:r>
              <w:rPr>
                <w:b/>
                <w:sz w:val="12"/>
              </w:rPr>
              <w:t>Zlomenina čéšky</w:t>
            </w:r>
          </w:p>
        </w:tc>
        <w:tc>
          <w:tcPr>
            <w:tcW w:w="624" w:type="dxa"/>
            <w:tcBorders>
              <w:top w:val="single" w:sz="2" w:space="0" w:color="181717"/>
              <w:left w:val="single" w:sz="2" w:space="0" w:color="181717"/>
              <w:bottom w:val="single" w:sz="2" w:space="0" w:color="181717"/>
              <w:right w:val="nil"/>
            </w:tcBorders>
            <w:shd w:val="clear" w:color="auto" w:fill="F1EFEE"/>
          </w:tcPr>
          <w:p w14:paraId="78F0EE17" w14:textId="77777777" w:rsidR="00901937" w:rsidRDefault="00901937">
            <w:pPr>
              <w:spacing w:after="160" w:line="259" w:lineRule="auto"/>
              <w:ind w:left="0" w:right="0" w:firstLine="0"/>
              <w:jc w:val="left"/>
            </w:pPr>
          </w:p>
        </w:tc>
      </w:tr>
      <w:tr w:rsidR="00901937" w14:paraId="39BA7D77" w14:textId="77777777">
        <w:trPr>
          <w:trHeight w:val="201"/>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5C38053" w14:textId="77777777" w:rsidR="00901937" w:rsidRDefault="00000000">
            <w:pPr>
              <w:spacing w:after="0" w:line="259" w:lineRule="auto"/>
              <w:ind w:left="12" w:right="0" w:firstLine="0"/>
            </w:pPr>
            <w:r>
              <w:rPr>
                <w:b/>
                <w:sz w:val="12"/>
              </w:rPr>
              <w:lastRenderedPageBreak/>
              <w:t>187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81EB708" w14:textId="77777777" w:rsidR="00901937" w:rsidRDefault="00000000">
            <w:pPr>
              <w:spacing w:after="0" w:line="259" w:lineRule="auto"/>
              <w:ind w:left="0" w:right="0" w:firstLine="0"/>
              <w:jc w:val="left"/>
            </w:pPr>
            <w:r>
              <w:rPr>
                <w:sz w:val="12"/>
              </w:rPr>
              <w:t>velkého hrbolku (i odlomení) s posunem úlomků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D60A7AA"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100D050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E873A21" w14:textId="77777777" w:rsidR="00901937" w:rsidRDefault="00000000">
            <w:pPr>
              <w:spacing w:after="0" w:line="259" w:lineRule="auto"/>
              <w:ind w:left="12" w:right="0" w:firstLine="0"/>
            </w:pPr>
            <w:r>
              <w:rPr>
                <w:b/>
                <w:sz w:val="12"/>
              </w:rPr>
              <w:t>250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4CDFA9B" w14:textId="77777777" w:rsidR="00901937" w:rsidRDefault="00000000">
            <w:pPr>
              <w:spacing w:after="0" w:line="259" w:lineRule="auto"/>
              <w:ind w:left="0" w:right="0" w:firstLine="0"/>
              <w:jc w:val="left"/>
            </w:pPr>
            <w:r>
              <w:rPr>
                <w:sz w:val="12"/>
              </w:rPr>
              <w:t>Natažení měkkých tkání dolní končetiny</w:t>
            </w:r>
          </w:p>
        </w:tc>
        <w:tc>
          <w:tcPr>
            <w:tcW w:w="624" w:type="dxa"/>
            <w:tcBorders>
              <w:top w:val="single" w:sz="2" w:space="0" w:color="181717"/>
              <w:left w:val="single" w:sz="2" w:space="0" w:color="181717"/>
              <w:bottom w:val="single" w:sz="2" w:space="0" w:color="181717"/>
              <w:right w:val="nil"/>
            </w:tcBorders>
            <w:shd w:val="clear" w:color="auto" w:fill="F1EFEE"/>
          </w:tcPr>
          <w:p w14:paraId="6D13AE06" w14:textId="77777777" w:rsidR="00901937" w:rsidRDefault="00000000">
            <w:pPr>
              <w:spacing w:after="0" w:line="259" w:lineRule="auto"/>
              <w:ind w:left="0" w:right="8" w:firstLine="0"/>
              <w:jc w:val="center"/>
            </w:pPr>
            <w:r>
              <w:rPr>
                <w:sz w:val="12"/>
              </w:rPr>
              <w:t>do 28</w:t>
            </w:r>
          </w:p>
        </w:tc>
        <w:tc>
          <w:tcPr>
            <w:tcW w:w="0" w:type="auto"/>
            <w:vMerge/>
            <w:tcBorders>
              <w:top w:val="nil"/>
              <w:left w:val="nil"/>
              <w:bottom w:val="nil"/>
              <w:right w:val="nil"/>
            </w:tcBorders>
          </w:tcPr>
          <w:p w14:paraId="2708125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BB47EAD" w14:textId="77777777" w:rsidR="00901937" w:rsidRDefault="00000000">
            <w:pPr>
              <w:spacing w:after="0" w:line="259" w:lineRule="auto"/>
              <w:ind w:left="12" w:right="0" w:firstLine="0"/>
            </w:pPr>
            <w:r>
              <w:rPr>
                <w:b/>
                <w:sz w:val="12"/>
              </w:rPr>
              <w:t>305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66CA257"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209CC83D" w14:textId="77777777" w:rsidR="00901937" w:rsidRDefault="00000000">
            <w:pPr>
              <w:spacing w:after="0" w:line="259" w:lineRule="auto"/>
              <w:ind w:left="0" w:right="8" w:firstLine="0"/>
              <w:jc w:val="center"/>
            </w:pPr>
            <w:r>
              <w:rPr>
                <w:sz w:val="12"/>
              </w:rPr>
              <w:t>do 98</w:t>
            </w:r>
          </w:p>
        </w:tc>
      </w:tr>
      <w:tr w:rsidR="00901937" w14:paraId="774349CB" w14:textId="77777777">
        <w:trPr>
          <w:trHeight w:val="346"/>
        </w:trPr>
        <w:tc>
          <w:tcPr>
            <w:tcW w:w="0" w:type="auto"/>
            <w:vMerge/>
            <w:tcBorders>
              <w:top w:val="nil"/>
              <w:left w:val="nil"/>
              <w:bottom w:val="single" w:sz="2" w:space="0" w:color="181717"/>
              <w:right w:val="single" w:sz="2" w:space="0" w:color="181717"/>
            </w:tcBorders>
          </w:tcPr>
          <w:p w14:paraId="426C05A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5211C0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23CFBE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898B21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4F43E9F" w14:textId="77777777" w:rsidR="00901937" w:rsidRDefault="00000000">
            <w:pPr>
              <w:spacing w:after="0" w:line="259" w:lineRule="auto"/>
              <w:ind w:left="12" w:right="0" w:firstLine="0"/>
            </w:pPr>
            <w:r>
              <w:rPr>
                <w:b/>
                <w:sz w:val="12"/>
              </w:rPr>
              <w:t>251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9132AB0" w14:textId="77777777" w:rsidR="00901937" w:rsidRDefault="00000000">
            <w:pPr>
              <w:spacing w:after="0" w:line="259" w:lineRule="auto"/>
              <w:ind w:left="0" w:right="0" w:firstLine="0"/>
              <w:jc w:val="left"/>
            </w:pPr>
            <w:r>
              <w:rPr>
                <w:sz w:val="12"/>
              </w:rPr>
              <w:t>Natažení, natržení většího svalu nebo šlachy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F595C03" w14:textId="77777777" w:rsidR="00901937" w:rsidRDefault="00000000">
            <w:pPr>
              <w:spacing w:after="0" w:line="259" w:lineRule="auto"/>
              <w:ind w:left="0" w:right="8" w:firstLine="0"/>
              <w:jc w:val="center"/>
            </w:pPr>
            <w:r>
              <w:rPr>
                <w:sz w:val="12"/>
              </w:rPr>
              <w:t>do 35</w:t>
            </w:r>
          </w:p>
        </w:tc>
        <w:tc>
          <w:tcPr>
            <w:tcW w:w="0" w:type="auto"/>
            <w:vMerge/>
            <w:tcBorders>
              <w:top w:val="nil"/>
              <w:left w:val="nil"/>
              <w:bottom w:val="nil"/>
              <w:right w:val="nil"/>
            </w:tcBorders>
          </w:tcPr>
          <w:p w14:paraId="722B89C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B52457B" w14:textId="77777777" w:rsidR="00901937" w:rsidRDefault="00000000">
            <w:pPr>
              <w:spacing w:after="0" w:line="259" w:lineRule="auto"/>
              <w:ind w:left="12" w:right="0" w:firstLine="0"/>
            </w:pPr>
            <w:r>
              <w:rPr>
                <w:b/>
                <w:sz w:val="12"/>
              </w:rPr>
              <w:t>306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E404896" w14:textId="77777777" w:rsidR="00901937" w:rsidRDefault="00000000">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32D9895" w14:textId="77777777" w:rsidR="00901937" w:rsidRDefault="00000000">
            <w:pPr>
              <w:spacing w:after="0" w:line="259" w:lineRule="auto"/>
              <w:ind w:left="0" w:right="8" w:firstLine="0"/>
              <w:jc w:val="center"/>
            </w:pPr>
            <w:r>
              <w:rPr>
                <w:sz w:val="12"/>
              </w:rPr>
              <w:t>do 126</w:t>
            </w:r>
          </w:p>
        </w:tc>
      </w:tr>
      <w:tr w:rsidR="00901937" w14:paraId="092AFDCE"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B72DD64" w14:textId="77777777" w:rsidR="00901937" w:rsidRDefault="00000000">
            <w:pPr>
              <w:spacing w:after="0" w:line="259" w:lineRule="auto"/>
              <w:ind w:left="12" w:right="0" w:firstLine="0"/>
            </w:pPr>
            <w:r>
              <w:rPr>
                <w:b/>
                <w:sz w:val="12"/>
              </w:rPr>
              <w:t>188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0A42DDB" w14:textId="77777777" w:rsidR="00901937" w:rsidRDefault="00000000">
            <w:pPr>
              <w:spacing w:after="0" w:line="259" w:lineRule="auto"/>
              <w:ind w:left="0" w:right="0" w:firstLine="0"/>
              <w:jc w:val="left"/>
            </w:pPr>
            <w:r>
              <w:rPr>
                <w:sz w:val="12"/>
              </w:rPr>
              <w:t>hlavice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57FED06"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37B4B71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AE0411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82D425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B5674D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ECD64B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89D05F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AFA8D8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91441BF" w14:textId="77777777" w:rsidR="00901937" w:rsidRDefault="00901937">
            <w:pPr>
              <w:spacing w:after="160" w:line="259" w:lineRule="auto"/>
              <w:ind w:left="0" w:right="0" w:firstLine="0"/>
              <w:jc w:val="left"/>
            </w:pPr>
          </w:p>
        </w:tc>
      </w:tr>
      <w:tr w:rsidR="00901937" w14:paraId="73A6456E" w14:textId="77777777">
        <w:trPr>
          <w:trHeight w:val="108"/>
        </w:trPr>
        <w:tc>
          <w:tcPr>
            <w:tcW w:w="0" w:type="auto"/>
            <w:vMerge/>
            <w:tcBorders>
              <w:top w:val="nil"/>
              <w:left w:val="nil"/>
              <w:bottom w:val="single" w:sz="2" w:space="0" w:color="181717"/>
              <w:right w:val="single" w:sz="2" w:space="0" w:color="181717"/>
            </w:tcBorders>
          </w:tcPr>
          <w:p w14:paraId="51576AE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1ACFA0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401D8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5E087C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1C4ED34" w14:textId="77777777" w:rsidR="00901937" w:rsidRDefault="00000000">
            <w:pPr>
              <w:spacing w:after="0" w:line="259" w:lineRule="auto"/>
              <w:ind w:left="12" w:right="0" w:firstLine="0"/>
            </w:pPr>
            <w:r>
              <w:rPr>
                <w:b/>
                <w:sz w:val="12"/>
              </w:rPr>
              <w:t>252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ACCA18F" w14:textId="77777777" w:rsidR="00901937" w:rsidRDefault="00000000">
            <w:pPr>
              <w:spacing w:after="0" w:line="259" w:lineRule="auto"/>
              <w:ind w:left="0" w:right="0" w:firstLine="0"/>
              <w:jc w:val="left"/>
            </w:pPr>
            <w:r>
              <w:rPr>
                <w:sz w:val="12"/>
              </w:rPr>
              <w:t>Kýla svalová prokázaně úrazového původu</w:t>
            </w:r>
          </w:p>
        </w:tc>
        <w:tc>
          <w:tcPr>
            <w:tcW w:w="624" w:type="dxa"/>
            <w:tcBorders>
              <w:top w:val="single" w:sz="2" w:space="0" w:color="181717"/>
              <w:left w:val="single" w:sz="2" w:space="0" w:color="181717"/>
              <w:bottom w:val="single" w:sz="2" w:space="0" w:color="181717"/>
              <w:right w:val="nil"/>
            </w:tcBorders>
            <w:shd w:val="clear" w:color="auto" w:fill="F1EFEE"/>
          </w:tcPr>
          <w:p w14:paraId="375EB13C"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46C20CC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D723C04" w14:textId="77777777" w:rsidR="00901937" w:rsidRDefault="00000000">
            <w:pPr>
              <w:spacing w:after="0" w:line="259" w:lineRule="auto"/>
              <w:ind w:left="12" w:right="0" w:firstLine="0"/>
            </w:pPr>
            <w:r>
              <w:rPr>
                <w:b/>
                <w:sz w:val="12"/>
              </w:rPr>
              <w:t>307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2751EA0" w14:textId="77777777" w:rsidR="00901937" w:rsidRDefault="00000000">
            <w:pPr>
              <w:spacing w:after="0" w:line="259" w:lineRule="auto"/>
              <w:ind w:left="0" w:right="0" w:firstLine="0"/>
              <w:jc w:val="left"/>
            </w:pPr>
            <w:r>
              <w:rPr>
                <w:sz w:val="12"/>
              </w:rPr>
              <w:t>Zlomenina kloubní chrupavky nebo osteochondrální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224AA4E" w14:textId="77777777" w:rsidR="00901937" w:rsidRDefault="00000000">
            <w:pPr>
              <w:spacing w:after="0" w:line="259" w:lineRule="auto"/>
              <w:ind w:left="0" w:right="8" w:firstLine="0"/>
              <w:jc w:val="center"/>
            </w:pPr>
            <w:r>
              <w:rPr>
                <w:sz w:val="12"/>
              </w:rPr>
              <w:t>do 77</w:t>
            </w:r>
          </w:p>
        </w:tc>
      </w:tr>
      <w:tr w:rsidR="00901937" w14:paraId="260ECE5E" w14:textId="77777777">
        <w:trPr>
          <w:trHeight w:val="130"/>
        </w:trPr>
        <w:tc>
          <w:tcPr>
            <w:tcW w:w="283" w:type="dxa"/>
            <w:tcBorders>
              <w:top w:val="single" w:sz="2" w:space="0" w:color="181717"/>
              <w:left w:val="nil"/>
              <w:bottom w:val="single" w:sz="2" w:space="0" w:color="181717"/>
              <w:right w:val="single" w:sz="2" w:space="0" w:color="181717"/>
            </w:tcBorders>
            <w:shd w:val="clear" w:color="auto" w:fill="F1EFEE"/>
          </w:tcPr>
          <w:p w14:paraId="4CC277A9" w14:textId="77777777" w:rsidR="00901937" w:rsidRDefault="00000000">
            <w:pPr>
              <w:spacing w:after="0" w:line="259" w:lineRule="auto"/>
              <w:ind w:left="12" w:right="0" w:firstLine="0"/>
            </w:pPr>
            <w:r>
              <w:rPr>
                <w:b/>
                <w:sz w:val="12"/>
              </w:rPr>
              <w:t>189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B755B0B" w14:textId="77777777" w:rsidR="00901937" w:rsidRDefault="00000000">
            <w:pPr>
              <w:spacing w:after="0" w:line="259" w:lineRule="auto"/>
              <w:ind w:left="0" w:right="0" w:firstLine="0"/>
              <w:jc w:val="left"/>
            </w:pPr>
            <w:r>
              <w:rPr>
                <w:sz w:val="12"/>
              </w:rPr>
              <w:t>krčku bez posunu, s posunem nebo zaklíněná</w:t>
            </w:r>
          </w:p>
        </w:tc>
        <w:tc>
          <w:tcPr>
            <w:tcW w:w="624" w:type="dxa"/>
            <w:tcBorders>
              <w:top w:val="single" w:sz="2" w:space="0" w:color="181717"/>
              <w:left w:val="single" w:sz="2" w:space="0" w:color="181717"/>
              <w:bottom w:val="single" w:sz="2" w:space="0" w:color="181717"/>
              <w:right w:val="nil"/>
            </w:tcBorders>
            <w:shd w:val="clear" w:color="auto" w:fill="F1EFEE"/>
          </w:tcPr>
          <w:p w14:paraId="4032AE3B"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7352E33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DE40116" w14:textId="77777777" w:rsidR="00901937" w:rsidRDefault="00000000">
            <w:pPr>
              <w:spacing w:after="0" w:line="259" w:lineRule="auto"/>
              <w:ind w:left="12" w:right="0" w:firstLine="0"/>
            </w:pPr>
            <w:r>
              <w:rPr>
                <w:b/>
                <w:sz w:val="12"/>
              </w:rPr>
              <w:t>253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F0A7ABD" w14:textId="77777777" w:rsidR="00901937" w:rsidRDefault="00000000">
            <w:pPr>
              <w:spacing w:after="0" w:line="259" w:lineRule="auto"/>
              <w:ind w:left="0" w:right="0" w:firstLine="0"/>
              <w:jc w:val="left"/>
            </w:pPr>
            <w:r>
              <w:rPr>
                <w:sz w:val="12"/>
              </w:rPr>
              <w:t>Přetržení, protětí většího svalu nebo šlachy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0138505" w14:textId="77777777" w:rsidR="00901937" w:rsidRDefault="00000000">
            <w:pPr>
              <w:spacing w:after="0" w:line="259" w:lineRule="auto"/>
              <w:ind w:left="0" w:right="8" w:firstLine="0"/>
              <w:jc w:val="center"/>
            </w:pPr>
            <w:r>
              <w:rPr>
                <w:sz w:val="12"/>
              </w:rPr>
              <w:t>do 56</w:t>
            </w:r>
          </w:p>
        </w:tc>
        <w:tc>
          <w:tcPr>
            <w:tcW w:w="0" w:type="auto"/>
            <w:vMerge/>
            <w:tcBorders>
              <w:top w:val="nil"/>
              <w:left w:val="nil"/>
              <w:bottom w:val="nil"/>
              <w:right w:val="nil"/>
            </w:tcBorders>
          </w:tcPr>
          <w:p w14:paraId="57E2DAE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4F55BD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3D1F5B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8CD464C" w14:textId="77777777" w:rsidR="00901937" w:rsidRDefault="00901937">
            <w:pPr>
              <w:spacing w:after="160" w:line="259" w:lineRule="auto"/>
              <w:ind w:left="0" w:right="0" w:firstLine="0"/>
              <w:jc w:val="left"/>
            </w:pPr>
          </w:p>
        </w:tc>
      </w:tr>
      <w:tr w:rsidR="00901937" w14:paraId="0EDC0431" w14:textId="77777777">
        <w:trPr>
          <w:trHeight w:val="184"/>
        </w:trPr>
        <w:tc>
          <w:tcPr>
            <w:tcW w:w="283" w:type="dxa"/>
            <w:tcBorders>
              <w:top w:val="single" w:sz="2" w:space="0" w:color="181717"/>
              <w:left w:val="nil"/>
              <w:bottom w:val="single" w:sz="2" w:space="0" w:color="181717"/>
              <w:right w:val="single" w:sz="2" w:space="0" w:color="181717"/>
            </w:tcBorders>
            <w:shd w:val="clear" w:color="auto" w:fill="F1EFEE"/>
          </w:tcPr>
          <w:p w14:paraId="210FB02F" w14:textId="77777777" w:rsidR="00901937" w:rsidRDefault="00000000">
            <w:pPr>
              <w:spacing w:after="0" w:line="259" w:lineRule="auto"/>
              <w:ind w:left="12" w:right="0" w:firstLine="0"/>
            </w:pPr>
            <w:r>
              <w:rPr>
                <w:b/>
                <w:sz w:val="12"/>
              </w:rPr>
              <w:t>190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1E6D237" w14:textId="77777777" w:rsidR="00901937" w:rsidRDefault="00000000">
            <w:pPr>
              <w:spacing w:after="0" w:line="259" w:lineRule="auto"/>
              <w:ind w:left="0" w:right="0" w:firstLine="0"/>
              <w:jc w:val="left"/>
            </w:pPr>
            <w:r>
              <w:rPr>
                <w:sz w:val="12"/>
              </w:rPr>
              <w:t>krčku luxační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3F1B6B56" w14:textId="77777777" w:rsidR="00901937" w:rsidRDefault="00000000">
            <w:pPr>
              <w:spacing w:after="0" w:line="259" w:lineRule="auto"/>
              <w:ind w:left="0" w:right="8" w:firstLine="0"/>
              <w:jc w:val="center"/>
            </w:pPr>
            <w:r>
              <w:rPr>
                <w:sz w:val="12"/>
              </w:rPr>
              <w:t>do 119</w:t>
            </w:r>
          </w:p>
        </w:tc>
        <w:tc>
          <w:tcPr>
            <w:tcW w:w="0" w:type="auto"/>
            <w:vMerge/>
            <w:tcBorders>
              <w:top w:val="nil"/>
              <w:left w:val="nil"/>
              <w:bottom w:val="nil"/>
              <w:right w:val="nil"/>
            </w:tcBorders>
          </w:tcPr>
          <w:p w14:paraId="19F196B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42EAC9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DA0D23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DAE216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C449C4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F2C0F2E"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84F4B2D" w14:textId="77777777" w:rsidR="00901937" w:rsidRDefault="00000000">
            <w:pPr>
              <w:spacing w:after="0" w:line="259" w:lineRule="auto"/>
              <w:ind w:left="0" w:right="0" w:firstLine="0"/>
              <w:jc w:val="left"/>
            </w:pPr>
            <w:r>
              <w:rPr>
                <w:b/>
                <w:sz w:val="12"/>
              </w:rPr>
              <w:t>Zlomenina kosti holenní</w:t>
            </w:r>
          </w:p>
        </w:tc>
        <w:tc>
          <w:tcPr>
            <w:tcW w:w="624" w:type="dxa"/>
            <w:tcBorders>
              <w:top w:val="single" w:sz="2" w:space="0" w:color="181717"/>
              <w:left w:val="single" w:sz="2" w:space="0" w:color="181717"/>
              <w:bottom w:val="single" w:sz="2" w:space="0" w:color="181717"/>
              <w:right w:val="nil"/>
            </w:tcBorders>
            <w:shd w:val="clear" w:color="auto" w:fill="F1EFEE"/>
          </w:tcPr>
          <w:p w14:paraId="5503D3AA" w14:textId="77777777" w:rsidR="00901937" w:rsidRDefault="00901937">
            <w:pPr>
              <w:spacing w:after="160" w:line="259" w:lineRule="auto"/>
              <w:ind w:left="0" w:right="0" w:firstLine="0"/>
              <w:jc w:val="left"/>
            </w:pPr>
          </w:p>
        </w:tc>
      </w:tr>
      <w:tr w:rsidR="00901937" w14:paraId="59562FE0" w14:textId="77777777">
        <w:trPr>
          <w:trHeight w:val="255"/>
        </w:trPr>
        <w:tc>
          <w:tcPr>
            <w:tcW w:w="283" w:type="dxa"/>
            <w:tcBorders>
              <w:top w:val="single" w:sz="2" w:space="0" w:color="181717"/>
              <w:left w:val="nil"/>
              <w:bottom w:val="single" w:sz="2" w:space="0" w:color="181717"/>
              <w:right w:val="single" w:sz="2" w:space="0" w:color="181717"/>
            </w:tcBorders>
            <w:shd w:val="clear" w:color="auto" w:fill="F1EFEE"/>
          </w:tcPr>
          <w:p w14:paraId="299980B4"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0EB3603" w14:textId="77777777" w:rsidR="00901937" w:rsidRDefault="00000000">
            <w:pPr>
              <w:spacing w:after="0" w:line="259" w:lineRule="auto"/>
              <w:ind w:left="0" w:right="0" w:firstLine="0"/>
              <w:jc w:val="left"/>
            </w:pPr>
            <w:r>
              <w:rPr>
                <w:b/>
                <w:sz w:val="12"/>
              </w:rPr>
              <w:t>Zlomenina těla kosti pažní</w:t>
            </w:r>
          </w:p>
        </w:tc>
        <w:tc>
          <w:tcPr>
            <w:tcW w:w="624" w:type="dxa"/>
            <w:tcBorders>
              <w:top w:val="single" w:sz="2" w:space="0" w:color="181717"/>
              <w:left w:val="single" w:sz="2" w:space="0" w:color="181717"/>
              <w:bottom w:val="single" w:sz="2" w:space="0" w:color="181717"/>
              <w:right w:val="nil"/>
            </w:tcBorders>
            <w:shd w:val="clear" w:color="auto" w:fill="F1EFEE"/>
          </w:tcPr>
          <w:p w14:paraId="5A83C28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BCB23D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B2AD024" w14:textId="77777777" w:rsidR="00901937" w:rsidRDefault="00000000">
            <w:pPr>
              <w:spacing w:after="0" w:line="259" w:lineRule="auto"/>
              <w:ind w:left="12" w:right="0" w:firstLine="0"/>
            </w:pPr>
            <w:r>
              <w:rPr>
                <w:b/>
                <w:sz w:val="12"/>
              </w:rPr>
              <w:t>254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47FB12D" w14:textId="77777777" w:rsidR="00901937" w:rsidRDefault="00000000">
            <w:pPr>
              <w:spacing w:after="0" w:line="259" w:lineRule="auto"/>
              <w:ind w:left="0" w:right="0" w:firstLine="0"/>
              <w:jc w:val="left"/>
            </w:pPr>
            <w:r>
              <w:rPr>
                <w:sz w:val="12"/>
              </w:rPr>
              <w:t>Přetržení, protětí většího svalu nebo šlachy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1BCB263" w14:textId="77777777" w:rsidR="00901937" w:rsidRDefault="00000000">
            <w:pPr>
              <w:spacing w:after="0" w:line="259" w:lineRule="auto"/>
              <w:ind w:left="0" w:right="8" w:firstLine="0"/>
              <w:jc w:val="center"/>
            </w:pPr>
            <w:r>
              <w:rPr>
                <w:sz w:val="12"/>
              </w:rPr>
              <w:t>do 91</w:t>
            </w:r>
          </w:p>
        </w:tc>
        <w:tc>
          <w:tcPr>
            <w:tcW w:w="0" w:type="auto"/>
            <w:vMerge/>
            <w:tcBorders>
              <w:top w:val="nil"/>
              <w:left w:val="nil"/>
              <w:bottom w:val="nil"/>
              <w:right w:val="nil"/>
            </w:tcBorders>
          </w:tcPr>
          <w:p w14:paraId="2F144BC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8AC7DB1" w14:textId="77777777" w:rsidR="00901937" w:rsidRDefault="00000000">
            <w:pPr>
              <w:spacing w:after="0" w:line="259" w:lineRule="auto"/>
              <w:ind w:left="12" w:right="0" w:firstLine="0"/>
            </w:pPr>
            <w:r>
              <w:rPr>
                <w:b/>
                <w:sz w:val="12"/>
              </w:rPr>
              <w:t>308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C5ECC10" w14:textId="77777777" w:rsidR="00901937" w:rsidRDefault="00000000">
            <w:pPr>
              <w:spacing w:after="0" w:line="259" w:lineRule="auto"/>
              <w:ind w:left="0" w:right="0" w:firstLine="0"/>
              <w:jc w:val="left"/>
            </w:pPr>
            <w:r>
              <w:rPr>
                <w:sz w:val="12"/>
              </w:rPr>
              <w:t>Zlomenina mezihrbolové vyvýšeniny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6BC756B4" w14:textId="77777777" w:rsidR="00901937" w:rsidRDefault="00000000">
            <w:pPr>
              <w:spacing w:after="0" w:line="259" w:lineRule="auto"/>
              <w:ind w:left="0" w:right="8" w:firstLine="0"/>
              <w:jc w:val="center"/>
            </w:pPr>
            <w:r>
              <w:rPr>
                <w:sz w:val="12"/>
              </w:rPr>
              <w:t>do 112</w:t>
            </w:r>
          </w:p>
        </w:tc>
      </w:tr>
      <w:tr w:rsidR="00901937" w14:paraId="2EBB223B"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A778136" w14:textId="77777777" w:rsidR="00901937" w:rsidRDefault="00000000">
            <w:pPr>
              <w:spacing w:after="0" w:line="259" w:lineRule="auto"/>
              <w:ind w:left="12" w:right="0" w:firstLine="0"/>
            </w:pPr>
            <w:r>
              <w:rPr>
                <w:b/>
                <w:sz w:val="12"/>
              </w:rPr>
              <w:t>191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5A4D07B" w14:textId="77777777" w:rsidR="00901937" w:rsidRDefault="00000000">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EDECCB0"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145F32C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32C215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F08A62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9DC11C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AA385E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E5554CB" w14:textId="77777777" w:rsidR="00901937" w:rsidRDefault="00000000">
            <w:pPr>
              <w:spacing w:after="0" w:line="259" w:lineRule="auto"/>
              <w:ind w:left="12" w:right="0" w:firstLine="0"/>
            </w:pPr>
            <w:r>
              <w:rPr>
                <w:b/>
                <w:sz w:val="12"/>
              </w:rPr>
              <w:t>309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AA2FA71" w14:textId="77777777" w:rsidR="00901937" w:rsidRDefault="00000000">
            <w:pPr>
              <w:spacing w:after="0" w:line="259" w:lineRule="auto"/>
              <w:ind w:left="0" w:right="0" w:firstLine="0"/>
              <w:jc w:val="left"/>
            </w:pPr>
            <w:r>
              <w:rPr>
                <w:sz w:val="12"/>
              </w:rPr>
              <w:t>Zlomenina mezihrbolové vyvýšeniny léčená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96E7CEB" w14:textId="77777777" w:rsidR="00901937" w:rsidRDefault="00000000">
            <w:pPr>
              <w:spacing w:after="0" w:line="259" w:lineRule="auto"/>
              <w:ind w:left="0" w:right="8" w:firstLine="0"/>
              <w:jc w:val="center"/>
            </w:pPr>
            <w:r>
              <w:rPr>
                <w:sz w:val="12"/>
              </w:rPr>
              <w:t>do 140</w:t>
            </w:r>
          </w:p>
        </w:tc>
      </w:tr>
      <w:tr w:rsidR="00901937" w14:paraId="6670C97C" w14:textId="77777777">
        <w:trPr>
          <w:trHeight w:val="346"/>
        </w:trPr>
        <w:tc>
          <w:tcPr>
            <w:tcW w:w="0" w:type="auto"/>
            <w:vMerge/>
            <w:tcBorders>
              <w:top w:val="nil"/>
              <w:left w:val="nil"/>
              <w:bottom w:val="single" w:sz="2" w:space="0" w:color="181717"/>
              <w:right w:val="single" w:sz="2" w:space="0" w:color="181717"/>
            </w:tcBorders>
          </w:tcPr>
          <w:p w14:paraId="5C1D099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10710F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721FB3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DB03F8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D812ABB"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F510CDE" w14:textId="77777777" w:rsidR="00901937" w:rsidRDefault="00000000">
            <w:pPr>
              <w:spacing w:after="0" w:line="259" w:lineRule="auto"/>
              <w:ind w:left="0" w:right="0" w:firstLine="0"/>
              <w:jc w:val="left"/>
            </w:pPr>
            <w:r>
              <w:rPr>
                <w:b/>
                <w:sz w:val="12"/>
              </w:rPr>
              <w:t>Achillova šlacha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3677EA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73D7D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B2C2BE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89CD36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366B66A" w14:textId="77777777" w:rsidR="00901937" w:rsidRDefault="00901937">
            <w:pPr>
              <w:spacing w:after="160" w:line="259" w:lineRule="auto"/>
              <w:ind w:left="0" w:right="0" w:firstLine="0"/>
              <w:jc w:val="left"/>
            </w:pPr>
          </w:p>
        </w:tc>
      </w:tr>
      <w:tr w:rsidR="00901937" w14:paraId="1CEC0747"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FEE971B" w14:textId="77777777" w:rsidR="00901937" w:rsidRDefault="00000000">
            <w:pPr>
              <w:spacing w:after="0" w:line="259" w:lineRule="auto"/>
              <w:ind w:left="12" w:right="0" w:firstLine="0"/>
            </w:pPr>
            <w:r>
              <w:rPr>
                <w:b/>
                <w:sz w:val="12"/>
              </w:rPr>
              <w:t>192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F27A05A" w14:textId="77777777" w:rsidR="00901937" w:rsidRDefault="00000000">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E3F89B7" w14:textId="77777777" w:rsidR="00901937" w:rsidRDefault="00000000">
            <w:pPr>
              <w:spacing w:after="0" w:line="259" w:lineRule="auto"/>
              <w:ind w:left="0" w:right="8" w:firstLine="0"/>
              <w:jc w:val="center"/>
            </w:pPr>
            <w:r>
              <w:rPr>
                <w:sz w:val="12"/>
              </w:rPr>
              <w:t>do 140</w:t>
            </w:r>
          </w:p>
        </w:tc>
        <w:tc>
          <w:tcPr>
            <w:tcW w:w="0" w:type="auto"/>
            <w:vMerge/>
            <w:tcBorders>
              <w:top w:val="nil"/>
              <w:left w:val="nil"/>
              <w:bottom w:val="nil"/>
              <w:right w:val="nil"/>
            </w:tcBorders>
          </w:tcPr>
          <w:p w14:paraId="2693165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3CCA77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40C83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94C920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98A35E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642132B" w14:textId="77777777" w:rsidR="00901937" w:rsidRDefault="00000000">
            <w:pPr>
              <w:spacing w:after="0" w:line="259" w:lineRule="auto"/>
              <w:ind w:left="12" w:right="0" w:firstLine="0"/>
            </w:pPr>
            <w:r>
              <w:rPr>
                <w:b/>
                <w:sz w:val="12"/>
              </w:rPr>
              <w:t>310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FE619F5" w14:textId="77777777" w:rsidR="00901937" w:rsidRDefault="00000000">
            <w:pPr>
              <w:spacing w:after="0" w:line="259" w:lineRule="auto"/>
              <w:ind w:left="0" w:right="0" w:firstLine="0"/>
              <w:jc w:val="left"/>
            </w:pPr>
            <w:r>
              <w:rPr>
                <w:sz w:val="12"/>
              </w:rPr>
              <w:t>jednoho kondylu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97EB4D4" w14:textId="77777777" w:rsidR="00901937" w:rsidRDefault="00000000">
            <w:pPr>
              <w:spacing w:after="0" w:line="259" w:lineRule="auto"/>
              <w:ind w:left="0" w:right="8" w:firstLine="0"/>
              <w:jc w:val="center"/>
            </w:pPr>
            <w:r>
              <w:rPr>
                <w:sz w:val="12"/>
              </w:rPr>
              <w:t>do 105</w:t>
            </w:r>
          </w:p>
        </w:tc>
      </w:tr>
      <w:tr w:rsidR="00901937" w14:paraId="01C3CA2F" w14:textId="77777777">
        <w:trPr>
          <w:trHeight w:val="128"/>
        </w:trPr>
        <w:tc>
          <w:tcPr>
            <w:tcW w:w="0" w:type="auto"/>
            <w:vMerge/>
            <w:tcBorders>
              <w:top w:val="nil"/>
              <w:left w:val="nil"/>
              <w:bottom w:val="single" w:sz="2" w:space="0" w:color="181717"/>
              <w:right w:val="single" w:sz="2" w:space="0" w:color="181717"/>
            </w:tcBorders>
          </w:tcPr>
          <w:p w14:paraId="25DFF59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BDDE1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A1BDD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A1A634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15ED93B" w14:textId="77777777" w:rsidR="00901937" w:rsidRDefault="00000000">
            <w:pPr>
              <w:spacing w:after="0" w:line="259" w:lineRule="auto"/>
              <w:ind w:left="12" w:right="0" w:firstLine="0"/>
            </w:pPr>
            <w:r>
              <w:rPr>
                <w:b/>
                <w:sz w:val="12"/>
              </w:rPr>
              <w:t>255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EC088BF" w14:textId="77777777" w:rsidR="00901937" w:rsidRDefault="00000000">
            <w:pPr>
              <w:spacing w:after="0" w:line="259" w:lineRule="auto"/>
              <w:ind w:left="0" w:right="0" w:firstLine="0"/>
              <w:jc w:val="left"/>
            </w:pPr>
            <w:r>
              <w:rPr>
                <w:sz w:val="12"/>
              </w:rPr>
              <w:t>Natažení, natržení</w:t>
            </w:r>
          </w:p>
        </w:tc>
        <w:tc>
          <w:tcPr>
            <w:tcW w:w="624" w:type="dxa"/>
            <w:tcBorders>
              <w:top w:val="single" w:sz="2" w:space="0" w:color="181717"/>
              <w:left w:val="single" w:sz="2" w:space="0" w:color="181717"/>
              <w:bottom w:val="single" w:sz="2" w:space="0" w:color="181717"/>
              <w:right w:val="nil"/>
            </w:tcBorders>
            <w:shd w:val="clear" w:color="auto" w:fill="F1EFEE"/>
          </w:tcPr>
          <w:p w14:paraId="5B4AD8D5" w14:textId="77777777" w:rsidR="00901937" w:rsidRDefault="00000000">
            <w:pPr>
              <w:spacing w:after="0" w:line="259" w:lineRule="auto"/>
              <w:ind w:left="0" w:right="8" w:firstLine="0"/>
              <w:jc w:val="center"/>
            </w:pPr>
            <w:r>
              <w:rPr>
                <w:sz w:val="12"/>
              </w:rPr>
              <w:t>do 42</w:t>
            </w:r>
          </w:p>
        </w:tc>
        <w:tc>
          <w:tcPr>
            <w:tcW w:w="0" w:type="auto"/>
            <w:vMerge/>
            <w:tcBorders>
              <w:top w:val="nil"/>
              <w:left w:val="nil"/>
              <w:bottom w:val="nil"/>
              <w:right w:val="nil"/>
            </w:tcBorders>
          </w:tcPr>
          <w:p w14:paraId="616D4E3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95EE1A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803DB0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6F64BBA" w14:textId="77777777" w:rsidR="00901937" w:rsidRDefault="00901937">
            <w:pPr>
              <w:spacing w:after="160" w:line="259" w:lineRule="auto"/>
              <w:ind w:left="0" w:right="0" w:firstLine="0"/>
              <w:jc w:val="left"/>
            </w:pPr>
          </w:p>
        </w:tc>
      </w:tr>
      <w:tr w:rsidR="00901937" w14:paraId="5FE0E3C0" w14:textId="77777777">
        <w:trPr>
          <w:trHeight w:val="184"/>
        </w:trPr>
        <w:tc>
          <w:tcPr>
            <w:tcW w:w="283" w:type="dxa"/>
            <w:tcBorders>
              <w:top w:val="single" w:sz="2" w:space="0" w:color="181717"/>
              <w:left w:val="nil"/>
              <w:bottom w:val="single" w:sz="2" w:space="0" w:color="181717"/>
              <w:right w:val="single" w:sz="2" w:space="0" w:color="181717"/>
            </w:tcBorders>
            <w:shd w:val="clear" w:color="auto" w:fill="F1EFEE"/>
          </w:tcPr>
          <w:p w14:paraId="4F30159C"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2B9E5C8" w14:textId="77777777" w:rsidR="00901937" w:rsidRDefault="00000000">
            <w:pPr>
              <w:spacing w:after="0" w:line="259" w:lineRule="auto"/>
              <w:ind w:left="0" w:right="0" w:firstLine="0"/>
              <w:jc w:val="left"/>
            </w:pPr>
            <w:r>
              <w:rPr>
                <w:b/>
                <w:sz w:val="12"/>
              </w:rPr>
              <w:t>Zlomenina dolního konce kosti pažní</w:t>
            </w:r>
          </w:p>
        </w:tc>
        <w:tc>
          <w:tcPr>
            <w:tcW w:w="624" w:type="dxa"/>
            <w:tcBorders>
              <w:top w:val="single" w:sz="2" w:space="0" w:color="181717"/>
              <w:left w:val="single" w:sz="2" w:space="0" w:color="181717"/>
              <w:bottom w:val="single" w:sz="2" w:space="0" w:color="181717"/>
              <w:right w:val="nil"/>
            </w:tcBorders>
            <w:shd w:val="clear" w:color="auto" w:fill="F1EFEE"/>
          </w:tcPr>
          <w:p w14:paraId="30B0E78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AFC10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A8DDC60" w14:textId="77777777" w:rsidR="00901937" w:rsidRDefault="00000000">
            <w:pPr>
              <w:spacing w:after="0" w:line="259" w:lineRule="auto"/>
              <w:ind w:left="12" w:right="0" w:firstLine="0"/>
            </w:pPr>
            <w:r>
              <w:rPr>
                <w:b/>
                <w:sz w:val="12"/>
              </w:rPr>
              <w:t>256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F4C21BF" w14:textId="77777777" w:rsidR="00901937" w:rsidRDefault="00000000">
            <w:pPr>
              <w:spacing w:after="0" w:line="259" w:lineRule="auto"/>
              <w:ind w:left="0" w:right="0" w:firstLine="0"/>
              <w:jc w:val="left"/>
            </w:pPr>
            <w:r>
              <w:rPr>
                <w:sz w:val="12"/>
              </w:rPr>
              <w:t>Přetržení, protětí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46B7722E"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06A427B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294DC51" w14:textId="77777777" w:rsidR="00901937" w:rsidRDefault="00000000">
            <w:pPr>
              <w:spacing w:after="0" w:line="259" w:lineRule="auto"/>
              <w:ind w:left="12" w:right="0" w:firstLine="0"/>
            </w:pPr>
            <w:r>
              <w:rPr>
                <w:b/>
                <w:sz w:val="12"/>
              </w:rPr>
              <w:t>311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3D4EFCA" w14:textId="77777777" w:rsidR="00901937" w:rsidRDefault="00000000">
            <w:pPr>
              <w:spacing w:after="0" w:line="259" w:lineRule="auto"/>
              <w:ind w:left="0" w:right="0" w:firstLine="0"/>
              <w:jc w:val="left"/>
            </w:pPr>
            <w:r>
              <w:rPr>
                <w:sz w:val="12"/>
              </w:rPr>
              <w:t>jednoho kondylu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1AFFBC20" w14:textId="77777777" w:rsidR="00901937" w:rsidRDefault="00000000">
            <w:pPr>
              <w:spacing w:after="0" w:line="259" w:lineRule="auto"/>
              <w:ind w:left="0" w:right="8" w:firstLine="0"/>
              <w:jc w:val="center"/>
            </w:pPr>
            <w:r>
              <w:rPr>
                <w:sz w:val="12"/>
              </w:rPr>
              <w:t>do 140</w:t>
            </w:r>
          </w:p>
        </w:tc>
      </w:tr>
      <w:tr w:rsidR="00901937" w14:paraId="52E336E6"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518E2B91" w14:textId="77777777" w:rsidR="00901937" w:rsidRDefault="00000000">
            <w:pPr>
              <w:spacing w:after="0" w:line="259" w:lineRule="auto"/>
              <w:ind w:left="12" w:right="0" w:firstLine="0"/>
            </w:pPr>
            <w:r>
              <w:rPr>
                <w:b/>
                <w:sz w:val="12"/>
              </w:rPr>
              <w:t>193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62A4C51" w14:textId="77777777" w:rsidR="00901937" w:rsidRDefault="00000000">
            <w:pPr>
              <w:spacing w:after="0" w:line="259" w:lineRule="auto"/>
              <w:ind w:left="0" w:right="0" w:firstLine="0"/>
              <w:jc w:val="left"/>
            </w:pPr>
            <w:r>
              <w:rPr>
                <w:sz w:val="12"/>
              </w:rPr>
              <w:t>nad kondyly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2FBE95D2"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3D865D5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6B7104B" w14:textId="77777777" w:rsidR="00901937" w:rsidRDefault="00000000">
            <w:pPr>
              <w:spacing w:after="0" w:line="259" w:lineRule="auto"/>
              <w:ind w:left="12" w:right="0" w:firstLine="0"/>
            </w:pPr>
            <w:r>
              <w:rPr>
                <w:b/>
                <w:sz w:val="12"/>
              </w:rPr>
              <w:t>257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7F8F09B" w14:textId="77777777" w:rsidR="00901937" w:rsidRDefault="00000000">
            <w:pPr>
              <w:spacing w:after="0" w:line="259" w:lineRule="auto"/>
              <w:ind w:left="0" w:right="0" w:firstLine="0"/>
              <w:jc w:val="left"/>
            </w:pPr>
            <w:r>
              <w:rPr>
                <w:sz w:val="12"/>
              </w:rPr>
              <w:t>Přetržení, protětí léčené operací</w:t>
            </w:r>
          </w:p>
        </w:tc>
        <w:tc>
          <w:tcPr>
            <w:tcW w:w="624" w:type="dxa"/>
            <w:tcBorders>
              <w:top w:val="single" w:sz="2" w:space="0" w:color="181717"/>
              <w:left w:val="single" w:sz="2" w:space="0" w:color="181717"/>
              <w:bottom w:val="single" w:sz="2" w:space="0" w:color="181717"/>
              <w:right w:val="nil"/>
            </w:tcBorders>
            <w:shd w:val="clear" w:color="auto" w:fill="F1EFEE"/>
          </w:tcPr>
          <w:p w14:paraId="4433183D" w14:textId="77777777" w:rsidR="00901937" w:rsidRDefault="00000000">
            <w:pPr>
              <w:spacing w:after="0" w:line="259" w:lineRule="auto"/>
              <w:ind w:left="0" w:right="8" w:firstLine="0"/>
              <w:jc w:val="center"/>
            </w:pPr>
            <w:r>
              <w:rPr>
                <w:sz w:val="12"/>
              </w:rPr>
              <w:t>do 105</w:t>
            </w:r>
          </w:p>
        </w:tc>
        <w:tc>
          <w:tcPr>
            <w:tcW w:w="0" w:type="auto"/>
            <w:vMerge/>
            <w:tcBorders>
              <w:top w:val="nil"/>
              <w:left w:val="nil"/>
              <w:bottom w:val="nil"/>
              <w:right w:val="nil"/>
            </w:tcBorders>
          </w:tcPr>
          <w:p w14:paraId="7735C34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490B8C7" w14:textId="77777777" w:rsidR="00901937" w:rsidRDefault="00000000">
            <w:pPr>
              <w:spacing w:after="0" w:line="259" w:lineRule="auto"/>
              <w:ind w:left="12" w:right="0" w:firstLine="0"/>
            </w:pPr>
            <w:r>
              <w:rPr>
                <w:b/>
                <w:sz w:val="12"/>
              </w:rPr>
              <w:t>312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F0DA999" w14:textId="77777777" w:rsidR="00901937" w:rsidRDefault="00000000">
            <w:pPr>
              <w:spacing w:after="0" w:line="259" w:lineRule="auto"/>
              <w:ind w:left="0" w:right="0" w:firstLine="0"/>
              <w:jc w:val="left"/>
            </w:pPr>
            <w:r>
              <w:rPr>
                <w:sz w:val="12"/>
              </w:rPr>
              <w:t>obou kondylů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6A301D5C" w14:textId="77777777" w:rsidR="00901937" w:rsidRDefault="00000000">
            <w:pPr>
              <w:spacing w:after="0" w:line="259" w:lineRule="auto"/>
              <w:ind w:left="0" w:right="8" w:firstLine="0"/>
              <w:jc w:val="center"/>
            </w:pPr>
            <w:r>
              <w:rPr>
                <w:sz w:val="12"/>
              </w:rPr>
              <w:t>do 140</w:t>
            </w:r>
          </w:p>
        </w:tc>
      </w:tr>
      <w:tr w:rsidR="00901937" w14:paraId="3CDFFFA7"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71BE05A5" w14:textId="77777777" w:rsidR="00901937" w:rsidRDefault="00000000">
            <w:pPr>
              <w:spacing w:after="0" w:line="259" w:lineRule="auto"/>
              <w:ind w:left="12" w:right="0" w:firstLine="0"/>
            </w:pPr>
            <w:r>
              <w:rPr>
                <w:b/>
                <w:sz w:val="12"/>
              </w:rPr>
              <w:t>194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1EB80F5" w14:textId="77777777" w:rsidR="00901937" w:rsidRDefault="00000000">
            <w:pPr>
              <w:spacing w:after="0" w:line="259" w:lineRule="auto"/>
              <w:ind w:left="0" w:right="0" w:firstLine="0"/>
              <w:jc w:val="left"/>
            </w:pPr>
            <w:r>
              <w:rPr>
                <w:sz w:val="12"/>
              </w:rPr>
              <w:t>nad kondyly otevřená nebo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62BEEDC6" w14:textId="77777777" w:rsidR="00901937" w:rsidRDefault="00000000">
            <w:pPr>
              <w:spacing w:after="0" w:line="259" w:lineRule="auto"/>
              <w:ind w:left="0" w:right="8" w:firstLine="0"/>
              <w:jc w:val="center"/>
            </w:pPr>
            <w:r>
              <w:rPr>
                <w:sz w:val="12"/>
              </w:rPr>
              <w:t>do 119</w:t>
            </w:r>
          </w:p>
        </w:tc>
        <w:tc>
          <w:tcPr>
            <w:tcW w:w="0" w:type="auto"/>
            <w:vMerge/>
            <w:tcBorders>
              <w:top w:val="nil"/>
              <w:left w:val="nil"/>
              <w:bottom w:val="nil"/>
              <w:right w:val="nil"/>
            </w:tcBorders>
          </w:tcPr>
          <w:p w14:paraId="51B4BCA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DB6A9A4"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396B0EE" w14:textId="77777777" w:rsidR="00901937" w:rsidRDefault="00000000">
            <w:pPr>
              <w:spacing w:after="0" w:line="259" w:lineRule="auto"/>
              <w:ind w:left="0" w:right="0" w:firstLine="0"/>
              <w:jc w:val="left"/>
            </w:pPr>
            <w:r>
              <w:rPr>
                <w:b/>
                <w:sz w:val="12"/>
              </w:rPr>
              <w:t>Koleno</w:t>
            </w:r>
          </w:p>
        </w:tc>
        <w:tc>
          <w:tcPr>
            <w:tcW w:w="624" w:type="dxa"/>
            <w:tcBorders>
              <w:top w:val="single" w:sz="2" w:space="0" w:color="181717"/>
              <w:left w:val="single" w:sz="2" w:space="0" w:color="181717"/>
              <w:bottom w:val="single" w:sz="2" w:space="0" w:color="181717"/>
              <w:right w:val="nil"/>
            </w:tcBorders>
            <w:shd w:val="clear" w:color="auto" w:fill="F1EFEE"/>
          </w:tcPr>
          <w:p w14:paraId="470E3E5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7ADCC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C73E50D" w14:textId="77777777" w:rsidR="00901937" w:rsidRDefault="00000000">
            <w:pPr>
              <w:spacing w:after="0" w:line="259" w:lineRule="auto"/>
              <w:ind w:left="12" w:right="0" w:firstLine="0"/>
            </w:pPr>
            <w:r>
              <w:rPr>
                <w:b/>
                <w:sz w:val="12"/>
              </w:rPr>
              <w:t>313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527171D" w14:textId="77777777" w:rsidR="00901937" w:rsidRDefault="00000000">
            <w:pPr>
              <w:spacing w:after="0" w:line="259" w:lineRule="auto"/>
              <w:ind w:left="0" w:right="0" w:firstLine="0"/>
              <w:jc w:val="left"/>
            </w:pPr>
            <w:r>
              <w:rPr>
                <w:sz w:val="12"/>
              </w:rPr>
              <w:t>obou kondylů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37AE82E3" w14:textId="77777777" w:rsidR="00901937" w:rsidRDefault="00000000">
            <w:pPr>
              <w:spacing w:after="0" w:line="259" w:lineRule="auto"/>
              <w:ind w:left="0" w:right="8" w:firstLine="0"/>
              <w:jc w:val="center"/>
            </w:pPr>
            <w:r>
              <w:rPr>
                <w:sz w:val="12"/>
              </w:rPr>
              <w:t>do 182</w:t>
            </w:r>
          </w:p>
        </w:tc>
      </w:tr>
      <w:tr w:rsidR="00901937" w14:paraId="4F6A0DBC" w14:textId="77777777">
        <w:trPr>
          <w:trHeight w:val="312"/>
        </w:trPr>
        <w:tc>
          <w:tcPr>
            <w:tcW w:w="283" w:type="dxa"/>
            <w:tcBorders>
              <w:top w:val="single" w:sz="2" w:space="0" w:color="181717"/>
              <w:left w:val="nil"/>
              <w:bottom w:val="single" w:sz="2" w:space="0" w:color="181717"/>
              <w:right w:val="single" w:sz="2" w:space="0" w:color="181717"/>
            </w:tcBorders>
            <w:shd w:val="clear" w:color="auto" w:fill="F1EFEE"/>
          </w:tcPr>
          <w:p w14:paraId="785F848E" w14:textId="77777777" w:rsidR="00901937" w:rsidRDefault="00000000">
            <w:pPr>
              <w:spacing w:after="0" w:line="259" w:lineRule="auto"/>
              <w:ind w:left="13" w:right="0" w:firstLine="0"/>
            </w:pPr>
            <w:r>
              <w:rPr>
                <w:b/>
                <w:sz w:val="12"/>
              </w:rPr>
              <w:t>195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36D2218" w14:textId="77777777" w:rsidR="00901937" w:rsidRDefault="00000000">
            <w:pPr>
              <w:spacing w:after="0" w:line="259" w:lineRule="auto"/>
              <w:ind w:left="11" w:right="0" w:firstLine="0"/>
              <w:jc w:val="left"/>
            </w:pPr>
            <w:r>
              <w:rPr>
                <w:sz w:val="12"/>
              </w:rPr>
              <w:t>nitrokloubní (trans a interkondylická)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0CC1926B" w14:textId="77777777" w:rsidR="00901937" w:rsidRDefault="00000000">
            <w:pPr>
              <w:spacing w:after="0" w:line="259" w:lineRule="auto"/>
              <w:ind w:left="0" w:right="10" w:firstLine="0"/>
              <w:jc w:val="center"/>
            </w:pPr>
            <w:r>
              <w:rPr>
                <w:sz w:val="12"/>
              </w:rPr>
              <w:t>do 84</w:t>
            </w:r>
          </w:p>
        </w:tc>
        <w:tc>
          <w:tcPr>
            <w:tcW w:w="0" w:type="auto"/>
            <w:vMerge/>
            <w:tcBorders>
              <w:top w:val="nil"/>
              <w:left w:val="nil"/>
              <w:bottom w:val="nil"/>
              <w:right w:val="nil"/>
            </w:tcBorders>
          </w:tcPr>
          <w:p w14:paraId="791ABFF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243C100" w14:textId="77777777" w:rsidR="00901937" w:rsidRDefault="00000000">
            <w:pPr>
              <w:spacing w:after="0" w:line="259" w:lineRule="auto"/>
              <w:ind w:left="12" w:right="0" w:firstLine="0"/>
            </w:pPr>
            <w:r>
              <w:rPr>
                <w:b/>
                <w:sz w:val="12"/>
              </w:rPr>
              <w:t>258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C4FD51F" w14:textId="77777777" w:rsidR="00901937" w:rsidRDefault="00000000">
            <w:pPr>
              <w:spacing w:after="0" w:line="259" w:lineRule="auto"/>
              <w:ind w:left="0" w:right="0" w:firstLine="0"/>
              <w:jc w:val="left"/>
            </w:pPr>
            <w:r>
              <w:rPr>
                <w:sz w:val="12"/>
              </w:rPr>
              <w:t>Natažení, natržení vnitřního nebo zevního postranního vazu kolenního</w:t>
            </w:r>
          </w:p>
        </w:tc>
        <w:tc>
          <w:tcPr>
            <w:tcW w:w="624" w:type="dxa"/>
            <w:tcBorders>
              <w:top w:val="single" w:sz="2" w:space="0" w:color="181717"/>
              <w:left w:val="single" w:sz="2" w:space="0" w:color="181717"/>
              <w:bottom w:val="single" w:sz="2" w:space="0" w:color="181717"/>
              <w:right w:val="nil"/>
            </w:tcBorders>
            <w:shd w:val="clear" w:color="auto" w:fill="F1EFEE"/>
          </w:tcPr>
          <w:p w14:paraId="2DAFE1FA" w14:textId="77777777" w:rsidR="00901937" w:rsidRDefault="00000000">
            <w:pPr>
              <w:spacing w:after="0" w:line="259" w:lineRule="auto"/>
              <w:ind w:left="0" w:right="8" w:firstLine="0"/>
              <w:jc w:val="center"/>
            </w:pPr>
            <w:r>
              <w:rPr>
                <w:sz w:val="12"/>
              </w:rPr>
              <w:t>do 49</w:t>
            </w:r>
          </w:p>
        </w:tc>
        <w:tc>
          <w:tcPr>
            <w:tcW w:w="0" w:type="auto"/>
            <w:vMerge/>
            <w:tcBorders>
              <w:top w:val="nil"/>
              <w:left w:val="nil"/>
              <w:bottom w:val="nil"/>
              <w:right w:val="nil"/>
            </w:tcBorders>
          </w:tcPr>
          <w:p w14:paraId="4F7CF3E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7A50A8F" w14:textId="77777777" w:rsidR="00901937" w:rsidRDefault="00000000">
            <w:pPr>
              <w:spacing w:after="0" w:line="259" w:lineRule="auto"/>
              <w:ind w:left="12" w:right="0" w:firstLine="0"/>
            </w:pPr>
            <w:r>
              <w:rPr>
                <w:b/>
                <w:sz w:val="12"/>
              </w:rPr>
              <w:t>314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192C12D" w14:textId="77777777" w:rsidR="00901937" w:rsidRDefault="00000000">
            <w:pPr>
              <w:spacing w:after="0" w:line="259" w:lineRule="auto"/>
              <w:ind w:left="0" w:right="0" w:firstLine="0"/>
              <w:jc w:val="left"/>
            </w:pPr>
            <w:r>
              <w:rPr>
                <w:sz w:val="12"/>
              </w:rPr>
              <w:t>odlomení drsnatiny kosti holenní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5609C226" w14:textId="77777777" w:rsidR="00901937" w:rsidRDefault="00000000">
            <w:pPr>
              <w:spacing w:after="0" w:line="259" w:lineRule="auto"/>
              <w:ind w:left="0" w:right="8" w:firstLine="0"/>
              <w:jc w:val="center"/>
            </w:pPr>
            <w:r>
              <w:rPr>
                <w:sz w:val="12"/>
              </w:rPr>
              <w:t>do 70</w:t>
            </w:r>
          </w:p>
        </w:tc>
      </w:tr>
      <w:tr w:rsidR="00901937" w14:paraId="64130A01" w14:textId="77777777">
        <w:trPr>
          <w:trHeight w:val="190"/>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29DCEA6" w14:textId="77777777" w:rsidR="00901937" w:rsidRDefault="00000000">
            <w:pPr>
              <w:spacing w:after="0" w:line="259" w:lineRule="auto"/>
              <w:ind w:left="12" w:right="0" w:firstLine="0"/>
            </w:pPr>
            <w:r>
              <w:rPr>
                <w:b/>
                <w:sz w:val="12"/>
              </w:rPr>
              <w:t>196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B0D789D" w14:textId="77777777" w:rsidR="00901937" w:rsidRDefault="00000000">
            <w:pPr>
              <w:spacing w:after="0" w:line="259" w:lineRule="auto"/>
              <w:ind w:left="0" w:right="0" w:firstLine="0"/>
              <w:jc w:val="left"/>
            </w:pPr>
            <w:r>
              <w:rPr>
                <w:sz w:val="12"/>
              </w:rPr>
              <w:t>nitrokloubní (trans a interkondylická) 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ED915B8" w14:textId="77777777" w:rsidR="00901937" w:rsidRDefault="00000000">
            <w:pPr>
              <w:spacing w:after="0" w:line="259" w:lineRule="auto"/>
              <w:ind w:left="0" w:right="8" w:firstLine="0"/>
              <w:jc w:val="center"/>
            </w:pPr>
            <w:r>
              <w:rPr>
                <w:sz w:val="12"/>
              </w:rPr>
              <w:t>do 119</w:t>
            </w:r>
          </w:p>
        </w:tc>
        <w:tc>
          <w:tcPr>
            <w:tcW w:w="0" w:type="auto"/>
            <w:vMerge/>
            <w:tcBorders>
              <w:top w:val="nil"/>
              <w:left w:val="nil"/>
              <w:bottom w:val="nil"/>
              <w:right w:val="nil"/>
            </w:tcBorders>
          </w:tcPr>
          <w:p w14:paraId="6923294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999A9A"/>
              <w:right w:val="single" w:sz="2" w:space="0" w:color="181717"/>
            </w:tcBorders>
            <w:shd w:val="clear" w:color="auto" w:fill="F1EFEE"/>
          </w:tcPr>
          <w:p w14:paraId="04F294BC" w14:textId="77777777" w:rsidR="00901937" w:rsidRDefault="00000000">
            <w:pPr>
              <w:spacing w:after="0" w:line="259" w:lineRule="auto"/>
              <w:ind w:left="12" w:right="0" w:firstLine="0"/>
            </w:pPr>
            <w:r>
              <w:rPr>
                <w:b/>
                <w:sz w:val="12"/>
              </w:rPr>
              <w:t>259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94095E9" w14:textId="77777777" w:rsidR="00901937" w:rsidRDefault="00000000">
            <w:pPr>
              <w:spacing w:after="0" w:line="259" w:lineRule="auto"/>
              <w:ind w:left="0" w:right="0" w:firstLine="0"/>
              <w:jc w:val="left"/>
            </w:pPr>
            <w:r>
              <w:rPr>
                <w:sz w:val="12"/>
              </w:rPr>
              <w:t>Natažení, natržení zkříženého vazu kolenního</w:t>
            </w:r>
          </w:p>
        </w:tc>
        <w:tc>
          <w:tcPr>
            <w:tcW w:w="624" w:type="dxa"/>
            <w:tcBorders>
              <w:top w:val="single" w:sz="2" w:space="0" w:color="181717"/>
              <w:left w:val="single" w:sz="2" w:space="0" w:color="181717"/>
              <w:bottom w:val="single" w:sz="2" w:space="0" w:color="181717"/>
              <w:right w:val="nil"/>
            </w:tcBorders>
            <w:shd w:val="clear" w:color="auto" w:fill="F1EFEE"/>
          </w:tcPr>
          <w:p w14:paraId="6DC3EC86"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1055CB9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66F28F5" w14:textId="77777777" w:rsidR="00901937" w:rsidRDefault="00000000">
            <w:pPr>
              <w:spacing w:after="0" w:line="259" w:lineRule="auto"/>
              <w:ind w:left="12" w:right="0" w:firstLine="0"/>
            </w:pPr>
            <w:r>
              <w:rPr>
                <w:b/>
                <w:sz w:val="12"/>
              </w:rPr>
              <w:t>315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1830A15" w14:textId="77777777" w:rsidR="00901937" w:rsidRDefault="00000000">
            <w:pPr>
              <w:spacing w:after="0" w:line="259" w:lineRule="auto"/>
              <w:ind w:left="0" w:right="0" w:firstLine="0"/>
              <w:jc w:val="left"/>
            </w:pPr>
            <w:r>
              <w:rPr>
                <w:sz w:val="12"/>
              </w:rPr>
              <w:t>odlomení drsnatiny kosti holenní léčené operací</w:t>
            </w:r>
          </w:p>
        </w:tc>
        <w:tc>
          <w:tcPr>
            <w:tcW w:w="624" w:type="dxa"/>
            <w:tcBorders>
              <w:top w:val="single" w:sz="2" w:space="0" w:color="181717"/>
              <w:left w:val="single" w:sz="2" w:space="0" w:color="181717"/>
              <w:bottom w:val="single" w:sz="2" w:space="0" w:color="181717"/>
              <w:right w:val="nil"/>
            </w:tcBorders>
            <w:shd w:val="clear" w:color="auto" w:fill="F1EFEE"/>
          </w:tcPr>
          <w:p w14:paraId="0B26A19F" w14:textId="77777777" w:rsidR="00901937" w:rsidRDefault="00000000">
            <w:pPr>
              <w:spacing w:after="0" w:line="259" w:lineRule="auto"/>
              <w:ind w:left="0" w:right="8" w:firstLine="0"/>
              <w:jc w:val="center"/>
            </w:pPr>
            <w:r>
              <w:rPr>
                <w:sz w:val="12"/>
              </w:rPr>
              <w:t>do 98</w:t>
            </w:r>
          </w:p>
        </w:tc>
      </w:tr>
      <w:tr w:rsidR="00901937" w14:paraId="02693D3B" w14:textId="77777777">
        <w:trPr>
          <w:trHeight w:val="346"/>
        </w:trPr>
        <w:tc>
          <w:tcPr>
            <w:tcW w:w="0" w:type="auto"/>
            <w:vMerge/>
            <w:tcBorders>
              <w:top w:val="nil"/>
              <w:left w:val="nil"/>
              <w:bottom w:val="single" w:sz="2" w:space="0" w:color="181717"/>
              <w:right w:val="single" w:sz="2" w:space="0" w:color="181717"/>
            </w:tcBorders>
          </w:tcPr>
          <w:p w14:paraId="4973BFE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894C35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E17186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71016FC" w14:textId="77777777" w:rsidR="00901937" w:rsidRDefault="00901937">
            <w:pPr>
              <w:spacing w:after="160" w:line="259" w:lineRule="auto"/>
              <w:ind w:left="0" w:right="0" w:firstLine="0"/>
              <w:jc w:val="left"/>
            </w:pPr>
          </w:p>
        </w:tc>
        <w:tc>
          <w:tcPr>
            <w:tcW w:w="283" w:type="dxa"/>
            <w:vMerge w:val="restart"/>
            <w:tcBorders>
              <w:top w:val="single" w:sz="2" w:space="0" w:color="999A9A"/>
              <w:left w:val="nil"/>
              <w:bottom w:val="single" w:sz="2" w:space="0" w:color="181717"/>
              <w:right w:val="single" w:sz="2" w:space="0" w:color="181717"/>
            </w:tcBorders>
            <w:shd w:val="clear" w:color="auto" w:fill="F1EFEE"/>
          </w:tcPr>
          <w:p w14:paraId="1F4EAD39" w14:textId="77777777" w:rsidR="00901937" w:rsidRDefault="00000000">
            <w:pPr>
              <w:spacing w:after="0" w:line="259" w:lineRule="auto"/>
              <w:ind w:left="12" w:right="0" w:firstLine="0"/>
            </w:pPr>
            <w:r>
              <w:rPr>
                <w:b/>
                <w:sz w:val="12"/>
              </w:rPr>
              <w:t>260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85817DC" w14:textId="77777777" w:rsidR="00901937" w:rsidRDefault="00000000">
            <w:pPr>
              <w:spacing w:after="0" w:line="259" w:lineRule="auto"/>
              <w:ind w:left="0" w:right="340" w:firstLine="0"/>
              <w:jc w:val="left"/>
            </w:pPr>
            <w:r>
              <w:rPr>
                <w:sz w:val="12"/>
              </w:rPr>
              <w:t>Přetržení nebo úplné odtržení postranního vazu kolenního</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6981695" w14:textId="77777777" w:rsidR="00901937" w:rsidRDefault="00000000">
            <w:pPr>
              <w:spacing w:after="0" w:line="259" w:lineRule="auto"/>
              <w:ind w:left="0" w:right="8" w:firstLine="0"/>
              <w:jc w:val="center"/>
            </w:pPr>
            <w:r>
              <w:rPr>
                <w:sz w:val="12"/>
              </w:rPr>
              <w:t>do 84</w:t>
            </w:r>
          </w:p>
        </w:tc>
        <w:tc>
          <w:tcPr>
            <w:tcW w:w="0" w:type="auto"/>
            <w:vMerge/>
            <w:tcBorders>
              <w:top w:val="nil"/>
              <w:left w:val="nil"/>
              <w:bottom w:val="nil"/>
              <w:right w:val="nil"/>
            </w:tcBorders>
          </w:tcPr>
          <w:p w14:paraId="23A72CC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F6E3957"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29AB764" w14:textId="77777777" w:rsidR="00901937" w:rsidRDefault="00000000">
            <w:pPr>
              <w:spacing w:after="0" w:line="259" w:lineRule="auto"/>
              <w:ind w:left="0" w:right="0" w:firstLine="0"/>
              <w:jc w:val="left"/>
            </w:pPr>
            <w:r>
              <w:rPr>
                <w:b/>
                <w:sz w:val="12"/>
              </w:rPr>
              <w:t>Zlomeniny kostí bérce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47A49AD" w14:textId="77777777" w:rsidR="00901937" w:rsidRDefault="00901937">
            <w:pPr>
              <w:spacing w:after="160" w:line="259" w:lineRule="auto"/>
              <w:ind w:left="0" w:right="0" w:firstLine="0"/>
              <w:jc w:val="left"/>
            </w:pPr>
          </w:p>
        </w:tc>
      </w:tr>
      <w:tr w:rsidR="00901937" w14:paraId="4DBABF66"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A5EA992" w14:textId="77777777" w:rsidR="00901937" w:rsidRDefault="00000000">
            <w:pPr>
              <w:spacing w:after="0" w:line="259" w:lineRule="auto"/>
              <w:ind w:left="12" w:right="0" w:firstLine="0"/>
            </w:pPr>
            <w:r>
              <w:rPr>
                <w:b/>
                <w:sz w:val="12"/>
              </w:rPr>
              <w:t>197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C9C152B" w14:textId="77777777" w:rsidR="00901937" w:rsidRDefault="00000000">
            <w:pPr>
              <w:spacing w:after="0" w:line="259" w:lineRule="auto"/>
              <w:ind w:left="0" w:right="0" w:firstLine="0"/>
              <w:jc w:val="left"/>
            </w:pPr>
            <w:r>
              <w:rPr>
                <w:sz w:val="12"/>
              </w:rPr>
              <w:t>vnitřního nebo zevního epikondylu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AE4D5E8" w14:textId="77777777" w:rsidR="00901937" w:rsidRDefault="00000000">
            <w:pPr>
              <w:spacing w:after="0" w:line="259" w:lineRule="auto"/>
              <w:ind w:left="0" w:right="8" w:firstLine="0"/>
              <w:jc w:val="center"/>
            </w:pPr>
            <w:r>
              <w:rPr>
                <w:sz w:val="12"/>
              </w:rPr>
              <w:t>do 70</w:t>
            </w:r>
          </w:p>
        </w:tc>
        <w:tc>
          <w:tcPr>
            <w:tcW w:w="0" w:type="auto"/>
            <w:vMerge/>
            <w:tcBorders>
              <w:top w:val="nil"/>
              <w:left w:val="nil"/>
              <w:bottom w:val="nil"/>
              <w:right w:val="nil"/>
            </w:tcBorders>
          </w:tcPr>
          <w:p w14:paraId="47EF0377"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3764D26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1E9BCE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6EFF9AF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EE8DB6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636115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3448B1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994360" w14:textId="77777777" w:rsidR="00901937" w:rsidRDefault="00901937">
            <w:pPr>
              <w:spacing w:after="160" w:line="259" w:lineRule="auto"/>
              <w:ind w:left="0" w:right="0" w:firstLine="0"/>
              <w:jc w:val="left"/>
            </w:pPr>
          </w:p>
        </w:tc>
      </w:tr>
      <w:tr w:rsidR="00901937" w14:paraId="17705D2E" w14:textId="77777777">
        <w:trPr>
          <w:trHeight w:val="346"/>
        </w:trPr>
        <w:tc>
          <w:tcPr>
            <w:tcW w:w="0" w:type="auto"/>
            <w:vMerge/>
            <w:tcBorders>
              <w:top w:val="nil"/>
              <w:left w:val="nil"/>
              <w:bottom w:val="nil"/>
              <w:right w:val="single" w:sz="2" w:space="0" w:color="181717"/>
            </w:tcBorders>
          </w:tcPr>
          <w:p w14:paraId="104D90D6"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ABA20F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19022B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1907EA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F58958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46D3E5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DFDC22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B0E72F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45D4014"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8700AA5" w14:textId="77777777" w:rsidR="00901937" w:rsidRDefault="00000000">
            <w:pPr>
              <w:spacing w:after="0" w:line="259" w:lineRule="auto"/>
              <w:ind w:left="0" w:right="0" w:firstLine="0"/>
              <w:jc w:val="left"/>
            </w:pPr>
            <w:r>
              <w:rPr>
                <w:b/>
                <w:sz w:val="12"/>
              </w:rPr>
              <w:t>Zlomenina kosti lýtkové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D552B72" w14:textId="77777777" w:rsidR="00901937" w:rsidRDefault="00901937">
            <w:pPr>
              <w:spacing w:after="160" w:line="259" w:lineRule="auto"/>
              <w:ind w:left="0" w:right="0" w:firstLine="0"/>
              <w:jc w:val="left"/>
            </w:pPr>
          </w:p>
        </w:tc>
      </w:tr>
      <w:tr w:rsidR="00901937" w14:paraId="0FDAB0A6" w14:textId="77777777">
        <w:trPr>
          <w:trHeight w:val="346"/>
        </w:trPr>
        <w:tc>
          <w:tcPr>
            <w:tcW w:w="0" w:type="auto"/>
            <w:vMerge/>
            <w:tcBorders>
              <w:top w:val="nil"/>
              <w:left w:val="nil"/>
              <w:bottom w:val="single" w:sz="2" w:space="0" w:color="181717"/>
              <w:right w:val="single" w:sz="2" w:space="0" w:color="181717"/>
            </w:tcBorders>
          </w:tcPr>
          <w:p w14:paraId="4CB359F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7904C8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5D4961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78D8E1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12" w:space="0" w:color="181717"/>
              <w:right w:val="single" w:sz="2" w:space="0" w:color="181717"/>
            </w:tcBorders>
            <w:shd w:val="clear" w:color="auto" w:fill="F1EFEE"/>
          </w:tcPr>
          <w:p w14:paraId="2C903377" w14:textId="77777777" w:rsidR="00901937" w:rsidRDefault="00000000">
            <w:pPr>
              <w:spacing w:after="0" w:line="259" w:lineRule="auto"/>
              <w:ind w:left="12" w:right="0" w:firstLine="0"/>
            </w:pPr>
            <w:r>
              <w:rPr>
                <w:b/>
                <w:sz w:val="12"/>
              </w:rPr>
              <w:t>261</w:t>
            </w:r>
          </w:p>
        </w:tc>
        <w:tc>
          <w:tcPr>
            <w:tcW w:w="2778" w:type="dxa"/>
            <w:vMerge w:val="restart"/>
            <w:tcBorders>
              <w:top w:val="single" w:sz="2" w:space="0" w:color="181717"/>
              <w:left w:val="single" w:sz="2" w:space="0" w:color="181717"/>
              <w:bottom w:val="single" w:sz="12" w:space="0" w:color="181717"/>
              <w:right w:val="single" w:sz="2" w:space="0" w:color="181717"/>
            </w:tcBorders>
            <w:shd w:val="clear" w:color="auto" w:fill="F1EFEE"/>
          </w:tcPr>
          <w:p w14:paraId="3313176D" w14:textId="77777777" w:rsidR="00901937" w:rsidRDefault="00000000">
            <w:pPr>
              <w:spacing w:after="0" w:line="259" w:lineRule="auto"/>
              <w:ind w:left="0" w:right="400" w:firstLine="0"/>
              <w:jc w:val="left"/>
            </w:pPr>
            <w:r>
              <w:rPr>
                <w:sz w:val="12"/>
              </w:rPr>
              <w:t>Přetržení nebo úplné odtržení zkříženého vazu kolenního</w:t>
            </w:r>
          </w:p>
        </w:tc>
        <w:tc>
          <w:tcPr>
            <w:tcW w:w="624" w:type="dxa"/>
            <w:vMerge w:val="restart"/>
            <w:tcBorders>
              <w:top w:val="single" w:sz="2" w:space="0" w:color="181717"/>
              <w:left w:val="single" w:sz="2" w:space="0" w:color="181717"/>
              <w:bottom w:val="single" w:sz="12" w:space="0" w:color="181717"/>
              <w:right w:val="nil"/>
            </w:tcBorders>
            <w:shd w:val="clear" w:color="auto" w:fill="F1EFEE"/>
          </w:tcPr>
          <w:p w14:paraId="7E76771A" w14:textId="77777777" w:rsidR="00901937" w:rsidRDefault="00000000">
            <w:pPr>
              <w:spacing w:after="0" w:line="259" w:lineRule="auto"/>
              <w:ind w:left="0" w:right="8" w:firstLine="0"/>
              <w:jc w:val="center"/>
            </w:pPr>
            <w:r>
              <w:rPr>
                <w:sz w:val="12"/>
              </w:rPr>
              <w:t>do 112</w:t>
            </w:r>
          </w:p>
        </w:tc>
        <w:tc>
          <w:tcPr>
            <w:tcW w:w="0" w:type="auto"/>
            <w:vMerge/>
            <w:tcBorders>
              <w:top w:val="nil"/>
              <w:left w:val="nil"/>
              <w:bottom w:val="nil"/>
              <w:right w:val="nil"/>
            </w:tcBorders>
          </w:tcPr>
          <w:p w14:paraId="21C41DB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BB5370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20C9B7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8B55715" w14:textId="77777777" w:rsidR="00901937" w:rsidRDefault="00901937">
            <w:pPr>
              <w:spacing w:after="160" w:line="259" w:lineRule="auto"/>
              <w:ind w:left="0" w:right="0" w:firstLine="0"/>
              <w:jc w:val="left"/>
            </w:pPr>
          </w:p>
        </w:tc>
      </w:tr>
      <w:tr w:rsidR="00901937" w14:paraId="2FB55C5B" w14:textId="77777777">
        <w:trPr>
          <w:trHeight w:val="205"/>
        </w:trPr>
        <w:tc>
          <w:tcPr>
            <w:tcW w:w="283" w:type="dxa"/>
            <w:tcBorders>
              <w:top w:val="single" w:sz="2" w:space="0" w:color="181717"/>
              <w:left w:val="nil"/>
              <w:bottom w:val="single" w:sz="12" w:space="0" w:color="181717"/>
              <w:right w:val="single" w:sz="2" w:space="0" w:color="181717"/>
            </w:tcBorders>
            <w:shd w:val="clear" w:color="auto" w:fill="F1EFEE"/>
          </w:tcPr>
          <w:p w14:paraId="53B798FC" w14:textId="77777777" w:rsidR="00901937" w:rsidRDefault="00000000">
            <w:pPr>
              <w:spacing w:after="0" w:line="259" w:lineRule="auto"/>
              <w:ind w:left="12" w:right="0" w:firstLine="0"/>
            </w:pPr>
            <w:r>
              <w:rPr>
                <w:b/>
                <w:sz w:val="12"/>
              </w:rPr>
              <w:t>198</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14:paraId="4574DCBB" w14:textId="77777777" w:rsidR="00901937" w:rsidRDefault="00000000">
            <w:pPr>
              <w:spacing w:after="0" w:line="259" w:lineRule="auto"/>
              <w:ind w:left="0" w:right="0" w:firstLine="0"/>
              <w:jc w:val="left"/>
            </w:pPr>
            <w:r>
              <w:rPr>
                <w:sz w:val="12"/>
              </w:rPr>
              <w:t>vnitřního nebo zevního epikondylu léčená operací</w:t>
            </w:r>
          </w:p>
        </w:tc>
        <w:tc>
          <w:tcPr>
            <w:tcW w:w="624" w:type="dxa"/>
            <w:tcBorders>
              <w:top w:val="single" w:sz="2" w:space="0" w:color="181717"/>
              <w:left w:val="single" w:sz="2" w:space="0" w:color="181717"/>
              <w:bottom w:val="single" w:sz="12" w:space="0" w:color="181717"/>
              <w:right w:val="nil"/>
            </w:tcBorders>
            <w:shd w:val="clear" w:color="auto" w:fill="F1EFEE"/>
          </w:tcPr>
          <w:p w14:paraId="2F44BBF7" w14:textId="77777777" w:rsidR="00901937" w:rsidRDefault="00000000">
            <w:pPr>
              <w:spacing w:after="0" w:line="259" w:lineRule="auto"/>
              <w:ind w:left="0" w:right="8" w:firstLine="0"/>
              <w:jc w:val="center"/>
            </w:pPr>
            <w:r>
              <w:rPr>
                <w:sz w:val="12"/>
              </w:rPr>
              <w:t>do 112</w:t>
            </w:r>
          </w:p>
        </w:tc>
        <w:tc>
          <w:tcPr>
            <w:tcW w:w="0" w:type="auto"/>
            <w:vMerge/>
            <w:tcBorders>
              <w:top w:val="nil"/>
              <w:left w:val="nil"/>
              <w:bottom w:val="single" w:sz="12" w:space="0" w:color="181717"/>
              <w:right w:val="nil"/>
            </w:tcBorders>
          </w:tcPr>
          <w:p w14:paraId="7AEBB7E3"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single" w:sz="2" w:space="0" w:color="181717"/>
            </w:tcBorders>
          </w:tcPr>
          <w:p w14:paraId="3FFA72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12" w:space="0" w:color="181717"/>
              <w:right w:val="single" w:sz="2" w:space="0" w:color="181717"/>
            </w:tcBorders>
          </w:tcPr>
          <w:p w14:paraId="0603CBD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12" w:space="0" w:color="181717"/>
              <w:right w:val="nil"/>
            </w:tcBorders>
          </w:tcPr>
          <w:p w14:paraId="5AAF923A"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1C89B1D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69780E65" w14:textId="77777777" w:rsidR="00901937" w:rsidRDefault="00000000">
            <w:pPr>
              <w:spacing w:after="0" w:line="259" w:lineRule="auto"/>
              <w:ind w:left="12" w:right="0" w:firstLine="0"/>
            </w:pPr>
            <w:r>
              <w:rPr>
                <w:b/>
                <w:sz w:val="12"/>
              </w:rPr>
              <w:t>316</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14:paraId="3DCD269D" w14:textId="77777777" w:rsidR="00901937" w:rsidRDefault="00000000">
            <w:pPr>
              <w:spacing w:after="0" w:line="259" w:lineRule="auto"/>
              <w:ind w:left="0" w:right="0" w:firstLine="0"/>
              <w:jc w:val="left"/>
            </w:pPr>
            <w:r>
              <w:rPr>
                <w:sz w:val="12"/>
              </w:rPr>
              <w:t>bez postižení hlezenného kloubu</w:t>
            </w:r>
          </w:p>
        </w:tc>
        <w:tc>
          <w:tcPr>
            <w:tcW w:w="624" w:type="dxa"/>
            <w:tcBorders>
              <w:top w:val="single" w:sz="2" w:space="0" w:color="181717"/>
              <w:left w:val="single" w:sz="2" w:space="0" w:color="181717"/>
              <w:bottom w:val="single" w:sz="12" w:space="0" w:color="181717"/>
              <w:right w:val="nil"/>
            </w:tcBorders>
            <w:shd w:val="clear" w:color="auto" w:fill="F1EFEE"/>
          </w:tcPr>
          <w:p w14:paraId="024F1A6C" w14:textId="77777777" w:rsidR="00901937" w:rsidRDefault="00000000">
            <w:pPr>
              <w:spacing w:after="0" w:line="259" w:lineRule="auto"/>
              <w:ind w:left="0" w:right="8" w:firstLine="0"/>
              <w:jc w:val="center"/>
            </w:pPr>
            <w:r>
              <w:rPr>
                <w:sz w:val="12"/>
              </w:rPr>
              <w:t>do 70</w:t>
            </w:r>
          </w:p>
        </w:tc>
      </w:tr>
    </w:tbl>
    <w:p w14:paraId="5BA4CE99" w14:textId="77777777" w:rsidR="00901937" w:rsidRDefault="00901937">
      <w:pPr>
        <w:spacing w:after="0" w:line="259" w:lineRule="auto"/>
        <w:ind w:left="-439" w:right="11466" w:firstLine="0"/>
        <w:jc w:val="left"/>
      </w:pPr>
    </w:p>
    <w:tbl>
      <w:tblPr>
        <w:tblStyle w:val="TableGrid"/>
        <w:tblW w:w="11346" w:type="dxa"/>
        <w:tblInd w:w="-156" w:type="dxa"/>
        <w:tblCellMar>
          <w:top w:w="0" w:type="dxa"/>
          <w:left w:w="28" w:type="dxa"/>
          <w:bottom w:w="0" w:type="dxa"/>
          <w:right w:w="27" w:type="dxa"/>
        </w:tblCellMar>
        <w:tblLook w:val="04A0" w:firstRow="1" w:lastRow="0" w:firstColumn="1" w:lastColumn="0" w:noHBand="0" w:noVBand="1"/>
      </w:tblPr>
      <w:tblGrid>
        <w:gridCol w:w="282"/>
        <w:gridCol w:w="2778"/>
        <w:gridCol w:w="624"/>
        <w:gridCol w:w="134"/>
        <w:gridCol w:w="283"/>
        <w:gridCol w:w="2779"/>
        <w:gridCol w:w="624"/>
        <w:gridCol w:w="157"/>
        <w:gridCol w:w="283"/>
        <w:gridCol w:w="2778"/>
        <w:gridCol w:w="624"/>
      </w:tblGrid>
      <w:tr w:rsidR="00901937" w14:paraId="31110422" w14:textId="77777777">
        <w:trPr>
          <w:trHeight w:val="228"/>
        </w:trPr>
        <w:tc>
          <w:tcPr>
            <w:tcW w:w="6881" w:type="dxa"/>
            <w:gridSpan w:val="6"/>
            <w:tcBorders>
              <w:top w:val="nil"/>
              <w:left w:val="nil"/>
              <w:bottom w:val="single" w:sz="12" w:space="0" w:color="181717"/>
              <w:right w:val="single" w:sz="2" w:space="0" w:color="FFFEFD"/>
            </w:tcBorders>
          </w:tcPr>
          <w:p w14:paraId="5C96B59F" w14:textId="77777777" w:rsidR="00901937" w:rsidRDefault="00901937">
            <w:pPr>
              <w:spacing w:after="160" w:line="259" w:lineRule="auto"/>
              <w:ind w:left="0" w:right="0" w:firstLine="0"/>
              <w:jc w:val="left"/>
            </w:pPr>
          </w:p>
        </w:tc>
        <w:tc>
          <w:tcPr>
            <w:tcW w:w="1064" w:type="dxa"/>
            <w:gridSpan w:val="3"/>
            <w:tcBorders>
              <w:top w:val="nil"/>
              <w:left w:val="single" w:sz="2" w:space="0" w:color="FFFEFD"/>
              <w:bottom w:val="single" w:sz="12" w:space="0" w:color="181717"/>
              <w:right w:val="single" w:sz="2" w:space="0" w:color="FFFEFD"/>
            </w:tcBorders>
          </w:tcPr>
          <w:p w14:paraId="1CC28023" w14:textId="77777777" w:rsidR="00901937" w:rsidRDefault="00901937">
            <w:pPr>
              <w:spacing w:after="160" w:line="259" w:lineRule="auto"/>
              <w:ind w:left="0" w:right="0" w:firstLine="0"/>
              <w:jc w:val="left"/>
            </w:pPr>
          </w:p>
        </w:tc>
        <w:tc>
          <w:tcPr>
            <w:tcW w:w="2778" w:type="dxa"/>
            <w:tcBorders>
              <w:top w:val="nil"/>
              <w:left w:val="single" w:sz="2" w:space="0" w:color="FFFEFD"/>
              <w:bottom w:val="single" w:sz="12" w:space="0" w:color="181717"/>
              <w:right w:val="single" w:sz="2" w:space="0" w:color="FFFEFD"/>
            </w:tcBorders>
          </w:tcPr>
          <w:p w14:paraId="6CBA7D5A" w14:textId="77777777" w:rsidR="00901937" w:rsidRDefault="00901937">
            <w:pPr>
              <w:spacing w:after="160" w:line="259" w:lineRule="auto"/>
              <w:ind w:left="0" w:right="0" w:firstLine="0"/>
              <w:jc w:val="left"/>
            </w:pPr>
          </w:p>
        </w:tc>
        <w:tc>
          <w:tcPr>
            <w:tcW w:w="624" w:type="dxa"/>
            <w:tcBorders>
              <w:top w:val="nil"/>
              <w:left w:val="single" w:sz="2" w:space="0" w:color="FFFEFD"/>
              <w:bottom w:val="single" w:sz="12" w:space="0" w:color="181717"/>
              <w:right w:val="nil"/>
            </w:tcBorders>
          </w:tcPr>
          <w:p w14:paraId="4967E034" w14:textId="77777777" w:rsidR="00901937" w:rsidRDefault="00901937">
            <w:pPr>
              <w:spacing w:after="160" w:line="259" w:lineRule="auto"/>
              <w:ind w:left="0" w:right="0" w:firstLine="0"/>
              <w:jc w:val="left"/>
            </w:pPr>
          </w:p>
        </w:tc>
      </w:tr>
      <w:tr w:rsidR="00901937" w14:paraId="4AC15EEA" w14:textId="77777777">
        <w:trPr>
          <w:trHeight w:val="226"/>
        </w:trPr>
        <w:tc>
          <w:tcPr>
            <w:tcW w:w="283" w:type="dxa"/>
            <w:tcBorders>
              <w:top w:val="single" w:sz="12" w:space="0" w:color="181717"/>
              <w:left w:val="nil"/>
              <w:bottom w:val="single" w:sz="12" w:space="0" w:color="181717"/>
              <w:right w:val="single" w:sz="2" w:space="0" w:color="FFFEFD"/>
            </w:tcBorders>
            <w:shd w:val="clear" w:color="auto" w:fill="F1EFEE"/>
          </w:tcPr>
          <w:p w14:paraId="74D84CA3" w14:textId="77777777" w:rsidR="00901937" w:rsidRDefault="00000000">
            <w:pPr>
              <w:spacing w:after="0" w:line="259" w:lineRule="auto"/>
              <w:ind w:left="8" w:right="0" w:firstLine="0"/>
            </w:pPr>
            <w:r>
              <w:rPr>
                <w:b/>
                <w:sz w:val="12"/>
              </w:rPr>
              <w:t>pol.</w:t>
            </w:r>
          </w:p>
        </w:tc>
        <w:tc>
          <w:tcPr>
            <w:tcW w:w="2778" w:type="dxa"/>
            <w:tcBorders>
              <w:top w:val="single" w:sz="12" w:space="0" w:color="181717"/>
              <w:left w:val="single" w:sz="2" w:space="0" w:color="FFFEFD"/>
              <w:bottom w:val="single" w:sz="12" w:space="0" w:color="181717"/>
              <w:right w:val="single" w:sz="2" w:space="0" w:color="FFFEFD"/>
            </w:tcBorders>
            <w:shd w:val="clear" w:color="auto" w:fill="F1EFEE"/>
          </w:tcPr>
          <w:p w14:paraId="29010393" w14:textId="77777777" w:rsidR="00901937" w:rsidRDefault="00000000">
            <w:pPr>
              <w:spacing w:after="0" w:line="259" w:lineRule="auto"/>
              <w:ind w:left="0" w:right="1" w:firstLine="0"/>
              <w:jc w:val="center"/>
            </w:pP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14:paraId="26F2E9B5" w14:textId="77777777" w:rsidR="00901937" w:rsidRDefault="00000000">
            <w:pPr>
              <w:spacing w:after="0" w:line="259" w:lineRule="auto"/>
              <w:ind w:left="87" w:right="0" w:firstLine="0"/>
              <w:jc w:val="left"/>
            </w:pPr>
            <w:r>
              <w:rPr>
                <w:b/>
                <w:sz w:val="12"/>
              </w:rPr>
              <w:t>DNL – 8</w:t>
            </w:r>
          </w:p>
        </w:tc>
        <w:tc>
          <w:tcPr>
            <w:tcW w:w="134" w:type="dxa"/>
            <w:vMerge w:val="restart"/>
            <w:tcBorders>
              <w:top w:val="single" w:sz="12" w:space="0" w:color="181717"/>
              <w:left w:val="nil"/>
              <w:bottom w:val="single" w:sz="12" w:space="0" w:color="181717"/>
              <w:right w:val="nil"/>
            </w:tcBorders>
          </w:tcPr>
          <w:p w14:paraId="4FFC8D49" w14:textId="77777777" w:rsidR="00901937" w:rsidRDefault="00901937">
            <w:pPr>
              <w:spacing w:after="160" w:line="259" w:lineRule="auto"/>
              <w:ind w:left="0" w:right="0" w:firstLine="0"/>
              <w:jc w:val="left"/>
            </w:pPr>
          </w:p>
        </w:tc>
        <w:tc>
          <w:tcPr>
            <w:tcW w:w="3061" w:type="dxa"/>
            <w:gridSpan w:val="2"/>
            <w:tcBorders>
              <w:top w:val="single" w:sz="12" w:space="0" w:color="181717"/>
              <w:left w:val="nil"/>
              <w:bottom w:val="single" w:sz="12" w:space="0" w:color="181717"/>
              <w:right w:val="single" w:sz="2" w:space="0" w:color="FFFEFD"/>
            </w:tcBorders>
            <w:shd w:val="clear" w:color="auto" w:fill="F1EFEE"/>
          </w:tcPr>
          <w:p w14:paraId="26C4FCC4" w14:textId="77777777" w:rsidR="00901937" w:rsidRDefault="00000000">
            <w:pPr>
              <w:tabs>
                <w:tab w:val="center" w:pos="113"/>
                <w:tab w:val="center" w:pos="1644"/>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14:paraId="6E21BD79" w14:textId="77777777" w:rsidR="00901937" w:rsidRDefault="00000000">
            <w:pPr>
              <w:spacing w:after="0" w:line="259" w:lineRule="auto"/>
              <w:ind w:left="87" w:right="0" w:firstLine="0"/>
              <w:jc w:val="left"/>
            </w:pPr>
            <w:r>
              <w:rPr>
                <w:b/>
                <w:sz w:val="12"/>
              </w:rPr>
              <w:t>DNL – 8</w:t>
            </w:r>
          </w:p>
        </w:tc>
        <w:tc>
          <w:tcPr>
            <w:tcW w:w="157" w:type="dxa"/>
            <w:vMerge w:val="restart"/>
            <w:tcBorders>
              <w:top w:val="single" w:sz="12" w:space="0" w:color="181717"/>
              <w:left w:val="nil"/>
              <w:bottom w:val="single" w:sz="12" w:space="0" w:color="181717"/>
              <w:right w:val="nil"/>
            </w:tcBorders>
          </w:tcPr>
          <w:p w14:paraId="1F6EB5BB"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12" w:space="0" w:color="181717"/>
              <w:right w:val="single" w:sz="2" w:space="0" w:color="FFFEFD"/>
            </w:tcBorders>
            <w:shd w:val="clear" w:color="auto" w:fill="F1EFEE"/>
          </w:tcPr>
          <w:p w14:paraId="753E9AA0" w14:textId="77777777" w:rsidR="00901937" w:rsidRDefault="00000000">
            <w:pPr>
              <w:spacing w:after="0" w:line="259" w:lineRule="auto"/>
              <w:ind w:left="8" w:right="0" w:firstLine="0"/>
            </w:pPr>
            <w:r>
              <w:rPr>
                <w:b/>
                <w:sz w:val="12"/>
              </w:rPr>
              <w:t>pol.</w:t>
            </w:r>
          </w:p>
        </w:tc>
        <w:tc>
          <w:tcPr>
            <w:tcW w:w="2778" w:type="dxa"/>
            <w:tcBorders>
              <w:top w:val="single" w:sz="12" w:space="0" w:color="181717"/>
              <w:left w:val="single" w:sz="2" w:space="0" w:color="FFFEFD"/>
              <w:bottom w:val="single" w:sz="12" w:space="0" w:color="181717"/>
              <w:right w:val="single" w:sz="2" w:space="0" w:color="FFFEFD"/>
            </w:tcBorders>
            <w:shd w:val="clear" w:color="auto" w:fill="F1EFEE"/>
          </w:tcPr>
          <w:p w14:paraId="7DBEE834" w14:textId="77777777" w:rsidR="00901937" w:rsidRDefault="00000000">
            <w:pPr>
              <w:spacing w:after="0" w:line="259" w:lineRule="auto"/>
              <w:ind w:left="0" w:right="1" w:firstLine="0"/>
              <w:jc w:val="center"/>
            </w:pP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14:paraId="1FDF0B4D" w14:textId="77777777" w:rsidR="00901937" w:rsidRDefault="00000000">
            <w:pPr>
              <w:spacing w:after="0" w:line="259" w:lineRule="auto"/>
              <w:ind w:left="87" w:right="0" w:firstLine="0"/>
              <w:jc w:val="left"/>
            </w:pPr>
            <w:r>
              <w:rPr>
                <w:b/>
                <w:sz w:val="12"/>
              </w:rPr>
              <w:t>DNL – 8</w:t>
            </w:r>
          </w:p>
        </w:tc>
      </w:tr>
      <w:tr w:rsidR="00901937" w14:paraId="3223F6BB" w14:textId="77777777">
        <w:trPr>
          <w:trHeight w:val="140"/>
        </w:trPr>
        <w:tc>
          <w:tcPr>
            <w:tcW w:w="3685" w:type="dxa"/>
            <w:gridSpan w:val="3"/>
            <w:tcBorders>
              <w:top w:val="single" w:sz="12" w:space="0" w:color="181717"/>
              <w:left w:val="nil"/>
              <w:bottom w:val="single" w:sz="2" w:space="0" w:color="181717"/>
              <w:right w:val="nil"/>
            </w:tcBorders>
            <w:shd w:val="clear" w:color="auto" w:fill="F1EFEE"/>
          </w:tcPr>
          <w:p w14:paraId="77631DF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0812FE0" w14:textId="77777777" w:rsidR="00901937" w:rsidRDefault="00901937">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14:paraId="67165F3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04ECB31" w14:textId="77777777" w:rsidR="00901937" w:rsidRDefault="00901937">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14:paraId="49D60253" w14:textId="77777777" w:rsidR="00901937" w:rsidRDefault="00901937">
            <w:pPr>
              <w:spacing w:after="160" w:line="259" w:lineRule="auto"/>
              <w:ind w:left="0" w:right="0" w:firstLine="0"/>
              <w:jc w:val="left"/>
            </w:pPr>
          </w:p>
        </w:tc>
      </w:tr>
      <w:tr w:rsidR="00901937" w14:paraId="119B63C2" w14:textId="77777777">
        <w:trPr>
          <w:trHeight w:val="192"/>
        </w:trPr>
        <w:tc>
          <w:tcPr>
            <w:tcW w:w="283" w:type="dxa"/>
            <w:tcBorders>
              <w:top w:val="single" w:sz="2" w:space="0" w:color="181717"/>
              <w:left w:val="nil"/>
              <w:bottom w:val="single" w:sz="2" w:space="0" w:color="181717"/>
              <w:right w:val="single" w:sz="2" w:space="0" w:color="181717"/>
            </w:tcBorders>
            <w:shd w:val="clear" w:color="auto" w:fill="F1EFEE"/>
          </w:tcPr>
          <w:p w14:paraId="28BD2FD6"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CE0FEA7" w14:textId="77777777" w:rsidR="00901937" w:rsidRDefault="00000000">
            <w:pPr>
              <w:spacing w:after="0" w:line="259" w:lineRule="auto"/>
              <w:ind w:left="0" w:right="0" w:firstLine="0"/>
              <w:jc w:val="left"/>
            </w:pPr>
            <w:r>
              <w:rPr>
                <w:b/>
                <w:sz w:val="12"/>
              </w:rPr>
              <w:t>Zlomenina kosti holenní nebo obou kostí bérce</w:t>
            </w:r>
          </w:p>
        </w:tc>
        <w:tc>
          <w:tcPr>
            <w:tcW w:w="624" w:type="dxa"/>
            <w:tcBorders>
              <w:top w:val="single" w:sz="2" w:space="0" w:color="181717"/>
              <w:left w:val="single" w:sz="2" w:space="0" w:color="181717"/>
              <w:bottom w:val="single" w:sz="2" w:space="0" w:color="181717"/>
              <w:right w:val="nil"/>
            </w:tcBorders>
            <w:shd w:val="clear" w:color="auto" w:fill="F1EFEE"/>
          </w:tcPr>
          <w:p w14:paraId="5E964BA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6E1DAD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194CC95"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4795A9B" w14:textId="77777777" w:rsidR="00901937" w:rsidRDefault="00000000">
            <w:pPr>
              <w:spacing w:after="0" w:line="259" w:lineRule="auto"/>
              <w:ind w:left="0" w:right="0" w:firstLine="0"/>
              <w:jc w:val="left"/>
            </w:pPr>
            <w:r>
              <w:rPr>
                <w:b/>
                <w:sz w:val="12"/>
              </w:rPr>
              <w:t>Zlomenina kosti člunkové</w:t>
            </w:r>
          </w:p>
        </w:tc>
        <w:tc>
          <w:tcPr>
            <w:tcW w:w="624" w:type="dxa"/>
            <w:tcBorders>
              <w:top w:val="single" w:sz="2" w:space="0" w:color="181717"/>
              <w:left w:val="single" w:sz="2" w:space="0" w:color="181717"/>
              <w:bottom w:val="single" w:sz="2" w:space="0" w:color="181717"/>
              <w:right w:val="nil"/>
            </w:tcBorders>
            <w:shd w:val="clear" w:color="auto" w:fill="F1EFEE"/>
          </w:tcPr>
          <w:p w14:paraId="5E95A40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DC38C5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1EAFA75"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E973E15" w14:textId="77777777" w:rsidR="00901937" w:rsidRDefault="00000000">
            <w:pPr>
              <w:spacing w:after="0" w:line="259" w:lineRule="auto"/>
              <w:ind w:left="0" w:right="0" w:firstLine="0"/>
              <w:jc w:val="left"/>
            </w:pPr>
            <w:r>
              <w:rPr>
                <w:b/>
                <w:sz w:val="12"/>
              </w:rPr>
              <w:t>Mícha</w:t>
            </w:r>
          </w:p>
        </w:tc>
        <w:tc>
          <w:tcPr>
            <w:tcW w:w="624" w:type="dxa"/>
            <w:tcBorders>
              <w:top w:val="single" w:sz="2" w:space="0" w:color="181717"/>
              <w:left w:val="single" w:sz="2" w:space="0" w:color="181717"/>
              <w:bottom w:val="single" w:sz="2" w:space="0" w:color="181717"/>
              <w:right w:val="nil"/>
            </w:tcBorders>
            <w:shd w:val="clear" w:color="auto" w:fill="F1EFEE"/>
          </w:tcPr>
          <w:p w14:paraId="3B3594D4" w14:textId="77777777" w:rsidR="00901937" w:rsidRDefault="00901937">
            <w:pPr>
              <w:spacing w:after="160" w:line="259" w:lineRule="auto"/>
              <w:ind w:left="0" w:right="0" w:firstLine="0"/>
              <w:jc w:val="left"/>
            </w:pPr>
          </w:p>
        </w:tc>
      </w:tr>
      <w:tr w:rsidR="00901937" w14:paraId="36E08B09"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114EBBAF" w14:textId="77777777" w:rsidR="00901937" w:rsidRDefault="00000000">
            <w:pPr>
              <w:spacing w:after="0" w:line="259" w:lineRule="auto"/>
              <w:ind w:left="12" w:right="0" w:firstLine="0"/>
            </w:pPr>
            <w:r>
              <w:rPr>
                <w:b/>
                <w:sz w:val="12"/>
              </w:rPr>
              <w:t>317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482D084"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7986044F" w14:textId="77777777" w:rsidR="00901937" w:rsidRDefault="00000000">
            <w:pPr>
              <w:spacing w:after="0" w:line="259" w:lineRule="auto"/>
              <w:ind w:left="1" w:right="0" w:firstLine="0"/>
              <w:jc w:val="center"/>
            </w:pPr>
            <w:r>
              <w:rPr>
                <w:sz w:val="12"/>
              </w:rPr>
              <w:t>do 182</w:t>
            </w:r>
          </w:p>
        </w:tc>
        <w:tc>
          <w:tcPr>
            <w:tcW w:w="0" w:type="auto"/>
            <w:vMerge/>
            <w:tcBorders>
              <w:top w:val="nil"/>
              <w:left w:val="nil"/>
              <w:bottom w:val="nil"/>
              <w:right w:val="nil"/>
            </w:tcBorders>
          </w:tcPr>
          <w:p w14:paraId="256038E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77470B3" w14:textId="77777777" w:rsidR="00901937" w:rsidRDefault="00000000">
            <w:pPr>
              <w:spacing w:after="0" w:line="259" w:lineRule="auto"/>
              <w:ind w:left="12" w:right="0" w:firstLine="0"/>
            </w:pPr>
            <w:r>
              <w:rPr>
                <w:b/>
                <w:sz w:val="12"/>
              </w:rPr>
              <w:t>346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914815B"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32B3637D" w14:textId="77777777" w:rsidR="00901937" w:rsidRDefault="00000000">
            <w:pPr>
              <w:spacing w:after="0" w:line="259" w:lineRule="auto"/>
              <w:ind w:left="1" w:right="0" w:firstLine="0"/>
              <w:jc w:val="center"/>
            </w:pPr>
            <w:r>
              <w:rPr>
                <w:sz w:val="12"/>
              </w:rPr>
              <w:t>do 105</w:t>
            </w:r>
          </w:p>
        </w:tc>
        <w:tc>
          <w:tcPr>
            <w:tcW w:w="0" w:type="auto"/>
            <w:vMerge/>
            <w:tcBorders>
              <w:top w:val="nil"/>
              <w:left w:val="nil"/>
              <w:bottom w:val="nil"/>
              <w:right w:val="nil"/>
            </w:tcBorders>
          </w:tcPr>
          <w:p w14:paraId="26FC8DA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1D3E277" w14:textId="77777777" w:rsidR="00901937" w:rsidRDefault="00000000">
            <w:pPr>
              <w:spacing w:after="0" w:line="259" w:lineRule="auto"/>
              <w:ind w:left="12" w:right="0" w:firstLine="0"/>
            </w:pPr>
            <w:r>
              <w:rPr>
                <w:b/>
                <w:sz w:val="12"/>
              </w:rPr>
              <w:t>371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8A3C70B" w14:textId="77777777" w:rsidR="00901937" w:rsidRDefault="00000000">
            <w:pPr>
              <w:spacing w:after="0" w:line="259" w:lineRule="auto"/>
              <w:ind w:left="0" w:right="0" w:firstLine="0"/>
              <w:jc w:val="left"/>
            </w:pPr>
            <w:r>
              <w:rPr>
                <w:sz w:val="12"/>
              </w:rPr>
              <w:t>Otřes míchy</w:t>
            </w:r>
          </w:p>
        </w:tc>
        <w:tc>
          <w:tcPr>
            <w:tcW w:w="624" w:type="dxa"/>
            <w:tcBorders>
              <w:top w:val="single" w:sz="2" w:space="0" w:color="181717"/>
              <w:left w:val="single" w:sz="2" w:space="0" w:color="181717"/>
              <w:bottom w:val="single" w:sz="2" w:space="0" w:color="181717"/>
              <w:right w:val="nil"/>
            </w:tcBorders>
            <w:shd w:val="clear" w:color="auto" w:fill="F1EFEE"/>
          </w:tcPr>
          <w:p w14:paraId="3E17ECB4" w14:textId="77777777" w:rsidR="00901937" w:rsidRDefault="00000000">
            <w:pPr>
              <w:spacing w:after="0" w:line="259" w:lineRule="auto"/>
              <w:ind w:left="1" w:right="0" w:firstLine="0"/>
              <w:jc w:val="center"/>
            </w:pPr>
            <w:r>
              <w:rPr>
                <w:sz w:val="12"/>
              </w:rPr>
              <w:t>do 56</w:t>
            </w:r>
          </w:p>
        </w:tc>
      </w:tr>
      <w:tr w:rsidR="00901937" w14:paraId="66DC9630"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5F42A359" w14:textId="77777777" w:rsidR="00901937" w:rsidRDefault="00000000">
            <w:pPr>
              <w:spacing w:after="0" w:line="259" w:lineRule="auto"/>
              <w:ind w:left="12" w:right="0" w:firstLine="0"/>
            </w:pPr>
            <w:r>
              <w:rPr>
                <w:b/>
                <w:sz w:val="12"/>
              </w:rPr>
              <w:t>318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A816753"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71659465" w14:textId="77777777" w:rsidR="00901937" w:rsidRDefault="00000000">
            <w:pPr>
              <w:spacing w:after="0" w:line="259" w:lineRule="auto"/>
              <w:ind w:left="1" w:right="0" w:firstLine="0"/>
              <w:jc w:val="center"/>
            </w:pPr>
            <w:r>
              <w:rPr>
                <w:sz w:val="12"/>
              </w:rPr>
              <w:t>do 252</w:t>
            </w:r>
          </w:p>
        </w:tc>
        <w:tc>
          <w:tcPr>
            <w:tcW w:w="0" w:type="auto"/>
            <w:vMerge/>
            <w:tcBorders>
              <w:top w:val="nil"/>
              <w:left w:val="nil"/>
              <w:bottom w:val="nil"/>
              <w:right w:val="nil"/>
            </w:tcBorders>
          </w:tcPr>
          <w:p w14:paraId="60FADE3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32B3FF1" w14:textId="77777777" w:rsidR="00901937" w:rsidRDefault="00000000">
            <w:pPr>
              <w:spacing w:after="0" w:line="259" w:lineRule="auto"/>
              <w:ind w:left="12" w:right="0" w:firstLine="0"/>
            </w:pPr>
            <w:r>
              <w:rPr>
                <w:b/>
                <w:sz w:val="12"/>
              </w:rPr>
              <w:t>347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D40CC3A"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39E7B871" w14:textId="77777777" w:rsidR="00901937" w:rsidRDefault="00000000">
            <w:pPr>
              <w:spacing w:after="0" w:line="259" w:lineRule="auto"/>
              <w:ind w:left="1" w:right="0" w:firstLine="0"/>
              <w:jc w:val="center"/>
            </w:pPr>
            <w:r>
              <w:rPr>
                <w:sz w:val="12"/>
              </w:rPr>
              <w:t>do 210</w:t>
            </w:r>
          </w:p>
        </w:tc>
        <w:tc>
          <w:tcPr>
            <w:tcW w:w="0" w:type="auto"/>
            <w:vMerge/>
            <w:tcBorders>
              <w:top w:val="nil"/>
              <w:left w:val="nil"/>
              <w:bottom w:val="nil"/>
              <w:right w:val="nil"/>
            </w:tcBorders>
          </w:tcPr>
          <w:p w14:paraId="099BAC2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427491A" w14:textId="77777777" w:rsidR="00901937" w:rsidRDefault="00000000">
            <w:pPr>
              <w:spacing w:after="0" w:line="259" w:lineRule="auto"/>
              <w:ind w:left="12" w:right="0" w:firstLine="0"/>
            </w:pPr>
            <w:r>
              <w:rPr>
                <w:b/>
                <w:sz w:val="12"/>
              </w:rPr>
              <w:t>372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22C3F7D" w14:textId="77777777" w:rsidR="00901937" w:rsidRDefault="00000000">
            <w:pPr>
              <w:spacing w:after="0" w:line="259" w:lineRule="auto"/>
              <w:ind w:left="0" w:right="0" w:firstLine="0"/>
              <w:jc w:val="left"/>
            </w:pPr>
            <w:r>
              <w:rPr>
                <w:sz w:val="12"/>
              </w:rPr>
              <w:t>Pohmoždění míchy</w:t>
            </w:r>
          </w:p>
        </w:tc>
        <w:tc>
          <w:tcPr>
            <w:tcW w:w="624" w:type="dxa"/>
            <w:tcBorders>
              <w:top w:val="single" w:sz="2" w:space="0" w:color="181717"/>
              <w:left w:val="single" w:sz="2" w:space="0" w:color="181717"/>
              <w:bottom w:val="single" w:sz="2" w:space="0" w:color="181717"/>
              <w:right w:val="nil"/>
            </w:tcBorders>
            <w:shd w:val="clear" w:color="auto" w:fill="F1EFEE"/>
          </w:tcPr>
          <w:p w14:paraId="568C7E78" w14:textId="77777777" w:rsidR="00901937" w:rsidRDefault="00000000">
            <w:pPr>
              <w:spacing w:after="0" w:line="259" w:lineRule="auto"/>
              <w:ind w:left="1" w:right="0" w:firstLine="0"/>
              <w:jc w:val="center"/>
            </w:pPr>
            <w:r>
              <w:rPr>
                <w:sz w:val="12"/>
              </w:rPr>
              <w:t>do 182</w:t>
            </w:r>
          </w:p>
        </w:tc>
      </w:tr>
      <w:tr w:rsidR="00901937" w14:paraId="4DEA4BF2" w14:textId="77777777">
        <w:trPr>
          <w:trHeight w:val="14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77A8C0D" w14:textId="77777777" w:rsidR="00901937" w:rsidRDefault="00000000">
            <w:pPr>
              <w:spacing w:after="0" w:line="259" w:lineRule="auto"/>
              <w:ind w:left="12" w:right="0" w:firstLine="0"/>
            </w:pPr>
            <w:r>
              <w:rPr>
                <w:b/>
                <w:sz w:val="12"/>
              </w:rPr>
              <w:t>319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35B95AD" w14:textId="77777777" w:rsidR="00901937" w:rsidRDefault="00000000">
            <w:pPr>
              <w:spacing w:after="0" w:line="259" w:lineRule="auto"/>
              <w:ind w:left="0" w:right="0" w:firstLine="0"/>
              <w:jc w:val="left"/>
            </w:pPr>
            <w:r>
              <w:rPr>
                <w:sz w:val="12"/>
              </w:rPr>
              <w:t>pylonu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B8A0E94" w14:textId="77777777" w:rsidR="00901937" w:rsidRDefault="00000000">
            <w:pPr>
              <w:spacing w:after="0" w:line="259" w:lineRule="auto"/>
              <w:ind w:left="1" w:right="0" w:firstLine="0"/>
              <w:jc w:val="center"/>
            </w:pPr>
            <w:r>
              <w:rPr>
                <w:sz w:val="12"/>
              </w:rPr>
              <w:t>do 98</w:t>
            </w:r>
          </w:p>
        </w:tc>
        <w:tc>
          <w:tcPr>
            <w:tcW w:w="0" w:type="auto"/>
            <w:vMerge/>
            <w:tcBorders>
              <w:top w:val="nil"/>
              <w:left w:val="nil"/>
              <w:bottom w:val="nil"/>
              <w:right w:val="nil"/>
            </w:tcBorders>
          </w:tcPr>
          <w:p w14:paraId="1A5DF9A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23ED30F" w14:textId="77777777" w:rsidR="00901937" w:rsidRDefault="00000000">
            <w:pPr>
              <w:spacing w:after="0" w:line="259" w:lineRule="auto"/>
              <w:ind w:left="12" w:right="0" w:firstLine="0"/>
            </w:pPr>
            <w:r>
              <w:rPr>
                <w:b/>
                <w:sz w:val="12"/>
              </w:rPr>
              <w:t>348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F33AF0E" w14:textId="77777777" w:rsidR="00901937" w:rsidRDefault="00000000">
            <w:pPr>
              <w:spacing w:after="0" w:line="259" w:lineRule="auto"/>
              <w:ind w:left="0" w:right="0" w:firstLine="0"/>
              <w:jc w:val="left"/>
            </w:pPr>
            <w:r>
              <w:rPr>
                <w:sz w:val="12"/>
              </w:rPr>
              <w:t>Zlomeniny ostatních kostí zánártních (klínovité kosti, krychlová kost)</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CCF864C" w14:textId="77777777" w:rsidR="00901937" w:rsidRDefault="00000000">
            <w:pPr>
              <w:spacing w:after="0" w:line="259" w:lineRule="auto"/>
              <w:ind w:left="1" w:right="0" w:firstLine="0"/>
              <w:jc w:val="center"/>
            </w:pPr>
            <w:r>
              <w:rPr>
                <w:sz w:val="12"/>
              </w:rPr>
              <w:t>do 84</w:t>
            </w:r>
          </w:p>
        </w:tc>
        <w:tc>
          <w:tcPr>
            <w:tcW w:w="0" w:type="auto"/>
            <w:vMerge/>
            <w:tcBorders>
              <w:top w:val="nil"/>
              <w:left w:val="nil"/>
              <w:bottom w:val="nil"/>
              <w:right w:val="nil"/>
            </w:tcBorders>
          </w:tcPr>
          <w:p w14:paraId="2060062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ED7BE69" w14:textId="77777777" w:rsidR="00901937" w:rsidRDefault="00000000">
            <w:pPr>
              <w:spacing w:after="0" w:line="259" w:lineRule="auto"/>
              <w:ind w:left="12" w:right="0" w:firstLine="0"/>
            </w:pPr>
            <w:r>
              <w:rPr>
                <w:b/>
                <w:sz w:val="12"/>
              </w:rPr>
              <w:t>373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5B0923E" w14:textId="77777777" w:rsidR="00901937" w:rsidRDefault="00000000">
            <w:pPr>
              <w:spacing w:after="0" w:line="259" w:lineRule="auto"/>
              <w:ind w:left="0" w:right="0" w:firstLine="0"/>
              <w:jc w:val="left"/>
            </w:pPr>
            <w:r>
              <w:rPr>
                <w:sz w:val="12"/>
              </w:rPr>
              <w:t>Krvácení do míchy</w:t>
            </w:r>
          </w:p>
        </w:tc>
        <w:tc>
          <w:tcPr>
            <w:tcW w:w="624" w:type="dxa"/>
            <w:tcBorders>
              <w:top w:val="single" w:sz="2" w:space="0" w:color="181717"/>
              <w:left w:val="single" w:sz="2" w:space="0" w:color="181717"/>
              <w:bottom w:val="single" w:sz="2" w:space="0" w:color="181717"/>
              <w:right w:val="nil"/>
            </w:tcBorders>
            <w:shd w:val="clear" w:color="auto" w:fill="F1EFEE"/>
          </w:tcPr>
          <w:p w14:paraId="71E73507" w14:textId="77777777" w:rsidR="00901937" w:rsidRDefault="00000000">
            <w:pPr>
              <w:spacing w:after="0" w:line="259" w:lineRule="auto"/>
              <w:ind w:left="1" w:right="0" w:firstLine="0"/>
              <w:jc w:val="center"/>
            </w:pPr>
            <w:r>
              <w:rPr>
                <w:sz w:val="12"/>
              </w:rPr>
              <w:t>do 365</w:t>
            </w:r>
          </w:p>
        </w:tc>
      </w:tr>
      <w:tr w:rsidR="00901937" w14:paraId="0D56879F" w14:textId="77777777">
        <w:trPr>
          <w:trHeight w:val="346"/>
        </w:trPr>
        <w:tc>
          <w:tcPr>
            <w:tcW w:w="0" w:type="auto"/>
            <w:vMerge/>
            <w:tcBorders>
              <w:top w:val="nil"/>
              <w:left w:val="nil"/>
              <w:bottom w:val="single" w:sz="2" w:space="0" w:color="181717"/>
              <w:right w:val="single" w:sz="2" w:space="0" w:color="181717"/>
            </w:tcBorders>
          </w:tcPr>
          <w:p w14:paraId="30706D3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41B8D5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009DD5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7DBFF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43AC47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D8F0F1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443091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ABFF36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0E94D45" w14:textId="77777777" w:rsidR="00901937" w:rsidRDefault="00000000">
            <w:pPr>
              <w:spacing w:after="0" w:line="259" w:lineRule="auto"/>
              <w:ind w:left="12" w:right="0" w:firstLine="0"/>
            </w:pPr>
            <w:r>
              <w:rPr>
                <w:b/>
                <w:sz w:val="12"/>
              </w:rPr>
              <w:t>374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1463944" w14:textId="77777777" w:rsidR="00901937" w:rsidRDefault="00000000">
            <w:pPr>
              <w:spacing w:after="0" w:line="259" w:lineRule="auto"/>
              <w:ind w:left="0" w:right="0" w:firstLine="0"/>
              <w:jc w:val="left"/>
            </w:pPr>
            <w:r>
              <w:rPr>
                <w:sz w:val="12"/>
              </w:rPr>
              <w:t>Rozdrcení míchy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E0FC072" w14:textId="77777777" w:rsidR="00901937" w:rsidRDefault="00000000">
            <w:pPr>
              <w:spacing w:after="0" w:line="259" w:lineRule="auto"/>
              <w:ind w:left="1" w:right="0" w:firstLine="0"/>
              <w:jc w:val="center"/>
            </w:pPr>
            <w:r>
              <w:rPr>
                <w:sz w:val="12"/>
              </w:rPr>
              <w:t>do 365</w:t>
            </w:r>
          </w:p>
        </w:tc>
      </w:tr>
      <w:tr w:rsidR="00901937" w14:paraId="36CB3EEC"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B9D86B3" w14:textId="77777777" w:rsidR="00901937" w:rsidRDefault="00000000">
            <w:pPr>
              <w:spacing w:after="0" w:line="259" w:lineRule="auto"/>
              <w:ind w:left="12" w:right="0" w:firstLine="0"/>
            </w:pPr>
            <w:r>
              <w:rPr>
                <w:b/>
                <w:sz w:val="12"/>
              </w:rPr>
              <w:t>320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54553BF" w14:textId="77777777" w:rsidR="00901937" w:rsidRDefault="00000000">
            <w:pPr>
              <w:spacing w:after="0" w:line="259" w:lineRule="auto"/>
              <w:ind w:left="0" w:right="0" w:firstLine="0"/>
              <w:jc w:val="left"/>
            </w:pPr>
            <w:r>
              <w:rPr>
                <w:sz w:val="12"/>
              </w:rPr>
              <w:t>tříštivá zlomenina distální epifysy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FAAB49A" w14:textId="77777777" w:rsidR="00901937" w:rsidRDefault="00000000">
            <w:pPr>
              <w:spacing w:after="0" w:line="259" w:lineRule="auto"/>
              <w:ind w:left="1" w:right="0" w:firstLine="0"/>
              <w:jc w:val="center"/>
            </w:pPr>
            <w:r>
              <w:rPr>
                <w:sz w:val="12"/>
              </w:rPr>
              <w:t>do 182</w:t>
            </w:r>
          </w:p>
        </w:tc>
        <w:tc>
          <w:tcPr>
            <w:tcW w:w="0" w:type="auto"/>
            <w:vMerge/>
            <w:tcBorders>
              <w:top w:val="nil"/>
              <w:left w:val="nil"/>
              <w:bottom w:val="nil"/>
              <w:right w:val="nil"/>
            </w:tcBorders>
          </w:tcPr>
          <w:p w14:paraId="52DF7FA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3308E9E"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8DC2DA5" w14:textId="77777777" w:rsidR="00901937" w:rsidRDefault="00000000">
            <w:pPr>
              <w:spacing w:after="0" w:line="259" w:lineRule="auto"/>
              <w:ind w:left="0" w:right="0" w:firstLine="0"/>
              <w:jc w:val="left"/>
            </w:pPr>
            <w:r>
              <w:rPr>
                <w:b/>
                <w:sz w:val="12"/>
              </w:rPr>
              <w:t>Zlomeniny kostí nártních (metatarzálních)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1D0028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3FD20D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0E1123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583F66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28FEEDD" w14:textId="77777777" w:rsidR="00901937" w:rsidRDefault="00901937">
            <w:pPr>
              <w:spacing w:after="160" w:line="259" w:lineRule="auto"/>
              <w:ind w:left="0" w:right="0" w:firstLine="0"/>
              <w:jc w:val="left"/>
            </w:pPr>
          </w:p>
        </w:tc>
      </w:tr>
      <w:tr w:rsidR="00901937" w14:paraId="2D315E78" w14:textId="77777777">
        <w:trPr>
          <w:trHeight w:val="346"/>
        </w:trPr>
        <w:tc>
          <w:tcPr>
            <w:tcW w:w="0" w:type="auto"/>
            <w:vMerge/>
            <w:tcBorders>
              <w:top w:val="nil"/>
              <w:left w:val="nil"/>
              <w:bottom w:val="single" w:sz="2" w:space="0" w:color="181717"/>
              <w:right w:val="single" w:sz="2" w:space="0" w:color="181717"/>
            </w:tcBorders>
          </w:tcPr>
          <w:p w14:paraId="2E39A4C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4730CE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CC2027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9E6148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AAD816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D499BB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BE792C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DF680E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4BD23D9"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714F932" w14:textId="77777777" w:rsidR="00901937" w:rsidRDefault="00000000">
            <w:pPr>
              <w:spacing w:after="0" w:line="259" w:lineRule="auto"/>
              <w:ind w:left="0" w:right="0" w:firstLine="0"/>
              <w:jc w:val="left"/>
            </w:pPr>
            <w:r>
              <w:rPr>
                <w:b/>
                <w:sz w:val="12"/>
              </w:rPr>
              <w:t>Nervy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AA8EA4D" w14:textId="77777777" w:rsidR="00901937" w:rsidRDefault="00901937">
            <w:pPr>
              <w:spacing w:after="160" w:line="259" w:lineRule="auto"/>
              <w:ind w:left="0" w:right="0" w:firstLine="0"/>
              <w:jc w:val="left"/>
            </w:pPr>
          </w:p>
        </w:tc>
      </w:tr>
      <w:tr w:rsidR="00901937" w14:paraId="0AD57E54"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A01FAE8" w14:textId="77777777" w:rsidR="00901937" w:rsidRDefault="00000000">
            <w:pPr>
              <w:spacing w:after="0" w:line="259" w:lineRule="auto"/>
              <w:ind w:left="12" w:right="0" w:firstLine="0"/>
            </w:pPr>
            <w:r>
              <w:rPr>
                <w:b/>
                <w:sz w:val="12"/>
              </w:rPr>
              <w:t>321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90383E7" w14:textId="77777777" w:rsidR="00901937" w:rsidRDefault="00000000">
            <w:pPr>
              <w:spacing w:after="0" w:line="259" w:lineRule="auto"/>
              <w:ind w:left="0" w:right="0" w:firstLine="0"/>
              <w:jc w:val="left"/>
            </w:pPr>
            <w:r>
              <w:rPr>
                <w:sz w:val="12"/>
              </w:rPr>
              <w:t>odlomení zadní nebo přední hrany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6E804CB" w14:textId="77777777" w:rsidR="00901937" w:rsidRDefault="00000000">
            <w:pPr>
              <w:spacing w:after="0" w:line="259" w:lineRule="auto"/>
              <w:ind w:left="1" w:right="0" w:firstLine="0"/>
              <w:jc w:val="center"/>
            </w:pPr>
            <w:r>
              <w:rPr>
                <w:sz w:val="12"/>
              </w:rPr>
              <w:t>do 98</w:t>
            </w:r>
          </w:p>
        </w:tc>
        <w:tc>
          <w:tcPr>
            <w:tcW w:w="0" w:type="auto"/>
            <w:vMerge/>
            <w:tcBorders>
              <w:top w:val="nil"/>
              <w:left w:val="nil"/>
              <w:bottom w:val="nil"/>
              <w:right w:val="nil"/>
            </w:tcBorders>
          </w:tcPr>
          <w:p w14:paraId="7E0CAB5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71659BC"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F7D6A6C" w14:textId="77777777" w:rsidR="00901937" w:rsidRDefault="00000000">
            <w:pPr>
              <w:spacing w:after="0" w:line="259" w:lineRule="auto"/>
              <w:ind w:left="0" w:right="0" w:firstLine="0"/>
              <w:jc w:val="left"/>
            </w:pPr>
            <w:r>
              <w:rPr>
                <w:b/>
                <w:sz w:val="12"/>
              </w:rPr>
              <w:t>Zlomenina kůstek nártních palce nebo malíku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968850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9C3540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57C44A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B626A8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99E5952" w14:textId="77777777" w:rsidR="00901937" w:rsidRDefault="00901937">
            <w:pPr>
              <w:spacing w:after="160" w:line="259" w:lineRule="auto"/>
              <w:ind w:left="0" w:right="0" w:firstLine="0"/>
              <w:jc w:val="left"/>
            </w:pPr>
          </w:p>
        </w:tc>
      </w:tr>
      <w:tr w:rsidR="00901937" w14:paraId="2CFDC9F5" w14:textId="77777777">
        <w:trPr>
          <w:trHeight w:val="346"/>
        </w:trPr>
        <w:tc>
          <w:tcPr>
            <w:tcW w:w="0" w:type="auto"/>
            <w:vMerge/>
            <w:tcBorders>
              <w:top w:val="nil"/>
              <w:left w:val="nil"/>
              <w:bottom w:val="single" w:sz="2" w:space="0" w:color="181717"/>
              <w:right w:val="single" w:sz="2" w:space="0" w:color="181717"/>
            </w:tcBorders>
          </w:tcPr>
          <w:p w14:paraId="3B5C005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3858FF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5F12E2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084812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65CBAF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E7CABB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FD417C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6A0B25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DE5877E" w14:textId="77777777" w:rsidR="00901937" w:rsidRDefault="00000000">
            <w:pPr>
              <w:spacing w:after="0" w:line="259" w:lineRule="auto"/>
              <w:ind w:left="12" w:right="0" w:firstLine="0"/>
            </w:pPr>
            <w:r>
              <w:rPr>
                <w:b/>
                <w:sz w:val="12"/>
              </w:rPr>
              <w:t>375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98BE435" w14:textId="77777777" w:rsidR="00901937" w:rsidRDefault="00000000">
            <w:pPr>
              <w:spacing w:after="0" w:line="259" w:lineRule="auto"/>
              <w:ind w:left="0" w:right="0" w:firstLine="0"/>
              <w:jc w:val="left"/>
            </w:pPr>
            <w:r>
              <w:rPr>
                <w:sz w:val="12"/>
              </w:rPr>
              <w:t>Pohmoždění periferního nervu s krátkodobou obrnou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6BEB3A0" w14:textId="77777777" w:rsidR="00901937" w:rsidRDefault="00000000">
            <w:pPr>
              <w:spacing w:after="0" w:line="259" w:lineRule="auto"/>
              <w:ind w:left="1" w:right="0" w:firstLine="0"/>
              <w:jc w:val="center"/>
            </w:pPr>
            <w:r>
              <w:rPr>
                <w:sz w:val="12"/>
              </w:rPr>
              <w:t>do 42</w:t>
            </w:r>
          </w:p>
        </w:tc>
      </w:tr>
      <w:tr w:rsidR="00901937" w14:paraId="52C95CE6" w14:textId="77777777">
        <w:trPr>
          <w:trHeight w:val="191"/>
        </w:trPr>
        <w:tc>
          <w:tcPr>
            <w:tcW w:w="283" w:type="dxa"/>
            <w:tcBorders>
              <w:top w:val="single" w:sz="2" w:space="0" w:color="181717"/>
              <w:left w:val="nil"/>
              <w:bottom w:val="single" w:sz="2" w:space="0" w:color="181717"/>
              <w:right w:val="single" w:sz="2" w:space="0" w:color="181717"/>
            </w:tcBorders>
            <w:shd w:val="clear" w:color="auto" w:fill="F1EFEE"/>
          </w:tcPr>
          <w:p w14:paraId="1F3984C3"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CA6EEA0" w14:textId="77777777" w:rsidR="00901937" w:rsidRDefault="00000000">
            <w:pPr>
              <w:spacing w:after="0" w:line="259" w:lineRule="auto"/>
              <w:ind w:left="0" w:right="0" w:firstLine="0"/>
              <w:jc w:val="left"/>
            </w:pPr>
            <w:r>
              <w:rPr>
                <w:b/>
                <w:sz w:val="12"/>
              </w:rPr>
              <w:t>Zlomenina zevního kotníku</w:t>
            </w:r>
          </w:p>
        </w:tc>
        <w:tc>
          <w:tcPr>
            <w:tcW w:w="624" w:type="dxa"/>
            <w:tcBorders>
              <w:top w:val="single" w:sz="2" w:space="0" w:color="181717"/>
              <w:left w:val="single" w:sz="2" w:space="0" w:color="181717"/>
              <w:bottom w:val="single" w:sz="2" w:space="0" w:color="181717"/>
              <w:right w:val="nil"/>
            </w:tcBorders>
            <w:shd w:val="clear" w:color="auto" w:fill="F1EFEE"/>
          </w:tcPr>
          <w:p w14:paraId="2B1D5C6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06E7AA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9649BC8" w14:textId="77777777" w:rsidR="00901937" w:rsidRDefault="00000000">
            <w:pPr>
              <w:spacing w:after="0" w:line="259" w:lineRule="auto"/>
              <w:ind w:left="12" w:right="0" w:firstLine="0"/>
            </w:pPr>
            <w:r>
              <w:rPr>
                <w:b/>
                <w:sz w:val="12"/>
              </w:rPr>
              <w:t>349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3B92132"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603B5753" w14:textId="77777777" w:rsidR="00901937" w:rsidRDefault="00000000">
            <w:pPr>
              <w:spacing w:after="0" w:line="259" w:lineRule="auto"/>
              <w:ind w:left="1" w:right="0" w:firstLine="0"/>
              <w:jc w:val="center"/>
            </w:pPr>
            <w:r>
              <w:rPr>
                <w:sz w:val="12"/>
              </w:rPr>
              <w:t>do 56</w:t>
            </w:r>
          </w:p>
        </w:tc>
        <w:tc>
          <w:tcPr>
            <w:tcW w:w="0" w:type="auto"/>
            <w:vMerge/>
            <w:tcBorders>
              <w:top w:val="nil"/>
              <w:left w:val="nil"/>
              <w:bottom w:val="nil"/>
              <w:right w:val="nil"/>
            </w:tcBorders>
          </w:tcPr>
          <w:p w14:paraId="5F91F50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D71DA4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3CF62E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6123008" w14:textId="77777777" w:rsidR="00901937" w:rsidRDefault="00901937">
            <w:pPr>
              <w:spacing w:after="160" w:line="259" w:lineRule="auto"/>
              <w:ind w:left="0" w:right="0" w:firstLine="0"/>
              <w:jc w:val="left"/>
            </w:pPr>
          </w:p>
        </w:tc>
      </w:tr>
      <w:tr w:rsidR="00901937" w14:paraId="0DFACFC4" w14:textId="77777777">
        <w:trPr>
          <w:trHeight w:val="175"/>
        </w:trPr>
        <w:tc>
          <w:tcPr>
            <w:tcW w:w="283" w:type="dxa"/>
            <w:tcBorders>
              <w:top w:val="single" w:sz="2" w:space="0" w:color="181717"/>
              <w:left w:val="nil"/>
              <w:bottom w:val="single" w:sz="2" w:space="0" w:color="181717"/>
              <w:right w:val="single" w:sz="2" w:space="0" w:color="181717"/>
            </w:tcBorders>
            <w:shd w:val="clear" w:color="auto" w:fill="F1EFEE"/>
          </w:tcPr>
          <w:p w14:paraId="11FDD406" w14:textId="77777777" w:rsidR="00901937" w:rsidRDefault="00000000">
            <w:pPr>
              <w:spacing w:after="0" w:line="259" w:lineRule="auto"/>
              <w:ind w:left="12" w:right="0" w:firstLine="0"/>
            </w:pPr>
            <w:r>
              <w:rPr>
                <w:b/>
                <w:sz w:val="12"/>
              </w:rPr>
              <w:t>322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1BBB64E"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294DBD28" w14:textId="77777777" w:rsidR="00901937" w:rsidRDefault="00000000">
            <w:pPr>
              <w:spacing w:after="0" w:line="259" w:lineRule="auto"/>
              <w:ind w:left="1" w:right="0" w:firstLine="0"/>
              <w:jc w:val="center"/>
            </w:pPr>
            <w:r>
              <w:rPr>
                <w:sz w:val="12"/>
              </w:rPr>
              <w:t>do 70</w:t>
            </w:r>
          </w:p>
        </w:tc>
        <w:tc>
          <w:tcPr>
            <w:tcW w:w="0" w:type="auto"/>
            <w:vMerge/>
            <w:tcBorders>
              <w:top w:val="nil"/>
              <w:left w:val="nil"/>
              <w:bottom w:val="nil"/>
              <w:right w:val="nil"/>
            </w:tcBorders>
          </w:tcPr>
          <w:p w14:paraId="265E73C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08DA298" w14:textId="77777777" w:rsidR="00901937" w:rsidRDefault="00000000">
            <w:pPr>
              <w:spacing w:after="0" w:line="259" w:lineRule="auto"/>
              <w:ind w:left="12" w:right="0" w:firstLine="0"/>
            </w:pPr>
            <w:r>
              <w:rPr>
                <w:b/>
                <w:sz w:val="12"/>
              </w:rPr>
              <w:t>350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4A36541"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2B7045C2" w14:textId="77777777" w:rsidR="00901937" w:rsidRDefault="00000000">
            <w:pPr>
              <w:spacing w:after="0" w:line="259" w:lineRule="auto"/>
              <w:ind w:left="1" w:right="0" w:firstLine="0"/>
              <w:jc w:val="center"/>
            </w:pPr>
            <w:r>
              <w:rPr>
                <w:sz w:val="12"/>
              </w:rPr>
              <w:t>do 77</w:t>
            </w:r>
          </w:p>
        </w:tc>
        <w:tc>
          <w:tcPr>
            <w:tcW w:w="0" w:type="auto"/>
            <w:vMerge/>
            <w:tcBorders>
              <w:top w:val="nil"/>
              <w:left w:val="nil"/>
              <w:bottom w:val="nil"/>
              <w:right w:val="nil"/>
            </w:tcBorders>
          </w:tcPr>
          <w:p w14:paraId="0D30E07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7202FE4" w14:textId="77777777" w:rsidR="00901937" w:rsidRDefault="00000000">
            <w:pPr>
              <w:spacing w:after="0" w:line="259" w:lineRule="auto"/>
              <w:ind w:left="12" w:right="0" w:firstLine="0"/>
            </w:pPr>
            <w:r>
              <w:rPr>
                <w:b/>
                <w:sz w:val="12"/>
              </w:rPr>
              <w:t>376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8D9FE92" w14:textId="77777777" w:rsidR="00901937" w:rsidRDefault="00000000">
            <w:pPr>
              <w:spacing w:after="0" w:line="259" w:lineRule="auto"/>
              <w:ind w:left="0" w:right="0" w:firstLine="0"/>
              <w:jc w:val="left"/>
            </w:pPr>
            <w:r>
              <w:rPr>
                <w:sz w:val="12"/>
              </w:rPr>
              <w:t>Poranění periferního nervu s přerušením vodivých vláken</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E07D81D" w14:textId="77777777" w:rsidR="00901937" w:rsidRDefault="00000000">
            <w:pPr>
              <w:spacing w:after="0" w:line="259" w:lineRule="auto"/>
              <w:ind w:left="1" w:right="0" w:firstLine="0"/>
              <w:jc w:val="center"/>
            </w:pPr>
            <w:r>
              <w:rPr>
                <w:sz w:val="12"/>
              </w:rPr>
              <w:t>do 140</w:t>
            </w:r>
          </w:p>
        </w:tc>
      </w:tr>
      <w:tr w:rsidR="00901937" w14:paraId="6ADFD14C" w14:textId="77777777">
        <w:trPr>
          <w:trHeight w:val="165"/>
        </w:trPr>
        <w:tc>
          <w:tcPr>
            <w:tcW w:w="283" w:type="dxa"/>
            <w:tcBorders>
              <w:top w:val="single" w:sz="2" w:space="0" w:color="181717"/>
              <w:left w:val="nil"/>
              <w:bottom w:val="single" w:sz="2" w:space="0" w:color="181717"/>
              <w:right w:val="single" w:sz="2" w:space="0" w:color="181717"/>
            </w:tcBorders>
            <w:shd w:val="clear" w:color="auto" w:fill="F1EFEE"/>
          </w:tcPr>
          <w:p w14:paraId="6A015629" w14:textId="77777777" w:rsidR="00901937" w:rsidRDefault="00000000">
            <w:pPr>
              <w:spacing w:after="0" w:line="259" w:lineRule="auto"/>
              <w:ind w:left="12" w:right="0" w:firstLine="0"/>
            </w:pPr>
            <w:r>
              <w:rPr>
                <w:b/>
                <w:sz w:val="12"/>
              </w:rPr>
              <w:t>323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053596E"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289AB870" w14:textId="77777777" w:rsidR="00901937" w:rsidRDefault="00000000">
            <w:pPr>
              <w:spacing w:after="0" w:line="259" w:lineRule="auto"/>
              <w:ind w:left="1" w:right="0" w:firstLine="0"/>
              <w:jc w:val="center"/>
            </w:pPr>
            <w:r>
              <w:rPr>
                <w:sz w:val="12"/>
              </w:rPr>
              <w:t>do 105</w:t>
            </w:r>
          </w:p>
        </w:tc>
        <w:tc>
          <w:tcPr>
            <w:tcW w:w="0" w:type="auto"/>
            <w:vMerge/>
            <w:tcBorders>
              <w:top w:val="nil"/>
              <w:left w:val="nil"/>
              <w:bottom w:val="nil"/>
              <w:right w:val="nil"/>
            </w:tcBorders>
          </w:tcPr>
          <w:p w14:paraId="52A2749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D6048EF"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1DABE82" w14:textId="77777777" w:rsidR="00901937" w:rsidRDefault="00000000">
            <w:pPr>
              <w:spacing w:after="0" w:line="259" w:lineRule="auto"/>
              <w:ind w:left="0" w:right="0" w:firstLine="0"/>
              <w:jc w:val="left"/>
            </w:pPr>
            <w:r>
              <w:rPr>
                <w:b/>
                <w:sz w:val="12"/>
              </w:rPr>
              <w:t>Zlomenina kůstek nártních jiného prstu než palce nebo malíku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FCB583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70431C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6F5E2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1FA633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DBD868D" w14:textId="77777777" w:rsidR="00901937" w:rsidRDefault="00901937">
            <w:pPr>
              <w:spacing w:after="160" w:line="259" w:lineRule="auto"/>
              <w:ind w:left="0" w:right="0" w:firstLine="0"/>
              <w:jc w:val="left"/>
            </w:pPr>
          </w:p>
        </w:tc>
      </w:tr>
      <w:tr w:rsidR="00901937" w14:paraId="22E4DB00" w14:textId="77777777">
        <w:trPr>
          <w:trHeight w:val="14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76D4E1E" w14:textId="77777777" w:rsidR="00901937" w:rsidRDefault="00000000">
            <w:pPr>
              <w:spacing w:after="0" w:line="259" w:lineRule="auto"/>
              <w:ind w:left="12" w:right="0" w:firstLine="0"/>
            </w:pPr>
            <w:r>
              <w:rPr>
                <w:b/>
                <w:sz w:val="12"/>
              </w:rPr>
              <w:t>324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75A91F8" w14:textId="77777777" w:rsidR="00901937" w:rsidRDefault="00000000">
            <w:pPr>
              <w:spacing w:after="0" w:line="259" w:lineRule="auto"/>
              <w:ind w:left="0" w:right="0" w:firstLine="0"/>
              <w:jc w:val="left"/>
            </w:pPr>
            <w:r>
              <w:rPr>
                <w:sz w:val="12"/>
              </w:rPr>
              <w:t>Weber 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89E8BFE" w14:textId="77777777" w:rsidR="00901937" w:rsidRDefault="00000000">
            <w:pPr>
              <w:spacing w:after="0" w:line="259" w:lineRule="auto"/>
              <w:ind w:left="1" w:right="0" w:firstLine="0"/>
              <w:jc w:val="center"/>
            </w:pPr>
            <w:r>
              <w:rPr>
                <w:sz w:val="12"/>
              </w:rPr>
              <w:t>do 70</w:t>
            </w:r>
          </w:p>
        </w:tc>
        <w:tc>
          <w:tcPr>
            <w:tcW w:w="0" w:type="auto"/>
            <w:vMerge/>
            <w:tcBorders>
              <w:top w:val="nil"/>
              <w:left w:val="nil"/>
              <w:bottom w:val="nil"/>
              <w:right w:val="nil"/>
            </w:tcBorders>
          </w:tcPr>
          <w:p w14:paraId="556D724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2C4FF6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A87F44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CB429E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6B86D6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C497371" w14:textId="77777777" w:rsidR="00901937" w:rsidRDefault="00000000">
            <w:pPr>
              <w:spacing w:after="0" w:line="259" w:lineRule="auto"/>
              <w:ind w:left="12" w:right="0" w:firstLine="0"/>
            </w:pPr>
            <w:r>
              <w:rPr>
                <w:b/>
                <w:sz w:val="12"/>
              </w:rPr>
              <w:t>377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8DE6EEC" w14:textId="77777777" w:rsidR="00901937" w:rsidRDefault="00000000">
            <w:pPr>
              <w:spacing w:after="0" w:line="259" w:lineRule="auto"/>
              <w:ind w:left="0" w:right="0" w:firstLine="0"/>
              <w:jc w:val="left"/>
            </w:pPr>
            <w:r>
              <w:rPr>
                <w:sz w:val="12"/>
              </w:rPr>
              <w:t>Přerušení periferního nervu</w:t>
            </w:r>
          </w:p>
        </w:tc>
        <w:tc>
          <w:tcPr>
            <w:tcW w:w="624" w:type="dxa"/>
            <w:tcBorders>
              <w:top w:val="single" w:sz="2" w:space="0" w:color="181717"/>
              <w:left w:val="single" w:sz="2" w:space="0" w:color="181717"/>
              <w:bottom w:val="single" w:sz="2" w:space="0" w:color="181717"/>
              <w:right w:val="nil"/>
            </w:tcBorders>
            <w:shd w:val="clear" w:color="auto" w:fill="F1EFEE"/>
          </w:tcPr>
          <w:p w14:paraId="18522868" w14:textId="77777777" w:rsidR="00901937" w:rsidRDefault="00000000">
            <w:pPr>
              <w:spacing w:after="0" w:line="259" w:lineRule="auto"/>
              <w:ind w:left="1" w:right="0" w:firstLine="0"/>
              <w:jc w:val="center"/>
            </w:pPr>
            <w:r>
              <w:rPr>
                <w:sz w:val="12"/>
              </w:rPr>
              <w:t>do 280</w:t>
            </w:r>
          </w:p>
        </w:tc>
      </w:tr>
      <w:tr w:rsidR="00901937" w14:paraId="37AE47E9" w14:textId="77777777">
        <w:trPr>
          <w:trHeight w:val="346"/>
        </w:trPr>
        <w:tc>
          <w:tcPr>
            <w:tcW w:w="0" w:type="auto"/>
            <w:vMerge/>
            <w:tcBorders>
              <w:top w:val="nil"/>
              <w:left w:val="nil"/>
              <w:bottom w:val="single" w:sz="2" w:space="0" w:color="181717"/>
              <w:right w:val="single" w:sz="2" w:space="0" w:color="181717"/>
            </w:tcBorders>
          </w:tcPr>
          <w:p w14:paraId="40B251D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3FA597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6479C4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442118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5A820F1" w14:textId="77777777" w:rsidR="00901937" w:rsidRDefault="00000000">
            <w:pPr>
              <w:spacing w:after="0" w:line="259" w:lineRule="auto"/>
              <w:ind w:left="12" w:right="0" w:firstLine="0"/>
            </w:pPr>
            <w:r>
              <w:rPr>
                <w:b/>
                <w:sz w:val="12"/>
              </w:rPr>
              <w:t>351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E04ABC5" w14:textId="77777777" w:rsidR="00901937" w:rsidRDefault="00000000">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43E85E6" w14:textId="77777777" w:rsidR="00901937" w:rsidRDefault="00000000">
            <w:pPr>
              <w:spacing w:after="0" w:line="259" w:lineRule="auto"/>
              <w:ind w:left="1" w:right="0" w:firstLine="0"/>
              <w:jc w:val="center"/>
            </w:pPr>
            <w:r>
              <w:rPr>
                <w:sz w:val="12"/>
              </w:rPr>
              <w:t>do 35</w:t>
            </w:r>
          </w:p>
        </w:tc>
        <w:tc>
          <w:tcPr>
            <w:tcW w:w="0" w:type="auto"/>
            <w:vMerge/>
            <w:tcBorders>
              <w:top w:val="nil"/>
              <w:left w:val="nil"/>
              <w:bottom w:val="nil"/>
              <w:right w:val="nil"/>
            </w:tcBorders>
          </w:tcPr>
          <w:p w14:paraId="0DA3A086" w14:textId="77777777" w:rsidR="00901937" w:rsidRDefault="00901937">
            <w:pPr>
              <w:spacing w:after="160" w:line="259" w:lineRule="auto"/>
              <w:ind w:left="0" w:right="0" w:firstLine="0"/>
              <w:jc w:val="left"/>
            </w:pPr>
          </w:p>
        </w:tc>
        <w:tc>
          <w:tcPr>
            <w:tcW w:w="3685" w:type="dxa"/>
            <w:gridSpan w:val="3"/>
            <w:vMerge w:val="restart"/>
            <w:tcBorders>
              <w:top w:val="single" w:sz="2" w:space="0" w:color="181717"/>
              <w:left w:val="nil"/>
              <w:bottom w:val="single" w:sz="12" w:space="0" w:color="181717"/>
              <w:right w:val="nil"/>
            </w:tcBorders>
            <w:shd w:val="clear" w:color="auto" w:fill="F1EFEE"/>
          </w:tcPr>
          <w:p w14:paraId="5951F198" w14:textId="77777777" w:rsidR="00901937" w:rsidRDefault="00901937">
            <w:pPr>
              <w:spacing w:after="160" w:line="259" w:lineRule="auto"/>
              <w:ind w:left="0" w:right="0" w:firstLine="0"/>
              <w:jc w:val="left"/>
            </w:pPr>
          </w:p>
        </w:tc>
      </w:tr>
      <w:tr w:rsidR="00901937" w14:paraId="2D585B8B"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4097A81" w14:textId="77777777" w:rsidR="00901937" w:rsidRDefault="00000000">
            <w:pPr>
              <w:spacing w:after="0" w:line="259" w:lineRule="auto"/>
              <w:ind w:left="12" w:right="0" w:firstLine="0"/>
            </w:pPr>
            <w:r>
              <w:rPr>
                <w:b/>
                <w:sz w:val="12"/>
              </w:rPr>
              <w:t>325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AAD7DED" w14:textId="77777777" w:rsidR="00901937" w:rsidRDefault="00000000">
            <w:pPr>
              <w:spacing w:after="0" w:line="259" w:lineRule="auto"/>
              <w:ind w:left="0" w:right="0" w:firstLine="0"/>
              <w:jc w:val="left"/>
            </w:pPr>
            <w:r>
              <w:rPr>
                <w:sz w:val="12"/>
              </w:rPr>
              <w:t>Weber B</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CC4EFDA" w14:textId="77777777" w:rsidR="00901937" w:rsidRDefault="00000000">
            <w:pPr>
              <w:spacing w:after="0" w:line="259" w:lineRule="auto"/>
              <w:ind w:left="1" w:right="0" w:firstLine="0"/>
              <w:jc w:val="center"/>
            </w:pPr>
            <w:r>
              <w:rPr>
                <w:sz w:val="12"/>
              </w:rPr>
              <w:t>do 119</w:t>
            </w:r>
          </w:p>
        </w:tc>
        <w:tc>
          <w:tcPr>
            <w:tcW w:w="0" w:type="auto"/>
            <w:vMerge/>
            <w:tcBorders>
              <w:top w:val="nil"/>
              <w:left w:val="nil"/>
              <w:bottom w:val="nil"/>
              <w:right w:val="nil"/>
            </w:tcBorders>
          </w:tcPr>
          <w:p w14:paraId="4A32303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271C79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203ACF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210A01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2DB2B1D" w14:textId="77777777" w:rsidR="00901937" w:rsidRDefault="00901937">
            <w:pPr>
              <w:spacing w:after="160" w:line="259" w:lineRule="auto"/>
              <w:ind w:left="0" w:right="0" w:firstLine="0"/>
              <w:jc w:val="left"/>
            </w:pPr>
          </w:p>
        </w:tc>
        <w:tc>
          <w:tcPr>
            <w:tcW w:w="0" w:type="auto"/>
            <w:gridSpan w:val="3"/>
            <w:vMerge/>
            <w:tcBorders>
              <w:top w:val="nil"/>
              <w:left w:val="nil"/>
              <w:bottom w:val="single" w:sz="12" w:space="0" w:color="181717"/>
              <w:right w:val="nil"/>
            </w:tcBorders>
          </w:tcPr>
          <w:p w14:paraId="7D11C24F" w14:textId="77777777" w:rsidR="00901937" w:rsidRDefault="00901937">
            <w:pPr>
              <w:spacing w:after="160" w:line="259" w:lineRule="auto"/>
              <w:ind w:left="0" w:right="0" w:firstLine="0"/>
              <w:jc w:val="left"/>
            </w:pPr>
          </w:p>
        </w:tc>
      </w:tr>
      <w:tr w:rsidR="00901937" w14:paraId="67F36FBE" w14:textId="77777777">
        <w:trPr>
          <w:trHeight w:val="346"/>
        </w:trPr>
        <w:tc>
          <w:tcPr>
            <w:tcW w:w="0" w:type="auto"/>
            <w:vMerge/>
            <w:tcBorders>
              <w:top w:val="nil"/>
              <w:left w:val="nil"/>
              <w:bottom w:val="single" w:sz="2" w:space="0" w:color="181717"/>
              <w:right w:val="single" w:sz="2" w:space="0" w:color="181717"/>
            </w:tcBorders>
          </w:tcPr>
          <w:p w14:paraId="31BCAD4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E51399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D1B2EC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6DF12E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6E47319" w14:textId="77777777" w:rsidR="00901937" w:rsidRDefault="00000000">
            <w:pPr>
              <w:spacing w:after="0" w:line="259" w:lineRule="auto"/>
              <w:ind w:left="12" w:right="0" w:firstLine="0"/>
            </w:pPr>
            <w:r>
              <w:rPr>
                <w:b/>
                <w:sz w:val="12"/>
              </w:rPr>
              <w:t>352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5203764" w14:textId="77777777" w:rsidR="00901937" w:rsidRDefault="00000000">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FF9985F" w14:textId="77777777" w:rsidR="00901937" w:rsidRDefault="00000000">
            <w:pPr>
              <w:spacing w:after="0" w:line="259" w:lineRule="auto"/>
              <w:ind w:left="1" w:right="0" w:firstLine="0"/>
              <w:jc w:val="center"/>
            </w:pPr>
            <w:r>
              <w:rPr>
                <w:sz w:val="12"/>
              </w:rPr>
              <w:t>do 70</w:t>
            </w:r>
          </w:p>
        </w:tc>
        <w:tc>
          <w:tcPr>
            <w:tcW w:w="0" w:type="auto"/>
            <w:vMerge/>
            <w:tcBorders>
              <w:top w:val="nil"/>
              <w:left w:val="nil"/>
              <w:bottom w:val="nil"/>
              <w:right w:val="nil"/>
            </w:tcBorders>
          </w:tcPr>
          <w:p w14:paraId="65575252" w14:textId="77777777" w:rsidR="00901937" w:rsidRDefault="00901937">
            <w:pPr>
              <w:spacing w:after="160" w:line="259" w:lineRule="auto"/>
              <w:ind w:left="0" w:right="0" w:firstLine="0"/>
              <w:jc w:val="left"/>
            </w:pPr>
          </w:p>
        </w:tc>
        <w:tc>
          <w:tcPr>
            <w:tcW w:w="3685" w:type="dxa"/>
            <w:gridSpan w:val="3"/>
            <w:vMerge w:val="restart"/>
            <w:tcBorders>
              <w:top w:val="single" w:sz="12" w:space="0" w:color="181717"/>
              <w:left w:val="nil"/>
              <w:bottom w:val="single" w:sz="12" w:space="0" w:color="181717"/>
              <w:right w:val="nil"/>
            </w:tcBorders>
            <w:shd w:val="clear" w:color="auto" w:fill="F1EFEE"/>
          </w:tcPr>
          <w:p w14:paraId="61FDFD83" w14:textId="77777777" w:rsidR="00901937" w:rsidRDefault="00000000">
            <w:pPr>
              <w:spacing w:after="0" w:line="259" w:lineRule="auto"/>
              <w:ind w:left="669" w:right="0" w:firstLine="0"/>
              <w:jc w:val="left"/>
            </w:pPr>
            <w:r>
              <w:rPr>
                <w:b/>
                <w:sz w:val="14"/>
              </w:rPr>
              <w:t>OSTATNÍ DRUHY PORANĚNÍ</w:t>
            </w:r>
          </w:p>
        </w:tc>
      </w:tr>
      <w:tr w:rsidR="00901937" w14:paraId="79CC3D83"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112AE1C" w14:textId="77777777" w:rsidR="00901937" w:rsidRDefault="00000000">
            <w:pPr>
              <w:spacing w:after="0" w:line="259" w:lineRule="auto"/>
              <w:ind w:left="12" w:right="0" w:firstLine="0"/>
            </w:pPr>
            <w:r>
              <w:rPr>
                <w:b/>
                <w:sz w:val="12"/>
              </w:rPr>
              <w:t>326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4AE12BB" w14:textId="77777777" w:rsidR="00901937" w:rsidRDefault="00000000">
            <w:pPr>
              <w:spacing w:after="0" w:line="259" w:lineRule="auto"/>
              <w:ind w:left="0" w:right="0" w:firstLine="0"/>
              <w:jc w:val="left"/>
            </w:pPr>
            <w:r>
              <w:rPr>
                <w:sz w:val="12"/>
              </w:rPr>
              <w:t xml:space="preserve">Weber C (včetně Maissoneuveovy zlomeniny) </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511705E" w14:textId="77777777" w:rsidR="00901937" w:rsidRDefault="00000000">
            <w:pPr>
              <w:spacing w:after="0" w:line="259" w:lineRule="auto"/>
              <w:ind w:left="1" w:right="0" w:firstLine="0"/>
              <w:jc w:val="center"/>
            </w:pPr>
            <w:r>
              <w:rPr>
                <w:sz w:val="12"/>
              </w:rPr>
              <w:t>do 154</w:t>
            </w:r>
          </w:p>
        </w:tc>
        <w:tc>
          <w:tcPr>
            <w:tcW w:w="0" w:type="auto"/>
            <w:vMerge/>
            <w:tcBorders>
              <w:top w:val="nil"/>
              <w:left w:val="nil"/>
              <w:bottom w:val="nil"/>
              <w:right w:val="nil"/>
            </w:tcBorders>
          </w:tcPr>
          <w:p w14:paraId="6910A2A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E3DF9E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AA9D79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0C04A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C040088" w14:textId="77777777" w:rsidR="00901937" w:rsidRDefault="00901937">
            <w:pPr>
              <w:spacing w:after="160" w:line="259" w:lineRule="auto"/>
              <w:ind w:left="0" w:right="0" w:firstLine="0"/>
              <w:jc w:val="left"/>
            </w:pPr>
          </w:p>
        </w:tc>
        <w:tc>
          <w:tcPr>
            <w:tcW w:w="0" w:type="auto"/>
            <w:gridSpan w:val="3"/>
            <w:vMerge/>
            <w:tcBorders>
              <w:top w:val="nil"/>
              <w:left w:val="nil"/>
              <w:bottom w:val="single" w:sz="12" w:space="0" w:color="181717"/>
              <w:right w:val="nil"/>
            </w:tcBorders>
          </w:tcPr>
          <w:p w14:paraId="009546DD" w14:textId="77777777" w:rsidR="00901937" w:rsidRDefault="00901937">
            <w:pPr>
              <w:spacing w:after="160" w:line="259" w:lineRule="auto"/>
              <w:ind w:left="0" w:right="0" w:firstLine="0"/>
              <w:jc w:val="left"/>
            </w:pPr>
          </w:p>
        </w:tc>
      </w:tr>
      <w:tr w:rsidR="00901937" w14:paraId="240A634D" w14:textId="77777777">
        <w:trPr>
          <w:trHeight w:val="107"/>
        </w:trPr>
        <w:tc>
          <w:tcPr>
            <w:tcW w:w="0" w:type="auto"/>
            <w:vMerge/>
            <w:tcBorders>
              <w:top w:val="nil"/>
              <w:left w:val="nil"/>
              <w:bottom w:val="single" w:sz="2" w:space="0" w:color="181717"/>
              <w:right w:val="single" w:sz="2" w:space="0" w:color="181717"/>
            </w:tcBorders>
          </w:tcPr>
          <w:p w14:paraId="2B60B16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78236C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97D186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F1E47F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7BC9890"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935BCA2" w14:textId="77777777" w:rsidR="00901937" w:rsidRDefault="00000000">
            <w:pPr>
              <w:spacing w:after="0" w:line="259" w:lineRule="auto"/>
              <w:ind w:left="0" w:right="0" w:firstLine="0"/>
              <w:jc w:val="left"/>
            </w:pPr>
            <w:r>
              <w:rPr>
                <w:b/>
                <w:sz w:val="12"/>
              </w:rPr>
              <w:t>Zlomeniny prstů nohy</w:t>
            </w:r>
          </w:p>
        </w:tc>
        <w:tc>
          <w:tcPr>
            <w:tcW w:w="624" w:type="dxa"/>
            <w:tcBorders>
              <w:top w:val="single" w:sz="2" w:space="0" w:color="181717"/>
              <w:left w:val="single" w:sz="2" w:space="0" w:color="181717"/>
              <w:bottom w:val="single" w:sz="2" w:space="0" w:color="181717"/>
              <w:right w:val="nil"/>
            </w:tcBorders>
            <w:shd w:val="clear" w:color="auto" w:fill="F1EFEE"/>
          </w:tcPr>
          <w:p w14:paraId="3D92511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13EC391"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4FE15915" w14:textId="77777777" w:rsidR="00901937" w:rsidRDefault="00000000">
            <w:pPr>
              <w:spacing w:after="0" w:line="259" w:lineRule="auto"/>
              <w:ind w:left="12" w:right="0" w:firstLine="0"/>
            </w:pPr>
            <w:r>
              <w:rPr>
                <w:b/>
                <w:sz w:val="12"/>
              </w:rPr>
              <w:t>378</w:t>
            </w: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13235871" w14:textId="77777777" w:rsidR="00901937" w:rsidRDefault="00000000">
            <w:pPr>
              <w:spacing w:after="0" w:line="259" w:lineRule="auto"/>
              <w:ind w:left="0" w:right="0" w:firstLine="0"/>
              <w:jc w:val="left"/>
            </w:pPr>
            <w:r>
              <w:rPr>
                <w:sz w:val="12"/>
              </w:rPr>
              <w:t>Rána, která svojí povahou chirurgického ošetření nevyžaduje</w:t>
            </w:r>
          </w:p>
        </w:tc>
        <w:tc>
          <w:tcPr>
            <w:tcW w:w="624" w:type="dxa"/>
            <w:vMerge w:val="restart"/>
            <w:tcBorders>
              <w:top w:val="single" w:sz="12" w:space="0" w:color="181717"/>
              <w:left w:val="single" w:sz="2" w:space="0" w:color="181717"/>
              <w:bottom w:val="single" w:sz="2" w:space="0" w:color="181717"/>
              <w:right w:val="nil"/>
            </w:tcBorders>
            <w:shd w:val="clear" w:color="auto" w:fill="F1EFEE"/>
          </w:tcPr>
          <w:p w14:paraId="4E04AA69" w14:textId="77777777" w:rsidR="00901937" w:rsidRDefault="00000000">
            <w:pPr>
              <w:spacing w:after="0" w:line="259" w:lineRule="auto"/>
              <w:ind w:left="1" w:right="0" w:firstLine="0"/>
              <w:jc w:val="center"/>
            </w:pPr>
            <w:r>
              <w:rPr>
                <w:sz w:val="12"/>
              </w:rPr>
              <w:t>0</w:t>
            </w:r>
          </w:p>
        </w:tc>
      </w:tr>
      <w:tr w:rsidR="00901937" w14:paraId="471A31F2" w14:textId="77777777">
        <w:trPr>
          <w:trHeight w:val="193"/>
        </w:trPr>
        <w:tc>
          <w:tcPr>
            <w:tcW w:w="283" w:type="dxa"/>
            <w:tcBorders>
              <w:top w:val="single" w:sz="2" w:space="0" w:color="181717"/>
              <w:left w:val="nil"/>
              <w:bottom w:val="single" w:sz="2" w:space="0" w:color="181717"/>
              <w:right w:val="single" w:sz="2" w:space="0" w:color="181717"/>
            </w:tcBorders>
            <w:shd w:val="clear" w:color="auto" w:fill="F1EFEE"/>
          </w:tcPr>
          <w:p w14:paraId="3D903CB1" w14:textId="77777777" w:rsidR="00901937" w:rsidRDefault="00000000">
            <w:pPr>
              <w:spacing w:after="0" w:line="259" w:lineRule="auto"/>
              <w:ind w:left="12" w:right="0" w:firstLine="0"/>
            </w:pPr>
            <w:r>
              <w:rPr>
                <w:b/>
                <w:sz w:val="12"/>
              </w:rPr>
              <w:t>327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1752339" w14:textId="77777777" w:rsidR="00901937" w:rsidRDefault="00000000">
            <w:pPr>
              <w:spacing w:after="0" w:line="259" w:lineRule="auto"/>
              <w:ind w:left="0" w:right="0" w:firstLine="0"/>
              <w:jc w:val="left"/>
            </w:pPr>
            <w:r>
              <w:rPr>
                <w:sz w:val="12"/>
              </w:rPr>
              <w:t>se subluxací kosti hlezenné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65D52223" w14:textId="77777777" w:rsidR="00901937" w:rsidRDefault="00000000">
            <w:pPr>
              <w:spacing w:after="0" w:line="259" w:lineRule="auto"/>
              <w:ind w:left="1" w:right="0" w:firstLine="0"/>
              <w:jc w:val="center"/>
            </w:pPr>
            <w:r>
              <w:rPr>
                <w:sz w:val="12"/>
              </w:rPr>
              <w:t>do 112</w:t>
            </w:r>
          </w:p>
        </w:tc>
        <w:tc>
          <w:tcPr>
            <w:tcW w:w="0" w:type="auto"/>
            <w:vMerge/>
            <w:tcBorders>
              <w:top w:val="nil"/>
              <w:left w:val="nil"/>
              <w:bottom w:val="nil"/>
              <w:right w:val="nil"/>
            </w:tcBorders>
          </w:tcPr>
          <w:p w14:paraId="3C8B902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125F02C"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77BB72E" w14:textId="77777777" w:rsidR="00901937" w:rsidRDefault="00000000">
            <w:pPr>
              <w:spacing w:after="0" w:line="259" w:lineRule="auto"/>
              <w:ind w:left="0" w:right="0" w:firstLine="0"/>
              <w:jc w:val="left"/>
            </w:pPr>
            <w:r>
              <w:rPr>
                <w:b/>
                <w:sz w:val="12"/>
              </w:rPr>
              <w:t>Zlomenina článku, článků palce nohy</w:t>
            </w:r>
          </w:p>
        </w:tc>
        <w:tc>
          <w:tcPr>
            <w:tcW w:w="624" w:type="dxa"/>
            <w:tcBorders>
              <w:top w:val="single" w:sz="2" w:space="0" w:color="181717"/>
              <w:left w:val="single" w:sz="2" w:space="0" w:color="181717"/>
              <w:bottom w:val="single" w:sz="2" w:space="0" w:color="181717"/>
              <w:right w:val="nil"/>
            </w:tcBorders>
            <w:shd w:val="clear" w:color="auto" w:fill="F1EFEE"/>
          </w:tcPr>
          <w:p w14:paraId="202F287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30456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2E2868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74F151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FEA35AE" w14:textId="77777777" w:rsidR="00901937" w:rsidRDefault="00901937">
            <w:pPr>
              <w:spacing w:after="160" w:line="259" w:lineRule="auto"/>
              <w:ind w:left="0" w:right="0" w:firstLine="0"/>
              <w:jc w:val="left"/>
            </w:pPr>
          </w:p>
        </w:tc>
      </w:tr>
      <w:tr w:rsidR="00901937" w14:paraId="0571423D"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52FAF3AB" w14:textId="77777777" w:rsidR="00901937" w:rsidRDefault="00000000">
            <w:pPr>
              <w:spacing w:after="0" w:line="259" w:lineRule="auto"/>
              <w:ind w:left="12" w:right="0" w:firstLine="0"/>
            </w:pPr>
            <w:r>
              <w:rPr>
                <w:b/>
                <w:sz w:val="12"/>
              </w:rPr>
              <w:t>328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062D066" w14:textId="77777777" w:rsidR="00901937" w:rsidRDefault="00000000">
            <w:pPr>
              <w:spacing w:after="0" w:line="259" w:lineRule="auto"/>
              <w:ind w:left="0" w:right="0" w:firstLine="0"/>
              <w:jc w:val="left"/>
            </w:pPr>
            <w:r>
              <w:rPr>
                <w:sz w:val="12"/>
              </w:rPr>
              <w:t>se subluxací kosti hlezenné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69E19465" w14:textId="77777777" w:rsidR="00901937" w:rsidRDefault="00000000">
            <w:pPr>
              <w:spacing w:after="0" w:line="259" w:lineRule="auto"/>
              <w:ind w:left="1" w:right="0" w:firstLine="0"/>
              <w:jc w:val="center"/>
            </w:pPr>
            <w:r>
              <w:rPr>
                <w:sz w:val="12"/>
              </w:rPr>
              <w:t>do 140</w:t>
            </w:r>
          </w:p>
        </w:tc>
        <w:tc>
          <w:tcPr>
            <w:tcW w:w="0" w:type="auto"/>
            <w:vMerge/>
            <w:tcBorders>
              <w:top w:val="nil"/>
              <w:left w:val="nil"/>
              <w:bottom w:val="nil"/>
              <w:right w:val="nil"/>
            </w:tcBorders>
          </w:tcPr>
          <w:p w14:paraId="0E06E18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905C890" w14:textId="77777777" w:rsidR="00901937" w:rsidRDefault="00000000">
            <w:pPr>
              <w:spacing w:after="0" w:line="259" w:lineRule="auto"/>
              <w:ind w:left="12" w:right="0" w:firstLine="0"/>
            </w:pPr>
            <w:r>
              <w:rPr>
                <w:b/>
                <w:sz w:val="12"/>
              </w:rPr>
              <w:t>353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DEC06B8"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52CA827B" w14:textId="77777777" w:rsidR="00901937" w:rsidRDefault="00000000">
            <w:pPr>
              <w:spacing w:after="0" w:line="259" w:lineRule="auto"/>
              <w:ind w:left="1" w:right="0" w:firstLine="0"/>
              <w:jc w:val="center"/>
            </w:pPr>
            <w:r>
              <w:rPr>
                <w:sz w:val="12"/>
              </w:rPr>
              <w:t>do 42</w:t>
            </w:r>
          </w:p>
        </w:tc>
        <w:tc>
          <w:tcPr>
            <w:tcW w:w="0" w:type="auto"/>
            <w:vMerge/>
            <w:tcBorders>
              <w:top w:val="nil"/>
              <w:left w:val="nil"/>
              <w:bottom w:val="nil"/>
              <w:right w:val="nil"/>
            </w:tcBorders>
          </w:tcPr>
          <w:p w14:paraId="3DFC870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BD49898" w14:textId="77777777" w:rsidR="00901937" w:rsidRDefault="00000000">
            <w:pPr>
              <w:spacing w:after="0" w:line="259" w:lineRule="auto"/>
              <w:ind w:left="12" w:right="0" w:firstLine="0"/>
            </w:pPr>
            <w:r>
              <w:rPr>
                <w:b/>
                <w:sz w:val="12"/>
              </w:rPr>
              <w:t>379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5EEC786" w14:textId="77777777" w:rsidR="00901937" w:rsidRDefault="00000000">
            <w:pPr>
              <w:spacing w:after="0" w:line="259" w:lineRule="auto"/>
              <w:ind w:left="0" w:right="0" w:firstLine="0"/>
              <w:jc w:val="left"/>
            </w:pPr>
            <w:r>
              <w:rPr>
                <w:sz w:val="12"/>
              </w:rPr>
              <w:t>Rána chirurgicky ošetřená nebo stržení nehtu</w:t>
            </w:r>
          </w:p>
        </w:tc>
        <w:tc>
          <w:tcPr>
            <w:tcW w:w="624" w:type="dxa"/>
            <w:tcBorders>
              <w:top w:val="single" w:sz="2" w:space="0" w:color="181717"/>
              <w:left w:val="single" w:sz="2" w:space="0" w:color="181717"/>
              <w:bottom w:val="single" w:sz="2" w:space="0" w:color="181717"/>
              <w:right w:val="nil"/>
            </w:tcBorders>
            <w:shd w:val="clear" w:color="auto" w:fill="F1EFEE"/>
          </w:tcPr>
          <w:p w14:paraId="74694461" w14:textId="77777777" w:rsidR="00901937" w:rsidRDefault="00000000">
            <w:pPr>
              <w:spacing w:after="0" w:line="259" w:lineRule="auto"/>
              <w:ind w:left="1" w:right="0" w:firstLine="0"/>
              <w:jc w:val="center"/>
            </w:pPr>
            <w:r>
              <w:rPr>
                <w:sz w:val="12"/>
              </w:rPr>
              <w:t>do 28</w:t>
            </w:r>
          </w:p>
        </w:tc>
      </w:tr>
      <w:tr w:rsidR="00901937" w14:paraId="4ABE602B" w14:textId="77777777">
        <w:trPr>
          <w:trHeight w:val="153"/>
        </w:trPr>
        <w:tc>
          <w:tcPr>
            <w:tcW w:w="283" w:type="dxa"/>
            <w:tcBorders>
              <w:top w:val="single" w:sz="2" w:space="0" w:color="181717"/>
              <w:left w:val="nil"/>
              <w:bottom w:val="single" w:sz="2" w:space="0" w:color="181717"/>
              <w:right w:val="single" w:sz="2" w:space="0" w:color="181717"/>
            </w:tcBorders>
            <w:shd w:val="clear" w:color="auto" w:fill="F1EFEE"/>
          </w:tcPr>
          <w:p w14:paraId="6506E185" w14:textId="77777777" w:rsidR="00901937" w:rsidRDefault="00000000">
            <w:pPr>
              <w:spacing w:after="0" w:line="259" w:lineRule="auto"/>
              <w:ind w:left="12" w:right="0" w:firstLine="0"/>
            </w:pPr>
            <w:r>
              <w:rPr>
                <w:b/>
                <w:sz w:val="12"/>
              </w:rPr>
              <w:t>329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4069078" w14:textId="77777777" w:rsidR="00901937" w:rsidRDefault="00000000">
            <w:pPr>
              <w:spacing w:after="0" w:line="259" w:lineRule="auto"/>
              <w:ind w:left="0" w:right="0" w:firstLine="0"/>
              <w:jc w:val="left"/>
            </w:pPr>
            <w:r>
              <w:rPr>
                <w:sz w:val="12"/>
              </w:rPr>
              <w:t>s odlomením hrany kosti holenní</w:t>
            </w:r>
          </w:p>
        </w:tc>
        <w:tc>
          <w:tcPr>
            <w:tcW w:w="624" w:type="dxa"/>
            <w:tcBorders>
              <w:top w:val="single" w:sz="2" w:space="0" w:color="181717"/>
              <w:left w:val="single" w:sz="2" w:space="0" w:color="181717"/>
              <w:bottom w:val="single" w:sz="2" w:space="0" w:color="181717"/>
              <w:right w:val="nil"/>
            </w:tcBorders>
            <w:shd w:val="clear" w:color="auto" w:fill="F1EFEE"/>
          </w:tcPr>
          <w:p w14:paraId="1AE12DAD" w14:textId="77777777" w:rsidR="00901937" w:rsidRDefault="00000000">
            <w:pPr>
              <w:spacing w:after="0" w:line="259" w:lineRule="auto"/>
              <w:ind w:left="1" w:right="0" w:firstLine="0"/>
              <w:jc w:val="center"/>
            </w:pPr>
            <w:r>
              <w:rPr>
                <w:sz w:val="12"/>
              </w:rPr>
              <w:t>do 98</w:t>
            </w:r>
          </w:p>
        </w:tc>
        <w:tc>
          <w:tcPr>
            <w:tcW w:w="0" w:type="auto"/>
            <w:vMerge/>
            <w:tcBorders>
              <w:top w:val="nil"/>
              <w:left w:val="nil"/>
              <w:bottom w:val="nil"/>
              <w:right w:val="nil"/>
            </w:tcBorders>
          </w:tcPr>
          <w:p w14:paraId="4BA216C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4506400" w14:textId="77777777" w:rsidR="00901937" w:rsidRDefault="00000000">
            <w:pPr>
              <w:spacing w:after="0" w:line="259" w:lineRule="auto"/>
              <w:ind w:left="12" w:right="0" w:firstLine="0"/>
            </w:pPr>
            <w:r>
              <w:rPr>
                <w:b/>
                <w:sz w:val="12"/>
              </w:rPr>
              <w:t>354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3B192513"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4EB011E8" w14:textId="77777777" w:rsidR="00901937" w:rsidRDefault="00000000">
            <w:pPr>
              <w:spacing w:after="0" w:line="259" w:lineRule="auto"/>
              <w:ind w:left="1" w:right="0" w:firstLine="0"/>
              <w:jc w:val="center"/>
            </w:pPr>
            <w:r>
              <w:rPr>
                <w:sz w:val="12"/>
              </w:rPr>
              <w:t>do 56</w:t>
            </w:r>
          </w:p>
        </w:tc>
        <w:tc>
          <w:tcPr>
            <w:tcW w:w="0" w:type="auto"/>
            <w:vMerge/>
            <w:tcBorders>
              <w:top w:val="nil"/>
              <w:left w:val="nil"/>
              <w:bottom w:val="nil"/>
              <w:right w:val="nil"/>
            </w:tcBorders>
          </w:tcPr>
          <w:p w14:paraId="53ABE07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03CF7114" w14:textId="77777777" w:rsidR="00901937" w:rsidRDefault="00000000">
            <w:pPr>
              <w:spacing w:after="0" w:line="259" w:lineRule="auto"/>
              <w:ind w:left="12" w:right="0" w:firstLine="0"/>
            </w:pPr>
            <w:r>
              <w:rPr>
                <w:b/>
                <w:sz w:val="12"/>
              </w:rPr>
              <w:t>380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831CE0D" w14:textId="77777777" w:rsidR="00901937" w:rsidRDefault="00000000">
            <w:pPr>
              <w:spacing w:after="0" w:line="259" w:lineRule="auto"/>
              <w:ind w:left="0" w:right="0" w:firstLine="0"/>
              <w:jc w:val="left"/>
            </w:pPr>
            <w:r>
              <w:rPr>
                <w:sz w:val="12"/>
              </w:rPr>
              <w:t>Poranění elektrickým proudem podle celkového postižení, podmínka hospitalizace</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39BAB4FF" w14:textId="77777777" w:rsidR="00901937" w:rsidRDefault="00000000">
            <w:pPr>
              <w:spacing w:after="0" w:line="259" w:lineRule="auto"/>
              <w:ind w:left="1" w:right="0" w:firstLine="0"/>
              <w:jc w:val="center"/>
            </w:pPr>
            <w:r>
              <w:rPr>
                <w:sz w:val="12"/>
              </w:rPr>
              <w:t>do 35</w:t>
            </w:r>
          </w:p>
        </w:tc>
      </w:tr>
      <w:tr w:rsidR="00901937" w14:paraId="12B9FBD8" w14:textId="77777777">
        <w:trPr>
          <w:trHeight w:val="196"/>
        </w:trPr>
        <w:tc>
          <w:tcPr>
            <w:tcW w:w="283" w:type="dxa"/>
            <w:tcBorders>
              <w:top w:val="single" w:sz="2" w:space="0" w:color="181717"/>
              <w:left w:val="nil"/>
              <w:bottom w:val="single" w:sz="2" w:space="0" w:color="181717"/>
              <w:right w:val="single" w:sz="2" w:space="0" w:color="181717"/>
            </w:tcBorders>
            <w:shd w:val="clear" w:color="auto" w:fill="F1EFEE"/>
          </w:tcPr>
          <w:p w14:paraId="047C410B"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DD7FA4B" w14:textId="77777777" w:rsidR="00901937" w:rsidRDefault="00000000">
            <w:pPr>
              <w:spacing w:after="0" w:line="259" w:lineRule="auto"/>
              <w:ind w:left="0" w:right="0" w:firstLine="0"/>
              <w:jc w:val="left"/>
            </w:pPr>
            <w:r>
              <w:rPr>
                <w:b/>
                <w:sz w:val="12"/>
              </w:rPr>
              <w:t>Zlomenina vnitřního kotníku</w:t>
            </w:r>
          </w:p>
        </w:tc>
        <w:tc>
          <w:tcPr>
            <w:tcW w:w="624" w:type="dxa"/>
            <w:tcBorders>
              <w:top w:val="single" w:sz="2" w:space="0" w:color="181717"/>
              <w:left w:val="single" w:sz="2" w:space="0" w:color="181717"/>
              <w:bottom w:val="single" w:sz="2" w:space="0" w:color="181717"/>
              <w:right w:val="nil"/>
            </w:tcBorders>
            <w:shd w:val="clear" w:color="auto" w:fill="F1EFEE"/>
          </w:tcPr>
          <w:p w14:paraId="51A9EB0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EAA7F4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DE28E4D"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77A1E61" w14:textId="77777777" w:rsidR="00901937" w:rsidRDefault="00000000">
            <w:pPr>
              <w:spacing w:after="0" w:line="259" w:lineRule="auto"/>
              <w:ind w:left="0" w:right="0" w:firstLine="0"/>
              <w:jc w:val="left"/>
            </w:pPr>
            <w:r>
              <w:rPr>
                <w:b/>
                <w:sz w:val="12"/>
              </w:rPr>
              <w:t>Zlomenina jednoho článku, článků ostatních prstů nohy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12EC333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A74FBB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4E8E98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652CDC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1AD5C48" w14:textId="77777777" w:rsidR="00901937" w:rsidRDefault="00901937">
            <w:pPr>
              <w:spacing w:after="160" w:line="259" w:lineRule="auto"/>
              <w:ind w:left="0" w:right="0" w:firstLine="0"/>
              <w:jc w:val="left"/>
            </w:pPr>
          </w:p>
        </w:tc>
      </w:tr>
      <w:tr w:rsidR="00901937" w14:paraId="74DF6011"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3FF3E1A" w14:textId="77777777" w:rsidR="00901937" w:rsidRDefault="00000000">
            <w:pPr>
              <w:spacing w:after="0" w:line="259" w:lineRule="auto"/>
              <w:ind w:left="12" w:right="0" w:firstLine="0"/>
            </w:pPr>
            <w:r>
              <w:rPr>
                <w:b/>
                <w:sz w:val="12"/>
              </w:rPr>
              <w:t>330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1FE1A7F" w14:textId="77777777" w:rsidR="00901937" w:rsidRDefault="00000000">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C4B7D09" w14:textId="77777777" w:rsidR="00901937" w:rsidRDefault="00000000">
            <w:pPr>
              <w:spacing w:after="0" w:line="259" w:lineRule="auto"/>
              <w:ind w:left="1" w:right="0" w:firstLine="0"/>
              <w:jc w:val="center"/>
            </w:pPr>
            <w:r>
              <w:rPr>
                <w:sz w:val="12"/>
              </w:rPr>
              <w:t>do 84</w:t>
            </w:r>
          </w:p>
        </w:tc>
        <w:tc>
          <w:tcPr>
            <w:tcW w:w="0" w:type="auto"/>
            <w:vMerge/>
            <w:tcBorders>
              <w:top w:val="nil"/>
              <w:left w:val="nil"/>
              <w:bottom w:val="nil"/>
              <w:right w:val="nil"/>
            </w:tcBorders>
          </w:tcPr>
          <w:p w14:paraId="3708A8B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23C9A1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9F1487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876CA3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0385B8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D1CF335" w14:textId="77777777" w:rsidR="00901937" w:rsidRDefault="00000000">
            <w:pPr>
              <w:spacing w:after="0" w:line="259" w:lineRule="auto"/>
              <w:ind w:left="12" w:right="0" w:firstLine="0"/>
            </w:pPr>
            <w:r>
              <w:rPr>
                <w:b/>
                <w:sz w:val="12"/>
              </w:rPr>
              <w:t>381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AAB20EE" w14:textId="77777777" w:rsidR="00901937" w:rsidRDefault="00000000">
            <w:pPr>
              <w:spacing w:after="0" w:line="259" w:lineRule="auto"/>
              <w:ind w:left="0" w:right="0" w:firstLine="0"/>
              <w:jc w:val="left"/>
            </w:pPr>
            <w:r>
              <w:rPr>
                <w:sz w:val="12"/>
              </w:rPr>
              <w:t>Úžeh nebo úpal, podmínka hospitalizace (s výjimkou přímých účinků slunečního záření na kůži)</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521B1AC9" w14:textId="77777777" w:rsidR="00901937" w:rsidRDefault="00000000">
            <w:pPr>
              <w:spacing w:after="0" w:line="259" w:lineRule="auto"/>
              <w:ind w:left="1" w:right="0" w:firstLine="0"/>
              <w:jc w:val="center"/>
            </w:pPr>
            <w:r>
              <w:rPr>
                <w:sz w:val="12"/>
              </w:rPr>
              <w:t>do 35</w:t>
            </w:r>
          </w:p>
        </w:tc>
      </w:tr>
      <w:tr w:rsidR="00901937" w14:paraId="7FAC9615" w14:textId="77777777">
        <w:trPr>
          <w:trHeight w:val="142"/>
        </w:trPr>
        <w:tc>
          <w:tcPr>
            <w:tcW w:w="0" w:type="auto"/>
            <w:vMerge/>
            <w:tcBorders>
              <w:top w:val="nil"/>
              <w:left w:val="nil"/>
              <w:bottom w:val="single" w:sz="2" w:space="0" w:color="181717"/>
              <w:right w:val="single" w:sz="2" w:space="0" w:color="181717"/>
            </w:tcBorders>
          </w:tcPr>
          <w:p w14:paraId="38755E3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9AC4F8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272D47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A4CBEF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D46708D" w14:textId="77777777" w:rsidR="00901937" w:rsidRDefault="00000000">
            <w:pPr>
              <w:spacing w:after="0" w:line="259" w:lineRule="auto"/>
              <w:ind w:left="12" w:right="0" w:firstLine="0"/>
            </w:pPr>
            <w:r>
              <w:rPr>
                <w:b/>
                <w:sz w:val="12"/>
              </w:rPr>
              <w:t>355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258D03A"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64391669" w14:textId="77777777" w:rsidR="00901937" w:rsidRDefault="00000000">
            <w:pPr>
              <w:spacing w:after="0" w:line="259" w:lineRule="auto"/>
              <w:ind w:left="1" w:right="0" w:firstLine="0"/>
              <w:jc w:val="center"/>
            </w:pPr>
            <w:r>
              <w:rPr>
                <w:sz w:val="12"/>
              </w:rPr>
              <w:t>do 28</w:t>
            </w:r>
          </w:p>
        </w:tc>
        <w:tc>
          <w:tcPr>
            <w:tcW w:w="0" w:type="auto"/>
            <w:vMerge/>
            <w:tcBorders>
              <w:top w:val="nil"/>
              <w:left w:val="nil"/>
              <w:bottom w:val="nil"/>
              <w:right w:val="nil"/>
            </w:tcBorders>
          </w:tcPr>
          <w:p w14:paraId="7D1DB613"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77DEE15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C78FE0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8B76BBB" w14:textId="77777777" w:rsidR="00901937" w:rsidRDefault="00901937">
            <w:pPr>
              <w:spacing w:after="160" w:line="259" w:lineRule="auto"/>
              <w:ind w:left="0" w:right="0" w:firstLine="0"/>
              <w:jc w:val="left"/>
            </w:pPr>
          </w:p>
        </w:tc>
      </w:tr>
      <w:tr w:rsidR="00901937" w14:paraId="6FE6C2AC"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B06A9D4" w14:textId="77777777" w:rsidR="00901937" w:rsidRDefault="00000000">
            <w:pPr>
              <w:spacing w:after="0" w:line="259" w:lineRule="auto"/>
              <w:ind w:left="12" w:right="0" w:firstLine="0"/>
            </w:pPr>
            <w:r>
              <w:rPr>
                <w:b/>
                <w:sz w:val="12"/>
              </w:rPr>
              <w:t>331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9ADE9C7" w14:textId="77777777" w:rsidR="00901937" w:rsidRDefault="00000000">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FEE673C" w14:textId="77777777" w:rsidR="00901937" w:rsidRDefault="00000000">
            <w:pPr>
              <w:spacing w:after="0" w:line="259" w:lineRule="auto"/>
              <w:ind w:left="1" w:right="0" w:firstLine="0"/>
              <w:jc w:val="center"/>
            </w:pPr>
            <w:r>
              <w:rPr>
                <w:sz w:val="12"/>
              </w:rPr>
              <w:t>do 98</w:t>
            </w:r>
          </w:p>
        </w:tc>
        <w:tc>
          <w:tcPr>
            <w:tcW w:w="0" w:type="auto"/>
            <w:vMerge/>
            <w:tcBorders>
              <w:top w:val="nil"/>
              <w:left w:val="nil"/>
              <w:bottom w:val="nil"/>
              <w:right w:val="nil"/>
            </w:tcBorders>
          </w:tcPr>
          <w:p w14:paraId="07FB50E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F5A6050" w14:textId="77777777" w:rsidR="00901937" w:rsidRDefault="00000000">
            <w:pPr>
              <w:spacing w:after="0" w:line="259" w:lineRule="auto"/>
              <w:ind w:left="12" w:right="0" w:firstLine="0"/>
            </w:pPr>
            <w:r>
              <w:rPr>
                <w:b/>
                <w:sz w:val="12"/>
              </w:rPr>
              <w:t>356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92DCD14" w14:textId="77777777" w:rsidR="00901937" w:rsidRDefault="00000000">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D21674F" w14:textId="77777777" w:rsidR="00901937" w:rsidRDefault="00000000">
            <w:pPr>
              <w:spacing w:after="0" w:line="259" w:lineRule="auto"/>
              <w:ind w:left="1" w:right="0" w:firstLine="0"/>
              <w:jc w:val="center"/>
            </w:pPr>
            <w:r>
              <w:rPr>
                <w:sz w:val="12"/>
              </w:rPr>
              <w:t>do 56</w:t>
            </w:r>
          </w:p>
        </w:tc>
        <w:tc>
          <w:tcPr>
            <w:tcW w:w="0" w:type="auto"/>
            <w:vMerge/>
            <w:tcBorders>
              <w:top w:val="nil"/>
              <w:left w:val="nil"/>
              <w:bottom w:val="nil"/>
              <w:right w:val="nil"/>
            </w:tcBorders>
          </w:tcPr>
          <w:p w14:paraId="158522E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F98022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596978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D3F492B" w14:textId="77777777" w:rsidR="00901937" w:rsidRDefault="00901937">
            <w:pPr>
              <w:spacing w:after="160" w:line="259" w:lineRule="auto"/>
              <w:ind w:left="0" w:right="0" w:firstLine="0"/>
              <w:jc w:val="left"/>
            </w:pPr>
          </w:p>
        </w:tc>
      </w:tr>
      <w:tr w:rsidR="00901937" w14:paraId="2480E0FF" w14:textId="77777777">
        <w:trPr>
          <w:trHeight w:val="346"/>
        </w:trPr>
        <w:tc>
          <w:tcPr>
            <w:tcW w:w="0" w:type="auto"/>
            <w:vMerge/>
            <w:tcBorders>
              <w:top w:val="nil"/>
              <w:left w:val="nil"/>
              <w:bottom w:val="single" w:sz="2" w:space="0" w:color="181717"/>
              <w:right w:val="single" w:sz="2" w:space="0" w:color="181717"/>
            </w:tcBorders>
          </w:tcPr>
          <w:p w14:paraId="02C7285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D633BC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2F9985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5617E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DE09C2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CD3D28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5401B4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7640A6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3F0CCF2"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7F30F1F" w14:textId="77777777" w:rsidR="00901937" w:rsidRDefault="00000000">
            <w:pPr>
              <w:spacing w:after="0" w:line="259" w:lineRule="auto"/>
              <w:ind w:left="0" w:right="0" w:firstLine="0"/>
              <w:jc w:val="left"/>
            </w:pPr>
            <w:r>
              <w:rPr>
                <w:b/>
                <w:sz w:val="12"/>
              </w:rPr>
              <w:t xml:space="preserve">Popálení, poleptání nebo omrzliny </w:t>
            </w:r>
          </w:p>
          <w:p w14:paraId="6297DC5F" w14:textId="77777777" w:rsidR="00901937" w:rsidRDefault="00000000">
            <w:pPr>
              <w:spacing w:after="0" w:line="259" w:lineRule="auto"/>
              <w:ind w:left="0" w:right="0" w:firstLine="0"/>
              <w:jc w:val="left"/>
            </w:pPr>
            <w:r>
              <w:rPr>
                <w:b/>
                <w:sz w:val="12"/>
              </w:rPr>
              <w:t>(s výjimkou účinků slunečního záření na kůži)</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6EE069E" w14:textId="77777777" w:rsidR="00901937" w:rsidRDefault="00901937">
            <w:pPr>
              <w:spacing w:after="160" w:line="259" w:lineRule="auto"/>
              <w:ind w:left="0" w:right="0" w:firstLine="0"/>
              <w:jc w:val="left"/>
            </w:pPr>
          </w:p>
        </w:tc>
      </w:tr>
      <w:tr w:rsidR="00901937" w14:paraId="37BE6829" w14:textId="77777777">
        <w:trPr>
          <w:trHeight w:val="182"/>
        </w:trPr>
        <w:tc>
          <w:tcPr>
            <w:tcW w:w="283" w:type="dxa"/>
            <w:tcBorders>
              <w:top w:val="single" w:sz="2" w:space="0" w:color="181717"/>
              <w:left w:val="nil"/>
              <w:bottom w:val="single" w:sz="2" w:space="0" w:color="181717"/>
              <w:right w:val="single" w:sz="2" w:space="0" w:color="181717"/>
            </w:tcBorders>
            <w:shd w:val="clear" w:color="auto" w:fill="F1EFEE"/>
          </w:tcPr>
          <w:p w14:paraId="7F446B61" w14:textId="77777777" w:rsidR="00901937" w:rsidRDefault="00000000">
            <w:pPr>
              <w:spacing w:after="0" w:line="259" w:lineRule="auto"/>
              <w:ind w:left="12" w:right="0" w:firstLine="0"/>
            </w:pPr>
            <w:r>
              <w:rPr>
                <w:b/>
                <w:sz w:val="12"/>
              </w:rPr>
              <w:t>332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ED852C8" w14:textId="77777777" w:rsidR="00901937" w:rsidRDefault="00000000">
            <w:pPr>
              <w:spacing w:after="0" w:line="259" w:lineRule="auto"/>
              <w:ind w:left="0" w:right="0" w:firstLine="0"/>
              <w:jc w:val="left"/>
            </w:pPr>
            <w:r>
              <w:rPr>
                <w:sz w:val="12"/>
              </w:rPr>
              <w:t>se subluxací kosti hlezenné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4BECCE3F" w14:textId="77777777" w:rsidR="00901937" w:rsidRDefault="00000000">
            <w:pPr>
              <w:spacing w:after="0" w:line="259" w:lineRule="auto"/>
              <w:ind w:left="1" w:right="0" w:firstLine="0"/>
              <w:jc w:val="center"/>
            </w:pPr>
            <w:r>
              <w:rPr>
                <w:sz w:val="12"/>
              </w:rPr>
              <w:t>do 112</w:t>
            </w:r>
          </w:p>
        </w:tc>
        <w:tc>
          <w:tcPr>
            <w:tcW w:w="0" w:type="auto"/>
            <w:vMerge/>
            <w:tcBorders>
              <w:top w:val="nil"/>
              <w:left w:val="nil"/>
              <w:bottom w:val="nil"/>
              <w:right w:val="nil"/>
            </w:tcBorders>
          </w:tcPr>
          <w:p w14:paraId="56B1300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68BB6DC"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8F2F29C" w14:textId="77777777" w:rsidR="00901937" w:rsidRDefault="00000000">
            <w:pPr>
              <w:spacing w:after="0" w:line="259" w:lineRule="auto"/>
              <w:ind w:left="0" w:right="19" w:firstLine="0"/>
              <w:jc w:val="center"/>
            </w:pPr>
            <w:r>
              <w:rPr>
                <w:b/>
                <w:sz w:val="12"/>
              </w:rPr>
              <w:t>Amputace (snesení)</w:t>
            </w:r>
          </w:p>
        </w:tc>
        <w:tc>
          <w:tcPr>
            <w:tcW w:w="624" w:type="dxa"/>
            <w:tcBorders>
              <w:top w:val="single" w:sz="2" w:space="0" w:color="181717"/>
              <w:left w:val="single" w:sz="2" w:space="0" w:color="181717"/>
              <w:bottom w:val="single" w:sz="2" w:space="0" w:color="181717"/>
              <w:right w:val="nil"/>
            </w:tcBorders>
            <w:shd w:val="clear" w:color="auto" w:fill="F1EFEE"/>
          </w:tcPr>
          <w:p w14:paraId="3B52189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7867BD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D492A1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AE179E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70F0EFB" w14:textId="77777777" w:rsidR="00901937" w:rsidRDefault="00901937">
            <w:pPr>
              <w:spacing w:after="160" w:line="259" w:lineRule="auto"/>
              <w:ind w:left="0" w:right="0" w:firstLine="0"/>
              <w:jc w:val="left"/>
            </w:pPr>
          </w:p>
        </w:tc>
      </w:tr>
      <w:tr w:rsidR="00901937" w14:paraId="266CADBD" w14:textId="77777777">
        <w:trPr>
          <w:trHeight w:val="167"/>
        </w:trPr>
        <w:tc>
          <w:tcPr>
            <w:tcW w:w="283" w:type="dxa"/>
            <w:tcBorders>
              <w:top w:val="single" w:sz="2" w:space="0" w:color="181717"/>
              <w:left w:val="nil"/>
              <w:bottom w:val="single" w:sz="2" w:space="0" w:color="181717"/>
              <w:right w:val="single" w:sz="2" w:space="0" w:color="181717"/>
            </w:tcBorders>
            <w:shd w:val="clear" w:color="auto" w:fill="F1EFEE"/>
          </w:tcPr>
          <w:p w14:paraId="1EAEB07B" w14:textId="77777777" w:rsidR="00901937" w:rsidRDefault="00000000">
            <w:pPr>
              <w:spacing w:after="0" w:line="259" w:lineRule="auto"/>
              <w:ind w:left="12" w:right="0" w:firstLine="0"/>
            </w:pPr>
            <w:r>
              <w:rPr>
                <w:b/>
                <w:sz w:val="12"/>
              </w:rPr>
              <w:t>333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EB53261" w14:textId="77777777" w:rsidR="00901937" w:rsidRDefault="00000000">
            <w:pPr>
              <w:spacing w:after="0" w:line="259" w:lineRule="auto"/>
              <w:ind w:left="0" w:right="0" w:firstLine="0"/>
              <w:jc w:val="left"/>
            </w:pPr>
            <w:r>
              <w:rPr>
                <w:sz w:val="12"/>
              </w:rPr>
              <w:t>se subluxací kosti hlezenné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785A88F4" w14:textId="77777777" w:rsidR="00901937" w:rsidRDefault="00000000">
            <w:pPr>
              <w:spacing w:after="0" w:line="259" w:lineRule="auto"/>
              <w:ind w:left="1" w:right="0" w:firstLine="0"/>
              <w:jc w:val="center"/>
            </w:pPr>
            <w:r>
              <w:rPr>
                <w:sz w:val="12"/>
              </w:rPr>
              <w:t>do 140</w:t>
            </w:r>
          </w:p>
        </w:tc>
        <w:tc>
          <w:tcPr>
            <w:tcW w:w="0" w:type="auto"/>
            <w:vMerge/>
            <w:tcBorders>
              <w:top w:val="nil"/>
              <w:left w:val="nil"/>
              <w:bottom w:val="nil"/>
              <w:right w:val="nil"/>
            </w:tcBorders>
          </w:tcPr>
          <w:p w14:paraId="4444F10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3E055AB" w14:textId="77777777" w:rsidR="00901937" w:rsidRDefault="00000000">
            <w:pPr>
              <w:spacing w:after="0" w:line="259" w:lineRule="auto"/>
              <w:ind w:left="12" w:right="0" w:firstLine="0"/>
            </w:pPr>
            <w:r>
              <w:rPr>
                <w:b/>
                <w:sz w:val="12"/>
              </w:rPr>
              <w:t>357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04341B5" w14:textId="77777777" w:rsidR="00901937" w:rsidRDefault="00000000">
            <w:pPr>
              <w:spacing w:after="0" w:line="259" w:lineRule="auto"/>
              <w:ind w:left="0" w:right="0" w:firstLine="0"/>
              <w:jc w:val="left"/>
            </w:pPr>
            <w:r>
              <w:rPr>
                <w:sz w:val="12"/>
              </w:rPr>
              <w:t>Exartikulace kyčelního kloubu nebo snesení stehna</w:t>
            </w:r>
          </w:p>
        </w:tc>
        <w:tc>
          <w:tcPr>
            <w:tcW w:w="624" w:type="dxa"/>
            <w:tcBorders>
              <w:top w:val="single" w:sz="2" w:space="0" w:color="181717"/>
              <w:left w:val="single" w:sz="2" w:space="0" w:color="181717"/>
              <w:bottom w:val="single" w:sz="2" w:space="0" w:color="181717"/>
              <w:right w:val="nil"/>
            </w:tcBorders>
            <w:shd w:val="clear" w:color="auto" w:fill="F1EFEE"/>
          </w:tcPr>
          <w:p w14:paraId="5F3CAC9F" w14:textId="77777777" w:rsidR="00901937" w:rsidRDefault="00000000">
            <w:pPr>
              <w:spacing w:after="0" w:line="259" w:lineRule="auto"/>
              <w:ind w:left="1" w:right="0" w:firstLine="0"/>
              <w:jc w:val="center"/>
            </w:pPr>
            <w:r>
              <w:rPr>
                <w:sz w:val="12"/>
              </w:rPr>
              <w:t>do 365</w:t>
            </w:r>
          </w:p>
        </w:tc>
        <w:tc>
          <w:tcPr>
            <w:tcW w:w="0" w:type="auto"/>
            <w:vMerge/>
            <w:tcBorders>
              <w:top w:val="nil"/>
              <w:left w:val="nil"/>
              <w:bottom w:val="nil"/>
              <w:right w:val="nil"/>
            </w:tcBorders>
          </w:tcPr>
          <w:p w14:paraId="35B730F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FDD7DF1" w14:textId="77777777" w:rsidR="00901937" w:rsidRDefault="00000000">
            <w:pPr>
              <w:spacing w:after="0" w:line="259" w:lineRule="auto"/>
              <w:ind w:left="12" w:right="0" w:firstLine="0"/>
            </w:pPr>
            <w:r>
              <w:rPr>
                <w:b/>
                <w:sz w:val="12"/>
              </w:rPr>
              <w:t>382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F357212" w14:textId="77777777" w:rsidR="00901937" w:rsidRDefault="00000000">
            <w:pPr>
              <w:spacing w:after="0" w:line="259" w:lineRule="auto"/>
              <w:ind w:left="0" w:right="0" w:firstLine="0"/>
              <w:jc w:val="left"/>
            </w:pPr>
            <w:r>
              <w:rPr>
                <w:sz w:val="12"/>
              </w:rPr>
              <w:t>prvního stupně</w:t>
            </w:r>
          </w:p>
        </w:tc>
        <w:tc>
          <w:tcPr>
            <w:tcW w:w="624" w:type="dxa"/>
            <w:tcBorders>
              <w:top w:val="single" w:sz="2" w:space="0" w:color="181717"/>
              <w:left w:val="single" w:sz="2" w:space="0" w:color="181717"/>
              <w:bottom w:val="single" w:sz="2" w:space="0" w:color="181717"/>
              <w:right w:val="nil"/>
            </w:tcBorders>
            <w:shd w:val="clear" w:color="auto" w:fill="F1EFEE"/>
          </w:tcPr>
          <w:p w14:paraId="40660F7B" w14:textId="77777777" w:rsidR="00901937" w:rsidRDefault="00000000">
            <w:pPr>
              <w:spacing w:after="0" w:line="259" w:lineRule="auto"/>
              <w:ind w:left="1" w:right="0" w:firstLine="0"/>
              <w:jc w:val="center"/>
            </w:pPr>
            <w:r>
              <w:rPr>
                <w:sz w:val="12"/>
              </w:rPr>
              <w:t>0</w:t>
            </w:r>
          </w:p>
        </w:tc>
      </w:tr>
      <w:tr w:rsidR="00901937" w14:paraId="2D07A89F" w14:textId="77777777">
        <w:trPr>
          <w:trHeight w:val="175"/>
        </w:trPr>
        <w:tc>
          <w:tcPr>
            <w:tcW w:w="283" w:type="dxa"/>
            <w:tcBorders>
              <w:top w:val="single" w:sz="2" w:space="0" w:color="181717"/>
              <w:left w:val="nil"/>
              <w:bottom w:val="single" w:sz="2" w:space="0" w:color="181717"/>
              <w:right w:val="single" w:sz="2" w:space="0" w:color="181717"/>
            </w:tcBorders>
            <w:shd w:val="clear" w:color="auto" w:fill="F1EFEE"/>
          </w:tcPr>
          <w:p w14:paraId="3251ED26" w14:textId="77777777" w:rsidR="00901937" w:rsidRDefault="00000000">
            <w:pPr>
              <w:spacing w:after="0" w:line="259" w:lineRule="auto"/>
              <w:ind w:left="12" w:right="0" w:firstLine="0"/>
            </w:pPr>
            <w:r>
              <w:rPr>
                <w:b/>
                <w:sz w:val="12"/>
              </w:rPr>
              <w:t>334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C039B35" w14:textId="77777777" w:rsidR="00901937" w:rsidRDefault="00000000">
            <w:pPr>
              <w:spacing w:after="0" w:line="259" w:lineRule="auto"/>
              <w:ind w:left="0" w:right="0" w:firstLine="0"/>
              <w:jc w:val="left"/>
            </w:pPr>
            <w:r>
              <w:rPr>
                <w:sz w:val="12"/>
              </w:rPr>
              <w:t>s odlomením hrany kosti holenní</w:t>
            </w:r>
          </w:p>
        </w:tc>
        <w:tc>
          <w:tcPr>
            <w:tcW w:w="624" w:type="dxa"/>
            <w:tcBorders>
              <w:top w:val="single" w:sz="2" w:space="0" w:color="181717"/>
              <w:left w:val="single" w:sz="2" w:space="0" w:color="181717"/>
              <w:bottom w:val="single" w:sz="2" w:space="0" w:color="181717"/>
              <w:right w:val="nil"/>
            </w:tcBorders>
            <w:shd w:val="clear" w:color="auto" w:fill="F1EFEE"/>
          </w:tcPr>
          <w:p w14:paraId="0165EFEA" w14:textId="77777777" w:rsidR="00901937" w:rsidRDefault="00000000">
            <w:pPr>
              <w:spacing w:after="0" w:line="259" w:lineRule="auto"/>
              <w:ind w:left="1" w:right="0" w:firstLine="0"/>
              <w:jc w:val="center"/>
            </w:pPr>
            <w:r>
              <w:rPr>
                <w:sz w:val="12"/>
              </w:rPr>
              <w:t>do 126</w:t>
            </w:r>
          </w:p>
        </w:tc>
        <w:tc>
          <w:tcPr>
            <w:tcW w:w="0" w:type="auto"/>
            <w:vMerge/>
            <w:tcBorders>
              <w:top w:val="nil"/>
              <w:left w:val="nil"/>
              <w:bottom w:val="nil"/>
              <w:right w:val="nil"/>
            </w:tcBorders>
          </w:tcPr>
          <w:p w14:paraId="3EB1853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B4FE147" w14:textId="77777777" w:rsidR="00901937" w:rsidRDefault="00000000">
            <w:pPr>
              <w:spacing w:after="0" w:line="259" w:lineRule="auto"/>
              <w:ind w:left="12" w:right="0" w:firstLine="0"/>
            </w:pPr>
            <w:r>
              <w:rPr>
                <w:b/>
                <w:sz w:val="12"/>
              </w:rPr>
              <w:t>358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2822761" w14:textId="77777777" w:rsidR="00901937" w:rsidRDefault="00000000">
            <w:pPr>
              <w:spacing w:after="0" w:line="259" w:lineRule="auto"/>
              <w:ind w:left="0" w:right="0" w:firstLine="0"/>
              <w:jc w:val="left"/>
            </w:pPr>
            <w:r>
              <w:rPr>
                <w:sz w:val="12"/>
              </w:rPr>
              <w:t>obou bérců</w:t>
            </w:r>
          </w:p>
        </w:tc>
        <w:tc>
          <w:tcPr>
            <w:tcW w:w="624" w:type="dxa"/>
            <w:tcBorders>
              <w:top w:val="single" w:sz="2" w:space="0" w:color="181717"/>
              <w:left w:val="single" w:sz="2" w:space="0" w:color="181717"/>
              <w:bottom w:val="single" w:sz="2" w:space="0" w:color="181717"/>
              <w:right w:val="nil"/>
            </w:tcBorders>
            <w:shd w:val="clear" w:color="auto" w:fill="F1EFEE"/>
          </w:tcPr>
          <w:p w14:paraId="562D6BC2" w14:textId="77777777" w:rsidR="00901937" w:rsidRDefault="00000000">
            <w:pPr>
              <w:spacing w:after="0" w:line="259" w:lineRule="auto"/>
              <w:ind w:left="1" w:right="0" w:firstLine="0"/>
              <w:jc w:val="center"/>
            </w:pPr>
            <w:r>
              <w:rPr>
                <w:sz w:val="12"/>
              </w:rPr>
              <w:t>do 350</w:t>
            </w:r>
          </w:p>
        </w:tc>
        <w:tc>
          <w:tcPr>
            <w:tcW w:w="0" w:type="auto"/>
            <w:vMerge/>
            <w:tcBorders>
              <w:top w:val="nil"/>
              <w:left w:val="nil"/>
              <w:bottom w:val="nil"/>
              <w:right w:val="nil"/>
            </w:tcBorders>
          </w:tcPr>
          <w:p w14:paraId="278BE22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C7083A8"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3779D6C" w14:textId="77777777" w:rsidR="00901937" w:rsidRDefault="00000000">
            <w:pPr>
              <w:spacing w:after="0" w:line="259" w:lineRule="auto"/>
              <w:ind w:left="0" w:right="0" w:firstLine="0"/>
              <w:jc w:val="left"/>
            </w:pPr>
            <w:r>
              <w:rPr>
                <w:b/>
                <w:sz w:val="12"/>
              </w:rPr>
              <w:t>druhého stupně v rozsahu</w:t>
            </w:r>
          </w:p>
        </w:tc>
        <w:tc>
          <w:tcPr>
            <w:tcW w:w="624" w:type="dxa"/>
            <w:tcBorders>
              <w:top w:val="single" w:sz="2" w:space="0" w:color="181717"/>
              <w:left w:val="single" w:sz="2" w:space="0" w:color="181717"/>
              <w:bottom w:val="single" w:sz="2" w:space="0" w:color="181717"/>
              <w:right w:val="nil"/>
            </w:tcBorders>
            <w:shd w:val="clear" w:color="auto" w:fill="F1EFEE"/>
          </w:tcPr>
          <w:p w14:paraId="5EDF0675" w14:textId="77777777" w:rsidR="00901937" w:rsidRDefault="00901937">
            <w:pPr>
              <w:spacing w:after="160" w:line="259" w:lineRule="auto"/>
              <w:ind w:left="0" w:right="0" w:firstLine="0"/>
              <w:jc w:val="left"/>
            </w:pPr>
          </w:p>
        </w:tc>
      </w:tr>
      <w:tr w:rsidR="00901937" w14:paraId="5777DCEA" w14:textId="77777777">
        <w:trPr>
          <w:trHeight w:val="130"/>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9DCA7BE"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11BDE8B" w14:textId="77777777" w:rsidR="00901937" w:rsidRDefault="00000000">
            <w:pPr>
              <w:spacing w:after="0" w:line="259" w:lineRule="auto"/>
              <w:ind w:left="0" w:right="0" w:firstLine="0"/>
              <w:jc w:val="left"/>
            </w:pPr>
            <w:r>
              <w:rPr>
                <w:b/>
                <w:sz w:val="12"/>
              </w:rPr>
              <w:t>Zlomenina bimalleolární – obou kotníků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5354F0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925221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099E429" w14:textId="77777777" w:rsidR="00901937" w:rsidRDefault="00000000">
            <w:pPr>
              <w:spacing w:after="0" w:line="259" w:lineRule="auto"/>
              <w:ind w:left="12" w:right="0" w:firstLine="0"/>
            </w:pPr>
            <w:r>
              <w:rPr>
                <w:b/>
                <w:sz w:val="12"/>
              </w:rPr>
              <w:t>359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AD2D2E3" w14:textId="77777777" w:rsidR="00901937" w:rsidRDefault="00000000">
            <w:pPr>
              <w:spacing w:after="0" w:line="259" w:lineRule="auto"/>
              <w:ind w:left="0" w:right="0" w:firstLine="0"/>
              <w:jc w:val="left"/>
            </w:pPr>
            <w:r>
              <w:rPr>
                <w:sz w:val="12"/>
              </w:rPr>
              <w:t>bérce</w:t>
            </w:r>
          </w:p>
        </w:tc>
        <w:tc>
          <w:tcPr>
            <w:tcW w:w="624" w:type="dxa"/>
            <w:tcBorders>
              <w:top w:val="single" w:sz="2" w:space="0" w:color="181717"/>
              <w:left w:val="single" w:sz="2" w:space="0" w:color="181717"/>
              <w:bottom w:val="single" w:sz="2" w:space="0" w:color="181717"/>
              <w:right w:val="nil"/>
            </w:tcBorders>
            <w:shd w:val="clear" w:color="auto" w:fill="F1EFEE"/>
          </w:tcPr>
          <w:p w14:paraId="24F107B6" w14:textId="77777777" w:rsidR="00901937" w:rsidRDefault="00000000">
            <w:pPr>
              <w:spacing w:after="0" w:line="259" w:lineRule="auto"/>
              <w:ind w:left="1" w:right="0" w:firstLine="0"/>
              <w:jc w:val="center"/>
            </w:pPr>
            <w:r>
              <w:rPr>
                <w:sz w:val="12"/>
              </w:rPr>
              <w:t>do 252</w:t>
            </w:r>
          </w:p>
        </w:tc>
        <w:tc>
          <w:tcPr>
            <w:tcW w:w="0" w:type="auto"/>
            <w:vMerge/>
            <w:tcBorders>
              <w:top w:val="nil"/>
              <w:left w:val="nil"/>
              <w:bottom w:val="nil"/>
              <w:right w:val="nil"/>
            </w:tcBorders>
          </w:tcPr>
          <w:p w14:paraId="4DC1A24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87AD9AE" w14:textId="77777777" w:rsidR="00901937" w:rsidRDefault="00000000">
            <w:pPr>
              <w:spacing w:after="0" w:line="259" w:lineRule="auto"/>
              <w:ind w:left="12" w:right="0" w:firstLine="0"/>
            </w:pPr>
            <w:r>
              <w:rPr>
                <w:b/>
                <w:sz w:val="12"/>
              </w:rPr>
              <w:t>383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BFDACEC" w14:textId="77777777" w:rsidR="00901937" w:rsidRDefault="00000000">
            <w:pPr>
              <w:spacing w:after="0" w:line="259" w:lineRule="auto"/>
              <w:ind w:left="0" w:right="0" w:firstLine="0"/>
              <w:jc w:val="left"/>
            </w:pPr>
            <w:r>
              <w:rPr>
                <w:sz w:val="12"/>
              </w:rPr>
              <w:t>do 10 cm</w:t>
            </w:r>
            <w:r>
              <w:rPr>
                <w:sz w:val="11"/>
                <w:vertAlign w:val="superscript"/>
              </w:rPr>
              <w:t>2</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DDFA2DE" w14:textId="77777777" w:rsidR="00901937" w:rsidRDefault="00000000">
            <w:pPr>
              <w:spacing w:after="0" w:line="259" w:lineRule="auto"/>
              <w:ind w:left="1" w:right="0" w:firstLine="0"/>
              <w:jc w:val="center"/>
            </w:pPr>
            <w:r>
              <w:rPr>
                <w:sz w:val="12"/>
              </w:rPr>
              <w:t>do 21</w:t>
            </w:r>
          </w:p>
        </w:tc>
      </w:tr>
      <w:tr w:rsidR="00901937" w14:paraId="62D56448" w14:textId="77777777">
        <w:trPr>
          <w:trHeight w:val="346"/>
        </w:trPr>
        <w:tc>
          <w:tcPr>
            <w:tcW w:w="0" w:type="auto"/>
            <w:vMerge/>
            <w:tcBorders>
              <w:top w:val="nil"/>
              <w:left w:val="nil"/>
              <w:bottom w:val="single" w:sz="2" w:space="0" w:color="181717"/>
              <w:right w:val="single" w:sz="2" w:space="0" w:color="181717"/>
            </w:tcBorders>
          </w:tcPr>
          <w:p w14:paraId="2C62D4A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685B84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2FA736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D2ADFF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0DE9F29" w14:textId="77777777" w:rsidR="00901937" w:rsidRDefault="00000000">
            <w:pPr>
              <w:spacing w:after="0" w:line="259" w:lineRule="auto"/>
              <w:ind w:left="12" w:right="0" w:firstLine="0"/>
            </w:pPr>
            <w:r>
              <w:rPr>
                <w:b/>
                <w:sz w:val="12"/>
              </w:rPr>
              <w:t>360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78CA39C" w14:textId="77777777" w:rsidR="00901937" w:rsidRDefault="00000000">
            <w:pPr>
              <w:spacing w:after="0" w:line="259" w:lineRule="auto"/>
              <w:ind w:left="0" w:right="0" w:firstLine="0"/>
              <w:jc w:val="left"/>
            </w:pPr>
            <w:r>
              <w:rPr>
                <w:sz w:val="12"/>
              </w:rPr>
              <w:t>obou nohou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696D8EF5" w14:textId="77777777" w:rsidR="00901937" w:rsidRDefault="00000000">
            <w:pPr>
              <w:spacing w:after="0" w:line="259" w:lineRule="auto"/>
              <w:ind w:left="1" w:right="0" w:firstLine="0"/>
              <w:jc w:val="center"/>
            </w:pPr>
            <w:r>
              <w:rPr>
                <w:sz w:val="12"/>
              </w:rPr>
              <w:t>do 252</w:t>
            </w:r>
          </w:p>
        </w:tc>
        <w:tc>
          <w:tcPr>
            <w:tcW w:w="0" w:type="auto"/>
            <w:vMerge/>
            <w:tcBorders>
              <w:top w:val="nil"/>
              <w:left w:val="nil"/>
              <w:bottom w:val="nil"/>
              <w:right w:val="nil"/>
            </w:tcBorders>
          </w:tcPr>
          <w:p w14:paraId="2B1238F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5209ED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F7A9E0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E0C8EF7" w14:textId="77777777" w:rsidR="00901937" w:rsidRDefault="00901937">
            <w:pPr>
              <w:spacing w:after="160" w:line="259" w:lineRule="auto"/>
              <w:ind w:left="0" w:right="0" w:firstLine="0"/>
              <w:jc w:val="left"/>
            </w:pPr>
          </w:p>
        </w:tc>
      </w:tr>
      <w:tr w:rsidR="00901937" w14:paraId="1738331C"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F751418" w14:textId="77777777" w:rsidR="00901937" w:rsidRDefault="00000000">
            <w:pPr>
              <w:spacing w:after="0" w:line="259" w:lineRule="auto"/>
              <w:ind w:left="12" w:right="0" w:firstLine="0"/>
            </w:pPr>
            <w:r>
              <w:rPr>
                <w:b/>
                <w:sz w:val="12"/>
              </w:rPr>
              <w:lastRenderedPageBreak/>
              <w:t>335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990B2D0" w14:textId="77777777" w:rsidR="00901937" w:rsidRDefault="00000000">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F28A415" w14:textId="77777777" w:rsidR="00901937" w:rsidRDefault="00000000">
            <w:pPr>
              <w:spacing w:after="0" w:line="259" w:lineRule="auto"/>
              <w:ind w:left="1" w:right="0" w:firstLine="0"/>
              <w:jc w:val="center"/>
            </w:pPr>
            <w:r>
              <w:rPr>
                <w:sz w:val="12"/>
              </w:rPr>
              <w:t>do 112</w:t>
            </w:r>
          </w:p>
        </w:tc>
        <w:tc>
          <w:tcPr>
            <w:tcW w:w="0" w:type="auto"/>
            <w:vMerge/>
            <w:tcBorders>
              <w:top w:val="nil"/>
              <w:left w:val="nil"/>
              <w:bottom w:val="nil"/>
              <w:right w:val="nil"/>
            </w:tcBorders>
          </w:tcPr>
          <w:p w14:paraId="552BC79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B95DA5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EE5B1D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CE553F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4D2D4B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736595A" w14:textId="77777777" w:rsidR="00901937" w:rsidRDefault="00000000">
            <w:pPr>
              <w:spacing w:after="0" w:line="259" w:lineRule="auto"/>
              <w:ind w:left="12" w:right="0" w:firstLine="0"/>
            </w:pPr>
            <w:r>
              <w:rPr>
                <w:b/>
                <w:sz w:val="12"/>
              </w:rPr>
              <w:t>384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B0E9D60" w14:textId="77777777" w:rsidR="00901937" w:rsidRDefault="00000000">
            <w:pPr>
              <w:spacing w:after="0" w:line="259" w:lineRule="auto"/>
              <w:ind w:left="0" w:right="0" w:firstLine="0"/>
              <w:jc w:val="left"/>
            </w:pPr>
            <w:r>
              <w:rPr>
                <w:sz w:val="12"/>
              </w:rPr>
              <w:t>nad 10 cm</w:t>
            </w:r>
            <w:r>
              <w:rPr>
                <w:sz w:val="11"/>
                <w:vertAlign w:val="superscript"/>
              </w:rPr>
              <w:t>2</w:t>
            </w:r>
            <w:r>
              <w:rPr>
                <w:sz w:val="12"/>
              </w:rPr>
              <w:t xml:space="preserve"> do 10 % povrchu těla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AB830E2" w14:textId="77777777" w:rsidR="00901937" w:rsidRDefault="00000000">
            <w:pPr>
              <w:spacing w:after="0" w:line="259" w:lineRule="auto"/>
              <w:ind w:left="1" w:right="0" w:firstLine="0"/>
              <w:jc w:val="center"/>
            </w:pPr>
            <w:r>
              <w:rPr>
                <w:sz w:val="12"/>
              </w:rPr>
              <w:t>do 49</w:t>
            </w:r>
          </w:p>
        </w:tc>
      </w:tr>
      <w:tr w:rsidR="00901937" w14:paraId="49975A23" w14:textId="77777777">
        <w:trPr>
          <w:trHeight w:val="125"/>
        </w:trPr>
        <w:tc>
          <w:tcPr>
            <w:tcW w:w="0" w:type="auto"/>
            <w:vMerge/>
            <w:tcBorders>
              <w:top w:val="nil"/>
              <w:left w:val="nil"/>
              <w:bottom w:val="single" w:sz="2" w:space="0" w:color="181717"/>
              <w:right w:val="single" w:sz="2" w:space="0" w:color="181717"/>
            </w:tcBorders>
          </w:tcPr>
          <w:p w14:paraId="620D66F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73377C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C87F98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77C3B6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400DC2E" w14:textId="77777777" w:rsidR="00901937" w:rsidRDefault="00000000">
            <w:pPr>
              <w:spacing w:after="0" w:line="259" w:lineRule="auto"/>
              <w:ind w:left="12" w:right="0" w:firstLine="0"/>
            </w:pPr>
            <w:r>
              <w:rPr>
                <w:b/>
                <w:sz w:val="12"/>
              </w:rPr>
              <w:t>361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00B95CD" w14:textId="77777777" w:rsidR="00901937" w:rsidRDefault="00000000">
            <w:pPr>
              <w:spacing w:after="0" w:line="259" w:lineRule="auto"/>
              <w:ind w:left="0" w:right="0" w:firstLine="0"/>
              <w:jc w:val="left"/>
            </w:pPr>
            <w:r>
              <w:rPr>
                <w:sz w:val="12"/>
              </w:rPr>
              <w:t>nohy</w:t>
            </w:r>
          </w:p>
        </w:tc>
        <w:tc>
          <w:tcPr>
            <w:tcW w:w="624" w:type="dxa"/>
            <w:tcBorders>
              <w:top w:val="single" w:sz="2" w:space="0" w:color="181717"/>
              <w:left w:val="single" w:sz="2" w:space="0" w:color="181717"/>
              <w:bottom w:val="single" w:sz="2" w:space="0" w:color="181717"/>
              <w:right w:val="nil"/>
            </w:tcBorders>
            <w:shd w:val="clear" w:color="auto" w:fill="F1EFEE"/>
          </w:tcPr>
          <w:p w14:paraId="577E78B7" w14:textId="77777777" w:rsidR="00901937" w:rsidRDefault="00000000">
            <w:pPr>
              <w:spacing w:after="0" w:line="259" w:lineRule="auto"/>
              <w:ind w:left="1" w:right="0" w:firstLine="0"/>
              <w:jc w:val="center"/>
            </w:pPr>
            <w:r>
              <w:rPr>
                <w:sz w:val="12"/>
              </w:rPr>
              <w:t>do 182</w:t>
            </w:r>
          </w:p>
        </w:tc>
        <w:tc>
          <w:tcPr>
            <w:tcW w:w="0" w:type="auto"/>
            <w:vMerge/>
            <w:tcBorders>
              <w:top w:val="nil"/>
              <w:left w:val="nil"/>
              <w:bottom w:val="nil"/>
              <w:right w:val="nil"/>
            </w:tcBorders>
          </w:tcPr>
          <w:p w14:paraId="29E9FAD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049FDD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19B66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1A7488E" w14:textId="77777777" w:rsidR="00901937" w:rsidRDefault="00901937">
            <w:pPr>
              <w:spacing w:after="160" w:line="259" w:lineRule="auto"/>
              <w:ind w:left="0" w:right="0" w:firstLine="0"/>
              <w:jc w:val="left"/>
            </w:pPr>
          </w:p>
        </w:tc>
      </w:tr>
      <w:tr w:rsidR="00901937" w14:paraId="2226A0E0"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4E69BAE5" w14:textId="77777777" w:rsidR="00901937" w:rsidRDefault="00000000">
            <w:pPr>
              <w:spacing w:after="0" w:line="259" w:lineRule="auto"/>
              <w:ind w:left="12" w:right="0" w:firstLine="0"/>
            </w:pPr>
            <w:r>
              <w:rPr>
                <w:b/>
                <w:sz w:val="12"/>
              </w:rPr>
              <w:t>336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933B649"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5FE4F937" w14:textId="77777777" w:rsidR="00901937" w:rsidRDefault="00000000">
            <w:pPr>
              <w:spacing w:after="0" w:line="259" w:lineRule="auto"/>
              <w:ind w:left="1" w:right="0" w:firstLine="0"/>
              <w:jc w:val="center"/>
            </w:pPr>
            <w:r>
              <w:rPr>
                <w:sz w:val="12"/>
              </w:rPr>
              <w:t>do 140</w:t>
            </w:r>
          </w:p>
        </w:tc>
        <w:tc>
          <w:tcPr>
            <w:tcW w:w="0" w:type="auto"/>
            <w:vMerge/>
            <w:tcBorders>
              <w:top w:val="nil"/>
              <w:left w:val="nil"/>
              <w:bottom w:val="nil"/>
              <w:right w:val="nil"/>
            </w:tcBorders>
          </w:tcPr>
          <w:p w14:paraId="6E39A5F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4A1FA82" w14:textId="77777777" w:rsidR="00901937" w:rsidRDefault="00000000">
            <w:pPr>
              <w:spacing w:after="0" w:line="259" w:lineRule="auto"/>
              <w:ind w:left="12" w:right="0" w:firstLine="0"/>
            </w:pPr>
            <w:r>
              <w:rPr>
                <w:b/>
                <w:sz w:val="12"/>
              </w:rPr>
              <w:t>362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514232B" w14:textId="77777777" w:rsidR="00901937" w:rsidRDefault="00000000">
            <w:pPr>
              <w:spacing w:after="0" w:line="259" w:lineRule="auto"/>
              <w:ind w:left="0" w:right="0" w:firstLine="0"/>
              <w:jc w:val="left"/>
            </w:pPr>
            <w:r>
              <w:rPr>
                <w:sz w:val="12"/>
              </w:rPr>
              <w:t>palce nohy nebo jeho části</w:t>
            </w:r>
          </w:p>
        </w:tc>
        <w:tc>
          <w:tcPr>
            <w:tcW w:w="624" w:type="dxa"/>
            <w:tcBorders>
              <w:top w:val="single" w:sz="2" w:space="0" w:color="181717"/>
              <w:left w:val="single" w:sz="2" w:space="0" w:color="181717"/>
              <w:bottom w:val="single" w:sz="2" w:space="0" w:color="181717"/>
              <w:right w:val="nil"/>
            </w:tcBorders>
            <w:shd w:val="clear" w:color="auto" w:fill="F1EFEE"/>
          </w:tcPr>
          <w:p w14:paraId="30960F93" w14:textId="77777777" w:rsidR="00901937" w:rsidRDefault="00000000">
            <w:pPr>
              <w:spacing w:after="0" w:line="259" w:lineRule="auto"/>
              <w:ind w:left="1" w:right="0" w:firstLine="0"/>
              <w:jc w:val="center"/>
            </w:pPr>
            <w:r>
              <w:rPr>
                <w:sz w:val="12"/>
              </w:rPr>
              <w:t>do 56</w:t>
            </w:r>
          </w:p>
        </w:tc>
        <w:tc>
          <w:tcPr>
            <w:tcW w:w="0" w:type="auto"/>
            <w:vMerge/>
            <w:tcBorders>
              <w:top w:val="nil"/>
              <w:left w:val="nil"/>
              <w:bottom w:val="nil"/>
              <w:right w:val="nil"/>
            </w:tcBorders>
          </w:tcPr>
          <w:p w14:paraId="07E043E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199FC63" w14:textId="77777777" w:rsidR="00901937" w:rsidRDefault="00000000">
            <w:pPr>
              <w:spacing w:after="0" w:line="259" w:lineRule="auto"/>
              <w:ind w:left="12" w:right="0" w:firstLine="0"/>
            </w:pPr>
            <w:r>
              <w:rPr>
                <w:b/>
                <w:sz w:val="12"/>
              </w:rPr>
              <w:t>385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B744B63" w14:textId="77777777" w:rsidR="00901937" w:rsidRDefault="00000000">
            <w:pPr>
              <w:spacing w:after="0" w:line="259" w:lineRule="auto"/>
              <w:ind w:left="0" w:right="0" w:firstLine="0"/>
              <w:jc w:val="left"/>
            </w:pPr>
            <w:r>
              <w:rPr>
                <w:sz w:val="12"/>
              </w:rPr>
              <w:t>nad 10 % do 20 % povrchu těla</w:t>
            </w:r>
          </w:p>
        </w:tc>
        <w:tc>
          <w:tcPr>
            <w:tcW w:w="624" w:type="dxa"/>
            <w:tcBorders>
              <w:top w:val="single" w:sz="2" w:space="0" w:color="181717"/>
              <w:left w:val="single" w:sz="2" w:space="0" w:color="181717"/>
              <w:bottom w:val="single" w:sz="2" w:space="0" w:color="181717"/>
              <w:right w:val="nil"/>
            </w:tcBorders>
            <w:shd w:val="clear" w:color="auto" w:fill="F1EFEE"/>
          </w:tcPr>
          <w:p w14:paraId="477D049C" w14:textId="77777777" w:rsidR="00901937" w:rsidRDefault="00000000">
            <w:pPr>
              <w:spacing w:after="0" w:line="259" w:lineRule="auto"/>
              <w:ind w:left="1" w:right="0" w:firstLine="0"/>
              <w:jc w:val="center"/>
            </w:pPr>
            <w:r>
              <w:rPr>
                <w:sz w:val="12"/>
              </w:rPr>
              <w:t>do 70</w:t>
            </w:r>
          </w:p>
        </w:tc>
      </w:tr>
      <w:tr w:rsidR="00901937" w14:paraId="573CAF24"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3EF680CD" w14:textId="77777777" w:rsidR="00901937" w:rsidRDefault="00000000">
            <w:pPr>
              <w:spacing w:after="0" w:line="259" w:lineRule="auto"/>
              <w:ind w:left="12" w:right="0" w:firstLine="0"/>
            </w:pPr>
            <w:r>
              <w:rPr>
                <w:b/>
                <w:sz w:val="12"/>
              </w:rPr>
              <w:t>337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1B800A2" w14:textId="77777777" w:rsidR="00901937" w:rsidRDefault="00000000">
            <w:pPr>
              <w:spacing w:after="0" w:line="259" w:lineRule="auto"/>
              <w:ind w:left="0" w:right="0" w:firstLine="0"/>
              <w:jc w:val="left"/>
            </w:pPr>
            <w:r>
              <w:rPr>
                <w:sz w:val="12"/>
              </w:rPr>
              <w:t>se subluxací kosti hlezenné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5AFCF741" w14:textId="77777777" w:rsidR="00901937" w:rsidRDefault="00000000">
            <w:pPr>
              <w:spacing w:after="0" w:line="259" w:lineRule="auto"/>
              <w:ind w:left="1" w:right="0" w:firstLine="0"/>
              <w:jc w:val="center"/>
            </w:pPr>
            <w:r>
              <w:rPr>
                <w:sz w:val="12"/>
              </w:rPr>
              <w:t>do 112</w:t>
            </w:r>
          </w:p>
        </w:tc>
        <w:tc>
          <w:tcPr>
            <w:tcW w:w="0" w:type="auto"/>
            <w:vMerge/>
            <w:tcBorders>
              <w:top w:val="nil"/>
              <w:left w:val="nil"/>
              <w:bottom w:val="nil"/>
              <w:right w:val="nil"/>
            </w:tcBorders>
          </w:tcPr>
          <w:p w14:paraId="35A65F7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4AAA274F" w14:textId="77777777" w:rsidR="00901937" w:rsidRDefault="00000000">
            <w:pPr>
              <w:spacing w:after="0" w:line="259" w:lineRule="auto"/>
              <w:ind w:left="12" w:right="0" w:firstLine="0"/>
            </w:pPr>
            <w:r>
              <w:rPr>
                <w:b/>
                <w:sz w:val="12"/>
              </w:rPr>
              <w:t>363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CB2E6ED" w14:textId="77777777" w:rsidR="00901937" w:rsidRDefault="00000000">
            <w:pPr>
              <w:spacing w:after="0" w:line="259" w:lineRule="auto"/>
              <w:ind w:left="0" w:right="302" w:firstLine="0"/>
              <w:jc w:val="left"/>
            </w:pPr>
            <w:r>
              <w:rPr>
                <w:sz w:val="12"/>
              </w:rPr>
              <w:t>jednotlivých prstů nohy (s výjimkou palce) nebo jejich částí za každý prst</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14:paraId="7651FB25" w14:textId="77777777" w:rsidR="00901937" w:rsidRDefault="00000000">
            <w:pPr>
              <w:spacing w:after="0" w:line="259" w:lineRule="auto"/>
              <w:ind w:left="1" w:right="0" w:firstLine="0"/>
              <w:jc w:val="center"/>
            </w:pPr>
            <w:r>
              <w:rPr>
                <w:sz w:val="12"/>
              </w:rPr>
              <w:t>do 21</w:t>
            </w:r>
          </w:p>
        </w:tc>
        <w:tc>
          <w:tcPr>
            <w:tcW w:w="0" w:type="auto"/>
            <w:vMerge/>
            <w:tcBorders>
              <w:top w:val="nil"/>
              <w:left w:val="nil"/>
              <w:bottom w:val="nil"/>
              <w:right w:val="nil"/>
            </w:tcBorders>
          </w:tcPr>
          <w:p w14:paraId="421CADC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142B3EE" w14:textId="77777777" w:rsidR="00901937" w:rsidRDefault="00000000">
            <w:pPr>
              <w:spacing w:after="0" w:line="259" w:lineRule="auto"/>
              <w:ind w:left="12" w:right="0" w:firstLine="0"/>
            </w:pPr>
            <w:r>
              <w:rPr>
                <w:b/>
                <w:sz w:val="12"/>
              </w:rPr>
              <w:t>386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6FDA41A" w14:textId="77777777" w:rsidR="00901937" w:rsidRDefault="00000000">
            <w:pPr>
              <w:spacing w:after="0" w:line="259" w:lineRule="auto"/>
              <w:ind w:left="0" w:right="0" w:firstLine="0"/>
              <w:jc w:val="left"/>
            </w:pPr>
            <w:r>
              <w:rPr>
                <w:sz w:val="12"/>
              </w:rPr>
              <w:t>nad 20 % do 30 % povrchu těla</w:t>
            </w:r>
          </w:p>
        </w:tc>
        <w:tc>
          <w:tcPr>
            <w:tcW w:w="624" w:type="dxa"/>
            <w:tcBorders>
              <w:top w:val="single" w:sz="2" w:space="0" w:color="181717"/>
              <w:left w:val="single" w:sz="2" w:space="0" w:color="181717"/>
              <w:bottom w:val="single" w:sz="2" w:space="0" w:color="181717"/>
              <w:right w:val="nil"/>
            </w:tcBorders>
            <w:shd w:val="clear" w:color="auto" w:fill="F1EFEE"/>
          </w:tcPr>
          <w:p w14:paraId="5B8D4FD6" w14:textId="77777777" w:rsidR="00901937" w:rsidRDefault="00000000">
            <w:pPr>
              <w:spacing w:after="0" w:line="259" w:lineRule="auto"/>
              <w:ind w:left="1" w:right="0" w:firstLine="0"/>
              <w:jc w:val="center"/>
            </w:pPr>
            <w:r>
              <w:rPr>
                <w:sz w:val="12"/>
              </w:rPr>
              <w:t>do 84</w:t>
            </w:r>
          </w:p>
        </w:tc>
      </w:tr>
      <w:tr w:rsidR="00901937" w14:paraId="677B8835" w14:textId="77777777">
        <w:trPr>
          <w:trHeight w:val="184"/>
        </w:trPr>
        <w:tc>
          <w:tcPr>
            <w:tcW w:w="283" w:type="dxa"/>
            <w:tcBorders>
              <w:top w:val="single" w:sz="2" w:space="0" w:color="181717"/>
              <w:left w:val="nil"/>
              <w:bottom w:val="single" w:sz="2" w:space="0" w:color="181717"/>
              <w:right w:val="single" w:sz="2" w:space="0" w:color="181717"/>
            </w:tcBorders>
            <w:shd w:val="clear" w:color="auto" w:fill="F1EFEE"/>
          </w:tcPr>
          <w:p w14:paraId="4E17CF38" w14:textId="77777777" w:rsidR="00901937" w:rsidRDefault="00000000">
            <w:pPr>
              <w:spacing w:after="0" w:line="259" w:lineRule="auto"/>
              <w:ind w:left="12" w:right="0" w:firstLine="0"/>
            </w:pPr>
            <w:r>
              <w:rPr>
                <w:b/>
                <w:sz w:val="12"/>
              </w:rPr>
              <w:t>338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2757AB4" w14:textId="77777777" w:rsidR="00901937" w:rsidRDefault="00000000">
            <w:pPr>
              <w:spacing w:after="0" w:line="259" w:lineRule="auto"/>
              <w:ind w:left="0" w:right="0" w:firstLine="0"/>
              <w:jc w:val="left"/>
            </w:pPr>
            <w:r>
              <w:rPr>
                <w:sz w:val="12"/>
              </w:rPr>
              <w:t>se subluxací kosti hlezenné léčená operací</w:t>
            </w:r>
          </w:p>
        </w:tc>
        <w:tc>
          <w:tcPr>
            <w:tcW w:w="624" w:type="dxa"/>
            <w:tcBorders>
              <w:top w:val="single" w:sz="2" w:space="0" w:color="181717"/>
              <w:left w:val="single" w:sz="2" w:space="0" w:color="181717"/>
              <w:bottom w:val="single" w:sz="2" w:space="0" w:color="181717"/>
              <w:right w:val="nil"/>
            </w:tcBorders>
            <w:shd w:val="clear" w:color="auto" w:fill="F1EFEE"/>
          </w:tcPr>
          <w:p w14:paraId="6FF0F952" w14:textId="77777777" w:rsidR="00901937" w:rsidRDefault="00000000">
            <w:pPr>
              <w:spacing w:after="0" w:line="259" w:lineRule="auto"/>
              <w:ind w:left="1" w:right="0" w:firstLine="0"/>
              <w:jc w:val="center"/>
            </w:pPr>
            <w:r>
              <w:rPr>
                <w:sz w:val="12"/>
              </w:rPr>
              <w:t>do 140</w:t>
            </w:r>
          </w:p>
        </w:tc>
        <w:tc>
          <w:tcPr>
            <w:tcW w:w="0" w:type="auto"/>
            <w:vMerge/>
            <w:tcBorders>
              <w:top w:val="nil"/>
              <w:left w:val="nil"/>
              <w:bottom w:val="nil"/>
              <w:right w:val="nil"/>
            </w:tcBorders>
          </w:tcPr>
          <w:p w14:paraId="0A99A5E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37E0A5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55FCF1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798D8F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DC817E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049DE26" w14:textId="77777777" w:rsidR="00901937" w:rsidRDefault="00000000">
            <w:pPr>
              <w:spacing w:after="0" w:line="259" w:lineRule="auto"/>
              <w:ind w:left="12" w:right="0" w:firstLine="0"/>
            </w:pPr>
            <w:r>
              <w:rPr>
                <w:b/>
                <w:sz w:val="12"/>
              </w:rPr>
              <w:t>387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CDC1A7E" w14:textId="77777777" w:rsidR="00901937" w:rsidRDefault="00000000">
            <w:pPr>
              <w:spacing w:after="0" w:line="259" w:lineRule="auto"/>
              <w:ind w:left="0" w:right="0" w:firstLine="0"/>
              <w:jc w:val="left"/>
            </w:pPr>
            <w:r>
              <w:rPr>
                <w:sz w:val="12"/>
              </w:rPr>
              <w:t>nad 30 % do 40 % povrchu těla</w:t>
            </w:r>
          </w:p>
        </w:tc>
        <w:tc>
          <w:tcPr>
            <w:tcW w:w="624" w:type="dxa"/>
            <w:tcBorders>
              <w:top w:val="single" w:sz="2" w:space="0" w:color="181717"/>
              <w:left w:val="single" w:sz="2" w:space="0" w:color="181717"/>
              <w:bottom w:val="single" w:sz="2" w:space="0" w:color="181717"/>
              <w:right w:val="nil"/>
            </w:tcBorders>
            <w:shd w:val="clear" w:color="auto" w:fill="F1EFEE"/>
          </w:tcPr>
          <w:p w14:paraId="32F12093" w14:textId="77777777" w:rsidR="00901937" w:rsidRDefault="00000000">
            <w:pPr>
              <w:spacing w:after="0" w:line="259" w:lineRule="auto"/>
              <w:ind w:left="1" w:right="0" w:firstLine="0"/>
              <w:jc w:val="center"/>
            </w:pPr>
            <w:r>
              <w:rPr>
                <w:sz w:val="12"/>
              </w:rPr>
              <w:t>do 126</w:t>
            </w:r>
          </w:p>
        </w:tc>
      </w:tr>
      <w:tr w:rsidR="00901937" w14:paraId="19EB7FE7" w14:textId="77777777">
        <w:trPr>
          <w:trHeight w:val="125"/>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9254D2C"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70E4462" w14:textId="77777777" w:rsidR="00901937" w:rsidRDefault="00000000">
            <w:pPr>
              <w:spacing w:after="0" w:line="259" w:lineRule="auto"/>
              <w:ind w:left="0" w:right="357" w:firstLine="0"/>
              <w:jc w:val="left"/>
            </w:pPr>
            <w:r>
              <w:rPr>
                <w:b/>
                <w:sz w:val="12"/>
              </w:rPr>
              <w:t>Zlomenina trimalleolární – obou kotníků a hrany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96254A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5701B5" w14:textId="77777777" w:rsidR="00901937" w:rsidRDefault="00901937">
            <w:pPr>
              <w:spacing w:after="160" w:line="259" w:lineRule="auto"/>
              <w:ind w:left="0" w:right="0" w:firstLine="0"/>
              <w:jc w:val="left"/>
            </w:pPr>
          </w:p>
        </w:tc>
        <w:tc>
          <w:tcPr>
            <w:tcW w:w="3685" w:type="dxa"/>
            <w:gridSpan w:val="3"/>
            <w:tcBorders>
              <w:top w:val="single" w:sz="2" w:space="0" w:color="181717"/>
              <w:left w:val="nil"/>
              <w:bottom w:val="single" w:sz="12" w:space="0" w:color="181717"/>
              <w:right w:val="nil"/>
            </w:tcBorders>
            <w:shd w:val="clear" w:color="auto" w:fill="F1EFEE"/>
          </w:tcPr>
          <w:p w14:paraId="40E951A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1EE1F6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738756F" w14:textId="77777777" w:rsidR="00901937" w:rsidRDefault="00000000">
            <w:pPr>
              <w:spacing w:after="0" w:line="259" w:lineRule="auto"/>
              <w:ind w:left="12" w:right="0" w:firstLine="0"/>
            </w:pPr>
            <w:r>
              <w:rPr>
                <w:b/>
                <w:sz w:val="12"/>
              </w:rPr>
              <w:t>388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BFDFF31" w14:textId="77777777" w:rsidR="00901937" w:rsidRDefault="00000000">
            <w:pPr>
              <w:spacing w:after="0" w:line="259" w:lineRule="auto"/>
              <w:ind w:left="0" w:right="0" w:firstLine="0"/>
              <w:jc w:val="left"/>
            </w:pPr>
            <w:r>
              <w:rPr>
                <w:sz w:val="12"/>
              </w:rPr>
              <w:t>nad 40 % do 50 % povrchu těla</w:t>
            </w:r>
          </w:p>
        </w:tc>
        <w:tc>
          <w:tcPr>
            <w:tcW w:w="624" w:type="dxa"/>
            <w:tcBorders>
              <w:top w:val="single" w:sz="2" w:space="0" w:color="181717"/>
              <w:left w:val="single" w:sz="2" w:space="0" w:color="181717"/>
              <w:bottom w:val="single" w:sz="2" w:space="0" w:color="181717"/>
              <w:right w:val="nil"/>
            </w:tcBorders>
            <w:shd w:val="clear" w:color="auto" w:fill="F1EFEE"/>
          </w:tcPr>
          <w:p w14:paraId="2A33A271" w14:textId="77777777" w:rsidR="00901937" w:rsidRDefault="00000000">
            <w:pPr>
              <w:spacing w:after="0" w:line="259" w:lineRule="auto"/>
              <w:ind w:left="1" w:right="0" w:firstLine="0"/>
              <w:jc w:val="center"/>
            </w:pPr>
            <w:r>
              <w:rPr>
                <w:sz w:val="12"/>
              </w:rPr>
              <w:t>do 182</w:t>
            </w:r>
          </w:p>
        </w:tc>
      </w:tr>
      <w:tr w:rsidR="00901937" w14:paraId="6BD042A2" w14:textId="77777777">
        <w:trPr>
          <w:trHeight w:val="209"/>
        </w:trPr>
        <w:tc>
          <w:tcPr>
            <w:tcW w:w="0" w:type="auto"/>
            <w:vMerge/>
            <w:tcBorders>
              <w:top w:val="nil"/>
              <w:left w:val="nil"/>
              <w:bottom w:val="single" w:sz="2" w:space="0" w:color="181717"/>
              <w:right w:val="single" w:sz="2" w:space="0" w:color="181717"/>
            </w:tcBorders>
          </w:tcPr>
          <w:p w14:paraId="7A9672E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8C29AF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CBF3B8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F5AE556" w14:textId="77777777" w:rsidR="00901937" w:rsidRDefault="00901937">
            <w:pPr>
              <w:spacing w:after="160" w:line="259" w:lineRule="auto"/>
              <w:ind w:left="0" w:right="0" w:firstLine="0"/>
              <w:jc w:val="left"/>
            </w:pPr>
          </w:p>
        </w:tc>
        <w:tc>
          <w:tcPr>
            <w:tcW w:w="3685" w:type="dxa"/>
            <w:gridSpan w:val="3"/>
            <w:tcBorders>
              <w:top w:val="single" w:sz="12" w:space="0" w:color="181717"/>
              <w:left w:val="nil"/>
              <w:bottom w:val="single" w:sz="12" w:space="0" w:color="181717"/>
              <w:right w:val="nil"/>
            </w:tcBorders>
            <w:shd w:val="clear" w:color="auto" w:fill="F1EFEE"/>
          </w:tcPr>
          <w:p w14:paraId="4D1CD86D" w14:textId="77777777" w:rsidR="00901937" w:rsidRDefault="00000000">
            <w:pPr>
              <w:spacing w:after="0" w:line="259" w:lineRule="auto"/>
              <w:ind w:left="513" w:right="0" w:firstLine="0"/>
              <w:jc w:val="left"/>
            </w:pPr>
            <w:r>
              <w:rPr>
                <w:b/>
                <w:sz w:val="14"/>
              </w:rPr>
              <w:t>PORANĚNÍ NERVOVÉ SOUSTAVY</w:t>
            </w:r>
          </w:p>
        </w:tc>
        <w:tc>
          <w:tcPr>
            <w:tcW w:w="0" w:type="auto"/>
            <w:vMerge/>
            <w:tcBorders>
              <w:top w:val="nil"/>
              <w:left w:val="nil"/>
              <w:bottom w:val="nil"/>
              <w:right w:val="nil"/>
            </w:tcBorders>
          </w:tcPr>
          <w:p w14:paraId="66A7B2A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A7E71F6" w14:textId="77777777" w:rsidR="00901937" w:rsidRDefault="00000000">
            <w:pPr>
              <w:spacing w:after="0" w:line="259" w:lineRule="auto"/>
              <w:ind w:left="12" w:right="0" w:firstLine="0"/>
            </w:pPr>
            <w:r>
              <w:rPr>
                <w:b/>
                <w:sz w:val="12"/>
              </w:rPr>
              <w:t>389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FE6BF68" w14:textId="77777777" w:rsidR="00901937" w:rsidRDefault="00000000">
            <w:pPr>
              <w:spacing w:after="0" w:line="259" w:lineRule="auto"/>
              <w:ind w:left="0" w:right="0" w:firstLine="0"/>
              <w:jc w:val="left"/>
            </w:pPr>
            <w:r>
              <w:rPr>
                <w:sz w:val="12"/>
              </w:rPr>
              <w:t>větším než 50% povrchu těla</w:t>
            </w:r>
          </w:p>
        </w:tc>
        <w:tc>
          <w:tcPr>
            <w:tcW w:w="624" w:type="dxa"/>
            <w:tcBorders>
              <w:top w:val="single" w:sz="2" w:space="0" w:color="181717"/>
              <w:left w:val="single" w:sz="2" w:space="0" w:color="181717"/>
              <w:bottom w:val="single" w:sz="2" w:space="0" w:color="181717"/>
              <w:right w:val="nil"/>
            </w:tcBorders>
            <w:shd w:val="clear" w:color="auto" w:fill="F1EFEE"/>
          </w:tcPr>
          <w:p w14:paraId="0249FF35" w14:textId="77777777" w:rsidR="00901937" w:rsidRDefault="00000000">
            <w:pPr>
              <w:spacing w:after="0" w:line="259" w:lineRule="auto"/>
              <w:ind w:left="1" w:right="0" w:firstLine="0"/>
              <w:jc w:val="center"/>
            </w:pPr>
            <w:r>
              <w:rPr>
                <w:sz w:val="12"/>
              </w:rPr>
              <w:t>do 365</w:t>
            </w:r>
          </w:p>
        </w:tc>
      </w:tr>
      <w:tr w:rsidR="00901937" w14:paraId="5312BDDA" w14:textId="77777777">
        <w:trPr>
          <w:trHeight w:val="187"/>
        </w:trPr>
        <w:tc>
          <w:tcPr>
            <w:tcW w:w="283" w:type="dxa"/>
            <w:tcBorders>
              <w:top w:val="single" w:sz="2" w:space="0" w:color="181717"/>
              <w:left w:val="nil"/>
              <w:bottom w:val="single" w:sz="2" w:space="0" w:color="181717"/>
              <w:right w:val="single" w:sz="2" w:space="0" w:color="181717"/>
            </w:tcBorders>
            <w:shd w:val="clear" w:color="auto" w:fill="F1EFEE"/>
          </w:tcPr>
          <w:p w14:paraId="2F992B67" w14:textId="77777777" w:rsidR="00901937" w:rsidRDefault="00000000">
            <w:pPr>
              <w:spacing w:after="0" w:line="259" w:lineRule="auto"/>
              <w:ind w:left="12" w:right="0" w:firstLine="0"/>
            </w:pPr>
            <w:r>
              <w:rPr>
                <w:b/>
                <w:sz w:val="12"/>
              </w:rPr>
              <w:t>339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222E437"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2F99C4A2" w14:textId="77777777" w:rsidR="00901937" w:rsidRDefault="00000000">
            <w:pPr>
              <w:spacing w:after="0" w:line="259" w:lineRule="auto"/>
              <w:ind w:left="1" w:right="0" w:firstLine="0"/>
              <w:jc w:val="center"/>
            </w:pPr>
            <w:r>
              <w:rPr>
                <w:sz w:val="12"/>
              </w:rPr>
              <w:t>do 126</w:t>
            </w:r>
          </w:p>
        </w:tc>
        <w:tc>
          <w:tcPr>
            <w:tcW w:w="0" w:type="auto"/>
            <w:vMerge/>
            <w:tcBorders>
              <w:top w:val="nil"/>
              <w:left w:val="nil"/>
              <w:bottom w:val="nil"/>
              <w:right w:val="nil"/>
            </w:tcBorders>
          </w:tcPr>
          <w:p w14:paraId="39194C99"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1A9C69F1" w14:textId="77777777" w:rsidR="00901937" w:rsidRDefault="00901937">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14:paraId="7D990CA7" w14:textId="77777777" w:rsidR="00901937" w:rsidRDefault="00000000">
            <w:pPr>
              <w:spacing w:after="0" w:line="259" w:lineRule="auto"/>
              <w:ind w:left="0" w:right="0" w:firstLine="0"/>
              <w:jc w:val="left"/>
            </w:pPr>
            <w:r>
              <w:rPr>
                <w:b/>
                <w:sz w:val="12"/>
              </w:rPr>
              <w:t>Mozek</w:t>
            </w:r>
          </w:p>
        </w:tc>
        <w:tc>
          <w:tcPr>
            <w:tcW w:w="624" w:type="dxa"/>
            <w:tcBorders>
              <w:top w:val="single" w:sz="12" w:space="0" w:color="181717"/>
              <w:left w:val="single" w:sz="2" w:space="0" w:color="181717"/>
              <w:bottom w:val="single" w:sz="2" w:space="0" w:color="181717"/>
              <w:right w:val="nil"/>
            </w:tcBorders>
            <w:shd w:val="clear" w:color="auto" w:fill="F1EFEE"/>
          </w:tcPr>
          <w:p w14:paraId="7387552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DACE5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A2B1F0C"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352ECB8" w14:textId="77777777" w:rsidR="00901937" w:rsidRDefault="00000000">
            <w:pPr>
              <w:spacing w:after="0" w:line="259" w:lineRule="auto"/>
              <w:ind w:left="0" w:right="212" w:firstLine="0"/>
              <w:jc w:val="left"/>
            </w:pPr>
            <w:r>
              <w:rPr>
                <w:b/>
                <w:sz w:val="12"/>
              </w:rPr>
              <w:t>třetího stupně s nutností chirurgické léčby v rozsahu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F50351F" w14:textId="77777777" w:rsidR="00901937" w:rsidRDefault="00901937">
            <w:pPr>
              <w:spacing w:after="160" w:line="259" w:lineRule="auto"/>
              <w:ind w:left="0" w:right="0" w:firstLine="0"/>
              <w:jc w:val="left"/>
            </w:pPr>
          </w:p>
        </w:tc>
      </w:tr>
      <w:tr w:rsidR="00901937" w14:paraId="6E7AC989" w14:textId="77777777">
        <w:trPr>
          <w:trHeight w:val="164"/>
        </w:trPr>
        <w:tc>
          <w:tcPr>
            <w:tcW w:w="283" w:type="dxa"/>
            <w:tcBorders>
              <w:top w:val="single" w:sz="2" w:space="0" w:color="181717"/>
              <w:left w:val="nil"/>
              <w:bottom w:val="single" w:sz="2" w:space="0" w:color="181717"/>
              <w:right w:val="single" w:sz="2" w:space="0" w:color="181717"/>
            </w:tcBorders>
            <w:shd w:val="clear" w:color="auto" w:fill="F1EFEE"/>
          </w:tcPr>
          <w:p w14:paraId="110A3B00" w14:textId="77777777" w:rsidR="00901937" w:rsidRDefault="00000000">
            <w:pPr>
              <w:spacing w:after="0" w:line="259" w:lineRule="auto"/>
              <w:ind w:left="12" w:right="0" w:firstLine="0"/>
            </w:pPr>
            <w:r>
              <w:rPr>
                <w:b/>
                <w:sz w:val="12"/>
              </w:rPr>
              <w:t>340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0862A91"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461BE606" w14:textId="77777777" w:rsidR="00901937" w:rsidRDefault="00000000">
            <w:pPr>
              <w:spacing w:after="0" w:line="259" w:lineRule="auto"/>
              <w:ind w:left="1" w:right="0" w:firstLine="0"/>
              <w:jc w:val="center"/>
            </w:pPr>
            <w:r>
              <w:rPr>
                <w:sz w:val="12"/>
              </w:rPr>
              <w:t>do 154</w:t>
            </w:r>
          </w:p>
        </w:tc>
        <w:tc>
          <w:tcPr>
            <w:tcW w:w="0" w:type="auto"/>
            <w:vMerge/>
            <w:tcBorders>
              <w:top w:val="nil"/>
              <w:left w:val="nil"/>
              <w:bottom w:val="nil"/>
              <w:right w:val="nil"/>
            </w:tcBorders>
          </w:tcPr>
          <w:p w14:paraId="37545CD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A7B0DE2"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1DD06627" w14:textId="77777777" w:rsidR="00901937" w:rsidRDefault="00000000">
            <w:pPr>
              <w:spacing w:after="0" w:line="259" w:lineRule="auto"/>
              <w:ind w:left="0" w:right="0" w:firstLine="0"/>
              <w:jc w:val="left"/>
            </w:pPr>
            <w:r>
              <w:rPr>
                <w:b/>
                <w:sz w:val="12"/>
              </w:rPr>
              <w:t>Otřes mozku</w:t>
            </w:r>
          </w:p>
        </w:tc>
        <w:tc>
          <w:tcPr>
            <w:tcW w:w="624" w:type="dxa"/>
            <w:tcBorders>
              <w:top w:val="single" w:sz="2" w:space="0" w:color="181717"/>
              <w:left w:val="single" w:sz="2" w:space="0" w:color="181717"/>
              <w:bottom w:val="single" w:sz="2" w:space="0" w:color="181717"/>
              <w:right w:val="nil"/>
            </w:tcBorders>
            <w:shd w:val="clear" w:color="auto" w:fill="F1EFEE"/>
          </w:tcPr>
          <w:p w14:paraId="5EEBB1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31296D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B319B1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918555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58DDD97" w14:textId="77777777" w:rsidR="00901937" w:rsidRDefault="00901937">
            <w:pPr>
              <w:spacing w:after="160" w:line="259" w:lineRule="auto"/>
              <w:ind w:left="0" w:right="0" w:firstLine="0"/>
              <w:jc w:val="left"/>
            </w:pPr>
          </w:p>
        </w:tc>
      </w:tr>
      <w:tr w:rsidR="00901937" w14:paraId="0665DC85" w14:textId="77777777">
        <w:trPr>
          <w:trHeight w:val="145"/>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7928B3F"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BF4E11A" w14:textId="77777777" w:rsidR="00901937" w:rsidRDefault="00000000">
            <w:pPr>
              <w:spacing w:after="0" w:line="259" w:lineRule="auto"/>
              <w:ind w:left="0" w:right="0" w:firstLine="0"/>
              <w:jc w:val="left"/>
            </w:pPr>
            <w:r>
              <w:rPr>
                <w:b/>
                <w:sz w:val="12"/>
              </w:rPr>
              <w:t>Zlomeniny kostí zánártních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C6C8DF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8F2FA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F24A562" w14:textId="77777777" w:rsidR="00901937" w:rsidRDefault="00000000">
            <w:pPr>
              <w:spacing w:after="0" w:line="259" w:lineRule="auto"/>
              <w:ind w:left="12" w:right="0" w:firstLine="0"/>
            </w:pPr>
            <w:r>
              <w:rPr>
                <w:b/>
                <w:sz w:val="12"/>
              </w:rPr>
              <w:t>364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BE9A0E1" w14:textId="77777777" w:rsidR="00901937" w:rsidRDefault="00000000">
            <w:pPr>
              <w:spacing w:after="0" w:line="259" w:lineRule="auto"/>
              <w:ind w:left="0" w:right="0" w:firstLine="0"/>
              <w:jc w:val="left"/>
            </w:pPr>
            <w:r>
              <w:rPr>
                <w:sz w:val="12"/>
              </w:rPr>
              <w:t>lehkého stupně (prvního) potvrzený odborným vyšetřením</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CCDB062" w14:textId="77777777" w:rsidR="00901937" w:rsidRDefault="00000000">
            <w:pPr>
              <w:spacing w:after="0" w:line="259" w:lineRule="auto"/>
              <w:ind w:left="1" w:right="0" w:firstLine="0"/>
              <w:jc w:val="center"/>
            </w:pPr>
            <w:r>
              <w:rPr>
                <w:sz w:val="12"/>
              </w:rPr>
              <w:t>do 28</w:t>
            </w:r>
          </w:p>
        </w:tc>
        <w:tc>
          <w:tcPr>
            <w:tcW w:w="0" w:type="auto"/>
            <w:vMerge/>
            <w:tcBorders>
              <w:top w:val="nil"/>
              <w:left w:val="nil"/>
              <w:bottom w:val="nil"/>
              <w:right w:val="nil"/>
            </w:tcBorders>
          </w:tcPr>
          <w:p w14:paraId="49F44E8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C749FD4" w14:textId="77777777" w:rsidR="00901937" w:rsidRDefault="00000000">
            <w:pPr>
              <w:spacing w:after="0" w:line="259" w:lineRule="auto"/>
              <w:ind w:left="12" w:right="0" w:firstLine="0"/>
            </w:pPr>
            <w:r>
              <w:rPr>
                <w:b/>
                <w:sz w:val="12"/>
              </w:rPr>
              <w:t>390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124503F" w14:textId="77777777" w:rsidR="00901937" w:rsidRDefault="00000000">
            <w:pPr>
              <w:spacing w:after="0" w:line="259" w:lineRule="auto"/>
              <w:ind w:left="0" w:right="0" w:firstLine="0"/>
              <w:jc w:val="left"/>
            </w:pPr>
            <w:r>
              <w:rPr>
                <w:sz w:val="12"/>
              </w:rPr>
              <w:t>do 10 cm</w:t>
            </w:r>
            <w:r>
              <w:rPr>
                <w:sz w:val="11"/>
                <w:vertAlign w:val="superscript"/>
              </w:rPr>
              <w:t>2</w:t>
            </w:r>
          </w:p>
        </w:tc>
        <w:tc>
          <w:tcPr>
            <w:tcW w:w="624" w:type="dxa"/>
            <w:tcBorders>
              <w:top w:val="single" w:sz="2" w:space="0" w:color="181717"/>
              <w:left w:val="single" w:sz="2" w:space="0" w:color="181717"/>
              <w:bottom w:val="single" w:sz="2" w:space="0" w:color="181717"/>
              <w:right w:val="nil"/>
            </w:tcBorders>
            <w:shd w:val="clear" w:color="auto" w:fill="F1EFEE"/>
          </w:tcPr>
          <w:p w14:paraId="49275E9F" w14:textId="77777777" w:rsidR="00901937" w:rsidRDefault="00000000">
            <w:pPr>
              <w:spacing w:after="0" w:line="259" w:lineRule="auto"/>
              <w:ind w:left="1" w:right="0" w:firstLine="0"/>
              <w:jc w:val="center"/>
            </w:pPr>
            <w:r>
              <w:rPr>
                <w:sz w:val="12"/>
              </w:rPr>
              <w:t>do 49</w:t>
            </w:r>
          </w:p>
        </w:tc>
      </w:tr>
      <w:tr w:rsidR="00901937" w14:paraId="68B6A20C" w14:textId="77777777">
        <w:trPr>
          <w:trHeight w:val="346"/>
        </w:trPr>
        <w:tc>
          <w:tcPr>
            <w:tcW w:w="0" w:type="auto"/>
            <w:vMerge/>
            <w:tcBorders>
              <w:top w:val="nil"/>
              <w:left w:val="nil"/>
              <w:bottom w:val="single" w:sz="2" w:space="0" w:color="181717"/>
              <w:right w:val="single" w:sz="2" w:space="0" w:color="181717"/>
            </w:tcBorders>
          </w:tcPr>
          <w:p w14:paraId="0CC99D3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DA19BC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BE1F5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69D2256"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253B0C7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55924A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7E070E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8579A3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3C42373" w14:textId="77777777" w:rsidR="00901937" w:rsidRDefault="00000000">
            <w:pPr>
              <w:spacing w:after="0" w:line="259" w:lineRule="auto"/>
              <w:ind w:left="12" w:right="0" w:firstLine="0"/>
            </w:pPr>
            <w:r>
              <w:rPr>
                <w:b/>
                <w:sz w:val="12"/>
              </w:rPr>
              <w:t>391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690A2BC" w14:textId="77777777" w:rsidR="00901937" w:rsidRDefault="00000000">
            <w:pPr>
              <w:spacing w:after="0" w:line="259" w:lineRule="auto"/>
              <w:ind w:left="0" w:right="0" w:firstLine="0"/>
              <w:jc w:val="left"/>
            </w:pPr>
            <w:r>
              <w:rPr>
                <w:sz w:val="12"/>
              </w:rPr>
              <w:t>nad 10 cm</w:t>
            </w:r>
            <w:r>
              <w:rPr>
                <w:sz w:val="11"/>
                <w:vertAlign w:val="superscript"/>
              </w:rPr>
              <w:t>2</w:t>
            </w:r>
            <w:r>
              <w:rPr>
                <w:sz w:val="12"/>
              </w:rPr>
              <w:t xml:space="preserve"> do 10 % povrchu těla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45BFC35D" w14:textId="77777777" w:rsidR="00901937" w:rsidRDefault="00000000">
            <w:pPr>
              <w:spacing w:after="0" w:line="259" w:lineRule="auto"/>
              <w:ind w:left="1" w:right="0" w:firstLine="0"/>
              <w:jc w:val="center"/>
            </w:pPr>
            <w:r>
              <w:rPr>
                <w:sz w:val="12"/>
              </w:rPr>
              <w:t>do 98</w:t>
            </w:r>
          </w:p>
        </w:tc>
      </w:tr>
      <w:tr w:rsidR="00901937" w14:paraId="01CEF496"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1738957" w14:textId="77777777" w:rsidR="00901937" w:rsidRDefault="00901937">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868A66D" w14:textId="77777777" w:rsidR="00901937" w:rsidRDefault="00000000">
            <w:pPr>
              <w:spacing w:after="0" w:line="259" w:lineRule="auto"/>
              <w:ind w:left="0" w:right="0" w:firstLine="0"/>
              <w:jc w:val="left"/>
            </w:pPr>
            <w:r>
              <w:rPr>
                <w:b/>
                <w:sz w:val="12"/>
              </w:rPr>
              <w:t>Zlomenina kosti patní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1C5529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FDCD5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8BB205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DD4FAE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EA96FF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538411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A26400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8737EF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1D9F669" w14:textId="77777777" w:rsidR="00901937" w:rsidRDefault="00901937">
            <w:pPr>
              <w:spacing w:after="160" w:line="259" w:lineRule="auto"/>
              <w:ind w:left="0" w:right="0" w:firstLine="0"/>
              <w:jc w:val="left"/>
            </w:pPr>
          </w:p>
        </w:tc>
      </w:tr>
      <w:tr w:rsidR="00901937" w14:paraId="7DB401F7" w14:textId="77777777">
        <w:trPr>
          <w:trHeight w:val="346"/>
        </w:trPr>
        <w:tc>
          <w:tcPr>
            <w:tcW w:w="0" w:type="auto"/>
            <w:vMerge/>
            <w:tcBorders>
              <w:top w:val="nil"/>
              <w:left w:val="nil"/>
              <w:bottom w:val="single" w:sz="2" w:space="0" w:color="181717"/>
              <w:right w:val="single" w:sz="2" w:space="0" w:color="181717"/>
            </w:tcBorders>
          </w:tcPr>
          <w:p w14:paraId="7B89DB2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2AA78D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0EB782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46D16C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80ED8DB" w14:textId="77777777" w:rsidR="00901937" w:rsidRDefault="00000000">
            <w:pPr>
              <w:spacing w:after="0" w:line="259" w:lineRule="auto"/>
              <w:ind w:left="12" w:right="0" w:firstLine="0"/>
            </w:pPr>
            <w:r>
              <w:rPr>
                <w:b/>
                <w:sz w:val="12"/>
              </w:rPr>
              <w:t>365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CA2353B" w14:textId="77777777" w:rsidR="00901937" w:rsidRDefault="00000000">
            <w:pPr>
              <w:spacing w:after="0" w:line="259" w:lineRule="auto"/>
              <w:ind w:left="0" w:right="0" w:firstLine="0"/>
              <w:jc w:val="left"/>
            </w:pPr>
            <w:r>
              <w:rPr>
                <w:sz w:val="12"/>
              </w:rPr>
              <w:t>středního stupně (druhého), hospitalizace podmínkou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5E0F2F3" w14:textId="77777777" w:rsidR="00901937" w:rsidRDefault="00000000">
            <w:pPr>
              <w:spacing w:after="0" w:line="259" w:lineRule="auto"/>
              <w:ind w:left="1" w:right="0" w:firstLine="0"/>
              <w:jc w:val="center"/>
            </w:pPr>
            <w:r>
              <w:rPr>
                <w:sz w:val="12"/>
              </w:rPr>
              <w:t>do 56</w:t>
            </w:r>
          </w:p>
        </w:tc>
        <w:tc>
          <w:tcPr>
            <w:tcW w:w="0" w:type="auto"/>
            <w:vMerge/>
            <w:tcBorders>
              <w:top w:val="nil"/>
              <w:left w:val="nil"/>
              <w:bottom w:val="nil"/>
              <w:right w:val="nil"/>
            </w:tcBorders>
          </w:tcPr>
          <w:p w14:paraId="21D517F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7042CDB" w14:textId="77777777" w:rsidR="00901937" w:rsidRDefault="00000000">
            <w:pPr>
              <w:spacing w:after="0" w:line="259" w:lineRule="auto"/>
              <w:ind w:left="12" w:right="0" w:firstLine="0"/>
            </w:pPr>
            <w:r>
              <w:rPr>
                <w:b/>
                <w:sz w:val="12"/>
              </w:rPr>
              <w:t>392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63978CB" w14:textId="77777777" w:rsidR="00901937" w:rsidRDefault="00000000">
            <w:pPr>
              <w:spacing w:after="0" w:line="259" w:lineRule="auto"/>
              <w:ind w:left="0" w:right="0" w:firstLine="0"/>
              <w:jc w:val="left"/>
            </w:pPr>
            <w:r>
              <w:rPr>
                <w:sz w:val="12"/>
              </w:rPr>
              <w:t>nad 10 % do 20 % povrchu těla</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25DBD62B" w14:textId="77777777" w:rsidR="00901937" w:rsidRDefault="00000000">
            <w:pPr>
              <w:spacing w:after="0" w:line="259" w:lineRule="auto"/>
              <w:ind w:left="1" w:right="0" w:firstLine="0"/>
              <w:jc w:val="center"/>
            </w:pPr>
            <w:r>
              <w:rPr>
                <w:sz w:val="12"/>
              </w:rPr>
              <w:t>do 154</w:t>
            </w:r>
          </w:p>
        </w:tc>
      </w:tr>
      <w:tr w:rsidR="00901937" w14:paraId="04BDFD5B"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DBC5278" w14:textId="77777777" w:rsidR="00901937" w:rsidRDefault="00000000">
            <w:pPr>
              <w:spacing w:after="0" w:line="259" w:lineRule="auto"/>
              <w:ind w:left="12" w:right="0" w:firstLine="0"/>
            </w:pPr>
            <w:r>
              <w:rPr>
                <w:b/>
                <w:sz w:val="12"/>
              </w:rPr>
              <w:t>341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CB4BB9B" w14:textId="77777777" w:rsidR="00901937" w:rsidRDefault="00000000">
            <w:pPr>
              <w:spacing w:after="0" w:line="259" w:lineRule="auto"/>
              <w:ind w:left="0" w:right="0" w:firstLine="0"/>
              <w:jc w:val="left"/>
            </w:pPr>
            <w:r>
              <w:rPr>
                <w:sz w:val="12"/>
              </w:rPr>
              <w:t>bez porušení statiky (Böhlerova úhlu)</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7C8E0671" w14:textId="77777777" w:rsidR="00901937" w:rsidRDefault="00000000">
            <w:pPr>
              <w:spacing w:after="0" w:line="259" w:lineRule="auto"/>
              <w:ind w:left="1" w:right="0" w:firstLine="0"/>
              <w:jc w:val="center"/>
            </w:pPr>
            <w:r>
              <w:rPr>
                <w:sz w:val="12"/>
              </w:rPr>
              <w:t>do 84</w:t>
            </w:r>
          </w:p>
        </w:tc>
        <w:tc>
          <w:tcPr>
            <w:tcW w:w="0" w:type="auto"/>
            <w:vMerge/>
            <w:tcBorders>
              <w:top w:val="nil"/>
              <w:left w:val="nil"/>
              <w:bottom w:val="nil"/>
              <w:right w:val="nil"/>
            </w:tcBorders>
          </w:tcPr>
          <w:p w14:paraId="6F9A14C9"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051C470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8DE841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B7DE29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76B515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B1D3CC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BB11F3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5067B89" w14:textId="77777777" w:rsidR="00901937" w:rsidRDefault="00901937">
            <w:pPr>
              <w:spacing w:after="160" w:line="259" w:lineRule="auto"/>
              <w:ind w:left="0" w:right="0" w:firstLine="0"/>
              <w:jc w:val="left"/>
            </w:pPr>
          </w:p>
        </w:tc>
      </w:tr>
      <w:tr w:rsidR="00901937" w14:paraId="606FEF6F" w14:textId="77777777">
        <w:trPr>
          <w:trHeight w:val="144"/>
        </w:trPr>
        <w:tc>
          <w:tcPr>
            <w:tcW w:w="0" w:type="auto"/>
            <w:vMerge/>
            <w:tcBorders>
              <w:top w:val="nil"/>
              <w:left w:val="nil"/>
              <w:bottom w:val="single" w:sz="2" w:space="0" w:color="181717"/>
              <w:right w:val="single" w:sz="2" w:space="0" w:color="181717"/>
            </w:tcBorders>
          </w:tcPr>
          <w:p w14:paraId="07AD439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D06757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BD4EA8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2366C3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CE2BA7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1187FC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EB14F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C90249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0D7AA8A" w14:textId="77777777" w:rsidR="00901937" w:rsidRDefault="00000000">
            <w:pPr>
              <w:spacing w:after="0" w:line="259" w:lineRule="auto"/>
              <w:ind w:left="12" w:right="0" w:firstLine="0"/>
            </w:pPr>
            <w:r>
              <w:rPr>
                <w:b/>
                <w:sz w:val="12"/>
              </w:rPr>
              <w:t>393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CB63E49" w14:textId="77777777" w:rsidR="00901937" w:rsidRDefault="00000000">
            <w:pPr>
              <w:spacing w:after="0" w:line="259" w:lineRule="auto"/>
              <w:ind w:left="0" w:right="0" w:firstLine="0"/>
              <w:jc w:val="left"/>
            </w:pPr>
            <w:r>
              <w:rPr>
                <w:sz w:val="12"/>
              </w:rPr>
              <w:t>nad 20 % do 30 % povrchu těla</w:t>
            </w:r>
          </w:p>
        </w:tc>
        <w:tc>
          <w:tcPr>
            <w:tcW w:w="624" w:type="dxa"/>
            <w:tcBorders>
              <w:top w:val="single" w:sz="2" w:space="0" w:color="181717"/>
              <w:left w:val="single" w:sz="2" w:space="0" w:color="181717"/>
              <w:bottom w:val="single" w:sz="2" w:space="0" w:color="181717"/>
              <w:right w:val="nil"/>
            </w:tcBorders>
            <w:shd w:val="clear" w:color="auto" w:fill="F1EFEE"/>
          </w:tcPr>
          <w:p w14:paraId="66803B4D" w14:textId="77777777" w:rsidR="00901937" w:rsidRDefault="00000000">
            <w:pPr>
              <w:spacing w:after="0" w:line="259" w:lineRule="auto"/>
              <w:ind w:left="1" w:right="0" w:firstLine="0"/>
              <w:jc w:val="center"/>
            </w:pPr>
            <w:r>
              <w:rPr>
                <w:sz w:val="12"/>
              </w:rPr>
              <w:t>do 182</w:t>
            </w:r>
          </w:p>
        </w:tc>
      </w:tr>
      <w:tr w:rsidR="00901937" w14:paraId="0D30885F" w14:textId="77777777">
        <w:trPr>
          <w:trHeight w:val="19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14155D5" w14:textId="77777777" w:rsidR="00901937" w:rsidRDefault="00000000">
            <w:pPr>
              <w:spacing w:after="0" w:line="259" w:lineRule="auto"/>
              <w:ind w:left="12" w:right="0" w:firstLine="0"/>
            </w:pPr>
            <w:r>
              <w:rPr>
                <w:b/>
                <w:sz w:val="12"/>
              </w:rPr>
              <w:t>342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286A46C" w14:textId="77777777" w:rsidR="00901937" w:rsidRDefault="00000000">
            <w:pPr>
              <w:spacing w:after="0" w:line="259" w:lineRule="auto"/>
              <w:ind w:left="0" w:right="573" w:firstLine="0"/>
              <w:jc w:val="left"/>
            </w:pPr>
            <w:r>
              <w:rPr>
                <w:sz w:val="12"/>
              </w:rPr>
              <w:t>s porušením statiky (Böhlerova úhlu) nebo léčená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025E8720" w14:textId="77777777" w:rsidR="00901937" w:rsidRDefault="00000000">
            <w:pPr>
              <w:spacing w:after="0" w:line="259" w:lineRule="auto"/>
              <w:ind w:left="1" w:right="0" w:firstLine="0"/>
              <w:jc w:val="center"/>
            </w:pPr>
            <w:r>
              <w:rPr>
                <w:sz w:val="12"/>
              </w:rPr>
              <w:t>do 140</w:t>
            </w:r>
          </w:p>
        </w:tc>
        <w:tc>
          <w:tcPr>
            <w:tcW w:w="0" w:type="auto"/>
            <w:vMerge/>
            <w:tcBorders>
              <w:top w:val="nil"/>
              <w:left w:val="nil"/>
              <w:bottom w:val="nil"/>
              <w:right w:val="nil"/>
            </w:tcBorders>
          </w:tcPr>
          <w:p w14:paraId="7F72797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5AACCD3" w14:textId="77777777" w:rsidR="00901937" w:rsidRDefault="00000000">
            <w:pPr>
              <w:spacing w:after="0" w:line="259" w:lineRule="auto"/>
              <w:ind w:left="12" w:right="0" w:firstLine="0"/>
            </w:pPr>
            <w:r>
              <w:rPr>
                <w:b/>
                <w:sz w:val="12"/>
              </w:rPr>
              <w:t>366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6480A3ED" w14:textId="77777777" w:rsidR="00901937" w:rsidRDefault="00000000">
            <w:pPr>
              <w:spacing w:after="0" w:line="259" w:lineRule="auto"/>
              <w:ind w:left="0" w:right="0" w:firstLine="0"/>
              <w:jc w:val="left"/>
            </w:pPr>
            <w:r>
              <w:rPr>
                <w:sz w:val="12"/>
              </w:rPr>
              <w:t>těžkého stupně (třetího), hospitalizace podmínkou</w:t>
            </w:r>
          </w:p>
        </w:tc>
        <w:tc>
          <w:tcPr>
            <w:tcW w:w="624" w:type="dxa"/>
            <w:tcBorders>
              <w:top w:val="single" w:sz="2" w:space="0" w:color="181717"/>
              <w:left w:val="single" w:sz="2" w:space="0" w:color="181717"/>
              <w:bottom w:val="single" w:sz="2" w:space="0" w:color="181717"/>
              <w:right w:val="nil"/>
            </w:tcBorders>
            <w:shd w:val="clear" w:color="auto" w:fill="F1EFEE"/>
          </w:tcPr>
          <w:p w14:paraId="361D9CCE" w14:textId="77777777" w:rsidR="00901937" w:rsidRDefault="00000000">
            <w:pPr>
              <w:spacing w:after="0" w:line="259" w:lineRule="auto"/>
              <w:ind w:left="1" w:right="0" w:firstLine="0"/>
              <w:jc w:val="center"/>
            </w:pPr>
            <w:r>
              <w:rPr>
                <w:sz w:val="12"/>
              </w:rPr>
              <w:t>do 112</w:t>
            </w:r>
          </w:p>
        </w:tc>
        <w:tc>
          <w:tcPr>
            <w:tcW w:w="0" w:type="auto"/>
            <w:vMerge/>
            <w:tcBorders>
              <w:top w:val="nil"/>
              <w:left w:val="nil"/>
              <w:bottom w:val="nil"/>
              <w:right w:val="nil"/>
            </w:tcBorders>
          </w:tcPr>
          <w:p w14:paraId="29155F4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3F51BD5" w14:textId="77777777" w:rsidR="00901937" w:rsidRDefault="00000000">
            <w:pPr>
              <w:spacing w:after="0" w:line="259" w:lineRule="auto"/>
              <w:ind w:left="12" w:right="0" w:firstLine="0"/>
            </w:pPr>
            <w:r>
              <w:rPr>
                <w:b/>
                <w:sz w:val="12"/>
              </w:rPr>
              <w:t>394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D398994" w14:textId="77777777" w:rsidR="00901937" w:rsidRDefault="00000000">
            <w:pPr>
              <w:spacing w:after="0" w:line="259" w:lineRule="auto"/>
              <w:ind w:left="0" w:right="0" w:firstLine="0"/>
              <w:jc w:val="left"/>
            </w:pPr>
            <w:r>
              <w:rPr>
                <w:sz w:val="12"/>
              </w:rPr>
              <w:t>větším než 30 % povrchu těla</w:t>
            </w:r>
          </w:p>
        </w:tc>
        <w:tc>
          <w:tcPr>
            <w:tcW w:w="624" w:type="dxa"/>
            <w:tcBorders>
              <w:top w:val="single" w:sz="2" w:space="0" w:color="181717"/>
              <w:left w:val="single" w:sz="2" w:space="0" w:color="181717"/>
              <w:bottom w:val="single" w:sz="2" w:space="0" w:color="181717"/>
              <w:right w:val="nil"/>
            </w:tcBorders>
            <w:shd w:val="clear" w:color="auto" w:fill="F1EFEE"/>
          </w:tcPr>
          <w:p w14:paraId="035FCC62" w14:textId="77777777" w:rsidR="00901937" w:rsidRDefault="00000000">
            <w:pPr>
              <w:spacing w:after="0" w:line="259" w:lineRule="auto"/>
              <w:ind w:left="1" w:right="0" w:firstLine="0"/>
              <w:jc w:val="center"/>
            </w:pPr>
            <w:r>
              <w:rPr>
                <w:sz w:val="12"/>
              </w:rPr>
              <w:t>do 365</w:t>
            </w:r>
          </w:p>
        </w:tc>
      </w:tr>
      <w:tr w:rsidR="00901937" w14:paraId="307F1F11" w14:textId="77777777">
        <w:trPr>
          <w:trHeight w:val="119"/>
        </w:trPr>
        <w:tc>
          <w:tcPr>
            <w:tcW w:w="0" w:type="auto"/>
            <w:vMerge/>
            <w:tcBorders>
              <w:top w:val="nil"/>
              <w:left w:val="nil"/>
              <w:bottom w:val="single" w:sz="2" w:space="0" w:color="181717"/>
              <w:right w:val="single" w:sz="2" w:space="0" w:color="181717"/>
            </w:tcBorders>
          </w:tcPr>
          <w:p w14:paraId="19EC63E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CC1620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1DA302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A756BC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5B4B2EB" w14:textId="77777777" w:rsidR="00901937" w:rsidRDefault="00000000">
            <w:pPr>
              <w:spacing w:after="0" w:line="259" w:lineRule="auto"/>
              <w:ind w:left="12" w:right="0" w:firstLine="0"/>
            </w:pPr>
            <w:r>
              <w:rPr>
                <w:b/>
                <w:sz w:val="12"/>
              </w:rPr>
              <w:t>367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040C459" w14:textId="77777777" w:rsidR="00901937" w:rsidRDefault="00000000">
            <w:pPr>
              <w:spacing w:after="0" w:line="259" w:lineRule="auto"/>
              <w:ind w:left="0" w:right="0" w:firstLine="0"/>
              <w:jc w:val="left"/>
            </w:pPr>
            <w:r>
              <w:rPr>
                <w:sz w:val="12"/>
              </w:rPr>
              <w:t>Pohmoždění mozku</w:t>
            </w:r>
          </w:p>
        </w:tc>
        <w:tc>
          <w:tcPr>
            <w:tcW w:w="624" w:type="dxa"/>
            <w:tcBorders>
              <w:top w:val="single" w:sz="2" w:space="0" w:color="181717"/>
              <w:left w:val="single" w:sz="2" w:space="0" w:color="181717"/>
              <w:bottom w:val="single" w:sz="2" w:space="0" w:color="181717"/>
              <w:right w:val="nil"/>
            </w:tcBorders>
            <w:shd w:val="clear" w:color="auto" w:fill="F1EFEE"/>
          </w:tcPr>
          <w:p w14:paraId="7FB98882" w14:textId="77777777" w:rsidR="00901937" w:rsidRDefault="00000000">
            <w:pPr>
              <w:spacing w:after="0" w:line="259" w:lineRule="auto"/>
              <w:ind w:left="1" w:right="0" w:firstLine="0"/>
              <w:jc w:val="center"/>
            </w:pPr>
            <w:r>
              <w:rPr>
                <w:sz w:val="12"/>
              </w:rPr>
              <w:t>do 182</w:t>
            </w:r>
          </w:p>
        </w:tc>
        <w:tc>
          <w:tcPr>
            <w:tcW w:w="0" w:type="auto"/>
            <w:vMerge/>
            <w:tcBorders>
              <w:top w:val="nil"/>
              <w:left w:val="nil"/>
              <w:bottom w:val="nil"/>
              <w:right w:val="nil"/>
            </w:tcBorders>
          </w:tcPr>
          <w:p w14:paraId="0BB6DEF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1934C79" w14:textId="77777777" w:rsidR="00901937" w:rsidRDefault="00000000">
            <w:pPr>
              <w:spacing w:after="0" w:line="259" w:lineRule="auto"/>
              <w:ind w:left="12" w:right="0" w:firstLine="0"/>
            </w:pPr>
            <w:r>
              <w:rPr>
                <w:b/>
                <w:sz w:val="12"/>
              </w:rPr>
              <w:t>395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AE962AD" w14:textId="77777777" w:rsidR="00901937" w:rsidRDefault="00000000">
            <w:pPr>
              <w:spacing w:after="0" w:line="259" w:lineRule="auto"/>
              <w:ind w:left="0" w:right="353" w:firstLine="0"/>
              <w:jc w:val="left"/>
            </w:pPr>
            <w:r>
              <w:rPr>
                <w:sz w:val="12"/>
              </w:rPr>
              <w:t>Otravy plyny a párami, celkové účinky záření a chemických jedů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14:paraId="367B3A7A" w14:textId="77777777" w:rsidR="00901937" w:rsidRDefault="00000000">
            <w:pPr>
              <w:spacing w:after="0" w:line="259" w:lineRule="auto"/>
              <w:ind w:left="1" w:right="0" w:firstLine="0"/>
              <w:jc w:val="center"/>
            </w:pPr>
            <w:r>
              <w:rPr>
                <w:sz w:val="12"/>
              </w:rPr>
              <w:t>do 35</w:t>
            </w:r>
          </w:p>
        </w:tc>
      </w:tr>
      <w:tr w:rsidR="00901937" w14:paraId="08D8D1EB" w14:textId="77777777">
        <w:trPr>
          <w:trHeight w:val="192"/>
        </w:trPr>
        <w:tc>
          <w:tcPr>
            <w:tcW w:w="283" w:type="dxa"/>
            <w:tcBorders>
              <w:top w:val="single" w:sz="2" w:space="0" w:color="181717"/>
              <w:left w:val="nil"/>
              <w:bottom w:val="single" w:sz="2" w:space="0" w:color="181717"/>
              <w:right w:val="single" w:sz="2" w:space="0" w:color="181717"/>
            </w:tcBorders>
            <w:shd w:val="clear" w:color="auto" w:fill="F1EFEE"/>
          </w:tcPr>
          <w:p w14:paraId="17D7AEF0"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485EE5E8" w14:textId="77777777" w:rsidR="00901937" w:rsidRDefault="00000000">
            <w:pPr>
              <w:spacing w:after="0" w:line="259" w:lineRule="auto"/>
              <w:ind w:left="0" w:right="0" w:firstLine="0"/>
              <w:jc w:val="left"/>
            </w:pPr>
            <w:r>
              <w:rPr>
                <w:b/>
                <w:sz w:val="12"/>
              </w:rPr>
              <w:t>Zlomenina kosti hlezenné</w:t>
            </w:r>
          </w:p>
        </w:tc>
        <w:tc>
          <w:tcPr>
            <w:tcW w:w="624" w:type="dxa"/>
            <w:tcBorders>
              <w:top w:val="single" w:sz="2" w:space="0" w:color="181717"/>
              <w:left w:val="single" w:sz="2" w:space="0" w:color="181717"/>
              <w:bottom w:val="single" w:sz="2" w:space="0" w:color="181717"/>
              <w:right w:val="nil"/>
            </w:tcBorders>
            <w:shd w:val="clear" w:color="auto" w:fill="F1EFEE"/>
          </w:tcPr>
          <w:p w14:paraId="7BA6E26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4768B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A885D30" w14:textId="77777777" w:rsidR="00901937" w:rsidRDefault="00000000">
            <w:pPr>
              <w:spacing w:after="0" w:line="259" w:lineRule="auto"/>
              <w:ind w:left="12" w:right="0" w:firstLine="0"/>
            </w:pPr>
            <w:r>
              <w:rPr>
                <w:b/>
                <w:sz w:val="12"/>
              </w:rPr>
              <w:t>368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C6BE331" w14:textId="77777777" w:rsidR="00901937" w:rsidRDefault="00000000">
            <w:pPr>
              <w:spacing w:after="0" w:line="259" w:lineRule="auto"/>
              <w:ind w:left="0" w:right="0" w:firstLine="0"/>
              <w:jc w:val="left"/>
            </w:pPr>
            <w:r>
              <w:rPr>
                <w:sz w:val="12"/>
              </w:rPr>
              <w:t>Rozdrcení mozkové tkáně</w:t>
            </w:r>
          </w:p>
        </w:tc>
        <w:tc>
          <w:tcPr>
            <w:tcW w:w="624" w:type="dxa"/>
            <w:tcBorders>
              <w:top w:val="single" w:sz="2" w:space="0" w:color="181717"/>
              <w:left w:val="single" w:sz="2" w:space="0" w:color="181717"/>
              <w:bottom w:val="single" w:sz="2" w:space="0" w:color="181717"/>
              <w:right w:val="nil"/>
            </w:tcBorders>
            <w:shd w:val="clear" w:color="auto" w:fill="F1EFEE"/>
          </w:tcPr>
          <w:p w14:paraId="21F77FBB" w14:textId="77777777" w:rsidR="00901937" w:rsidRDefault="00000000">
            <w:pPr>
              <w:spacing w:after="0" w:line="259" w:lineRule="auto"/>
              <w:ind w:left="1" w:right="0" w:firstLine="0"/>
              <w:jc w:val="center"/>
            </w:pPr>
            <w:r>
              <w:rPr>
                <w:sz w:val="12"/>
              </w:rPr>
              <w:t>do 365</w:t>
            </w:r>
          </w:p>
        </w:tc>
        <w:tc>
          <w:tcPr>
            <w:tcW w:w="0" w:type="auto"/>
            <w:vMerge/>
            <w:tcBorders>
              <w:top w:val="nil"/>
              <w:left w:val="nil"/>
              <w:bottom w:val="nil"/>
              <w:right w:val="nil"/>
            </w:tcBorders>
          </w:tcPr>
          <w:p w14:paraId="2EEBF3D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CF7315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22C981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3D3A11E" w14:textId="77777777" w:rsidR="00901937" w:rsidRDefault="00901937">
            <w:pPr>
              <w:spacing w:after="160" w:line="259" w:lineRule="auto"/>
              <w:ind w:left="0" w:right="0" w:firstLine="0"/>
              <w:jc w:val="left"/>
            </w:pPr>
          </w:p>
        </w:tc>
      </w:tr>
      <w:tr w:rsidR="00901937" w14:paraId="0D931D8C" w14:textId="77777777">
        <w:trPr>
          <w:trHeight w:val="184"/>
        </w:trPr>
        <w:tc>
          <w:tcPr>
            <w:tcW w:w="283" w:type="dxa"/>
            <w:tcBorders>
              <w:top w:val="single" w:sz="2" w:space="0" w:color="181717"/>
              <w:left w:val="nil"/>
              <w:bottom w:val="single" w:sz="2" w:space="0" w:color="181717"/>
              <w:right w:val="single" w:sz="2" w:space="0" w:color="181717"/>
            </w:tcBorders>
            <w:shd w:val="clear" w:color="auto" w:fill="F1EFEE"/>
          </w:tcPr>
          <w:p w14:paraId="00F9EBEF" w14:textId="77777777" w:rsidR="00901937" w:rsidRDefault="00000000">
            <w:pPr>
              <w:spacing w:after="0" w:line="259" w:lineRule="auto"/>
              <w:ind w:left="12" w:right="0" w:firstLine="0"/>
            </w:pPr>
            <w:r>
              <w:rPr>
                <w:b/>
                <w:sz w:val="12"/>
              </w:rPr>
              <w:t>343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EDCCED9" w14:textId="77777777" w:rsidR="00901937" w:rsidRDefault="00000000">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14:paraId="47F815F4" w14:textId="77777777" w:rsidR="00901937" w:rsidRDefault="00000000">
            <w:pPr>
              <w:spacing w:after="0" w:line="259" w:lineRule="auto"/>
              <w:ind w:left="1" w:right="0" w:firstLine="0"/>
              <w:jc w:val="center"/>
            </w:pPr>
            <w:r>
              <w:rPr>
                <w:sz w:val="12"/>
              </w:rPr>
              <w:t>do 126</w:t>
            </w:r>
          </w:p>
        </w:tc>
        <w:tc>
          <w:tcPr>
            <w:tcW w:w="0" w:type="auto"/>
            <w:vMerge/>
            <w:tcBorders>
              <w:top w:val="nil"/>
              <w:left w:val="nil"/>
              <w:bottom w:val="nil"/>
              <w:right w:val="nil"/>
            </w:tcBorders>
          </w:tcPr>
          <w:p w14:paraId="136EFCA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3E088DD" w14:textId="77777777" w:rsidR="00901937" w:rsidRDefault="00901937">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77EF3E1B" w14:textId="77777777" w:rsidR="00901937" w:rsidRDefault="00000000">
            <w:pPr>
              <w:spacing w:after="0" w:line="259" w:lineRule="auto"/>
              <w:ind w:left="0" w:right="0" w:firstLine="0"/>
              <w:jc w:val="left"/>
            </w:pPr>
            <w:r>
              <w:rPr>
                <w:b/>
                <w:sz w:val="12"/>
              </w:rPr>
              <w:t>Krvácení</w:t>
            </w:r>
          </w:p>
        </w:tc>
        <w:tc>
          <w:tcPr>
            <w:tcW w:w="624" w:type="dxa"/>
            <w:tcBorders>
              <w:top w:val="single" w:sz="2" w:space="0" w:color="181717"/>
              <w:left w:val="single" w:sz="2" w:space="0" w:color="181717"/>
              <w:bottom w:val="single" w:sz="2" w:space="0" w:color="181717"/>
              <w:right w:val="nil"/>
            </w:tcBorders>
            <w:shd w:val="clear" w:color="auto" w:fill="F1EFEE"/>
          </w:tcPr>
          <w:p w14:paraId="302E780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1BEDBA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1FCE02C" w14:textId="77777777" w:rsidR="00901937" w:rsidRDefault="00000000">
            <w:pPr>
              <w:spacing w:after="0" w:line="259" w:lineRule="auto"/>
              <w:ind w:left="12" w:right="0" w:firstLine="0"/>
            </w:pPr>
            <w:r>
              <w:rPr>
                <w:b/>
                <w:sz w:val="12"/>
              </w:rPr>
              <w:t>396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2D30B74D" w14:textId="77777777" w:rsidR="00901937" w:rsidRDefault="00000000">
            <w:pPr>
              <w:spacing w:after="0" w:line="259" w:lineRule="auto"/>
              <w:ind w:left="0" w:right="0" w:firstLine="0"/>
              <w:jc w:val="left"/>
            </w:pPr>
            <w:r>
              <w:rPr>
                <w:sz w:val="12"/>
              </w:rPr>
              <w:t>Uštknutí hadem</w:t>
            </w:r>
          </w:p>
        </w:tc>
        <w:tc>
          <w:tcPr>
            <w:tcW w:w="624" w:type="dxa"/>
            <w:tcBorders>
              <w:top w:val="single" w:sz="2" w:space="0" w:color="181717"/>
              <w:left w:val="single" w:sz="2" w:space="0" w:color="181717"/>
              <w:bottom w:val="single" w:sz="2" w:space="0" w:color="181717"/>
              <w:right w:val="nil"/>
            </w:tcBorders>
            <w:shd w:val="clear" w:color="auto" w:fill="F1EFEE"/>
          </w:tcPr>
          <w:p w14:paraId="40F4E21C" w14:textId="77777777" w:rsidR="00901937" w:rsidRDefault="00000000">
            <w:pPr>
              <w:spacing w:after="0" w:line="259" w:lineRule="auto"/>
              <w:ind w:left="1" w:right="0" w:firstLine="0"/>
              <w:jc w:val="center"/>
            </w:pPr>
            <w:r>
              <w:rPr>
                <w:sz w:val="12"/>
              </w:rPr>
              <w:t>do 21</w:t>
            </w:r>
          </w:p>
        </w:tc>
      </w:tr>
      <w:tr w:rsidR="00901937" w14:paraId="46BA4F2F" w14:textId="77777777">
        <w:trPr>
          <w:trHeight w:val="184"/>
        </w:trPr>
        <w:tc>
          <w:tcPr>
            <w:tcW w:w="283" w:type="dxa"/>
            <w:tcBorders>
              <w:top w:val="single" w:sz="2" w:space="0" w:color="181717"/>
              <w:left w:val="nil"/>
              <w:bottom w:val="single" w:sz="2" w:space="0" w:color="181717"/>
              <w:right w:val="single" w:sz="2" w:space="0" w:color="181717"/>
            </w:tcBorders>
            <w:shd w:val="clear" w:color="auto" w:fill="F1EFEE"/>
          </w:tcPr>
          <w:p w14:paraId="5FE14160" w14:textId="77777777" w:rsidR="00901937" w:rsidRDefault="00000000">
            <w:pPr>
              <w:spacing w:after="0" w:line="259" w:lineRule="auto"/>
              <w:ind w:left="12" w:right="0" w:firstLine="0"/>
            </w:pPr>
            <w:r>
              <w:rPr>
                <w:b/>
                <w:sz w:val="12"/>
              </w:rPr>
              <w:t>344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F95DE95" w14:textId="77777777" w:rsidR="00901937" w:rsidRDefault="00000000">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14:paraId="1388EAC0" w14:textId="77777777" w:rsidR="00901937" w:rsidRDefault="00000000">
            <w:pPr>
              <w:spacing w:after="0" w:line="259" w:lineRule="auto"/>
              <w:ind w:left="1" w:right="0" w:firstLine="0"/>
              <w:jc w:val="center"/>
            </w:pPr>
            <w:r>
              <w:rPr>
                <w:sz w:val="12"/>
              </w:rPr>
              <w:t>do 175</w:t>
            </w:r>
          </w:p>
        </w:tc>
        <w:tc>
          <w:tcPr>
            <w:tcW w:w="0" w:type="auto"/>
            <w:vMerge/>
            <w:tcBorders>
              <w:top w:val="nil"/>
              <w:left w:val="nil"/>
              <w:bottom w:val="nil"/>
              <w:right w:val="nil"/>
            </w:tcBorders>
          </w:tcPr>
          <w:p w14:paraId="06A27B7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266D15B" w14:textId="77777777" w:rsidR="00901937" w:rsidRDefault="00000000">
            <w:pPr>
              <w:spacing w:after="0" w:line="259" w:lineRule="auto"/>
              <w:ind w:left="12" w:right="0" w:firstLine="0"/>
            </w:pPr>
            <w:r>
              <w:rPr>
                <w:b/>
                <w:sz w:val="12"/>
              </w:rPr>
              <w:t>369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5D7A5D15" w14:textId="77777777" w:rsidR="00901937" w:rsidRDefault="00000000">
            <w:pPr>
              <w:spacing w:after="0" w:line="259" w:lineRule="auto"/>
              <w:ind w:left="0" w:right="0" w:firstLine="0"/>
              <w:jc w:val="left"/>
            </w:pPr>
            <w:r>
              <w:rPr>
                <w:sz w:val="12"/>
              </w:rPr>
              <w:t>do mozku</w:t>
            </w:r>
          </w:p>
        </w:tc>
        <w:tc>
          <w:tcPr>
            <w:tcW w:w="624" w:type="dxa"/>
            <w:tcBorders>
              <w:top w:val="single" w:sz="2" w:space="0" w:color="181717"/>
              <w:left w:val="single" w:sz="2" w:space="0" w:color="181717"/>
              <w:bottom w:val="single" w:sz="2" w:space="0" w:color="181717"/>
              <w:right w:val="nil"/>
            </w:tcBorders>
            <w:shd w:val="clear" w:color="auto" w:fill="F1EFEE"/>
          </w:tcPr>
          <w:p w14:paraId="3A51E458" w14:textId="77777777" w:rsidR="00901937" w:rsidRDefault="00000000">
            <w:pPr>
              <w:spacing w:after="0" w:line="259" w:lineRule="auto"/>
              <w:ind w:left="1" w:right="0" w:firstLine="0"/>
              <w:jc w:val="center"/>
            </w:pPr>
            <w:r>
              <w:rPr>
                <w:sz w:val="12"/>
              </w:rPr>
              <w:t>do 365</w:t>
            </w:r>
          </w:p>
        </w:tc>
        <w:tc>
          <w:tcPr>
            <w:tcW w:w="0" w:type="auto"/>
            <w:vMerge/>
            <w:tcBorders>
              <w:top w:val="nil"/>
              <w:left w:val="nil"/>
              <w:bottom w:val="nil"/>
              <w:right w:val="nil"/>
            </w:tcBorders>
          </w:tcPr>
          <w:p w14:paraId="72B1C52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8E56A6C" w14:textId="77777777" w:rsidR="00901937" w:rsidRDefault="00000000">
            <w:pPr>
              <w:spacing w:after="0" w:line="259" w:lineRule="auto"/>
              <w:ind w:left="12" w:right="0" w:firstLine="0"/>
            </w:pPr>
            <w:r>
              <w:rPr>
                <w:b/>
                <w:sz w:val="12"/>
              </w:rPr>
              <w:t>397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14:paraId="04307174" w14:textId="77777777" w:rsidR="00901937" w:rsidRDefault="00000000">
            <w:pPr>
              <w:spacing w:after="0" w:line="259" w:lineRule="auto"/>
              <w:ind w:left="0" w:right="0" w:firstLine="0"/>
              <w:jc w:val="left"/>
            </w:pPr>
            <w:r>
              <w:rPr>
                <w:sz w:val="12"/>
              </w:rPr>
              <w:t>Šok psychický</w:t>
            </w:r>
          </w:p>
        </w:tc>
        <w:tc>
          <w:tcPr>
            <w:tcW w:w="624" w:type="dxa"/>
            <w:tcBorders>
              <w:top w:val="single" w:sz="2" w:space="0" w:color="181717"/>
              <w:left w:val="single" w:sz="2" w:space="0" w:color="181717"/>
              <w:bottom w:val="single" w:sz="2" w:space="0" w:color="181717"/>
              <w:right w:val="nil"/>
            </w:tcBorders>
            <w:shd w:val="clear" w:color="auto" w:fill="F1EFEE"/>
          </w:tcPr>
          <w:p w14:paraId="517D15CE" w14:textId="77777777" w:rsidR="00901937" w:rsidRDefault="00000000">
            <w:pPr>
              <w:spacing w:after="0" w:line="259" w:lineRule="auto"/>
              <w:ind w:left="1" w:right="0" w:firstLine="0"/>
              <w:jc w:val="center"/>
            </w:pPr>
            <w:r>
              <w:rPr>
                <w:sz w:val="12"/>
              </w:rPr>
              <w:t>0</w:t>
            </w:r>
          </w:p>
        </w:tc>
      </w:tr>
      <w:tr w:rsidR="00901937" w14:paraId="46941982" w14:textId="77777777">
        <w:trPr>
          <w:trHeight w:val="187"/>
        </w:trPr>
        <w:tc>
          <w:tcPr>
            <w:tcW w:w="283" w:type="dxa"/>
            <w:tcBorders>
              <w:top w:val="single" w:sz="2" w:space="0" w:color="181717"/>
              <w:left w:val="nil"/>
              <w:bottom w:val="single" w:sz="12" w:space="0" w:color="181717"/>
              <w:right w:val="single" w:sz="2" w:space="0" w:color="181717"/>
            </w:tcBorders>
            <w:shd w:val="clear" w:color="auto" w:fill="F1EFEE"/>
          </w:tcPr>
          <w:p w14:paraId="747CA59F" w14:textId="77777777" w:rsidR="00901937" w:rsidRDefault="00000000">
            <w:pPr>
              <w:spacing w:after="0" w:line="259" w:lineRule="auto"/>
              <w:ind w:left="12" w:right="0" w:firstLine="0"/>
            </w:pPr>
            <w:r>
              <w:rPr>
                <w:b/>
                <w:sz w:val="12"/>
              </w:rPr>
              <w:t>345</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14:paraId="6CEAC603" w14:textId="77777777" w:rsidR="00901937" w:rsidRDefault="00000000">
            <w:pPr>
              <w:spacing w:after="0" w:line="259" w:lineRule="auto"/>
              <w:ind w:left="0" w:right="0" w:firstLine="0"/>
              <w:jc w:val="left"/>
            </w:pPr>
            <w:r>
              <w:rPr>
                <w:sz w:val="12"/>
              </w:rPr>
              <w:t>zadního výběžku</w:t>
            </w:r>
          </w:p>
        </w:tc>
        <w:tc>
          <w:tcPr>
            <w:tcW w:w="624" w:type="dxa"/>
            <w:tcBorders>
              <w:top w:val="single" w:sz="2" w:space="0" w:color="181717"/>
              <w:left w:val="single" w:sz="2" w:space="0" w:color="181717"/>
              <w:bottom w:val="single" w:sz="12" w:space="0" w:color="181717"/>
              <w:right w:val="nil"/>
            </w:tcBorders>
            <w:shd w:val="clear" w:color="auto" w:fill="F1EFEE"/>
          </w:tcPr>
          <w:p w14:paraId="05BB47AC" w14:textId="77777777" w:rsidR="00901937" w:rsidRDefault="00000000">
            <w:pPr>
              <w:spacing w:after="0" w:line="259" w:lineRule="auto"/>
              <w:ind w:left="1" w:right="0" w:firstLine="0"/>
              <w:jc w:val="center"/>
            </w:pPr>
            <w:r>
              <w:rPr>
                <w:sz w:val="12"/>
              </w:rPr>
              <w:t>do 35</w:t>
            </w:r>
          </w:p>
        </w:tc>
        <w:tc>
          <w:tcPr>
            <w:tcW w:w="0" w:type="auto"/>
            <w:vMerge/>
            <w:tcBorders>
              <w:top w:val="nil"/>
              <w:left w:val="nil"/>
              <w:bottom w:val="single" w:sz="12" w:space="0" w:color="181717"/>
              <w:right w:val="nil"/>
            </w:tcBorders>
          </w:tcPr>
          <w:p w14:paraId="7CB9383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68AEB906" w14:textId="77777777" w:rsidR="00901937" w:rsidRDefault="00000000">
            <w:pPr>
              <w:spacing w:after="0" w:line="259" w:lineRule="auto"/>
              <w:ind w:left="12" w:right="0" w:firstLine="0"/>
            </w:pPr>
            <w:r>
              <w:rPr>
                <w:b/>
                <w:sz w:val="12"/>
              </w:rPr>
              <w:t>370</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14:paraId="11FCFE9D" w14:textId="77777777" w:rsidR="00901937" w:rsidRDefault="00000000">
            <w:pPr>
              <w:spacing w:after="0" w:line="259" w:lineRule="auto"/>
              <w:ind w:left="0" w:right="0" w:firstLine="0"/>
              <w:jc w:val="left"/>
            </w:pPr>
            <w:r>
              <w:rPr>
                <w:sz w:val="12"/>
              </w:rPr>
              <w:t>nitrolební nebo do kanálu páteřního</w:t>
            </w:r>
          </w:p>
        </w:tc>
        <w:tc>
          <w:tcPr>
            <w:tcW w:w="624" w:type="dxa"/>
            <w:tcBorders>
              <w:top w:val="single" w:sz="2" w:space="0" w:color="181717"/>
              <w:left w:val="single" w:sz="2" w:space="0" w:color="181717"/>
              <w:bottom w:val="single" w:sz="12" w:space="0" w:color="181717"/>
              <w:right w:val="nil"/>
            </w:tcBorders>
            <w:shd w:val="clear" w:color="auto" w:fill="F1EFEE"/>
          </w:tcPr>
          <w:p w14:paraId="31C081F0" w14:textId="77777777" w:rsidR="00901937" w:rsidRDefault="00000000">
            <w:pPr>
              <w:spacing w:after="0" w:line="259" w:lineRule="auto"/>
              <w:ind w:left="1" w:right="0" w:firstLine="0"/>
              <w:jc w:val="center"/>
            </w:pPr>
            <w:r>
              <w:rPr>
                <w:sz w:val="12"/>
              </w:rPr>
              <w:t>do 365</w:t>
            </w:r>
          </w:p>
        </w:tc>
        <w:tc>
          <w:tcPr>
            <w:tcW w:w="0" w:type="auto"/>
            <w:vMerge/>
            <w:tcBorders>
              <w:top w:val="nil"/>
              <w:left w:val="nil"/>
              <w:bottom w:val="single" w:sz="12" w:space="0" w:color="181717"/>
              <w:right w:val="nil"/>
            </w:tcBorders>
          </w:tcPr>
          <w:p w14:paraId="414590C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24D106A7" w14:textId="77777777" w:rsidR="00901937" w:rsidRDefault="00000000">
            <w:pPr>
              <w:spacing w:after="0" w:line="259" w:lineRule="auto"/>
              <w:ind w:left="12" w:right="0" w:firstLine="0"/>
            </w:pPr>
            <w:r>
              <w:rPr>
                <w:b/>
                <w:sz w:val="12"/>
              </w:rPr>
              <w:t>398</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14:paraId="01F90A04" w14:textId="77777777" w:rsidR="00901937" w:rsidRDefault="00000000">
            <w:pPr>
              <w:spacing w:after="0" w:line="259" w:lineRule="auto"/>
              <w:ind w:left="0" w:right="0" w:firstLine="0"/>
              <w:jc w:val="left"/>
            </w:pPr>
            <w:r>
              <w:rPr>
                <w:sz w:val="12"/>
              </w:rPr>
              <w:t>Šok traumatický</w:t>
            </w:r>
          </w:p>
        </w:tc>
        <w:tc>
          <w:tcPr>
            <w:tcW w:w="624" w:type="dxa"/>
            <w:tcBorders>
              <w:top w:val="single" w:sz="2" w:space="0" w:color="181717"/>
              <w:left w:val="single" w:sz="2" w:space="0" w:color="181717"/>
              <w:bottom w:val="single" w:sz="12" w:space="0" w:color="181717"/>
              <w:right w:val="nil"/>
            </w:tcBorders>
            <w:shd w:val="clear" w:color="auto" w:fill="F1EFEE"/>
          </w:tcPr>
          <w:p w14:paraId="4A01EAA8" w14:textId="77777777" w:rsidR="00901937" w:rsidRDefault="00000000">
            <w:pPr>
              <w:spacing w:after="0" w:line="259" w:lineRule="auto"/>
              <w:ind w:left="1" w:right="0" w:firstLine="0"/>
              <w:jc w:val="center"/>
            </w:pPr>
            <w:r>
              <w:rPr>
                <w:sz w:val="12"/>
              </w:rPr>
              <w:t>do 70</w:t>
            </w:r>
          </w:p>
        </w:tc>
      </w:tr>
    </w:tbl>
    <w:p w14:paraId="3AA35EFA" w14:textId="77777777" w:rsidR="00901937" w:rsidRDefault="00000000">
      <w:r>
        <w:br w:type="page"/>
      </w:r>
    </w:p>
    <w:p w14:paraId="287F72FD" w14:textId="77777777" w:rsidR="00901937" w:rsidRDefault="00000000">
      <w:pPr>
        <w:shd w:val="clear" w:color="auto" w:fill="DEDDDC"/>
        <w:spacing w:after="3" w:line="259" w:lineRule="auto"/>
        <w:ind w:left="2728" w:right="0" w:hanging="10"/>
        <w:jc w:val="left"/>
      </w:pPr>
      <w:r>
        <w:rPr>
          <w:sz w:val="24"/>
        </w:rPr>
        <w:lastRenderedPageBreak/>
        <w:t>Oceňovací tabulka B Plnění za trvalé následky úrazu</w:t>
      </w:r>
    </w:p>
    <w:tbl>
      <w:tblPr>
        <w:tblStyle w:val="TableGrid"/>
        <w:tblW w:w="11339" w:type="dxa"/>
        <w:tblInd w:w="-156" w:type="dxa"/>
        <w:tblCellMar>
          <w:top w:w="0" w:type="dxa"/>
          <w:left w:w="0" w:type="dxa"/>
          <w:bottom w:w="0" w:type="dxa"/>
          <w:right w:w="0" w:type="dxa"/>
        </w:tblCellMar>
        <w:tblLook w:val="04A0" w:firstRow="1" w:lastRow="0" w:firstColumn="1" w:lastColumn="0" w:noHBand="0" w:noVBand="1"/>
      </w:tblPr>
      <w:tblGrid>
        <w:gridCol w:w="283"/>
        <w:gridCol w:w="2571"/>
        <w:gridCol w:w="732"/>
        <w:gridCol w:w="297"/>
        <w:gridCol w:w="283"/>
        <w:gridCol w:w="2571"/>
        <w:gridCol w:w="732"/>
        <w:gridCol w:w="268"/>
        <w:gridCol w:w="283"/>
        <w:gridCol w:w="2571"/>
        <w:gridCol w:w="732"/>
        <w:gridCol w:w="16"/>
      </w:tblGrid>
      <w:tr w:rsidR="00901937" w14:paraId="06324E06" w14:textId="77777777">
        <w:trPr>
          <w:trHeight w:val="217"/>
        </w:trPr>
        <w:tc>
          <w:tcPr>
            <w:tcW w:w="3586" w:type="dxa"/>
            <w:gridSpan w:val="3"/>
            <w:tcBorders>
              <w:top w:val="single" w:sz="12" w:space="0" w:color="181717"/>
              <w:left w:val="nil"/>
              <w:bottom w:val="single" w:sz="12" w:space="0" w:color="181717"/>
              <w:right w:val="nil"/>
            </w:tcBorders>
            <w:shd w:val="clear" w:color="auto" w:fill="F1EFEE"/>
          </w:tcPr>
          <w:p w14:paraId="3C6B2967" w14:textId="77777777" w:rsidR="00901937" w:rsidRDefault="00000000">
            <w:pPr>
              <w:tabs>
                <w:tab w:val="center" w:pos="1569"/>
                <w:tab w:val="center" w:pos="3220"/>
              </w:tabs>
              <w:spacing w:after="0" w:line="259" w:lineRule="auto"/>
              <w:ind w:left="0" w:right="0" w:firstLine="0"/>
              <w:jc w:val="left"/>
            </w:pPr>
            <w:r>
              <w:rPr>
                <w:b/>
                <w:sz w:val="12"/>
              </w:rPr>
              <w:t>pol.</w:t>
            </w:r>
            <w:r>
              <w:rPr>
                <w:b/>
                <w:sz w:val="12"/>
              </w:rPr>
              <w:tab/>
            </w:r>
            <w:r>
              <w:rPr>
                <w:b/>
                <w:sz w:val="14"/>
              </w:rPr>
              <w:t>DIAGNÓZA</w:t>
            </w:r>
            <w:r>
              <w:rPr>
                <w:b/>
                <w:sz w:val="14"/>
              </w:rPr>
              <w:tab/>
            </w:r>
            <w:r>
              <w:rPr>
                <w:b/>
                <w:sz w:val="12"/>
              </w:rPr>
              <w:t>TN</w:t>
            </w:r>
          </w:p>
        </w:tc>
        <w:tc>
          <w:tcPr>
            <w:tcW w:w="297" w:type="dxa"/>
            <w:vMerge w:val="restart"/>
            <w:tcBorders>
              <w:top w:val="single" w:sz="12" w:space="0" w:color="181717"/>
              <w:left w:val="nil"/>
              <w:bottom w:val="single" w:sz="12" w:space="0" w:color="181717"/>
              <w:right w:val="nil"/>
            </w:tcBorders>
          </w:tcPr>
          <w:p w14:paraId="762037EB" w14:textId="77777777" w:rsidR="00901937" w:rsidRDefault="00901937">
            <w:pPr>
              <w:spacing w:after="160" w:line="259" w:lineRule="auto"/>
              <w:ind w:left="0" w:right="0" w:firstLine="0"/>
              <w:jc w:val="left"/>
            </w:pPr>
          </w:p>
        </w:tc>
        <w:tc>
          <w:tcPr>
            <w:tcW w:w="3586" w:type="dxa"/>
            <w:gridSpan w:val="3"/>
            <w:vMerge w:val="restart"/>
            <w:tcBorders>
              <w:top w:val="single" w:sz="12" w:space="0" w:color="181717"/>
              <w:left w:val="nil"/>
              <w:bottom w:val="single" w:sz="12" w:space="0" w:color="181717"/>
              <w:right w:val="nil"/>
            </w:tcBorders>
            <w:shd w:val="clear" w:color="auto" w:fill="F1EFEE"/>
          </w:tcPr>
          <w:p w14:paraId="4D0E3AF7" w14:textId="77777777" w:rsidR="00901937" w:rsidRDefault="00000000">
            <w:pPr>
              <w:tabs>
                <w:tab w:val="center" w:pos="1569"/>
                <w:tab w:val="center" w:pos="3220"/>
              </w:tabs>
              <w:spacing w:after="0" w:line="259" w:lineRule="auto"/>
              <w:ind w:left="0" w:right="0" w:firstLine="0"/>
              <w:jc w:val="left"/>
            </w:pPr>
            <w:r>
              <w:rPr>
                <w:b/>
                <w:sz w:val="12"/>
              </w:rPr>
              <w:t>pol.</w:t>
            </w:r>
            <w:r>
              <w:rPr>
                <w:b/>
                <w:sz w:val="12"/>
              </w:rPr>
              <w:tab/>
            </w:r>
            <w:r>
              <w:rPr>
                <w:b/>
                <w:sz w:val="14"/>
              </w:rPr>
              <w:t>DIAGNÓZA</w:t>
            </w:r>
            <w:r>
              <w:rPr>
                <w:b/>
                <w:sz w:val="14"/>
              </w:rPr>
              <w:tab/>
            </w:r>
            <w:r>
              <w:rPr>
                <w:b/>
                <w:sz w:val="12"/>
              </w:rPr>
              <w:t>TN</w:t>
            </w:r>
          </w:p>
          <w:p w14:paraId="35F8F4AA" w14:textId="77777777" w:rsidR="00901937" w:rsidRDefault="00000000">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6F97A2C" wp14:editId="3BD0BEE1">
                      <wp:extent cx="2277003" cy="19050"/>
                      <wp:effectExtent l="0" t="0" r="0" b="0"/>
                      <wp:docPr id="453320" name="Group 453320"/>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30099" name="Shape 30099"/>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100" name="Shape 30100"/>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101" name="Shape 30101"/>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320" style="width:179.292pt;height:1.5pt;mso-position-horizontal-relative:char;mso-position-vertical-relative:line" coordsize="22770,190">
                      <v:shape id="Shape 30099" style="position:absolute;width:1799;height:0;left:0;top:0;" coordsize="179997,0" path="m0,0l179997,0">
                        <v:stroke weight="1.5pt" endcap="flat" joinstyle="miter" miterlimit="10" on="true" color="#181717"/>
                        <v:fill on="false" color="#000000" opacity="0"/>
                      </v:shape>
                      <v:shape id="Shape 30100" style="position:absolute;width:16324;height:0;left:1800;top:0;" coordsize="1632420,0" path="m0,0l1632420,0">
                        <v:stroke weight="1.5pt" endcap="flat" joinstyle="miter" miterlimit="10" on="true" color="#181717"/>
                        <v:fill on="false" color="#000000" opacity="0"/>
                      </v:shape>
                      <v:shape id="Shape 30101" style="position:absolute;width:4645;height:0;left:18124;top:0;" coordsize="464579,0" path="m0,0l464579,0">
                        <v:stroke weight="1.5pt" endcap="flat" joinstyle="miter" miterlimit="10" on="true" color="#181717"/>
                        <v:fill on="false" color="#000000" opacity="0"/>
                      </v:shape>
                    </v:group>
                  </w:pict>
                </mc:Fallback>
              </mc:AlternateContent>
            </w:r>
          </w:p>
          <w:tbl>
            <w:tblPr>
              <w:tblStyle w:val="TableGrid"/>
              <w:tblW w:w="3586" w:type="dxa"/>
              <w:tblInd w:w="0" w:type="dxa"/>
              <w:tblCellMar>
                <w:top w:w="3" w:type="dxa"/>
                <w:left w:w="28" w:type="dxa"/>
                <w:bottom w:w="0" w:type="dxa"/>
                <w:right w:w="43" w:type="dxa"/>
              </w:tblCellMar>
              <w:tblLook w:val="04A0" w:firstRow="1" w:lastRow="0" w:firstColumn="1" w:lastColumn="0" w:noHBand="0" w:noVBand="1"/>
            </w:tblPr>
            <w:tblGrid>
              <w:gridCol w:w="284"/>
              <w:gridCol w:w="2570"/>
              <w:gridCol w:w="732"/>
            </w:tblGrid>
            <w:tr w:rsidR="00901937" w14:paraId="06ECD7FD" w14:textId="77777777">
              <w:trPr>
                <w:trHeight w:val="317"/>
              </w:trPr>
              <w:tc>
                <w:tcPr>
                  <w:tcW w:w="283" w:type="dxa"/>
                  <w:tcBorders>
                    <w:top w:val="single" w:sz="2" w:space="0" w:color="181717"/>
                    <w:left w:val="nil"/>
                    <w:bottom w:val="single" w:sz="2" w:space="0" w:color="181717"/>
                    <w:right w:val="single" w:sz="2" w:space="0" w:color="181717"/>
                  </w:tcBorders>
                </w:tcPr>
                <w:p w14:paraId="2ACEFCEB" w14:textId="77777777" w:rsidR="00901937" w:rsidRDefault="00000000">
                  <w:pPr>
                    <w:spacing w:after="0" w:line="259" w:lineRule="auto"/>
                    <w:ind w:left="12" w:right="0" w:firstLine="0"/>
                  </w:pPr>
                  <w:r>
                    <w:rPr>
                      <w:b/>
                      <w:sz w:val="12"/>
                    </w:rPr>
                    <w:t>041</w:t>
                  </w:r>
                </w:p>
              </w:tc>
              <w:tc>
                <w:tcPr>
                  <w:tcW w:w="2571" w:type="dxa"/>
                  <w:tcBorders>
                    <w:top w:val="single" w:sz="2" w:space="0" w:color="181717"/>
                    <w:left w:val="single" w:sz="2" w:space="0" w:color="181717"/>
                    <w:bottom w:val="single" w:sz="2" w:space="0" w:color="181717"/>
                    <w:right w:val="single" w:sz="2" w:space="0" w:color="181717"/>
                  </w:tcBorders>
                </w:tcPr>
                <w:p w14:paraId="61C99112" w14:textId="77777777" w:rsidR="00901937" w:rsidRDefault="00000000">
                  <w:pPr>
                    <w:spacing w:after="0" w:line="259" w:lineRule="auto"/>
                    <w:ind w:left="0" w:right="0" w:firstLine="0"/>
                    <w:jc w:val="left"/>
                  </w:pPr>
                  <w:r>
                    <w:rPr>
                      <w:sz w:val="12"/>
                    </w:rPr>
                    <w:t>Trvalá perforace bubínku bez zjevné sekundární infekce</w:t>
                  </w:r>
                </w:p>
              </w:tc>
              <w:tc>
                <w:tcPr>
                  <w:tcW w:w="732" w:type="dxa"/>
                  <w:tcBorders>
                    <w:top w:val="single" w:sz="2" w:space="0" w:color="181717"/>
                    <w:left w:val="single" w:sz="2" w:space="0" w:color="181717"/>
                    <w:bottom w:val="single" w:sz="2" w:space="0" w:color="181717"/>
                    <w:right w:val="nil"/>
                  </w:tcBorders>
                </w:tcPr>
                <w:p w14:paraId="0CCF473E" w14:textId="77777777" w:rsidR="00901937" w:rsidRDefault="00000000">
                  <w:pPr>
                    <w:spacing w:after="0" w:line="259" w:lineRule="auto"/>
                    <w:ind w:left="0" w:right="36" w:firstLine="0"/>
                    <w:jc w:val="right"/>
                  </w:pPr>
                  <w:r>
                    <w:rPr>
                      <w:sz w:val="12"/>
                    </w:rPr>
                    <w:t>3 %</w:t>
                  </w:r>
                </w:p>
              </w:tc>
            </w:tr>
            <w:tr w:rsidR="00901937" w14:paraId="5A2BA97F" w14:textId="77777777">
              <w:trPr>
                <w:trHeight w:val="176"/>
              </w:trPr>
              <w:tc>
                <w:tcPr>
                  <w:tcW w:w="283" w:type="dxa"/>
                  <w:tcBorders>
                    <w:top w:val="single" w:sz="2" w:space="0" w:color="181717"/>
                    <w:left w:val="nil"/>
                    <w:bottom w:val="single" w:sz="2" w:space="0" w:color="181717"/>
                    <w:right w:val="single" w:sz="2" w:space="0" w:color="181717"/>
                  </w:tcBorders>
                </w:tcPr>
                <w:p w14:paraId="4726BCCE"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34261802" w14:textId="77777777" w:rsidR="00901937" w:rsidRDefault="00000000">
                  <w:pPr>
                    <w:spacing w:after="0" w:line="259" w:lineRule="auto"/>
                    <w:ind w:left="0" w:right="0" w:firstLine="0"/>
                    <w:jc w:val="left"/>
                  </w:pPr>
                  <w:r>
                    <w:rPr>
                      <w:sz w:val="12"/>
                    </w:rPr>
                    <w:t xml:space="preserve">Ztráta </w:t>
                  </w:r>
                  <w:r>
                    <w:rPr>
                      <w:b/>
                      <w:sz w:val="12"/>
                    </w:rPr>
                    <w:t>sluchu</w:t>
                  </w:r>
                </w:p>
              </w:tc>
              <w:tc>
                <w:tcPr>
                  <w:tcW w:w="732" w:type="dxa"/>
                  <w:tcBorders>
                    <w:top w:val="single" w:sz="2" w:space="0" w:color="181717"/>
                    <w:left w:val="single" w:sz="2" w:space="0" w:color="181717"/>
                    <w:bottom w:val="single" w:sz="2" w:space="0" w:color="181717"/>
                    <w:right w:val="nil"/>
                  </w:tcBorders>
                </w:tcPr>
                <w:p w14:paraId="3473D128" w14:textId="77777777" w:rsidR="00901937" w:rsidRDefault="00901937">
                  <w:pPr>
                    <w:spacing w:after="160" w:line="259" w:lineRule="auto"/>
                    <w:ind w:left="0" w:right="0" w:firstLine="0"/>
                    <w:jc w:val="left"/>
                  </w:pPr>
                </w:p>
              </w:tc>
            </w:tr>
            <w:tr w:rsidR="00901937" w14:paraId="7C20B4FD" w14:textId="77777777">
              <w:trPr>
                <w:trHeight w:val="176"/>
              </w:trPr>
              <w:tc>
                <w:tcPr>
                  <w:tcW w:w="283" w:type="dxa"/>
                  <w:tcBorders>
                    <w:top w:val="single" w:sz="2" w:space="0" w:color="181717"/>
                    <w:left w:val="nil"/>
                    <w:bottom w:val="single" w:sz="2" w:space="0" w:color="181717"/>
                    <w:right w:val="single" w:sz="2" w:space="0" w:color="181717"/>
                  </w:tcBorders>
                </w:tcPr>
                <w:p w14:paraId="58124F4B" w14:textId="77777777" w:rsidR="00901937" w:rsidRDefault="00000000">
                  <w:pPr>
                    <w:spacing w:after="0" w:line="259" w:lineRule="auto"/>
                    <w:ind w:left="12" w:right="0" w:firstLine="0"/>
                  </w:pPr>
                  <w:r>
                    <w:rPr>
                      <w:b/>
                      <w:sz w:val="12"/>
                    </w:rPr>
                    <w:t>042</w:t>
                  </w:r>
                </w:p>
              </w:tc>
              <w:tc>
                <w:tcPr>
                  <w:tcW w:w="2571" w:type="dxa"/>
                  <w:tcBorders>
                    <w:top w:val="single" w:sz="2" w:space="0" w:color="181717"/>
                    <w:left w:val="single" w:sz="2" w:space="0" w:color="181717"/>
                    <w:bottom w:val="single" w:sz="2" w:space="0" w:color="181717"/>
                    <w:right w:val="single" w:sz="2" w:space="0" w:color="181717"/>
                  </w:tcBorders>
                </w:tcPr>
                <w:p w14:paraId="5178C823" w14:textId="77777777" w:rsidR="00901937" w:rsidRDefault="00000000">
                  <w:pPr>
                    <w:spacing w:after="0" w:line="259" w:lineRule="auto"/>
                    <w:ind w:left="0" w:right="0" w:firstLine="0"/>
                    <w:jc w:val="left"/>
                  </w:pPr>
                  <w:r>
                    <w:rPr>
                      <w:sz w:val="12"/>
                    </w:rPr>
                    <w:t>jednoho ucha při zachované funkci druhého ucha</w:t>
                  </w:r>
                </w:p>
              </w:tc>
              <w:tc>
                <w:tcPr>
                  <w:tcW w:w="732" w:type="dxa"/>
                  <w:tcBorders>
                    <w:top w:val="single" w:sz="2" w:space="0" w:color="181717"/>
                    <w:left w:val="single" w:sz="2" w:space="0" w:color="181717"/>
                    <w:bottom w:val="single" w:sz="2" w:space="0" w:color="181717"/>
                    <w:right w:val="nil"/>
                  </w:tcBorders>
                </w:tcPr>
                <w:p w14:paraId="21A2C307" w14:textId="77777777" w:rsidR="00901937" w:rsidRDefault="00000000">
                  <w:pPr>
                    <w:spacing w:after="0" w:line="259" w:lineRule="auto"/>
                    <w:ind w:left="0" w:right="36" w:firstLine="0"/>
                    <w:jc w:val="right"/>
                  </w:pPr>
                  <w:r>
                    <w:rPr>
                      <w:sz w:val="12"/>
                    </w:rPr>
                    <w:t>25 %</w:t>
                  </w:r>
                </w:p>
              </w:tc>
            </w:tr>
            <w:tr w:rsidR="00901937" w14:paraId="26AFF450" w14:textId="77777777">
              <w:trPr>
                <w:trHeight w:val="176"/>
              </w:trPr>
              <w:tc>
                <w:tcPr>
                  <w:tcW w:w="283" w:type="dxa"/>
                  <w:tcBorders>
                    <w:top w:val="single" w:sz="2" w:space="0" w:color="181717"/>
                    <w:left w:val="nil"/>
                    <w:bottom w:val="single" w:sz="2" w:space="0" w:color="181717"/>
                    <w:right w:val="single" w:sz="2" w:space="0" w:color="181717"/>
                  </w:tcBorders>
                </w:tcPr>
                <w:p w14:paraId="0DCC38C3" w14:textId="77777777" w:rsidR="00901937" w:rsidRDefault="00000000">
                  <w:pPr>
                    <w:spacing w:after="0" w:line="259" w:lineRule="auto"/>
                    <w:ind w:left="12" w:right="0" w:firstLine="0"/>
                  </w:pPr>
                  <w:r>
                    <w:rPr>
                      <w:b/>
                      <w:sz w:val="12"/>
                    </w:rPr>
                    <w:t>043</w:t>
                  </w:r>
                </w:p>
              </w:tc>
              <w:tc>
                <w:tcPr>
                  <w:tcW w:w="2571" w:type="dxa"/>
                  <w:tcBorders>
                    <w:top w:val="single" w:sz="2" w:space="0" w:color="181717"/>
                    <w:left w:val="single" w:sz="2" w:space="0" w:color="181717"/>
                    <w:bottom w:val="single" w:sz="2" w:space="0" w:color="181717"/>
                    <w:right w:val="single" w:sz="2" w:space="0" w:color="181717"/>
                  </w:tcBorders>
                </w:tcPr>
                <w:p w14:paraId="6EAA4536" w14:textId="77777777" w:rsidR="00901937" w:rsidRDefault="00000000">
                  <w:pPr>
                    <w:spacing w:after="0" w:line="259" w:lineRule="auto"/>
                    <w:ind w:left="0" w:right="0" w:firstLine="0"/>
                    <w:jc w:val="left"/>
                  </w:pPr>
                  <w:r>
                    <w:rPr>
                      <w:sz w:val="12"/>
                    </w:rPr>
                    <w:t>jednoho ucha při snížené funkci druhého ucha</w:t>
                  </w:r>
                </w:p>
              </w:tc>
              <w:tc>
                <w:tcPr>
                  <w:tcW w:w="732" w:type="dxa"/>
                  <w:tcBorders>
                    <w:top w:val="single" w:sz="2" w:space="0" w:color="181717"/>
                    <w:left w:val="single" w:sz="2" w:space="0" w:color="181717"/>
                    <w:bottom w:val="single" w:sz="2" w:space="0" w:color="181717"/>
                    <w:right w:val="nil"/>
                  </w:tcBorders>
                </w:tcPr>
                <w:p w14:paraId="152E278C" w14:textId="77777777" w:rsidR="00901937" w:rsidRDefault="00000000">
                  <w:pPr>
                    <w:spacing w:after="0" w:line="259" w:lineRule="auto"/>
                    <w:ind w:left="0" w:right="36" w:firstLine="0"/>
                    <w:jc w:val="right"/>
                  </w:pPr>
                  <w:r>
                    <w:rPr>
                      <w:sz w:val="12"/>
                    </w:rPr>
                    <w:t>35 %</w:t>
                  </w:r>
                </w:p>
              </w:tc>
            </w:tr>
            <w:tr w:rsidR="00901937" w14:paraId="2E4534C0" w14:textId="77777777">
              <w:trPr>
                <w:trHeight w:val="176"/>
              </w:trPr>
              <w:tc>
                <w:tcPr>
                  <w:tcW w:w="283" w:type="dxa"/>
                  <w:tcBorders>
                    <w:top w:val="single" w:sz="2" w:space="0" w:color="181717"/>
                    <w:left w:val="nil"/>
                    <w:bottom w:val="single" w:sz="2" w:space="0" w:color="181717"/>
                    <w:right w:val="single" w:sz="2" w:space="0" w:color="181717"/>
                  </w:tcBorders>
                </w:tcPr>
                <w:p w14:paraId="473C5B5B" w14:textId="77777777" w:rsidR="00901937" w:rsidRDefault="00000000">
                  <w:pPr>
                    <w:spacing w:after="0" w:line="259" w:lineRule="auto"/>
                    <w:ind w:left="12" w:right="0" w:firstLine="0"/>
                  </w:pPr>
                  <w:r>
                    <w:rPr>
                      <w:b/>
                      <w:sz w:val="12"/>
                    </w:rPr>
                    <w:t>044</w:t>
                  </w:r>
                </w:p>
              </w:tc>
              <w:tc>
                <w:tcPr>
                  <w:tcW w:w="2571" w:type="dxa"/>
                  <w:tcBorders>
                    <w:top w:val="single" w:sz="2" w:space="0" w:color="181717"/>
                    <w:left w:val="single" w:sz="2" w:space="0" w:color="181717"/>
                    <w:bottom w:val="single" w:sz="2" w:space="0" w:color="181717"/>
                    <w:right w:val="single" w:sz="2" w:space="0" w:color="181717"/>
                  </w:tcBorders>
                </w:tcPr>
                <w:p w14:paraId="71899809" w14:textId="77777777" w:rsidR="00901937" w:rsidRDefault="00000000">
                  <w:pPr>
                    <w:spacing w:after="0" w:line="259" w:lineRule="auto"/>
                    <w:ind w:left="0" w:right="0" w:firstLine="0"/>
                    <w:jc w:val="left"/>
                  </w:pPr>
                  <w:r>
                    <w:rPr>
                      <w:sz w:val="12"/>
                    </w:rPr>
                    <w:t>oboustranná jako následek jediného úrazu</w:t>
                  </w:r>
                </w:p>
              </w:tc>
              <w:tc>
                <w:tcPr>
                  <w:tcW w:w="732" w:type="dxa"/>
                  <w:tcBorders>
                    <w:top w:val="single" w:sz="2" w:space="0" w:color="181717"/>
                    <w:left w:val="single" w:sz="2" w:space="0" w:color="181717"/>
                    <w:bottom w:val="single" w:sz="2" w:space="0" w:color="181717"/>
                    <w:right w:val="nil"/>
                  </w:tcBorders>
                </w:tcPr>
                <w:p w14:paraId="469A7347" w14:textId="77777777" w:rsidR="00901937" w:rsidRDefault="00000000">
                  <w:pPr>
                    <w:spacing w:after="0" w:line="259" w:lineRule="auto"/>
                    <w:ind w:left="0" w:right="36" w:firstLine="0"/>
                    <w:jc w:val="right"/>
                  </w:pPr>
                  <w:r>
                    <w:rPr>
                      <w:sz w:val="12"/>
                    </w:rPr>
                    <w:t>58 %</w:t>
                  </w:r>
                </w:p>
              </w:tc>
            </w:tr>
            <w:tr w:rsidR="00901937" w14:paraId="5D8C2ABA" w14:textId="77777777">
              <w:trPr>
                <w:trHeight w:val="176"/>
              </w:trPr>
              <w:tc>
                <w:tcPr>
                  <w:tcW w:w="283" w:type="dxa"/>
                  <w:tcBorders>
                    <w:top w:val="single" w:sz="2" w:space="0" w:color="181717"/>
                    <w:left w:val="nil"/>
                    <w:bottom w:val="single" w:sz="2" w:space="0" w:color="181717"/>
                    <w:right w:val="single" w:sz="2" w:space="0" w:color="181717"/>
                  </w:tcBorders>
                </w:tcPr>
                <w:p w14:paraId="300567F1"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5A71593F" w14:textId="77777777" w:rsidR="00901937" w:rsidRDefault="00000000">
                  <w:pPr>
                    <w:spacing w:after="0" w:line="259" w:lineRule="auto"/>
                    <w:ind w:left="0" w:right="0" w:firstLine="0"/>
                    <w:jc w:val="left"/>
                  </w:pPr>
                  <w:r>
                    <w:rPr>
                      <w:b/>
                      <w:sz w:val="12"/>
                    </w:rPr>
                    <w:t>Nedoslýchavost oboustranná</w:t>
                  </w:r>
                </w:p>
              </w:tc>
              <w:tc>
                <w:tcPr>
                  <w:tcW w:w="732" w:type="dxa"/>
                  <w:tcBorders>
                    <w:top w:val="single" w:sz="2" w:space="0" w:color="181717"/>
                    <w:left w:val="single" w:sz="2" w:space="0" w:color="181717"/>
                    <w:bottom w:val="single" w:sz="2" w:space="0" w:color="181717"/>
                    <w:right w:val="nil"/>
                  </w:tcBorders>
                </w:tcPr>
                <w:p w14:paraId="4979B7C7" w14:textId="77777777" w:rsidR="00901937" w:rsidRDefault="00901937">
                  <w:pPr>
                    <w:spacing w:after="160" w:line="259" w:lineRule="auto"/>
                    <w:ind w:left="0" w:right="0" w:firstLine="0"/>
                    <w:jc w:val="left"/>
                  </w:pPr>
                </w:p>
              </w:tc>
            </w:tr>
            <w:tr w:rsidR="00901937" w14:paraId="46E7512B" w14:textId="77777777">
              <w:trPr>
                <w:trHeight w:val="176"/>
              </w:trPr>
              <w:tc>
                <w:tcPr>
                  <w:tcW w:w="283" w:type="dxa"/>
                  <w:tcBorders>
                    <w:top w:val="single" w:sz="2" w:space="0" w:color="181717"/>
                    <w:left w:val="nil"/>
                    <w:bottom w:val="single" w:sz="2" w:space="0" w:color="181717"/>
                    <w:right w:val="single" w:sz="2" w:space="0" w:color="181717"/>
                  </w:tcBorders>
                </w:tcPr>
                <w:p w14:paraId="65500ED0" w14:textId="77777777" w:rsidR="00901937" w:rsidRDefault="00000000">
                  <w:pPr>
                    <w:spacing w:after="0" w:line="259" w:lineRule="auto"/>
                    <w:ind w:left="12" w:right="0" w:firstLine="0"/>
                  </w:pPr>
                  <w:r>
                    <w:rPr>
                      <w:b/>
                      <w:sz w:val="12"/>
                    </w:rPr>
                    <w:t>045</w:t>
                  </w:r>
                </w:p>
              </w:tc>
              <w:tc>
                <w:tcPr>
                  <w:tcW w:w="2571" w:type="dxa"/>
                  <w:tcBorders>
                    <w:top w:val="single" w:sz="2" w:space="0" w:color="181717"/>
                    <w:left w:val="single" w:sz="2" w:space="0" w:color="181717"/>
                    <w:bottom w:val="single" w:sz="2" w:space="0" w:color="181717"/>
                    <w:right w:val="single" w:sz="2" w:space="0" w:color="181717"/>
                  </w:tcBorders>
                </w:tcPr>
                <w:p w14:paraId="4B553B52" w14:textId="77777777" w:rsidR="00901937" w:rsidRDefault="00000000">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14:paraId="1FD19900" w14:textId="77777777" w:rsidR="00901937" w:rsidRDefault="00000000">
                  <w:pPr>
                    <w:spacing w:after="0" w:line="259" w:lineRule="auto"/>
                    <w:ind w:left="267" w:right="0" w:firstLine="0"/>
                    <w:jc w:val="left"/>
                  </w:pPr>
                  <w:r>
                    <w:rPr>
                      <w:sz w:val="12"/>
                    </w:rPr>
                    <w:t>do 5 %</w:t>
                  </w:r>
                </w:p>
              </w:tc>
            </w:tr>
            <w:tr w:rsidR="00901937" w14:paraId="4E71271A" w14:textId="77777777">
              <w:trPr>
                <w:trHeight w:val="176"/>
              </w:trPr>
              <w:tc>
                <w:tcPr>
                  <w:tcW w:w="283" w:type="dxa"/>
                  <w:tcBorders>
                    <w:top w:val="single" w:sz="2" w:space="0" w:color="181717"/>
                    <w:left w:val="nil"/>
                    <w:bottom w:val="single" w:sz="2" w:space="0" w:color="181717"/>
                    <w:right w:val="single" w:sz="2" w:space="0" w:color="181717"/>
                  </w:tcBorders>
                </w:tcPr>
                <w:p w14:paraId="3321B2FE" w14:textId="77777777" w:rsidR="00901937" w:rsidRDefault="00000000">
                  <w:pPr>
                    <w:spacing w:after="0" w:line="259" w:lineRule="auto"/>
                    <w:ind w:left="12" w:right="0" w:firstLine="0"/>
                  </w:pPr>
                  <w:r>
                    <w:rPr>
                      <w:b/>
                      <w:sz w:val="12"/>
                    </w:rPr>
                    <w:t>046</w:t>
                  </w:r>
                </w:p>
              </w:tc>
              <w:tc>
                <w:tcPr>
                  <w:tcW w:w="2571" w:type="dxa"/>
                  <w:tcBorders>
                    <w:top w:val="single" w:sz="2" w:space="0" w:color="181717"/>
                    <w:left w:val="single" w:sz="2" w:space="0" w:color="181717"/>
                    <w:bottom w:val="single" w:sz="2" w:space="0" w:color="181717"/>
                    <w:right w:val="single" w:sz="2" w:space="0" w:color="181717"/>
                  </w:tcBorders>
                </w:tcPr>
                <w:p w14:paraId="2EDC81FB"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14:paraId="5C734D81" w14:textId="77777777" w:rsidR="00901937" w:rsidRDefault="00000000">
                  <w:pPr>
                    <w:spacing w:after="0" w:line="259" w:lineRule="auto"/>
                    <w:ind w:left="200" w:right="0" w:firstLine="0"/>
                    <w:jc w:val="left"/>
                  </w:pPr>
                  <w:r>
                    <w:rPr>
                      <w:sz w:val="12"/>
                    </w:rPr>
                    <w:t>do 20 %</w:t>
                  </w:r>
                </w:p>
              </w:tc>
            </w:tr>
            <w:tr w:rsidR="00901937" w14:paraId="2D2869B3" w14:textId="77777777">
              <w:trPr>
                <w:trHeight w:val="176"/>
              </w:trPr>
              <w:tc>
                <w:tcPr>
                  <w:tcW w:w="283" w:type="dxa"/>
                  <w:tcBorders>
                    <w:top w:val="single" w:sz="2" w:space="0" w:color="181717"/>
                    <w:left w:val="nil"/>
                    <w:bottom w:val="single" w:sz="2" w:space="0" w:color="181717"/>
                    <w:right w:val="single" w:sz="2" w:space="0" w:color="181717"/>
                  </w:tcBorders>
                </w:tcPr>
                <w:p w14:paraId="65F5F718" w14:textId="77777777" w:rsidR="00901937" w:rsidRDefault="00000000">
                  <w:pPr>
                    <w:spacing w:after="0" w:line="259" w:lineRule="auto"/>
                    <w:ind w:left="12" w:right="0" w:firstLine="0"/>
                  </w:pPr>
                  <w:r>
                    <w:rPr>
                      <w:b/>
                      <w:sz w:val="12"/>
                    </w:rPr>
                    <w:t>047</w:t>
                  </w:r>
                </w:p>
              </w:tc>
              <w:tc>
                <w:tcPr>
                  <w:tcW w:w="2571" w:type="dxa"/>
                  <w:tcBorders>
                    <w:top w:val="single" w:sz="2" w:space="0" w:color="181717"/>
                    <w:left w:val="single" w:sz="2" w:space="0" w:color="181717"/>
                    <w:bottom w:val="single" w:sz="2" w:space="0" w:color="181717"/>
                    <w:right w:val="single" w:sz="2" w:space="0" w:color="181717"/>
                  </w:tcBorders>
                </w:tcPr>
                <w:p w14:paraId="28154E14"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14:paraId="5461207E" w14:textId="77777777" w:rsidR="00901937" w:rsidRDefault="00000000">
                  <w:pPr>
                    <w:spacing w:after="0" w:line="259" w:lineRule="auto"/>
                    <w:ind w:left="200" w:right="0" w:firstLine="0"/>
                    <w:jc w:val="left"/>
                  </w:pPr>
                  <w:r>
                    <w:rPr>
                      <w:sz w:val="12"/>
                    </w:rPr>
                    <w:t>do 30 %</w:t>
                  </w:r>
                </w:p>
              </w:tc>
            </w:tr>
            <w:tr w:rsidR="00901937" w14:paraId="13618553" w14:textId="77777777">
              <w:trPr>
                <w:trHeight w:val="176"/>
              </w:trPr>
              <w:tc>
                <w:tcPr>
                  <w:tcW w:w="283" w:type="dxa"/>
                  <w:tcBorders>
                    <w:top w:val="single" w:sz="2" w:space="0" w:color="181717"/>
                    <w:left w:val="nil"/>
                    <w:bottom w:val="single" w:sz="2" w:space="0" w:color="181717"/>
                    <w:right w:val="single" w:sz="2" w:space="0" w:color="181717"/>
                  </w:tcBorders>
                </w:tcPr>
                <w:p w14:paraId="026BCF6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7D002796" w14:textId="77777777" w:rsidR="00901937" w:rsidRDefault="00000000">
                  <w:pPr>
                    <w:spacing w:after="0" w:line="259" w:lineRule="auto"/>
                    <w:ind w:left="0" w:right="0" w:firstLine="0"/>
                    <w:jc w:val="left"/>
                  </w:pPr>
                  <w:r>
                    <w:rPr>
                      <w:b/>
                      <w:sz w:val="12"/>
                    </w:rPr>
                    <w:t>Nedoslýchavost jednostranná</w:t>
                  </w:r>
                </w:p>
              </w:tc>
              <w:tc>
                <w:tcPr>
                  <w:tcW w:w="732" w:type="dxa"/>
                  <w:tcBorders>
                    <w:top w:val="single" w:sz="2" w:space="0" w:color="181717"/>
                    <w:left w:val="single" w:sz="2" w:space="0" w:color="181717"/>
                    <w:bottom w:val="single" w:sz="2" w:space="0" w:color="181717"/>
                    <w:right w:val="nil"/>
                  </w:tcBorders>
                </w:tcPr>
                <w:p w14:paraId="09FB93CB" w14:textId="77777777" w:rsidR="00901937" w:rsidRDefault="00901937">
                  <w:pPr>
                    <w:spacing w:after="160" w:line="259" w:lineRule="auto"/>
                    <w:ind w:left="0" w:right="0" w:firstLine="0"/>
                    <w:jc w:val="left"/>
                  </w:pPr>
                </w:p>
              </w:tc>
            </w:tr>
            <w:tr w:rsidR="00901937" w14:paraId="1C09B9CF" w14:textId="77777777">
              <w:trPr>
                <w:trHeight w:val="176"/>
              </w:trPr>
              <w:tc>
                <w:tcPr>
                  <w:tcW w:w="283" w:type="dxa"/>
                  <w:tcBorders>
                    <w:top w:val="single" w:sz="2" w:space="0" w:color="181717"/>
                    <w:left w:val="nil"/>
                    <w:bottom w:val="single" w:sz="2" w:space="0" w:color="181717"/>
                    <w:right w:val="single" w:sz="2" w:space="0" w:color="181717"/>
                  </w:tcBorders>
                </w:tcPr>
                <w:p w14:paraId="1F448BEF" w14:textId="77777777" w:rsidR="00901937" w:rsidRDefault="00000000">
                  <w:pPr>
                    <w:spacing w:after="0" w:line="259" w:lineRule="auto"/>
                    <w:ind w:left="12" w:right="0" w:firstLine="0"/>
                  </w:pPr>
                  <w:r>
                    <w:rPr>
                      <w:b/>
                      <w:sz w:val="12"/>
                    </w:rPr>
                    <w:t>048</w:t>
                  </w:r>
                </w:p>
              </w:tc>
              <w:tc>
                <w:tcPr>
                  <w:tcW w:w="2571" w:type="dxa"/>
                  <w:tcBorders>
                    <w:top w:val="single" w:sz="2" w:space="0" w:color="181717"/>
                    <w:left w:val="single" w:sz="2" w:space="0" w:color="181717"/>
                    <w:bottom w:val="single" w:sz="2" w:space="0" w:color="181717"/>
                    <w:right w:val="single" w:sz="2" w:space="0" w:color="181717"/>
                  </w:tcBorders>
                </w:tcPr>
                <w:p w14:paraId="23B90DF1" w14:textId="77777777" w:rsidR="00901937" w:rsidRDefault="00000000">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14:paraId="0D58A049" w14:textId="77777777" w:rsidR="00901937" w:rsidRDefault="00000000">
                  <w:pPr>
                    <w:spacing w:after="0" w:line="259" w:lineRule="auto"/>
                    <w:ind w:left="0" w:right="36" w:firstLine="0"/>
                    <w:jc w:val="right"/>
                  </w:pPr>
                  <w:r>
                    <w:rPr>
                      <w:sz w:val="12"/>
                    </w:rPr>
                    <w:t>0 %</w:t>
                  </w:r>
                </w:p>
              </w:tc>
            </w:tr>
            <w:tr w:rsidR="00901937" w14:paraId="541680B2" w14:textId="77777777">
              <w:trPr>
                <w:trHeight w:val="176"/>
              </w:trPr>
              <w:tc>
                <w:tcPr>
                  <w:tcW w:w="283" w:type="dxa"/>
                  <w:tcBorders>
                    <w:top w:val="single" w:sz="2" w:space="0" w:color="181717"/>
                    <w:left w:val="nil"/>
                    <w:bottom w:val="single" w:sz="2" w:space="0" w:color="181717"/>
                    <w:right w:val="single" w:sz="2" w:space="0" w:color="181717"/>
                  </w:tcBorders>
                </w:tcPr>
                <w:p w14:paraId="3C29F0E6" w14:textId="77777777" w:rsidR="00901937" w:rsidRDefault="00000000">
                  <w:pPr>
                    <w:spacing w:after="0" w:line="259" w:lineRule="auto"/>
                    <w:ind w:left="12" w:right="0" w:firstLine="0"/>
                  </w:pPr>
                  <w:r>
                    <w:rPr>
                      <w:b/>
                      <w:sz w:val="12"/>
                    </w:rPr>
                    <w:t>049</w:t>
                  </w:r>
                </w:p>
              </w:tc>
              <w:tc>
                <w:tcPr>
                  <w:tcW w:w="2571" w:type="dxa"/>
                  <w:tcBorders>
                    <w:top w:val="single" w:sz="2" w:space="0" w:color="181717"/>
                    <w:left w:val="single" w:sz="2" w:space="0" w:color="181717"/>
                    <w:bottom w:val="single" w:sz="2" w:space="0" w:color="181717"/>
                    <w:right w:val="single" w:sz="2" w:space="0" w:color="181717"/>
                  </w:tcBorders>
                </w:tcPr>
                <w:p w14:paraId="300B71F6"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14:paraId="421FAC01" w14:textId="77777777" w:rsidR="00901937" w:rsidRDefault="00000000">
                  <w:pPr>
                    <w:spacing w:after="0" w:line="259" w:lineRule="auto"/>
                    <w:ind w:left="0" w:right="36" w:firstLine="0"/>
                    <w:jc w:val="right"/>
                  </w:pPr>
                  <w:r>
                    <w:rPr>
                      <w:sz w:val="12"/>
                    </w:rPr>
                    <w:t>4 %</w:t>
                  </w:r>
                </w:p>
              </w:tc>
            </w:tr>
            <w:tr w:rsidR="00901937" w14:paraId="60DDFB3C" w14:textId="77777777">
              <w:trPr>
                <w:trHeight w:val="176"/>
              </w:trPr>
              <w:tc>
                <w:tcPr>
                  <w:tcW w:w="283" w:type="dxa"/>
                  <w:tcBorders>
                    <w:top w:val="single" w:sz="2" w:space="0" w:color="181717"/>
                    <w:left w:val="nil"/>
                    <w:bottom w:val="single" w:sz="2" w:space="0" w:color="181717"/>
                    <w:right w:val="single" w:sz="2" w:space="0" w:color="181717"/>
                  </w:tcBorders>
                </w:tcPr>
                <w:p w14:paraId="7E5420CD" w14:textId="77777777" w:rsidR="00901937" w:rsidRDefault="00000000">
                  <w:pPr>
                    <w:spacing w:after="0" w:line="259" w:lineRule="auto"/>
                    <w:ind w:left="12" w:right="0" w:firstLine="0"/>
                  </w:pPr>
                  <w:r>
                    <w:rPr>
                      <w:b/>
                      <w:sz w:val="12"/>
                    </w:rPr>
                    <w:t>050</w:t>
                  </w:r>
                </w:p>
              </w:tc>
              <w:tc>
                <w:tcPr>
                  <w:tcW w:w="2571" w:type="dxa"/>
                  <w:tcBorders>
                    <w:top w:val="single" w:sz="2" w:space="0" w:color="181717"/>
                    <w:left w:val="single" w:sz="2" w:space="0" w:color="181717"/>
                    <w:bottom w:val="single" w:sz="2" w:space="0" w:color="181717"/>
                    <w:right w:val="single" w:sz="2" w:space="0" w:color="181717"/>
                  </w:tcBorders>
                </w:tcPr>
                <w:p w14:paraId="7C7B4723"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14:paraId="206514DC" w14:textId="77777777" w:rsidR="00901937" w:rsidRDefault="00000000">
                  <w:pPr>
                    <w:spacing w:after="0" w:line="259" w:lineRule="auto"/>
                    <w:ind w:left="200" w:right="0" w:firstLine="0"/>
                    <w:jc w:val="left"/>
                  </w:pPr>
                  <w:r>
                    <w:rPr>
                      <w:sz w:val="12"/>
                    </w:rPr>
                    <w:t>do 10 %</w:t>
                  </w:r>
                </w:p>
              </w:tc>
            </w:tr>
            <w:tr w:rsidR="00901937" w14:paraId="47DBB746" w14:textId="77777777">
              <w:trPr>
                <w:trHeight w:val="176"/>
              </w:trPr>
              <w:tc>
                <w:tcPr>
                  <w:tcW w:w="283" w:type="dxa"/>
                  <w:tcBorders>
                    <w:top w:val="single" w:sz="2" w:space="0" w:color="181717"/>
                    <w:left w:val="nil"/>
                    <w:bottom w:val="single" w:sz="2" w:space="0" w:color="181717"/>
                    <w:right w:val="single" w:sz="2" w:space="0" w:color="181717"/>
                  </w:tcBorders>
                </w:tcPr>
                <w:p w14:paraId="3EFC194B"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68632CAF" w14:textId="77777777" w:rsidR="00901937" w:rsidRDefault="00000000">
                  <w:pPr>
                    <w:spacing w:after="0" w:line="259" w:lineRule="auto"/>
                    <w:ind w:left="0" w:right="0" w:firstLine="0"/>
                    <w:jc w:val="left"/>
                  </w:pPr>
                  <w:r>
                    <w:rPr>
                      <w:sz w:val="12"/>
                    </w:rPr>
                    <w:t xml:space="preserve">Porucha </w:t>
                  </w:r>
                  <w:r>
                    <w:rPr>
                      <w:b/>
                      <w:sz w:val="12"/>
                    </w:rPr>
                    <w:t>labyrintu</w:t>
                  </w:r>
                </w:p>
              </w:tc>
              <w:tc>
                <w:tcPr>
                  <w:tcW w:w="732" w:type="dxa"/>
                  <w:tcBorders>
                    <w:top w:val="single" w:sz="2" w:space="0" w:color="181717"/>
                    <w:left w:val="single" w:sz="2" w:space="0" w:color="181717"/>
                    <w:bottom w:val="single" w:sz="2" w:space="0" w:color="181717"/>
                    <w:right w:val="nil"/>
                  </w:tcBorders>
                </w:tcPr>
                <w:p w14:paraId="3FB618A1" w14:textId="77777777" w:rsidR="00901937" w:rsidRDefault="00901937">
                  <w:pPr>
                    <w:spacing w:after="160" w:line="259" w:lineRule="auto"/>
                    <w:ind w:left="0" w:right="0" w:firstLine="0"/>
                    <w:jc w:val="left"/>
                  </w:pPr>
                </w:p>
              </w:tc>
            </w:tr>
            <w:tr w:rsidR="00901937" w14:paraId="396837A1" w14:textId="77777777">
              <w:trPr>
                <w:trHeight w:val="176"/>
              </w:trPr>
              <w:tc>
                <w:tcPr>
                  <w:tcW w:w="283" w:type="dxa"/>
                  <w:tcBorders>
                    <w:top w:val="single" w:sz="2" w:space="0" w:color="181717"/>
                    <w:left w:val="nil"/>
                    <w:bottom w:val="single" w:sz="2" w:space="0" w:color="181717"/>
                    <w:right w:val="single" w:sz="2" w:space="0" w:color="181717"/>
                  </w:tcBorders>
                </w:tcPr>
                <w:p w14:paraId="5312C9A7" w14:textId="77777777" w:rsidR="00901937" w:rsidRDefault="00000000">
                  <w:pPr>
                    <w:spacing w:after="0" w:line="259" w:lineRule="auto"/>
                    <w:ind w:left="12" w:right="0" w:firstLine="0"/>
                  </w:pPr>
                  <w:r>
                    <w:rPr>
                      <w:b/>
                      <w:sz w:val="12"/>
                    </w:rPr>
                    <w:t>051</w:t>
                  </w:r>
                </w:p>
              </w:tc>
              <w:tc>
                <w:tcPr>
                  <w:tcW w:w="2571" w:type="dxa"/>
                  <w:tcBorders>
                    <w:top w:val="single" w:sz="2" w:space="0" w:color="181717"/>
                    <w:left w:val="single" w:sz="2" w:space="0" w:color="181717"/>
                    <w:bottom w:val="single" w:sz="2" w:space="0" w:color="181717"/>
                    <w:right w:val="single" w:sz="2" w:space="0" w:color="181717"/>
                  </w:tcBorders>
                </w:tcPr>
                <w:p w14:paraId="12CEE19D" w14:textId="77777777" w:rsidR="00901937" w:rsidRDefault="00000000">
                  <w:pPr>
                    <w:spacing w:after="0" w:line="259" w:lineRule="auto"/>
                    <w:ind w:left="0" w:right="0" w:firstLine="0"/>
                    <w:jc w:val="left"/>
                  </w:pPr>
                  <w:r>
                    <w:rPr>
                      <w:sz w:val="12"/>
                    </w:rPr>
                    <w:t>jednostranná podle stupně</w:t>
                  </w:r>
                </w:p>
              </w:tc>
              <w:tc>
                <w:tcPr>
                  <w:tcW w:w="732" w:type="dxa"/>
                  <w:tcBorders>
                    <w:top w:val="single" w:sz="2" w:space="0" w:color="181717"/>
                    <w:left w:val="single" w:sz="2" w:space="0" w:color="181717"/>
                    <w:bottom w:val="single" w:sz="2" w:space="0" w:color="181717"/>
                    <w:right w:val="nil"/>
                  </w:tcBorders>
                </w:tcPr>
                <w:p w14:paraId="25B204A0" w14:textId="77777777" w:rsidR="00901937" w:rsidRDefault="00000000">
                  <w:pPr>
                    <w:spacing w:after="0" w:line="259" w:lineRule="auto"/>
                    <w:ind w:left="200" w:right="0" w:firstLine="0"/>
                    <w:jc w:val="left"/>
                  </w:pPr>
                  <w:r>
                    <w:rPr>
                      <w:sz w:val="12"/>
                    </w:rPr>
                    <w:t>do 15 %</w:t>
                  </w:r>
                </w:p>
              </w:tc>
            </w:tr>
            <w:tr w:rsidR="00901937" w14:paraId="70D6E9C8" w14:textId="77777777">
              <w:trPr>
                <w:trHeight w:val="176"/>
              </w:trPr>
              <w:tc>
                <w:tcPr>
                  <w:tcW w:w="283" w:type="dxa"/>
                  <w:tcBorders>
                    <w:top w:val="single" w:sz="2" w:space="0" w:color="181717"/>
                    <w:left w:val="nil"/>
                    <w:bottom w:val="single" w:sz="2" w:space="0" w:color="181717"/>
                    <w:right w:val="single" w:sz="2" w:space="0" w:color="181717"/>
                  </w:tcBorders>
                </w:tcPr>
                <w:p w14:paraId="6E2AFC98" w14:textId="77777777" w:rsidR="00901937" w:rsidRDefault="00000000">
                  <w:pPr>
                    <w:spacing w:after="0" w:line="259" w:lineRule="auto"/>
                    <w:ind w:left="12" w:right="0" w:firstLine="0"/>
                  </w:pPr>
                  <w:r>
                    <w:rPr>
                      <w:b/>
                      <w:sz w:val="12"/>
                    </w:rPr>
                    <w:t>052</w:t>
                  </w:r>
                </w:p>
              </w:tc>
              <w:tc>
                <w:tcPr>
                  <w:tcW w:w="2571" w:type="dxa"/>
                  <w:tcBorders>
                    <w:top w:val="single" w:sz="2" w:space="0" w:color="181717"/>
                    <w:left w:val="single" w:sz="2" w:space="0" w:color="181717"/>
                    <w:bottom w:val="single" w:sz="2" w:space="0" w:color="181717"/>
                    <w:right w:val="single" w:sz="2" w:space="0" w:color="181717"/>
                  </w:tcBorders>
                </w:tcPr>
                <w:p w14:paraId="02293CA6" w14:textId="77777777" w:rsidR="00901937" w:rsidRDefault="00000000">
                  <w:pPr>
                    <w:spacing w:after="0" w:line="259" w:lineRule="auto"/>
                    <w:ind w:left="0" w:right="0" w:firstLine="0"/>
                    <w:jc w:val="left"/>
                  </w:pPr>
                  <w:r>
                    <w:rPr>
                      <w:sz w:val="12"/>
                    </w:rPr>
                    <w:t>oboustranná podle stupně</w:t>
                  </w:r>
                </w:p>
              </w:tc>
              <w:tc>
                <w:tcPr>
                  <w:tcW w:w="732" w:type="dxa"/>
                  <w:tcBorders>
                    <w:top w:val="single" w:sz="2" w:space="0" w:color="181717"/>
                    <w:left w:val="single" w:sz="2" w:space="0" w:color="181717"/>
                    <w:bottom w:val="single" w:sz="2" w:space="0" w:color="181717"/>
                    <w:right w:val="nil"/>
                  </w:tcBorders>
                </w:tcPr>
                <w:p w14:paraId="03084F4D" w14:textId="77777777" w:rsidR="00901937" w:rsidRDefault="00000000">
                  <w:pPr>
                    <w:spacing w:after="0" w:line="259" w:lineRule="auto"/>
                    <w:ind w:left="200" w:right="0" w:firstLine="0"/>
                    <w:jc w:val="left"/>
                  </w:pPr>
                  <w:r>
                    <w:rPr>
                      <w:sz w:val="12"/>
                    </w:rPr>
                    <w:t>do 40 %</w:t>
                  </w:r>
                </w:p>
              </w:tc>
            </w:tr>
            <w:tr w:rsidR="00901937" w14:paraId="1B0CAF75" w14:textId="77777777">
              <w:trPr>
                <w:trHeight w:val="227"/>
              </w:trPr>
              <w:tc>
                <w:tcPr>
                  <w:tcW w:w="2854" w:type="dxa"/>
                  <w:gridSpan w:val="2"/>
                  <w:tcBorders>
                    <w:top w:val="single" w:sz="12" w:space="0" w:color="181717"/>
                    <w:left w:val="nil"/>
                    <w:bottom w:val="single" w:sz="12" w:space="0" w:color="181717"/>
                    <w:right w:val="nil"/>
                  </w:tcBorders>
                </w:tcPr>
                <w:p w14:paraId="7FD37FF4" w14:textId="77777777" w:rsidR="00901937" w:rsidRDefault="00000000">
                  <w:pPr>
                    <w:spacing w:after="0" w:line="259" w:lineRule="auto"/>
                    <w:ind w:left="281" w:right="0" w:firstLine="0"/>
                    <w:jc w:val="center"/>
                  </w:pPr>
                  <w:r>
                    <w:rPr>
                      <w:b/>
                      <w:sz w:val="14"/>
                    </w:rPr>
                    <w:t>JAZYK</w:t>
                  </w:r>
                </w:p>
              </w:tc>
              <w:tc>
                <w:tcPr>
                  <w:tcW w:w="732" w:type="dxa"/>
                  <w:tcBorders>
                    <w:top w:val="single" w:sz="12" w:space="0" w:color="181717"/>
                    <w:left w:val="nil"/>
                    <w:bottom w:val="single" w:sz="12" w:space="0" w:color="181717"/>
                    <w:right w:val="nil"/>
                  </w:tcBorders>
                </w:tcPr>
                <w:p w14:paraId="6FE0B856" w14:textId="77777777" w:rsidR="00901937" w:rsidRDefault="00901937">
                  <w:pPr>
                    <w:spacing w:after="160" w:line="259" w:lineRule="auto"/>
                    <w:ind w:left="0" w:right="0" w:firstLine="0"/>
                    <w:jc w:val="left"/>
                  </w:pPr>
                </w:p>
              </w:tc>
            </w:tr>
            <w:tr w:rsidR="00901937" w14:paraId="0B29E9EF" w14:textId="77777777">
              <w:trPr>
                <w:trHeight w:val="340"/>
              </w:trPr>
              <w:tc>
                <w:tcPr>
                  <w:tcW w:w="283" w:type="dxa"/>
                  <w:tcBorders>
                    <w:top w:val="single" w:sz="12" w:space="0" w:color="181717"/>
                    <w:left w:val="nil"/>
                    <w:bottom w:val="single" w:sz="2" w:space="0" w:color="181717"/>
                    <w:right w:val="single" w:sz="2" w:space="0" w:color="181717"/>
                  </w:tcBorders>
                </w:tcPr>
                <w:p w14:paraId="50B3EADA" w14:textId="77777777" w:rsidR="00901937" w:rsidRDefault="00000000">
                  <w:pPr>
                    <w:spacing w:after="0" w:line="259" w:lineRule="auto"/>
                    <w:ind w:left="12" w:right="0" w:firstLine="0"/>
                  </w:pPr>
                  <w:r>
                    <w:rPr>
                      <w:b/>
                      <w:sz w:val="12"/>
                    </w:rPr>
                    <w:t>053</w:t>
                  </w:r>
                </w:p>
              </w:tc>
              <w:tc>
                <w:tcPr>
                  <w:tcW w:w="2571" w:type="dxa"/>
                  <w:tcBorders>
                    <w:top w:val="single" w:sz="12" w:space="0" w:color="181717"/>
                    <w:left w:val="single" w:sz="2" w:space="0" w:color="181717"/>
                    <w:bottom w:val="single" w:sz="2" w:space="0" w:color="181717"/>
                    <w:right w:val="single" w:sz="2" w:space="0" w:color="181717"/>
                  </w:tcBorders>
                </w:tcPr>
                <w:p w14:paraId="214594C0" w14:textId="77777777" w:rsidR="00901937" w:rsidRDefault="00000000">
                  <w:pPr>
                    <w:spacing w:after="0" w:line="259" w:lineRule="auto"/>
                    <w:ind w:left="0" w:right="0" w:firstLine="0"/>
                    <w:jc w:val="left"/>
                  </w:pPr>
                  <w:r>
                    <w:rPr>
                      <w:sz w:val="12"/>
                    </w:rPr>
                    <w:t>Stavy po poranění jazyka s defektem tkáně nebo jizevnatými deformacemi bez funkčních poruch</w:t>
                  </w:r>
                </w:p>
              </w:tc>
              <w:tc>
                <w:tcPr>
                  <w:tcW w:w="732" w:type="dxa"/>
                  <w:tcBorders>
                    <w:top w:val="single" w:sz="12" w:space="0" w:color="181717"/>
                    <w:left w:val="single" w:sz="2" w:space="0" w:color="181717"/>
                    <w:bottom w:val="single" w:sz="2" w:space="0" w:color="181717"/>
                    <w:right w:val="nil"/>
                  </w:tcBorders>
                </w:tcPr>
                <w:p w14:paraId="05683E47" w14:textId="77777777" w:rsidR="00901937" w:rsidRDefault="00000000">
                  <w:pPr>
                    <w:spacing w:after="0" w:line="259" w:lineRule="auto"/>
                    <w:ind w:left="0" w:right="36" w:firstLine="0"/>
                    <w:jc w:val="right"/>
                  </w:pPr>
                  <w:r>
                    <w:rPr>
                      <w:sz w:val="12"/>
                    </w:rPr>
                    <w:t>5 %</w:t>
                  </w:r>
                </w:p>
              </w:tc>
            </w:tr>
            <w:tr w:rsidR="00901937" w14:paraId="38D6E464" w14:textId="77777777">
              <w:trPr>
                <w:trHeight w:val="170"/>
              </w:trPr>
              <w:tc>
                <w:tcPr>
                  <w:tcW w:w="283" w:type="dxa"/>
                  <w:tcBorders>
                    <w:top w:val="single" w:sz="2" w:space="0" w:color="181717"/>
                    <w:left w:val="nil"/>
                    <w:bottom w:val="single" w:sz="2" w:space="0" w:color="181717"/>
                    <w:right w:val="single" w:sz="2" w:space="0" w:color="181717"/>
                  </w:tcBorders>
                </w:tcPr>
                <w:p w14:paraId="62003BE1" w14:textId="77777777" w:rsidR="00901937" w:rsidRDefault="00000000">
                  <w:pPr>
                    <w:spacing w:after="0" w:line="259" w:lineRule="auto"/>
                    <w:ind w:left="12" w:right="0" w:firstLine="0"/>
                  </w:pPr>
                  <w:r>
                    <w:rPr>
                      <w:b/>
                      <w:sz w:val="12"/>
                    </w:rPr>
                    <w:t>054</w:t>
                  </w:r>
                </w:p>
              </w:tc>
              <w:tc>
                <w:tcPr>
                  <w:tcW w:w="2571" w:type="dxa"/>
                  <w:tcBorders>
                    <w:top w:val="single" w:sz="2" w:space="0" w:color="181717"/>
                    <w:left w:val="single" w:sz="2" w:space="0" w:color="181717"/>
                    <w:bottom w:val="single" w:sz="2" w:space="0" w:color="181717"/>
                    <w:right w:val="single" w:sz="2" w:space="0" w:color="181717"/>
                  </w:tcBorders>
                </w:tcPr>
                <w:p w14:paraId="3E062092" w14:textId="77777777" w:rsidR="00901937" w:rsidRDefault="00000000">
                  <w:pPr>
                    <w:spacing w:after="0" w:line="259" w:lineRule="auto"/>
                    <w:ind w:left="0" w:right="0" w:firstLine="0"/>
                    <w:jc w:val="left"/>
                  </w:pPr>
                  <w:r>
                    <w:rPr>
                      <w:sz w:val="12"/>
                    </w:rPr>
                    <w:t>Ztráta chuti podle rozsahu</w:t>
                  </w:r>
                </w:p>
              </w:tc>
              <w:tc>
                <w:tcPr>
                  <w:tcW w:w="732" w:type="dxa"/>
                  <w:tcBorders>
                    <w:top w:val="single" w:sz="2" w:space="0" w:color="181717"/>
                    <w:left w:val="single" w:sz="2" w:space="0" w:color="181717"/>
                    <w:bottom w:val="single" w:sz="2" w:space="0" w:color="181717"/>
                    <w:right w:val="nil"/>
                  </w:tcBorders>
                </w:tcPr>
                <w:p w14:paraId="0C1C6838" w14:textId="77777777" w:rsidR="00901937" w:rsidRDefault="00000000">
                  <w:pPr>
                    <w:spacing w:after="0" w:line="259" w:lineRule="auto"/>
                    <w:ind w:left="200" w:right="0" w:firstLine="0"/>
                    <w:jc w:val="left"/>
                  </w:pPr>
                  <w:r>
                    <w:rPr>
                      <w:sz w:val="12"/>
                    </w:rPr>
                    <w:t>do 10 %</w:t>
                  </w:r>
                </w:p>
              </w:tc>
            </w:tr>
          </w:tbl>
          <w:p w14:paraId="2704A513" w14:textId="77777777" w:rsidR="00901937" w:rsidRDefault="00000000">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2379B53" wp14:editId="3A4E93F9">
                      <wp:extent cx="2277003" cy="19050"/>
                      <wp:effectExtent l="0" t="0" r="0" b="0"/>
                      <wp:docPr id="453321" name="Group 453321"/>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30398" name="Shape 30398"/>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399" name="Shape 30399"/>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400" name="Shape 30400"/>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321" style="width:179.292pt;height:1.5pt;mso-position-horizontal-relative:char;mso-position-vertical-relative:line" coordsize="22770,190">
                      <v:shape id="Shape 30398" style="position:absolute;width:1799;height:0;left:0;top:0;" coordsize="179997,0" path="m0,0l179997,0">
                        <v:stroke weight="1.5pt" endcap="flat" joinstyle="miter" miterlimit="10" on="true" color="#181717"/>
                        <v:fill on="false" color="#000000" opacity="0"/>
                      </v:shape>
                      <v:shape id="Shape 30399" style="position:absolute;width:16324;height:0;left:1800;top:0;" coordsize="1632420,0" path="m0,0l1632420,0">
                        <v:stroke weight="1.5pt" endcap="flat" joinstyle="miter" miterlimit="10" on="true" color="#181717"/>
                        <v:fill on="false" color="#000000" opacity="0"/>
                      </v:shape>
                      <v:shape id="Shape 30400" style="position:absolute;width:4645;height:0;left:18124;top:0;" coordsize="464579,0" path="m0,0l464579,0">
                        <v:stroke weight="1.5pt" endcap="flat" joinstyle="miter" miterlimit="10" on="true" color="#181717"/>
                        <v:fill on="false" color="#000000" opacity="0"/>
                      </v:shape>
                    </v:group>
                  </w:pict>
                </mc:Fallback>
              </mc:AlternateContent>
            </w:r>
          </w:p>
          <w:p w14:paraId="783D8E16" w14:textId="77777777" w:rsidR="00901937" w:rsidRDefault="00000000">
            <w:pPr>
              <w:spacing w:after="0" w:line="259" w:lineRule="auto"/>
              <w:ind w:left="1095" w:right="0" w:firstLine="0"/>
              <w:jc w:val="left"/>
            </w:pPr>
            <w:r>
              <w:rPr>
                <w:b/>
                <w:sz w:val="14"/>
              </w:rPr>
              <w:t>ÚRAZY KRKU</w:t>
            </w:r>
          </w:p>
          <w:tbl>
            <w:tblPr>
              <w:tblStyle w:val="TableGrid"/>
              <w:tblW w:w="3586" w:type="dxa"/>
              <w:tblInd w:w="0" w:type="dxa"/>
              <w:tblCellMar>
                <w:top w:w="3" w:type="dxa"/>
                <w:left w:w="28" w:type="dxa"/>
                <w:bottom w:w="0" w:type="dxa"/>
                <w:right w:w="15" w:type="dxa"/>
              </w:tblCellMar>
              <w:tblLook w:val="04A0" w:firstRow="1" w:lastRow="0" w:firstColumn="1" w:lastColumn="0" w:noHBand="0" w:noVBand="1"/>
            </w:tblPr>
            <w:tblGrid>
              <w:gridCol w:w="283"/>
              <w:gridCol w:w="2571"/>
              <w:gridCol w:w="732"/>
            </w:tblGrid>
            <w:tr w:rsidR="00901937" w14:paraId="30FE96F0" w14:textId="77777777">
              <w:trPr>
                <w:trHeight w:val="312"/>
              </w:trPr>
              <w:tc>
                <w:tcPr>
                  <w:tcW w:w="283" w:type="dxa"/>
                  <w:tcBorders>
                    <w:top w:val="single" w:sz="12" w:space="0" w:color="181717"/>
                    <w:left w:val="nil"/>
                    <w:bottom w:val="single" w:sz="2" w:space="0" w:color="181717"/>
                    <w:right w:val="single" w:sz="2" w:space="0" w:color="181717"/>
                  </w:tcBorders>
                </w:tcPr>
                <w:p w14:paraId="6C80C711"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tcPr>
                <w:p w14:paraId="2361D8BB" w14:textId="77777777" w:rsidR="00901937" w:rsidRDefault="00000000">
                  <w:pPr>
                    <w:spacing w:after="0" w:line="259" w:lineRule="auto"/>
                    <w:ind w:left="0" w:right="0" w:firstLine="0"/>
                    <w:jc w:val="left"/>
                  </w:pPr>
                  <w:r>
                    <w:rPr>
                      <w:sz w:val="12"/>
                    </w:rPr>
                    <w:t>Zúžení hrtanu a průdušnice bez souvisejících funkčních obtíží</w:t>
                  </w:r>
                </w:p>
              </w:tc>
              <w:tc>
                <w:tcPr>
                  <w:tcW w:w="732" w:type="dxa"/>
                  <w:tcBorders>
                    <w:top w:val="single" w:sz="12" w:space="0" w:color="181717"/>
                    <w:left w:val="single" w:sz="2" w:space="0" w:color="181717"/>
                    <w:bottom w:val="single" w:sz="2" w:space="0" w:color="181717"/>
                    <w:right w:val="nil"/>
                  </w:tcBorders>
                </w:tcPr>
                <w:p w14:paraId="7BC433A7" w14:textId="77777777" w:rsidR="00901937" w:rsidRDefault="00901937">
                  <w:pPr>
                    <w:spacing w:after="160" w:line="259" w:lineRule="auto"/>
                    <w:ind w:left="0" w:right="0" w:firstLine="0"/>
                    <w:jc w:val="left"/>
                  </w:pPr>
                </w:p>
              </w:tc>
            </w:tr>
            <w:tr w:rsidR="00901937" w14:paraId="40A0A668" w14:textId="77777777">
              <w:trPr>
                <w:trHeight w:val="176"/>
              </w:trPr>
              <w:tc>
                <w:tcPr>
                  <w:tcW w:w="283" w:type="dxa"/>
                  <w:tcBorders>
                    <w:top w:val="single" w:sz="2" w:space="0" w:color="181717"/>
                    <w:left w:val="nil"/>
                    <w:bottom w:val="single" w:sz="2" w:space="0" w:color="181717"/>
                    <w:right w:val="single" w:sz="2" w:space="0" w:color="181717"/>
                  </w:tcBorders>
                </w:tcPr>
                <w:p w14:paraId="31F14609" w14:textId="77777777" w:rsidR="00901937" w:rsidRDefault="00000000">
                  <w:pPr>
                    <w:spacing w:after="0" w:line="259" w:lineRule="auto"/>
                    <w:ind w:left="12" w:right="0" w:firstLine="0"/>
                  </w:pPr>
                  <w:r>
                    <w:rPr>
                      <w:b/>
                      <w:sz w:val="12"/>
                    </w:rPr>
                    <w:t>055</w:t>
                  </w:r>
                </w:p>
              </w:tc>
              <w:tc>
                <w:tcPr>
                  <w:tcW w:w="2571" w:type="dxa"/>
                  <w:tcBorders>
                    <w:top w:val="single" w:sz="2" w:space="0" w:color="181717"/>
                    <w:left w:val="single" w:sz="2" w:space="0" w:color="181717"/>
                    <w:bottom w:val="single" w:sz="2" w:space="0" w:color="181717"/>
                    <w:right w:val="single" w:sz="2" w:space="0" w:color="181717"/>
                  </w:tcBorders>
                </w:tcPr>
                <w:p w14:paraId="1018A0BD" w14:textId="77777777" w:rsidR="00901937" w:rsidRDefault="00000000">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14:paraId="1BDB217E" w14:textId="77777777" w:rsidR="00901937" w:rsidRDefault="00000000">
                  <w:pPr>
                    <w:spacing w:after="0" w:line="259" w:lineRule="auto"/>
                    <w:ind w:left="0" w:right="64" w:firstLine="0"/>
                    <w:jc w:val="right"/>
                  </w:pPr>
                  <w:r>
                    <w:rPr>
                      <w:sz w:val="12"/>
                    </w:rPr>
                    <w:t>10 %</w:t>
                  </w:r>
                </w:p>
              </w:tc>
            </w:tr>
            <w:tr w:rsidR="00901937" w14:paraId="5D4B82F3" w14:textId="77777777">
              <w:trPr>
                <w:trHeight w:val="176"/>
              </w:trPr>
              <w:tc>
                <w:tcPr>
                  <w:tcW w:w="283" w:type="dxa"/>
                  <w:tcBorders>
                    <w:top w:val="single" w:sz="2" w:space="0" w:color="181717"/>
                    <w:left w:val="nil"/>
                    <w:bottom w:val="single" w:sz="2" w:space="0" w:color="181717"/>
                    <w:right w:val="single" w:sz="2" w:space="0" w:color="181717"/>
                  </w:tcBorders>
                </w:tcPr>
                <w:p w14:paraId="6E1CB021" w14:textId="77777777" w:rsidR="00901937" w:rsidRDefault="00000000">
                  <w:pPr>
                    <w:spacing w:after="0" w:line="259" w:lineRule="auto"/>
                    <w:ind w:left="12" w:right="0" w:firstLine="0"/>
                  </w:pPr>
                  <w:r>
                    <w:rPr>
                      <w:b/>
                      <w:sz w:val="12"/>
                    </w:rPr>
                    <w:t>056</w:t>
                  </w:r>
                </w:p>
              </w:tc>
              <w:tc>
                <w:tcPr>
                  <w:tcW w:w="2571" w:type="dxa"/>
                  <w:tcBorders>
                    <w:top w:val="single" w:sz="2" w:space="0" w:color="181717"/>
                    <w:left w:val="single" w:sz="2" w:space="0" w:color="181717"/>
                    <w:bottom w:val="single" w:sz="2" w:space="0" w:color="181717"/>
                    <w:right w:val="single" w:sz="2" w:space="0" w:color="181717"/>
                  </w:tcBorders>
                </w:tcPr>
                <w:p w14:paraId="5D9DE5B6"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14:paraId="0D825D8C" w14:textId="77777777" w:rsidR="00901937" w:rsidRDefault="00000000">
                  <w:pPr>
                    <w:spacing w:after="0" w:line="259" w:lineRule="auto"/>
                    <w:ind w:left="0" w:right="64" w:firstLine="0"/>
                    <w:jc w:val="right"/>
                  </w:pPr>
                  <w:r>
                    <w:rPr>
                      <w:sz w:val="12"/>
                    </w:rPr>
                    <w:t>15 %</w:t>
                  </w:r>
                </w:p>
              </w:tc>
            </w:tr>
            <w:tr w:rsidR="00901937" w14:paraId="5116BC1A" w14:textId="77777777">
              <w:trPr>
                <w:trHeight w:val="176"/>
              </w:trPr>
              <w:tc>
                <w:tcPr>
                  <w:tcW w:w="283" w:type="dxa"/>
                  <w:tcBorders>
                    <w:top w:val="single" w:sz="2" w:space="0" w:color="181717"/>
                    <w:left w:val="nil"/>
                    <w:bottom w:val="single" w:sz="2" w:space="0" w:color="181717"/>
                    <w:right w:val="single" w:sz="2" w:space="0" w:color="181717"/>
                  </w:tcBorders>
                </w:tcPr>
                <w:p w14:paraId="34EB7BDF" w14:textId="77777777" w:rsidR="00901937" w:rsidRDefault="00000000">
                  <w:pPr>
                    <w:spacing w:after="0" w:line="259" w:lineRule="auto"/>
                    <w:ind w:left="12" w:right="0" w:firstLine="0"/>
                  </w:pPr>
                  <w:r>
                    <w:rPr>
                      <w:b/>
                      <w:sz w:val="12"/>
                    </w:rPr>
                    <w:t>057</w:t>
                  </w:r>
                </w:p>
              </w:tc>
              <w:tc>
                <w:tcPr>
                  <w:tcW w:w="2571" w:type="dxa"/>
                  <w:tcBorders>
                    <w:top w:val="single" w:sz="2" w:space="0" w:color="181717"/>
                    <w:left w:val="single" w:sz="2" w:space="0" w:color="181717"/>
                    <w:bottom w:val="single" w:sz="2" w:space="0" w:color="181717"/>
                    <w:right w:val="single" w:sz="2" w:space="0" w:color="181717"/>
                  </w:tcBorders>
                </w:tcPr>
                <w:p w14:paraId="48FBDA73"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14:paraId="00F84FB6" w14:textId="77777777" w:rsidR="00901937" w:rsidRDefault="00000000">
                  <w:pPr>
                    <w:spacing w:after="0" w:line="259" w:lineRule="auto"/>
                    <w:ind w:left="0" w:right="64" w:firstLine="0"/>
                    <w:jc w:val="right"/>
                  </w:pPr>
                  <w:r>
                    <w:rPr>
                      <w:sz w:val="12"/>
                    </w:rPr>
                    <w:t>30 %</w:t>
                  </w:r>
                </w:p>
              </w:tc>
            </w:tr>
            <w:tr w:rsidR="00901937" w14:paraId="566EAD51" w14:textId="77777777">
              <w:trPr>
                <w:trHeight w:val="312"/>
              </w:trPr>
              <w:tc>
                <w:tcPr>
                  <w:tcW w:w="283" w:type="dxa"/>
                  <w:tcBorders>
                    <w:top w:val="single" w:sz="2" w:space="0" w:color="181717"/>
                    <w:left w:val="nil"/>
                    <w:bottom w:val="single" w:sz="2" w:space="0" w:color="181717"/>
                    <w:right w:val="single" w:sz="2" w:space="0" w:color="181717"/>
                  </w:tcBorders>
                </w:tcPr>
                <w:p w14:paraId="703B1A1E" w14:textId="77777777" w:rsidR="00901937" w:rsidRDefault="00000000">
                  <w:pPr>
                    <w:spacing w:after="0" w:line="259" w:lineRule="auto"/>
                    <w:ind w:left="12" w:right="0" w:firstLine="0"/>
                  </w:pPr>
                  <w:r>
                    <w:rPr>
                      <w:b/>
                      <w:sz w:val="12"/>
                    </w:rPr>
                    <w:t>058</w:t>
                  </w:r>
                </w:p>
              </w:tc>
              <w:tc>
                <w:tcPr>
                  <w:tcW w:w="2571" w:type="dxa"/>
                  <w:tcBorders>
                    <w:top w:val="single" w:sz="2" w:space="0" w:color="181717"/>
                    <w:left w:val="single" w:sz="2" w:space="0" w:color="181717"/>
                    <w:bottom w:val="single" w:sz="2" w:space="0" w:color="181717"/>
                    <w:right w:val="single" w:sz="2" w:space="0" w:color="181717"/>
                  </w:tcBorders>
                </w:tcPr>
                <w:p w14:paraId="2665F30D" w14:textId="77777777" w:rsidR="00901937" w:rsidRDefault="00000000">
                  <w:pPr>
                    <w:spacing w:after="0" w:line="259" w:lineRule="auto"/>
                    <w:ind w:left="0" w:right="0" w:firstLine="0"/>
                    <w:jc w:val="left"/>
                  </w:pPr>
                  <w:r>
                    <w:rPr>
                      <w:sz w:val="12"/>
                    </w:rPr>
                    <w:t>Stav po tracheotomii s trvale zavedenou kanylou včetně souvisejících funkčních poruch</w:t>
                  </w:r>
                </w:p>
              </w:tc>
              <w:tc>
                <w:tcPr>
                  <w:tcW w:w="732" w:type="dxa"/>
                  <w:tcBorders>
                    <w:top w:val="single" w:sz="2" w:space="0" w:color="181717"/>
                    <w:left w:val="single" w:sz="2" w:space="0" w:color="181717"/>
                    <w:bottom w:val="single" w:sz="2" w:space="0" w:color="181717"/>
                    <w:right w:val="nil"/>
                  </w:tcBorders>
                </w:tcPr>
                <w:p w14:paraId="302A00D5" w14:textId="77777777" w:rsidR="00901937" w:rsidRDefault="00000000">
                  <w:pPr>
                    <w:spacing w:after="0" w:line="259" w:lineRule="auto"/>
                    <w:ind w:left="0" w:right="64" w:firstLine="0"/>
                    <w:jc w:val="right"/>
                  </w:pPr>
                  <w:r>
                    <w:rPr>
                      <w:sz w:val="12"/>
                    </w:rPr>
                    <w:t>50 %</w:t>
                  </w:r>
                </w:p>
              </w:tc>
            </w:tr>
            <w:tr w:rsidR="00901937" w14:paraId="02B63A74" w14:textId="77777777">
              <w:trPr>
                <w:trHeight w:val="176"/>
              </w:trPr>
              <w:tc>
                <w:tcPr>
                  <w:tcW w:w="283" w:type="dxa"/>
                  <w:tcBorders>
                    <w:top w:val="single" w:sz="2" w:space="0" w:color="181717"/>
                    <w:left w:val="nil"/>
                    <w:bottom w:val="single" w:sz="2" w:space="0" w:color="181717"/>
                    <w:right w:val="single" w:sz="2" w:space="0" w:color="181717"/>
                  </w:tcBorders>
                </w:tcPr>
                <w:p w14:paraId="6EFBD045" w14:textId="77777777" w:rsidR="00901937" w:rsidRDefault="00000000">
                  <w:pPr>
                    <w:spacing w:after="0" w:line="259" w:lineRule="auto"/>
                    <w:ind w:left="12" w:right="0" w:firstLine="0"/>
                  </w:pPr>
                  <w:r>
                    <w:rPr>
                      <w:b/>
                      <w:sz w:val="12"/>
                    </w:rPr>
                    <w:t>059</w:t>
                  </w:r>
                </w:p>
              </w:tc>
              <w:tc>
                <w:tcPr>
                  <w:tcW w:w="2571" w:type="dxa"/>
                  <w:tcBorders>
                    <w:top w:val="single" w:sz="2" w:space="0" w:color="181717"/>
                    <w:left w:val="single" w:sz="2" w:space="0" w:color="181717"/>
                    <w:bottom w:val="single" w:sz="2" w:space="0" w:color="181717"/>
                    <w:right w:val="single" w:sz="2" w:space="0" w:color="181717"/>
                  </w:tcBorders>
                </w:tcPr>
                <w:p w14:paraId="4D71CAB8" w14:textId="77777777" w:rsidR="00901937" w:rsidRDefault="00000000">
                  <w:pPr>
                    <w:spacing w:after="0" w:line="259" w:lineRule="auto"/>
                    <w:ind w:left="0" w:right="0" w:firstLine="0"/>
                    <w:jc w:val="left"/>
                  </w:pPr>
                  <w:r>
                    <w:rPr>
                      <w:sz w:val="12"/>
                    </w:rPr>
                    <w:t>Poruchy hlasu až ztráta hlasu</w:t>
                  </w:r>
                </w:p>
              </w:tc>
              <w:tc>
                <w:tcPr>
                  <w:tcW w:w="732" w:type="dxa"/>
                  <w:tcBorders>
                    <w:top w:val="single" w:sz="2" w:space="0" w:color="181717"/>
                    <w:left w:val="single" w:sz="2" w:space="0" w:color="181717"/>
                    <w:bottom w:val="single" w:sz="2" w:space="0" w:color="181717"/>
                    <w:right w:val="nil"/>
                  </w:tcBorders>
                </w:tcPr>
                <w:p w14:paraId="217AE52A" w14:textId="77777777" w:rsidR="00901937" w:rsidRDefault="00000000">
                  <w:pPr>
                    <w:spacing w:after="0" w:line="259" w:lineRule="auto"/>
                    <w:ind w:left="0" w:right="64" w:firstLine="0"/>
                    <w:jc w:val="right"/>
                  </w:pPr>
                  <w:r>
                    <w:rPr>
                      <w:sz w:val="12"/>
                    </w:rPr>
                    <w:t>27 %</w:t>
                  </w:r>
                </w:p>
              </w:tc>
            </w:tr>
            <w:tr w:rsidR="00901937" w14:paraId="5110B13F" w14:textId="77777777">
              <w:trPr>
                <w:trHeight w:val="312"/>
              </w:trPr>
              <w:tc>
                <w:tcPr>
                  <w:tcW w:w="283" w:type="dxa"/>
                  <w:tcBorders>
                    <w:top w:val="single" w:sz="2" w:space="0" w:color="181717"/>
                    <w:left w:val="nil"/>
                    <w:bottom w:val="single" w:sz="2" w:space="0" w:color="181717"/>
                    <w:right w:val="single" w:sz="2" w:space="0" w:color="181717"/>
                  </w:tcBorders>
                </w:tcPr>
                <w:p w14:paraId="23ED1E7A" w14:textId="77777777" w:rsidR="00901937" w:rsidRDefault="00000000">
                  <w:pPr>
                    <w:spacing w:after="0" w:line="259" w:lineRule="auto"/>
                    <w:ind w:left="12" w:right="0" w:firstLine="0"/>
                  </w:pPr>
                  <w:r>
                    <w:rPr>
                      <w:b/>
                      <w:sz w:val="12"/>
                    </w:rPr>
                    <w:t>060</w:t>
                  </w:r>
                </w:p>
              </w:tc>
              <w:tc>
                <w:tcPr>
                  <w:tcW w:w="2571" w:type="dxa"/>
                  <w:tcBorders>
                    <w:top w:val="single" w:sz="2" w:space="0" w:color="181717"/>
                    <w:left w:val="single" w:sz="2" w:space="0" w:color="181717"/>
                    <w:bottom w:val="single" w:sz="2" w:space="0" w:color="181717"/>
                    <w:right w:val="single" w:sz="2" w:space="0" w:color="181717"/>
                  </w:tcBorders>
                </w:tcPr>
                <w:p w14:paraId="5AB6F9D9" w14:textId="77777777" w:rsidR="00901937" w:rsidRDefault="00000000">
                  <w:pPr>
                    <w:spacing w:after="0" w:line="259" w:lineRule="auto"/>
                    <w:ind w:left="0" w:right="0" w:firstLine="0"/>
                    <w:jc w:val="left"/>
                  </w:pPr>
                  <w:r>
                    <w:rPr>
                      <w:sz w:val="12"/>
                    </w:rPr>
                    <w:t>Ztížení až ztráta mluvy následkem poškození ústrojí mluvy</w:t>
                  </w:r>
                </w:p>
              </w:tc>
              <w:tc>
                <w:tcPr>
                  <w:tcW w:w="732" w:type="dxa"/>
                  <w:tcBorders>
                    <w:top w:val="single" w:sz="2" w:space="0" w:color="181717"/>
                    <w:left w:val="single" w:sz="2" w:space="0" w:color="181717"/>
                    <w:bottom w:val="single" w:sz="2" w:space="0" w:color="181717"/>
                    <w:right w:val="nil"/>
                  </w:tcBorders>
                </w:tcPr>
                <w:p w14:paraId="389BEE45" w14:textId="77777777" w:rsidR="00901937" w:rsidRDefault="00000000">
                  <w:pPr>
                    <w:spacing w:after="0" w:line="259" w:lineRule="auto"/>
                    <w:ind w:left="0" w:right="64" w:firstLine="0"/>
                    <w:jc w:val="right"/>
                  </w:pPr>
                  <w:r>
                    <w:rPr>
                      <w:sz w:val="12"/>
                    </w:rPr>
                    <w:t>36 %</w:t>
                  </w:r>
                </w:p>
              </w:tc>
            </w:tr>
          </w:tbl>
          <w:p w14:paraId="086C921C" w14:textId="77777777" w:rsidR="00901937" w:rsidRDefault="00000000">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738F829B" wp14:editId="63927BA1">
                      <wp:extent cx="2277003" cy="19050"/>
                      <wp:effectExtent l="0" t="0" r="0" b="0"/>
                      <wp:docPr id="453322" name="Group 453322"/>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30404" name="Shape 30404"/>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405" name="Shape 30405"/>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406" name="Shape 30406"/>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322" style="width:179.292pt;height:1.5pt;mso-position-horizontal-relative:char;mso-position-vertical-relative:line" coordsize="22770,190">
                      <v:shape id="Shape 30404" style="position:absolute;width:1799;height:0;left:0;top:0;" coordsize="179997,0" path="m0,0l179997,0">
                        <v:stroke weight="1.5pt" endcap="flat" joinstyle="miter" miterlimit="10" on="true" color="#181717"/>
                        <v:fill on="false" color="#000000" opacity="0"/>
                      </v:shape>
                      <v:shape id="Shape 30405" style="position:absolute;width:16324;height:0;left:1800;top:0;" coordsize="1632420,0" path="m0,0l1632420,0">
                        <v:stroke weight="1.5pt" endcap="flat" joinstyle="miter" miterlimit="10" on="true" color="#181717"/>
                        <v:fill on="false" color="#000000" opacity="0"/>
                      </v:shape>
                      <v:shape id="Shape 30406" style="position:absolute;width:4645;height:0;left:18124;top:0;" coordsize="464579,0" path="m0,0l464579,0">
                        <v:stroke weight="1.5pt" endcap="flat" joinstyle="miter" miterlimit="10" on="true" color="#181717"/>
                        <v:fill on="false" color="#000000" opacity="0"/>
                      </v:shape>
                    </v:group>
                  </w:pict>
                </mc:Fallback>
              </mc:AlternateContent>
            </w:r>
          </w:p>
          <w:p w14:paraId="482DF5F1" w14:textId="77777777" w:rsidR="00901937" w:rsidRDefault="00000000">
            <w:pPr>
              <w:spacing w:after="0" w:line="259" w:lineRule="auto"/>
              <w:ind w:left="1367" w:right="0" w:firstLine="0"/>
              <w:jc w:val="left"/>
            </w:pPr>
            <w:r>
              <w:rPr>
                <w:b/>
                <w:sz w:val="14"/>
              </w:rPr>
              <w:t>ZUBY</w:t>
            </w:r>
          </w:p>
          <w:tbl>
            <w:tblPr>
              <w:tblStyle w:val="TableGrid"/>
              <w:tblW w:w="3586" w:type="dxa"/>
              <w:tblInd w:w="0" w:type="dxa"/>
              <w:tblCellMar>
                <w:top w:w="3" w:type="dxa"/>
                <w:left w:w="28" w:type="dxa"/>
                <w:bottom w:w="0" w:type="dxa"/>
                <w:right w:w="43" w:type="dxa"/>
              </w:tblCellMar>
              <w:tblLook w:val="04A0" w:firstRow="1" w:lastRow="0" w:firstColumn="1" w:lastColumn="0" w:noHBand="0" w:noVBand="1"/>
            </w:tblPr>
            <w:tblGrid>
              <w:gridCol w:w="284"/>
              <w:gridCol w:w="2570"/>
              <w:gridCol w:w="732"/>
            </w:tblGrid>
            <w:tr w:rsidR="00901937" w14:paraId="0DC76A38" w14:textId="77777777">
              <w:trPr>
                <w:trHeight w:val="482"/>
              </w:trPr>
              <w:tc>
                <w:tcPr>
                  <w:tcW w:w="283" w:type="dxa"/>
                  <w:tcBorders>
                    <w:top w:val="single" w:sz="12" w:space="0" w:color="181717"/>
                    <w:left w:val="nil"/>
                    <w:bottom w:val="single" w:sz="2" w:space="0" w:color="181717"/>
                    <w:right w:val="single" w:sz="2" w:space="0" w:color="181717"/>
                  </w:tcBorders>
                </w:tcPr>
                <w:p w14:paraId="2640FA1D"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tcPr>
                <w:p w14:paraId="25C80307" w14:textId="77777777" w:rsidR="00901937" w:rsidRDefault="00000000">
                  <w:pPr>
                    <w:spacing w:after="0" w:line="259" w:lineRule="auto"/>
                    <w:ind w:left="0" w:right="0" w:firstLine="0"/>
                    <w:jc w:val="left"/>
                  </w:pPr>
                  <w:r>
                    <w:rPr>
                      <w:b/>
                      <w:sz w:val="12"/>
                    </w:rPr>
                    <w:t>Pojistitel poskytuje plnění za ztrátu zubů nebo jejich částí jen nastane-li působením zevního násilí</w:t>
                  </w:r>
                </w:p>
              </w:tc>
              <w:tc>
                <w:tcPr>
                  <w:tcW w:w="732" w:type="dxa"/>
                  <w:tcBorders>
                    <w:top w:val="single" w:sz="12" w:space="0" w:color="181717"/>
                    <w:left w:val="single" w:sz="2" w:space="0" w:color="181717"/>
                    <w:bottom w:val="single" w:sz="2" w:space="0" w:color="181717"/>
                    <w:right w:val="nil"/>
                  </w:tcBorders>
                </w:tcPr>
                <w:p w14:paraId="0528EAE1" w14:textId="77777777" w:rsidR="00901937" w:rsidRDefault="00901937">
                  <w:pPr>
                    <w:spacing w:after="160" w:line="259" w:lineRule="auto"/>
                    <w:ind w:left="0" w:right="0" w:firstLine="0"/>
                    <w:jc w:val="left"/>
                  </w:pPr>
                </w:p>
              </w:tc>
            </w:tr>
            <w:tr w:rsidR="00901937" w14:paraId="7E53F2D6" w14:textId="77777777">
              <w:trPr>
                <w:trHeight w:val="176"/>
              </w:trPr>
              <w:tc>
                <w:tcPr>
                  <w:tcW w:w="283" w:type="dxa"/>
                  <w:tcBorders>
                    <w:top w:val="single" w:sz="2" w:space="0" w:color="181717"/>
                    <w:left w:val="nil"/>
                    <w:bottom w:val="single" w:sz="2" w:space="0" w:color="181717"/>
                    <w:right w:val="single" w:sz="2" w:space="0" w:color="181717"/>
                  </w:tcBorders>
                </w:tcPr>
                <w:p w14:paraId="3642ADD4"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37135C6F" w14:textId="77777777" w:rsidR="00901937" w:rsidRDefault="00000000">
                  <w:pPr>
                    <w:spacing w:after="0" w:line="259" w:lineRule="auto"/>
                    <w:ind w:left="0" w:right="0" w:firstLine="0"/>
                    <w:jc w:val="left"/>
                  </w:pPr>
                  <w:r>
                    <w:rPr>
                      <w:b/>
                      <w:sz w:val="12"/>
                    </w:rPr>
                    <w:t>Ztráta</w:t>
                  </w:r>
                </w:p>
              </w:tc>
              <w:tc>
                <w:tcPr>
                  <w:tcW w:w="732" w:type="dxa"/>
                  <w:tcBorders>
                    <w:top w:val="single" w:sz="2" w:space="0" w:color="181717"/>
                    <w:left w:val="single" w:sz="2" w:space="0" w:color="181717"/>
                    <w:bottom w:val="single" w:sz="2" w:space="0" w:color="181717"/>
                    <w:right w:val="nil"/>
                  </w:tcBorders>
                </w:tcPr>
                <w:p w14:paraId="7CCDCD8F" w14:textId="77777777" w:rsidR="00901937" w:rsidRDefault="00901937">
                  <w:pPr>
                    <w:spacing w:after="160" w:line="259" w:lineRule="auto"/>
                    <w:ind w:left="0" w:right="0" w:firstLine="0"/>
                    <w:jc w:val="left"/>
                  </w:pPr>
                </w:p>
              </w:tc>
            </w:tr>
            <w:tr w:rsidR="00901937" w14:paraId="20CD8E11" w14:textId="77777777">
              <w:trPr>
                <w:trHeight w:val="176"/>
              </w:trPr>
              <w:tc>
                <w:tcPr>
                  <w:tcW w:w="283" w:type="dxa"/>
                  <w:tcBorders>
                    <w:top w:val="single" w:sz="2" w:space="0" w:color="181717"/>
                    <w:left w:val="nil"/>
                    <w:bottom w:val="single" w:sz="2" w:space="0" w:color="181717"/>
                    <w:right w:val="single" w:sz="2" w:space="0" w:color="181717"/>
                  </w:tcBorders>
                </w:tcPr>
                <w:p w14:paraId="759800BD" w14:textId="77777777" w:rsidR="00901937" w:rsidRDefault="00000000">
                  <w:pPr>
                    <w:spacing w:after="0" w:line="259" w:lineRule="auto"/>
                    <w:ind w:left="12" w:right="0" w:firstLine="0"/>
                  </w:pPr>
                  <w:r>
                    <w:rPr>
                      <w:b/>
                      <w:sz w:val="12"/>
                    </w:rPr>
                    <w:t>061</w:t>
                  </w:r>
                </w:p>
              </w:tc>
              <w:tc>
                <w:tcPr>
                  <w:tcW w:w="2571" w:type="dxa"/>
                  <w:tcBorders>
                    <w:top w:val="single" w:sz="2" w:space="0" w:color="181717"/>
                    <w:left w:val="single" w:sz="2" w:space="0" w:color="181717"/>
                    <w:bottom w:val="single" w:sz="2" w:space="0" w:color="181717"/>
                    <w:right w:val="single" w:sz="2" w:space="0" w:color="181717"/>
                  </w:tcBorders>
                </w:tcPr>
                <w:p w14:paraId="63613C62" w14:textId="77777777" w:rsidR="00901937" w:rsidRDefault="00000000">
                  <w:pPr>
                    <w:spacing w:after="0" w:line="259" w:lineRule="auto"/>
                    <w:ind w:left="0" w:right="0" w:firstLine="0"/>
                    <w:jc w:val="left"/>
                  </w:pPr>
                  <w:r>
                    <w:rPr>
                      <w:sz w:val="12"/>
                    </w:rPr>
                    <w:t>jednoho zubu</w:t>
                  </w:r>
                </w:p>
              </w:tc>
              <w:tc>
                <w:tcPr>
                  <w:tcW w:w="732" w:type="dxa"/>
                  <w:tcBorders>
                    <w:top w:val="single" w:sz="2" w:space="0" w:color="181717"/>
                    <w:left w:val="single" w:sz="2" w:space="0" w:color="181717"/>
                    <w:bottom w:val="single" w:sz="2" w:space="0" w:color="181717"/>
                    <w:right w:val="nil"/>
                  </w:tcBorders>
                </w:tcPr>
                <w:p w14:paraId="245660D5" w14:textId="77777777" w:rsidR="00901937" w:rsidRDefault="00000000">
                  <w:pPr>
                    <w:spacing w:after="0" w:line="259" w:lineRule="auto"/>
                    <w:ind w:left="0" w:right="36" w:firstLine="0"/>
                    <w:jc w:val="right"/>
                  </w:pPr>
                  <w:r>
                    <w:rPr>
                      <w:sz w:val="12"/>
                    </w:rPr>
                    <w:t>1 %</w:t>
                  </w:r>
                </w:p>
              </w:tc>
            </w:tr>
            <w:tr w:rsidR="00901937" w14:paraId="288DC466" w14:textId="77777777">
              <w:trPr>
                <w:trHeight w:val="176"/>
              </w:trPr>
              <w:tc>
                <w:tcPr>
                  <w:tcW w:w="283" w:type="dxa"/>
                  <w:tcBorders>
                    <w:top w:val="single" w:sz="2" w:space="0" w:color="181717"/>
                    <w:left w:val="nil"/>
                    <w:bottom w:val="single" w:sz="2" w:space="0" w:color="181717"/>
                    <w:right w:val="single" w:sz="2" w:space="0" w:color="181717"/>
                  </w:tcBorders>
                </w:tcPr>
                <w:p w14:paraId="08CFEEFB" w14:textId="77777777" w:rsidR="00901937" w:rsidRDefault="00000000">
                  <w:pPr>
                    <w:spacing w:after="0" w:line="259" w:lineRule="auto"/>
                    <w:ind w:left="12" w:right="0" w:firstLine="0"/>
                  </w:pPr>
                  <w:r>
                    <w:rPr>
                      <w:b/>
                      <w:sz w:val="12"/>
                    </w:rPr>
                    <w:t>062</w:t>
                  </w:r>
                </w:p>
              </w:tc>
              <w:tc>
                <w:tcPr>
                  <w:tcW w:w="2571" w:type="dxa"/>
                  <w:tcBorders>
                    <w:top w:val="single" w:sz="2" w:space="0" w:color="181717"/>
                    <w:left w:val="single" w:sz="2" w:space="0" w:color="181717"/>
                    <w:bottom w:val="single" w:sz="2" w:space="0" w:color="181717"/>
                    <w:right w:val="single" w:sz="2" w:space="0" w:color="181717"/>
                  </w:tcBorders>
                </w:tcPr>
                <w:p w14:paraId="2C0FCDA1" w14:textId="77777777" w:rsidR="00901937" w:rsidRDefault="00000000">
                  <w:pPr>
                    <w:spacing w:after="0" w:line="259" w:lineRule="auto"/>
                    <w:ind w:left="0" w:right="0" w:firstLine="0"/>
                    <w:jc w:val="left"/>
                  </w:pPr>
                  <w:r>
                    <w:rPr>
                      <w:sz w:val="12"/>
                    </w:rPr>
                    <w:t>každého dalšího zubu</w:t>
                  </w:r>
                </w:p>
              </w:tc>
              <w:tc>
                <w:tcPr>
                  <w:tcW w:w="732" w:type="dxa"/>
                  <w:tcBorders>
                    <w:top w:val="single" w:sz="2" w:space="0" w:color="181717"/>
                    <w:left w:val="single" w:sz="2" w:space="0" w:color="181717"/>
                    <w:bottom w:val="single" w:sz="2" w:space="0" w:color="181717"/>
                    <w:right w:val="nil"/>
                  </w:tcBorders>
                </w:tcPr>
                <w:p w14:paraId="75506709" w14:textId="77777777" w:rsidR="00901937" w:rsidRDefault="00000000">
                  <w:pPr>
                    <w:spacing w:after="0" w:line="259" w:lineRule="auto"/>
                    <w:ind w:left="0" w:right="36" w:firstLine="0"/>
                    <w:jc w:val="right"/>
                  </w:pPr>
                  <w:r>
                    <w:rPr>
                      <w:sz w:val="12"/>
                    </w:rPr>
                    <w:t>1 %</w:t>
                  </w:r>
                </w:p>
              </w:tc>
            </w:tr>
            <w:tr w:rsidR="00901937" w14:paraId="69B62D84" w14:textId="77777777">
              <w:trPr>
                <w:trHeight w:val="176"/>
              </w:trPr>
              <w:tc>
                <w:tcPr>
                  <w:tcW w:w="283" w:type="dxa"/>
                  <w:tcBorders>
                    <w:top w:val="single" w:sz="2" w:space="0" w:color="181717"/>
                    <w:left w:val="nil"/>
                    <w:bottom w:val="single" w:sz="2" w:space="0" w:color="181717"/>
                    <w:right w:val="single" w:sz="2" w:space="0" w:color="181717"/>
                  </w:tcBorders>
                </w:tcPr>
                <w:p w14:paraId="61B447E8" w14:textId="77777777" w:rsidR="00901937" w:rsidRDefault="00000000">
                  <w:pPr>
                    <w:spacing w:after="0" w:line="259" w:lineRule="auto"/>
                    <w:ind w:left="12" w:right="0" w:firstLine="0"/>
                  </w:pPr>
                  <w:r>
                    <w:rPr>
                      <w:b/>
                      <w:sz w:val="12"/>
                    </w:rPr>
                    <w:t>063</w:t>
                  </w:r>
                </w:p>
              </w:tc>
              <w:tc>
                <w:tcPr>
                  <w:tcW w:w="2571" w:type="dxa"/>
                  <w:tcBorders>
                    <w:top w:val="single" w:sz="2" w:space="0" w:color="181717"/>
                    <w:left w:val="single" w:sz="2" w:space="0" w:color="181717"/>
                    <w:bottom w:val="single" w:sz="2" w:space="0" w:color="181717"/>
                    <w:right w:val="single" w:sz="2" w:space="0" w:color="181717"/>
                  </w:tcBorders>
                </w:tcPr>
                <w:p w14:paraId="5C377ABA" w14:textId="77777777" w:rsidR="00901937" w:rsidRDefault="00000000">
                  <w:pPr>
                    <w:spacing w:after="0" w:line="259" w:lineRule="auto"/>
                    <w:ind w:left="0" w:right="0" w:firstLine="0"/>
                    <w:jc w:val="left"/>
                  </w:pPr>
                  <w:r>
                    <w:rPr>
                      <w:sz w:val="12"/>
                    </w:rPr>
                    <w:t>ztráta vitality zubu v důsledku úrazu</w:t>
                  </w:r>
                </w:p>
              </w:tc>
              <w:tc>
                <w:tcPr>
                  <w:tcW w:w="732" w:type="dxa"/>
                  <w:tcBorders>
                    <w:top w:val="single" w:sz="2" w:space="0" w:color="181717"/>
                    <w:left w:val="single" w:sz="2" w:space="0" w:color="181717"/>
                    <w:bottom w:val="single" w:sz="2" w:space="0" w:color="181717"/>
                    <w:right w:val="nil"/>
                  </w:tcBorders>
                </w:tcPr>
                <w:p w14:paraId="576C1D8A" w14:textId="77777777" w:rsidR="00901937" w:rsidRDefault="00000000">
                  <w:pPr>
                    <w:spacing w:after="0" w:line="259" w:lineRule="auto"/>
                    <w:ind w:left="335" w:right="0" w:firstLine="0"/>
                    <w:jc w:val="left"/>
                  </w:pPr>
                  <w:r>
                    <w:rPr>
                      <w:sz w:val="12"/>
                    </w:rPr>
                    <w:t>0,5 %</w:t>
                  </w:r>
                </w:p>
              </w:tc>
            </w:tr>
            <w:tr w:rsidR="00901937" w14:paraId="7FCCE091" w14:textId="77777777">
              <w:trPr>
                <w:trHeight w:val="317"/>
              </w:trPr>
              <w:tc>
                <w:tcPr>
                  <w:tcW w:w="283" w:type="dxa"/>
                  <w:tcBorders>
                    <w:top w:val="single" w:sz="2" w:space="0" w:color="181717"/>
                    <w:left w:val="nil"/>
                    <w:bottom w:val="single" w:sz="2" w:space="0" w:color="181717"/>
                    <w:right w:val="single" w:sz="2" w:space="0" w:color="181717"/>
                  </w:tcBorders>
                </w:tcPr>
                <w:p w14:paraId="0CFD20DC" w14:textId="77777777" w:rsidR="00901937" w:rsidRDefault="00000000">
                  <w:pPr>
                    <w:spacing w:after="0" w:line="259" w:lineRule="auto"/>
                    <w:ind w:left="12" w:right="0" w:firstLine="0"/>
                  </w:pPr>
                  <w:r>
                    <w:rPr>
                      <w:b/>
                      <w:sz w:val="12"/>
                    </w:rPr>
                    <w:t>064</w:t>
                  </w:r>
                </w:p>
              </w:tc>
              <w:tc>
                <w:tcPr>
                  <w:tcW w:w="2571" w:type="dxa"/>
                  <w:tcBorders>
                    <w:top w:val="single" w:sz="2" w:space="0" w:color="181717"/>
                    <w:left w:val="single" w:sz="2" w:space="0" w:color="181717"/>
                    <w:bottom w:val="single" w:sz="2" w:space="0" w:color="181717"/>
                    <w:right w:val="single" w:sz="2" w:space="0" w:color="181717"/>
                  </w:tcBorders>
                </w:tcPr>
                <w:p w14:paraId="65E24DB8" w14:textId="77777777" w:rsidR="00901937" w:rsidRDefault="00000000">
                  <w:pPr>
                    <w:spacing w:after="0" w:line="259" w:lineRule="auto"/>
                    <w:ind w:left="0" w:right="0" w:firstLine="0"/>
                    <w:jc w:val="left"/>
                  </w:pPr>
                  <w:r>
                    <w:rPr>
                      <w:sz w:val="12"/>
                    </w:rPr>
                    <w:t>Deformita stálých zubů v důsledku traumatického poškození lůžka za každý zub</w:t>
                  </w:r>
                </w:p>
              </w:tc>
              <w:tc>
                <w:tcPr>
                  <w:tcW w:w="732" w:type="dxa"/>
                  <w:tcBorders>
                    <w:top w:val="single" w:sz="2" w:space="0" w:color="181717"/>
                    <w:left w:val="single" w:sz="2" w:space="0" w:color="181717"/>
                    <w:bottom w:val="single" w:sz="2" w:space="0" w:color="181717"/>
                    <w:right w:val="nil"/>
                  </w:tcBorders>
                </w:tcPr>
                <w:p w14:paraId="35CC75B8" w14:textId="77777777" w:rsidR="00901937" w:rsidRDefault="00000000">
                  <w:pPr>
                    <w:spacing w:after="0" w:line="259" w:lineRule="auto"/>
                    <w:ind w:left="335" w:right="0" w:firstLine="0"/>
                    <w:jc w:val="left"/>
                  </w:pPr>
                  <w:r>
                    <w:rPr>
                      <w:sz w:val="12"/>
                    </w:rPr>
                    <w:t>0,5 %</w:t>
                  </w:r>
                </w:p>
              </w:tc>
            </w:tr>
            <w:tr w:rsidR="00901937" w14:paraId="45F9D3C2" w14:textId="77777777">
              <w:trPr>
                <w:trHeight w:val="482"/>
              </w:trPr>
              <w:tc>
                <w:tcPr>
                  <w:tcW w:w="283" w:type="dxa"/>
                  <w:tcBorders>
                    <w:top w:val="single" w:sz="2" w:space="0" w:color="181717"/>
                    <w:left w:val="nil"/>
                    <w:bottom w:val="single" w:sz="2" w:space="0" w:color="181717"/>
                    <w:right w:val="single" w:sz="2" w:space="0" w:color="181717"/>
                  </w:tcBorders>
                </w:tcPr>
                <w:p w14:paraId="71D01AE0" w14:textId="77777777" w:rsidR="00901937" w:rsidRDefault="00000000">
                  <w:pPr>
                    <w:spacing w:after="0" w:line="259" w:lineRule="auto"/>
                    <w:ind w:left="12" w:right="0" w:firstLine="0"/>
                  </w:pPr>
                  <w:r>
                    <w:rPr>
                      <w:b/>
                      <w:sz w:val="12"/>
                    </w:rPr>
                    <w:t>065</w:t>
                  </w:r>
                </w:p>
              </w:tc>
              <w:tc>
                <w:tcPr>
                  <w:tcW w:w="2571" w:type="dxa"/>
                  <w:tcBorders>
                    <w:top w:val="single" w:sz="2" w:space="0" w:color="181717"/>
                    <w:left w:val="single" w:sz="2" w:space="0" w:color="181717"/>
                    <w:bottom w:val="single" w:sz="2" w:space="0" w:color="181717"/>
                    <w:right w:val="single" w:sz="2" w:space="0" w:color="181717"/>
                  </w:tcBorders>
                </w:tcPr>
                <w:p w14:paraId="57A3FB7C" w14:textId="77777777" w:rsidR="00901937" w:rsidRDefault="00000000">
                  <w:pPr>
                    <w:spacing w:after="0" w:line="259" w:lineRule="auto"/>
                    <w:ind w:left="0" w:right="0" w:firstLine="0"/>
                    <w:jc w:val="left"/>
                  </w:pPr>
                  <w:r>
                    <w:rPr>
                      <w:sz w:val="12"/>
                    </w:rPr>
                    <w:t>Obroušení pilířových nebo sponových zubů (úrazem nepoškozených) – řešení následků úrazu můstkem, za každý zub</w:t>
                  </w:r>
                </w:p>
              </w:tc>
              <w:tc>
                <w:tcPr>
                  <w:tcW w:w="732" w:type="dxa"/>
                  <w:tcBorders>
                    <w:top w:val="single" w:sz="2" w:space="0" w:color="181717"/>
                    <w:left w:val="single" w:sz="2" w:space="0" w:color="181717"/>
                    <w:bottom w:val="single" w:sz="2" w:space="0" w:color="181717"/>
                    <w:right w:val="nil"/>
                  </w:tcBorders>
                  <w:vAlign w:val="center"/>
                </w:tcPr>
                <w:p w14:paraId="48F3A47B" w14:textId="77777777" w:rsidR="00901937" w:rsidRDefault="00000000">
                  <w:pPr>
                    <w:spacing w:after="0" w:line="259" w:lineRule="auto"/>
                    <w:ind w:left="335" w:right="0" w:firstLine="0"/>
                    <w:jc w:val="left"/>
                  </w:pPr>
                  <w:r>
                    <w:rPr>
                      <w:sz w:val="12"/>
                    </w:rPr>
                    <w:t>0,5 %</w:t>
                  </w:r>
                </w:p>
              </w:tc>
            </w:tr>
            <w:tr w:rsidR="00901937" w14:paraId="2548D400" w14:textId="77777777">
              <w:trPr>
                <w:trHeight w:val="312"/>
              </w:trPr>
              <w:tc>
                <w:tcPr>
                  <w:tcW w:w="283" w:type="dxa"/>
                  <w:tcBorders>
                    <w:top w:val="single" w:sz="2" w:space="0" w:color="181717"/>
                    <w:left w:val="nil"/>
                    <w:bottom w:val="single" w:sz="2" w:space="0" w:color="181717"/>
                    <w:right w:val="single" w:sz="2" w:space="0" w:color="181717"/>
                  </w:tcBorders>
                </w:tcPr>
                <w:p w14:paraId="1C3D817C" w14:textId="77777777" w:rsidR="00901937" w:rsidRDefault="00000000">
                  <w:pPr>
                    <w:spacing w:after="0" w:line="259" w:lineRule="auto"/>
                    <w:ind w:left="12" w:right="0" w:firstLine="0"/>
                  </w:pPr>
                  <w:r>
                    <w:rPr>
                      <w:b/>
                      <w:sz w:val="12"/>
                    </w:rPr>
                    <w:t>066</w:t>
                  </w:r>
                </w:p>
              </w:tc>
              <w:tc>
                <w:tcPr>
                  <w:tcW w:w="2571" w:type="dxa"/>
                  <w:tcBorders>
                    <w:top w:val="single" w:sz="2" w:space="0" w:color="181717"/>
                    <w:left w:val="single" w:sz="2" w:space="0" w:color="181717"/>
                    <w:bottom w:val="single" w:sz="2" w:space="0" w:color="181717"/>
                    <w:right w:val="single" w:sz="2" w:space="0" w:color="181717"/>
                  </w:tcBorders>
                </w:tcPr>
                <w:p w14:paraId="7E9D3AE0" w14:textId="77777777" w:rsidR="00901937" w:rsidRDefault="00000000">
                  <w:pPr>
                    <w:spacing w:after="0" w:line="259" w:lineRule="auto"/>
                    <w:ind w:left="0" w:right="0" w:firstLine="0"/>
                    <w:jc w:val="left"/>
                  </w:pPr>
                  <w:r>
                    <w:rPr>
                      <w:sz w:val="12"/>
                    </w:rPr>
                    <w:t>Ztráta, odlomení a poškození umělých zubních náhrad a dočasných mléčných zubů</w:t>
                  </w:r>
                </w:p>
              </w:tc>
              <w:tc>
                <w:tcPr>
                  <w:tcW w:w="732" w:type="dxa"/>
                  <w:tcBorders>
                    <w:top w:val="single" w:sz="2" w:space="0" w:color="181717"/>
                    <w:left w:val="single" w:sz="2" w:space="0" w:color="181717"/>
                    <w:bottom w:val="single" w:sz="2" w:space="0" w:color="181717"/>
                    <w:right w:val="nil"/>
                  </w:tcBorders>
                </w:tcPr>
                <w:p w14:paraId="70E8927E" w14:textId="77777777" w:rsidR="00901937" w:rsidRDefault="00000000">
                  <w:pPr>
                    <w:spacing w:after="0" w:line="259" w:lineRule="auto"/>
                    <w:ind w:left="0" w:right="36" w:firstLine="0"/>
                    <w:jc w:val="right"/>
                  </w:pPr>
                  <w:r>
                    <w:rPr>
                      <w:sz w:val="12"/>
                    </w:rPr>
                    <w:t>0 %</w:t>
                  </w:r>
                </w:p>
              </w:tc>
            </w:tr>
          </w:tbl>
          <w:p w14:paraId="75F9D0F3" w14:textId="77777777" w:rsidR="00901937" w:rsidRDefault="00000000">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59DAB21" wp14:editId="0CBACA16">
                      <wp:extent cx="2277003" cy="19050"/>
                      <wp:effectExtent l="0" t="0" r="0" b="0"/>
                      <wp:docPr id="453324" name="Group 453324"/>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30410" name="Shape 30410"/>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411" name="Shape 30411"/>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412" name="Shape 30412"/>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324" style="width:179.292pt;height:1.5pt;mso-position-horizontal-relative:char;mso-position-vertical-relative:line" coordsize="22770,190">
                      <v:shape id="Shape 30410" style="position:absolute;width:1799;height:0;left:0;top:0;" coordsize="179997,0" path="m0,0l179997,0">
                        <v:stroke weight="1.5pt" endcap="flat" joinstyle="miter" miterlimit="10" on="true" color="#181717"/>
                        <v:fill on="false" color="#000000" opacity="0"/>
                      </v:shape>
                      <v:shape id="Shape 30411" style="position:absolute;width:16324;height:0;left:1800;top:0;" coordsize="1632420,0" path="m0,0l1632420,0">
                        <v:stroke weight="1.5pt" endcap="flat" joinstyle="miter" miterlimit="10" on="true" color="#181717"/>
                        <v:fill on="false" color="#000000" opacity="0"/>
                      </v:shape>
                      <v:shape id="Shape 30412" style="position:absolute;width:4645;height:0;left:18124;top:0;" coordsize="464579,0" path="m0,0l464579,0">
                        <v:stroke weight="1.5pt" endcap="flat" joinstyle="miter" miterlimit="10" on="true" color="#181717"/>
                        <v:fill on="false" color="#000000" opacity="0"/>
                      </v:shape>
                    </v:group>
                  </w:pict>
                </mc:Fallback>
              </mc:AlternateContent>
            </w:r>
          </w:p>
          <w:p w14:paraId="0BD1E906" w14:textId="77777777" w:rsidR="00901937" w:rsidRDefault="00000000">
            <w:pPr>
              <w:spacing w:after="0" w:line="259" w:lineRule="auto"/>
              <w:ind w:left="1231" w:right="0" w:firstLine="0"/>
              <w:jc w:val="left"/>
            </w:pPr>
            <w:r>
              <w:rPr>
                <w:b/>
                <w:sz w:val="14"/>
              </w:rPr>
              <w:t>HRUDNÍK</w:t>
            </w:r>
          </w:p>
          <w:tbl>
            <w:tblPr>
              <w:tblStyle w:val="TableGrid"/>
              <w:tblW w:w="3586" w:type="dxa"/>
              <w:tblInd w:w="0" w:type="dxa"/>
              <w:tblCellMar>
                <w:top w:w="3" w:type="dxa"/>
                <w:left w:w="28" w:type="dxa"/>
                <w:bottom w:w="0" w:type="dxa"/>
                <w:right w:w="43" w:type="dxa"/>
              </w:tblCellMar>
              <w:tblLook w:val="04A0" w:firstRow="1" w:lastRow="0" w:firstColumn="1" w:lastColumn="0" w:noHBand="0" w:noVBand="1"/>
            </w:tblPr>
            <w:tblGrid>
              <w:gridCol w:w="284"/>
              <w:gridCol w:w="2570"/>
              <w:gridCol w:w="732"/>
            </w:tblGrid>
            <w:tr w:rsidR="00901937" w14:paraId="559DE58B" w14:textId="77777777">
              <w:trPr>
                <w:trHeight w:val="170"/>
              </w:trPr>
              <w:tc>
                <w:tcPr>
                  <w:tcW w:w="283" w:type="dxa"/>
                  <w:tcBorders>
                    <w:top w:val="single" w:sz="12" w:space="0" w:color="181717"/>
                    <w:left w:val="nil"/>
                    <w:bottom w:val="single" w:sz="2" w:space="0" w:color="181717"/>
                    <w:right w:val="single" w:sz="2" w:space="0" w:color="181717"/>
                  </w:tcBorders>
                </w:tcPr>
                <w:p w14:paraId="0EE550A4" w14:textId="77777777" w:rsidR="00901937" w:rsidRDefault="00000000">
                  <w:pPr>
                    <w:spacing w:after="0" w:line="259" w:lineRule="auto"/>
                    <w:ind w:left="12" w:right="0" w:firstLine="0"/>
                  </w:pPr>
                  <w:r>
                    <w:rPr>
                      <w:b/>
                      <w:sz w:val="12"/>
                    </w:rPr>
                    <w:t>067</w:t>
                  </w:r>
                </w:p>
              </w:tc>
              <w:tc>
                <w:tcPr>
                  <w:tcW w:w="2571" w:type="dxa"/>
                  <w:tcBorders>
                    <w:top w:val="single" w:sz="12" w:space="0" w:color="181717"/>
                    <w:left w:val="single" w:sz="2" w:space="0" w:color="181717"/>
                    <w:bottom w:val="single" w:sz="2" w:space="0" w:color="181717"/>
                    <w:right w:val="single" w:sz="2" w:space="0" w:color="181717"/>
                  </w:tcBorders>
                </w:tcPr>
                <w:p w14:paraId="0E5365AB" w14:textId="77777777" w:rsidR="00901937" w:rsidRDefault="00000000">
                  <w:pPr>
                    <w:spacing w:after="0" w:line="259" w:lineRule="auto"/>
                    <w:ind w:left="0" w:right="0" w:firstLine="0"/>
                    <w:jc w:val="left"/>
                  </w:pPr>
                  <w:r>
                    <w:rPr>
                      <w:sz w:val="12"/>
                    </w:rPr>
                    <w:t>Deformace prsu, prsů</w:t>
                  </w:r>
                </w:p>
              </w:tc>
              <w:tc>
                <w:tcPr>
                  <w:tcW w:w="732" w:type="dxa"/>
                  <w:tcBorders>
                    <w:top w:val="single" w:sz="12" w:space="0" w:color="181717"/>
                    <w:left w:val="single" w:sz="2" w:space="0" w:color="181717"/>
                    <w:bottom w:val="single" w:sz="2" w:space="0" w:color="181717"/>
                    <w:right w:val="nil"/>
                  </w:tcBorders>
                </w:tcPr>
                <w:p w14:paraId="30700C8A" w14:textId="77777777" w:rsidR="00901937" w:rsidRDefault="00000000">
                  <w:pPr>
                    <w:spacing w:after="0" w:line="259" w:lineRule="auto"/>
                    <w:ind w:left="200" w:right="0" w:firstLine="0"/>
                    <w:jc w:val="left"/>
                  </w:pPr>
                  <w:r>
                    <w:rPr>
                      <w:sz w:val="12"/>
                    </w:rPr>
                    <w:t>do 10 %</w:t>
                  </w:r>
                </w:p>
              </w:tc>
            </w:tr>
            <w:tr w:rsidR="00901937" w14:paraId="6BC646BB" w14:textId="77777777">
              <w:trPr>
                <w:trHeight w:val="170"/>
              </w:trPr>
              <w:tc>
                <w:tcPr>
                  <w:tcW w:w="283" w:type="dxa"/>
                  <w:tcBorders>
                    <w:top w:val="single" w:sz="2" w:space="0" w:color="181717"/>
                    <w:left w:val="nil"/>
                    <w:bottom w:val="single" w:sz="2" w:space="0" w:color="181717"/>
                    <w:right w:val="single" w:sz="2" w:space="0" w:color="181717"/>
                  </w:tcBorders>
                </w:tcPr>
                <w:p w14:paraId="257BF66A"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1FA91015" w14:textId="77777777" w:rsidR="00901937" w:rsidRDefault="00000000">
                  <w:pPr>
                    <w:spacing w:after="0" w:line="259" w:lineRule="auto"/>
                    <w:ind w:left="0" w:right="0" w:firstLine="0"/>
                    <w:jc w:val="left"/>
                  </w:pPr>
                  <w:r>
                    <w:rPr>
                      <w:sz w:val="12"/>
                    </w:rPr>
                    <w:t>Amputace prsu, prsů</w:t>
                  </w:r>
                </w:p>
              </w:tc>
              <w:tc>
                <w:tcPr>
                  <w:tcW w:w="732" w:type="dxa"/>
                  <w:tcBorders>
                    <w:top w:val="single" w:sz="2" w:space="0" w:color="181717"/>
                    <w:left w:val="single" w:sz="2" w:space="0" w:color="181717"/>
                    <w:bottom w:val="single" w:sz="2" w:space="0" w:color="181717"/>
                    <w:right w:val="nil"/>
                  </w:tcBorders>
                </w:tcPr>
                <w:p w14:paraId="33DACBB9" w14:textId="77777777" w:rsidR="00901937" w:rsidRDefault="00901937">
                  <w:pPr>
                    <w:spacing w:after="160" w:line="259" w:lineRule="auto"/>
                    <w:ind w:left="0" w:right="0" w:firstLine="0"/>
                    <w:jc w:val="left"/>
                  </w:pPr>
                </w:p>
              </w:tc>
            </w:tr>
            <w:tr w:rsidR="00901937" w14:paraId="55277FAB" w14:textId="77777777">
              <w:trPr>
                <w:trHeight w:val="170"/>
              </w:trPr>
              <w:tc>
                <w:tcPr>
                  <w:tcW w:w="283" w:type="dxa"/>
                  <w:tcBorders>
                    <w:top w:val="single" w:sz="2" w:space="0" w:color="181717"/>
                    <w:left w:val="nil"/>
                    <w:bottom w:val="single" w:sz="2" w:space="0" w:color="181717"/>
                    <w:right w:val="single" w:sz="2" w:space="0" w:color="181717"/>
                  </w:tcBorders>
                </w:tcPr>
                <w:p w14:paraId="30945B90" w14:textId="77777777" w:rsidR="00901937" w:rsidRDefault="00000000">
                  <w:pPr>
                    <w:spacing w:after="0" w:line="259" w:lineRule="auto"/>
                    <w:ind w:left="12" w:right="0" w:firstLine="0"/>
                  </w:pPr>
                  <w:r>
                    <w:rPr>
                      <w:b/>
                      <w:sz w:val="12"/>
                    </w:rPr>
                    <w:t>068</w:t>
                  </w:r>
                </w:p>
              </w:tc>
              <w:tc>
                <w:tcPr>
                  <w:tcW w:w="2571" w:type="dxa"/>
                  <w:tcBorders>
                    <w:top w:val="single" w:sz="2" w:space="0" w:color="181717"/>
                    <w:left w:val="single" w:sz="2" w:space="0" w:color="181717"/>
                    <w:bottom w:val="single" w:sz="2" w:space="0" w:color="181717"/>
                    <w:right w:val="single" w:sz="2" w:space="0" w:color="181717"/>
                  </w:tcBorders>
                </w:tcPr>
                <w:p w14:paraId="46895EE1" w14:textId="77777777" w:rsidR="00901937" w:rsidRDefault="00000000">
                  <w:pPr>
                    <w:spacing w:after="0" w:line="259" w:lineRule="auto"/>
                    <w:ind w:left="0" w:right="0" w:firstLine="0"/>
                    <w:jc w:val="left"/>
                  </w:pPr>
                  <w:r>
                    <w:rPr>
                      <w:sz w:val="12"/>
                    </w:rPr>
                    <w:t>do 40 let</w:t>
                  </w:r>
                </w:p>
              </w:tc>
              <w:tc>
                <w:tcPr>
                  <w:tcW w:w="732" w:type="dxa"/>
                  <w:tcBorders>
                    <w:top w:val="single" w:sz="2" w:space="0" w:color="181717"/>
                    <w:left w:val="single" w:sz="2" w:space="0" w:color="181717"/>
                    <w:bottom w:val="single" w:sz="2" w:space="0" w:color="181717"/>
                    <w:right w:val="nil"/>
                  </w:tcBorders>
                </w:tcPr>
                <w:p w14:paraId="1F09C717" w14:textId="77777777" w:rsidR="00901937" w:rsidRDefault="00000000">
                  <w:pPr>
                    <w:spacing w:after="0" w:line="259" w:lineRule="auto"/>
                    <w:ind w:left="200" w:right="0" w:firstLine="0"/>
                    <w:jc w:val="left"/>
                  </w:pPr>
                  <w:r>
                    <w:rPr>
                      <w:sz w:val="12"/>
                    </w:rPr>
                    <w:t>do 30 %</w:t>
                  </w:r>
                </w:p>
              </w:tc>
            </w:tr>
            <w:tr w:rsidR="00901937" w14:paraId="2173B2CE" w14:textId="77777777">
              <w:trPr>
                <w:trHeight w:val="170"/>
              </w:trPr>
              <w:tc>
                <w:tcPr>
                  <w:tcW w:w="283" w:type="dxa"/>
                  <w:tcBorders>
                    <w:top w:val="single" w:sz="2" w:space="0" w:color="181717"/>
                    <w:left w:val="nil"/>
                    <w:bottom w:val="single" w:sz="2" w:space="0" w:color="181717"/>
                    <w:right w:val="single" w:sz="2" w:space="0" w:color="181717"/>
                  </w:tcBorders>
                </w:tcPr>
                <w:p w14:paraId="67599371" w14:textId="77777777" w:rsidR="00901937" w:rsidRDefault="00000000">
                  <w:pPr>
                    <w:spacing w:after="0" w:line="259" w:lineRule="auto"/>
                    <w:ind w:left="12" w:right="0" w:firstLine="0"/>
                  </w:pPr>
                  <w:r>
                    <w:rPr>
                      <w:b/>
                      <w:sz w:val="12"/>
                    </w:rPr>
                    <w:t>069</w:t>
                  </w:r>
                </w:p>
              </w:tc>
              <w:tc>
                <w:tcPr>
                  <w:tcW w:w="2571" w:type="dxa"/>
                  <w:tcBorders>
                    <w:top w:val="single" w:sz="2" w:space="0" w:color="181717"/>
                    <w:left w:val="single" w:sz="2" w:space="0" w:color="181717"/>
                    <w:bottom w:val="single" w:sz="2" w:space="0" w:color="181717"/>
                    <w:right w:val="single" w:sz="2" w:space="0" w:color="181717"/>
                  </w:tcBorders>
                </w:tcPr>
                <w:p w14:paraId="727A4B76" w14:textId="77777777" w:rsidR="00901937" w:rsidRDefault="00000000">
                  <w:pPr>
                    <w:spacing w:after="0" w:line="259" w:lineRule="auto"/>
                    <w:ind w:left="0" w:right="0" w:firstLine="0"/>
                    <w:jc w:val="left"/>
                  </w:pPr>
                  <w:r>
                    <w:rPr>
                      <w:sz w:val="12"/>
                    </w:rPr>
                    <w:t>nad 40 let</w:t>
                  </w:r>
                </w:p>
              </w:tc>
              <w:tc>
                <w:tcPr>
                  <w:tcW w:w="732" w:type="dxa"/>
                  <w:tcBorders>
                    <w:top w:val="single" w:sz="2" w:space="0" w:color="181717"/>
                    <w:left w:val="single" w:sz="2" w:space="0" w:color="181717"/>
                    <w:bottom w:val="single" w:sz="2" w:space="0" w:color="181717"/>
                    <w:right w:val="nil"/>
                  </w:tcBorders>
                </w:tcPr>
                <w:p w14:paraId="58ADDFE8" w14:textId="77777777" w:rsidR="00901937" w:rsidRDefault="00000000">
                  <w:pPr>
                    <w:spacing w:after="0" w:line="259" w:lineRule="auto"/>
                    <w:ind w:left="200" w:right="0" w:firstLine="0"/>
                    <w:jc w:val="left"/>
                  </w:pPr>
                  <w:r>
                    <w:rPr>
                      <w:sz w:val="12"/>
                    </w:rPr>
                    <w:t>do 20 %</w:t>
                  </w:r>
                </w:p>
              </w:tc>
            </w:tr>
            <w:tr w:rsidR="00901937" w14:paraId="2D37BD09" w14:textId="77777777">
              <w:trPr>
                <w:trHeight w:val="317"/>
              </w:trPr>
              <w:tc>
                <w:tcPr>
                  <w:tcW w:w="283" w:type="dxa"/>
                  <w:tcBorders>
                    <w:top w:val="single" w:sz="2" w:space="0" w:color="181717"/>
                    <w:left w:val="nil"/>
                    <w:bottom w:val="single" w:sz="2" w:space="0" w:color="181717"/>
                    <w:right w:val="single" w:sz="2" w:space="0" w:color="181717"/>
                  </w:tcBorders>
                </w:tcPr>
                <w:p w14:paraId="6E9F5569"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719C8F68" w14:textId="77777777" w:rsidR="00901937" w:rsidRDefault="00000000">
                  <w:pPr>
                    <w:spacing w:after="0" w:line="259" w:lineRule="auto"/>
                    <w:ind w:left="0" w:right="0" w:firstLine="0"/>
                    <w:jc w:val="left"/>
                  </w:pPr>
                  <w:r>
                    <w:rPr>
                      <w:sz w:val="12"/>
                    </w:rPr>
                    <w:t xml:space="preserve">Omezení hybnosti </w:t>
                  </w:r>
                  <w:r>
                    <w:rPr>
                      <w:b/>
                      <w:sz w:val="12"/>
                    </w:rPr>
                    <w:t>hrudníku</w:t>
                  </w:r>
                  <w:r>
                    <w:rPr>
                      <w:sz w:val="12"/>
                    </w:rPr>
                    <w:t xml:space="preserve"> a srůsty </w:t>
                  </w:r>
                  <w:r>
                    <w:rPr>
                      <w:b/>
                      <w:sz w:val="12"/>
                    </w:rPr>
                    <w:t>plic a stěny hrudní</w:t>
                  </w:r>
                  <w:r>
                    <w:rPr>
                      <w:sz w:val="12"/>
                    </w:rPr>
                    <w:t xml:space="preserve"> klinicky ověřené</w:t>
                  </w:r>
                </w:p>
              </w:tc>
              <w:tc>
                <w:tcPr>
                  <w:tcW w:w="732" w:type="dxa"/>
                  <w:tcBorders>
                    <w:top w:val="single" w:sz="2" w:space="0" w:color="181717"/>
                    <w:left w:val="single" w:sz="2" w:space="0" w:color="181717"/>
                    <w:bottom w:val="single" w:sz="2" w:space="0" w:color="181717"/>
                    <w:right w:val="nil"/>
                  </w:tcBorders>
                </w:tcPr>
                <w:p w14:paraId="1E368923" w14:textId="77777777" w:rsidR="00901937" w:rsidRDefault="00901937">
                  <w:pPr>
                    <w:spacing w:after="160" w:line="259" w:lineRule="auto"/>
                    <w:ind w:left="0" w:right="0" w:firstLine="0"/>
                    <w:jc w:val="left"/>
                  </w:pPr>
                </w:p>
              </w:tc>
            </w:tr>
            <w:tr w:rsidR="00901937" w14:paraId="1127337D" w14:textId="77777777">
              <w:trPr>
                <w:trHeight w:val="176"/>
              </w:trPr>
              <w:tc>
                <w:tcPr>
                  <w:tcW w:w="283" w:type="dxa"/>
                  <w:tcBorders>
                    <w:top w:val="single" w:sz="2" w:space="0" w:color="181717"/>
                    <w:left w:val="nil"/>
                    <w:bottom w:val="single" w:sz="2" w:space="0" w:color="181717"/>
                    <w:right w:val="single" w:sz="2" w:space="0" w:color="181717"/>
                  </w:tcBorders>
                </w:tcPr>
                <w:p w14:paraId="4E5BDA62" w14:textId="77777777" w:rsidR="00901937" w:rsidRDefault="00000000">
                  <w:pPr>
                    <w:spacing w:after="0" w:line="259" w:lineRule="auto"/>
                    <w:ind w:left="12" w:right="0" w:firstLine="0"/>
                  </w:pPr>
                  <w:r>
                    <w:rPr>
                      <w:b/>
                      <w:sz w:val="12"/>
                    </w:rPr>
                    <w:t>070</w:t>
                  </w:r>
                </w:p>
              </w:tc>
              <w:tc>
                <w:tcPr>
                  <w:tcW w:w="2571" w:type="dxa"/>
                  <w:tcBorders>
                    <w:top w:val="single" w:sz="2" w:space="0" w:color="181717"/>
                    <w:left w:val="single" w:sz="2" w:space="0" w:color="181717"/>
                    <w:bottom w:val="single" w:sz="2" w:space="0" w:color="181717"/>
                    <w:right w:val="single" w:sz="2" w:space="0" w:color="181717"/>
                  </w:tcBorders>
                </w:tcPr>
                <w:p w14:paraId="34D5D2D2" w14:textId="77777777" w:rsidR="00901937" w:rsidRDefault="00000000">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14:paraId="0A058760" w14:textId="77777777" w:rsidR="00901937" w:rsidRDefault="00000000">
                  <w:pPr>
                    <w:spacing w:after="0" w:line="259" w:lineRule="auto"/>
                    <w:ind w:left="0" w:right="36" w:firstLine="0"/>
                    <w:jc w:val="right"/>
                  </w:pPr>
                  <w:r>
                    <w:rPr>
                      <w:sz w:val="12"/>
                    </w:rPr>
                    <w:t>5 %</w:t>
                  </w:r>
                </w:p>
              </w:tc>
            </w:tr>
            <w:tr w:rsidR="00901937" w14:paraId="6BFD5678" w14:textId="77777777">
              <w:trPr>
                <w:trHeight w:val="176"/>
              </w:trPr>
              <w:tc>
                <w:tcPr>
                  <w:tcW w:w="283" w:type="dxa"/>
                  <w:tcBorders>
                    <w:top w:val="single" w:sz="2" w:space="0" w:color="181717"/>
                    <w:left w:val="nil"/>
                    <w:bottom w:val="single" w:sz="2" w:space="0" w:color="181717"/>
                    <w:right w:val="single" w:sz="2" w:space="0" w:color="181717"/>
                  </w:tcBorders>
                </w:tcPr>
                <w:p w14:paraId="27EEEC12" w14:textId="77777777" w:rsidR="00901937" w:rsidRDefault="00000000">
                  <w:pPr>
                    <w:spacing w:after="0" w:line="259" w:lineRule="auto"/>
                    <w:ind w:left="12" w:right="0" w:firstLine="0"/>
                  </w:pPr>
                  <w:r>
                    <w:rPr>
                      <w:b/>
                      <w:sz w:val="12"/>
                    </w:rPr>
                    <w:t>071</w:t>
                  </w:r>
                </w:p>
              </w:tc>
              <w:tc>
                <w:tcPr>
                  <w:tcW w:w="2571" w:type="dxa"/>
                  <w:tcBorders>
                    <w:top w:val="single" w:sz="2" w:space="0" w:color="181717"/>
                    <w:left w:val="single" w:sz="2" w:space="0" w:color="181717"/>
                    <w:bottom w:val="single" w:sz="2" w:space="0" w:color="181717"/>
                    <w:right w:val="single" w:sz="2" w:space="0" w:color="181717"/>
                  </w:tcBorders>
                </w:tcPr>
                <w:p w14:paraId="13E34815"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14:paraId="1151036E" w14:textId="77777777" w:rsidR="00901937" w:rsidRDefault="00000000">
                  <w:pPr>
                    <w:spacing w:after="0" w:line="259" w:lineRule="auto"/>
                    <w:ind w:left="0" w:right="36" w:firstLine="0"/>
                    <w:jc w:val="right"/>
                  </w:pPr>
                  <w:r>
                    <w:rPr>
                      <w:sz w:val="12"/>
                    </w:rPr>
                    <w:t>10 %</w:t>
                  </w:r>
                </w:p>
              </w:tc>
            </w:tr>
            <w:tr w:rsidR="00901937" w14:paraId="41E8C8F9" w14:textId="77777777">
              <w:trPr>
                <w:trHeight w:val="176"/>
              </w:trPr>
              <w:tc>
                <w:tcPr>
                  <w:tcW w:w="283" w:type="dxa"/>
                  <w:tcBorders>
                    <w:top w:val="single" w:sz="2" w:space="0" w:color="181717"/>
                    <w:left w:val="nil"/>
                    <w:bottom w:val="single" w:sz="2" w:space="0" w:color="181717"/>
                    <w:right w:val="single" w:sz="2" w:space="0" w:color="181717"/>
                  </w:tcBorders>
                </w:tcPr>
                <w:p w14:paraId="70EB2CAE" w14:textId="77777777" w:rsidR="00901937" w:rsidRDefault="00000000">
                  <w:pPr>
                    <w:spacing w:after="0" w:line="259" w:lineRule="auto"/>
                    <w:ind w:left="12" w:right="0" w:firstLine="0"/>
                  </w:pPr>
                  <w:r>
                    <w:rPr>
                      <w:b/>
                      <w:sz w:val="12"/>
                    </w:rPr>
                    <w:t>072</w:t>
                  </w:r>
                </w:p>
              </w:tc>
              <w:tc>
                <w:tcPr>
                  <w:tcW w:w="2571" w:type="dxa"/>
                  <w:tcBorders>
                    <w:top w:val="single" w:sz="2" w:space="0" w:color="181717"/>
                    <w:left w:val="single" w:sz="2" w:space="0" w:color="181717"/>
                    <w:bottom w:val="single" w:sz="2" w:space="0" w:color="181717"/>
                    <w:right w:val="single" w:sz="2" w:space="0" w:color="181717"/>
                  </w:tcBorders>
                </w:tcPr>
                <w:p w14:paraId="091E0F6B"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14:paraId="61422741" w14:textId="77777777" w:rsidR="00901937" w:rsidRDefault="00000000">
                  <w:pPr>
                    <w:spacing w:after="0" w:line="259" w:lineRule="auto"/>
                    <w:ind w:left="200" w:right="0" w:firstLine="0"/>
                    <w:jc w:val="left"/>
                  </w:pPr>
                  <w:r>
                    <w:rPr>
                      <w:sz w:val="12"/>
                    </w:rPr>
                    <w:t>do 30 %</w:t>
                  </w:r>
                </w:p>
              </w:tc>
            </w:tr>
            <w:tr w:rsidR="00901937" w14:paraId="3EC0EC81" w14:textId="77777777">
              <w:trPr>
                <w:trHeight w:val="312"/>
              </w:trPr>
              <w:tc>
                <w:tcPr>
                  <w:tcW w:w="283" w:type="dxa"/>
                  <w:tcBorders>
                    <w:top w:val="single" w:sz="2" w:space="0" w:color="181717"/>
                    <w:left w:val="nil"/>
                    <w:bottom w:val="single" w:sz="2" w:space="0" w:color="181717"/>
                    <w:right w:val="single" w:sz="2" w:space="0" w:color="181717"/>
                  </w:tcBorders>
                </w:tcPr>
                <w:p w14:paraId="1A72C290"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3F9EDA71" w14:textId="77777777" w:rsidR="00901937" w:rsidRDefault="00000000">
                  <w:pPr>
                    <w:spacing w:after="0" w:line="259" w:lineRule="auto"/>
                    <w:ind w:left="0" w:right="70" w:firstLine="0"/>
                    <w:jc w:val="left"/>
                  </w:pPr>
                  <w:r>
                    <w:rPr>
                      <w:sz w:val="12"/>
                    </w:rPr>
                    <w:t xml:space="preserve">Poškození </w:t>
                  </w:r>
                  <w:r>
                    <w:rPr>
                      <w:b/>
                      <w:sz w:val="12"/>
                    </w:rPr>
                    <w:t>plic</w:t>
                  </w:r>
                  <w:r>
                    <w:rPr>
                      <w:sz w:val="12"/>
                    </w:rPr>
                    <w:t xml:space="preserve"> podle stupně porušení funkce a rozsahu, podložené odborným vyšetřením</w:t>
                  </w:r>
                </w:p>
              </w:tc>
              <w:tc>
                <w:tcPr>
                  <w:tcW w:w="732" w:type="dxa"/>
                  <w:tcBorders>
                    <w:top w:val="single" w:sz="2" w:space="0" w:color="181717"/>
                    <w:left w:val="single" w:sz="2" w:space="0" w:color="181717"/>
                    <w:bottom w:val="single" w:sz="2" w:space="0" w:color="181717"/>
                    <w:right w:val="nil"/>
                  </w:tcBorders>
                </w:tcPr>
                <w:p w14:paraId="4C2EE982" w14:textId="77777777" w:rsidR="00901937" w:rsidRDefault="00901937">
                  <w:pPr>
                    <w:spacing w:after="160" w:line="259" w:lineRule="auto"/>
                    <w:ind w:left="0" w:right="0" w:firstLine="0"/>
                    <w:jc w:val="left"/>
                  </w:pPr>
                </w:p>
              </w:tc>
            </w:tr>
            <w:tr w:rsidR="00901937" w14:paraId="336507CA" w14:textId="77777777">
              <w:trPr>
                <w:trHeight w:val="181"/>
              </w:trPr>
              <w:tc>
                <w:tcPr>
                  <w:tcW w:w="283" w:type="dxa"/>
                  <w:tcBorders>
                    <w:top w:val="single" w:sz="2" w:space="0" w:color="181717"/>
                    <w:left w:val="nil"/>
                    <w:bottom w:val="single" w:sz="2" w:space="0" w:color="181717"/>
                    <w:right w:val="single" w:sz="2" w:space="0" w:color="181717"/>
                  </w:tcBorders>
                </w:tcPr>
                <w:p w14:paraId="0A3DE742" w14:textId="77777777" w:rsidR="00901937" w:rsidRDefault="00000000">
                  <w:pPr>
                    <w:spacing w:after="0" w:line="259" w:lineRule="auto"/>
                    <w:ind w:left="12" w:right="0" w:firstLine="0"/>
                  </w:pPr>
                  <w:r>
                    <w:rPr>
                      <w:b/>
                      <w:sz w:val="12"/>
                    </w:rPr>
                    <w:t>073</w:t>
                  </w:r>
                </w:p>
              </w:tc>
              <w:tc>
                <w:tcPr>
                  <w:tcW w:w="2571" w:type="dxa"/>
                  <w:tcBorders>
                    <w:top w:val="single" w:sz="2" w:space="0" w:color="181717"/>
                    <w:left w:val="single" w:sz="2" w:space="0" w:color="181717"/>
                    <w:bottom w:val="single" w:sz="2" w:space="0" w:color="181717"/>
                    <w:right w:val="single" w:sz="2" w:space="0" w:color="181717"/>
                  </w:tcBorders>
                </w:tcPr>
                <w:p w14:paraId="03DD9304" w14:textId="77777777" w:rsidR="00901937" w:rsidRDefault="00000000">
                  <w:pPr>
                    <w:spacing w:after="0" w:line="259" w:lineRule="auto"/>
                    <w:ind w:left="0" w:right="0" w:firstLine="0"/>
                    <w:jc w:val="left"/>
                  </w:pPr>
                  <w:r>
                    <w:rPr>
                      <w:sz w:val="12"/>
                    </w:rPr>
                    <w:t>jednostranné</w:t>
                  </w:r>
                </w:p>
              </w:tc>
              <w:tc>
                <w:tcPr>
                  <w:tcW w:w="732" w:type="dxa"/>
                  <w:tcBorders>
                    <w:top w:val="single" w:sz="2" w:space="0" w:color="181717"/>
                    <w:left w:val="single" w:sz="2" w:space="0" w:color="181717"/>
                    <w:bottom w:val="single" w:sz="2" w:space="0" w:color="181717"/>
                    <w:right w:val="nil"/>
                  </w:tcBorders>
                </w:tcPr>
                <w:p w14:paraId="665DB13B" w14:textId="77777777" w:rsidR="00901937" w:rsidRDefault="00000000">
                  <w:pPr>
                    <w:spacing w:after="0" w:line="259" w:lineRule="auto"/>
                    <w:ind w:left="200" w:right="0" w:firstLine="0"/>
                    <w:jc w:val="left"/>
                  </w:pPr>
                  <w:r>
                    <w:rPr>
                      <w:sz w:val="12"/>
                    </w:rPr>
                    <w:t>do 40 %</w:t>
                  </w:r>
                </w:p>
              </w:tc>
            </w:tr>
            <w:tr w:rsidR="00901937" w14:paraId="7DA0E7B5" w14:textId="77777777">
              <w:trPr>
                <w:trHeight w:val="181"/>
              </w:trPr>
              <w:tc>
                <w:tcPr>
                  <w:tcW w:w="283" w:type="dxa"/>
                  <w:tcBorders>
                    <w:top w:val="single" w:sz="2" w:space="0" w:color="181717"/>
                    <w:left w:val="nil"/>
                    <w:bottom w:val="single" w:sz="2" w:space="0" w:color="181717"/>
                    <w:right w:val="single" w:sz="2" w:space="0" w:color="181717"/>
                  </w:tcBorders>
                </w:tcPr>
                <w:p w14:paraId="45E8A4AD" w14:textId="77777777" w:rsidR="00901937" w:rsidRDefault="00000000">
                  <w:pPr>
                    <w:spacing w:after="0" w:line="259" w:lineRule="auto"/>
                    <w:ind w:left="12" w:right="0" w:firstLine="0"/>
                  </w:pPr>
                  <w:r>
                    <w:rPr>
                      <w:b/>
                      <w:sz w:val="12"/>
                    </w:rPr>
                    <w:t>074</w:t>
                  </w:r>
                </w:p>
              </w:tc>
              <w:tc>
                <w:tcPr>
                  <w:tcW w:w="2571" w:type="dxa"/>
                  <w:tcBorders>
                    <w:top w:val="single" w:sz="2" w:space="0" w:color="181717"/>
                    <w:left w:val="single" w:sz="2" w:space="0" w:color="181717"/>
                    <w:bottom w:val="single" w:sz="2" w:space="0" w:color="181717"/>
                    <w:right w:val="single" w:sz="2" w:space="0" w:color="181717"/>
                  </w:tcBorders>
                </w:tcPr>
                <w:p w14:paraId="090267F4" w14:textId="77777777" w:rsidR="00901937" w:rsidRDefault="00000000">
                  <w:pPr>
                    <w:spacing w:after="0" w:line="259" w:lineRule="auto"/>
                    <w:ind w:left="0" w:right="0" w:firstLine="0"/>
                    <w:jc w:val="left"/>
                  </w:pPr>
                  <w:r>
                    <w:rPr>
                      <w:sz w:val="12"/>
                    </w:rPr>
                    <w:t>oboustranné</w:t>
                  </w:r>
                </w:p>
              </w:tc>
              <w:tc>
                <w:tcPr>
                  <w:tcW w:w="732" w:type="dxa"/>
                  <w:tcBorders>
                    <w:top w:val="single" w:sz="2" w:space="0" w:color="181717"/>
                    <w:left w:val="single" w:sz="2" w:space="0" w:color="181717"/>
                    <w:bottom w:val="single" w:sz="2" w:space="0" w:color="181717"/>
                    <w:right w:val="nil"/>
                  </w:tcBorders>
                </w:tcPr>
                <w:p w14:paraId="3C5AACB8" w14:textId="77777777" w:rsidR="00901937" w:rsidRDefault="00000000">
                  <w:pPr>
                    <w:spacing w:after="0" w:line="259" w:lineRule="auto"/>
                    <w:ind w:left="200" w:right="0" w:firstLine="0"/>
                    <w:jc w:val="left"/>
                  </w:pPr>
                  <w:r>
                    <w:rPr>
                      <w:sz w:val="12"/>
                    </w:rPr>
                    <w:t>do 80 %</w:t>
                  </w:r>
                </w:p>
              </w:tc>
            </w:tr>
            <w:tr w:rsidR="00901937" w14:paraId="5BCC28A9" w14:textId="77777777">
              <w:trPr>
                <w:trHeight w:val="312"/>
              </w:trPr>
              <w:tc>
                <w:tcPr>
                  <w:tcW w:w="283" w:type="dxa"/>
                  <w:tcBorders>
                    <w:top w:val="single" w:sz="2" w:space="0" w:color="181717"/>
                    <w:left w:val="nil"/>
                    <w:bottom w:val="single" w:sz="2" w:space="0" w:color="181717"/>
                    <w:right w:val="single" w:sz="2" w:space="0" w:color="181717"/>
                  </w:tcBorders>
                </w:tcPr>
                <w:p w14:paraId="20E5F4EE" w14:textId="77777777" w:rsidR="00901937" w:rsidRDefault="00000000">
                  <w:pPr>
                    <w:spacing w:after="0" w:line="259" w:lineRule="auto"/>
                    <w:ind w:left="12" w:right="0" w:firstLine="0"/>
                  </w:pPr>
                  <w:r>
                    <w:rPr>
                      <w:b/>
                      <w:sz w:val="12"/>
                    </w:rPr>
                    <w:t>075</w:t>
                  </w:r>
                </w:p>
              </w:tc>
              <w:tc>
                <w:tcPr>
                  <w:tcW w:w="2571" w:type="dxa"/>
                  <w:tcBorders>
                    <w:top w:val="single" w:sz="2" w:space="0" w:color="181717"/>
                    <w:left w:val="single" w:sz="2" w:space="0" w:color="181717"/>
                    <w:bottom w:val="single" w:sz="2" w:space="0" w:color="181717"/>
                    <w:right w:val="single" w:sz="2" w:space="0" w:color="181717"/>
                  </w:tcBorders>
                </w:tcPr>
                <w:p w14:paraId="30F210C6" w14:textId="77777777" w:rsidR="00901937" w:rsidRDefault="00000000">
                  <w:pPr>
                    <w:spacing w:after="0" w:line="259" w:lineRule="auto"/>
                    <w:ind w:left="0" w:right="0" w:firstLine="0"/>
                    <w:jc w:val="left"/>
                  </w:pPr>
                  <w:r>
                    <w:rPr>
                      <w:sz w:val="12"/>
                    </w:rPr>
                    <w:t>Poruchy srdeční a cévní (pouze po přímém poranění) klinicky ověřené podle stupně porušení</w:t>
                  </w:r>
                </w:p>
              </w:tc>
              <w:tc>
                <w:tcPr>
                  <w:tcW w:w="732" w:type="dxa"/>
                  <w:tcBorders>
                    <w:top w:val="single" w:sz="2" w:space="0" w:color="181717"/>
                    <w:left w:val="single" w:sz="2" w:space="0" w:color="181717"/>
                    <w:bottom w:val="single" w:sz="2" w:space="0" w:color="181717"/>
                    <w:right w:val="nil"/>
                  </w:tcBorders>
                </w:tcPr>
                <w:p w14:paraId="517A4C41" w14:textId="77777777" w:rsidR="00901937" w:rsidRDefault="00000000">
                  <w:pPr>
                    <w:spacing w:after="0" w:line="259" w:lineRule="auto"/>
                    <w:ind w:left="200" w:right="0" w:firstLine="0"/>
                    <w:jc w:val="left"/>
                  </w:pPr>
                  <w:r>
                    <w:rPr>
                      <w:sz w:val="12"/>
                    </w:rPr>
                    <w:t>do 80 %</w:t>
                  </w:r>
                </w:p>
              </w:tc>
            </w:tr>
            <w:tr w:rsidR="00901937" w14:paraId="08C4D745" w14:textId="77777777">
              <w:trPr>
                <w:trHeight w:val="170"/>
              </w:trPr>
              <w:tc>
                <w:tcPr>
                  <w:tcW w:w="283" w:type="dxa"/>
                  <w:tcBorders>
                    <w:top w:val="single" w:sz="2" w:space="0" w:color="181717"/>
                    <w:left w:val="nil"/>
                    <w:bottom w:val="single" w:sz="2" w:space="0" w:color="181717"/>
                    <w:right w:val="single" w:sz="2" w:space="0" w:color="181717"/>
                  </w:tcBorders>
                </w:tcPr>
                <w:p w14:paraId="4240CD70" w14:textId="77777777" w:rsidR="00901937" w:rsidRDefault="00000000">
                  <w:pPr>
                    <w:spacing w:after="0" w:line="259" w:lineRule="auto"/>
                    <w:ind w:left="12" w:right="0" w:firstLine="0"/>
                  </w:pPr>
                  <w:r>
                    <w:rPr>
                      <w:b/>
                      <w:sz w:val="12"/>
                    </w:rPr>
                    <w:t>076</w:t>
                  </w:r>
                </w:p>
              </w:tc>
              <w:tc>
                <w:tcPr>
                  <w:tcW w:w="2571" w:type="dxa"/>
                  <w:tcBorders>
                    <w:top w:val="single" w:sz="2" w:space="0" w:color="181717"/>
                    <w:left w:val="single" w:sz="2" w:space="0" w:color="181717"/>
                    <w:bottom w:val="single" w:sz="2" w:space="0" w:color="181717"/>
                    <w:right w:val="single" w:sz="2" w:space="0" w:color="181717"/>
                  </w:tcBorders>
                </w:tcPr>
                <w:p w14:paraId="4B1606B2" w14:textId="77777777" w:rsidR="00901937" w:rsidRDefault="00000000">
                  <w:pPr>
                    <w:spacing w:after="0" w:line="259" w:lineRule="auto"/>
                    <w:ind w:left="0" w:right="0" w:firstLine="0"/>
                    <w:jc w:val="left"/>
                  </w:pPr>
                  <w:r>
                    <w:rPr>
                      <w:sz w:val="12"/>
                    </w:rPr>
                    <w:t>Píštěl jícnu</w:t>
                  </w:r>
                </w:p>
              </w:tc>
              <w:tc>
                <w:tcPr>
                  <w:tcW w:w="732" w:type="dxa"/>
                  <w:tcBorders>
                    <w:top w:val="single" w:sz="2" w:space="0" w:color="181717"/>
                    <w:left w:val="single" w:sz="2" w:space="0" w:color="181717"/>
                    <w:bottom w:val="single" w:sz="2" w:space="0" w:color="181717"/>
                    <w:right w:val="nil"/>
                  </w:tcBorders>
                </w:tcPr>
                <w:p w14:paraId="270BBFAB" w14:textId="77777777" w:rsidR="00901937" w:rsidRDefault="00000000">
                  <w:pPr>
                    <w:spacing w:after="0" w:line="259" w:lineRule="auto"/>
                    <w:ind w:left="0" w:right="36" w:firstLine="0"/>
                    <w:jc w:val="right"/>
                  </w:pPr>
                  <w:r>
                    <w:rPr>
                      <w:sz w:val="12"/>
                    </w:rPr>
                    <w:t>25 %</w:t>
                  </w:r>
                </w:p>
              </w:tc>
            </w:tr>
            <w:tr w:rsidR="00901937" w14:paraId="2FF3D492" w14:textId="77777777">
              <w:trPr>
                <w:trHeight w:val="170"/>
              </w:trPr>
              <w:tc>
                <w:tcPr>
                  <w:tcW w:w="283" w:type="dxa"/>
                  <w:tcBorders>
                    <w:top w:val="single" w:sz="2" w:space="0" w:color="181717"/>
                    <w:left w:val="nil"/>
                    <w:bottom w:val="single" w:sz="2" w:space="0" w:color="181717"/>
                    <w:right w:val="single" w:sz="2" w:space="0" w:color="181717"/>
                  </w:tcBorders>
                </w:tcPr>
                <w:p w14:paraId="028324DF"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7C2A3854" w14:textId="77777777" w:rsidR="00901937" w:rsidRDefault="00000000">
                  <w:pPr>
                    <w:spacing w:after="0" w:line="259" w:lineRule="auto"/>
                    <w:ind w:left="0" w:right="0" w:firstLine="0"/>
                    <w:jc w:val="left"/>
                  </w:pPr>
                  <w:r>
                    <w:rPr>
                      <w:sz w:val="12"/>
                    </w:rPr>
                    <w:t>Zúžení</w:t>
                  </w:r>
                  <w:r>
                    <w:rPr>
                      <w:b/>
                      <w:sz w:val="12"/>
                    </w:rPr>
                    <w:t xml:space="preserve"> jícnu</w:t>
                  </w:r>
                </w:p>
              </w:tc>
              <w:tc>
                <w:tcPr>
                  <w:tcW w:w="732" w:type="dxa"/>
                  <w:tcBorders>
                    <w:top w:val="single" w:sz="2" w:space="0" w:color="181717"/>
                    <w:left w:val="single" w:sz="2" w:space="0" w:color="181717"/>
                    <w:bottom w:val="single" w:sz="2" w:space="0" w:color="181717"/>
                    <w:right w:val="nil"/>
                  </w:tcBorders>
                </w:tcPr>
                <w:p w14:paraId="7ABFECFE" w14:textId="77777777" w:rsidR="00901937" w:rsidRDefault="00901937">
                  <w:pPr>
                    <w:spacing w:after="160" w:line="259" w:lineRule="auto"/>
                    <w:ind w:left="0" w:right="0" w:firstLine="0"/>
                    <w:jc w:val="left"/>
                  </w:pPr>
                </w:p>
              </w:tc>
            </w:tr>
            <w:tr w:rsidR="00901937" w14:paraId="690A806D" w14:textId="77777777">
              <w:trPr>
                <w:trHeight w:val="170"/>
              </w:trPr>
              <w:tc>
                <w:tcPr>
                  <w:tcW w:w="283" w:type="dxa"/>
                  <w:tcBorders>
                    <w:top w:val="single" w:sz="2" w:space="0" w:color="181717"/>
                    <w:left w:val="nil"/>
                    <w:bottom w:val="single" w:sz="2" w:space="0" w:color="181717"/>
                    <w:right w:val="single" w:sz="2" w:space="0" w:color="181717"/>
                  </w:tcBorders>
                </w:tcPr>
                <w:p w14:paraId="382EA81A" w14:textId="77777777" w:rsidR="00901937" w:rsidRDefault="00000000">
                  <w:pPr>
                    <w:spacing w:after="0" w:line="259" w:lineRule="auto"/>
                    <w:ind w:left="12" w:right="0" w:firstLine="0"/>
                  </w:pPr>
                  <w:r>
                    <w:rPr>
                      <w:b/>
                      <w:sz w:val="12"/>
                    </w:rPr>
                    <w:t>077</w:t>
                  </w:r>
                </w:p>
              </w:tc>
              <w:tc>
                <w:tcPr>
                  <w:tcW w:w="2571" w:type="dxa"/>
                  <w:tcBorders>
                    <w:top w:val="single" w:sz="2" w:space="0" w:color="181717"/>
                    <w:left w:val="single" w:sz="2" w:space="0" w:color="181717"/>
                    <w:bottom w:val="single" w:sz="2" w:space="0" w:color="181717"/>
                    <w:right w:val="single" w:sz="2" w:space="0" w:color="181717"/>
                  </w:tcBorders>
                </w:tcPr>
                <w:p w14:paraId="70F3B6B9" w14:textId="77777777" w:rsidR="00901937" w:rsidRDefault="00000000">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14:paraId="50B5C9C6" w14:textId="77777777" w:rsidR="00901937" w:rsidRDefault="00000000">
                  <w:pPr>
                    <w:spacing w:after="0" w:line="259" w:lineRule="auto"/>
                    <w:ind w:left="0" w:right="36" w:firstLine="0"/>
                    <w:jc w:val="right"/>
                  </w:pPr>
                  <w:r>
                    <w:rPr>
                      <w:sz w:val="12"/>
                    </w:rPr>
                    <w:t>7 %</w:t>
                  </w:r>
                </w:p>
              </w:tc>
            </w:tr>
            <w:tr w:rsidR="00901937" w14:paraId="4030C39C" w14:textId="77777777">
              <w:trPr>
                <w:trHeight w:val="170"/>
              </w:trPr>
              <w:tc>
                <w:tcPr>
                  <w:tcW w:w="283" w:type="dxa"/>
                  <w:tcBorders>
                    <w:top w:val="single" w:sz="2" w:space="0" w:color="181717"/>
                    <w:left w:val="nil"/>
                    <w:bottom w:val="single" w:sz="2" w:space="0" w:color="181717"/>
                    <w:right w:val="single" w:sz="2" w:space="0" w:color="181717"/>
                  </w:tcBorders>
                </w:tcPr>
                <w:p w14:paraId="52EDCB16" w14:textId="77777777" w:rsidR="00901937" w:rsidRDefault="00000000">
                  <w:pPr>
                    <w:spacing w:after="0" w:line="259" w:lineRule="auto"/>
                    <w:ind w:left="12" w:right="0" w:firstLine="0"/>
                  </w:pPr>
                  <w:r>
                    <w:rPr>
                      <w:b/>
                      <w:sz w:val="12"/>
                    </w:rPr>
                    <w:t>078</w:t>
                  </w:r>
                </w:p>
              </w:tc>
              <w:tc>
                <w:tcPr>
                  <w:tcW w:w="2571" w:type="dxa"/>
                  <w:tcBorders>
                    <w:top w:val="single" w:sz="2" w:space="0" w:color="181717"/>
                    <w:left w:val="single" w:sz="2" w:space="0" w:color="181717"/>
                    <w:bottom w:val="single" w:sz="2" w:space="0" w:color="181717"/>
                    <w:right w:val="single" w:sz="2" w:space="0" w:color="181717"/>
                  </w:tcBorders>
                </w:tcPr>
                <w:p w14:paraId="0794DDA4"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14:paraId="75079D77" w14:textId="77777777" w:rsidR="00901937" w:rsidRDefault="00000000">
                  <w:pPr>
                    <w:spacing w:after="0" w:line="259" w:lineRule="auto"/>
                    <w:ind w:left="0" w:right="36" w:firstLine="0"/>
                    <w:jc w:val="right"/>
                  </w:pPr>
                  <w:r>
                    <w:rPr>
                      <w:sz w:val="12"/>
                    </w:rPr>
                    <w:t>20 %</w:t>
                  </w:r>
                </w:p>
              </w:tc>
            </w:tr>
            <w:tr w:rsidR="00901937" w14:paraId="5D77B26B" w14:textId="77777777">
              <w:trPr>
                <w:trHeight w:val="170"/>
              </w:trPr>
              <w:tc>
                <w:tcPr>
                  <w:tcW w:w="283" w:type="dxa"/>
                  <w:tcBorders>
                    <w:top w:val="single" w:sz="2" w:space="0" w:color="181717"/>
                    <w:left w:val="nil"/>
                    <w:bottom w:val="single" w:sz="2" w:space="0" w:color="181717"/>
                    <w:right w:val="single" w:sz="2" w:space="0" w:color="181717"/>
                  </w:tcBorders>
                </w:tcPr>
                <w:p w14:paraId="29CD085F" w14:textId="77777777" w:rsidR="00901937" w:rsidRDefault="00000000">
                  <w:pPr>
                    <w:spacing w:after="0" w:line="259" w:lineRule="auto"/>
                    <w:ind w:left="12" w:right="0" w:firstLine="0"/>
                  </w:pPr>
                  <w:r>
                    <w:rPr>
                      <w:b/>
                      <w:sz w:val="12"/>
                    </w:rPr>
                    <w:t>079</w:t>
                  </w:r>
                </w:p>
              </w:tc>
              <w:tc>
                <w:tcPr>
                  <w:tcW w:w="2571" w:type="dxa"/>
                  <w:tcBorders>
                    <w:top w:val="single" w:sz="2" w:space="0" w:color="181717"/>
                    <w:left w:val="single" w:sz="2" w:space="0" w:color="181717"/>
                    <w:bottom w:val="single" w:sz="2" w:space="0" w:color="181717"/>
                    <w:right w:val="single" w:sz="2" w:space="0" w:color="181717"/>
                  </w:tcBorders>
                </w:tcPr>
                <w:p w14:paraId="39C6F00A"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14:paraId="1FF38D12" w14:textId="77777777" w:rsidR="00901937" w:rsidRDefault="00000000">
                  <w:pPr>
                    <w:spacing w:after="0" w:line="259" w:lineRule="auto"/>
                    <w:ind w:left="0" w:right="36" w:firstLine="0"/>
                    <w:jc w:val="right"/>
                  </w:pPr>
                  <w:r>
                    <w:rPr>
                      <w:sz w:val="12"/>
                    </w:rPr>
                    <w:t>50 %</w:t>
                  </w:r>
                </w:p>
              </w:tc>
            </w:tr>
          </w:tbl>
          <w:p w14:paraId="5404ACA1" w14:textId="77777777" w:rsidR="00901937" w:rsidRDefault="00000000">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74E77133" wp14:editId="6DEEAF1B">
                      <wp:extent cx="2277003" cy="19050"/>
                      <wp:effectExtent l="0" t="0" r="0" b="0"/>
                      <wp:docPr id="453327" name="Group 453327"/>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30416" name="Shape 30416"/>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417" name="Shape 30417"/>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0418" name="Shape 30418"/>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327" style="width:179.292pt;height:1.5pt;mso-position-horizontal-relative:char;mso-position-vertical-relative:line" coordsize="22770,190">
                      <v:shape id="Shape 30416" style="position:absolute;width:1799;height:0;left:0;top:0;" coordsize="179997,0" path="m0,0l179997,0">
                        <v:stroke weight="1.5pt" endcap="flat" joinstyle="miter" miterlimit="10" on="true" color="#181717"/>
                        <v:fill on="false" color="#000000" opacity="0"/>
                      </v:shape>
                      <v:shape id="Shape 30417" style="position:absolute;width:16324;height:0;left:1800;top:0;" coordsize="1632420,0" path="m0,0l1632420,0">
                        <v:stroke weight="1.5pt" endcap="flat" joinstyle="miter" miterlimit="10" on="true" color="#181717"/>
                        <v:fill on="false" color="#000000" opacity="0"/>
                      </v:shape>
                      <v:shape id="Shape 30418" style="position:absolute;width:4645;height:0;left:18124;top:0;" coordsize="464579,0" path="m0,0l464579,0">
                        <v:stroke weight="1.5pt" endcap="flat" joinstyle="miter" miterlimit="10" on="true" color="#181717"/>
                        <v:fill on="false" color="#000000" opacity="0"/>
                      </v:shape>
                    </v:group>
                  </w:pict>
                </mc:Fallback>
              </mc:AlternateContent>
            </w:r>
          </w:p>
          <w:p w14:paraId="525F7CB2" w14:textId="77777777" w:rsidR="00901937" w:rsidRDefault="00000000">
            <w:pPr>
              <w:spacing w:after="0" w:line="259" w:lineRule="auto"/>
              <w:ind w:left="1282" w:right="0" w:firstLine="0"/>
              <w:jc w:val="left"/>
            </w:pPr>
            <w:r>
              <w:rPr>
                <w:b/>
                <w:sz w:val="14"/>
              </w:rPr>
              <w:t>BŘICHO</w:t>
            </w:r>
          </w:p>
          <w:tbl>
            <w:tblPr>
              <w:tblStyle w:val="TableGrid"/>
              <w:tblW w:w="3586" w:type="dxa"/>
              <w:tblInd w:w="0" w:type="dxa"/>
              <w:tblCellMar>
                <w:top w:w="14" w:type="dxa"/>
                <w:left w:w="28" w:type="dxa"/>
                <w:bottom w:w="0" w:type="dxa"/>
                <w:right w:w="43" w:type="dxa"/>
              </w:tblCellMar>
              <w:tblLook w:val="04A0" w:firstRow="1" w:lastRow="0" w:firstColumn="1" w:lastColumn="0" w:noHBand="0" w:noVBand="1"/>
            </w:tblPr>
            <w:tblGrid>
              <w:gridCol w:w="284"/>
              <w:gridCol w:w="2570"/>
              <w:gridCol w:w="732"/>
            </w:tblGrid>
            <w:tr w:rsidR="00901937" w14:paraId="50C737A4" w14:textId="77777777">
              <w:trPr>
                <w:trHeight w:val="323"/>
              </w:trPr>
              <w:tc>
                <w:tcPr>
                  <w:tcW w:w="283" w:type="dxa"/>
                  <w:tcBorders>
                    <w:top w:val="single" w:sz="12" w:space="0" w:color="181717"/>
                    <w:left w:val="nil"/>
                    <w:bottom w:val="single" w:sz="2" w:space="0" w:color="181717"/>
                    <w:right w:val="single" w:sz="2" w:space="0" w:color="181717"/>
                  </w:tcBorders>
                </w:tcPr>
                <w:p w14:paraId="343F9B32" w14:textId="77777777" w:rsidR="00901937" w:rsidRDefault="00000000">
                  <w:pPr>
                    <w:spacing w:after="0" w:line="259" w:lineRule="auto"/>
                    <w:ind w:left="12" w:right="0" w:firstLine="0"/>
                  </w:pPr>
                  <w:r>
                    <w:rPr>
                      <w:b/>
                      <w:sz w:val="12"/>
                    </w:rPr>
                    <w:t>080</w:t>
                  </w:r>
                </w:p>
              </w:tc>
              <w:tc>
                <w:tcPr>
                  <w:tcW w:w="2571" w:type="dxa"/>
                  <w:tcBorders>
                    <w:top w:val="single" w:sz="12" w:space="0" w:color="181717"/>
                    <w:left w:val="single" w:sz="2" w:space="0" w:color="181717"/>
                    <w:bottom w:val="single" w:sz="2" w:space="0" w:color="181717"/>
                    <w:right w:val="single" w:sz="2" w:space="0" w:color="181717"/>
                  </w:tcBorders>
                </w:tcPr>
                <w:p w14:paraId="0731A18A" w14:textId="77777777" w:rsidR="00901937" w:rsidRDefault="00000000">
                  <w:pPr>
                    <w:spacing w:after="0" w:line="259" w:lineRule="auto"/>
                    <w:ind w:left="0" w:right="0" w:firstLine="0"/>
                    <w:jc w:val="left"/>
                  </w:pPr>
                  <w:r>
                    <w:rPr>
                      <w:sz w:val="12"/>
                    </w:rPr>
                    <w:t>Poškození břišní stěny provázené poškozením břišního lisu</w:t>
                  </w:r>
                </w:p>
              </w:tc>
              <w:tc>
                <w:tcPr>
                  <w:tcW w:w="732" w:type="dxa"/>
                  <w:tcBorders>
                    <w:top w:val="single" w:sz="12" w:space="0" w:color="181717"/>
                    <w:left w:val="single" w:sz="2" w:space="0" w:color="181717"/>
                    <w:bottom w:val="single" w:sz="2" w:space="0" w:color="181717"/>
                    <w:right w:val="nil"/>
                  </w:tcBorders>
                </w:tcPr>
                <w:p w14:paraId="160ECC7B" w14:textId="77777777" w:rsidR="00901937" w:rsidRDefault="00000000">
                  <w:pPr>
                    <w:spacing w:after="0" w:line="259" w:lineRule="auto"/>
                    <w:ind w:left="0" w:right="36" w:firstLine="0"/>
                    <w:jc w:val="right"/>
                  </w:pPr>
                  <w:r>
                    <w:rPr>
                      <w:sz w:val="12"/>
                    </w:rPr>
                    <w:t>10 %</w:t>
                  </w:r>
                </w:p>
              </w:tc>
            </w:tr>
            <w:tr w:rsidR="00901937" w14:paraId="2DF75C12" w14:textId="77777777">
              <w:trPr>
                <w:trHeight w:val="323"/>
              </w:trPr>
              <w:tc>
                <w:tcPr>
                  <w:tcW w:w="283" w:type="dxa"/>
                  <w:tcBorders>
                    <w:top w:val="single" w:sz="2" w:space="0" w:color="181717"/>
                    <w:left w:val="nil"/>
                    <w:bottom w:val="single" w:sz="2" w:space="0" w:color="181717"/>
                    <w:right w:val="single" w:sz="2" w:space="0" w:color="181717"/>
                  </w:tcBorders>
                </w:tcPr>
                <w:p w14:paraId="05AE67D2" w14:textId="77777777" w:rsidR="00901937" w:rsidRDefault="00000000">
                  <w:pPr>
                    <w:spacing w:after="0" w:line="259" w:lineRule="auto"/>
                    <w:ind w:left="12" w:right="0" w:firstLine="0"/>
                  </w:pPr>
                  <w:r>
                    <w:rPr>
                      <w:b/>
                      <w:sz w:val="12"/>
                    </w:rPr>
                    <w:t>081</w:t>
                  </w:r>
                </w:p>
              </w:tc>
              <w:tc>
                <w:tcPr>
                  <w:tcW w:w="2571" w:type="dxa"/>
                  <w:tcBorders>
                    <w:top w:val="single" w:sz="2" w:space="0" w:color="181717"/>
                    <w:left w:val="single" w:sz="2" w:space="0" w:color="181717"/>
                    <w:bottom w:val="single" w:sz="2" w:space="0" w:color="181717"/>
                    <w:right w:val="single" w:sz="2" w:space="0" w:color="181717"/>
                  </w:tcBorders>
                </w:tcPr>
                <w:p w14:paraId="0ED1A395" w14:textId="77777777" w:rsidR="00901937" w:rsidRDefault="00000000">
                  <w:pPr>
                    <w:spacing w:after="0" w:line="259" w:lineRule="auto"/>
                    <w:ind w:left="0" w:right="0" w:firstLine="0"/>
                    <w:jc w:val="left"/>
                  </w:pPr>
                  <w:r>
                    <w:rPr>
                      <w:sz w:val="12"/>
                    </w:rPr>
                    <w:t>Porušení funkce trávících orgánů podle stupně poruchy výživy</w:t>
                  </w:r>
                </w:p>
              </w:tc>
              <w:tc>
                <w:tcPr>
                  <w:tcW w:w="732" w:type="dxa"/>
                  <w:tcBorders>
                    <w:top w:val="single" w:sz="2" w:space="0" w:color="181717"/>
                    <w:left w:val="single" w:sz="2" w:space="0" w:color="181717"/>
                    <w:bottom w:val="single" w:sz="2" w:space="0" w:color="181717"/>
                    <w:right w:val="nil"/>
                  </w:tcBorders>
                </w:tcPr>
                <w:p w14:paraId="1B7D38C3" w14:textId="77777777" w:rsidR="00901937" w:rsidRDefault="00000000">
                  <w:pPr>
                    <w:spacing w:after="0" w:line="259" w:lineRule="auto"/>
                    <w:ind w:left="200" w:right="0" w:firstLine="0"/>
                    <w:jc w:val="left"/>
                  </w:pPr>
                  <w:r>
                    <w:rPr>
                      <w:sz w:val="12"/>
                    </w:rPr>
                    <w:t>do 80 %</w:t>
                  </w:r>
                </w:p>
              </w:tc>
            </w:tr>
            <w:tr w:rsidR="00901937" w14:paraId="237A5BCD" w14:textId="77777777">
              <w:trPr>
                <w:trHeight w:val="181"/>
              </w:trPr>
              <w:tc>
                <w:tcPr>
                  <w:tcW w:w="283" w:type="dxa"/>
                  <w:tcBorders>
                    <w:top w:val="single" w:sz="2" w:space="0" w:color="181717"/>
                    <w:left w:val="nil"/>
                    <w:bottom w:val="single" w:sz="2" w:space="0" w:color="181717"/>
                    <w:right w:val="single" w:sz="2" w:space="0" w:color="181717"/>
                  </w:tcBorders>
                </w:tcPr>
                <w:p w14:paraId="0593E01B"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14:paraId="15091CD1" w14:textId="77777777" w:rsidR="00901937" w:rsidRDefault="00000000">
                  <w:pPr>
                    <w:spacing w:after="0" w:line="259" w:lineRule="auto"/>
                    <w:ind w:left="0" w:right="0" w:firstLine="0"/>
                    <w:jc w:val="left"/>
                  </w:pPr>
                  <w:r>
                    <w:rPr>
                      <w:sz w:val="12"/>
                    </w:rPr>
                    <w:t xml:space="preserve">Ztráta </w:t>
                  </w:r>
                  <w:r>
                    <w:rPr>
                      <w:b/>
                      <w:sz w:val="12"/>
                    </w:rPr>
                    <w:t>sleziny včetně souvisejících obtíží</w:t>
                  </w:r>
                </w:p>
              </w:tc>
              <w:tc>
                <w:tcPr>
                  <w:tcW w:w="732" w:type="dxa"/>
                  <w:tcBorders>
                    <w:top w:val="single" w:sz="2" w:space="0" w:color="181717"/>
                    <w:left w:val="single" w:sz="2" w:space="0" w:color="181717"/>
                    <w:bottom w:val="single" w:sz="2" w:space="0" w:color="181717"/>
                    <w:right w:val="nil"/>
                  </w:tcBorders>
                </w:tcPr>
                <w:p w14:paraId="19A32976" w14:textId="77777777" w:rsidR="00901937" w:rsidRDefault="00901937">
                  <w:pPr>
                    <w:spacing w:after="160" w:line="259" w:lineRule="auto"/>
                    <w:ind w:left="0" w:right="0" w:firstLine="0"/>
                    <w:jc w:val="left"/>
                  </w:pPr>
                </w:p>
              </w:tc>
            </w:tr>
            <w:tr w:rsidR="00901937" w14:paraId="3262A148" w14:textId="77777777">
              <w:trPr>
                <w:trHeight w:val="181"/>
              </w:trPr>
              <w:tc>
                <w:tcPr>
                  <w:tcW w:w="283" w:type="dxa"/>
                  <w:tcBorders>
                    <w:top w:val="single" w:sz="2" w:space="0" w:color="181717"/>
                    <w:left w:val="nil"/>
                    <w:bottom w:val="single" w:sz="2" w:space="0" w:color="181717"/>
                    <w:right w:val="single" w:sz="2" w:space="0" w:color="181717"/>
                  </w:tcBorders>
                </w:tcPr>
                <w:p w14:paraId="28208956" w14:textId="77777777" w:rsidR="00901937" w:rsidRDefault="00000000">
                  <w:pPr>
                    <w:spacing w:after="0" w:line="259" w:lineRule="auto"/>
                    <w:ind w:left="12" w:right="0" w:firstLine="0"/>
                  </w:pPr>
                  <w:r>
                    <w:rPr>
                      <w:b/>
                      <w:sz w:val="12"/>
                    </w:rPr>
                    <w:t>082</w:t>
                  </w:r>
                </w:p>
              </w:tc>
              <w:tc>
                <w:tcPr>
                  <w:tcW w:w="2571" w:type="dxa"/>
                  <w:tcBorders>
                    <w:top w:val="single" w:sz="2" w:space="0" w:color="181717"/>
                    <w:left w:val="single" w:sz="2" w:space="0" w:color="181717"/>
                    <w:bottom w:val="single" w:sz="2" w:space="0" w:color="181717"/>
                    <w:right w:val="single" w:sz="2" w:space="0" w:color="181717"/>
                  </w:tcBorders>
                </w:tcPr>
                <w:p w14:paraId="0341751F" w14:textId="77777777" w:rsidR="00901937" w:rsidRDefault="00000000">
                  <w:pPr>
                    <w:spacing w:after="0" w:line="259" w:lineRule="auto"/>
                    <w:ind w:left="0" w:right="0" w:firstLine="0"/>
                    <w:jc w:val="left"/>
                  </w:pPr>
                  <w:r>
                    <w:rPr>
                      <w:sz w:val="12"/>
                    </w:rPr>
                    <w:t>částečná</w:t>
                  </w:r>
                </w:p>
              </w:tc>
              <w:tc>
                <w:tcPr>
                  <w:tcW w:w="732" w:type="dxa"/>
                  <w:tcBorders>
                    <w:top w:val="single" w:sz="2" w:space="0" w:color="181717"/>
                    <w:left w:val="single" w:sz="2" w:space="0" w:color="181717"/>
                    <w:bottom w:val="single" w:sz="2" w:space="0" w:color="181717"/>
                    <w:right w:val="nil"/>
                  </w:tcBorders>
                </w:tcPr>
                <w:p w14:paraId="0136E7AE" w14:textId="77777777" w:rsidR="00901937" w:rsidRDefault="00000000">
                  <w:pPr>
                    <w:spacing w:after="0" w:line="259" w:lineRule="auto"/>
                    <w:ind w:left="200" w:right="0" w:firstLine="0"/>
                    <w:jc w:val="left"/>
                  </w:pPr>
                  <w:r>
                    <w:rPr>
                      <w:sz w:val="12"/>
                    </w:rPr>
                    <w:t>do 10 %</w:t>
                  </w:r>
                </w:p>
              </w:tc>
            </w:tr>
            <w:tr w:rsidR="00901937" w14:paraId="3336A8DB" w14:textId="77777777">
              <w:trPr>
                <w:trHeight w:val="181"/>
              </w:trPr>
              <w:tc>
                <w:tcPr>
                  <w:tcW w:w="283" w:type="dxa"/>
                  <w:tcBorders>
                    <w:top w:val="single" w:sz="2" w:space="0" w:color="181717"/>
                    <w:left w:val="nil"/>
                    <w:bottom w:val="single" w:sz="2" w:space="0" w:color="181717"/>
                    <w:right w:val="single" w:sz="2" w:space="0" w:color="181717"/>
                  </w:tcBorders>
                </w:tcPr>
                <w:p w14:paraId="0CD211EF" w14:textId="77777777" w:rsidR="00901937" w:rsidRDefault="00000000">
                  <w:pPr>
                    <w:spacing w:after="0" w:line="259" w:lineRule="auto"/>
                    <w:ind w:left="12" w:right="0" w:firstLine="0"/>
                  </w:pPr>
                  <w:r>
                    <w:rPr>
                      <w:b/>
                      <w:sz w:val="12"/>
                    </w:rPr>
                    <w:t>083</w:t>
                  </w:r>
                </w:p>
              </w:tc>
              <w:tc>
                <w:tcPr>
                  <w:tcW w:w="2571" w:type="dxa"/>
                  <w:tcBorders>
                    <w:top w:val="single" w:sz="2" w:space="0" w:color="181717"/>
                    <w:left w:val="single" w:sz="2" w:space="0" w:color="181717"/>
                    <w:bottom w:val="single" w:sz="2" w:space="0" w:color="181717"/>
                    <w:right w:val="single" w:sz="2" w:space="0" w:color="181717"/>
                  </w:tcBorders>
                </w:tcPr>
                <w:p w14:paraId="7206A8CB" w14:textId="77777777" w:rsidR="00901937" w:rsidRDefault="00000000">
                  <w:pPr>
                    <w:spacing w:after="0" w:line="259" w:lineRule="auto"/>
                    <w:ind w:left="0" w:right="0" w:firstLine="0"/>
                    <w:jc w:val="left"/>
                  </w:pPr>
                  <w:r>
                    <w:rPr>
                      <w:sz w:val="12"/>
                    </w:rPr>
                    <w:t>úplná</w:t>
                  </w:r>
                </w:p>
              </w:tc>
              <w:tc>
                <w:tcPr>
                  <w:tcW w:w="732" w:type="dxa"/>
                  <w:tcBorders>
                    <w:top w:val="single" w:sz="2" w:space="0" w:color="181717"/>
                    <w:left w:val="single" w:sz="2" w:space="0" w:color="181717"/>
                    <w:bottom w:val="single" w:sz="2" w:space="0" w:color="181717"/>
                    <w:right w:val="nil"/>
                  </w:tcBorders>
                </w:tcPr>
                <w:p w14:paraId="04866754" w14:textId="77777777" w:rsidR="00901937" w:rsidRDefault="00000000">
                  <w:pPr>
                    <w:spacing w:after="0" w:line="259" w:lineRule="auto"/>
                    <w:ind w:left="0" w:right="36" w:firstLine="0"/>
                    <w:jc w:val="right"/>
                  </w:pPr>
                  <w:r>
                    <w:rPr>
                      <w:sz w:val="12"/>
                    </w:rPr>
                    <w:t>25 %</w:t>
                  </w:r>
                </w:p>
              </w:tc>
            </w:tr>
            <w:tr w:rsidR="00901937" w14:paraId="2FC7FA4A" w14:textId="77777777">
              <w:trPr>
                <w:trHeight w:val="323"/>
              </w:trPr>
              <w:tc>
                <w:tcPr>
                  <w:tcW w:w="283" w:type="dxa"/>
                  <w:tcBorders>
                    <w:top w:val="single" w:sz="2" w:space="0" w:color="181717"/>
                    <w:left w:val="nil"/>
                    <w:bottom w:val="single" w:sz="12" w:space="0" w:color="181717"/>
                    <w:right w:val="single" w:sz="2" w:space="0" w:color="181717"/>
                  </w:tcBorders>
                </w:tcPr>
                <w:p w14:paraId="52F89AE5" w14:textId="77777777" w:rsidR="00901937" w:rsidRDefault="00000000">
                  <w:pPr>
                    <w:spacing w:after="0" w:line="259" w:lineRule="auto"/>
                    <w:ind w:left="12" w:right="0" w:firstLine="0"/>
                  </w:pPr>
                  <w:r>
                    <w:rPr>
                      <w:b/>
                      <w:sz w:val="12"/>
                    </w:rPr>
                    <w:t>084</w:t>
                  </w:r>
                </w:p>
              </w:tc>
              <w:tc>
                <w:tcPr>
                  <w:tcW w:w="2571" w:type="dxa"/>
                  <w:tcBorders>
                    <w:top w:val="single" w:sz="2" w:space="0" w:color="181717"/>
                    <w:left w:val="single" w:sz="2" w:space="0" w:color="181717"/>
                    <w:bottom w:val="single" w:sz="12" w:space="0" w:color="181717"/>
                    <w:right w:val="single" w:sz="2" w:space="0" w:color="181717"/>
                  </w:tcBorders>
                </w:tcPr>
                <w:p w14:paraId="265B2C05" w14:textId="77777777" w:rsidR="00901937" w:rsidRDefault="00000000">
                  <w:pPr>
                    <w:spacing w:after="0" w:line="259" w:lineRule="auto"/>
                    <w:ind w:left="0" w:right="0" w:firstLine="0"/>
                    <w:jc w:val="left"/>
                  </w:pPr>
                  <w:r>
                    <w:rPr>
                      <w:sz w:val="12"/>
                    </w:rPr>
                    <w:t>Poškození tlustého střeva nebo konečníku, včetně souvisejících obtíží</w:t>
                  </w:r>
                </w:p>
              </w:tc>
              <w:tc>
                <w:tcPr>
                  <w:tcW w:w="732" w:type="dxa"/>
                  <w:tcBorders>
                    <w:top w:val="single" w:sz="2" w:space="0" w:color="181717"/>
                    <w:left w:val="single" w:sz="2" w:space="0" w:color="181717"/>
                    <w:bottom w:val="single" w:sz="12" w:space="0" w:color="181717"/>
                    <w:right w:val="nil"/>
                  </w:tcBorders>
                </w:tcPr>
                <w:p w14:paraId="12B473B7" w14:textId="77777777" w:rsidR="00901937" w:rsidRDefault="00000000">
                  <w:pPr>
                    <w:spacing w:after="0" w:line="259" w:lineRule="auto"/>
                    <w:ind w:left="200" w:right="0" w:firstLine="0"/>
                    <w:jc w:val="left"/>
                  </w:pPr>
                  <w:r>
                    <w:rPr>
                      <w:sz w:val="12"/>
                    </w:rPr>
                    <w:t>do 40 %</w:t>
                  </w:r>
                </w:p>
              </w:tc>
            </w:tr>
          </w:tbl>
          <w:p w14:paraId="25D9B550" w14:textId="77777777" w:rsidR="00901937" w:rsidRDefault="00000000">
            <w:pPr>
              <w:spacing w:after="0" w:line="259" w:lineRule="auto"/>
              <w:ind w:left="1258" w:right="0" w:firstLine="0"/>
              <w:jc w:val="left"/>
            </w:pPr>
            <w:r>
              <w:rPr>
                <w:b/>
                <w:sz w:val="14"/>
              </w:rPr>
              <w:t>LEDVINY</w:t>
            </w:r>
          </w:p>
        </w:tc>
        <w:tc>
          <w:tcPr>
            <w:tcW w:w="268" w:type="dxa"/>
            <w:vMerge w:val="restart"/>
            <w:tcBorders>
              <w:top w:val="single" w:sz="12" w:space="0" w:color="181717"/>
              <w:left w:val="nil"/>
              <w:bottom w:val="single" w:sz="12" w:space="0" w:color="181717"/>
              <w:right w:val="nil"/>
            </w:tcBorders>
          </w:tcPr>
          <w:p w14:paraId="2C0D7C08" w14:textId="77777777" w:rsidR="00901937" w:rsidRDefault="00901937">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14:paraId="1C5BFAB4" w14:textId="77777777" w:rsidR="00901937" w:rsidRDefault="00000000">
            <w:pPr>
              <w:tabs>
                <w:tab w:val="center" w:pos="1569"/>
              </w:tabs>
              <w:spacing w:after="0" w:line="259" w:lineRule="auto"/>
              <w:ind w:left="0" w:right="0" w:firstLine="0"/>
              <w:jc w:val="left"/>
            </w:pPr>
            <w:r>
              <w:rPr>
                <w:b/>
                <w:sz w:val="12"/>
              </w:rPr>
              <w:t>pol.</w:t>
            </w:r>
            <w:r>
              <w:rPr>
                <w:b/>
                <w:sz w:val="12"/>
              </w:rPr>
              <w:tab/>
            </w:r>
            <w:r>
              <w:rPr>
                <w:b/>
                <w:sz w:val="14"/>
              </w:rPr>
              <w:t>DIAGNÓZA</w:t>
            </w:r>
          </w:p>
        </w:tc>
        <w:tc>
          <w:tcPr>
            <w:tcW w:w="732" w:type="dxa"/>
            <w:tcBorders>
              <w:top w:val="single" w:sz="12" w:space="0" w:color="181717"/>
              <w:left w:val="nil"/>
              <w:bottom w:val="single" w:sz="12" w:space="0" w:color="181717"/>
              <w:right w:val="nil"/>
            </w:tcBorders>
            <w:shd w:val="clear" w:color="auto" w:fill="F1EFEE"/>
          </w:tcPr>
          <w:p w14:paraId="0FAD7CEC" w14:textId="77777777" w:rsidR="00901937" w:rsidRDefault="00000000">
            <w:pPr>
              <w:spacing w:after="0" w:line="259" w:lineRule="auto"/>
              <w:ind w:left="0" w:right="0" w:firstLine="0"/>
              <w:jc w:val="center"/>
            </w:pPr>
            <w:r>
              <w:rPr>
                <w:b/>
                <w:sz w:val="12"/>
              </w:rPr>
              <w:t>TN</w:t>
            </w:r>
          </w:p>
        </w:tc>
        <w:tc>
          <w:tcPr>
            <w:tcW w:w="16" w:type="dxa"/>
            <w:vMerge w:val="restart"/>
            <w:tcBorders>
              <w:top w:val="single" w:sz="12" w:space="0" w:color="181717"/>
              <w:left w:val="nil"/>
              <w:bottom w:val="single" w:sz="12" w:space="0" w:color="181717"/>
              <w:right w:val="nil"/>
            </w:tcBorders>
          </w:tcPr>
          <w:p w14:paraId="0D9E1FB0" w14:textId="77777777" w:rsidR="00901937" w:rsidRDefault="00901937">
            <w:pPr>
              <w:spacing w:after="160" w:line="259" w:lineRule="auto"/>
              <w:ind w:left="0" w:right="0" w:firstLine="0"/>
              <w:jc w:val="left"/>
            </w:pPr>
          </w:p>
        </w:tc>
      </w:tr>
      <w:tr w:rsidR="00901937" w14:paraId="615ED783" w14:textId="77777777">
        <w:trPr>
          <w:trHeight w:val="195"/>
        </w:trPr>
        <w:tc>
          <w:tcPr>
            <w:tcW w:w="3586" w:type="dxa"/>
            <w:gridSpan w:val="3"/>
            <w:tcBorders>
              <w:top w:val="single" w:sz="12" w:space="0" w:color="181717"/>
              <w:left w:val="nil"/>
              <w:bottom w:val="single" w:sz="12" w:space="0" w:color="181717"/>
              <w:right w:val="nil"/>
            </w:tcBorders>
            <w:shd w:val="clear" w:color="auto" w:fill="F1EFEE"/>
          </w:tcPr>
          <w:p w14:paraId="52E800AA" w14:textId="77777777" w:rsidR="00901937" w:rsidRDefault="00000000">
            <w:pPr>
              <w:spacing w:after="0" w:line="259" w:lineRule="auto"/>
              <w:ind w:left="1335" w:right="0" w:firstLine="0"/>
              <w:jc w:val="left"/>
            </w:pPr>
            <w:r>
              <w:rPr>
                <w:b/>
                <w:sz w:val="14"/>
              </w:rPr>
              <w:t>HLAVA</w:t>
            </w:r>
          </w:p>
        </w:tc>
        <w:tc>
          <w:tcPr>
            <w:tcW w:w="0" w:type="auto"/>
            <w:vMerge/>
            <w:tcBorders>
              <w:top w:val="nil"/>
              <w:left w:val="nil"/>
              <w:bottom w:val="nil"/>
              <w:right w:val="nil"/>
            </w:tcBorders>
          </w:tcPr>
          <w:p w14:paraId="296E5459"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8A6A4F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C1347E8" w14:textId="77777777" w:rsidR="00901937" w:rsidRDefault="00901937">
            <w:pPr>
              <w:spacing w:after="160" w:line="259" w:lineRule="auto"/>
              <w:ind w:left="0" w:right="0" w:firstLine="0"/>
              <w:jc w:val="left"/>
            </w:pPr>
          </w:p>
        </w:tc>
        <w:tc>
          <w:tcPr>
            <w:tcW w:w="2854" w:type="dxa"/>
            <w:gridSpan w:val="2"/>
            <w:tcBorders>
              <w:top w:val="single" w:sz="12" w:space="0" w:color="181717"/>
              <w:left w:val="nil"/>
              <w:bottom w:val="single" w:sz="2" w:space="0" w:color="181717"/>
              <w:right w:val="nil"/>
            </w:tcBorders>
            <w:shd w:val="clear" w:color="auto" w:fill="F1EFEE"/>
          </w:tcPr>
          <w:p w14:paraId="0ABA879F" w14:textId="77777777" w:rsidR="00901937" w:rsidRDefault="00901937">
            <w:pPr>
              <w:spacing w:after="160" w:line="259" w:lineRule="auto"/>
              <w:ind w:left="0" w:right="0" w:firstLine="0"/>
              <w:jc w:val="left"/>
            </w:pPr>
          </w:p>
        </w:tc>
        <w:tc>
          <w:tcPr>
            <w:tcW w:w="732" w:type="dxa"/>
            <w:tcBorders>
              <w:top w:val="single" w:sz="12" w:space="0" w:color="181717"/>
              <w:left w:val="nil"/>
              <w:bottom w:val="single" w:sz="2" w:space="0" w:color="181717"/>
              <w:right w:val="nil"/>
            </w:tcBorders>
            <w:shd w:val="clear" w:color="auto" w:fill="F1EFEE"/>
          </w:tcPr>
          <w:p w14:paraId="30F1877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CE61275" w14:textId="77777777" w:rsidR="00901937" w:rsidRDefault="00901937">
            <w:pPr>
              <w:spacing w:after="160" w:line="259" w:lineRule="auto"/>
              <w:ind w:left="0" w:right="0" w:firstLine="0"/>
              <w:jc w:val="left"/>
            </w:pPr>
          </w:p>
        </w:tc>
      </w:tr>
      <w:tr w:rsidR="00901937" w14:paraId="3B8C35DF" w14:textId="77777777">
        <w:trPr>
          <w:trHeight w:val="143"/>
        </w:trPr>
        <w:tc>
          <w:tcPr>
            <w:tcW w:w="283" w:type="dxa"/>
            <w:vMerge w:val="restart"/>
            <w:tcBorders>
              <w:top w:val="single" w:sz="12" w:space="0" w:color="181717"/>
              <w:left w:val="nil"/>
              <w:bottom w:val="single" w:sz="2" w:space="0" w:color="181717"/>
              <w:right w:val="single" w:sz="2" w:space="0" w:color="181717"/>
            </w:tcBorders>
            <w:shd w:val="clear" w:color="auto" w:fill="F1EFEE"/>
          </w:tcPr>
          <w:p w14:paraId="0E7EA199" w14:textId="77777777" w:rsidR="00901937" w:rsidRDefault="00901937">
            <w:pPr>
              <w:spacing w:after="160" w:line="259" w:lineRule="auto"/>
              <w:ind w:left="0" w:right="0" w:firstLine="0"/>
              <w:jc w:val="left"/>
            </w:pP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2B0A185D" w14:textId="77777777" w:rsidR="00901937" w:rsidRDefault="00000000">
            <w:pPr>
              <w:spacing w:after="0" w:line="259" w:lineRule="auto"/>
              <w:ind w:left="28" w:right="0" w:firstLine="0"/>
              <w:jc w:val="left"/>
            </w:pPr>
            <w:r>
              <w:rPr>
                <w:b/>
                <w:sz w:val="12"/>
              </w:rPr>
              <w:t>Úplný defekt v klenbě lební v rozsahu</w:t>
            </w:r>
          </w:p>
        </w:tc>
        <w:tc>
          <w:tcPr>
            <w:tcW w:w="732" w:type="dxa"/>
            <w:vMerge w:val="restart"/>
            <w:tcBorders>
              <w:top w:val="single" w:sz="12" w:space="0" w:color="181717"/>
              <w:left w:val="single" w:sz="2" w:space="0" w:color="181717"/>
              <w:bottom w:val="single" w:sz="2" w:space="0" w:color="181717"/>
              <w:right w:val="nil"/>
            </w:tcBorders>
            <w:shd w:val="clear" w:color="auto" w:fill="F1EFEE"/>
          </w:tcPr>
          <w:p w14:paraId="3D5580F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440C9F7"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490BA7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F4EF1E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2A2F000" w14:textId="77777777" w:rsidR="00901937" w:rsidRDefault="00000000">
            <w:pPr>
              <w:spacing w:after="0" w:line="259" w:lineRule="auto"/>
              <w:ind w:left="40" w:right="0" w:firstLine="0"/>
            </w:pPr>
            <w:r>
              <w:rPr>
                <w:b/>
                <w:sz w:val="12"/>
              </w:rPr>
              <w:t>086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FDE1BF9" w14:textId="77777777" w:rsidR="00901937" w:rsidRDefault="00000000">
            <w:pPr>
              <w:spacing w:after="0" w:line="259" w:lineRule="auto"/>
              <w:ind w:left="28" w:right="0" w:firstLine="0"/>
              <w:jc w:val="left"/>
            </w:pPr>
            <w:r>
              <w:rPr>
                <w:sz w:val="12"/>
              </w:rPr>
              <w:t>při zachované funkci druhé ledviny</w:t>
            </w:r>
          </w:p>
        </w:tc>
        <w:tc>
          <w:tcPr>
            <w:tcW w:w="732" w:type="dxa"/>
            <w:tcBorders>
              <w:top w:val="single" w:sz="2" w:space="0" w:color="181717"/>
              <w:left w:val="single" w:sz="2" w:space="0" w:color="181717"/>
              <w:bottom w:val="single" w:sz="2" w:space="0" w:color="181717"/>
              <w:right w:val="nil"/>
            </w:tcBorders>
            <w:shd w:val="clear" w:color="auto" w:fill="F1EFEE"/>
          </w:tcPr>
          <w:p w14:paraId="26E3EF7B" w14:textId="77777777" w:rsidR="00901937" w:rsidRDefault="00000000">
            <w:pPr>
              <w:spacing w:after="0" w:line="259" w:lineRule="auto"/>
              <w:ind w:left="0" w:right="79" w:firstLine="0"/>
              <w:jc w:val="right"/>
            </w:pPr>
            <w:r>
              <w:rPr>
                <w:sz w:val="12"/>
              </w:rPr>
              <w:t>25 %</w:t>
            </w:r>
          </w:p>
        </w:tc>
        <w:tc>
          <w:tcPr>
            <w:tcW w:w="0" w:type="auto"/>
            <w:vMerge/>
            <w:tcBorders>
              <w:top w:val="nil"/>
              <w:left w:val="nil"/>
              <w:bottom w:val="nil"/>
              <w:right w:val="nil"/>
            </w:tcBorders>
          </w:tcPr>
          <w:p w14:paraId="11671B3A" w14:textId="77777777" w:rsidR="00901937" w:rsidRDefault="00901937">
            <w:pPr>
              <w:spacing w:after="160" w:line="259" w:lineRule="auto"/>
              <w:ind w:left="0" w:right="0" w:firstLine="0"/>
              <w:jc w:val="left"/>
            </w:pPr>
          </w:p>
        </w:tc>
      </w:tr>
      <w:tr w:rsidR="00901937" w14:paraId="13AF03E2" w14:textId="77777777">
        <w:trPr>
          <w:trHeight w:val="346"/>
        </w:trPr>
        <w:tc>
          <w:tcPr>
            <w:tcW w:w="0" w:type="auto"/>
            <w:vMerge/>
            <w:tcBorders>
              <w:top w:val="nil"/>
              <w:left w:val="nil"/>
              <w:bottom w:val="single" w:sz="2" w:space="0" w:color="181717"/>
              <w:right w:val="single" w:sz="2" w:space="0" w:color="181717"/>
            </w:tcBorders>
          </w:tcPr>
          <w:p w14:paraId="0CFB6F8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4F2346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AD1539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81CC6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D8C97D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5AAD57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5CB604A" w14:textId="77777777" w:rsidR="00901937" w:rsidRDefault="00000000">
            <w:pPr>
              <w:spacing w:after="0" w:line="259" w:lineRule="auto"/>
              <w:ind w:left="40" w:right="0" w:firstLine="0"/>
            </w:pPr>
            <w:r>
              <w:rPr>
                <w:b/>
                <w:sz w:val="12"/>
              </w:rPr>
              <w:t>087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639C39D" w14:textId="77777777" w:rsidR="00901937" w:rsidRDefault="00000000">
            <w:pPr>
              <w:spacing w:after="0" w:line="259" w:lineRule="auto"/>
              <w:ind w:left="28" w:right="0" w:firstLine="0"/>
              <w:jc w:val="left"/>
            </w:pPr>
            <w:r>
              <w:rPr>
                <w:sz w:val="12"/>
              </w:rPr>
              <w:t>při snížené funkci druhé ledviny</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1121182" w14:textId="77777777" w:rsidR="00901937" w:rsidRDefault="00000000">
            <w:pPr>
              <w:spacing w:after="0" w:line="259" w:lineRule="auto"/>
              <w:ind w:left="0" w:right="79" w:firstLine="0"/>
              <w:jc w:val="right"/>
            </w:pPr>
            <w:r>
              <w:rPr>
                <w:sz w:val="12"/>
              </w:rPr>
              <w:t>30 %</w:t>
            </w:r>
          </w:p>
        </w:tc>
        <w:tc>
          <w:tcPr>
            <w:tcW w:w="0" w:type="auto"/>
            <w:vMerge/>
            <w:tcBorders>
              <w:top w:val="nil"/>
              <w:left w:val="nil"/>
              <w:bottom w:val="nil"/>
              <w:right w:val="nil"/>
            </w:tcBorders>
          </w:tcPr>
          <w:p w14:paraId="5D36A043" w14:textId="77777777" w:rsidR="00901937" w:rsidRDefault="00901937">
            <w:pPr>
              <w:spacing w:after="160" w:line="259" w:lineRule="auto"/>
              <w:ind w:left="0" w:right="0" w:firstLine="0"/>
              <w:jc w:val="left"/>
            </w:pPr>
          </w:p>
        </w:tc>
      </w:tr>
      <w:tr w:rsidR="00901937" w14:paraId="2C423E65" w14:textId="77777777">
        <w:trPr>
          <w:trHeight w:val="138"/>
        </w:trPr>
        <w:tc>
          <w:tcPr>
            <w:tcW w:w="283" w:type="dxa"/>
            <w:tcBorders>
              <w:top w:val="single" w:sz="2" w:space="0" w:color="181717"/>
              <w:left w:val="nil"/>
              <w:bottom w:val="single" w:sz="2" w:space="0" w:color="181717"/>
              <w:right w:val="single" w:sz="2" w:space="0" w:color="181717"/>
            </w:tcBorders>
            <w:shd w:val="clear" w:color="auto" w:fill="F1EFEE"/>
          </w:tcPr>
          <w:p w14:paraId="3C34AAE7" w14:textId="77777777" w:rsidR="00901937" w:rsidRDefault="00000000">
            <w:pPr>
              <w:spacing w:after="0" w:line="259" w:lineRule="auto"/>
              <w:ind w:left="40" w:right="0" w:firstLine="0"/>
            </w:pPr>
            <w:r>
              <w:rPr>
                <w:b/>
                <w:sz w:val="12"/>
              </w:rPr>
              <w:t>001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B8D236E" w14:textId="77777777" w:rsidR="00901937" w:rsidRDefault="00000000">
            <w:pPr>
              <w:spacing w:after="0" w:line="259" w:lineRule="auto"/>
              <w:ind w:left="28" w:right="0" w:firstLine="0"/>
              <w:jc w:val="left"/>
            </w:pPr>
            <w:r>
              <w:rPr>
                <w:sz w:val="12"/>
              </w:rPr>
              <w:t>do 10 cm</w:t>
            </w:r>
            <w:r>
              <w:rPr>
                <w:sz w:val="11"/>
                <w:vertAlign w:val="superscript"/>
              </w:rPr>
              <w:t>2</w:t>
            </w:r>
          </w:p>
        </w:tc>
        <w:tc>
          <w:tcPr>
            <w:tcW w:w="732" w:type="dxa"/>
            <w:tcBorders>
              <w:top w:val="single" w:sz="2" w:space="0" w:color="181717"/>
              <w:left w:val="single" w:sz="2" w:space="0" w:color="181717"/>
              <w:bottom w:val="single" w:sz="2" w:space="0" w:color="181717"/>
              <w:right w:val="nil"/>
            </w:tcBorders>
            <w:shd w:val="clear" w:color="auto" w:fill="F1EFEE"/>
          </w:tcPr>
          <w:p w14:paraId="0094FFB1" w14:textId="77777777" w:rsidR="00901937" w:rsidRDefault="00000000">
            <w:pPr>
              <w:spacing w:after="0" w:line="259" w:lineRule="auto"/>
              <w:ind w:left="0" w:right="79" w:firstLine="0"/>
              <w:jc w:val="right"/>
            </w:pPr>
            <w:r>
              <w:rPr>
                <w:sz w:val="12"/>
              </w:rPr>
              <w:t>4 %</w:t>
            </w:r>
          </w:p>
        </w:tc>
        <w:tc>
          <w:tcPr>
            <w:tcW w:w="0" w:type="auto"/>
            <w:vMerge/>
            <w:tcBorders>
              <w:top w:val="nil"/>
              <w:left w:val="nil"/>
              <w:bottom w:val="nil"/>
              <w:right w:val="nil"/>
            </w:tcBorders>
          </w:tcPr>
          <w:p w14:paraId="6F21DCC6"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11F8FF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2E2DBA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411AF9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5895CD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1BAF8A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CE1C4A7" w14:textId="77777777" w:rsidR="00901937" w:rsidRDefault="00901937">
            <w:pPr>
              <w:spacing w:after="160" w:line="259" w:lineRule="auto"/>
              <w:ind w:left="0" w:right="0" w:firstLine="0"/>
              <w:jc w:val="left"/>
            </w:pPr>
          </w:p>
        </w:tc>
      </w:tr>
      <w:tr w:rsidR="00901937" w14:paraId="65E80181"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046068C2" w14:textId="77777777" w:rsidR="00901937" w:rsidRDefault="00000000">
            <w:pPr>
              <w:spacing w:after="0" w:line="259" w:lineRule="auto"/>
              <w:ind w:left="40" w:right="0" w:firstLine="0"/>
            </w:pPr>
            <w:r>
              <w:rPr>
                <w:b/>
                <w:sz w:val="12"/>
              </w:rPr>
              <w:t>002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19F9992" w14:textId="77777777" w:rsidR="00901937" w:rsidRDefault="00000000">
            <w:pPr>
              <w:spacing w:after="0" w:line="259" w:lineRule="auto"/>
              <w:ind w:left="28" w:right="0" w:firstLine="0"/>
              <w:jc w:val="left"/>
            </w:pPr>
            <w:r>
              <w:rPr>
                <w:sz w:val="12"/>
              </w:rPr>
              <w:t>přes 10 cm</w:t>
            </w:r>
            <w:r>
              <w:rPr>
                <w:sz w:val="11"/>
                <w:vertAlign w:val="superscript"/>
              </w:rPr>
              <w:t>2</w:t>
            </w:r>
          </w:p>
        </w:tc>
        <w:tc>
          <w:tcPr>
            <w:tcW w:w="732" w:type="dxa"/>
            <w:tcBorders>
              <w:top w:val="single" w:sz="2" w:space="0" w:color="181717"/>
              <w:left w:val="single" w:sz="2" w:space="0" w:color="181717"/>
              <w:bottom w:val="single" w:sz="2" w:space="0" w:color="181717"/>
              <w:right w:val="nil"/>
            </w:tcBorders>
            <w:shd w:val="clear" w:color="auto" w:fill="F1EFEE"/>
          </w:tcPr>
          <w:p w14:paraId="62D32744"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5996428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4823C4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34E914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8295BBE" w14:textId="77777777" w:rsidR="00901937" w:rsidRDefault="00000000">
            <w:pPr>
              <w:spacing w:after="0" w:line="259" w:lineRule="auto"/>
              <w:ind w:left="40" w:right="0" w:firstLine="0"/>
            </w:pPr>
            <w:r>
              <w:rPr>
                <w:b/>
                <w:sz w:val="12"/>
              </w:rPr>
              <w:t>088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5B14BE9" w14:textId="77777777" w:rsidR="00901937" w:rsidRDefault="00000000">
            <w:pPr>
              <w:spacing w:after="0" w:line="259" w:lineRule="auto"/>
              <w:ind w:left="28" w:right="0" w:firstLine="0"/>
              <w:jc w:val="left"/>
            </w:pPr>
            <w:r>
              <w:rPr>
                <w:sz w:val="12"/>
              </w:rPr>
              <w:t>Ztráta obou ledvin</w:t>
            </w:r>
          </w:p>
        </w:tc>
        <w:tc>
          <w:tcPr>
            <w:tcW w:w="732" w:type="dxa"/>
            <w:tcBorders>
              <w:top w:val="single" w:sz="2" w:space="0" w:color="181717"/>
              <w:left w:val="single" w:sz="2" w:space="0" w:color="181717"/>
              <w:bottom w:val="single" w:sz="2" w:space="0" w:color="181717"/>
              <w:right w:val="nil"/>
            </w:tcBorders>
            <w:shd w:val="clear" w:color="auto" w:fill="F1EFEE"/>
          </w:tcPr>
          <w:p w14:paraId="1DB9F2DA" w14:textId="77777777" w:rsidR="00901937" w:rsidRDefault="00000000">
            <w:pPr>
              <w:spacing w:after="0" w:line="259" w:lineRule="auto"/>
              <w:ind w:left="0" w:right="79" w:firstLine="0"/>
              <w:jc w:val="right"/>
            </w:pPr>
            <w:r>
              <w:rPr>
                <w:sz w:val="12"/>
              </w:rPr>
              <w:t>75 %</w:t>
            </w:r>
          </w:p>
        </w:tc>
        <w:tc>
          <w:tcPr>
            <w:tcW w:w="0" w:type="auto"/>
            <w:vMerge/>
            <w:tcBorders>
              <w:top w:val="nil"/>
              <w:left w:val="nil"/>
              <w:bottom w:val="nil"/>
              <w:right w:val="nil"/>
            </w:tcBorders>
          </w:tcPr>
          <w:p w14:paraId="01A65A6F" w14:textId="77777777" w:rsidR="00901937" w:rsidRDefault="00901937">
            <w:pPr>
              <w:spacing w:after="160" w:line="259" w:lineRule="auto"/>
              <w:ind w:left="0" w:right="0" w:firstLine="0"/>
              <w:jc w:val="left"/>
            </w:pPr>
          </w:p>
        </w:tc>
      </w:tr>
      <w:tr w:rsidR="00901937" w14:paraId="7BC17424" w14:textId="77777777">
        <w:trPr>
          <w:trHeight w:val="155"/>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08EA003"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A9D527B" w14:textId="77777777" w:rsidR="00901937" w:rsidRDefault="00000000">
            <w:pPr>
              <w:spacing w:after="0" w:line="259" w:lineRule="auto"/>
              <w:ind w:left="28" w:right="0" w:firstLine="0"/>
              <w:jc w:val="left"/>
            </w:pPr>
            <w:r>
              <w:rPr>
                <w:sz w:val="12"/>
              </w:rPr>
              <w:t>Mozkové poruchy a duševní poruchy po těžkém poranění hlavy s diagnostikovanou kontusí, případně těžkou komocí mozku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07205C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154C657"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C49B4A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2A505C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FDA5EDF" w14:textId="77777777" w:rsidR="00901937" w:rsidRDefault="00000000">
            <w:pPr>
              <w:spacing w:after="0" w:line="259" w:lineRule="auto"/>
              <w:ind w:left="40" w:right="0" w:firstLine="0"/>
            </w:pPr>
            <w:r>
              <w:rPr>
                <w:b/>
                <w:sz w:val="12"/>
              </w:rPr>
              <w:t>089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776511C" w14:textId="77777777" w:rsidR="00901937" w:rsidRDefault="00000000">
            <w:pPr>
              <w:spacing w:after="0" w:line="259" w:lineRule="auto"/>
              <w:ind w:left="28" w:right="0" w:firstLine="0"/>
              <w:jc w:val="left"/>
            </w:pPr>
            <w:r>
              <w:rPr>
                <w:sz w:val="12"/>
              </w:rPr>
              <w:t>Poškození funkce po úrazu ledvin podle stupně</w:t>
            </w:r>
          </w:p>
        </w:tc>
        <w:tc>
          <w:tcPr>
            <w:tcW w:w="732" w:type="dxa"/>
            <w:tcBorders>
              <w:top w:val="single" w:sz="2" w:space="0" w:color="181717"/>
              <w:left w:val="single" w:sz="2" w:space="0" w:color="181717"/>
              <w:bottom w:val="single" w:sz="2" w:space="0" w:color="181717"/>
              <w:right w:val="nil"/>
            </w:tcBorders>
            <w:shd w:val="clear" w:color="auto" w:fill="F1EFEE"/>
          </w:tcPr>
          <w:p w14:paraId="41129B4A" w14:textId="77777777" w:rsidR="00901937" w:rsidRDefault="00000000">
            <w:pPr>
              <w:spacing w:after="0" w:line="259" w:lineRule="auto"/>
              <w:ind w:left="228" w:right="0" w:firstLine="0"/>
              <w:jc w:val="left"/>
            </w:pPr>
            <w:r>
              <w:rPr>
                <w:sz w:val="12"/>
              </w:rPr>
              <w:t>do 20 %</w:t>
            </w:r>
          </w:p>
        </w:tc>
        <w:tc>
          <w:tcPr>
            <w:tcW w:w="0" w:type="auto"/>
            <w:vMerge/>
            <w:tcBorders>
              <w:top w:val="nil"/>
              <w:left w:val="nil"/>
              <w:bottom w:val="nil"/>
              <w:right w:val="nil"/>
            </w:tcBorders>
          </w:tcPr>
          <w:p w14:paraId="01DC4EA3" w14:textId="77777777" w:rsidR="00901937" w:rsidRDefault="00901937">
            <w:pPr>
              <w:spacing w:after="160" w:line="259" w:lineRule="auto"/>
              <w:ind w:left="0" w:right="0" w:firstLine="0"/>
              <w:jc w:val="left"/>
            </w:pPr>
          </w:p>
        </w:tc>
      </w:tr>
      <w:tr w:rsidR="00901937" w14:paraId="098C9AF2" w14:textId="77777777">
        <w:trPr>
          <w:trHeight w:val="318"/>
        </w:trPr>
        <w:tc>
          <w:tcPr>
            <w:tcW w:w="0" w:type="auto"/>
            <w:vMerge/>
            <w:tcBorders>
              <w:top w:val="nil"/>
              <w:left w:val="nil"/>
              <w:bottom w:val="single" w:sz="2" w:space="0" w:color="181717"/>
              <w:right w:val="single" w:sz="2" w:space="0" w:color="181717"/>
            </w:tcBorders>
          </w:tcPr>
          <w:p w14:paraId="47917A5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31071A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8E4865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20237FC"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A2A6E7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8DE07E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8E310CD" w14:textId="77777777" w:rsidR="00901937" w:rsidRDefault="00000000">
            <w:pPr>
              <w:spacing w:after="0" w:line="259" w:lineRule="auto"/>
              <w:ind w:left="40" w:right="0" w:firstLine="0"/>
            </w:pPr>
            <w:r>
              <w:rPr>
                <w:b/>
                <w:sz w:val="12"/>
              </w:rPr>
              <w:t>090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A084C10" w14:textId="77777777" w:rsidR="00901937" w:rsidRDefault="00000000">
            <w:pPr>
              <w:spacing w:after="0" w:line="259" w:lineRule="auto"/>
              <w:ind w:left="28" w:right="1" w:firstLine="0"/>
              <w:jc w:val="left"/>
            </w:pPr>
            <w:r>
              <w:rPr>
                <w:sz w:val="12"/>
              </w:rPr>
              <w:t>Chronický zánět ledvin nebo močových cest podle stupně</w:t>
            </w:r>
          </w:p>
        </w:tc>
        <w:tc>
          <w:tcPr>
            <w:tcW w:w="732" w:type="dxa"/>
            <w:tcBorders>
              <w:top w:val="single" w:sz="2" w:space="0" w:color="181717"/>
              <w:left w:val="single" w:sz="2" w:space="0" w:color="181717"/>
              <w:bottom w:val="single" w:sz="2" w:space="0" w:color="181717"/>
              <w:right w:val="nil"/>
            </w:tcBorders>
            <w:shd w:val="clear" w:color="auto" w:fill="F1EFEE"/>
          </w:tcPr>
          <w:p w14:paraId="7B5AAF24" w14:textId="77777777" w:rsidR="00901937" w:rsidRDefault="00000000">
            <w:pPr>
              <w:spacing w:after="0" w:line="259" w:lineRule="auto"/>
              <w:ind w:left="228" w:right="0" w:firstLine="0"/>
              <w:jc w:val="left"/>
            </w:pPr>
            <w:r>
              <w:rPr>
                <w:sz w:val="12"/>
              </w:rPr>
              <w:t>do 30 %</w:t>
            </w:r>
          </w:p>
        </w:tc>
        <w:tc>
          <w:tcPr>
            <w:tcW w:w="0" w:type="auto"/>
            <w:vMerge/>
            <w:tcBorders>
              <w:top w:val="nil"/>
              <w:left w:val="nil"/>
              <w:bottom w:val="nil"/>
              <w:right w:val="nil"/>
            </w:tcBorders>
          </w:tcPr>
          <w:p w14:paraId="60FDF428" w14:textId="77777777" w:rsidR="00901937" w:rsidRDefault="00901937">
            <w:pPr>
              <w:spacing w:after="160" w:line="259" w:lineRule="auto"/>
              <w:ind w:left="0" w:right="0" w:firstLine="0"/>
              <w:jc w:val="left"/>
            </w:pPr>
          </w:p>
        </w:tc>
      </w:tr>
      <w:tr w:rsidR="00901937" w14:paraId="6B1EC508" w14:textId="77777777">
        <w:trPr>
          <w:trHeight w:val="139"/>
        </w:trPr>
        <w:tc>
          <w:tcPr>
            <w:tcW w:w="283" w:type="dxa"/>
            <w:tcBorders>
              <w:top w:val="single" w:sz="2" w:space="0" w:color="181717"/>
              <w:left w:val="nil"/>
              <w:bottom w:val="single" w:sz="2" w:space="0" w:color="181717"/>
              <w:right w:val="single" w:sz="2" w:space="0" w:color="181717"/>
            </w:tcBorders>
            <w:shd w:val="clear" w:color="auto" w:fill="F1EFEE"/>
          </w:tcPr>
          <w:p w14:paraId="7220E56A" w14:textId="77777777" w:rsidR="00901937" w:rsidRDefault="00000000">
            <w:pPr>
              <w:spacing w:after="0" w:line="259" w:lineRule="auto"/>
              <w:ind w:left="40" w:right="0" w:firstLine="0"/>
            </w:pPr>
            <w:r>
              <w:rPr>
                <w:b/>
                <w:sz w:val="12"/>
              </w:rPr>
              <w:t>003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30E19DA" w14:textId="77777777" w:rsidR="00901937" w:rsidRDefault="00000000">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14:paraId="7F02B441" w14:textId="77777777" w:rsidR="00901937" w:rsidRDefault="00000000">
            <w:pPr>
              <w:spacing w:after="0" w:line="259" w:lineRule="auto"/>
              <w:ind w:left="228" w:right="0" w:firstLine="0"/>
              <w:jc w:val="left"/>
            </w:pPr>
            <w:r>
              <w:rPr>
                <w:sz w:val="12"/>
              </w:rPr>
              <w:t>do 20 %</w:t>
            </w:r>
          </w:p>
        </w:tc>
        <w:tc>
          <w:tcPr>
            <w:tcW w:w="0" w:type="auto"/>
            <w:vMerge/>
            <w:tcBorders>
              <w:top w:val="nil"/>
              <w:left w:val="nil"/>
              <w:bottom w:val="nil"/>
              <w:right w:val="nil"/>
            </w:tcBorders>
          </w:tcPr>
          <w:p w14:paraId="25CA2FC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896C89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B9B3682" w14:textId="77777777" w:rsidR="00901937" w:rsidRDefault="00901937">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14:paraId="7C86DC49" w14:textId="77777777" w:rsidR="00901937" w:rsidRDefault="00901937">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14:paraId="5CBDCC2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84E339B" w14:textId="77777777" w:rsidR="00901937" w:rsidRDefault="00901937">
            <w:pPr>
              <w:spacing w:after="160" w:line="259" w:lineRule="auto"/>
              <w:ind w:left="0" w:right="0" w:firstLine="0"/>
              <w:jc w:val="left"/>
            </w:pPr>
          </w:p>
        </w:tc>
      </w:tr>
      <w:tr w:rsidR="00901937" w14:paraId="1B39D89B" w14:textId="77777777">
        <w:trPr>
          <w:trHeight w:val="198"/>
        </w:trPr>
        <w:tc>
          <w:tcPr>
            <w:tcW w:w="283" w:type="dxa"/>
            <w:tcBorders>
              <w:top w:val="single" w:sz="2" w:space="0" w:color="181717"/>
              <w:left w:val="nil"/>
              <w:bottom w:val="single" w:sz="2" w:space="0" w:color="181717"/>
              <w:right w:val="single" w:sz="2" w:space="0" w:color="181717"/>
            </w:tcBorders>
            <w:shd w:val="clear" w:color="auto" w:fill="F1EFEE"/>
          </w:tcPr>
          <w:p w14:paraId="1679AA56" w14:textId="77777777" w:rsidR="00901937" w:rsidRDefault="00000000">
            <w:pPr>
              <w:spacing w:after="0" w:line="259" w:lineRule="auto"/>
              <w:ind w:left="40" w:right="0" w:firstLine="0"/>
            </w:pPr>
            <w:r>
              <w:rPr>
                <w:b/>
                <w:sz w:val="12"/>
              </w:rPr>
              <w:t>004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4886468" w14:textId="77777777" w:rsidR="00901937" w:rsidRDefault="00000000">
            <w:pPr>
              <w:spacing w:after="0" w:line="259" w:lineRule="auto"/>
              <w:ind w:left="28"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14:paraId="0F80C858" w14:textId="77777777" w:rsidR="00901937" w:rsidRDefault="00000000">
            <w:pPr>
              <w:spacing w:after="0" w:line="259" w:lineRule="auto"/>
              <w:ind w:left="82" w:right="0" w:firstLine="0"/>
              <w:jc w:val="center"/>
            </w:pPr>
            <w:r>
              <w:rPr>
                <w:sz w:val="12"/>
              </w:rPr>
              <w:t>do 100 %</w:t>
            </w:r>
          </w:p>
        </w:tc>
        <w:tc>
          <w:tcPr>
            <w:tcW w:w="0" w:type="auto"/>
            <w:vMerge/>
            <w:tcBorders>
              <w:top w:val="nil"/>
              <w:left w:val="nil"/>
              <w:bottom w:val="nil"/>
              <w:right w:val="nil"/>
            </w:tcBorders>
          </w:tcPr>
          <w:p w14:paraId="5A929449"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44F96D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C5A027B" w14:textId="77777777" w:rsidR="00901937" w:rsidRDefault="00901937">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14:paraId="641DFCC0" w14:textId="77777777" w:rsidR="00901937" w:rsidRDefault="00000000">
            <w:pPr>
              <w:spacing w:after="0" w:line="259" w:lineRule="auto"/>
              <w:ind w:left="266" w:right="0" w:firstLine="0"/>
              <w:jc w:val="center"/>
            </w:pPr>
            <w:r>
              <w:rPr>
                <w:b/>
                <w:sz w:val="14"/>
              </w:rPr>
              <w:t>POHLAVNÍ ORGÁNY</w:t>
            </w:r>
          </w:p>
        </w:tc>
        <w:tc>
          <w:tcPr>
            <w:tcW w:w="732" w:type="dxa"/>
            <w:tcBorders>
              <w:top w:val="single" w:sz="12" w:space="0" w:color="181717"/>
              <w:left w:val="nil"/>
              <w:bottom w:val="single" w:sz="12" w:space="0" w:color="181717"/>
              <w:right w:val="nil"/>
            </w:tcBorders>
            <w:shd w:val="clear" w:color="auto" w:fill="F1EFEE"/>
          </w:tcPr>
          <w:p w14:paraId="6D764A4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0D9C80" w14:textId="77777777" w:rsidR="00901937" w:rsidRDefault="00901937">
            <w:pPr>
              <w:spacing w:after="160" w:line="259" w:lineRule="auto"/>
              <w:ind w:left="0" w:right="0" w:firstLine="0"/>
              <w:jc w:val="left"/>
            </w:pPr>
          </w:p>
        </w:tc>
      </w:tr>
      <w:tr w:rsidR="00901937" w14:paraId="2CED4266" w14:textId="77777777">
        <w:trPr>
          <w:trHeight w:val="197"/>
        </w:trPr>
        <w:tc>
          <w:tcPr>
            <w:tcW w:w="283" w:type="dxa"/>
            <w:tcBorders>
              <w:top w:val="single" w:sz="2" w:space="0" w:color="181717"/>
              <w:left w:val="nil"/>
              <w:bottom w:val="single" w:sz="2" w:space="0" w:color="181717"/>
              <w:right w:val="single" w:sz="2" w:space="0" w:color="181717"/>
            </w:tcBorders>
            <w:shd w:val="clear" w:color="auto" w:fill="F1EFEE"/>
          </w:tcPr>
          <w:p w14:paraId="153780C3"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D537323" w14:textId="77777777" w:rsidR="00901937" w:rsidRDefault="00000000">
            <w:pPr>
              <w:spacing w:after="0" w:line="259" w:lineRule="auto"/>
              <w:ind w:left="28" w:right="0" w:firstLine="0"/>
              <w:jc w:val="left"/>
            </w:pPr>
            <w:r>
              <w:rPr>
                <w:b/>
                <w:sz w:val="12"/>
              </w:rPr>
              <w:t>Porucha nervů podle stupně</w:t>
            </w:r>
          </w:p>
        </w:tc>
        <w:tc>
          <w:tcPr>
            <w:tcW w:w="732" w:type="dxa"/>
            <w:tcBorders>
              <w:top w:val="single" w:sz="2" w:space="0" w:color="181717"/>
              <w:left w:val="single" w:sz="2" w:space="0" w:color="181717"/>
              <w:bottom w:val="single" w:sz="2" w:space="0" w:color="181717"/>
              <w:right w:val="nil"/>
            </w:tcBorders>
            <w:shd w:val="clear" w:color="auto" w:fill="F1EFEE"/>
          </w:tcPr>
          <w:p w14:paraId="5574C55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BC30985"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45123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7D0E27B"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638D6059" w14:textId="77777777" w:rsidR="00901937" w:rsidRDefault="00000000">
            <w:pPr>
              <w:spacing w:after="0" w:line="259" w:lineRule="auto"/>
              <w:ind w:left="40" w:right="0" w:firstLine="0"/>
            </w:pPr>
            <w:r>
              <w:rPr>
                <w:b/>
                <w:sz w:val="12"/>
              </w:rPr>
              <w:t>091</w:t>
            </w: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41B6241A" w14:textId="77777777" w:rsidR="00901937" w:rsidRDefault="00000000">
            <w:pPr>
              <w:spacing w:after="0" w:line="259" w:lineRule="auto"/>
              <w:ind w:left="28" w:right="6" w:firstLine="0"/>
              <w:jc w:val="left"/>
            </w:pPr>
            <w:r>
              <w:rPr>
                <w:sz w:val="12"/>
              </w:rPr>
              <w:t>Ztráta jednoho varlete (při kryptorchismu hodnotit jako ztrátu obou varlat)</w:t>
            </w:r>
          </w:p>
        </w:tc>
        <w:tc>
          <w:tcPr>
            <w:tcW w:w="732" w:type="dxa"/>
            <w:vMerge w:val="restart"/>
            <w:tcBorders>
              <w:top w:val="single" w:sz="12" w:space="0" w:color="181717"/>
              <w:left w:val="single" w:sz="2" w:space="0" w:color="181717"/>
              <w:bottom w:val="single" w:sz="2" w:space="0" w:color="181717"/>
              <w:right w:val="nil"/>
            </w:tcBorders>
            <w:shd w:val="clear" w:color="auto" w:fill="F1EFEE"/>
          </w:tcPr>
          <w:p w14:paraId="0393D742" w14:textId="77777777" w:rsidR="00901937" w:rsidRDefault="00000000">
            <w:pPr>
              <w:spacing w:after="0" w:line="259" w:lineRule="auto"/>
              <w:ind w:left="0" w:right="79" w:firstLine="0"/>
              <w:jc w:val="right"/>
            </w:pPr>
            <w:r>
              <w:rPr>
                <w:sz w:val="12"/>
              </w:rPr>
              <w:t>15 %</w:t>
            </w:r>
          </w:p>
        </w:tc>
        <w:tc>
          <w:tcPr>
            <w:tcW w:w="0" w:type="auto"/>
            <w:vMerge/>
            <w:tcBorders>
              <w:top w:val="nil"/>
              <w:left w:val="nil"/>
              <w:bottom w:val="nil"/>
              <w:right w:val="nil"/>
            </w:tcBorders>
          </w:tcPr>
          <w:p w14:paraId="59B5C256" w14:textId="77777777" w:rsidR="00901937" w:rsidRDefault="00901937">
            <w:pPr>
              <w:spacing w:after="160" w:line="259" w:lineRule="auto"/>
              <w:ind w:left="0" w:right="0" w:firstLine="0"/>
              <w:jc w:val="left"/>
            </w:pPr>
          </w:p>
        </w:tc>
      </w:tr>
      <w:tr w:rsidR="00901937" w14:paraId="1340933A" w14:textId="77777777">
        <w:trPr>
          <w:trHeight w:val="146"/>
        </w:trPr>
        <w:tc>
          <w:tcPr>
            <w:tcW w:w="283" w:type="dxa"/>
            <w:tcBorders>
              <w:top w:val="single" w:sz="2" w:space="0" w:color="181717"/>
              <w:left w:val="nil"/>
              <w:bottom w:val="single" w:sz="2" w:space="0" w:color="181717"/>
              <w:right w:val="single" w:sz="2" w:space="0" w:color="181717"/>
            </w:tcBorders>
            <w:shd w:val="clear" w:color="auto" w:fill="F1EFEE"/>
          </w:tcPr>
          <w:p w14:paraId="2518FEC6" w14:textId="77777777" w:rsidR="00901937" w:rsidRDefault="00000000">
            <w:pPr>
              <w:spacing w:after="0" w:line="259" w:lineRule="auto"/>
              <w:ind w:left="40" w:right="0" w:firstLine="0"/>
            </w:pPr>
            <w:r>
              <w:rPr>
                <w:b/>
                <w:sz w:val="12"/>
              </w:rPr>
              <w:t>005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AF2C2DA" w14:textId="77777777" w:rsidR="00901937" w:rsidRDefault="00000000">
            <w:pPr>
              <w:spacing w:after="0" w:line="259" w:lineRule="auto"/>
              <w:ind w:left="28" w:right="0" w:firstLine="0"/>
              <w:jc w:val="left"/>
            </w:pPr>
            <w:r>
              <w:rPr>
                <w:sz w:val="12"/>
              </w:rPr>
              <w:t>lícního</w:t>
            </w:r>
          </w:p>
        </w:tc>
        <w:tc>
          <w:tcPr>
            <w:tcW w:w="732" w:type="dxa"/>
            <w:tcBorders>
              <w:top w:val="single" w:sz="2" w:space="0" w:color="181717"/>
              <w:left w:val="single" w:sz="2" w:space="0" w:color="181717"/>
              <w:bottom w:val="single" w:sz="2" w:space="0" w:color="181717"/>
              <w:right w:val="nil"/>
            </w:tcBorders>
            <w:shd w:val="clear" w:color="auto" w:fill="F1EFEE"/>
          </w:tcPr>
          <w:p w14:paraId="5E2A05A0" w14:textId="77777777" w:rsidR="00901937" w:rsidRDefault="00000000">
            <w:pPr>
              <w:spacing w:after="0" w:line="259" w:lineRule="auto"/>
              <w:ind w:left="243" w:right="0" w:firstLine="0"/>
              <w:jc w:val="left"/>
            </w:pPr>
            <w:r>
              <w:rPr>
                <w:sz w:val="12"/>
              </w:rPr>
              <w:t>do 15%</w:t>
            </w:r>
          </w:p>
        </w:tc>
        <w:tc>
          <w:tcPr>
            <w:tcW w:w="0" w:type="auto"/>
            <w:vMerge/>
            <w:tcBorders>
              <w:top w:val="nil"/>
              <w:left w:val="nil"/>
              <w:bottom w:val="nil"/>
              <w:right w:val="nil"/>
            </w:tcBorders>
          </w:tcPr>
          <w:p w14:paraId="0D26C290"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302D65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EE4D09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B242C8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5CCAC1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F34DD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FF111E" w14:textId="77777777" w:rsidR="00901937" w:rsidRDefault="00901937">
            <w:pPr>
              <w:spacing w:after="160" w:line="259" w:lineRule="auto"/>
              <w:ind w:left="0" w:right="0" w:firstLine="0"/>
              <w:jc w:val="left"/>
            </w:pPr>
          </w:p>
        </w:tc>
      </w:tr>
      <w:tr w:rsidR="00901937" w14:paraId="20994B85"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2F5CDE0E" w14:textId="77777777" w:rsidR="00901937" w:rsidRDefault="00000000">
            <w:pPr>
              <w:spacing w:after="0" w:line="259" w:lineRule="auto"/>
              <w:ind w:left="40" w:right="0" w:firstLine="0"/>
            </w:pPr>
            <w:r>
              <w:rPr>
                <w:b/>
                <w:sz w:val="12"/>
              </w:rPr>
              <w:t>006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8BF8B97" w14:textId="77777777" w:rsidR="00901937" w:rsidRDefault="00000000">
            <w:pPr>
              <w:spacing w:after="0" w:line="259" w:lineRule="auto"/>
              <w:ind w:left="28" w:right="0" w:firstLine="0"/>
              <w:jc w:val="left"/>
            </w:pPr>
            <w:r>
              <w:rPr>
                <w:sz w:val="12"/>
              </w:rPr>
              <w:t>trojklanného</w:t>
            </w:r>
          </w:p>
        </w:tc>
        <w:tc>
          <w:tcPr>
            <w:tcW w:w="732" w:type="dxa"/>
            <w:tcBorders>
              <w:top w:val="single" w:sz="2" w:space="0" w:color="181717"/>
              <w:left w:val="single" w:sz="2" w:space="0" w:color="181717"/>
              <w:bottom w:val="single" w:sz="2" w:space="0" w:color="181717"/>
              <w:right w:val="nil"/>
            </w:tcBorders>
            <w:shd w:val="clear" w:color="auto" w:fill="F1EFEE"/>
          </w:tcPr>
          <w:p w14:paraId="075AE4CB" w14:textId="77777777" w:rsidR="00901937" w:rsidRDefault="00000000">
            <w:pPr>
              <w:spacing w:after="0" w:line="259" w:lineRule="auto"/>
              <w:ind w:left="228" w:right="0" w:firstLine="0"/>
              <w:jc w:val="left"/>
            </w:pPr>
            <w:r>
              <w:rPr>
                <w:sz w:val="12"/>
              </w:rPr>
              <w:t>do 10 %</w:t>
            </w:r>
          </w:p>
        </w:tc>
        <w:tc>
          <w:tcPr>
            <w:tcW w:w="0" w:type="auto"/>
            <w:vMerge/>
            <w:tcBorders>
              <w:top w:val="nil"/>
              <w:left w:val="nil"/>
              <w:bottom w:val="nil"/>
              <w:right w:val="nil"/>
            </w:tcBorders>
          </w:tcPr>
          <w:p w14:paraId="4507F76B"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DAB9C2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B91C38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2060F12"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D7CEBE5" w14:textId="77777777" w:rsidR="00901937" w:rsidRDefault="00000000">
            <w:pPr>
              <w:spacing w:after="0" w:line="259" w:lineRule="auto"/>
              <w:ind w:left="28" w:right="0" w:firstLine="0"/>
              <w:jc w:val="left"/>
            </w:pPr>
            <w:r>
              <w:rPr>
                <w:sz w:val="12"/>
              </w:rPr>
              <w:t>Ztráta obou varlat</w:t>
            </w:r>
          </w:p>
        </w:tc>
        <w:tc>
          <w:tcPr>
            <w:tcW w:w="732" w:type="dxa"/>
            <w:tcBorders>
              <w:top w:val="single" w:sz="2" w:space="0" w:color="181717"/>
              <w:left w:val="single" w:sz="2" w:space="0" w:color="181717"/>
              <w:bottom w:val="single" w:sz="2" w:space="0" w:color="181717"/>
              <w:right w:val="nil"/>
            </w:tcBorders>
            <w:shd w:val="clear" w:color="auto" w:fill="F1EFEE"/>
          </w:tcPr>
          <w:p w14:paraId="3C729F8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45F219D" w14:textId="77777777" w:rsidR="00901937" w:rsidRDefault="00901937">
            <w:pPr>
              <w:spacing w:after="160" w:line="259" w:lineRule="auto"/>
              <w:ind w:left="0" w:right="0" w:firstLine="0"/>
              <w:jc w:val="left"/>
            </w:pPr>
          </w:p>
        </w:tc>
      </w:tr>
      <w:tr w:rsidR="00901937" w14:paraId="00ADCEAF" w14:textId="77777777">
        <w:trPr>
          <w:trHeight w:val="163"/>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33F2EBBC" w14:textId="77777777" w:rsidR="00901937" w:rsidRDefault="00000000">
            <w:pPr>
              <w:spacing w:after="0" w:line="259" w:lineRule="auto"/>
              <w:ind w:left="40" w:right="0" w:firstLine="0"/>
            </w:pPr>
            <w:r>
              <w:rPr>
                <w:b/>
                <w:sz w:val="12"/>
              </w:rPr>
              <w:t>007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94A4A8A" w14:textId="77777777" w:rsidR="00901937" w:rsidRDefault="00000000">
            <w:pPr>
              <w:spacing w:after="0" w:line="259" w:lineRule="auto"/>
              <w:ind w:left="28" w:right="0" w:firstLine="0"/>
              <w:jc w:val="left"/>
            </w:pPr>
            <w:r>
              <w:rPr>
                <w:sz w:val="12"/>
              </w:rPr>
              <w:t>Poškození obličeje provázené funkčními poruchami nebo poškození hlavy a krku mimo hodnocení jizev v obličeji a na krku.</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021A4F4D"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4660F52B"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0AA554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197644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7EEFAEB" w14:textId="77777777" w:rsidR="00901937" w:rsidRDefault="00000000">
            <w:pPr>
              <w:spacing w:after="0" w:line="259" w:lineRule="auto"/>
              <w:ind w:left="40" w:right="0" w:firstLine="0"/>
            </w:pPr>
            <w:r>
              <w:rPr>
                <w:b/>
                <w:sz w:val="12"/>
              </w:rPr>
              <w:t>092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61CDE6B" w14:textId="77777777" w:rsidR="00901937" w:rsidRDefault="00000000">
            <w:pPr>
              <w:spacing w:after="0" w:line="259" w:lineRule="auto"/>
              <w:ind w:left="28" w:right="0" w:firstLine="0"/>
              <w:jc w:val="left"/>
            </w:pPr>
            <w:r>
              <w:rPr>
                <w:sz w:val="12"/>
              </w:rPr>
              <w:t>do 50 let</w:t>
            </w:r>
          </w:p>
        </w:tc>
        <w:tc>
          <w:tcPr>
            <w:tcW w:w="732" w:type="dxa"/>
            <w:tcBorders>
              <w:top w:val="single" w:sz="2" w:space="0" w:color="181717"/>
              <w:left w:val="single" w:sz="2" w:space="0" w:color="181717"/>
              <w:bottom w:val="single" w:sz="2" w:space="0" w:color="181717"/>
              <w:right w:val="nil"/>
            </w:tcBorders>
            <w:shd w:val="clear" w:color="auto" w:fill="F1EFEE"/>
          </w:tcPr>
          <w:p w14:paraId="1C8D6892" w14:textId="77777777" w:rsidR="00901937" w:rsidRDefault="00000000">
            <w:pPr>
              <w:spacing w:after="0" w:line="259" w:lineRule="auto"/>
              <w:ind w:left="0" w:right="79" w:firstLine="0"/>
              <w:jc w:val="right"/>
            </w:pPr>
            <w:r>
              <w:rPr>
                <w:sz w:val="12"/>
              </w:rPr>
              <w:t>40 %</w:t>
            </w:r>
          </w:p>
        </w:tc>
        <w:tc>
          <w:tcPr>
            <w:tcW w:w="0" w:type="auto"/>
            <w:vMerge/>
            <w:tcBorders>
              <w:top w:val="nil"/>
              <w:left w:val="nil"/>
              <w:bottom w:val="nil"/>
              <w:right w:val="nil"/>
            </w:tcBorders>
          </w:tcPr>
          <w:p w14:paraId="77F15744" w14:textId="77777777" w:rsidR="00901937" w:rsidRDefault="00901937">
            <w:pPr>
              <w:spacing w:after="160" w:line="259" w:lineRule="auto"/>
              <w:ind w:left="0" w:right="0" w:firstLine="0"/>
              <w:jc w:val="left"/>
            </w:pPr>
          </w:p>
        </w:tc>
      </w:tr>
      <w:tr w:rsidR="00901937" w14:paraId="49DAF540" w14:textId="77777777">
        <w:trPr>
          <w:trHeight w:val="181"/>
        </w:trPr>
        <w:tc>
          <w:tcPr>
            <w:tcW w:w="0" w:type="auto"/>
            <w:vMerge/>
            <w:tcBorders>
              <w:top w:val="nil"/>
              <w:left w:val="nil"/>
              <w:bottom w:val="nil"/>
              <w:right w:val="single" w:sz="2" w:space="0" w:color="181717"/>
            </w:tcBorders>
          </w:tcPr>
          <w:p w14:paraId="26DEB02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8193BF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B1F1A2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33A7BF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5B1B47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D6583A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A79C8D6" w14:textId="77777777" w:rsidR="00901937" w:rsidRDefault="00000000">
            <w:pPr>
              <w:spacing w:after="0" w:line="259" w:lineRule="auto"/>
              <w:ind w:left="40" w:right="0" w:firstLine="0"/>
            </w:pPr>
            <w:r>
              <w:rPr>
                <w:b/>
                <w:sz w:val="12"/>
              </w:rPr>
              <w:t>093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D1A81BF" w14:textId="77777777" w:rsidR="00901937" w:rsidRDefault="00000000">
            <w:pPr>
              <w:spacing w:after="0" w:line="259" w:lineRule="auto"/>
              <w:ind w:left="28" w:right="0" w:firstLine="0"/>
              <w:jc w:val="left"/>
            </w:pPr>
            <w:r>
              <w:rPr>
                <w:sz w:val="12"/>
              </w:rPr>
              <w:t>nad 50 let</w:t>
            </w:r>
          </w:p>
        </w:tc>
        <w:tc>
          <w:tcPr>
            <w:tcW w:w="732" w:type="dxa"/>
            <w:tcBorders>
              <w:top w:val="single" w:sz="2" w:space="0" w:color="181717"/>
              <w:left w:val="single" w:sz="2" w:space="0" w:color="181717"/>
              <w:bottom w:val="single" w:sz="2" w:space="0" w:color="181717"/>
              <w:right w:val="nil"/>
            </w:tcBorders>
            <w:shd w:val="clear" w:color="auto" w:fill="F1EFEE"/>
          </w:tcPr>
          <w:p w14:paraId="2CF06B95" w14:textId="77777777" w:rsidR="00901937" w:rsidRDefault="00000000">
            <w:pPr>
              <w:spacing w:after="0" w:line="259" w:lineRule="auto"/>
              <w:ind w:left="0" w:right="79" w:firstLine="0"/>
              <w:jc w:val="right"/>
            </w:pPr>
            <w:r>
              <w:rPr>
                <w:sz w:val="12"/>
              </w:rPr>
              <w:t>20 %</w:t>
            </w:r>
          </w:p>
        </w:tc>
        <w:tc>
          <w:tcPr>
            <w:tcW w:w="0" w:type="auto"/>
            <w:vMerge/>
            <w:tcBorders>
              <w:top w:val="nil"/>
              <w:left w:val="nil"/>
              <w:bottom w:val="nil"/>
              <w:right w:val="nil"/>
            </w:tcBorders>
          </w:tcPr>
          <w:p w14:paraId="1E5BFBE3" w14:textId="77777777" w:rsidR="00901937" w:rsidRDefault="00901937">
            <w:pPr>
              <w:spacing w:after="160" w:line="259" w:lineRule="auto"/>
              <w:ind w:left="0" w:right="0" w:firstLine="0"/>
              <w:jc w:val="left"/>
            </w:pPr>
          </w:p>
        </w:tc>
      </w:tr>
      <w:tr w:rsidR="00901937" w14:paraId="1FB472C9" w14:textId="77777777">
        <w:trPr>
          <w:trHeight w:val="154"/>
        </w:trPr>
        <w:tc>
          <w:tcPr>
            <w:tcW w:w="0" w:type="auto"/>
            <w:vMerge/>
            <w:tcBorders>
              <w:top w:val="nil"/>
              <w:left w:val="nil"/>
              <w:bottom w:val="single" w:sz="2" w:space="0" w:color="181717"/>
              <w:right w:val="single" w:sz="2" w:space="0" w:color="181717"/>
            </w:tcBorders>
          </w:tcPr>
          <w:p w14:paraId="6FFF848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88BCE3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672DD0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F967FEE"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BB6A94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987C34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85B827E"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9A9CD60" w14:textId="77777777" w:rsidR="00901937" w:rsidRDefault="00000000">
            <w:pPr>
              <w:spacing w:after="0" w:line="259" w:lineRule="auto"/>
              <w:ind w:left="28" w:right="0" w:firstLine="0"/>
              <w:jc w:val="left"/>
            </w:pPr>
            <w:r>
              <w:rPr>
                <w:sz w:val="12"/>
              </w:rPr>
              <w:t>Ztráta pyje nebo závažné deformity</w:t>
            </w:r>
          </w:p>
        </w:tc>
        <w:tc>
          <w:tcPr>
            <w:tcW w:w="732" w:type="dxa"/>
            <w:tcBorders>
              <w:top w:val="single" w:sz="2" w:space="0" w:color="181717"/>
              <w:left w:val="single" w:sz="2" w:space="0" w:color="181717"/>
              <w:bottom w:val="single" w:sz="2" w:space="0" w:color="181717"/>
              <w:right w:val="nil"/>
            </w:tcBorders>
            <w:shd w:val="clear" w:color="auto" w:fill="F1EFEE"/>
          </w:tcPr>
          <w:p w14:paraId="4238BF2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60A2EDC" w14:textId="77777777" w:rsidR="00901937" w:rsidRDefault="00901937">
            <w:pPr>
              <w:spacing w:after="160" w:line="259" w:lineRule="auto"/>
              <w:ind w:left="0" w:right="0" w:firstLine="0"/>
              <w:jc w:val="left"/>
            </w:pPr>
          </w:p>
        </w:tc>
      </w:tr>
      <w:tr w:rsidR="00901937" w14:paraId="327D8ADB" w14:textId="77777777">
        <w:trPr>
          <w:trHeight w:val="184"/>
        </w:trPr>
        <w:tc>
          <w:tcPr>
            <w:tcW w:w="283" w:type="dxa"/>
            <w:tcBorders>
              <w:top w:val="single" w:sz="2" w:space="0" w:color="181717"/>
              <w:left w:val="nil"/>
              <w:bottom w:val="single" w:sz="2" w:space="0" w:color="181717"/>
              <w:right w:val="single" w:sz="2" w:space="0" w:color="181717"/>
            </w:tcBorders>
            <w:shd w:val="clear" w:color="auto" w:fill="F1EFEE"/>
          </w:tcPr>
          <w:p w14:paraId="68A439B9"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F474A97" w14:textId="77777777" w:rsidR="00901937" w:rsidRDefault="00000000">
            <w:pPr>
              <w:spacing w:after="0" w:line="259" w:lineRule="auto"/>
              <w:ind w:left="28" w:right="0" w:firstLine="0"/>
              <w:jc w:val="left"/>
            </w:pPr>
            <w:r>
              <w:rPr>
                <w:b/>
                <w:sz w:val="12"/>
              </w:rPr>
              <w:t>Jizvy v obličeji a na krku</w:t>
            </w:r>
          </w:p>
        </w:tc>
        <w:tc>
          <w:tcPr>
            <w:tcW w:w="732" w:type="dxa"/>
            <w:tcBorders>
              <w:top w:val="single" w:sz="2" w:space="0" w:color="181717"/>
              <w:left w:val="single" w:sz="2" w:space="0" w:color="181717"/>
              <w:bottom w:val="single" w:sz="2" w:space="0" w:color="181717"/>
              <w:right w:val="nil"/>
            </w:tcBorders>
            <w:shd w:val="clear" w:color="auto" w:fill="F1EFEE"/>
          </w:tcPr>
          <w:p w14:paraId="6D0581A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74B0A95"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64E1AAC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0626EE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B45C4D4" w14:textId="77777777" w:rsidR="00901937" w:rsidRDefault="00000000">
            <w:pPr>
              <w:spacing w:after="0" w:line="259" w:lineRule="auto"/>
              <w:ind w:left="40" w:right="0" w:firstLine="0"/>
            </w:pPr>
            <w:r>
              <w:rPr>
                <w:b/>
                <w:sz w:val="12"/>
              </w:rPr>
              <w:t>094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E9CA6DF" w14:textId="77777777" w:rsidR="00901937" w:rsidRDefault="00000000">
            <w:pPr>
              <w:spacing w:after="0" w:line="259" w:lineRule="auto"/>
              <w:ind w:left="28" w:right="0" w:firstLine="0"/>
              <w:jc w:val="left"/>
            </w:pPr>
            <w:r>
              <w:rPr>
                <w:sz w:val="12"/>
              </w:rPr>
              <w:t>do 45 let</w:t>
            </w:r>
          </w:p>
        </w:tc>
        <w:tc>
          <w:tcPr>
            <w:tcW w:w="732" w:type="dxa"/>
            <w:tcBorders>
              <w:top w:val="single" w:sz="2" w:space="0" w:color="181717"/>
              <w:left w:val="single" w:sz="2" w:space="0" w:color="181717"/>
              <w:bottom w:val="single" w:sz="2" w:space="0" w:color="181717"/>
              <w:right w:val="nil"/>
            </w:tcBorders>
            <w:shd w:val="clear" w:color="auto" w:fill="F1EFEE"/>
          </w:tcPr>
          <w:p w14:paraId="3ABA9925" w14:textId="77777777" w:rsidR="00901937" w:rsidRDefault="00000000">
            <w:pPr>
              <w:spacing w:after="0" w:line="259" w:lineRule="auto"/>
              <w:ind w:left="0" w:right="79" w:firstLine="0"/>
              <w:jc w:val="right"/>
            </w:pPr>
            <w:r>
              <w:rPr>
                <w:sz w:val="12"/>
              </w:rPr>
              <w:t>45 %</w:t>
            </w:r>
          </w:p>
        </w:tc>
        <w:tc>
          <w:tcPr>
            <w:tcW w:w="0" w:type="auto"/>
            <w:vMerge/>
            <w:tcBorders>
              <w:top w:val="nil"/>
              <w:left w:val="nil"/>
              <w:bottom w:val="nil"/>
              <w:right w:val="nil"/>
            </w:tcBorders>
          </w:tcPr>
          <w:p w14:paraId="2391FC01" w14:textId="77777777" w:rsidR="00901937" w:rsidRDefault="00901937">
            <w:pPr>
              <w:spacing w:after="160" w:line="259" w:lineRule="auto"/>
              <w:ind w:left="0" w:right="0" w:firstLine="0"/>
              <w:jc w:val="left"/>
            </w:pPr>
          </w:p>
        </w:tc>
      </w:tr>
      <w:tr w:rsidR="00901937" w14:paraId="70D87B27"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1544BAE5" w14:textId="77777777" w:rsidR="00901937" w:rsidRDefault="00000000">
            <w:pPr>
              <w:spacing w:after="0" w:line="259" w:lineRule="auto"/>
              <w:ind w:left="40" w:right="0" w:firstLine="0"/>
            </w:pPr>
            <w:r>
              <w:rPr>
                <w:b/>
                <w:sz w:val="12"/>
              </w:rPr>
              <w:t>008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8C293AC" w14:textId="77777777" w:rsidR="00901937" w:rsidRDefault="00000000">
            <w:pPr>
              <w:spacing w:after="0" w:line="259" w:lineRule="auto"/>
              <w:ind w:left="28" w:right="0" w:firstLine="0"/>
              <w:jc w:val="left"/>
            </w:pPr>
            <w:r>
              <w:rPr>
                <w:sz w:val="12"/>
              </w:rPr>
              <w:t>do 1 cm</w:t>
            </w:r>
          </w:p>
        </w:tc>
        <w:tc>
          <w:tcPr>
            <w:tcW w:w="732" w:type="dxa"/>
            <w:tcBorders>
              <w:top w:val="single" w:sz="2" w:space="0" w:color="181717"/>
              <w:left w:val="single" w:sz="2" w:space="0" w:color="181717"/>
              <w:bottom w:val="single" w:sz="2" w:space="0" w:color="181717"/>
              <w:right w:val="nil"/>
            </w:tcBorders>
            <w:shd w:val="clear" w:color="auto" w:fill="F1EFEE"/>
          </w:tcPr>
          <w:p w14:paraId="2BA7F4F8" w14:textId="77777777" w:rsidR="00901937" w:rsidRDefault="00000000">
            <w:pPr>
              <w:spacing w:after="0" w:line="259" w:lineRule="auto"/>
              <w:ind w:left="0" w:right="79" w:firstLine="0"/>
              <w:jc w:val="right"/>
            </w:pPr>
            <w:r>
              <w:rPr>
                <w:sz w:val="12"/>
              </w:rPr>
              <w:t>0 %</w:t>
            </w:r>
          </w:p>
        </w:tc>
        <w:tc>
          <w:tcPr>
            <w:tcW w:w="0" w:type="auto"/>
            <w:vMerge/>
            <w:tcBorders>
              <w:top w:val="nil"/>
              <w:left w:val="nil"/>
              <w:bottom w:val="nil"/>
              <w:right w:val="nil"/>
            </w:tcBorders>
          </w:tcPr>
          <w:p w14:paraId="656D8C8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6B43CD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8E768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366910E" w14:textId="77777777" w:rsidR="00901937" w:rsidRDefault="00000000">
            <w:pPr>
              <w:spacing w:after="0" w:line="259" w:lineRule="auto"/>
              <w:ind w:left="40" w:right="0" w:firstLine="0"/>
            </w:pPr>
            <w:r>
              <w:rPr>
                <w:b/>
                <w:sz w:val="12"/>
              </w:rPr>
              <w:t>095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0D7A8C4" w14:textId="77777777" w:rsidR="00901937" w:rsidRDefault="00000000">
            <w:pPr>
              <w:spacing w:after="0" w:line="259" w:lineRule="auto"/>
              <w:ind w:left="28" w:right="0" w:firstLine="0"/>
              <w:jc w:val="left"/>
            </w:pPr>
            <w:r>
              <w:rPr>
                <w:sz w:val="12"/>
              </w:rPr>
              <w:t>do 60 let</w:t>
            </w:r>
          </w:p>
        </w:tc>
        <w:tc>
          <w:tcPr>
            <w:tcW w:w="732" w:type="dxa"/>
            <w:tcBorders>
              <w:top w:val="single" w:sz="2" w:space="0" w:color="181717"/>
              <w:left w:val="single" w:sz="2" w:space="0" w:color="181717"/>
              <w:bottom w:val="single" w:sz="2" w:space="0" w:color="181717"/>
              <w:right w:val="nil"/>
            </w:tcBorders>
            <w:shd w:val="clear" w:color="auto" w:fill="F1EFEE"/>
          </w:tcPr>
          <w:p w14:paraId="1C724983" w14:textId="77777777" w:rsidR="00901937" w:rsidRDefault="00000000">
            <w:pPr>
              <w:spacing w:after="0" w:line="259" w:lineRule="auto"/>
              <w:ind w:left="0" w:right="79" w:firstLine="0"/>
              <w:jc w:val="right"/>
            </w:pPr>
            <w:r>
              <w:rPr>
                <w:sz w:val="12"/>
              </w:rPr>
              <w:t>40 %</w:t>
            </w:r>
          </w:p>
        </w:tc>
        <w:tc>
          <w:tcPr>
            <w:tcW w:w="0" w:type="auto"/>
            <w:vMerge/>
            <w:tcBorders>
              <w:top w:val="nil"/>
              <w:left w:val="nil"/>
              <w:bottom w:val="nil"/>
              <w:right w:val="nil"/>
            </w:tcBorders>
          </w:tcPr>
          <w:p w14:paraId="677AE60D" w14:textId="77777777" w:rsidR="00901937" w:rsidRDefault="00901937">
            <w:pPr>
              <w:spacing w:after="160" w:line="259" w:lineRule="auto"/>
              <w:ind w:left="0" w:right="0" w:firstLine="0"/>
              <w:jc w:val="left"/>
            </w:pPr>
          </w:p>
        </w:tc>
      </w:tr>
      <w:tr w:rsidR="00901937" w14:paraId="204953A7"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3BF97FBA" w14:textId="77777777" w:rsidR="00901937" w:rsidRDefault="00000000">
            <w:pPr>
              <w:spacing w:after="0" w:line="259" w:lineRule="auto"/>
              <w:ind w:left="40" w:right="0" w:firstLine="0"/>
            </w:pPr>
            <w:r>
              <w:rPr>
                <w:b/>
                <w:sz w:val="12"/>
              </w:rPr>
              <w:t>009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DA5E672" w14:textId="77777777" w:rsidR="00901937" w:rsidRDefault="00000000">
            <w:pPr>
              <w:spacing w:after="0" w:line="259" w:lineRule="auto"/>
              <w:ind w:left="28" w:right="0" w:firstLine="0"/>
              <w:jc w:val="left"/>
            </w:pPr>
            <w:r>
              <w:rPr>
                <w:sz w:val="12"/>
              </w:rPr>
              <w:t>1 – 2 cm</w:t>
            </w:r>
          </w:p>
        </w:tc>
        <w:tc>
          <w:tcPr>
            <w:tcW w:w="732" w:type="dxa"/>
            <w:tcBorders>
              <w:top w:val="single" w:sz="2" w:space="0" w:color="181717"/>
              <w:left w:val="single" w:sz="2" w:space="0" w:color="181717"/>
              <w:bottom w:val="single" w:sz="2" w:space="0" w:color="181717"/>
              <w:right w:val="nil"/>
            </w:tcBorders>
            <w:shd w:val="clear" w:color="auto" w:fill="F1EFEE"/>
          </w:tcPr>
          <w:p w14:paraId="1086A87D" w14:textId="77777777" w:rsidR="00901937" w:rsidRDefault="00000000">
            <w:pPr>
              <w:spacing w:after="0" w:line="259" w:lineRule="auto"/>
              <w:ind w:left="297" w:right="0" w:firstLine="0"/>
              <w:jc w:val="left"/>
            </w:pPr>
            <w:r>
              <w:rPr>
                <w:sz w:val="12"/>
              </w:rPr>
              <w:t>0,50 %</w:t>
            </w:r>
          </w:p>
        </w:tc>
        <w:tc>
          <w:tcPr>
            <w:tcW w:w="0" w:type="auto"/>
            <w:vMerge/>
            <w:tcBorders>
              <w:top w:val="nil"/>
              <w:left w:val="nil"/>
              <w:bottom w:val="nil"/>
              <w:right w:val="nil"/>
            </w:tcBorders>
          </w:tcPr>
          <w:p w14:paraId="18FA8DAB"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F198CD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23C3AD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BAB23AE" w14:textId="77777777" w:rsidR="00901937" w:rsidRDefault="00000000">
            <w:pPr>
              <w:spacing w:after="0" w:line="259" w:lineRule="auto"/>
              <w:ind w:left="40" w:right="0" w:firstLine="0"/>
            </w:pPr>
            <w:r>
              <w:rPr>
                <w:b/>
                <w:sz w:val="12"/>
              </w:rPr>
              <w:t>096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F847332" w14:textId="77777777" w:rsidR="00901937" w:rsidRDefault="00000000">
            <w:pPr>
              <w:spacing w:after="0" w:line="259" w:lineRule="auto"/>
              <w:ind w:left="28" w:right="0" w:firstLine="0"/>
              <w:jc w:val="left"/>
            </w:pPr>
            <w:r>
              <w:rPr>
                <w:sz w:val="12"/>
              </w:rPr>
              <w:t>nad 60 let</w:t>
            </w:r>
          </w:p>
        </w:tc>
        <w:tc>
          <w:tcPr>
            <w:tcW w:w="732" w:type="dxa"/>
            <w:tcBorders>
              <w:top w:val="single" w:sz="2" w:space="0" w:color="181717"/>
              <w:left w:val="single" w:sz="2" w:space="0" w:color="181717"/>
              <w:bottom w:val="single" w:sz="2" w:space="0" w:color="181717"/>
              <w:right w:val="nil"/>
            </w:tcBorders>
            <w:shd w:val="clear" w:color="auto" w:fill="F1EFEE"/>
          </w:tcPr>
          <w:p w14:paraId="57442CB7" w14:textId="77777777" w:rsidR="00901937" w:rsidRDefault="00000000">
            <w:pPr>
              <w:spacing w:after="0" w:line="259" w:lineRule="auto"/>
              <w:ind w:left="0" w:right="79" w:firstLine="0"/>
              <w:jc w:val="right"/>
            </w:pPr>
            <w:r>
              <w:rPr>
                <w:sz w:val="12"/>
              </w:rPr>
              <w:t>30%</w:t>
            </w:r>
          </w:p>
        </w:tc>
        <w:tc>
          <w:tcPr>
            <w:tcW w:w="0" w:type="auto"/>
            <w:vMerge/>
            <w:tcBorders>
              <w:top w:val="nil"/>
              <w:left w:val="nil"/>
              <w:bottom w:val="nil"/>
              <w:right w:val="nil"/>
            </w:tcBorders>
          </w:tcPr>
          <w:p w14:paraId="6D74435E" w14:textId="77777777" w:rsidR="00901937" w:rsidRDefault="00901937">
            <w:pPr>
              <w:spacing w:after="160" w:line="259" w:lineRule="auto"/>
              <w:ind w:left="0" w:right="0" w:firstLine="0"/>
              <w:jc w:val="left"/>
            </w:pPr>
          </w:p>
        </w:tc>
      </w:tr>
      <w:tr w:rsidR="00901937" w14:paraId="4925A875" w14:textId="77777777">
        <w:trPr>
          <w:trHeight w:val="157"/>
        </w:trPr>
        <w:tc>
          <w:tcPr>
            <w:tcW w:w="283" w:type="dxa"/>
            <w:tcBorders>
              <w:top w:val="single" w:sz="2" w:space="0" w:color="181717"/>
              <w:left w:val="nil"/>
              <w:bottom w:val="single" w:sz="2" w:space="0" w:color="181717"/>
              <w:right w:val="single" w:sz="2" w:space="0" w:color="181717"/>
            </w:tcBorders>
            <w:shd w:val="clear" w:color="auto" w:fill="F1EFEE"/>
          </w:tcPr>
          <w:p w14:paraId="381AF3BA" w14:textId="77777777" w:rsidR="00901937" w:rsidRDefault="00000000">
            <w:pPr>
              <w:spacing w:after="0" w:line="259" w:lineRule="auto"/>
              <w:ind w:left="40" w:right="0" w:firstLine="0"/>
            </w:pPr>
            <w:r>
              <w:rPr>
                <w:b/>
                <w:sz w:val="12"/>
              </w:rPr>
              <w:t>010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D04FA09" w14:textId="77777777" w:rsidR="00901937" w:rsidRDefault="00000000">
            <w:pPr>
              <w:spacing w:after="0" w:line="259" w:lineRule="auto"/>
              <w:ind w:left="28" w:right="0" w:firstLine="0"/>
              <w:jc w:val="left"/>
            </w:pPr>
            <w:r>
              <w:rPr>
                <w:sz w:val="12"/>
              </w:rPr>
              <w:t>nad 2 cm za každý další 1 cm 0,5 %</w:t>
            </w:r>
          </w:p>
        </w:tc>
        <w:tc>
          <w:tcPr>
            <w:tcW w:w="732" w:type="dxa"/>
            <w:tcBorders>
              <w:top w:val="single" w:sz="2" w:space="0" w:color="181717"/>
              <w:left w:val="single" w:sz="2" w:space="0" w:color="181717"/>
              <w:bottom w:val="single" w:sz="2" w:space="0" w:color="181717"/>
              <w:right w:val="nil"/>
            </w:tcBorders>
            <w:shd w:val="clear" w:color="auto" w:fill="F1EFEE"/>
          </w:tcPr>
          <w:p w14:paraId="42F938CF" w14:textId="77777777" w:rsidR="00901937" w:rsidRDefault="00000000">
            <w:pPr>
              <w:spacing w:after="0" w:line="259" w:lineRule="auto"/>
              <w:ind w:left="228" w:right="0" w:firstLine="0"/>
              <w:jc w:val="left"/>
            </w:pPr>
            <w:r>
              <w:rPr>
                <w:sz w:val="12"/>
              </w:rPr>
              <w:t>do 10 %</w:t>
            </w:r>
          </w:p>
        </w:tc>
        <w:tc>
          <w:tcPr>
            <w:tcW w:w="0" w:type="auto"/>
            <w:vMerge/>
            <w:tcBorders>
              <w:top w:val="nil"/>
              <w:left w:val="nil"/>
              <w:bottom w:val="nil"/>
              <w:right w:val="nil"/>
            </w:tcBorders>
          </w:tcPr>
          <w:p w14:paraId="6E053BAE"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9CF844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912CAF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1008B5E" w14:textId="77777777" w:rsidR="00901937" w:rsidRDefault="00000000">
            <w:pPr>
              <w:spacing w:after="0" w:line="259" w:lineRule="auto"/>
              <w:ind w:left="40" w:right="0" w:firstLine="0"/>
            </w:pPr>
            <w:r>
              <w:rPr>
                <w:b/>
                <w:sz w:val="12"/>
              </w:rPr>
              <w:t>097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CEF6CBC" w14:textId="77777777" w:rsidR="00901937" w:rsidRDefault="00000000">
            <w:pPr>
              <w:spacing w:after="0" w:line="259" w:lineRule="auto"/>
              <w:ind w:left="28" w:right="0" w:firstLine="0"/>
              <w:jc w:val="left"/>
            </w:pPr>
            <w:r>
              <w:rPr>
                <w:sz w:val="12"/>
              </w:rPr>
              <w:t>Poúrazové deformace ženských pohlavních orgánů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82B7577" w14:textId="77777777" w:rsidR="00901937" w:rsidRDefault="00000000">
            <w:pPr>
              <w:spacing w:after="0" w:line="259" w:lineRule="auto"/>
              <w:ind w:left="228" w:right="0" w:firstLine="0"/>
              <w:jc w:val="left"/>
            </w:pPr>
            <w:r>
              <w:rPr>
                <w:sz w:val="12"/>
              </w:rPr>
              <w:t>do 40 %</w:t>
            </w:r>
          </w:p>
        </w:tc>
        <w:tc>
          <w:tcPr>
            <w:tcW w:w="0" w:type="auto"/>
            <w:vMerge/>
            <w:tcBorders>
              <w:top w:val="nil"/>
              <w:left w:val="nil"/>
              <w:bottom w:val="nil"/>
              <w:right w:val="nil"/>
            </w:tcBorders>
          </w:tcPr>
          <w:p w14:paraId="064611CD" w14:textId="77777777" w:rsidR="00901937" w:rsidRDefault="00901937">
            <w:pPr>
              <w:spacing w:after="160" w:line="259" w:lineRule="auto"/>
              <w:ind w:left="0" w:right="0" w:firstLine="0"/>
              <w:jc w:val="left"/>
            </w:pPr>
          </w:p>
        </w:tc>
      </w:tr>
      <w:tr w:rsidR="00901937" w14:paraId="1AB8819D" w14:textId="77777777">
        <w:trPr>
          <w:trHeight w:val="143"/>
        </w:trPr>
        <w:tc>
          <w:tcPr>
            <w:tcW w:w="3586" w:type="dxa"/>
            <w:gridSpan w:val="3"/>
            <w:tcBorders>
              <w:top w:val="single" w:sz="2" w:space="0" w:color="181717"/>
              <w:left w:val="nil"/>
              <w:bottom w:val="single" w:sz="12" w:space="0" w:color="181717"/>
              <w:right w:val="nil"/>
            </w:tcBorders>
            <w:shd w:val="clear" w:color="auto" w:fill="F1EFEE"/>
          </w:tcPr>
          <w:p w14:paraId="44BC792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81AA0A"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264EA5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47E177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4571B9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CCAC7F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A65896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455CD79" w14:textId="77777777" w:rsidR="00901937" w:rsidRDefault="00901937">
            <w:pPr>
              <w:spacing w:after="160" w:line="259" w:lineRule="auto"/>
              <w:ind w:left="0" w:right="0" w:firstLine="0"/>
              <w:jc w:val="left"/>
            </w:pPr>
          </w:p>
        </w:tc>
      </w:tr>
      <w:tr w:rsidR="00901937" w14:paraId="09B13200" w14:textId="77777777">
        <w:trPr>
          <w:trHeight w:val="173"/>
        </w:trPr>
        <w:tc>
          <w:tcPr>
            <w:tcW w:w="3586" w:type="dxa"/>
            <w:gridSpan w:val="3"/>
            <w:tcBorders>
              <w:top w:val="single" w:sz="12" w:space="0" w:color="181717"/>
              <w:left w:val="nil"/>
              <w:bottom w:val="single" w:sz="12" w:space="0" w:color="181717"/>
              <w:right w:val="nil"/>
            </w:tcBorders>
            <w:shd w:val="clear" w:color="auto" w:fill="F1EFEE"/>
          </w:tcPr>
          <w:p w14:paraId="335111D1" w14:textId="77777777" w:rsidR="00901937" w:rsidRDefault="00000000">
            <w:pPr>
              <w:spacing w:after="0" w:line="259" w:lineRule="auto"/>
              <w:ind w:left="1401" w:right="0" w:firstLine="0"/>
              <w:jc w:val="left"/>
            </w:pPr>
            <w:r>
              <w:rPr>
                <w:b/>
                <w:sz w:val="14"/>
              </w:rPr>
              <w:t>OKO</w:t>
            </w:r>
          </w:p>
        </w:tc>
        <w:tc>
          <w:tcPr>
            <w:tcW w:w="0" w:type="auto"/>
            <w:vMerge/>
            <w:tcBorders>
              <w:top w:val="nil"/>
              <w:left w:val="nil"/>
              <w:bottom w:val="nil"/>
              <w:right w:val="nil"/>
            </w:tcBorders>
          </w:tcPr>
          <w:p w14:paraId="48255817"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BB14A0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7239C0" w14:textId="77777777" w:rsidR="00901937" w:rsidRDefault="00901937">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14:paraId="281E459B" w14:textId="77777777" w:rsidR="00901937" w:rsidRDefault="00901937">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14:paraId="2C61106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2BEB84D" w14:textId="77777777" w:rsidR="00901937" w:rsidRDefault="00901937">
            <w:pPr>
              <w:spacing w:after="160" w:line="259" w:lineRule="auto"/>
              <w:ind w:left="0" w:right="0" w:firstLine="0"/>
              <w:jc w:val="left"/>
            </w:pPr>
          </w:p>
        </w:tc>
      </w:tr>
      <w:tr w:rsidR="00901937" w14:paraId="3ABA7B15" w14:textId="77777777">
        <w:trPr>
          <w:trHeight w:val="212"/>
        </w:trPr>
        <w:tc>
          <w:tcPr>
            <w:tcW w:w="283" w:type="dxa"/>
            <w:tcBorders>
              <w:top w:val="single" w:sz="12" w:space="0" w:color="181717"/>
              <w:left w:val="nil"/>
              <w:bottom w:val="single" w:sz="2" w:space="0" w:color="181717"/>
              <w:right w:val="single" w:sz="2" w:space="0" w:color="181717"/>
            </w:tcBorders>
            <w:shd w:val="clear" w:color="auto" w:fill="F1EFEE"/>
          </w:tcPr>
          <w:p w14:paraId="6DD7DD2C"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14:paraId="0D4CE383" w14:textId="77777777" w:rsidR="00901937" w:rsidRDefault="00000000">
            <w:pPr>
              <w:spacing w:after="0" w:line="259" w:lineRule="auto"/>
              <w:ind w:left="28" w:right="0" w:firstLine="0"/>
              <w:jc w:val="left"/>
            </w:pPr>
            <w:r>
              <w:rPr>
                <w:b/>
                <w:sz w:val="12"/>
              </w:rPr>
              <w:t>Ztráta očí nebo zraku</w:t>
            </w:r>
          </w:p>
        </w:tc>
        <w:tc>
          <w:tcPr>
            <w:tcW w:w="732" w:type="dxa"/>
            <w:tcBorders>
              <w:top w:val="single" w:sz="12" w:space="0" w:color="181717"/>
              <w:left w:val="single" w:sz="2" w:space="0" w:color="181717"/>
              <w:bottom w:val="single" w:sz="2" w:space="0" w:color="181717"/>
              <w:right w:val="nil"/>
            </w:tcBorders>
            <w:shd w:val="clear" w:color="auto" w:fill="F1EFEE"/>
          </w:tcPr>
          <w:p w14:paraId="59C0DC4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6CE5DEA"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5F5AB9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CC52BBA" w14:textId="77777777" w:rsidR="00901937" w:rsidRDefault="00901937">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14:paraId="332B7748" w14:textId="77777777" w:rsidR="00901937" w:rsidRDefault="00000000">
            <w:pPr>
              <w:spacing w:after="0" w:line="259" w:lineRule="auto"/>
              <w:ind w:left="266" w:right="0" w:firstLine="0"/>
              <w:jc w:val="center"/>
            </w:pPr>
            <w:r>
              <w:rPr>
                <w:b/>
                <w:sz w:val="14"/>
              </w:rPr>
              <w:t>PÁTEŘ</w:t>
            </w:r>
          </w:p>
        </w:tc>
        <w:tc>
          <w:tcPr>
            <w:tcW w:w="732" w:type="dxa"/>
            <w:tcBorders>
              <w:top w:val="single" w:sz="12" w:space="0" w:color="181717"/>
              <w:left w:val="nil"/>
              <w:bottom w:val="single" w:sz="12" w:space="0" w:color="181717"/>
              <w:right w:val="nil"/>
            </w:tcBorders>
            <w:shd w:val="clear" w:color="auto" w:fill="F1EFEE"/>
          </w:tcPr>
          <w:p w14:paraId="258BD09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FCEC723" w14:textId="77777777" w:rsidR="00901937" w:rsidRDefault="00901937">
            <w:pPr>
              <w:spacing w:after="160" w:line="259" w:lineRule="auto"/>
              <w:ind w:left="0" w:right="0" w:firstLine="0"/>
              <w:jc w:val="left"/>
            </w:pPr>
          </w:p>
        </w:tc>
      </w:tr>
      <w:tr w:rsidR="00901937" w14:paraId="0A95C7B5" w14:textId="77777777">
        <w:trPr>
          <w:trHeight w:val="331"/>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F10A7BA"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CFF4EE7" w14:textId="77777777" w:rsidR="00901937" w:rsidRDefault="00000000">
            <w:pPr>
              <w:spacing w:after="0" w:line="259" w:lineRule="auto"/>
              <w:ind w:left="28" w:right="18" w:firstLine="0"/>
              <w:jc w:val="left"/>
            </w:pPr>
            <w:r>
              <w:rPr>
                <w:sz w:val="12"/>
              </w:rPr>
              <w:t>Při úplné ztrátě zraku nemůže hodnocení celkových TN činit na jednom oku více než 30 %, na druhém oku více než 70 % a na obou očích více než 100 %</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982E6E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DE231B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9994F7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8A1484"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41420410"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14:paraId="1CA2BA3F" w14:textId="77777777" w:rsidR="00901937" w:rsidRDefault="00000000">
            <w:pPr>
              <w:spacing w:after="0" w:line="259" w:lineRule="auto"/>
              <w:ind w:left="28" w:right="0" w:firstLine="0"/>
              <w:jc w:val="left"/>
            </w:pPr>
            <w:r>
              <w:rPr>
                <w:sz w:val="12"/>
              </w:rPr>
              <w:t xml:space="preserve">Omezení hybnosti páteře – </w:t>
            </w:r>
            <w:r>
              <w:rPr>
                <w:b/>
                <w:sz w:val="12"/>
              </w:rPr>
              <w:t>bez neurologických příznaků</w:t>
            </w:r>
          </w:p>
        </w:tc>
        <w:tc>
          <w:tcPr>
            <w:tcW w:w="732" w:type="dxa"/>
            <w:tcBorders>
              <w:top w:val="single" w:sz="12" w:space="0" w:color="181717"/>
              <w:left w:val="single" w:sz="2" w:space="0" w:color="181717"/>
              <w:bottom w:val="single" w:sz="2" w:space="0" w:color="181717"/>
              <w:right w:val="nil"/>
            </w:tcBorders>
            <w:shd w:val="clear" w:color="auto" w:fill="F1EFEE"/>
          </w:tcPr>
          <w:p w14:paraId="29CFD3F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5034C60" w14:textId="77777777" w:rsidR="00901937" w:rsidRDefault="00901937">
            <w:pPr>
              <w:spacing w:after="160" w:line="259" w:lineRule="auto"/>
              <w:ind w:left="0" w:right="0" w:firstLine="0"/>
              <w:jc w:val="left"/>
            </w:pPr>
          </w:p>
        </w:tc>
      </w:tr>
      <w:tr w:rsidR="00901937" w14:paraId="09764FA8" w14:textId="77777777">
        <w:trPr>
          <w:trHeight w:val="176"/>
        </w:trPr>
        <w:tc>
          <w:tcPr>
            <w:tcW w:w="0" w:type="auto"/>
            <w:vMerge/>
            <w:tcBorders>
              <w:top w:val="nil"/>
              <w:left w:val="nil"/>
              <w:bottom w:val="nil"/>
              <w:right w:val="single" w:sz="2" w:space="0" w:color="181717"/>
            </w:tcBorders>
          </w:tcPr>
          <w:p w14:paraId="2F1B338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193EA6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629351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89CE457"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5F0A6A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C367F0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1B517E0" w14:textId="77777777" w:rsidR="00901937" w:rsidRDefault="00000000">
            <w:pPr>
              <w:spacing w:after="0" w:line="259" w:lineRule="auto"/>
              <w:ind w:left="40" w:right="0" w:firstLine="0"/>
            </w:pPr>
            <w:r>
              <w:rPr>
                <w:b/>
                <w:sz w:val="12"/>
              </w:rPr>
              <w:t>098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B61B368" w14:textId="77777777" w:rsidR="00901937" w:rsidRDefault="00000000">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14:paraId="1E2C7E1E" w14:textId="77777777" w:rsidR="00901937" w:rsidRDefault="00000000">
            <w:pPr>
              <w:spacing w:after="0" w:line="259" w:lineRule="auto"/>
              <w:ind w:left="295" w:right="0" w:firstLine="0"/>
              <w:jc w:val="left"/>
            </w:pPr>
            <w:r>
              <w:rPr>
                <w:sz w:val="12"/>
              </w:rPr>
              <w:t>do 8 %</w:t>
            </w:r>
          </w:p>
        </w:tc>
        <w:tc>
          <w:tcPr>
            <w:tcW w:w="0" w:type="auto"/>
            <w:vMerge/>
            <w:tcBorders>
              <w:top w:val="nil"/>
              <w:left w:val="nil"/>
              <w:bottom w:val="nil"/>
              <w:right w:val="nil"/>
            </w:tcBorders>
          </w:tcPr>
          <w:p w14:paraId="2BEEF694" w14:textId="77777777" w:rsidR="00901937" w:rsidRDefault="00901937">
            <w:pPr>
              <w:spacing w:after="160" w:line="259" w:lineRule="auto"/>
              <w:ind w:left="0" w:right="0" w:firstLine="0"/>
              <w:jc w:val="left"/>
            </w:pPr>
          </w:p>
        </w:tc>
      </w:tr>
      <w:tr w:rsidR="00901937" w14:paraId="27630471" w14:textId="77777777">
        <w:trPr>
          <w:trHeight w:val="154"/>
        </w:trPr>
        <w:tc>
          <w:tcPr>
            <w:tcW w:w="0" w:type="auto"/>
            <w:vMerge/>
            <w:tcBorders>
              <w:top w:val="nil"/>
              <w:left w:val="nil"/>
              <w:bottom w:val="single" w:sz="2" w:space="0" w:color="181717"/>
              <w:right w:val="single" w:sz="2" w:space="0" w:color="181717"/>
            </w:tcBorders>
          </w:tcPr>
          <w:p w14:paraId="1ADA82E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BDB909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147843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FA8201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FE545E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9B7F73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1934D85" w14:textId="77777777" w:rsidR="00901937" w:rsidRDefault="00000000">
            <w:pPr>
              <w:spacing w:after="0" w:line="259" w:lineRule="auto"/>
              <w:ind w:left="40" w:right="0" w:firstLine="0"/>
            </w:pPr>
            <w:r>
              <w:rPr>
                <w:b/>
                <w:sz w:val="12"/>
              </w:rPr>
              <w:t>099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B11DA08" w14:textId="77777777" w:rsidR="00901937" w:rsidRDefault="00000000">
            <w:pPr>
              <w:spacing w:after="0" w:line="259" w:lineRule="auto"/>
              <w:ind w:left="28"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14:paraId="26E64245"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6A891121" w14:textId="77777777" w:rsidR="00901937" w:rsidRDefault="00901937">
            <w:pPr>
              <w:spacing w:after="160" w:line="259" w:lineRule="auto"/>
              <w:ind w:left="0" w:right="0" w:firstLine="0"/>
              <w:jc w:val="left"/>
            </w:pPr>
          </w:p>
        </w:tc>
      </w:tr>
      <w:tr w:rsidR="00901937" w14:paraId="784E08C1" w14:textId="77777777">
        <w:trPr>
          <w:trHeight w:val="19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CAE3AA5"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30C8C61" w14:textId="77777777" w:rsidR="00901937" w:rsidRDefault="00000000">
            <w:pPr>
              <w:spacing w:after="0" w:line="259" w:lineRule="auto"/>
              <w:ind w:left="28" w:right="217" w:firstLine="0"/>
              <w:jc w:val="left"/>
            </w:pPr>
            <w:r>
              <w:rPr>
                <w:sz w:val="12"/>
              </w:rPr>
              <w:t>Trvalá poškození podle položek 018 – 025 se hodnotí i nad tuto hranici</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372472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22125F9"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CBA83E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A63ACA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CE2A0A9" w14:textId="77777777" w:rsidR="00901937" w:rsidRDefault="00000000">
            <w:pPr>
              <w:spacing w:after="0" w:line="259" w:lineRule="auto"/>
              <w:ind w:left="40" w:right="0" w:firstLine="0"/>
            </w:pPr>
            <w:r>
              <w:rPr>
                <w:b/>
                <w:sz w:val="12"/>
              </w:rPr>
              <w:t>100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D3A5D1F" w14:textId="77777777" w:rsidR="00901937" w:rsidRDefault="00000000">
            <w:pPr>
              <w:spacing w:after="0" w:line="259" w:lineRule="auto"/>
              <w:ind w:left="28"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14:paraId="33132D0E" w14:textId="77777777" w:rsidR="00901937" w:rsidRDefault="00000000">
            <w:pPr>
              <w:spacing w:after="0" w:line="259" w:lineRule="auto"/>
              <w:ind w:left="228" w:right="0" w:firstLine="0"/>
              <w:jc w:val="left"/>
            </w:pPr>
            <w:r>
              <w:rPr>
                <w:sz w:val="12"/>
              </w:rPr>
              <w:t>do 35 %</w:t>
            </w:r>
          </w:p>
        </w:tc>
        <w:tc>
          <w:tcPr>
            <w:tcW w:w="0" w:type="auto"/>
            <w:vMerge/>
            <w:tcBorders>
              <w:top w:val="nil"/>
              <w:left w:val="nil"/>
              <w:bottom w:val="nil"/>
              <w:right w:val="nil"/>
            </w:tcBorders>
          </w:tcPr>
          <w:p w14:paraId="01B42DCF" w14:textId="77777777" w:rsidR="00901937" w:rsidRDefault="00901937">
            <w:pPr>
              <w:spacing w:after="160" w:line="259" w:lineRule="auto"/>
              <w:ind w:left="0" w:right="0" w:firstLine="0"/>
              <w:jc w:val="left"/>
            </w:pPr>
          </w:p>
        </w:tc>
      </w:tr>
      <w:tr w:rsidR="00901937" w14:paraId="5ADA118D" w14:textId="77777777">
        <w:trPr>
          <w:trHeight w:val="346"/>
        </w:trPr>
        <w:tc>
          <w:tcPr>
            <w:tcW w:w="0" w:type="auto"/>
            <w:vMerge/>
            <w:tcBorders>
              <w:top w:val="nil"/>
              <w:left w:val="nil"/>
              <w:bottom w:val="single" w:sz="2" w:space="0" w:color="181717"/>
              <w:right w:val="single" w:sz="2" w:space="0" w:color="181717"/>
            </w:tcBorders>
          </w:tcPr>
          <w:p w14:paraId="64B2DAE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C8504B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612EC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EFA3776"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02E728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0ED460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9A4DE06"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4E677B3" w14:textId="77777777" w:rsidR="00901937" w:rsidRDefault="00000000">
            <w:pPr>
              <w:spacing w:after="0" w:line="259" w:lineRule="auto"/>
              <w:ind w:left="28" w:right="54" w:firstLine="0"/>
            </w:pPr>
            <w:r>
              <w:rPr>
                <w:b/>
                <w:sz w:val="12"/>
              </w:rPr>
              <w:t>Poruchy neurologického charakteru</w:t>
            </w:r>
            <w:r>
              <w:rPr>
                <w:sz w:val="12"/>
              </w:rPr>
              <w:t xml:space="preserve"> po úrazu míchy, míšních plen nebo kořenů (vyloučeny jsou obtíže způsobené výhřezem ploténky, pokud nesouvisí se současnou zlomeninou přilehlého obratle)</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88B00F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7B0F5FE" w14:textId="77777777" w:rsidR="00901937" w:rsidRDefault="00901937">
            <w:pPr>
              <w:spacing w:after="160" w:line="259" w:lineRule="auto"/>
              <w:ind w:left="0" w:right="0" w:firstLine="0"/>
              <w:jc w:val="left"/>
            </w:pPr>
          </w:p>
        </w:tc>
      </w:tr>
      <w:tr w:rsidR="00901937" w14:paraId="4805734E" w14:textId="77777777">
        <w:trPr>
          <w:trHeight w:val="340"/>
        </w:trPr>
        <w:tc>
          <w:tcPr>
            <w:tcW w:w="283" w:type="dxa"/>
            <w:tcBorders>
              <w:top w:val="single" w:sz="2" w:space="0" w:color="181717"/>
              <w:left w:val="nil"/>
              <w:bottom w:val="single" w:sz="2" w:space="0" w:color="181717"/>
              <w:right w:val="single" w:sz="2" w:space="0" w:color="181717"/>
            </w:tcBorders>
            <w:shd w:val="clear" w:color="auto" w:fill="F1EFEE"/>
          </w:tcPr>
          <w:p w14:paraId="7AE026DC"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43FC18F" w14:textId="77777777" w:rsidR="00901937" w:rsidRDefault="00000000">
            <w:pPr>
              <w:spacing w:after="0" w:line="259" w:lineRule="auto"/>
              <w:ind w:left="28" w:right="0" w:firstLine="0"/>
              <w:jc w:val="left"/>
            </w:pPr>
            <w:r>
              <w:rPr>
                <w:sz w:val="12"/>
              </w:rPr>
              <w:t>Při hodnocení podle bodu 023 nelze současně hodnotit podle bodu 024 a 025</w:t>
            </w:r>
          </w:p>
        </w:tc>
        <w:tc>
          <w:tcPr>
            <w:tcW w:w="732" w:type="dxa"/>
            <w:tcBorders>
              <w:top w:val="single" w:sz="2" w:space="0" w:color="181717"/>
              <w:left w:val="single" w:sz="2" w:space="0" w:color="181717"/>
              <w:bottom w:val="single" w:sz="2" w:space="0" w:color="181717"/>
              <w:right w:val="nil"/>
            </w:tcBorders>
            <w:shd w:val="clear" w:color="auto" w:fill="F1EFEE"/>
          </w:tcPr>
          <w:p w14:paraId="1CF1335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C4B4068"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DF2D1A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7613DCC"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388C7DF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0C887A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808EA3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0ECE18" w14:textId="77777777" w:rsidR="00901937" w:rsidRDefault="00901937">
            <w:pPr>
              <w:spacing w:after="160" w:line="259" w:lineRule="auto"/>
              <w:ind w:left="0" w:right="0" w:firstLine="0"/>
              <w:jc w:val="left"/>
            </w:pPr>
          </w:p>
        </w:tc>
      </w:tr>
      <w:tr w:rsidR="00901937" w14:paraId="3D2F99D5"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4254DE2" w14:textId="77777777" w:rsidR="00901937" w:rsidRDefault="00000000">
            <w:pPr>
              <w:spacing w:after="0" w:line="259" w:lineRule="auto"/>
              <w:ind w:left="40" w:right="0" w:firstLine="0"/>
            </w:pPr>
            <w:r>
              <w:rPr>
                <w:b/>
                <w:sz w:val="12"/>
              </w:rPr>
              <w:t xml:space="preserve">011 </w:t>
            </w:r>
          </w:p>
          <w:p w14:paraId="762982B5" w14:textId="77777777" w:rsidR="00901937" w:rsidRDefault="00000000">
            <w:pPr>
              <w:spacing w:after="0" w:line="259" w:lineRule="auto"/>
              <w:ind w:left="99" w:right="0" w:firstLine="0"/>
              <w:jc w:val="left"/>
            </w:pPr>
            <w:r>
              <w:rPr>
                <w:b/>
                <w:sz w:val="12"/>
              </w:rPr>
              <w:t>A</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1884F05" w14:textId="77777777" w:rsidR="00901937" w:rsidRDefault="00000000">
            <w:pPr>
              <w:spacing w:after="0" w:line="259" w:lineRule="auto"/>
              <w:ind w:left="28" w:right="125" w:firstLine="0"/>
            </w:pPr>
            <w:r>
              <w:rPr>
                <w:sz w:val="12"/>
              </w:rPr>
              <w:t>Následky očních zranění prvního oka, jež měla za následek snížení zrakové ostrosti – hodnocení dle tabulky č. 1</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554C30A2" w14:textId="77777777" w:rsidR="00901937" w:rsidRDefault="00000000">
            <w:pPr>
              <w:spacing w:after="0" w:line="259" w:lineRule="auto"/>
              <w:ind w:left="0" w:right="113" w:firstLine="0"/>
              <w:jc w:val="right"/>
            </w:pPr>
            <w:r>
              <w:rPr>
                <w:sz w:val="12"/>
              </w:rPr>
              <w:t xml:space="preserve"> </w:t>
            </w:r>
          </w:p>
        </w:tc>
        <w:tc>
          <w:tcPr>
            <w:tcW w:w="0" w:type="auto"/>
            <w:vMerge/>
            <w:tcBorders>
              <w:top w:val="nil"/>
              <w:left w:val="nil"/>
              <w:bottom w:val="nil"/>
              <w:right w:val="nil"/>
            </w:tcBorders>
          </w:tcPr>
          <w:p w14:paraId="66F28B1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1CE11A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988CF0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07BD7D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A14A48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4F8C34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678A40" w14:textId="77777777" w:rsidR="00901937" w:rsidRDefault="00901937">
            <w:pPr>
              <w:spacing w:after="160" w:line="259" w:lineRule="auto"/>
              <w:ind w:left="0" w:right="0" w:firstLine="0"/>
              <w:jc w:val="left"/>
            </w:pPr>
          </w:p>
        </w:tc>
      </w:tr>
      <w:tr w:rsidR="00901937" w14:paraId="1216CB14" w14:textId="77777777">
        <w:trPr>
          <w:trHeight w:val="176"/>
        </w:trPr>
        <w:tc>
          <w:tcPr>
            <w:tcW w:w="0" w:type="auto"/>
            <w:vMerge/>
            <w:tcBorders>
              <w:top w:val="nil"/>
              <w:left w:val="nil"/>
              <w:bottom w:val="nil"/>
              <w:right w:val="single" w:sz="2" w:space="0" w:color="181717"/>
            </w:tcBorders>
          </w:tcPr>
          <w:p w14:paraId="662D5F6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75B13F1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BCE454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3455CD6"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7074A9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DC6772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1D6C2C7" w14:textId="77777777" w:rsidR="00901937" w:rsidRDefault="00000000">
            <w:pPr>
              <w:spacing w:after="0" w:line="259" w:lineRule="auto"/>
              <w:ind w:left="40" w:right="0" w:firstLine="0"/>
            </w:pPr>
            <w:r>
              <w:rPr>
                <w:b/>
                <w:sz w:val="12"/>
              </w:rPr>
              <w:t>101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6FB266F" w14:textId="77777777" w:rsidR="00901937" w:rsidRDefault="00000000">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14:paraId="3BFE3782"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22A43F22" w14:textId="77777777" w:rsidR="00901937" w:rsidRDefault="00901937">
            <w:pPr>
              <w:spacing w:after="160" w:line="259" w:lineRule="auto"/>
              <w:ind w:left="0" w:right="0" w:firstLine="0"/>
              <w:jc w:val="left"/>
            </w:pPr>
          </w:p>
        </w:tc>
      </w:tr>
      <w:tr w:rsidR="00901937" w14:paraId="72E7D781" w14:textId="77777777">
        <w:trPr>
          <w:trHeight w:val="160"/>
        </w:trPr>
        <w:tc>
          <w:tcPr>
            <w:tcW w:w="0" w:type="auto"/>
            <w:vMerge/>
            <w:tcBorders>
              <w:top w:val="nil"/>
              <w:left w:val="nil"/>
              <w:bottom w:val="single" w:sz="2" w:space="0" w:color="181717"/>
              <w:right w:val="single" w:sz="2" w:space="0" w:color="181717"/>
            </w:tcBorders>
          </w:tcPr>
          <w:p w14:paraId="0F797BE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294461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D52622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C8D7FE3"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B70070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3C9554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DD878AD" w14:textId="77777777" w:rsidR="00901937" w:rsidRDefault="00000000">
            <w:pPr>
              <w:spacing w:after="0" w:line="259" w:lineRule="auto"/>
              <w:ind w:left="40" w:right="0" w:firstLine="0"/>
            </w:pPr>
            <w:r>
              <w:rPr>
                <w:b/>
                <w:sz w:val="12"/>
              </w:rPr>
              <w:t>102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49A6B6D" w14:textId="77777777" w:rsidR="00901937" w:rsidRDefault="00000000">
            <w:pPr>
              <w:spacing w:after="0" w:line="259" w:lineRule="auto"/>
              <w:ind w:left="28"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14:paraId="231801A0" w14:textId="77777777" w:rsidR="00901937" w:rsidRDefault="00000000">
            <w:pPr>
              <w:spacing w:after="0" w:line="259" w:lineRule="auto"/>
              <w:ind w:left="228" w:right="0" w:firstLine="0"/>
              <w:jc w:val="left"/>
            </w:pPr>
            <w:r>
              <w:rPr>
                <w:sz w:val="12"/>
              </w:rPr>
              <w:t>do 30 %</w:t>
            </w:r>
          </w:p>
        </w:tc>
        <w:tc>
          <w:tcPr>
            <w:tcW w:w="0" w:type="auto"/>
            <w:vMerge/>
            <w:tcBorders>
              <w:top w:val="nil"/>
              <w:left w:val="nil"/>
              <w:bottom w:val="nil"/>
              <w:right w:val="nil"/>
            </w:tcBorders>
          </w:tcPr>
          <w:p w14:paraId="6B032679" w14:textId="77777777" w:rsidR="00901937" w:rsidRDefault="00901937">
            <w:pPr>
              <w:spacing w:after="160" w:line="259" w:lineRule="auto"/>
              <w:ind w:left="0" w:right="0" w:firstLine="0"/>
              <w:jc w:val="left"/>
            </w:pPr>
          </w:p>
        </w:tc>
      </w:tr>
      <w:tr w:rsidR="00901937" w14:paraId="296B86C3" w14:textId="77777777">
        <w:trPr>
          <w:trHeight w:val="192"/>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3437144" w14:textId="77777777" w:rsidR="00901937" w:rsidRDefault="00000000">
            <w:pPr>
              <w:spacing w:after="0" w:line="259" w:lineRule="auto"/>
              <w:ind w:left="40" w:right="0" w:firstLine="0"/>
            </w:pPr>
            <w:r>
              <w:rPr>
                <w:b/>
                <w:sz w:val="12"/>
              </w:rPr>
              <w:t xml:space="preserve">011 </w:t>
            </w:r>
          </w:p>
          <w:p w14:paraId="0D5D0BDB" w14:textId="77777777" w:rsidR="00901937" w:rsidRDefault="00000000">
            <w:pPr>
              <w:spacing w:after="0" w:line="259" w:lineRule="auto"/>
              <w:ind w:left="98" w:right="0" w:firstLine="0"/>
              <w:jc w:val="left"/>
            </w:pPr>
            <w:r>
              <w:rPr>
                <w:b/>
                <w:sz w:val="12"/>
              </w:rPr>
              <w:t>B</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59C9558" w14:textId="77777777" w:rsidR="00901937" w:rsidRDefault="00000000">
            <w:pPr>
              <w:spacing w:after="0" w:line="259" w:lineRule="auto"/>
              <w:ind w:left="28" w:right="119" w:firstLine="0"/>
            </w:pPr>
            <w:r>
              <w:rPr>
                <w:sz w:val="12"/>
              </w:rPr>
              <w:t>Následky očních zranění druhého oka, jež měla za následek snížení zrakové ostrosti – hodnocení dle tabulky č. 1</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231A2112" w14:textId="77777777" w:rsidR="00901937" w:rsidRDefault="00000000">
            <w:pPr>
              <w:spacing w:after="0" w:line="259" w:lineRule="auto"/>
              <w:ind w:left="0" w:right="113" w:firstLine="0"/>
              <w:jc w:val="right"/>
            </w:pPr>
            <w:r>
              <w:rPr>
                <w:sz w:val="12"/>
              </w:rPr>
              <w:t xml:space="preserve"> </w:t>
            </w:r>
          </w:p>
        </w:tc>
        <w:tc>
          <w:tcPr>
            <w:tcW w:w="0" w:type="auto"/>
            <w:vMerge/>
            <w:tcBorders>
              <w:top w:val="nil"/>
              <w:left w:val="nil"/>
              <w:bottom w:val="nil"/>
              <w:right w:val="nil"/>
            </w:tcBorders>
          </w:tcPr>
          <w:p w14:paraId="3C7369A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2AA369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6FE0F4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B9D2CBA" w14:textId="77777777" w:rsidR="00901937" w:rsidRDefault="00000000">
            <w:pPr>
              <w:spacing w:after="0" w:line="259" w:lineRule="auto"/>
              <w:ind w:left="40" w:right="0" w:firstLine="0"/>
            </w:pPr>
            <w:r>
              <w:rPr>
                <w:b/>
                <w:sz w:val="12"/>
              </w:rPr>
              <w:t>103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7C9A0CD" w14:textId="77777777" w:rsidR="00901937" w:rsidRDefault="00000000">
            <w:pPr>
              <w:spacing w:after="0" w:line="259" w:lineRule="auto"/>
              <w:ind w:left="28"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14:paraId="0D2AD262" w14:textId="77777777" w:rsidR="00901937" w:rsidRDefault="00000000">
            <w:pPr>
              <w:spacing w:after="0" w:line="259" w:lineRule="auto"/>
              <w:ind w:left="82" w:right="0" w:firstLine="0"/>
              <w:jc w:val="center"/>
            </w:pPr>
            <w:r>
              <w:rPr>
                <w:sz w:val="12"/>
              </w:rPr>
              <w:t>do 100 %</w:t>
            </w:r>
          </w:p>
        </w:tc>
        <w:tc>
          <w:tcPr>
            <w:tcW w:w="0" w:type="auto"/>
            <w:vMerge/>
            <w:tcBorders>
              <w:top w:val="nil"/>
              <w:left w:val="nil"/>
              <w:bottom w:val="nil"/>
              <w:right w:val="nil"/>
            </w:tcBorders>
          </w:tcPr>
          <w:p w14:paraId="3ED5C175" w14:textId="77777777" w:rsidR="00901937" w:rsidRDefault="00901937">
            <w:pPr>
              <w:spacing w:after="160" w:line="259" w:lineRule="auto"/>
              <w:ind w:left="0" w:right="0" w:firstLine="0"/>
              <w:jc w:val="left"/>
            </w:pPr>
          </w:p>
        </w:tc>
      </w:tr>
      <w:tr w:rsidR="00901937" w14:paraId="0FC9693F" w14:textId="77777777">
        <w:trPr>
          <w:trHeight w:val="113"/>
        </w:trPr>
        <w:tc>
          <w:tcPr>
            <w:tcW w:w="0" w:type="auto"/>
            <w:vMerge/>
            <w:tcBorders>
              <w:top w:val="nil"/>
              <w:left w:val="nil"/>
              <w:bottom w:val="nil"/>
              <w:right w:val="single" w:sz="2" w:space="0" w:color="181717"/>
            </w:tcBorders>
          </w:tcPr>
          <w:p w14:paraId="1D1DB7D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1822742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CCE7C6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886F713"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CC1595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08E06DF" w14:textId="77777777" w:rsidR="00901937" w:rsidRDefault="00901937">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14:paraId="13AA7ACC" w14:textId="77777777" w:rsidR="00901937" w:rsidRDefault="00901937">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14:paraId="0E35993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9446452" w14:textId="77777777" w:rsidR="00901937" w:rsidRDefault="00901937">
            <w:pPr>
              <w:spacing w:after="160" w:line="259" w:lineRule="auto"/>
              <w:ind w:left="0" w:right="0" w:firstLine="0"/>
              <w:jc w:val="left"/>
            </w:pPr>
          </w:p>
        </w:tc>
      </w:tr>
      <w:tr w:rsidR="00901937" w14:paraId="582A1C6E" w14:textId="77777777">
        <w:trPr>
          <w:trHeight w:val="197"/>
        </w:trPr>
        <w:tc>
          <w:tcPr>
            <w:tcW w:w="0" w:type="auto"/>
            <w:vMerge/>
            <w:tcBorders>
              <w:top w:val="nil"/>
              <w:left w:val="nil"/>
              <w:bottom w:val="single" w:sz="2" w:space="0" w:color="181717"/>
              <w:right w:val="single" w:sz="2" w:space="0" w:color="181717"/>
            </w:tcBorders>
          </w:tcPr>
          <w:p w14:paraId="3CD745F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9A4EC4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70932D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6EF394A"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275C30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AC76977" w14:textId="77777777" w:rsidR="00901937" w:rsidRDefault="00901937">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14:paraId="1F25BB1F" w14:textId="77777777" w:rsidR="00901937" w:rsidRDefault="00000000">
            <w:pPr>
              <w:spacing w:after="0" w:line="259" w:lineRule="auto"/>
              <w:ind w:left="266" w:right="0" w:firstLine="0"/>
              <w:jc w:val="center"/>
            </w:pPr>
            <w:r>
              <w:rPr>
                <w:b/>
                <w:sz w:val="14"/>
              </w:rPr>
              <w:t>PÁNEV</w:t>
            </w:r>
          </w:p>
        </w:tc>
        <w:tc>
          <w:tcPr>
            <w:tcW w:w="732" w:type="dxa"/>
            <w:tcBorders>
              <w:top w:val="single" w:sz="12" w:space="0" w:color="181717"/>
              <w:left w:val="nil"/>
              <w:bottom w:val="single" w:sz="12" w:space="0" w:color="181717"/>
              <w:right w:val="nil"/>
            </w:tcBorders>
            <w:shd w:val="clear" w:color="auto" w:fill="F1EFEE"/>
          </w:tcPr>
          <w:p w14:paraId="0588534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9EF9B6A" w14:textId="77777777" w:rsidR="00901937" w:rsidRDefault="00901937">
            <w:pPr>
              <w:spacing w:after="160" w:line="259" w:lineRule="auto"/>
              <w:ind w:left="0" w:right="0" w:firstLine="0"/>
              <w:jc w:val="left"/>
            </w:pPr>
          </w:p>
        </w:tc>
      </w:tr>
      <w:tr w:rsidR="00901937" w14:paraId="4AE7EEA0" w14:textId="77777777">
        <w:trPr>
          <w:trHeight w:val="370"/>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14:paraId="62918984" w14:textId="77777777" w:rsidR="00901937" w:rsidRDefault="00000000">
            <w:pPr>
              <w:spacing w:after="0" w:line="259" w:lineRule="auto"/>
              <w:ind w:left="40" w:right="0" w:firstLine="0"/>
            </w:pPr>
            <w:r>
              <w:rPr>
                <w:b/>
                <w:sz w:val="12"/>
              </w:rPr>
              <w:t>012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45579D4" w14:textId="77777777" w:rsidR="00901937" w:rsidRDefault="00000000">
            <w:pPr>
              <w:spacing w:after="0" w:line="259" w:lineRule="auto"/>
              <w:ind w:left="28" w:right="0" w:firstLine="0"/>
              <w:jc w:val="left"/>
            </w:pPr>
            <w:r>
              <w:rPr>
                <w:sz w:val="12"/>
              </w:rPr>
              <w:t>Anatomická ztráta nebo atrofi e oka – připočítává se ke zjištěné hodnotě trvalé zrakové méněcennosti</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5E2F6A91" w14:textId="77777777" w:rsidR="00901937" w:rsidRDefault="00000000">
            <w:pPr>
              <w:spacing w:after="0" w:line="259" w:lineRule="auto"/>
              <w:ind w:left="0" w:right="80" w:firstLine="0"/>
              <w:jc w:val="right"/>
            </w:pPr>
            <w:r>
              <w:rPr>
                <w:sz w:val="12"/>
              </w:rPr>
              <w:t>5 %</w:t>
            </w:r>
          </w:p>
        </w:tc>
        <w:tc>
          <w:tcPr>
            <w:tcW w:w="0" w:type="auto"/>
            <w:vMerge/>
            <w:tcBorders>
              <w:top w:val="nil"/>
              <w:left w:val="nil"/>
              <w:bottom w:val="nil"/>
              <w:right w:val="nil"/>
            </w:tcBorders>
          </w:tcPr>
          <w:p w14:paraId="5C18317D"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72F691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0DE9727"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5659952C"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14:paraId="45BCA94D" w14:textId="77777777" w:rsidR="00901937" w:rsidRDefault="00000000">
            <w:pPr>
              <w:spacing w:after="0" w:line="259" w:lineRule="auto"/>
              <w:ind w:left="28" w:right="0" w:firstLine="0"/>
              <w:jc w:val="left"/>
            </w:pPr>
            <w:r>
              <w:rPr>
                <w:sz w:val="12"/>
              </w:rPr>
              <w:t>Porušení souvislosti pánevního prstence s poruchou statiky páteře a funkce dolních končetin</w:t>
            </w:r>
          </w:p>
        </w:tc>
        <w:tc>
          <w:tcPr>
            <w:tcW w:w="732" w:type="dxa"/>
            <w:tcBorders>
              <w:top w:val="single" w:sz="12" w:space="0" w:color="181717"/>
              <w:left w:val="single" w:sz="2" w:space="0" w:color="181717"/>
              <w:bottom w:val="single" w:sz="2" w:space="0" w:color="181717"/>
              <w:right w:val="nil"/>
            </w:tcBorders>
            <w:shd w:val="clear" w:color="auto" w:fill="F1EFEE"/>
          </w:tcPr>
          <w:p w14:paraId="71B7D38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43AB2BE" w14:textId="77777777" w:rsidR="00901937" w:rsidRDefault="00901937">
            <w:pPr>
              <w:spacing w:after="160" w:line="259" w:lineRule="auto"/>
              <w:ind w:left="0" w:right="0" w:firstLine="0"/>
              <w:jc w:val="left"/>
            </w:pPr>
          </w:p>
        </w:tc>
      </w:tr>
      <w:tr w:rsidR="00901937" w14:paraId="7E311C02" w14:textId="77777777">
        <w:trPr>
          <w:trHeight w:val="346"/>
        </w:trPr>
        <w:tc>
          <w:tcPr>
            <w:tcW w:w="0" w:type="auto"/>
            <w:vMerge/>
            <w:tcBorders>
              <w:top w:val="nil"/>
              <w:left w:val="nil"/>
              <w:bottom w:val="single" w:sz="2" w:space="0" w:color="181717"/>
              <w:right w:val="single" w:sz="2" w:space="0" w:color="181717"/>
            </w:tcBorders>
          </w:tcPr>
          <w:p w14:paraId="3EBA548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49A82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DC54D6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536D203"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323B16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B58AC7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3DDC725" w14:textId="77777777" w:rsidR="00901937" w:rsidRDefault="00000000">
            <w:pPr>
              <w:spacing w:after="0" w:line="259" w:lineRule="auto"/>
              <w:ind w:left="40" w:right="0" w:firstLine="0"/>
            </w:pPr>
            <w:r>
              <w:rPr>
                <w:b/>
                <w:sz w:val="12"/>
              </w:rPr>
              <w:t>104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E2DB5D3" w14:textId="77777777" w:rsidR="00901937" w:rsidRDefault="00000000">
            <w:pPr>
              <w:spacing w:after="0" w:line="259" w:lineRule="auto"/>
              <w:ind w:left="28" w:right="0" w:firstLine="0"/>
              <w:jc w:val="left"/>
            </w:pPr>
            <w:r>
              <w:rPr>
                <w:sz w:val="12"/>
              </w:rPr>
              <w:t>u žen do 45 let</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AA54243" w14:textId="77777777" w:rsidR="00901937" w:rsidRDefault="00000000">
            <w:pPr>
              <w:spacing w:after="0" w:line="259" w:lineRule="auto"/>
              <w:ind w:left="228" w:right="0" w:firstLine="0"/>
              <w:jc w:val="left"/>
            </w:pPr>
            <w:r>
              <w:rPr>
                <w:sz w:val="12"/>
              </w:rPr>
              <w:t>do 40 %</w:t>
            </w:r>
          </w:p>
        </w:tc>
        <w:tc>
          <w:tcPr>
            <w:tcW w:w="0" w:type="auto"/>
            <w:vMerge/>
            <w:tcBorders>
              <w:top w:val="nil"/>
              <w:left w:val="nil"/>
              <w:bottom w:val="nil"/>
              <w:right w:val="nil"/>
            </w:tcBorders>
          </w:tcPr>
          <w:p w14:paraId="50EBB950" w14:textId="77777777" w:rsidR="00901937" w:rsidRDefault="00901937">
            <w:pPr>
              <w:spacing w:after="160" w:line="259" w:lineRule="auto"/>
              <w:ind w:left="0" w:right="0" w:firstLine="0"/>
              <w:jc w:val="left"/>
            </w:pPr>
          </w:p>
        </w:tc>
      </w:tr>
      <w:tr w:rsidR="00901937" w14:paraId="07E00940"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D0C72C9" w14:textId="77777777" w:rsidR="00901937" w:rsidRDefault="00000000">
            <w:pPr>
              <w:spacing w:after="0" w:line="259" w:lineRule="auto"/>
              <w:ind w:left="40" w:right="0" w:firstLine="0"/>
            </w:pPr>
            <w:r>
              <w:rPr>
                <w:b/>
                <w:sz w:val="12"/>
              </w:rPr>
              <w:t>013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19C5ED1" w14:textId="77777777" w:rsidR="00901937" w:rsidRDefault="00000000">
            <w:pPr>
              <w:spacing w:after="0" w:line="259" w:lineRule="auto"/>
              <w:ind w:left="28" w:right="0" w:firstLine="0"/>
              <w:jc w:val="left"/>
            </w:pPr>
            <w:r>
              <w:rPr>
                <w:sz w:val="12"/>
              </w:rPr>
              <w:t>Ztráta čočky na jednom oku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6EE2A95" w14:textId="77777777" w:rsidR="00901937" w:rsidRDefault="00000000">
            <w:pPr>
              <w:spacing w:after="0" w:line="259" w:lineRule="auto"/>
              <w:ind w:left="397" w:right="0" w:firstLine="0"/>
              <w:jc w:val="left"/>
            </w:pPr>
            <w:r>
              <w:rPr>
                <w:sz w:val="12"/>
              </w:rPr>
              <w:t>20 %</w:t>
            </w:r>
          </w:p>
        </w:tc>
        <w:tc>
          <w:tcPr>
            <w:tcW w:w="0" w:type="auto"/>
            <w:vMerge/>
            <w:tcBorders>
              <w:top w:val="nil"/>
              <w:left w:val="nil"/>
              <w:bottom w:val="nil"/>
              <w:right w:val="nil"/>
            </w:tcBorders>
          </w:tcPr>
          <w:p w14:paraId="79E4418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4B21EF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05A1A8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BB8AD7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6E3BB2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990626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31BAD9B" w14:textId="77777777" w:rsidR="00901937" w:rsidRDefault="00901937">
            <w:pPr>
              <w:spacing w:after="160" w:line="259" w:lineRule="auto"/>
              <w:ind w:left="0" w:right="0" w:firstLine="0"/>
              <w:jc w:val="left"/>
            </w:pPr>
          </w:p>
        </w:tc>
      </w:tr>
      <w:tr w:rsidR="00901937" w14:paraId="22021BD5" w14:textId="77777777">
        <w:trPr>
          <w:trHeight w:val="346"/>
        </w:trPr>
        <w:tc>
          <w:tcPr>
            <w:tcW w:w="0" w:type="auto"/>
            <w:vMerge/>
            <w:tcBorders>
              <w:top w:val="nil"/>
              <w:left w:val="nil"/>
              <w:bottom w:val="single" w:sz="2" w:space="0" w:color="181717"/>
              <w:right w:val="single" w:sz="2" w:space="0" w:color="181717"/>
            </w:tcBorders>
          </w:tcPr>
          <w:p w14:paraId="38CF8C2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3FAA7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E7ADD2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A835080"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AB419D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A5010B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C9D29FF" w14:textId="77777777" w:rsidR="00901937" w:rsidRDefault="00000000">
            <w:pPr>
              <w:spacing w:after="0" w:line="259" w:lineRule="auto"/>
              <w:ind w:left="40" w:right="0" w:firstLine="0"/>
            </w:pPr>
            <w:r>
              <w:rPr>
                <w:b/>
                <w:sz w:val="12"/>
              </w:rPr>
              <w:t>105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460F15B" w14:textId="77777777" w:rsidR="00901937" w:rsidRDefault="00000000">
            <w:pPr>
              <w:spacing w:after="0" w:line="259" w:lineRule="auto"/>
              <w:ind w:left="28" w:right="0" w:firstLine="0"/>
              <w:jc w:val="left"/>
            </w:pPr>
            <w:r>
              <w:rPr>
                <w:sz w:val="12"/>
              </w:rPr>
              <w:t>u žen přes 45 let</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618021B" w14:textId="77777777" w:rsidR="00901937" w:rsidRDefault="00000000">
            <w:pPr>
              <w:spacing w:after="0" w:line="259" w:lineRule="auto"/>
              <w:ind w:left="228" w:right="0" w:firstLine="0"/>
              <w:jc w:val="left"/>
            </w:pPr>
            <w:r>
              <w:rPr>
                <w:sz w:val="12"/>
              </w:rPr>
              <w:t>do 25 %</w:t>
            </w:r>
          </w:p>
        </w:tc>
        <w:tc>
          <w:tcPr>
            <w:tcW w:w="0" w:type="auto"/>
            <w:vMerge/>
            <w:tcBorders>
              <w:top w:val="nil"/>
              <w:left w:val="nil"/>
              <w:bottom w:val="nil"/>
              <w:right w:val="nil"/>
            </w:tcBorders>
          </w:tcPr>
          <w:p w14:paraId="52159BAD" w14:textId="77777777" w:rsidR="00901937" w:rsidRDefault="00901937">
            <w:pPr>
              <w:spacing w:after="160" w:line="259" w:lineRule="auto"/>
              <w:ind w:left="0" w:right="0" w:firstLine="0"/>
              <w:jc w:val="left"/>
            </w:pPr>
          </w:p>
        </w:tc>
      </w:tr>
      <w:tr w:rsidR="00901937" w14:paraId="6A02692C" w14:textId="77777777">
        <w:trPr>
          <w:trHeight w:val="138"/>
        </w:trPr>
        <w:tc>
          <w:tcPr>
            <w:tcW w:w="283" w:type="dxa"/>
            <w:tcBorders>
              <w:top w:val="single" w:sz="2" w:space="0" w:color="181717"/>
              <w:left w:val="nil"/>
              <w:bottom w:val="single" w:sz="2" w:space="0" w:color="181717"/>
              <w:right w:val="single" w:sz="2" w:space="0" w:color="181717"/>
            </w:tcBorders>
            <w:shd w:val="clear" w:color="auto" w:fill="F1EFEE"/>
          </w:tcPr>
          <w:p w14:paraId="45F28801" w14:textId="77777777" w:rsidR="00901937" w:rsidRDefault="00000000">
            <w:pPr>
              <w:spacing w:after="0" w:line="259" w:lineRule="auto"/>
              <w:ind w:left="40" w:right="0" w:firstLine="0"/>
            </w:pPr>
            <w:r>
              <w:rPr>
                <w:b/>
                <w:sz w:val="12"/>
              </w:rPr>
              <w:t>014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4586F1A" w14:textId="77777777" w:rsidR="00901937" w:rsidRDefault="00000000">
            <w:pPr>
              <w:spacing w:after="0" w:line="259" w:lineRule="auto"/>
              <w:ind w:left="28" w:right="0" w:firstLine="0"/>
              <w:jc w:val="left"/>
            </w:pPr>
            <w:r>
              <w:rPr>
                <w:sz w:val="12"/>
              </w:rPr>
              <w:t>Ztráta čočky obou očí</w:t>
            </w:r>
          </w:p>
        </w:tc>
        <w:tc>
          <w:tcPr>
            <w:tcW w:w="732" w:type="dxa"/>
            <w:tcBorders>
              <w:top w:val="single" w:sz="2" w:space="0" w:color="181717"/>
              <w:left w:val="single" w:sz="2" w:space="0" w:color="181717"/>
              <w:bottom w:val="single" w:sz="2" w:space="0" w:color="181717"/>
              <w:right w:val="nil"/>
            </w:tcBorders>
            <w:shd w:val="clear" w:color="auto" w:fill="F1EFEE"/>
          </w:tcPr>
          <w:p w14:paraId="4FAAD8AA" w14:textId="77777777" w:rsidR="00901937" w:rsidRDefault="00000000">
            <w:pPr>
              <w:spacing w:after="0" w:line="259" w:lineRule="auto"/>
              <w:ind w:left="397" w:right="0" w:firstLine="0"/>
              <w:jc w:val="left"/>
            </w:pPr>
            <w:r>
              <w:rPr>
                <w:sz w:val="12"/>
              </w:rPr>
              <w:t>30 %</w:t>
            </w:r>
          </w:p>
        </w:tc>
        <w:tc>
          <w:tcPr>
            <w:tcW w:w="0" w:type="auto"/>
            <w:vMerge/>
            <w:tcBorders>
              <w:top w:val="nil"/>
              <w:left w:val="nil"/>
              <w:bottom w:val="nil"/>
              <w:right w:val="nil"/>
            </w:tcBorders>
          </w:tcPr>
          <w:p w14:paraId="6846CFA4"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F98B74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0BBB31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BD2A89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B9B63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41547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C5312BC" w14:textId="77777777" w:rsidR="00901937" w:rsidRDefault="00901937">
            <w:pPr>
              <w:spacing w:after="160" w:line="259" w:lineRule="auto"/>
              <w:ind w:left="0" w:right="0" w:firstLine="0"/>
              <w:jc w:val="left"/>
            </w:pPr>
          </w:p>
        </w:tc>
      </w:tr>
      <w:tr w:rsidR="00901937" w14:paraId="7A2DCA39" w14:textId="77777777">
        <w:trPr>
          <w:trHeight w:val="143"/>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989A3A2" w14:textId="77777777" w:rsidR="00901937" w:rsidRDefault="00000000">
            <w:pPr>
              <w:spacing w:after="0" w:line="259" w:lineRule="auto"/>
              <w:ind w:left="40" w:right="0" w:firstLine="0"/>
            </w:pPr>
            <w:r>
              <w:rPr>
                <w:b/>
                <w:sz w:val="12"/>
              </w:rPr>
              <w:t>015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0577836" w14:textId="77777777" w:rsidR="00901937" w:rsidRDefault="00000000">
            <w:pPr>
              <w:spacing w:after="0" w:line="259" w:lineRule="auto"/>
              <w:ind w:left="28" w:right="0" w:firstLine="0"/>
              <w:jc w:val="left"/>
            </w:pPr>
            <w:r>
              <w:rPr>
                <w:sz w:val="12"/>
              </w:rPr>
              <w:t>Porucha okohybných nervů nebo porucha rovnováhy okohybných svalů podle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6AB7AEC" w14:textId="77777777" w:rsidR="00901937" w:rsidRDefault="00000000">
            <w:pPr>
              <w:spacing w:after="0" w:line="259" w:lineRule="auto"/>
              <w:ind w:left="228" w:right="0" w:firstLine="0"/>
              <w:jc w:val="left"/>
            </w:pPr>
            <w:r>
              <w:rPr>
                <w:sz w:val="12"/>
              </w:rPr>
              <w:t>do 25 %</w:t>
            </w:r>
          </w:p>
        </w:tc>
        <w:tc>
          <w:tcPr>
            <w:tcW w:w="0" w:type="auto"/>
            <w:vMerge/>
            <w:tcBorders>
              <w:top w:val="nil"/>
              <w:left w:val="nil"/>
              <w:bottom w:val="nil"/>
              <w:right w:val="nil"/>
            </w:tcBorders>
          </w:tcPr>
          <w:p w14:paraId="1B977844"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CED9BF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848B8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1EA64A3" w14:textId="77777777" w:rsidR="00901937" w:rsidRDefault="00000000">
            <w:pPr>
              <w:spacing w:after="0" w:line="259" w:lineRule="auto"/>
              <w:ind w:left="40" w:right="0" w:firstLine="0"/>
            </w:pPr>
            <w:r>
              <w:rPr>
                <w:b/>
                <w:sz w:val="12"/>
              </w:rPr>
              <w:t>106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8236E78" w14:textId="77777777" w:rsidR="00901937" w:rsidRDefault="00000000">
            <w:pPr>
              <w:spacing w:after="0" w:line="259" w:lineRule="auto"/>
              <w:ind w:left="28" w:right="0" w:firstLine="0"/>
              <w:jc w:val="left"/>
            </w:pPr>
            <w:r>
              <w:rPr>
                <w:sz w:val="12"/>
              </w:rPr>
              <w:t>u mužů</w:t>
            </w:r>
          </w:p>
        </w:tc>
        <w:tc>
          <w:tcPr>
            <w:tcW w:w="732" w:type="dxa"/>
            <w:tcBorders>
              <w:top w:val="single" w:sz="2" w:space="0" w:color="181717"/>
              <w:left w:val="single" w:sz="2" w:space="0" w:color="181717"/>
              <w:bottom w:val="single" w:sz="2" w:space="0" w:color="181717"/>
              <w:right w:val="nil"/>
            </w:tcBorders>
            <w:shd w:val="clear" w:color="auto" w:fill="F1EFEE"/>
          </w:tcPr>
          <w:p w14:paraId="3251E6B5" w14:textId="77777777" w:rsidR="00901937" w:rsidRDefault="00000000">
            <w:pPr>
              <w:spacing w:after="0" w:line="259" w:lineRule="auto"/>
              <w:ind w:left="228" w:right="0" w:firstLine="0"/>
              <w:jc w:val="left"/>
            </w:pPr>
            <w:r>
              <w:rPr>
                <w:sz w:val="12"/>
              </w:rPr>
              <w:t>do 30 %</w:t>
            </w:r>
          </w:p>
        </w:tc>
        <w:tc>
          <w:tcPr>
            <w:tcW w:w="0" w:type="auto"/>
            <w:vMerge/>
            <w:tcBorders>
              <w:top w:val="nil"/>
              <w:left w:val="nil"/>
              <w:bottom w:val="nil"/>
              <w:right w:val="nil"/>
            </w:tcBorders>
          </w:tcPr>
          <w:p w14:paraId="0B0C83ED" w14:textId="77777777" w:rsidR="00901937" w:rsidRDefault="00901937">
            <w:pPr>
              <w:spacing w:after="160" w:line="259" w:lineRule="auto"/>
              <w:ind w:left="0" w:right="0" w:firstLine="0"/>
              <w:jc w:val="left"/>
            </w:pPr>
          </w:p>
        </w:tc>
      </w:tr>
      <w:tr w:rsidR="00901937" w14:paraId="5274B3FA" w14:textId="77777777">
        <w:trPr>
          <w:trHeight w:val="113"/>
        </w:trPr>
        <w:tc>
          <w:tcPr>
            <w:tcW w:w="0" w:type="auto"/>
            <w:vMerge/>
            <w:tcBorders>
              <w:top w:val="nil"/>
              <w:left w:val="nil"/>
              <w:bottom w:val="nil"/>
              <w:right w:val="single" w:sz="2" w:space="0" w:color="181717"/>
            </w:tcBorders>
          </w:tcPr>
          <w:p w14:paraId="49B3F69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180747A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6A53F0B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1464E4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136FE8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CF1BA4" w14:textId="77777777" w:rsidR="00901937" w:rsidRDefault="00901937">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14:paraId="55644F00" w14:textId="77777777" w:rsidR="00901937" w:rsidRDefault="00901937">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14:paraId="0437867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12E90C5" w14:textId="77777777" w:rsidR="00901937" w:rsidRDefault="00901937">
            <w:pPr>
              <w:spacing w:after="160" w:line="259" w:lineRule="auto"/>
              <w:ind w:left="0" w:right="0" w:firstLine="0"/>
              <w:jc w:val="left"/>
            </w:pPr>
          </w:p>
        </w:tc>
      </w:tr>
      <w:tr w:rsidR="00901937" w14:paraId="45FB29DE" w14:textId="77777777">
        <w:trPr>
          <w:trHeight w:val="346"/>
        </w:trPr>
        <w:tc>
          <w:tcPr>
            <w:tcW w:w="0" w:type="auto"/>
            <w:vMerge/>
            <w:tcBorders>
              <w:top w:val="nil"/>
              <w:left w:val="nil"/>
              <w:bottom w:val="single" w:sz="2" w:space="0" w:color="181717"/>
              <w:right w:val="single" w:sz="2" w:space="0" w:color="181717"/>
            </w:tcBorders>
          </w:tcPr>
          <w:p w14:paraId="6229529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65148D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765050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97DAC1D"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540A99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CB672D3" w14:textId="77777777" w:rsidR="00901937" w:rsidRDefault="00901937">
            <w:pPr>
              <w:spacing w:after="160" w:line="259" w:lineRule="auto"/>
              <w:ind w:left="0" w:right="0" w:firstLine="0"/>
              <w:jc w:val="left"/>
            </w:pPr>
          </w:p>
        </w:tc>
        <w:tc>
          <w:tcPr>
            <w:tcW w:w="2854" w:type="dxa"/>
            <w:gridSpan w:val="2"/>
            <w:vMerge w:val="restart"/>
            <w:tcBorders>
              <w:top w:val="single" w:sz="12" w:space="0" w:color="181717"/>
              <w:left w:val="nil"/>
              <w:bottom w:val="single" w:sz="12" w:space="0" w:color="181717"/>
              <w:right w:val="nil"/>
            </w:tcBorders>
            <w:shd w:val="clear" w:color="auto" w:fill="F1EFEE"/>
          </w:tcPr>
          <w:p w14:paraId="5E5FDD3F" w14:textId="77777777" w:rsidR="00901937" w:rsidRDefault="00000000">
            <w:pPr>
              <w:spacing w:after="0" w:line="259" w:lineRule="auto"/>
              <w:ind w:left="283" w:right="0" w:firstLine="0"/>
              <w:jc w:val="center"/>
            </w:pPr>
            <w:r>
              <w:rPr>
                <w:b/>
                <w:sz w:val="14"/>
              </w:rPr>
              <w:t>HORNÍ KONČETINA</w:t>
            </w:r>
          </w:p>
        </w:tc>
        <w:tc>
          <w:tcPr>
            <w:tcW w:w="732" w:type="dxa"/>
            <w:vMerge w:val="restart"/>
            <w:tcBorders>
              <w:top w:val="single" w:sz="12" w:space="0" w:color="181717"/>
              <w:left w:val="nil"/>
              <w:bottom w:val="single" w:sz="12" w:space="0" w:color="181717"/>
              <w:right w:val="nil"/>
            </w:tcBorders>
            <w:shd w:val="clear" w:color="auto" w:fill="F1EFEE"/>
          </w:tcPr>
          <w:p w14:paraId="1EB7968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4157376" w14:textId="77777777" w:rsidR="00901937" w:rsidRDefault="00901937">
            <w:pPr>
              <w:spacing w:after="160" w:line="259" w:lineRule="auto"/>
              <w:ind w:left="0" w:right="0" w:firstLine="0"/>
              <w:jc w:val="left"/>
            </w:pPr>
          </w:p>
        </w:tc>
      </w:tr>
      <w:tr w:rsidR="00901937" w14:paraId="7F8D36F8" w14:textId="77777777">
        <w:trPr>
          <w:trHeight w:val="154"/>
        </w:trPr>
        <w:tc>
          <w:tcPr>
            <w:tcW w:w="283" w:type="dxa"/>
            <w:tcBorders>
              <w:top w:val="single" w:sz="2" w:space="0" w:color="181717"/>
              <w:left w:val="nil"/>
              <w:bottom w:val="single" w:sz="2" w:space="0" w:color="181717"/>
              <w:right w:val="single" w:sz="2" w:space="0" w:color="181717"/>
            </w:tcBorders>
            <w:shd w:val="clear" w:color="auto" w:fill="F1EFEE"/>
          </w:tcPr>
          <w:p w14:paraId="4F8205BC"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A22E034" w14:textId="77777777" w:rsidR="00901937" w:rsidRDefault="00000000">
            <w:pPr>
              <w:spacing w:after="0" w:line="259" w:lineRule="auto"/>
              <w:ind w:left="28" w:right="0" w:firstLine="0"/>
              <w:jc w:val="left"/>
            </w:pPr>
            <w:r>
              <w:rPr>
                <w:b/>
                <w:sz w:val="12"/>
              </w:rPr>
              <w:t>Omezení zorného pole následkem úrazu</w:t>
            </w:r>
          </w:p>
        </w:tc>
        <w:tc>
          <w:tcPr>
            <w:tcW w:w="732" w:type="dxa"/>
            <w:tcBorders>
              <w:top w:val="single" w:sz="2" w:space="0" w:color="181717"/>
              <w:left w:val="single" w:sz="2" w:space="0" w:color="181717"/>
              <w:bottom w:val="single" w:sz="2" w:space="0" w:color="181717"/>
              <w:right w:val="nil"/>
            </w:tcBorders>
            <w:shd w:val="clear" w:color="auto" w:fill="F1EFEE"/>
          </w:tcPr>
          <w:p w14:paraId="36FFFB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5695B2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5D9AFD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B3AD2ED" w14:textId="77777777" w:rsidR="00901937" w:rsidRDefault="00901937">
            <w:pPr>
              <w:spacing w:after="160" w:line="259" w:lineRule="auto"/>
              <w:ind w:left="0" w:right="0" w:firstLine="0"/>
              <w:jc w:val="left"/>
            </w:pPr>
          </w:p>
        </w:tc>
        <w:tc>
          <w:tcPr>
            <w:tcW w:w="0" w:type="auto"/>
            <w:gridSpan w:val="2"/>
            <w:vMerge/>
            <w:tcBorders>
              <w:top w:val="nil"/>
              <w:left w:val="nil"/>
              <w:bottom w:val="single" w:sz="12" w:space="0" w:color="181717"/>
              <w:right w:val="nil"/>
            </w:tcBorders>
          </w:tcPr>
          <w:p w14:paraId="6ABA7416"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0E044D5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6185BF9" w14:textId="77777777" w:rsidR="00901937" w:rsidRDefault="00901937">
            <w:pPr>
              <w:spacing w:after="160" w:line="259" w:lineRule="auto"/>
              <w:ind w:left="0" w:right="0" w:firstLine="0"/>
              <w:jc w:val="left"/>
            </w:pPr>
          </w:p>
        </w:tc>
      </w:tr>
      <w:tr w:rsidR="00901937" w14:paraId="1A6F32FA" w14:textId="77777777">
        <w:trPr>
          <w:trHeight w:val="197"/>
        </w:trPr>
        <w:tc>
          <w:tcPr>
            <w:tcW w:w="283" w:type="dxa"/>
            <w:tcBorders>
              <w:top w:val="single" w:sz="2" w:space="0" w:color="181717"/>
              <w:left w:val="nil"/>
              <w:bottom w:val="single" w:sz="2" w:space="0" w:color="181717"/>
              <w:right w:val="single" w:sz="2" w:space="0" w:color="181717"/>
            </w:tcBorders>
            <w:shd w:val="clear" w:color="auto" w:fill="F1EFEE"/>
          </w:tcPr>
          <w:p w14:paraId="6782CE4A" w14:textId="77777777" w:rsidR="00901937" w:rsidRDefault="00000000">
            <w:pPr>
              <w:spacing w:after="0" w:line="259" w:lineRule="auto"/>
              <w:ind w:left="40" w:right="0" w:firstLine="0"/>
            </w:pPr>
            <w:r>
              <w:rPr>
                <w:b/>
                <w:sz w:val="12"/>
              </w:rPr>
              <w:t>016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030D303" w14:textId="77777777" w:rsidR="00901937" w:rsidRDefault="00000000">
            <w:pPr>
              <w:spacing w:after="0" w:line="259" w:lineRule="auto"/>
              <w:ind w:left="28" w:right="0" w:firstLine="0"/>
              <w:jc w:val="left"/>
            </w:pPr>
            <w:r>
              <w:rPr>
                <w:sz w:val="12"/>
              </w:rPr>
              <w:t>Koncentrická omezení – hodnocení dle tabulky č. 2</w:t>
            </w:r>
          </w:p>
        </w:tc>
        <w:tc>
          <w:tcPr>
            <w:tcW w:w="732" w:type="dxa"/>
            <w:tcBorders>
              <w:top w:val="single" w:sz="2" w:space="0" w:color="181717"/>
              <w:left w:val="single" w:sz="2" w:space="0" w:color="181717"/>
              <w:bottom w:val="single" w:sz="2" w:space="0" w:color="181717"/>
              <w:right w:val="nil"/>
            </w:tcBorders>
            <w:shd w:val="clear" w:color="auto" w:fill="F1EFEE"/>
          </w:tcPr>
          <w:p w14:paraId="0C1BE3A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4F9FF33"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5C0067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2C4F33F"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68B4A6EE" w14:textId="77777777" w:rsidR="00901937" w:rsidRDefault="00901937">
            <w:pPr>
              <w:spacing w:after="160" w:line="259" w:lineRule="auto"/>
              <w:ind w:left="0" w:right="0" w:firstLine="0"/>
              <w:jc w:val="left"/>
            </w:pP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7574D9A4" w14:textId="77777777" w:rsidR="00901937" w:rsidRDefault="00000000">
            <w:pPr>
              <w:spacing w:after="0" w:line="259" w:lineRule="auto"/>
              <w:ind w:left="28" w:right="0" w:firstLine="0"/>
              <w:jc w:val="left"/>
            </w:pPr>
            <w:r>
              <w:rPr>
                <w:b/>
                <w:sz w:val="12"/>
              </w:rPr>
              <w:t>Uvedené hodnoty se vztahují na pravoruké. U levorukých platí hodnocení opačné.</w:t>
            </w:r>
          </w:p>
        </w:tc>
        <w:tc>
          <w:tcPr>
            <w:tcW w:w="732" w:type="dxa"/>
            <w:vMerge w:val="restart"/>
            <w:tcBorders>
              <w:top w:val="single" w:sz="12" w:space="0" w:color="181717"/>
              <w:left w:val="single" w:sz="2" w:space="0" w:color="181717"/>
              <w:bottom w:val="single" w:sz="2" w:space="0" w:color="181717"/>
              <w:right w:val="nil"/>
            </w:tcBorders>
            <w:shd w:val="clear" w:color="auto" w:fill="F1EFEE"/>
          </w:tcPr>
          <w:p w14:paraId="1ECE58F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D380D9D" w14:textId="77777777" w:rsidR="00901937" w:rsidRDefault="00901937">
            <w:pPr>
              <w:spacing w:after="160" w:line="259" w:lineRule="auto"/>
              <w:ind w:left="0" w:right="0" w:firstLine="0"/>
              <w:jc w:val="left"/>
            </w:pPr>
          </w:p>
        </w:tc>
      </w:tr>
      <w:tr w:rsidR="00901937" w14:paraId="30EF0C06" w14:textId="77777777">
        <w:trPr>
          <w:trHeight w:val="152"/>
        </w:trPr>
        <w:tc>
          <w:tcPr>
            <w:tcW w:w="283" w:type="dxa"/>
            <w:tcBorders>
              <w:top w:val="single" w:sz="2" w:space="0" w:color="181717"/>
              <w:left w:val="nil"/>
              <w:bottom w:val="single" w:sz="2" w:space="0" w:color="181717"/>
              <w:right w:val="single" w:sz="2" w:space="0" w:color="181717"/>
            </w:tcBorders>
            <w:shd w:val="clear" w:color="auto" w:fill="F1EFEE"/>
          </w:tcPr>
          <w:p w14:paraId="37036CE0" w14:textId="77777777" w:rsidR="00901937" w:rsidRDefault="00000000">
            <w:pPr>
              <w:spacing w:after="0" w:line="259" w:lineRule="auto"/>
              <w:ind w:left="40" w:right="0" w:firstLine="0"/>
            </w:pPr>
            <w:r>
              <w:rPr>
                <w:b/>
                <w:sz w:val="12"/>
              </w:rPr>
              <w:t>017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9748EDD" w14:textId="77777777" w:rsidR="00901937" w:rsidRDefault="00000000">
            <w:pPr>
              <w:spacing w:after="0" w:line="259" w:lineRule="auto"/>
              <w:ind w:left="28" w:right="0" w:firstLine="0"/>
              <w:jc w:val="left"/>
            </w:pPr>
            <w:r>
              <w:rPr>
                <w:sz w:val="12"/>
              </w:rPr>
              <w:t>Ostatní omezení – hodnocení dle tabulky č. 3</w:t>
            </w:r>
          </w:p>
        </w:tc>
        <w:tc>
          <w:tcPr>
            <w:tcW w:w="732" w:type="dxa"/>
            <w:tcBorders>
              <w:top w:val="single" w:sz="2" w:space="0" w:color="181717"/>
              <w:left w:val="single" w:sz="2" w:space="0" w:color="181717"/>
              <w:bottom w:val="single" w:sz="2" w:space="0" w:color="181717"/>
              <w:right w:val="nil"/>
            </w:tcBorders>
            <w:shd w:val="clear" w:color="auto" w:fill="F1EFEE"/>
          </w:tcPr>
          <w:p w14:paraId="279984A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7840397"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E8AA5C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80688A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DB6365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24F1A6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FB555E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AAD99B8" w14:textId="77777777" w:rsidR="00901937" w:rsidRDefault="00901937">
            <w:pPr>
              <w:spacing w:after="160" w:line="259" w:lineRule="auto"/>
              <w:ind w:left="0" w:right="0" w:firstLine="0"/>
              <w:jc w:val="left"/>
            </w:pPr>
          </w:p>
        </w:tc>
      </w:tr>
      <w:tr w:rsidR="00901937" w14:paraId="426FDE51" w14:textId="77777777">
        <w:trPr>
          <w:trHeight w:val="200"/>
        </w:trPr>
        <w:tc>
          <w:tcPr>
            <w:tcW w:w="283" w:type="dxa"/>
            <w:tcBorders>
              <w:top w:val="single" w:sz="2" w:space="0" w:color="181717"/>
              <w:left w:val="nil"/>
              <w:bottom w:val="single" w:sz="2" w:space="0" w:color="181717"/>
              <w:right w:val="single" w:sz="2" w:space="0" w:color="181717"/>
            </w:tcBorders>
            <w:shd w:val="clear" w:color="auto" w:fill="F1EFEE"/>
          </w:tcPr>
          <w:p w14:paraId="5DAD166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4412730" w14:textId="77777777" w:rsidR="00901937" w:rsidRDefault="00000000">
            <w:pPr>
              <w:spacing w:after="0" w:line="259" w:lineRule="auto"/>
              <w:ind w:left="28" w:right="0" w:firstLine="0"/>
              <w:jc w:val="left"/>
            </w:pPr>
            <w:r>
              <w:rPr>
                <w:sz w:val="12"/>
              </w:rPr>
              <w:t>Porušení průchodnosti slzných cest</w:t>
            </w:r>
          </w:p>
        </w:tc>
        <w:tc>
          <w:tcPr>
            <w:tcW w:w="732" w:type="dxa"/>
            <w:tcBorders>
              <w:top w:val="single" w:sz="2" w:space="0" w:color="181717"/>
              <w:left w:val="single" w:sz="2" w:space="0" w:color="181717"/>
              <w:bottom w:val="single" w:sz="2" w:space="0" w:color="181717"/>
              <w:right w:val="nil"/>
            </w:tcBorders>
            <w:shd w:val="clear" w:color="auto" w:fill="F1EFEE"/>
          </w:tcPr>
          <w:p w14:paraId="6289380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536307E"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AEF191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1A2F7A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4038926"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6B15B95" w14:textId="77777777" w:rsidR="00901937" w:rsidRDefault="00000000">
            <w:pPr>
              <w:spacing w:after="0" w:line="259" w:lineRule="auto"/>
              <w:ind w:left="28" w:right="22" w:firstLine="0"/>
              <w:jc w:val="left"/>
            </w:pPr>
            <w:r>
              <w:rPr>
                <w:sz w:val="12"/>
              </w:rPr>
              <w:t>Ztráta horní končetiny v ramenním kloubu nebo v oblasti mezi loketním a ramenním kloubem</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D1348C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7DCF356" w14:textId="77777777" w:rsidR="00901937" w:rsidRDefault="00901937">
            <w:pPr>
              <w:spacing w:after="160" w:line="259" w:lineRule="auto"/>
              <w:ind w:left="0" w:right="0" w:firstLine="0"/>
              <w:jc w:val="left"/>
            </w:pPr>
          </w:p>
        </w:tc>
      </w:tr>
      <w:tr w:rsidR="00901937" w14:paraId="10F2CA5B" w14:textId="77777777">
        <w:trPr>
          <w:trHeight w:val="146"/>
        </w:trPr>
        <w:tc>
          <w:tcPr>
            <w:tcW w:w="283" w:type="dxa"/>
            <w:tcBorders>
              <w:top w:val="single" w:sz="2" w:space="0" w:color="181717"/>
              <w:left w:val="nil"/>
              <w:bottom w:val="single" w:sz="2" w:space="0" w:color="181717"/>
              <w:right w:val="single" w:sz="2" w:space="0" w:color="181717"/>
            </w:tcBorders>
            <w:shd w:val="clear" w:color="auto" w:fill="F1EFEE"/>
          </w:tcPr>
          <w:p w14:paraId="58B0AC7B" w14:textId="77777777" w:rsidR="00901937" w:rsidRDefault="00000000">
            <w:pPr>
              <w:spacing w:after="0" w:line="259" w:lineRule="auto"/>
              <w:ind w:left="40" w:right="0" w:firstLine="0"/>
            </w:pPr>
            <w:r>
              <w:rPr>
                <w:b/>
                <w:sz w:val="12"/>
              </w:rPr>
              <w:t>018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CD5C979" w14:textId="77777777" w:rsidR="00901937" w:rsidRDefault="00000000">
            <w:pPr>
              <w:spacing w:after="0" w:line="259" w:lineRule="auto"/>
              <w:ind w:left="28" w:right="0" w:firstLine="0"/>
              <w:jc w:val="left"/>
            </w:pPr>
            <w:r>
              <w:rPr>
                <w:sz w:val="12"/>
              </w:rPr>
              <w:t>na jednom oku</w:t>
            </w:r>
          </w:p>
        </w:tc>
        <w:tc>
          <w:tcPr>
            <w:tcW w:w="732" w:type="dxa"/>
            <w:tcBorders>
              <w:top w:val="single" w:sz="2" w:space="0" w:color="181717"/>
              <w:left w:val="single" w:sz="2" w:space="0" w:color="181717"/>
              <w:bottom w:val="single" w:sz="2" w:space="0" w:color="181717"/>
              <w:right w:val="nil"/>
            </w:tcBorders>
            <w:shd w:val="clear" w:color="auto" w:fill="F1EFEE"/>
          </w:tcPr>
          <w:p w14:paraId="009ED1D2" w14:textId="77777777" w:rsidR="00901937" w:rsidRDefault="00000000">
            <w:pPr>
              <w:spacing w:after="0" w:line="259" w:lineRule="auto"/>
              <w:ind w:left="0" w:right="79" w:firstLine="0"/>
              <w:jc w:val="right"/>
            </w:pPr>
            <w:r>
              <w:rPr>
                <w:sz w:val="12"/>
              </w:rPr>
              <w:t>5 %</w:t>
            </w:r>
          </w:p>
        </w:tc>
        <w:tc>
          <w:tcPr>
            <w:tcW w:w="0" w:type="auto"/>
            <w:vMerge/>
            <w:tcBorders>
              <w:top w:val="nil"/>
              <w:left w:val="nil"/>
              <w:bottom w:val="nil"/>
              <w:right w:val="nil"/>
            </w:tcBorders>
          </w:tcPr>
          <w:p w14:paraId="67E414DE"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4016F9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233BE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0BE591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16CECC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AC52A5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8F66E50" w14:textId="77777777" w:rsidR="00901937" w:rsidRDefault="00901937">
            <w:pPr>
              <w:spacing w:after="160" w:line="259" w:lineRule="auto"/>
              <w:ind w:left="0" w:right="0" w:firstLine="0"/>
              <w:jc w:val="left"/>
            </w:pPr>
          </w:p>
        </w:tc>
      </w:tr>
      <w:tr w:rsidR="00901937" w14:paraId="7829D8F2"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4D49CFFD" w14:textId="77777777" w:rsidR="00901937" w:rsidRDefault="00000000">
            <w:pPr>
              <w:spacing w:after="0" w:line="259" w:lineRule="auto"/>
              <w:ind w:left="40" w:right="0" w:firstLine="0"/>
            </w:pPr>
            <w:r>
              <w:rPr>
                <w:b/>
                <w:sz w:val="12"/>
              </w:rPr>
              <w:t>019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3BCE8F7" w14:textId="77777777" w:rsidR="00901937" w:rsidRDefault="00000000">
            <w:pPr>
              <w:spacing w:after="0" w:line="259" w:lineRule="auto"/>
              <w:ind w:left="28" w:right="0" w:firstLine="0"/>
              <w:jc w:val="left"/>
            </w:pPr>
            <w:r>
              <w:rPr>
                <w:sz w:val="12"/>
              </w:rPr>
              <w:t>na obou očích</w:t>
            </w:r>
          </w:p>
        </w:tc>
        <w:tc>
          <w:tcPr>
            <w:tcW w:w="732" w:type="dxa"/>
            <w:tcBorders>
              <w:top w:val="single" w:sz="2" w:space="0" w:color="181717"/>
              <w:left w:val="single" w:sz="2" w:space="0" w:color="181717"/>
              <w:bottom w:val="single" w:sz="2" w:space="0" w:color="181717"/>
              <w:right w:val="nil"/>
            </w:tcBorders>
            <w:shd w:val="clear" w:color="auto" w:fill="F1EFEE"/>
          </w:tcPr>
          <w:p w14:paraId="21420D38"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7E01EDBD"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B0A680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946358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5814DF9" w14:textId="77777777" w:rsidR="00901937" w:rsidRDefault="00000000">
            <w:pPr>
              <w:spacing w:after="0" w:line="259" w:lineRule="auto"/>
              <w:ind w:left="40" w:right="0" w:firstLine="0"/>
            </w:pPr>
            <w:r>
              <w:rPr>
                <w:b/>
                <w:sz w:val="12"/>
              </w:rPr>
              <w:t>107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C990493"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551614E" w14:textId="77777777" w:rsidR="00901937" w:rsidRDefault="00000000">
            <w:pPr>
              <w:spacing w:after="0" w:line="259" w:lineRule="auto"/>
              <w:ind w:left="0" w:right="79" w:firstLine="0"/>
              <w:jc w:val="right"/>
            </w:pPr>
            <w:r>
              <w:rPr>
                <w:sz w:val="12"/>
              </w:rPr>
              <w:t>70 %</w:t>
            </w:r>
          </w:p>
        </w:tc>
        <w:tc>
          <w:tcPr>
            <w:tcW w:w="0" w:type="auto"/>
            <w:vMerge/>
            <w:tcBorders>
              <w:top w:val="nil"/>
              <w:left w:val="nil"/>
              <w:bottom w:val="nil"/>
              <w:right w:val="nil"/>
            </w:tcBorders>
          </w:tcPr>
          <w:p w14:paraId="5E0EC85F" w14:textId="77777777" w:rsidR="00901937" w:rsidRDefault="00901937">
            <w:pPr>
              <w:spacing w:after="160" w:line="259" w:lineRule="auto"/>
              <w:ind w:left="0" w:right="0" w:firstLine="0"/>
              <w:jc w:val="left"/>
            </w:pPr>
          </w:p>
        </w:tc>
      </w:tr>
      <w:tr w:rsidR="00901937" w14:paraId="14CB9A44"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7874C674"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2EE4ACD" w14:textId="77777777" w:rsidR="00901937" w:rsidRDefault="00000000">
            <w:pPr>
              <w:spacing w:after="0" w:line="259" w:lineRule="auto"/>
              <w:ind w:left="28" w:right="0" w:firstLine="0"/>
              <w:jc w:val="left"/>
            </w:pPr>
            <w:r>
              <w:rPr>
                <w:sz w:val="12"/>
              </w:rPr>
              <w:t>Chybné postavení brv operativně nekorigovatelné</w:t>
            </w:r>
          </w:p>
        </w:tc>
        <w:tc>
          <w:tcPr>
            <w:tcW w:w="732" w:type="dxa"/>
            <w:tcBorders>
              <w:top w:val="single" w:sz="2" w:space="0" w:color="181717"/>
              <w:left w:val="single" w:sz="2" w:space="0" w:color="181717"/>
              <w:bottom w:val="single" w:sz="2" w:space="0" w:color="181717"/>
              <w:right w:val="nil"/>
            </w:tcBorders>
            <w:shd w:val="clear" w:color="auto" w:fill="F1EFEE"/>
          </w:tcPr>
          <w:p w14:paraId="7AB85B4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92DDE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658C83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7055D7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3DE76C5" w14:textId="77777777" w:rsidR="00901937" w:rsidRDefault="00000000">
            <w:pPr>
              <w:spacing w:after="0" w:line="259" w:lineRule="auto"/>
              <w:ind w:left="40" w:right="0" w:firstLine="0"/>
            </w:pPr>
            <w:r>
              <w:rPr>
                <w:b/>
                <w:sz w:val="12"/>
              </w:rPr>
              <w:t>108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87F1851"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ED4B079" w14:textId="77777777" w:rsidR="00901937" w:rsidRDefault="00000000">
            <w:pPr>
              <w:spacing w:after="0" w:line="259" w:lineRule="auto"/>
              <w:ind w:left="0" w:right="79" w:firstLine="0"/>
              <w:jc w:val="right"/>
            </w:pPr>
            <w:r>
              <w:rPr>
                <w:sz w:val="12"/>
              </w:rPr>
              <w:t>60 %</w:t>
            </w:r>
          </w:p>
        </w:tc>
        <w:tc>
          <w:tcPr>
            <w:tcW w:w="0" w:type="auto"/>
            <w:vMerge/>
            <w:tcBorders>
              <w:top w:val="nil"/>
              <w:left w:val="nil"/>
              <w:bottom w:val="nil"/>
              <w:right w:val="nil"/>
            </w:tcBorders>
          </w:tcPr>
          <w:p w14:paraId="6082CBA6" w14:textId="77777777" w:rsidR="00901937" w:rsidRDefault="00901937">
            <w:pPr>
              <w:spacing w:after="160" w:line="259" w:lineRule="auto"/>
              <w:ind w:left="0" w:right="0" w:firstLine="0"/>
              <w:jc w:val="left"/>
            </w:pPr>
          </w:p>
        </w:tc>
      </w:tr>
      <w:tr w:rsidR="00901937" w14:paraId="31F6BB4A" w14:textId="77777777">
        <w:trPr>
          <w:trHeight w:val="200"/>
        </w:trPr>
        <w:tc>
          <w:tcPr>
            <w:tcW w:w="283" w:type="dxa"/>
            <w:tcBorders>
              <w:top w:val="single" w:sz="2" w:space="0" w:color="181717"/>
              <w:left w:val="nil"/>
              <w:bottom w:val="single" w:sz="2" w:space="0" w:color="181717"/>
              <w:right w:val="single" w:sz="2" w:space="0" w:color="181717"/>
            </w:tcBorders>
            <w:shd w:val="clear" w:color="auto" w:fill="F1EFEE"/>
          </w:tcPr>
          <w:p w14:paraId="61E9D8F3" w14:textId="77777777" w:rsidR="00901937" w:rsidRDefault="00000000">
            <w:pPr>
              <w:spacing w:after="0" w:line="259" w:lineRule="auto"/>
              <w:ind w:left="40" w:right="0" w:firstLine="0"/>
            </w:pPr>
            <w:r>
              <w:rPr>
                <w:b/>
                <w:sz w:val="12"/>
              </w:rPr>
              <w:t>020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334CF99" w14:textId="77777777" w:rsidR="00901937" w:rsidRDefault="00000000">
            <w:pPr>
              <w:spacing w:after="0" w:line="259" w:lineRule="auto"/>
              <w:ind w:left="28" w:right="0" w:firstLine="0"/>
              <w:jc w:val="left"/>
            </w:pPr>
            <w:r>
              <w:rPr>
                <w:sz w:val="12"/>
              </w:rPr>
              <w:t>na jednom oku</w:t>
            </w:r>
          </w:p>
        </w:tc>
        <w:tc>
          <w:tcPr>
            <w:tcW w:w="732" w:type="dxa"/>
            <w:tcBorders>
              <w:top w:val="single" w:sz="2" w:space="0" w:color="181717"/>
              <w:left w:val="single" w:sz="2" w:space="0" w:color="181717"/>
              <w:bottom w:val="single" w:sz="2" w:space="0" w:color="181717"/>
              <w:right w:val="nil"/>
            </w:tcBorders>
            <w:shd w:val="clear" w:color="auto" w:fill="F1EFEE"/>
          </w:tcPr>
          <w:p w14:paraId="7C0CFAF1" w14:textId="77777777" w:rsidR="00901937" w:rsidRDefault="00000000">
            <w:pPr>
              <w:spacing w:after="0" w:line="259" w:lineRule="auto"/>
              <w:ind w:left="0" w:right="79" w:firstLine="0"/>
              <w:jc w:val="right"/>
            </w:pPr>
            <w:r>
              <w:rPr>
                <w:sz w:val="12"/>
              </w:rPr>
              <w:t>5 %</w:t>
            </w:r>
          </w:p>
        </w:tc>
        <w:tc>
          <w:tcPr>
            <w:tcW w:w="0" w:type="auto"/>
            <w:vMerge/>
            <w:tcBorders>
              <w:top w:val="nil"/>
              <w:left w:val="nil"/>
              <w:bottom w:val="nil"/>
              <w:right w:val="nil"/>
            </w:tcBorders>
          </w:tcPr>
          <w:p w14:paraId="1903F20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767CCF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42F90F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FDA8257"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CC73F9C" w14:textId="77777777" w:rsidR="00901937" w:rsidRDefault="00000000">
            <w:pPr>
              <w:spacing w:after="0" w:line="259" w:lineRule="auto"/>
              <w:ind w:left="28" w:right="0" w:firstLine="0"/>
              <w:jc w:val="left"/>
            </w:pPr>
            <w:r>
              <w:rPr>
                <w:b/>
                <w:sz w:val="12"/>
              </w:rPr>
              <w:t>Pakloub kosti</w:t>
            </w:r>
            <w:r>
              <w:rPr>
                <w:sz w:val="12"/>
              </w:rPr>
              <w:t xml:space="preserve"> horní končetiny </w:t>
            </w:r>
            <w:r>
              <w:rPr>
                <w:b/>
                <w:sz w:val="12"/>
              </w:rPr>
              <w:t>bez rozlišení lokality</w:t>
            </w:r>
            <w:r>
              <w:rPr>
                <w:sz w:val="12"/>
              </w:rPr>
              <w:t xml:space="preserve"> (mimo člunkové kosti)</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2E0351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E627386" w14:textId="77777777" w:rsidR="00901937" w:rsidRDefault="00901937">
            <w:pPr>
              <w:spacing w:after="160" w:line="259" w:lineRule="auto"/>
              <w:ind w:left="0" w:right="0" w:firstLine="0"/>
              <w:jc w:val="left"/>
            </w:pPr>
          </w:p>
        </w:tc>
      </w:tr>
      <w:tr w:rsidR="00901937" w14:paraId="3F625401" w14:textId="77777777">
        <w:trPr>
          <w:trHeight w:val="146"/>
        </w:trPr>
        <w:tc>
          <w:tcPr>
            <w:tcW w:w="283" w:type="dxa"/>
            <w:tcBorders>
              <w:top w:val="single" w:sz="2" w:space="0" w:color="181717"/>
              <w:left w:val="nil"/>
              <w:bottom w:val="single" w:sz="2" w:space="0" w:color="181717"/>
              <w:right w:val="single" w:sz="2" w:space="0" w:color="181717"/>
            </w:tcBorders>
            <w:shd w:val="clear" w:color="auto" w:fill="F1EFEE"/>
          </w:tcPr>
          <w:p w14:paraId="617BD707" w14:textId="77777777" w:rsidR="00901937" w:rsidRDefault="00000000">
            <w:pPr>
              <w:spacing w:after="0" w:line="259" w:lineRule="auto"/>
              <w:ind w:left="40" w:right="0" w:firstLine="0"/>
            </w:pPr>
            <w:r>
              <w:rPr>
                <w:b/>
                <w:sz w:val="12"/>
              </w:rPr>
              <w:t>021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6F51CE1" w14:textId="77777777" w:rsidR="00901937" w:rsidRDefault="00000000">
            <w:pPr>
              <w:spacing w:after="0" w:line="259" w:lineRule="auto"/>
              <w:ind w:left="28" w:right="0" w:firstLine="0"/>
              <w:jc w:val="left"/>
            </w:pPr>
            <w:r>
              <w:rPr>
                <w:sz w:val="12"/>
              </w:rPr>
              <w:t>na obou očích</w:t>
            </w:r>
          </w:p>
        </w:tc>
        <w:tc>
          <w:tcPr>
            <w:tcW w:w="732" w:type="dxa"/>
            <w:tcBorders>
              <w:top w:val="single" w:sz="2" w:space="0" w:color="181717"/>
              <w:left w:val="single" w:sz="2" w:space="0" w:color="181717"/>
              <w:bottom w:val="single" w:sz="2" w:space="0" w:color="181717"/>
              <w:right w:val="nil"/>
            </w:tcBorders>
            <w:shd w:val="clear" w:color="auto" w:fill="F1EFEE"/>
          </w:tcPr>
          <w:p w14:paraId="6461CECF"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1747CAB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837CCE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FBD9E2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8681F6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D89438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5EF6F3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D8AC2DD" w14:textId="77777777" w:rsidR="00901937" w:rsidRDefault="00901937">
            <w:pPr>
              <w:spacing w:after="160" w:line="259" w:lineRule="auto"/>
              <w:ind w:left="0" w:right="0" w:firstLine="0"/>
              <w:jc w:val="left"/>
            </w:pPr>
          </w:p>
        </w:tc>
      </w:tr>
      <w:tr w:rsidR="00901937" w14:paraId="165D8070"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3A3D7B49" w14:textId="77777777" w:rsidR="00901937" w:rsidRDefault="00000000">
            <w:pPr>
              <w:spacing w:after="0" w:line="259" w:lineRule="auto"/>
              <w:ind w:left="40" w:right="0" w:firstLine="0"/>
            </w:pPr>
            <w:r>
              <w:rPr>
                <w:b/>
                <w:sz w:val="12"/>
              </w:rPr>
              <w:t>022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3AF7FF3" w14:textId="77777777" w:rsidR="00901937" w:rsidRDefault="00000000">
            <w:pPr>
              <w:spacing w:after="0" w:line="259" w:lineRule="auto"/>
              <w:ind w:left="28" w:right="0" w:firstLine="0"/>
              <w:jc w:val="left"/>
            </w:pPr>
            <w:r>
              <w:rPr>
                <w:sz w:val="12"/>
              </w:rPr>
              <w:t>Rozšíření a ochrnutí zornice (u vidoucího oka)</w:t>
            </w:r>
          </w:p>
        </w:tc>
        <w:tc>
          <w:tcPr>
            <w:tcW w:w="732" w:type="dxa"/>
            <w:tcBorders>
              <w:top w:val="single" w:sz="2" w:space="0" w:color="181717"/>
              <w:left w:val="single" w:sz="2" w:space="0" w:color="181717"/>
              <w:bottom w:val="single" w:sz="2" w:space="0" w:color="181717"/>
              <w:right w:val="nil"/>
            </w:tcBorders>
            <w:shd w:val="clear" w:color="auto" w:fill="F1EFEE"/>
          </w:tcPr>
          <w:p w14:paraId="5ECC84B6"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670C287C"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87A0C3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D346F4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F9DDEF2" w14:textId="77777777" w:rsidR="00901937" w:rsidRDefault="00000000">
            <w:pPr>
              <w:spacing w:after="0" w:line="259" w:lineRule="auto"/>
              <w:ind w:left="40" w:right="0" w:firstLine="0"/>
            </w:pPr>
            <w:r>
              <w:rPr>
                <w:b/>
                <w:sz w:val="12"/>
              </w:rPr>
              <w:t>109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67EAFD3"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652BF72F" w14:textId="77777777" w:rsidR="00901937" w:rsidRDefault="00000000">
            <w:pPr>
              <w:spacing w:after="0" w:line="259" w:lineRule="auto"/>
              <w:ind w:left="0" w:right="79" w:firstLine="0"/>
              <w:jc w:val="right"/>
            </w:pPr>
            <w:r>
              <w:rPr>
                <w:sz w:val="12"/>
              </w:rPr>
              <w:t>20 %</w:t>
            </w:r>
          </w:p>
        </w:tc>
        <w:tc>
          <w:tcPr>
            <w:tcW w:w="0" w:type="auto"/>
            <w:vMerge/>
            <w:tcBorders>
              <w:top w:val="nil"/>
              <w:left w:val="nil"/>
              <w:bottom w:val="nil"/>
              <w:right w:val="nil"/>
            </w:tcBorders>
          </w:tcPr>
          <w:p w14:paraId="62B6B57E" w14:textId="77777777" w:rsidR="00901937" w:rsidRDefault="00901937">
            <w:pPr>
              <w:spacing w:after="160" w:line="259" w:lineRule="auto"/>
              <w:ind w:left="0" w:right="0" w:firstLine="0"/>
              <w:jc w:val="left"/>
            </w:pPr>
          </w:p>
        </w:tc>
      </w:tr>
      <w:tr w:rsidR="00901937" w14:paraId="50E71CB8" w14:textId="77777777">
        <w:trPr>
          <w:trHeight w:val="155"/>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C14FE1D" w14:textId="77777777" w:rsidR="00901937" w:rsidRDefault="00000000">
            <w:pPr>
              <w:spacing w:after="0" w:line="259" w:lineRule="auto"/>
              <w:ind w:left="40" w:right="0" w:firstLine="0"/>
            </w:pPr>
            <w:r>
              <w:rPr>
                <w:b/>
                <w:sz w:val="12"/>
              </w:rPr>
              <w:lastRenderedPageBreak/>
              <w:t>023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C656591" w14:textId="77777777" w:rsidR="00901937" w:rsidRDefault="00000000">
            <w:pPr>
              <w:spacing w:after="0" w:line="259" w:lineRule="auto"/>
              <w:ind w:left="28" w:right="135" w:firstLine="0"/>
              <w:jc w:val="left"/>
            </w:pPr>
            <w:r>
              <w:rPr>
                <w:sz w:val="12"/>
              </w:rPr>
              <w:t>Deformace zevního segmentu oka a jeho okolí vzbuzující soucit nebo ošklivost (nezávislé od poruchy visu) pro každé oko</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08F64D03"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6BF51DC4"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583D27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D2D757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4015C4E" w14:textId="77777777" w:rsidR="00901937" w:rsidRDefault="00000000">
            <w:pPr>
              <w:spacing w:after="0" w:line="259" w:lineRule="auto"/>
              <w:ind w:left="40" w:right="0" w:firstLine="0"/>
            </w:pPr>
            <w:r>
              <w:rPr>
                <w:b/>
                <w:sz w:val="12"/>
              </w:rPr>
              <w:t>110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33F0E00"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550904F8" w14:textId="77777777" w:rsidR="00901937" w:rsidRDefault="00000000">
            <w:pPr>
              <w:spacing w:after="0" w:line="259" w:lineRule="auto"/>
              <w:ind w:left="0" w:right="79" w:firstLine="0"/>
              <w:jc w:val="right"/>
            </w:pPr>
            <w:r>
              <w:rPr>
                <w:sz w:val="12"/>
              </w:rPr>
              <w:t>15 %</w:t>
            </w:r>
          </w:p>
        </w:tc>
        <w:tc>
          <w:tcPr>
            <w:tcW w:w="0" w:type="auto"/>
            <w:vMerge/>
            <w:tcBorders>
              <w:top w:val="nil"/>
              <w:left w:val="nil"/>
              <w:bottom w:val="nil"/>
              <w:right w:val="nil"/>
            </w:tcBorders>
          </w:tcPr>
          <w:p w14:paraId="56107862" w14:textId="77777777" w:rsidR="00901937" w:rsidRDefault="00901937">
            <w:pPr>
              <w:spacing w:after="160" w:line="259" w:lineRule="auto"/>
              <w:ind w:left="0" w:right="0" w:firstLine="0"/>
              <w:jc w:val="left"/>
            </w:pPr>
          </w:p>
        </w:tc>
      </w:tr>
      <w:tr w:rsidR="00901937" w14:paraId="559E88E6" w14:textId="77777777">
        <w:trPr>
          <w:trHeight w:val="176"/>
        </w:trPr>
        <w:tc>
          <w:tcPr>
            <w:tcW w:w="0" w:type="auto"/>
            <w:vMerge/>
            <w:tcBorders>
              <w:top w:val="nil"/>
              <w:left w:val="nil"/>
              <w:bottom w:val="nil"/>
              <w:right w:val="single" w:sz="2" w:space="0" w:color="181717"/>
            </w:tcBorders>
          </w:tcPr>
          <w:p w14:paraId="4D45A5D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3F92C7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92C6E0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8612B5"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A886F8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F2AD28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8DC3C8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40A974E" w14:textId="77777777" w:rsidR="00901937" w:rsidRDefault="00000000">
            <w:pPr>
              <w:spacing w:after="0" w:line="259" w:lineRule="auto"/>
              <w:ind w:left="28" w:right="0" w:firstLine="0"/>
              <w:jc w:val="left"/>
            </w:pPr>
            <w:r>
              <w:rPr>
                <w:b/>
                <w:sz w:val="12"/>
              </w:rPr>
              <w:t>Pakloub člunkové kosti</w:t>
            </w:r>
          </w:p>
        </w:tc>
        <w:tc>
          <w:tcPr>
            <w:tcW w:w="732" w:type="dxa"/>
            <w:tcBorders>
              <w:top w:val="single" w:sz="2" w:space="0" w:color="181717"/>
              <w:left w:val="single" w:sz="2" w:space="0" w:color="181717"/>
              <w:bottom w:val="single" w:sz="2" w:space="0" w:color="181717"/>
              <w:right w:val="nil"/>
            </w:tcBorders>
            <w:shd w:val="clear" w:color="auto" w:fill="F1EFEE"/>
          </w:tcPr>
          <w:p w14:paraId="455B4EC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E9C7B0" w14:textId="77777777" w:rsidR="00901937" w:rsidRDefault="00901937">
            <w:pPr>
              <w:spacing w:after="160" w:line="259" w:lineRule="auto"/>
              <w:ind w:left="0" w:right="0" w:firstLine="0"/>
              <w:jc w:val="left"/>
            </w:pPr>
          </w:p>
        </w:tc>
      </w:tr>
      <w:tr w:rsidR="00901937" w14:paraId="4AEA9190" w14:textId="77777777">
        <w:trPr>
          <w:trHeight w:val="180"/>
        </w:trPr>
        <w:tc>
          <w:tcPr>
            <w:tcW w:w="0" w:type="auto"/>
            <w:vMerge/>
            <w:tcBorders>
              <w:top w:val="nil"/>
              <w:left w:val="nil"/>
              <w:bottom w:val="single" w:sz="2" w:space="0" w:color="181717"/>
              <w:right w:val="single" w:sz="2" w:space="0" w:color="181717"/>
            </w:tcBorders>
          </w:tcPr>
          <w:p w14:paraId="3DF6B0D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BEB781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6B86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F190B75"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ED9651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507F82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DC8A181" w14:textId="77777777" w:rsidR="00901937" w:rsidRDefault="00000000">
            <w:pPr>
              <w:spacing w:after="0" w:line="259" w:lineRule="auto"/>
              <w:ind w:left="40" w:right="0" w:firstLine="0"/>
            </w:pPr>
            <w:r>
              <w:rPr>
                <w:b/>
                <w:sz w:val="12"/>
              </w:rPr>
              <w:t>111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4E88C76"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68613FFD" w14:textId="77777777" w:rsidR="00901937" w:rsidRDefault="00000000">
            <w:pPr>
              <w:spacing w:after="0" w:line="259" w:lineRule="auto"/>
              <w:ind w:left="0" w:right="79" w:firstLine="0"/>
              <w:jc w:val="right"/>
            </w:pPr>
            <w:r>
              <w:rPr>
                <w:sz w:val="12"/>
              </w:rPr>
              <w:t>15 %</w:t>
            </w:r>
          </w:p>
        </w:tc>
        <w:tc>
          <w:tcPr>
            <w:tcW w:w="0" w:type="auto"/>
            <w:vMerge/>
            <w:tcBorders>
              <w:top w:val="nil"/>
              <w:left w:val="nil"/>
              <w:bottom w:val="nil"/>
              <w:right w:val="nil"/>
            </w:tcBorders>
          </w:tcPr>
          <w:p w14:paraId="75E0C4CB" w14:textId="77777777" w:rsidR="00901937" w:rsidRDefault="00901937">
            <w:pPr>
              <w:spacing w:after="160" w:line="259" w:lineRule="auto"/>
              <w:ind w:left="0" w:right="0" w:firstLine="0"/>
              <w:jc w:val="left"/>
            </w:pPr>
          </w:p>
        </w:tc>
      </w:tr>
      <w:tr w:rsidR="00901937" w14:paraId="53EFB33B" w14:textId="77777777">
        <w:trPr>
          <w:trHeight w:val="183"/>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3DF17DB"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0A2FE88" w14:textId="77777777" w:rsidR="00901937" w:rsidRDefault="00000000">
            <w:pPr>
              <w:spacing w:after="0" w:line="259" w:lineRule="auto"/>
              <w:ind w:left="28" w:right="0" w:firstLine="0"/>
              <w:jc w:val="left"/>
            </w:pPr>
            <w:r>
              <w:rPr>
                <w:sz w:val="12"/>
              </w:rPr>
              <w:t>Lagoftalmus posttraumatický operativně nekorigovatelný</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80B764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AC67270"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A21264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4C73C4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A613820" w14:textId="77777777" w:rsidR="00901937" w:rsidRDefault="00000000">
            <w:pPr>
              <w:spacing w:after="0" w:line="259" w:lineRule="auto"/>
              <w:ind w:left="40" w:right="0" w:firstLine="0"/>
            </w:pPr>
            <w:r>
              <w:rPr>
                <w:b/>
                <w:sz w:val="12"/>
              </w:rPr>
              <w:t>112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EB321E0"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9279120"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3DF7511E" w14:textId="77777777" w:rsidR="00901937" w:rsidRDefault="00901937">
            <w:pPr>
              <w:spacing w:after="160" w:line="259" w:lineRule="auto"/>
              <w:ind w:left="0" w:right="0" w:firstLine="0"/>
              <w:jc w:val="left"/>
            </w:pPr>
          </w:p>
        </w:tc>
      </w:tr>
      <w:tr w:rsidR="00901937" w14:paraId="2216694E" w14:textId="77777777">
        <w:trPr>
          <w:trHeight w:val="157"/>
        </w:trPr>
        <w:tc>
          <w:tcPr>
            <w:tcW w:w="0" w:type="auto"/>
            <w:vMerge/>
            <w:tcBorders>
              <w:top w:val="nil"/>
              <w:left w:val="nil"/>
              <w:bottom w:val="single" w:sz="2" w:space="0" w:color="181717"/>
              <w:right w:val="single" w:sz="2" w:space="0" w:color="181717"/>
            </w:tcBorders>
          </w:tcPr>
          <w:p w14:paraId="2DBBB54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5262C4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47D5E3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93FCDC"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058431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512818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200E0E7"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6C0E03A" w14:textId="77777777" w:rsidR="00901937" w:rsidRDefault="00000000">
            <w:pPr>
              <w:spacing w:after="0" w:line="259" w:lineRule="auto"/>
              <w:ind w:left="0" w:right="17" w:firstLine="0"/>
              <w:jc w:val="center"/>
            </w:pPr>
            <w:r>
              <w:rPr>
                <w:b/>
                <w:sz w:val="12"/>
              </w:rPr>
              <w:t>Rameno, paže</w:t>
            </w:r>
          </w:p>
        </w:tc>
        <w:tc>
          <w:tcPr>
            <w:tcW w:w="732" w:type="dxa"/>
            <w:tcBorders>
              <w:top w:val="single" w:sz="2" w:space="0" w:color="181717"/>
              <w:left w:val="single" w:sz="2" w:space="0" w:color="181717"/>
              <w:bottom w:val="single" w:sz="2" w:space="0" w:color="181717"/>
              <w:right w:val="nil"/>
            </w:tcBorders>
            <w:shd w:val="clear" w:color="auto" w:fill="F1EFEE"/>
          </w:tcPr>
          <w:p w14:paraId="5066D08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35AEBD8" w14:textId="77777777" w:rsidR="00901937" w:rsidRDefault="00901937">
            <w:pPr>
              <w:spacing w:after="160" w:line="259" w:lineRule="auto"/>
              <w:ind w:left="0" w:right="0" w:firstLine="0"/>
              <w:jc w:val="left"/>
            </w:pPr>
          </w:p>
        </w:tc>
      </w:tr>
      <w:tr w:rsidR="00901937" w14:paraId="240815F8" w14:textId="77777777">
        <w:trPr>
          <w:trHeight w:val="151"/>
        </w:trPr>
        <w:tc>
          <w:tcPr>
            <w:tcW w:w="283" w:type="dxa"/>
            <w:tcBorders>
              <w:top w:val="single" w:sz="2" w:space="0" w:color="181717"/>
              <w:left w:val="nil"/>
              <w:bottom w:val="single" w:sz="2" w:space="0" w:color="181717"/>
              <w:right w:val="single" w:sz="2" w:space="0" w:color="181717"/>
            </w:tcBorders>
            <w:shd w:val="clear" w:color="auto" w:fill="F1EFEE"/>
          </w:tcPr>
          <w:p w14:paraId="50D292C7" w14:textId="77777777" w:rsidR="00901937" w:rsidRDefault="00000000">
            <w:pPr>
              <w:spacing w:after="0" w:line="259" w:lineRule="auto"/>
              <w:ind w:left="40" w:right="0" w:firstLine="0"/>
            </w:pPr>
            <w:r>
              <w:rPr>
                <w:b/>
                <w:sz w:val="12"/>
              </w:rPr>
              <w:t>024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955B409" w14:textId="77777777" w:rsidR="00901937" w:rsidRDefault="00000000">
            <w:pPr>
              <w:spacing w:after="0" w:line="259" w:lineRule="auto"/>
              <w:ind w:left="28" w:right="0" w:firstLine="0"/>
              <w:jc w:val="left"/>
            </w:pPr>
            <w:r>
              <w:rPr>
                <w:sz w:val="12"/>
              </w:rPr>
              <w:t>jednostranný</w:t>
            </w:r>
          </w:p>
        </w:tc>
        <w:tc>
          <w:tcPr>
            <w:tcW w:w="732" w:type="dxa"/>
            <w:tcBorders>
              <w:top w:val="single" w:sz="2" w:space="0" w:color="181717"/>
              <w:left w:val="single" w:sz="2" w:space="0" w:color="181717"/>
              <w:bottom w:val="single" w:sz="2" w:space="0" w:color="181717"/>
              <w:right w:val="nil"/>
            </w:tcBorders>
            <w:shd w:val="clear" w:color="auto" w:fill="F1EFEE"/>
          </w:tcPr>
          <w:p w14:paraId="27E88BA5" w14:textId="77777777" w:rsidR="00901937" w:rsidRDefault="00000000">
            <w:pPr>
              <w:spacing w:after="0" w:line="259" w:lineRule="auto"/>
              <w:ind w:left="0" w:right="79" w:firstLine="0"/>
              <w:jc w:val="right"/>
            </w:pPr>
            <w:r>
              <w:rPr>
                <w:sz w:val="12"/>
              </w:rPr>
              <w:t>8 %</w:t>
            </w:r>
          </w:p>
        </w:tc>
        <w:tc>
          <w:tcPr>
            <w:tcW w:w="0" w:type="auto"/>
            <w:vMerge/>
            <w:tcBorders>
              <w:top w:val="nil"/>
              <w:left w:val="nil"/>
              <w:bottom w:val="nil"/>
              <w:right w:val="nil"/>
            </w:tcBorders>
          </w:tcPr>
          <w:p w14:paraId="1F4212A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4D1949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73E202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5633919"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A926D3E" w14:textId="77777777" w:rsidR="00901937" w:rsidRDefault="00000000">
            <w:pPr>
              <w:spacing w:after="0" w:line="259" w:lineRule="auto"/>
              <w:ind w:left="28" w:right="0" w:firstLine="0"/>
              <w:jc w:val="left"/>
            </w:pPr>
            <w:r>
              <w:rPr>
                <w:b/>
                <w:sz w:val="12"/>
              </w:rPr>
              <w:t>Úplná ztuhlost</w:t>
            </w:r>
            <w:r>
              <w:rPr>
                <w:sz w:val="12"/>
              </w:rPr>
              <w:t xml:space="preserve"> ramenního kloubu v </w:t>
            </w:r>
            <w:r>
              <w:rPr>
                <w:b/>
                <w:sz w:val="12"/>
              </w:rPr>
              <w:t>nepříznivém</w:t>
            </w:r>
            <w:r>
              <w:rPr>
                <w:sz w:val="12"/>
              </w:rPr>
              <w:t xml:space="preserve"> postavení (úplná abdukce, addukce nebo postavení jim blízké)</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E75B25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447DD79" w14:textId="77777777" w:rsidR="00901937" w:rsidRDefault="00901937">
            <w:pPr>
              <w:spacing w:after="160" w:line="259" w:lineRule="auto"/>
              <w:ind w:left="0" w:right="0" w:firstLine="0"/>
              <w:jc w:val="left"/>
            </w:pPr>
          </w:p>
        </w:tc>
      </w:tr>
      <w:tr w:rsidR="00901937" w14:paraId="3263618B"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653F889C" w14:textId="77777777" w:rsidR="00901937" w:rsidRDefault="00000000">
            <w:pPr>
              <w:spacing w:after="0" w:line="259" w:lineRule="auto"/>
              <w:ind w:left="40" w:right="0" w:firstLine="0"/>
            </w:pPr>
            <w:r>
              <w:rPr>
                <w:b/>
                <w:sz w:val="12"/>
              </w:rPr>
              <w:t>025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168A761" w14:textId="77777777" w:rsidR="00901937" w:rsidRDefault="00000000">
            <w:pPr>
              <w:spacing w:after="0" w:line="259" w:lineRule="auto"/>
              <w:ind w:left="28" w:right="0" w:firstLine="0"/>
              <w:jc w:val="left"/>
            </w:pPr>
            <w:r>
              <w:rPr>
                <w:sz w:val="12"/>
              </w:rPr>
              <w:t>oboustranný</w:t>
            </w:r>
          </w:p>
        </w:tc>
        <w:tc>
          <w:tcPr>
            <w:tcW w:w="732" w:type="dxa"/>
            <w:tcBorders>
              <w:top w:val="single" w:sz="2" w:space="0" w:color="181717"/>
              <w:left w:val="single" w:sz="2" w:space="0" w:color="181717"/>
              <w:bottom w:val="single" w:sz="2" w:space="0" w:color="181717"/>
              <w:right w:val="nil"/>
            </w:tcBorders>
            <w:shd w:val="clear" w:color="auto" w:fill="F1EFEE"/>
          </w:tcPr>
          <w:p w14:paraId="36EA24DB" w14:textId="77777777" w:rsidR="00901937" w:rsidRDefault="00000000">
            <w:pPr>
              <w:spacing w:after="0" w:line="259" w:lineRule="auto"/>
              <w:ind w:left="0" w:right="79" w:firstLine="0"/>
              <w:jc w:val="right"/>
            </w:pPr>
            <w:r>
              <w:rPr>
                <w:sz w:val="12"/>
              </w:rPr>
              <w:t>12 %</w:t>
            </w:r>
          </w:p>
        </w:tc>
        <w:tc>
          <w:tcPr>
            <w:tcW w:w="0" w:type="auto"/>
            <w:vMerge/>
            <w:tcBorders>
              <w:top w:val="nil"/>
              <w:left w:val="nil"/>
              <w:bottom w:val="nil"/>
              <w:right w:val="nil"/>
            </w:tcBorders>
          </w:tcPr>
          <w:p w14:paraId="4F94BF9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8881D5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8DA5FA2"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2C93993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569211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D26D72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618D9AB" w14:textId="77777777" w:rsidR="00901937" w:rsidRDefault="00901937">
            <w:pPr>
              <w:spacing w:after="160" w:line="259" w:lineRule="auto"/>
              <w:ind w:left="0" w:right="0" w:firstLine="0"/>
              <w:jc w:val="left"/>
            </w:pPr>
          </w:p>
        </w:tc>
      </w:tr>
      <w:tr w:rsidR="00901937" w14:paraId="7AA63EBE" w14:textId="77777777">
        <w:trPr>
          <w:trHeight w:val="177"/>
        </w:trPr>
        <w:tc>
          <w:tcPr>
            <w:tcW w:w="283" w:type="dxa"/>
            <w:tcBorders>
              <w:top w:val="single" w:sz="2" w:space="0" w:color="181717"/>
              <w:left w:val="nil"/>
              <w:bottom w:val="single" w:sz="2" w:space="0" w:color="181717"/>
              <w:right w:val="single" w:sz="2" w:space="0" w:color="181717"/>
            </w:tcBorders>
            <w:shd w:val="clear" w:color="auto" w:fill="F1EFEE"/>
          </w:tcPr>
          <w:p w14:paraId="29A1E50B"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2DC9EC7" w14:textId="77777777" w:rsidR="00901937" w:rsidRDefault="00000000">
            <w:pPr>
              <w:spacing w:after="0" w:line="259" w:lineRule="auto"/>
              <w:ind w:left="28" w:right="0" w:firstLine="0"/>
              <w:jc w:val="left"/>
            </w:pPr>
            <w:r>
              <w:rPr>
                <w:sz w:val="12"/>
              </w:rPr>
              <w:t>Porucha akomodace</w:t>
            </w:r>
          </w:p>
        </w:tc>
        <w:tc>
          <w:tcPr>
            <w:tcW w:w="732" w:type="dxa"/>
            <w:tcBorders>
              <w:top w:val="single" w:sz="2" w:space="0" w:color="181717"/>
              <w:left w:val="single" w:sz="2" w:space="0" w:color="181717"/>
              <w:bottom w:val="single" w:sz="2" w:space="0" w:color="181717"/>
              <w:right w:val="nil"/>
            </w:tcBorders>
            <w:shd w:val="clear" w:color="auto" w:fill="F1EFEE"/>
          </w:tcPr>
          <w:p w14:paraId="24C4129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109B340"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C2E5EE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9FC077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4B7D6A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BB347E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DAEE7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4FC35BC" w14:textId="77777777" w:rsidR="00901937" w:rsidRDefault="00901937">
            <w:pPr>
              <w:spacing w:after="160" w:line="259" w:lineRule="auto"/>
              <w:ind w:left="0" w:right="0" w:firstLine="0"/>
              <w:jc w:val="left"/>
            </w:pPr>
          </w:p>
        </w:tc>
      </w:tr>
      <w:tr w:rsidR="00901937" w14:paraId="368B49FB"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56C1E9DF" w14:textId="77777777" w:rsidR="00901937" w:rsidRDefault="00000000">
            <w:pPr>
              <w:spacing w:after="0" w:line="259" w:lineRule="auto"/>
              <w:ind w:left="40" w:right="0" w:firstLine="0"/>
            </w:pPr>
            <w:r>
              <w:rPr>
                <w:b/>
                <w:sz w:val="12"/>
              </w:rPr>
              <w:t>026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835EABF" w14:textId="77777777" w:rsidR="00901937" w:rsidRDefault="00000000">
            <w:pPr>
              <w:spacing w:after="0" w:line="259" w:lineRule="auto"/>
              <w:ind w:left="28" w:right="0" w:firstLine="0"/>
              <w:jc w:val="left"/>
            </w:pPr>
            <w:r>
              <w:rPr>
                <w:sz w:val="12"/>
              </w:rPr>
              <w:t>jednostranná</w:t>
            </w:r>
          </w:p>
        </w:tc>
        <w:tc>
          <w:tcPr>
            <w:tcW w:w="732" w:type="dxa"/>
            <w:tcBorders>
              <w:top w:val="single" w:sz="2" w:space="0" w:color="181717"/>
              <w:left w:val="single" w:sz="2" w:space="0" w:color="181717"/>
              <w:bottom w:val="single" w:sz="2" w:space="0" w:color="181717"/>
              <w:right w:val="nil"/>
            </w:tcBorders>
            <w:shd w:val="clear" w:color="auto" w:fill="F1EFEE"/>
          </w:tcPr>
          <w:p w14:paraId="777BA050" w14:textId="77777777" w:rsidR="00901937" w:rsidRDefault="00000000">
            <w:pPr>
              <w:spacing w:after="0" w:line="259" w:lineRule="auto"/>
              <w:ind w:left="0" w:right="79" w:firstLine="0"/>
              <w:jc w:val="right"/>
            </w:pPr>
            <w:r>
              <w:rPr>
                <w:sz w:val="12"/>
              </w:rPr>
              <w:t>6 %</w:t>
            </w:r>
          </w:p>
        </w:tc>
        <w:tc>
          <w:tcPr>
            <w:tcW w:w="0" w:type="auto"/>
            <w:vMerge/>
            <w:tcBorders>
              <w:top w:val="nil"/>
              <w:left w:val="nil"/>
              <w:bottom w:val="nil"/>
              <w:right w:val="nil"/>
            </w:tcBorders>
          </w:tcPr>
          <w:p w14:paraId="5CC211B9"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C2EDF5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D3BE7F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E3F1899" w14:textId="77777777" w:rsidR="00901937" w:rsidRDefault="00000000">
            <w:pPr>
              <w:spacing w:after="0" w:line="259" w:lineRule="auto"/>
              <w:ind w:left="40" w:right="0" w:firstLine="0"/>
            </w:pPr>
            <w:r>
              <w:rPr>
                <w:b/>
                <w:sz w:val="12"/>
              </w:rPr>
              <w:t>113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59F5098"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6BE394BC" w14:textId="77777777" w:rsidR="00901937" w:rsidRDefault="00000000">
            <w:pPr>
              <w:spacing w:after="0" w:line="259" w:lineRule="auto"/>
              <w:ind w:left="0" w:right="79" w:firstLine="0"/>
              <w:jc w:val="right"/>
            </w:pPr>
            <w:r>
              <w:rPr>
                <w:sz w:val="12"/>
              </w:rPr>
              <w:t>40 %</w:t>
            </w:r>
          </w:p>
        </w:tc>
        <w:tc>
          <w:tcPr>
            <w:tcW w:w="0" w:type="auto"/>
            <w:vMerge/>
            <w:tcBorders>
              <w:top w:val="nil"/>
              <w:left w:val="nil"/>
              <w:bottom w:val="nil"/>
              <w:right w:val="nil"/>
            </w:tcBorders>
          </w:tcPr>
          <w:p w14:paraId="14CDCF02" w14:textId="77777777" w:rsidR="00901937" w:rsidRDefault="00901937">
            <w:pPr>
              <w:spacing w:after="160" w:line="259" w:lineRule="auto"/>
              <w:ind w:left="0" w:right="0" w:firstLine="0"/>
              <w:jc w:val="left"/>
            </w:pPr>
          </w:p>
        </w:tc>
      </w:tr>
      <w:tr w:rsidR="00901937" w14:paraId="1C776652"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18A1FC40" w14:textId="77777777" w:rsidR="00901937" w:rsidRDefault="00000000">
            <w:pPr>
              <w:spacing w:after="0" w:line="259" w:lineRule="auto"/>
              <w:ind w:left="40" w:right="0" w:firstLine="0"/>
            </w:pPr>
            <w:r>
              <w:rPr>
                <w:b/>
                <w:sz w:val="12"/>
              </w:rPr>
              <w:t>027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956E377" w14:textId="77777777" w:rsidR="00901937" w:rsidRDefault="00000000">
            <w:pPr>
              <w:spacing w:after="0" w:line="259" w:lineRule="auto"/>
              <w:ind w:left="28" w:right="0" w:firstLine="0"/>
              <w:jc w:val="left"/>
            </w:pPr>
            <w:r>
              <w:rPr>
                <w:sz w:val="12"/>
              </w:rPr>
              <w:t>oboustranná</w:t>
            </w:r>
          </w:p>
        </w:tc>
        <w:tc>
          <w:tcPr>
            <w:tcW w:w="732" w:type="dxa"/>
            <w:tcBorders>
              <w:top w:val="single" w:sz="2" w:space="0" w:color="181717"/>
              <w:left w:val="single" w:sz="2" w:space="0" w:color="181717"/>
              <w:bottom w:val="single" w:sz="2" w:space="0" w:color="181717"/>
              <w:right w:val="nil"/>
            </w:tcBorders>
            <w:shd w:val="clear" w:color="auto" w:fill="F1EFEE"/>
          </w:tcPr>
          <w:p w14:paraId="35611942"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6912C853"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09BFFB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AD774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8C5C54B" w14:textId="77777777" w:rsidR="00901937" w:rsidRDefault="00000000">
            <w:pPr>
              <w:spacing w:after="0" w:line="259" w:lineRule="auto"/>
              <w:ind w:left="40" w:right="0" w:firstLine="0"/>
            </w:pPr>
            <w:r>
              <w:rPr>
                <w:b/>
                <w:sz w:val="12"/>
              </w:rPr>
              <w:t>114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62EBAAB"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9BC0598" w14:textId="77777777" w:rsidR="00901937" w:rsidRDefault="00000000">
            <w:pPr>
              <w:spacing w:after="0" w:line="259" w:lineRule="auto"/>
              <w:ind w:left="0" w:right="79" w:firstLine="0"/>
              <w:jc w:val="right"/>
            </w:pPr>
            <w:r>
              <w:rPr>
                <w:sz w:val="12"/>
              </w:rPr>
              <w:t>35 %</w:t>
            </w:r>
          </w:p>
        </w:tc>
        <w:tc>
          <w:tcPr>
            <w:tcW w:w="0" w:type="auto"/>
            <w:vMerge/>
            <w:tcBorders>
              <w:top w:val="nil"/>
              <w:left w:val="nil"/>
              <w:bottom w:val="nil"/>
              <w:right w:val="nil"/>
            </w:tcBorders>
          </w:tcPr>
          <w:p w14:paraId="7D2F5907" w14:textId="77777777" w:rsidR="00901937" w:rsidRDefault="00901937">
            <w:pPr>
              <w:spacing w:after="160" w:line="259" w:lineRule="auto"/>
              <w:ind w:left="0" w:right="0" w:firstLine="0"/>
              <w:jc w:val="left"/>
            </w:pPr>
          </w:p>
        </w:tc>
      </w:tr>
      <w:tr w:rsidR="00901937" w14:paraId="7CE11436" w14:textId="77777777">
        <w:trPr>
          <w:trHeight w:val="338"/>
        </w:trPr>
        <w:tc>
          <w:tcPr>
            <w:tcW w:w="283" w:type="dxa"/>
            <w:tcBorders>
              <w:top w:val="single" w:sz="2" w:space="0" w:color="181717"/>
              <w:left w:val="nil"/>
              <w:bottom w:val="single" w:sz="2" w:space="0" w:color="181717"/>
              <w:right w:val="single" w:sz="2" w:space="0" w:color="181717"/>
            </w:tcBorders>
            <w:shd w:val="clear" w:color="auto" w:fill="F1EFEE"/>
          </w:tcPr>
          <w:p w14:paraId="2B9D062C" w14:textId="77777777" w:rsidR="00901937" w:rsidRDefault="00000000">
            <w:pPr>
              <w:spacing w:after="0" w:line="259" w:lineRule="auto"/>
              <w:ind w:left="40" w:right="0" w:firstLine="0"/>
            </w:pPr>
            <w:r>
              <w:rPr>
                <w:b/>
                <w:sz w:val="12"/>
              </w:rPr>
              <w:t>028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2028A2B" w14:textId="77777777" w:rsidR="00901937" w:rsidRDefault="00000000">
            <w:pPr>
              <w:spacing w:after="0" w:line="259" w:lineRule="auto"/>
              <w:ind w:left="28" w:right="0" w:firstLine="0"/>
              <w:jc w:val="left"/>
            </w:pPr>
            <w:r>
              <w:rPr>
                <w:sz w:val="12"/>
              </w:rPr>
              <w:t>Ptosa horního víčka (u vidoucího oka), pokud nekryje zornici</w:t>
            </w:r>
          </w:p>
        </w:tc>
        <w:tc>
          <w:tcPr>
            <w:tcW w:w="732" w:type="dxa"/>
            <w:tcBorders>
              <w:top w:val="single" w:sz="2" w:space="0" w:color="181717"/>
              <w:left w:val="single" w:sz="2" w:space="0" w:color="181717"/>
              <w:bottom w:val="single" w:sz="2" w:space="0" w:color="181717"/>
              <w:right w:val="nil"/>
            </w:tcBorders>
            <w:shd w:val="clear" w:color="auto" w:fill="F1EFEE"/>
          </w:tcPr>
          <w:p w14:paraId="767B78B2"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79D24623"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2D9A82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3138D6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0243741"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868911A" w14:textId="77777777" w:rsidR="00901937" w:rsidRDefault="00000000">
            <w:pPr>
              <w:spacing w:after="0" w:line="259" w:lineRule="auto"/>
              <w:ind w:left="28" w:right="0" w:firstLine="0"/>
              <w:jc w:val="left"/>
            </w:pPr>
            <w:r>
              <w:rPr>
                <w:b/>
                <w:sz w:val="12"/>
              </w:rPr>
              <w:t>Úplná ztuhlost</w:t>
            </w:r>
            <w:r>
              <w:rPr>
                <w:sz w:val="12"/>
              </w:rPr>
              <w:t xml:space="preserve"> ramene v </w:t>
            </w:r>
            <w:r>
              <w:rPr>
                <w:b/>
                <w:sz w:val="12"/>
              </w:rPr>
              <w:t>příznivém</w:t>
            </w:r>
            <w:r>
              <w:rPr>
                <w:sz w:val="12"/>
              </w:rPr>
              <w:t xml:space="preserve"> postavení jemu blízkém (odtažení 50 – 70 stupňů, předpažení 40 – 45 stupňů a vnitřní rotace)</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E9380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A7BBEB" w14:textId="77777777" w:rsidR="00901937" w:rsidRDefault="00901937">
            <w:pPr>
              <w:spacing w:after="160" w:line="259" w:lineRule="auto"/>
              <w:ind w:left="0" w:right="0" w:firstLine="0"/>
              <w:jc w:val="left"/>
            </w:pPr>
          </w:p>
        </w:tc>
      </w:tr>
      <w:tr w:rsidR="00901937" w14:paraId="577ED957"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1D166C2"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9600628" w14:textId="77777777" w:rsidR="00901937" w:rsidRDefault="00000000">
            <w:pPr>
              <w:spacing w:after="0" w:line="259" w:lineRule="auto"/>
              <w:ind w:left="28" w:right="0" w:firstLine="0"/>
              <w:jc w:val="left"/>
            </w:pPr>
            <w:r>
              <w:rPr>
                <w:sz w:val="12"/>
              </w:rPr>
              <w:t>Ptosa horního víčka (u vidoucího oka) operativně nekorigovatelná, pokud kryje zornici. Omezení zorného pole je zahrnuto v položce.</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3D8F2A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4E23E33"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678E73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74B2E2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A35793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077E28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23B6EE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D1A5D6C" w14:textId="77777777" w:rsidR="00901937" w:rsidRDefault="00901937">
            <w:pPr>
              <w:spacing w:after="160" w:line="259" w:lineRule="auto"/>
              <w:ind w:left="0" w:right="0" w:firstLine="0"/>
              <w:jc w:val="left"/>
            </w:pPr>
          </w:p>
        </w:tc>
      </w:tr>
      <w:tr w:rsidR="00901937" w14:paraId="746F78DE" w14:textId="77777777">
        <w:trPr>
          <w:trHeight w:val="176"/>
        </w:trPr>
        <w:tc>
          <w:tcPr>
            <w:tcW w:w="0" w:type="auto"/>
            <w:vMerge/>
            <w:tcBorders>
              <w:top w:val="nil"/>
              <w:left w:val="nil"/>
              <w:bottom w:val="nil"/>
              <w:right w:val="single" w:sz="2" w:space="0" w:color="181717"/>
            </w:tcBorders>
          </w:tcPr>
          <w:p w14:paraId="3864C80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D5AA43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695991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C35100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AB3BE8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CA0CB1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F9BCB82" w14:textId="77777777" w:rsidR="00901937" w:rsidRDefault="00000000">
            <w:pPr>
              <w:spacing w:after="0" w:line="259" w:lineRule="auto"/>
              <w:ind w:left="40" w:right="0" w:firstLine="0"/>
            </w:pPr>
            <w:r>
              <w:rPr>
                <w:b/>
                <w:sz w:val="12"/>
              </w:rPr>
              <w:t>115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6DAFCC4"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1A1FAA12" w14:textId="77777777" w:rsidR="00901937" w:rsidRDefault="00000000">
            <w:pPr>
              <w:spacing w:after="0" w:line="259" w:lineRule="auto"/>
              <w:ind w:left="0" w:right="79" w:firstLine="0"/>
              <w:jc w:val="right"/>
            </w:pPr>
            <w:r>
              <w:rPr>
                <w:sz w:val="12"/>
              </w:rPr>
              <w:t>36 %</w:t>
            </w:r>
          </w:p>
        </w:tc>
        <w:tc>
          <w:tcPr>
            <w:tcW w:w="0" w:type="auto"/>
            <w:vMerge/>
            <w:tcBorders>
              <w:top w:val="nil"/>
              <w:left w:val="nil"/>
              <w:bottom w:val="nil"/>
              <w:right w:val="nil"/>
            </w:tcBorders>
          </w:tcPr>
          <w:p w14:paraId="4BCC373A" w14:textId="77777777" w:rsidR="00901937" w:rsidRDefault="00901937">
            <w:pPr>
              <w:spacing w:after="160" w:line="259" w:lineRule="auto"/>
              <w:ind w:left="0" w:right="0" w:firstLine="0"/>
              <w:jc w:val="left"/>
            </w:pPr>
          </w:p>
        </w:tc>
      </w:tr>
      <w:tr w:rsidR="00901937" w14:paraId="0DF1099F" w14:textId="77777777">
        <w:trPr>
          <w:trHeight w:val="154"/>
        </w:trPr>
        <w:tc>
          <w:tcPr>
            <w:tcW w:w="0" w:type="auto"/>
            <w:vMerge/>
            <w:tcBorders>
              <w:top w:val="nil"/>
              <w:left w:val="nil"/>
              <w:bottom w:val="single" w:sz="2" w:space="0" w:color="181717"/>
              <w:right w:val="single" w:sz="2" w:space="0" w:color="181717"/>
            </w:tcBorders>
          </w:tcPr>
          <w:p w14:paraId="737CE3D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93CBCD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A255DF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691DE97"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514F9E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0C3215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8E25F45" w14:textId="77777777" w:rsidR="00901937" w:rsidRDefault="00000000">
            <w:pPr>
              <w:spacing w:after="0" w:line="259" w:lineRule="auto"/>
              <w:ind w:left="40" w:right="0" w:firstLine="0"/>
            </w:pPr>
            <w:r>
              <w:rPr>
                <w:b/>
                <w:sz w:val="12"/>
              </w:rPr>
              <w:t>116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F6DA60B"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6C87D4E0" w14:textId="77777777" w:rsidR="00901937" w:rsidRDefault="00000000">
            <w:pPr>
              <w:spacing w:after="0" w:line="259" w:lineRule="auto"/>
              <w:ind w:left="0" w:right="79" w:firstLine="0"/>
              <w:jc w:val="right"/>
            </w:pPr>
            <w:r>
              <w:rPr>
                <w:sz w:val="12"/>
              </w:rPr>
              <w:t>31 %</w:t>
            </w:r>
          </w:p>
        </w:tc>
        <w:tc>
          <w:tcPr>
            <w:tcW w:w="0" w:type="auto"/>
            <w:vMerge/>
            <w:tcBorders>
              <w:top w:val="nil"/>
              <w:left w:val="nil"/>
              <w:bottom w:val="nil"/>
              <w:right w:val="nil"/>
            </w:tcBorders>
          </w:tcPr>
          <w:p w14:paraId="31FE9042" w14:textId="77777777" w:rsidR="00901937" w:rsidRDefault="00901937">
            <w:pPr>
              <w:spacing w:after="160" w:line="259" w:lineRule="auto"/>
              <w:ind w:left="0" w:right="0" w:firstLine="0"/>
              <w:jc w:val="left"/>
            </w:pPr>
          </w:p>
        </w:tc>
      </w:tr>
      <w:tr w:rsidR="00901937" w14:paraId="7FB26196"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730AE3D6" w14:textId="77777777" w:rsidR="00901937" w:rsidRDefault="00000000">
            <w:pPr>
              <w:spacing w:after="0" w:line="259" w:lineRule="auto"/>
              <w:ind w:left="40" w:right="0" w:firstLine="0"/>
            </w:pPr>
            <w:r>
              <w:rPr>
                <w:b/>
                <w:sz w:val="12"/>
              </w:rPr>
              <w:t>029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3D38919" w14:textId="77777777" w:rsidR="00901937" w:rsidRDefault="00000000">
            <w:pPr>
              <w:spacing w:after="0" w:line="259" w:lineRule="auto"/>
              <w:ind w:left="28" w:right="0" w:firstLine="0"/>
              <w:jc w:val="left"/>
            </w:pPr>
            <w:r>
              <w:rPr>
                <w:sz w:val="12"/>
              </w:rPr>
              <w:t>jednostranná</w:t>
            </w:r>
          </w:p>
        </w:tc>
        <w:tc>
          <w:tcPr>
            <w:tcW w:w="732" w:type="dxa"/>
            <w:tcBorders>
              <w:top w:val="single" w:sz="2" w:space="0" w:color="181717"/>
              <w:left w:val="single" w:sz="2" w:space="0" w:color="181717"/>
              <w:bottom w:val="single" w:sz="2" w:space="0" w:color="181717"/>
              <w:right w:val="nil"/>
            </w:tcBorders>
            <w:shd w:val="clear" w:color="auto" w:fill="F1EFEE"/>
          </w:tcPr>
          <w:p w14:paraId="653F3D66" w14:textId="77777777" w:rsidR="00901937" w:rsidRDefault="00000000">
            <w:pPr>
              <w:spacing w:after="0" w:line="259" w:lineRule="auto"/>
              <w:ind w:left="228" w:right="0" w:firstLine="0"/>
              <w:jc w:val="left"/>
            </w:pPr>
            <w:r>
              <w:rPr>
                <w:sz w:val="12"/>
              </w:rPr>
              <w:t>do 20 %</w:t>
            </w:r>
          </w:p>
        </w:tc>
        <w:tc>
          <w:tcPr>
            <w:tcW w:w="0" w:type="auto"/>
            <w:vMerge/>
            <w:tcBorders>
              <w:top w:val="nil"/>
              <w:left w:val="nil"/>
              <w:bottom w:val="nil"/>
              <w:right w:val="nil"/>
            </w:tcBorders>
          </w:tcPr>
          <w:p w14:paraId="46237089"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8A1029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3EE793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EACD239"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709CB18" w14:textId="77777777" w:rsidR="00901937" w:rsidRDefault="00000000">
            <w:pPr>
              <w:spacing w:after="0" w:line="259" w:lineRule="auto"/>
              <w:ind w:left="28" w:right="0" w:firstLine="0"/>
              <w:jc w:val="left"/>
            </w:pPr>
            <w:r>
              <w:rPr>
                <w:b/>
                <w:sz w:val="12"/>
              </w:rPr>
              <w:t>Omezení pohyblivosti</w:t>
            </w:r>
            <w:r>
              <w:rPr>
                <w:sz w:val="12"/>
              </w:rPr>
              <w:t xml:space="preserve"> ramenního kloubu</w:t>
            </w:r>
          </w:p>
        </w:tc>
        <w:tc>
          <w:tcPr>
            <w:tcW w:w="732" w:type="dxa"/>
            <w:tcBorders>
              <w:top w:val="single" w:sz="2" w:space="0" w:color="181717"/>
              <w:left w:val="single" w:sz="2" w:space="0" w:color="181717"/>
              <w:bottom w:val="single" w:sz="2" w:space="0" w:color="181717"/>
              <w:right w:val="nil"/>
            </w:tcBorders>
            <w:shd w:val="clear" w:color="auto" w:fill="F1EFEE"/>
          </w:tcPr>
          <w:p w14:paraId="3DC1314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78B8D24" w14:textId="77777777" w:rsidR="00901937" w:rsidRDefault="00901937">
            <w:pPr>
              <w:spacing w:after="160" w:line="259" w:lineRule="auto"/>
              <w:ind w:left="0" w:right="0" w:firstLine="0"/>
              <w:jc w:val="left"/>
            </w:pPr>
          </w:p>
        </w:tc>
      </w:tr>
      <w:tr w:rsidR="00901937" w14:paraId="5FD9110B" w14:textId="77777777">
        <w:trPr>
          <w:trHeight w:val="154"/>
        </w:trPr>
        <w:tc>
          <w:tcPr>
            <w:tcW w:w="283" w:type="dxa"/>
            <w:tcBorders>
              <w:top w:val="single" w:sz="2" w:space="0" w:color="181717"/>
              <w:left w:val="nil"/>
              <w:bottom w:val="single" w:sz="2" w:space="0" w:color="181717"/>
              <w:right w:val="single" w:sz="2" w:space="0" w:color="181717"/>
            </w:tcBorders>
            <w:shd w:val="clear" w:color="auto" w:fill="F1EFEE"/>
          </w:tcPr>
          <w:p w14:paraId="7956AA94" w14:textId="77777777" w:rsidR="00901937" w:rsidRDefault="00000000">
            <w:pPr>
              <w:spacing w:after="0" w:line="259" w:lineRule="auto"/>
              <w:ind w:left="40" w:right="0" w:firstLine="0"/>
            </w:pPr>
            <w:r>
              <w:rPr>
                <w:b/>
                <w:sz w:val="12"/>
              </w:rPr>
              <w:t>030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CDAEFF9" w14:textId="77777777" w:rsidR="00901937" w:rsidRDefault="00000000">
            <w:pPr>
              <w:spacing w:after="0" w:line="259" w:lineRule="auto"/>
              <w:ind w:left="28" w:right="0" w:firstLine="0"/>
              <w:jc w:val="left"/>
            </w:pPr>
            <w:r>
              <w:rPr>
                <w:sz w:val="12"/>
              </w:rPr>
              <w:t>oboustranná</w:t>
            </w:r>
          </w:p>
        </w:tc>
        <w:tc>
          <w:tcPr>
            <w:tcW w:w="732" w:type="dxa"/>
            <w:tcBorders>
              <w:top w:val="single" w:sz="2" w:space="0" w:color="181717"/>
              <w:left w:val="single" w:sz="2" w:space="0" w:color="181717"/>
              <w:bottom w:val="single" w:sz="2" w:space="0" w:color="181717"/>
              <w:right w:val="nil"/>
            </w:tcBorders>
            <w:shd w:val="clear" w:color="auto" w:fill="F1EFEE"/>
          </w:tcPr>
          <w:p w14:paraId="4634CED7" w14:textId="77777777" w:rsidR="00901937" w:rsidRDefault="00000000">
            <w:pPr>
              <w:spacing w:after="0" w:line="259" w:lineRule="auto"/>
              <w:ind w:left="228" w:right="0" w:firstLine="0"/>
              <w:jc w:val="left"/>
            </w:pPr>
            <w:r>
              <w:rPr>
                <w:sz w:val="12"/>
              </w:rPr>
              <w:t>do 60 %</w:t>
            </w:r>
          </w:p>
        </w:tc>
        <w:tc>
          <w:tcPr>
            <w:tcW w:w="0" w:type="auto"/>
            <w:vMerge/>
            <w:tcBorders>
              <w:top w:val="nil"/>
              <w:left w:val="nil"/>
              <w:bottom w:val="nil"/>
              <w:right w:val="nil"/>
            </w:tcBorders>
          </w:tcPr>
          <w:p w14:paraId="72EFEE76"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99C155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3EB507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579F4EA"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2B58435" w14:textId="77777777" w:rsidR="00901937" w:rsidRDefault="00000000">
            <w:pPr>
              <w:spacing w:after="0" w:line="259" w:lineRule="auto"/>
              <w:ind w:left="28" w:right="0" w:firstLine="0"/>
              <w:jc w:val="left"/>
            </w:pPr>
            <w:r>
              <w:rPr>
                <w:sz w:val="12"/>
              </w:rPr>
              <w:t>lehkého stupně (vzpažení předpažením, předpažení neúplné nad 135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89DBED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6B02DC7" w14:textId="77777777" w:rsidR="00901937" w:rsidRDefault="00901937">
            <w:pPr>
              <w:spacing w:after="160" w:line="259" w:lineRule="auto"/>
              <w:ind w:left="0" w:right="0" w:firstLine="0"/>
              <w:jc w:val="left"/>
            </w:pPr>
          </w:p>
        </w:tc>
      </w:tr>
      <w:tr w:rsidR="00901937" w14:paraId="7055D176" w14:textId="77777777">
        <w:trPr>
          <w:trHeight w:val="113"/>
        </w:trPr>
        <w:tc>
          <w:tcPr>
            <w:tcW w:w="3586" w:type="dxa"/>
            <w:gridSpan w:val="3"/>
            <w:tcBorders>
              <w:top w:val="single" w:sz="2" w:space="0" w:color="181717"/>
              <w:left w:val="nil"/>
              <w:bottom w:val="single" w:sz="12" w:space="0" w:color="181717"/>
              <w:right w:val="nil"/>
            </w:tcBorders>
            <w:shd w:val="clear" w:color="auto" w:fill="F1EFEE"/>
          </w:tcPr>
          <w:p w14:paraId="256FC69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2332ED"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D65894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509188"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CEBEA59"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18A06F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738FE4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07FC281" w14:textId="77777777" w:rsidR="00901937" w:rsidRDefault="00901937">
            <w:pPr>
              <w:spacing w:after="160" w:line="259" w:lineRule="auto"/>
              <w:ind w:left="0" w:right="0" w:firstLine="0"/>
              <w:jc w:val="left"/>
            </w:pPr>
          </w:p>
        </w:tc>
      </w:tr>
      <w:tr w:rsidR="00901937" w14:paraId="66242FCC" w14:textId="77777777">
        <w:trPr>
          <w:trHeight w:val="186"/>
        </w:trPr>
        <w:tc>
          <w:tcPr>
            <w:tcW w:w="3586" w:type="dxa"/>
            <w:gridSpan w:val="3"/>
            <w:vMerge w:val="restart"/>
            <w:tcBorders>
              <w:top w:val="single" w:sz="12" w:space="0" w:color="181717"/>
              <w:left w:val="nil"/>
              <w:bottom w:val="single" w:sz="12" w:space="0" w:color="181717"/>
              <w:right w:val="nil"/>
            </w:tcBorders>
            <w:shd w:val="clear" w:color="auto" w:fill="F1EFEE"/>
          </w:tcPr>
          <w:p w14:paraId="27518CC9" w14:textId="77777777" w:rsidR="00901937" w:rsidRDefault="00000000">
            <w:pPr>
              <w:spacing w:after="0" w:line="259" w:lineRule="auto"/>
              <w:ind w:left="1193" w:right="0" w:firstLine="0"/>
              <w:jc w:val="left"/>
            </w:pPr>
            <w:r>
              <w:rPr>
                <w:b/>
                <w:sz w:val="14"/>
              </w:rPr>
              <w:t>NOS, ČICH</w:t>
            </w:r>
          </w:p>
        </w:tc>
        <w:tc>
          <w:tcPr>
            <w:tcW w:w="0" w:type="auto"/>
            <w:vMerge/>
            <w:tcBorders>
              <w:top w:val="nil"/>
              <w:left w:val="nil"/>
              <w:bottom w:val="nil"/>
              <w:right w:val="nil"/>
            </w:tcBorders>
          </w:tcPr>
          <w:p w14:paraId="7E92CAAA"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6075DF2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4FFD8A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62668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A7303E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969A9C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A42B76" w14:textId="77777777" w:rsidR="00901937" w:rsidRDefault="00901937">
            <w:pPr>
              <w:spacing w:after="160" w:line="259" w:lineRule="auto"/>
              <w:ind w:left="0" w:right="0" w:firstLine="0"/>
              <w:jc w:val="left"/>
            </w:pPr>
          </w:p>
        </w:tc>
      </w:tr>
      <w:tr w:rsidR="00901937" w14:paraId="5DE0DD4A" w14:textId="77777777">
        <w:trPr>
          <w:trHeight w:val="151"/>
        </w:trPr>
        <w:tc>
          <w:tcPr>
            <w:tcW w:w="0" w:type="auto"/>
            <w:gridSpan w:val="3"/>
            <w:vMerge/>
            <w:tcBorders>
              <w:top w:val="nil"/>
              <w:left w:val="nil"/>
              <w:bottom w:val="single" w:sz="12" w:space="0" w:color="181717"/>
              <w:right w:val="nil"/>
            </w:tcBorders>
          </w:tcPr>
          <w:p w14:paraId="154A8E7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848072D"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E48400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4CD685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727DD77" w14:textId="77777777" w:rsidR="00901937" w:rsidRDefault="00000000">
            <w:pPr>
              <w:spacing w:after="0" w:line="259" w:lineRule="auto"/>
              <w:ind w:left="40" w:right="0" w:firstLine="0"/>
            </w:pPr>
            <w:r>
              <w:rPr>
                <w:b/>
                <w:sz w:val="12"/>
              </w:rPr>
              <w:t>117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F68099A"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65453E06" w14:textId="77777777" w:rsidR="00901937" w:rsidRDefault="00000000">
            <w:pPr>
              <w:spacing w:after="0" w:line="259" w:lineRule="auto"/>
              <w:ind w:left="0" w:right="79" w:firstLine="0"/>
              <w:jc w:val="right"/>
            </w:pPr>
            <w:r>
              <w:rPr>
                <w:sz w:val="12"/>
              </w:rPr>
              <w:t>5 %</w:t>
            </w:r>
          </w:p>
        </w:tc>
        <w:tc>
          <w:tcPr>
            <w:tcW w:w="0" w:type="auto"/>
            <w:vMerge/>
            <w:tcBorders>
              <w:top w:val="nil"/>
              <w:left w:val="nil"/>
              <w:bottom w:val="nil"/>
              <w:right w:val="nil"/>
            </w:tcBorders>
          </w:tcPr>
          <w:p w14:paraId="2C69474B" w14:textId="77777777" w:rsidR="00901937" w:rsidRDefault="00901937">
            <w:pPr>
              <w:spacing w:after="160" w:line="259" w:lineRule="auto"/>
              <w:ind w:left="0" w:right="0" w:firstLine="0"/>
              <w:jc w:val="left"/>
            </w:pPr>
          </w:p>
        </w:tc>
      </w:tr>
      <w:tr w:rsidR="00901937" w14:paraId="0455F40B" w14:textId="77777777">
        <w:trPr>
          <w:trHeight w:val="176"/>
        </w:trPr>
        <w:tc>
          <w:tcPr>
            <w:tcW w:w="283" w:type="dxa"/>
            <w:tcBorders>
              <w:top w:val="single" w:sz="12" w:space="0" w:color="181717"/>
              <w:left w:val="nil"/>
              <w:bottom w:val="single" w:sz="2" w:space="0" w:color="181717"/>
              <w:right w:val="single" w:sz="2" w:space="0" w:color="181717"/>
            </w:tcBorders>
            <w:shd w:val="clear" w:color="auto" w:fill="F1EFEE"/>
          </w:tcPr>
          <w:p w14:paraId="16963FF2"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14:paraId="1D1FD526" w14:textId="77777777" w:rsidR="00901937" w:rsidRDefault="00000000">
            <w:pPr>
              <w:spacing w:after="0" w:line="259" w:lineRule="auto"/>
              <w:ind w:left="28" w:right="0" w:firstLine="0"/>
              <w:jc w:val="left"/>
            </w:pPr>
            <w:r>
              <w:rPr>
                <w:sz w:val="12"/>
              </w:rPr>
              <w:t xml:space="preserve">Ztráta části nebo celého </w:t>
            </w:r>
            <w:r>
              <w:rPr>
                <w:b/>
                <w:sz w:val="12"/>
              </w:rPr>
              <w:t>nosu</w:t>
            </w:r>
          </w:p>
        </w:tc>
        <w:tc>
          <w:tcPr>
            <w:tcW w:w="732" w:type="dxa"/>
            <w:tcBorders>
              <w:top w:val="single" w:sz="12" w:space="0" w:color="181717"/>
              <w:left w:val="single" w:sz="2" w:space="0" w:color="181717"/>
              <w:bottom w:val="single" w:sz="2" w:space="0" w:color="181717"/>
              <w:right w:val="nil"/>
            </w:tcBorders>
            <w:shd w:val="clear" w:color="auto" w:fill="F1EFEE"/>
          </w:tcPr>
          <w:p w14:paraId="6940C90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56DE50A"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13F8B15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6B8F2A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04207E0" w14:textId="77777777" w:rsidR="00901937" w:rsidRDefault="00000000">
            <w:pPr>
              <w:spacing w:after="0" w:line="259" w:lineRule="auto"/>
              <w:ind w:left="40" w:right="0" w:firstLine="0"/>
            </w:pPr>
            <w:r>
              <w:rPr>
                <w:b/>
                <w:sz w:val="12"/>
              </w:rPr>
              <w:t>118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034E4FB"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48414B66" w14:textId="77777777" w:rsidR="00901937" w:rsidRDefault="00000000">
            <w:pPr>
              <w:spacing w:after="0" w:line="259" w:lineRule="auto"/>
              <w:ind w:left="0" w:right="79" w:firstLine="0"/>
              <w:jc w:val="right"/>
            </w:pPr>
            <w:r>
              <w:rPr>
                <w:sz w:val="12"/>
              </w:rPr>
              <w:t>4 %</w:t>
            </w:r>
          </w:p>
        </w:tc>
        <w:tc>
          <w:tcPr>
            <w:tcW w:w="0" w:type="auto"/>
            <w:vMerge/>
            <w:tcBorders>
              <w:top w:val="nil"/>
              <w:left w:val="nil"/>
              <w:bottom w:val="nil"/>
              <w:right w:val="nil"/>
            </w:tcBorders>
          </w:tcPr>
          <w:p w14:paraId="0BF65635" w14:textId="77777777" w:rsidR="00901937" w:rsidRDefault="00901937">
            <w:pPr>
              <w:spacing w:after="160" w:line="259" w:lineRule="auto"/>
              <w:ind w:left="0" w:right="0" w:firstLine="0"/>
              <w:jc w:val="left"/>
            </w:pPr>
          </w:p>
        </w:tc>
      </w:tr>
      <w:tr w:rsidR="00901937" w14:paraId="1C177BB4" w14:textId="77777777">
        <w:trPr>
          <w:trHeight w:val="146"/>
        </w:trPr>
        <w:tc>
          <w:tcPr>
            <w:tcW w:w="283" w:type="dxa"/>
            <w:tcBorders>
              <w:top w:val="single" w:sz="2" w:space="0" w:color="181717"/>
              <w:left w:val="nil"/>
              <w:bottom w:val="single" w:sz="2" w:space="0" w:color="181717"/>
              <w:right w:val="single" w:sz="2" w:space="0" w:color="181717"/>
            </w:tcBorders>
            <w:shd w:val="clear" w:color="auto" w:fill="F1EFEE"/>
          </w:tcPr>
          <w:p w14:paraId="707FF3BB" w14:textId="77777777" w:rsidR="00901937" w:rsidRDefault="00000000">
            <w:pPr>
              <w:spacing w:after="0" w:line="259" w:lineRule="auto"/>
              <w:ind w:left="40" w:right="0" w:firstLine="0"/>
            </w:pPr>
            <w:r>
              <w:rPr>
                <w:b/>
                <w:sz w:val="12"/>
              </w:rPr>
              <w:t>031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7B62D70" w14:textId="77777777" w:rsidR="00901937" w:rsidRDefault="00000000">
            <w:pPr>
              <w:spacing w:after="0" w:line="259" w:lineRule="auto"/>
              <w:ind w:left="28" w:right="0" w:firstLine="0"/>
              <w:jc w:val="left"/>
            </w:pPr>
            <w:r>
              <w:rPr>
                <w:sz w:val="12"/>
              </w:rPr>
              <w:t>bez poruchy dýchání</w:t>
            </w:r>
          </w:p>
        </w:tc>
        <w:tc>
          <w:tcPr>
            <w:tcW w:w="732" w:type="dxa"/>
            <w:tcBorders>
              <w:top w:val="single" w:sz="2" w:space="0" w:color="181717"/>
              <w:left w:val="single" w:sz="2" w:space="0" w:color="181717"/>
              <w:bottom w:val="single" w:sz="2" w:space="0" w:color="181717"/>
              <w:right w:val="nil"/>
            </w:tcBorders>
            <w:shd w:val="clear" w:color="auto" w:fill="F1EFEE"/>
          </w:tcPr>
          <w:p w14:paraId="22FA2018" w14:textId="77777777" w:rsidR="00901937" w:rsidRDefault="00000000">
            <w:pPr>
              <w:spacing w:after="0" w:line="259" w:lineRule="auto"/>
              <w:ind w:left="0" w:right="79" w:firstLine="0"/>
              <w:jc w:val="right"/>
            </w:pPr>
            <w:r>
              <w:rPr>
                <w:sz w:val="12"/>
              </w:rPr>
              <w:t>20 %</w:t>
            </w:r>
          </w:p>
        </w:tc>
        <w:tc>
          <w:tcPr>
            <w:tcW w:w="0" w:type="auto"/>
            <w:vMerge/>
            <w:tcBorders>
              <w:top w:val="nil"/>
              <w:left w:val="nil"/>
              <w:bottom w:val="nil"/>
              <w:right w:val="nil"/>
            </w:tcBorders>
          </w:tcPr>
          <w:p w14:paraId="70ADFCAD"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DC36F6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D94EA3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4EA94ED"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6602A7A" w14:textId="77777777" w:rsidR="00901937" w:rsidRDefault="00000000">
            <w:pPr>
              <w:spacing w:after="0" w:line="259" w:lineRule="auto"/>
              <w:ind w:left="28" w:right="0" w:firstLine="0"/>
              <w:jc w:val="left"/>
            </w:pPr>
            <w:r>
              <w:rPr>
                <w:sz w:val="12"/>
              </w:rPr>
              <w:t xml:space="preserve">středního stupně </w:t>
            </w:r>
          </w:p>
          <w:p w14:paraId="624A771D" w14:textId="77777777" w:rsidR="00901937" w:rsidRDefault="00000000">
            <w:pPr>
              <w:spacing w:after="0" w:line="259" w:lineRule="auto"/>
              <w:ind w:left="28" w:right="0" w:firstLine="0"/>
              <w:jc w:val="left"/>
            </w:pPr>
            <w:r>
              <w:rPr>
                <w:sz w:val="12"/>
              </w:rPr>
              <w:t>(vzpažení předpažením do 135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DC889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15D1C66" w14:textId="77777777" w:rsidR="00901937" w:rsidRDefault="00901937">
            <w:pPr>
              <w:spacing w:after="160" w:line="259" w:lineRule="auto"/>
              <w:ind w:left="0" w:right="0" w:firstLine="0"/>
              <w:jc w:val="left"/>
            </w:pPr>
          </w:p>
        </w:tc>
      </w:tr>
      <w:tr w:rsidR="00901937" w14:paraId="78EE367D" w14:textId="77777777">
        <w:trPr>
          <w:trHeight w:val="194"/>
        </w:trPr>
        <w:tc>
          <w:tcPr>
            <w:tcW w:w="283" w:type="dxa"/>
            <w:tcBorders>
              <w:top w:val="single" w:sz="2" w:space="0" w:color="181717"/>
              <w:left w:val="nil"/>
              <w:bottom w:val="single" w:sz="2" w:space="0" w:color="181717"/>
              <w:right w:val="single" w:sz="2" w:space="0" w:color="181717"/>
            </w:tcBorders>
            <w:shd w:val="clear" w:color="auto" w:fill="F1EFEE"/>
          </w:tcPr>
          <w:p w14:paraId="4BF16B9A" w14:textId="77777777" w:rsidR="00901937" w:rsidRDefault="00000000">
            <w:pPr>
              <w:spacing w:after="0" w:line="259" w:lineRule="auto"/>
              <w:ind w:left="40" w:right="0" w:firstLine="0"/>
            </w:pPr>
            <w:r>
              <w:rPr>
                <w:b/>
                <w:sz w:val="12"/>
              </w:rPr>
              <w:t>032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7B9CA2A" w14:textId="77777777" w:rsidR="00901937" w:rsidRDefault="00000000">
            <w:pPr>
              <w:spacing w:after="0" w:line="259" w:lineRule="auto"/>
              <w:ind w:left="28" w:right="0" w:firstLine="0"/>
              <w:jc w:val="left"/>
            </w:pPr>
            <w:r>
              <w:rPr>
                <w:sz w:val="12"/>
              </w:rPr>
              <w:t>s poruchou dýchání</w:t>
            </w:r>
          </w:p>
        </w:tc>
        <w:tc>
          <w:tcPr>
            <w:tcW w:w="732" w:type="dxa"/>
            <w:tcBorders>
              <w:top w:val="single" w:sz="2" w:space="0" w:color="181717"/>
              <w:left w:val="single" w:sz="2" w:space="0" w:color="181717"/>
              <w:bottom w:val="single" w:sz="2" w:space="0" w:color="181717"/>
              <w:right w:val="nil"/>
            </w:tcBorders>
            <w:shd w:val="clear" w:color="auto" w:fill="F1EFEE"/>
          </w:tcPr>
          <w:p w14:paraId="7D8D7137" w14:textId="77777777" w:rsidR="00901937" w:rsidRDefault="00000000">
            <w:pPr>
              <w:spacing w:after="0" w:line="259" w:lineRule="auto"/>
              <w:ind w:left="0" w:right="79" w:firstLine="0"/>
              <w:jc w:val="right"/>
            </w:pPr>
            <w:r>
              <w:rPr>
                <w:sz w:val="12"/>
              </w:rPr>
              <w:t>25 %</w:t>
            </w:r>
          </w:p>
        </w:tc>
        <w:tc>
          <w:tcPr>
            <w:tcW w:w="0" w:type="auto"/>
            <w:vMerge/>
            <w:tcBorders>
              <w:top w:val="nil"/>
              <w:left w:val="nil"/>
              <w:bottom w:val="nil"/>
              <w:right w:val="nil"/>
            </w:tcBorders>
          </w:tcPr>
          <w:p w14:paraId="363D4185"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67074C9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E11ABA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6F1D52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68AB2E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1FD0B5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3A841B9" w14:textId="77777777" w:rsidR="00901937" w:rsidRDefault="00901937">
            <w:pPr>
              <w:spacing w:after="160" w:line="259" w:lineRule="auto"/>
              <w:ind w:left="0" w:right="0" w:firstLine="0"/>
              <w:jc w:val="left"/>
            </w:pPr>
          </w:p>
        </w:tc>
      </w:tr>
      <w:tr w:rsidR="00901937" w14:paraId="15852444" w14:textId="77777777">
        <w:trPr>
          <w:trHeight w:val="200"/>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5AD42E8"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2ECB4E5" w14:textId="77777777" w:rsidR="00901937" w:rsidRDefault="00000000">
            <w:pPr>
              <w:spacing w:after="0" w:line="259" w:lineRule="auto"/>
              <w:ind w:left="28" w:right="0" w:firstLine="0"/>
              <w:jc w:val="left"/>
            </w:pPr>
            <w:r>
              <w:rPr>
                <w:sz w:val="12"/>
              </w:rPr>
              <w:t>Deformace zevního tvaru nosu nebo přepážky nosní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DE47D4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1A6B63B"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3A9BA1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15406B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F91E9C6" w14:textId="77777777" w:rsidR="00901937" w:rsidRDefault="00000000">
            <w:pPr>
              <w:spacing w:after="0" w:line="259" w:lineRule="auto"/>
              <w:ind w:left="40" w:right="0" w:firstLine="0"/>
            </w:pPr>
            <w:r>
              <w:rPr>
                <w:b/>
                <w:sz w:val="12"/>
              </w:rPr>
              <w:t>119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BC24E96"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784D9B7E"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54532A28" w14:textId="77777777" w:rsidR="00901937" w:rsidRDefault="00901937">
            <w:pPr>
              <w:spacing w:after="160" w:line="259" w:lineRule="auto"/>
              <w:ind w:left="0" w:right="0" w:firstLine="0"/>
              <w:jc w:val="left"/>
            </w:pPr>
          </w:p>
        </w:tc>
      </w:tr>
      <w:tr w:rsidR="00901937" w14:paraId="3D53B96D" w14:textId="77777777">
        <w:trPr>
          <w:trHeight w:val="346"/>
        </w:trPr>
        <w:tc>
          <w:tcPr>
            <w:tcW w:w="0" w:type="auto"/>
            <w:vMerge/>
            <w:tcBorders>
              <w:top w:val="nil"/>
              <w:left w:val="nil"/>
              <w:bottom w:val="single" w:sz="2" w:space="0" w:color="181717"/>
              <w:right w:val="single" w:sz="2" w:space="0" w:color="181717"/>
            </w:tcBorders>
          </w:tcPr>
          <w:p w14:paraId="2FCCEF1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3FDFE0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207523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EA1BF8"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693FA29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94DDFE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B93D20C" w14:textId="77777777" w:rsidR="00901937" w:rsidRDefault="00000000">
            <w:pPr>
              <w:spacing w:after="0" w:line="259" w:lineRule="auto"/>
              <w:ind w:left="40" w:right="0" w:firstLine="0"/>
            </w:pPr>
            <w:r>
              <w:rPr>
                <w:b/>
                <w:sz w:val="12"/>
              </w:rPr>
              <w:t>120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0EDFF7D" w14:textId="77777777" w:rsidR="00901937" w:rsidRDefault="00000000">
            <w:pPr>
              <w:spacing w:after="0" w:line="259" w:lineRule="auto"/>
              <w:ind w:left="28"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56F0BD1" w14:textId="77777777" w:rsidR="00901937" w:rsidRDefault="00000000">
            <w:pPr>
              <w:spacing w:after="0" w:line="259" w:lineRule="auto"/>
              <w:ind w:left="0" w:right="79" w:firstLine="0"/>
              <w:jc w:val="right"/>
            </w:pPr>
            <w:r>
              <w:rPr>
                <w:sz w:val="12"/>
              </w:rPr>
              <w:t>8 %</w:t>
            </w:r>
          </w:p>
        </w:tc>
        <w:tc>
          <w:tcPr>
            <w:tcW w:w="0" w:type="auto"/>
            <w:vMerge/>
            <w:tcBorders>
              <w:top w:val="nil"/>
              <w:left w:val="nil"/>
              <w:bottom w:val="nil"/>
              <w:right w:val="nil"/>
            </w:tcBorders>
          </w:tcPr>
          <w:p w14:paraId="50252D9D" w14:textId="77777777" w:rsidR="00901937" w:rsidRDefault="00901937">
            <w:pPr>
              <w:spacing w:after="160" w:line="259" w:lineRule="auto"/>
              <w:ind w:left="0" w:right="0" w:firstLine="0"/>
              <w:jc w:val="left"/>
            </w:pPr>
          </w:p>
        </w:tc>
      </w:tr>
      <w:tr w:rsidR="00901937" w14:paraId="2850E8D3"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FFD58D2" w14:textId="77777777" w:rsidR="00901937" w:rsidRDefault="00000000">
            <w:pPr>
              <w:spacing w:after="0" w:line="259" w:lineRule="auto"/>
              <w:ind w:left="40" w:right="0" w:firstLine="0"/>
            </w:pPr>
            <w:r>
              <w:rPr>
                <w:b/>
                <w:sz w:val="12"/>
              </w:rPr>
              <w:t>033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5456268" w14:textId="77777777" w:rsidR="00901937" w:rsidRDefault="00000000">
            <w:pPr>
              <w:spacing w:after="0" w:line="259" w:lineRule="auto"/>
              <w:ind w:left="28" w:right="0" w:firstLine="0"/>
              <w:jc w:val="left"/>
            </w:pPr>
            <w:r>
              <w:rPr>
                <w:sz w:val="12"/>
              </w:rPr>
              <w:t>bez významné poruchy průchodnosti</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1DCFBC3"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65B3225B"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439F7F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EE9AE3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5CC7F3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13A478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3D64C3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F3611AE" w14:textId="77777777" w:rsidR="00901937" w:rsidRDefault="00901937">
            <w:pPr>
              <w:spacing w:after="160" w:line="259" w:lineRule="auto"/>
              <w:ind w:left="0" w:right="0" w:firstLine="0"/>
              <w:jc w:val="left"/>
            </w:pPr>
          </w:p>
        </w:tc>
      </w:tr>
      <w:tr w:rsidR="00901937" w14:paraId="70620C17" w14:textId="77777777">
        <w:trPr>
          <w:trHeight w:val="346"/>
        </w:trPr>
        <w:tc>
          <w:tcPr>
            <w:tcW w:w="0" w:type="auto"/>
            <w:vMerge/>
            <w:tcBorders>
              <w:top w:val="nil"/>
              <w:left w:val="nil"/>
              <w:bottom w:val="single" w:sz="2" w:space="0" w:color="181717"/>
              <w:right w:val="single" w:sz="2" w:space="0" w:color="181717"/>
            </w:tcBorders>
          </w:tcPr>
          <w:p w14:paraId="4300AB5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BBAD7E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9FA10A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5D14E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2F6E98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568FE0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7E688FF"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2225D6D" w14:textId="77777777" w:rsidR="00901937" w:rsidRDefault="00000000">
            <w:pPr>
              <w:spacing w:after="0" w:line="259" w:lineRule="auto"/>
              <w:ind w:left="28" w:right="0" w:firstLine="0"/>
              <w:jc w:val="left"/>
            </w:pPr>
            <w:r>
              <w:rPr>
                <w:sz w:val="12"/>
              </w:rPr>
              <w:t xml:space="preserve">těžkého stupně </w:t>
            </w:r>
          </w:p>
          <w:p w14:paraId="0B6700AF" w14:textId="77777777" w:rsidR="00901937" w:rsidRDefault="00000000">
            <w:pPr>
              <w:spacing w:after="0" w:line="259" w:lineRule="auto"/>
              <w:ind w:left="28" w:right="0" w:firstLine="0"/>
              <w:jc w:val="left"/>
            </w:pPr>
            <w:r>
              <w:rPr>
                <w:sz w:val="12"/>
              </w:rPr>
              <w:t>(vzpažení předpažením do 90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991E42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CE9CCC9" w14:textId="77777777" w:rsidR="00901937" w:rsidRDefault="00901937">
            <w:pPr>
              <w:spacing w:after="160" w:line="259" w:lineRule="auto"/>
              <w:ind w:left="0" w:right="0" w:firstLine="0"/>
              <w:jc w:val="left"/>
            </w:pPr>
          </w:p>
        </w:tc>
      </w:tr>
      <w:tr w:rsidR="00901937" w14:paraId="22E3604D"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7C76BCB9" w14:textId="77777777" w:rsidR="00901937" w:rsidRDefault="00000000">
            <w:pPr>
              <w:spacing w:after="0" w:line="259" w:lineRule="auto"/>
              <w:ind w:left="40" w:right="0" w:firstLine="0"/>
            </w:pPr>
            <w:r>
              <w:rPr>
                <w:b/>
                <w:sz w:val="12"/>
              </w:rPr>
              <w:t>034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232F479" w14:textId="77777777" w:rsidR="00901937" w:rsidRDefault="00000000">
            <w:pPr>
              <w:spacing w:after="0" w:line="259" w:lineRule="auto"/>
              <w:ind w:left="28" w:right="0" w:firstLine="0"/>
              <w:jc w:val="left"/>
            </w:pPr>
            <w:r>
              <w:rPr>
                <w:sz w:val="12"/>
              </w:rPr>
              <w:t>s významnou poruchou průchodnosti</w:t>
            </w:r>
          </w:p>
        </w:tc>
        <w:tc>
          <w:tcPr>
            <w:tcW w:w="732" w:type="dxa"/>
            <w:tcBorders>
              <w:top w:val="single" w:sz="2" w:space="0" w:color="181717"/>
              <w:left w:val="single" w:sz="2" w:space="0" w:color="181717"/>
              <w:bottom w:val="single" w:sz="2" w:space="0" w:color="181717"/>
              <w:right w:val="nil"/>
            </w:tcBorders>
            <w:shd w:val="clear" w:color="auto" w:fill="F1EFEE"/>
          </w:tcPr>
          <w:p w14:paraId="27D9BC1F" w14:textId="77777777" w:rsidR="00901937" w:rsidRDefault="00000000">
            <w:pPr>
              <w:spacing w:after="0" w:line="259" w:lineRule="auto"/>
              <w:ind w:left="295" w:right="0" w:firstLine="0"/>
              <w:jc w:val="left"/>
            </w:pPr>
            <w:r>
              <w:rPr>
                <w:sz w:val="12"/>
              </w:rPr>
              <w:t>do 8 %</w:t>
            </w:r>
          </w:p>
        </w:tc>
        <w:tc>
          <w:tcPr>
            <w:tcW w:w="0" w:type="auto"/>
            <w:vMerge/>
            <w:tcBorders>
              <w:top w:val="nil"/>
              <w:left w:val="nil"/>
              <w:bottom w:val="nil"/>
              <w:right w:val="nil"/>
            </w:tcBorders>
          </w:tcPr>
          <w:p w14:paraId="6712B5F8"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3DBDA9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45D911F"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049529E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97656D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BEF607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954523B" w14:textId="77777777" w:rsidR="00901937" w:rsidRDefault="00901937">
            <w:pPr>
              <w:spacing w:after="160" w:line="259" w:lineRule="auto"/>
              <w:ind w:left="0" w:right="0" w:firstLine="0"/>
              <w:jc w:val="left"/>
            </w:pPr>
          </w:p>
        </w:tc>
      </w:tr>
      <w:tr w:rsidR="00901937" w14:paraId="0200F6AF"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7F22CAA" w14:textId="77777777" w:rsidR="00901937" w:rsidRDefault="00000000">
            <w:pPr>
              <w:spacing w:after="0" w:line="259" w:lineRule="auto"/>
              <w:ind w:left="40" w:right="0" w:firstLine="0"/>
            </w:pPr>
            <w:r>
              <w:rPr>
                <w:b/>
                <w:sz w:val="12"/>
              </w:rPr>
              <w:t>035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0A81C32" w14:textId="77777777" w:rsidR="00901937" w:rsidRDefault="00000000">
            <w:pPr>
              <w:spacing w:after="0" w:line="259" w:lineRule="auto"/>
              <w:ind w:left="28" w:right="0" w:firstLine="0"/>
              <w:jc w:val="left"/>
            </w:pPr>
            <w:r>
              <w:rPr>
                <w:sz w:val="12"/>
              </w:rPr>
              <w:t>Perforace nosní přepážky</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C4E8AF8"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6C36400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7842669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6659A6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2E201A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366CE3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A011C2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7A28CD2" w14:textId="77777777" w:rsidR="00901937" w:rsidRDefault="00901937">
            <w:pPr>
              <w:spacing w:after="160" w:line="259" w:lineRule="auto"/>
              <w:ind w:left="0" w:right="0" w:firstLine="0"/>
              <w:jc w:val="left"/>
            </w:pPr>
          </w:p>
        </w:tc>
      </w:tr>
      <w:tr w:rsidR="00901937" w14:paraId="4D126646" w14:textId="77777777">
        <w:trPr>
          <w:trHeight w:val="346"/>
        </w:trPr>
        <w:tc>
          <w:tcPr>
            <w:tcW w:w="0" w:type="auto"/>
            <w:vMerge/>
            <w:tcBorders>
              <w:top w:val="nil"/>
              <w:left w:val="nil"/>
              <w:bottom w:val="single" w:sz="2" w:space="0" w:color="181717"/>
              <w:right w:val="single" w:sz="2" w:space="0" w:color="181717"/>
            </w:tcBorders>
          </w:tcPr>
          <w:p w14:paraId="7A04595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3E50AB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4D82B3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3FE29E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8997B3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319156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457904D" w14:textId="77777777" w:rsidR="00901937" w:rsidRDefault="00000000">
            <w:pPr>
              <w:spacing w:after="0" w:line="259" w:lineRule="auto"/>
              <w:ind w:left="40" w:right="0" w:firstLine="0"/>
            </w:pPr>
            <w:r>
              <w:rPr>
                <w:b/>
                <w:sz w:val="12"/>
              </w:rPr>
              <w:t>121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E479911" w14:textId="77777777" w:rsidR="00901937" w:rsidRDefault="00000000">
            <w:pPr>
              <w:spacing w:after="0" w:line="259" w:lineRule="auto"/>
              <w:ind w:left="28"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BC7D267" w14:textId="77777777" w:rsidR="00901937" w:rsidRDefault="00000000">
            <w:pPr>
              <w:spacing w:after="0" w:line="259" w:lineRule="auto"/>
              <w:ind w:left="0" w:right="79" w:firstLine="0"/>
              <w:jc w:val="right"/>
            </w:pPr>
            <w:r>
              <w:rPr>
                <w:sz w:val="12"/>
              </w:rPr>
              <w:t>15 %</w:t>
            </w:r>
          </w:p>
        </w:tc>
        <w:tc>
          <w:tcPr>
            <w:tcW w:w="0" w:type="auto"/>
            <w:vMerge/>
            <w:tcBorders>
              <w:top w:val="nil"/>
              <w:left w:val="nil"/>
              <w:bottom w:val="nil"/>
              <w:right w:val="nil"/>
            </w:tcBorders>
          </w:tcPr>
          <w:p w14:paraId="7BDFA037" w14:textId="77777777" w:rsidR="00901937" w:rsidRDefault="00901937">
            <w:pPr>
              <w:spacing w:after="160" w:line="259" w:lineRule="auto"/>
              <w:ind w:left="0" w:right="0" w:firstLine="0"/>
              <w:jc w:val="left"/>
            </w:pPr>
          </w:p>
        </w:tc>
      </w:tr>
      <w:tr w:rsidR="00901937" w14:paraId="6597A46A"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5EA74DA" w14:textId="77777777" w:rsidR="00901937" w:rsidRDefault="00000000">
            <w:pPr>
              <w:spacing w:after="0" w:line="259" w:lineRule="auto"/>
              <w:ind w:left="40" w:right="0" w:firstLine="0"/>
            </w:pPr>
            <w:r>
              <w:rPr>
                <w:b/>
                <w:sz w:val="12"/>
              </w:rPr>
              <w:t>036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E91BED7" w14:textId="77777777" w:rsidR="00901937" w:rsidRDefault="00000000">
            <w:pPr>
              <w:spacing w:after="0" w:line="259" w:lineRule="auto"/>
              <w:ind w:left="28" w:right="0" w:firstLine="0"/>
              <w:jc w:val="left"/>
            </w:pPr>
            <w:r>
              <w:rPr>
                <w:sz w:val="12"/>
              </w:rPr>
              <w:t>Atrofi e nosní sliznice po poleptání nebo popálení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8530A4E" w14:textId="77777777" w:rsidR="00901937" w:rsidRDefault="00000000">
            <w:pPr>
              <w:spacing w:after="0" w:line="259" w:lineRule="auto"/>
              <w:ind w:left="0" w:right="79" w:firstLine="0"/>
              <w:jc w:val="right"/>
            </w:pPr>
            <w:r>
              <w:rPr>
                <w:sz w:val="12"/>
              </w:rPr>
              <w:t>5 %</w:t>
            </w:r>
          </w:p>
        </w:tc>
        <w:tc>
          <w:tcPr>
            <w:tcW w:w="0" w:type="auto"/>
            <w:vMerge/>
            <w:tcBorders>
              <w:top w:val="nil"/>
              <w:left w:val="nil"/>
              <w:bottom w:val="nil"/>
              <w:right w:val="nil"/>
            </w:tcBorders>
          </w:tcPr>
          <w:p w14:paraId="04BF4821"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393EBBC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B6BE6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BB41C1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7A7471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75E62C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AFFE241" w14:textId="77777777" w:rsidR="00901937" w:rsidRDefault="00901937">
            <w:pPr>
              <w:spacing w:after="160" w:line="259" w:lineRule="auto"/>
              <w:ind w:left="0" w:right="0" w:firstLine="0"/>
              <w:jc w:val="left"/>
            </w:pPr>
          </w:p>
        </w:tc>
      </w:tr>
      <w:tr w:rsidR="00901937" w14:paraId="718B0FE9" w14:textId="77777777">
        <w:trPr>
          <w:trHeight w:val="346"/>
        </w:trPr>
        <w:tc>
          <w:tcPr>
            <w:tcW w:w="0" w:type="auto"/>
            <w:vMerge/>
            <w:tcBorders>
              <w:top w:val="nil"/>
              <w:left w:val="nil"/>
              <w:bottom w:val="single" w:sz="2" w:space="0" w:color="181717"/>
              <w:right w:val="single" w:sz="2" w:space="0" w:color="181717"/>
            </w:tcBorders>
          </w:tcPr>
          <w:p w14:paraId="058B575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DA18BF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983CF9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0BF7832"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C72F3A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0FB01B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87CFF4D" w14:textId="77777777" w:rsidR="00901937" w:rsidRDefault="00000000">
            <w:pPr>
              <w:spacing w:after="0" w:line="259" w:lineRule="auto"/>
              <w:ind w:left="40" w:right="0" w:firstLine="0"/>
            </w:pPr>
            <w:r>
              <w:rPr>
                <w:b/>
                <w:sz w:val="12"/>
              </w:rPr>
              <w:t>122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E5B0D8D" w14:textId="77777777" w:rsidR="00901937" w:rsidRDefault="00000000">
            <w:pPr>
              <w:spacing w:after="0" w:line="259" w:lineRule="auto"/>
              <w:ind w:left="28"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623DF99" w14:textId="77777777" w:rsidR="00901937" w:rsidRDefault="00000000">
            <w:pPr>
              <w:spacing w:after="0" w:line="259" w:lineRule="auto"/>
              <w:ind w:left="0" w:right="79" w:firstLine="0"/>
              <w:jc w:val="right"/>
            </w:pPr>
            <w:r>
              <w:rPr>
                <w:sz w:val="12"/>
              </w:rPr>
              <w:t>12 %</w:t>
            </w:r>
          </w:p>
        </w:tc>
        <w:tc>
          <w:tcPr>
            <w:tcW w:w="0" w:type="auto"/>
            <w:vMerge/>
            <w:tcBorders>
              <w:top w:val="nil"/>
              <w:left w:val="nil"/>
              <w:bottom w:val="nil"/>
              <w:right w:val="nil"/>
            </w:tcBorders>
          </w:tcPr>
          <w:p w14:paraId="2945B059" w14:textId="77777777" w:rsidR="00901937" w:rsidRDefault="00901937">
            <w:pPr>
              <w:spacing w:after="160" w:line="259" w:lineRule="auto"/>
              <w:ind w:left="0" w:right="0" w:firstLine="0"/>
              <w:jc w:val="left"/>
            </w:pPr>
          </w:p>
        </w:tc>
      </w:tr>
      <w:tr w:rsidR="00901937" w14:paraId="74F78222"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EEE45B7" w14:textId="77777777" w:rsidR="00901937" w:rsidRDefault="00000000">
            <w:pPr>
              <w:spacing w:after="0" w:line="259" w:lineRule="auto"/>
              <w:ind w:left="40" w:right="0" w:firstLine="0"/>
            </w:pPr>
            <w:r>
              <w:rPr>
                <w:b/>
                <w:sz w:val="12"/>
              </w:rPr>
              <w:t>037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5F5893A" w14:textId="77777777" w:rsidR="00901937" w:rsidRDefault="00000000">
            <w:pPr>
              <w:spacing w:after="0" w:line="259" w:lineRule="auto"/>
              <w:ind w:left="28" w:right="0" w:firstLine="0"/>
              <w:jc w:val="left"/>
            </w:pPr>
            <w:r>
              <w:rPr>
                <w:sz w:val="12"/>
              </w:rPr>
              <w:t>Ztráta čichu podle rozsahu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79E2069" w14:textId="77777777" w:rsidR="00901937" w:rsidRDefault="00000000">
            <w:pPr>
              <w:spacing w:after="0" w:line="259" w:lineRule="auto"/>
              <w:ind w:left="228" w:right="0" w:firstLine="0"/>
              <w:jc w:val="left"/>
            </w:pPr>
            <w:r>
              <w:rPr>
                <w:sz w:val="12"/>
              </w:rPr>
              <w:t>do 10 %</w:t>
            </w:r>
          </w:p>
        </w:tc>
        <w:tc>
          <w:tcPr>
            <w:tcW w:w="0" w:type="auto"/>
            <w:vMerge/>
            <w:tcBorders>
              <w:top w:val="nil"/>
              <w:left w:val="nil"/>
              <w:bottom w:val="nil"/>
              <w:right w:val="nil"/>
            </w:tcBorders>
          </w:tcPr>
          <w:p w14:paraId="584E014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4395112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8BF329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A04EAF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9B7590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9DF441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5436146" w14:textId="77777777" w:rsidR="00901937" w:rsidRDefault="00901937">
            <w:pPr>
              <w:spacing w:after="160" w:line="259" w:lineRule="auto"/>
              <w:ind w:left="0" w:right="0" w:firstLine="0"/>
              <w:jc w:val="left"/>
            </w:pPr>
          </w:p>
        </w:tc>
      </w:tr>
      <w:tr w:rsidR="00901937" w14:paraId="1A86B18C" w14:textId="77777777">
        <w:trPr>
          <w:trHeight w:val="346"/>
        </w:trPr>
        <w:tc>
          <w:tcPr>
            <w:tcW w:w="0" w:type="auto"/>
            <w:vMerge/>
            <w:tcBorders>
              <w:top w:val="nil"/>
              <w:left w:val="nil"/>
              <w:bottom w:val="single" w:sz="2" w:space="0" w:color="181717"/>
              <w:right w:val="single" w:sz="2" w:space="0" w:color="181717"/>
            </w:tcBorders>
          </w:tcPr>
          <w:p w14:paraId="56484C0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E99CE8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D9437E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A3086BC"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52ADA58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AB3ED9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3AF2AAE"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20500BF" w14:textId="77777777" w:rsidR="00901937" w:rsidRDefault="00000000">
            <w:pPr>
              <w:spacing w:after="0" w:line="259" w:lineRule="auto"/>
              <w:ind w:left="28" w:right="0" w:firstLine="0"/>
              <w:jc w:val="left"/>
            </w:pPr>
            <w:r>
              <w:rPr>
                <w:b/>
                <w:sz w:val="12"/>
              </w:rPr>
              <w:t>Viklavost</w:t>
            </w:r>
            <w:r>
              <w:rPr>
                <w:sz w:val="12"/>
              </w:rPr>
              <w:t xml:space="preserve"> ramenního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4FA675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55A76A7" w14:textId="77777777" w:rsidR="00901937" w:rsidRDefault="00901937">
            <w:pPr>
              <w:spacing w:after="160" w:line="259" w:lineRule="auto"/>
              <w:ind w:left="0" w:right="0" w:firstLine="0"/>
              <w:jc w:val="left"/>
            </w:pPr>
          </w:p>
        </w:tc>
      </w:tr>
      <w:tr w:rsidR="00901937" w14:paraId="4D5DF432" w14:textId="77777777">
        <w:trPr>
          <w:trHeight w:val="98"/>
        </w:trPr>
        <w:tc>
          <w:tcPr>
            <w:tcW w:w="3586" w:type="dxa"/>
            <w:gridSpan w:val="3"/>
            <w:tcBorders>
              <w:top w:val="single" w:sz="2" w:space="0" w:color="181717"/>
              <w:left w:val="nil"/>
              <w:bottom w:val="single" w:sz="12" w:space="0" w:color="181717"/>
              <w:right w:val="nil"/>
            </w:tcBorders>
            <w:shd w:val="clear" w:color="auto" w:fill="F1EFEE"/>
          </w:tcPr>
          <w:p w14:paraId="3C56094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AE8BDC"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0238511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58A99F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142948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2497F3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8A288B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E64D577" w14:textId="77777777" w:rsidR="00901937" w:rsidRDefault="00901937">
            <w:pPr>
              <w:spacing w:after="160" w:line="259" w:lineRule="auto"/>
              <w:ind w:left="0" w:right="0" w:firstLine="0"/>
              <w:jc w:val="left"/>
            </w:pPr>
          </w:p>
        </w:tc>
      </w:tr>
      <w:tr w:rsidR="00901937" w14:paraId="7377BC9C" w14:textId="77777777">
        <w:trPr>
          <w:trHeight w:val="187"/>
        </w:trPr>
        <w:tc>
          <w:tcPr>
            <w:tcW w:w="3586" w:type="dxa"/>
            <w:gridSpan w:val="3"/>
            <w:tcBorders>
              <w:top w:val="single" w:sz="12" w:space="0" w:color="181717"/>
              <w:left w:val="nil"/>
              <w:bottom w:val="single" w:sz="12" w:space="0" w:color="181717"/>
              <w:right w:val="nil"/>
            </w:tcBorders>
            <w:shd w:val="clear" w:color="auto" w:fill="F1EFEE"/>
          </w:tcPr>
          <w:p w14:paraId="286E0452" w14:textId="77777777" w:rsidR="00901937" w:rsidRDefault="00000000">
            <w:pPr>
              <w:spacing w:after="0" w:line="259" w:lineRule="auto"/>
              <w:ind w:left="1350" w:right="0" w:firstLine="0"/>
              <w:jc w:val="left"/>
            </w:pPr>
            <w:r>
              <w:rPr>
                <w:b/>
                <w:sz w:val="14"/>
              </w:rPr>
              <w:t>UCHO</w:t>
            </w:r>
          </w:p>
        </w:tc>
        <w:tc>
          <w:tcPr>
            <w:tcW w:w="0" w:type="auto"/>
            <w:vMerge/>
            <w:tcBorders>
              <w:top w:val="nil"/>
              <w:left w:val="nil"/>
              <w:bottom w:val="nil"/>
              <w:right w:val="nil"/>
            </w:tcBorders>
          </w:tcPr>
          <w:p w14:paraId="1FA895AF" w14:textId="77777777" w:rsidR="00901937" w:rsidRDefault="00901937">
            <w:pPr>
              <w:spacing w:after="160" w:line="259" w:lineRule="auto"/>
              <w:ind w:left="0" w:right="0" w:firstLine="0"/>
              <w:jc w:val="left"/>
            </w:pPr>
          </w:p>
        </w:tc>
        <w:tc>
          <w:tcPr>
            <w:tcW w:w="0" w:type="auto"/>
            <w:gridSpan w:val="3"/>
            <w:vMerge/>
            <w:tcBorders>
              <w:top w:val="nil"/>
              <w:left w:val="nil"/>
              <w:bottom w:val="nil"/>
              <w:right w:val="nil"/>
            </w:tcBorders>
          </w:tcPr>
          <w:p w14:paraId="2183108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C1DB62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AE0D479" w14:textId="77777777" w:rsidR="00901937" w:rsidRDefault="00000000">
            <w:pPr>
              <w:spacing w:after="0" w:line="259" w:lineRule="auto"/>
              <w:ind w:left="40" w:right="0" w:firstLine="0"/>
            </w:pPr>
            <w:r>
              <w:rPr>
                <w:b/>
                <w:sz w:val="12"/>
              </w:rPr>
              <w:t>123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E44008B"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11D5C57E"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510622F4" w14:textId="77777777" w:rsidR="00901937" w:rsidRDefault="00901937">
            <w:pPr>
              <w:spacing w:after="160" w:line="259" w:lineRule="auto"/>
              <w:ind w:left="0" w:right="0" w:firstLine="0"/>
              <w:jc w:val="left"/>
            </w:pPr>
          </w:p>
        </w:tc>
      </w:tr>
      <w:tr w:rsidR="00901937" w14:paraId="4398DC5E" w14:textId="77777777">
        <w:trPr>
          <w:trHeight w:val="180"/>
        </w:trPr>
        <w:tc>
          <w:tcPr>
            <w:tcW w:w="283" w:type="dxa"/>
            <w:tcBorders>
              <w:top w:val="single" w:sz="12" w:space="0" w:color="181717"/>
              <w:left w:val="nil"/>
              <w:bottom w:val="single" w:sz="2" w:space="0" w:color="181717"/>
              <w:right w:val="single" w:sz="2" w:space="0" w:color="181717"/>
            </w:tcBorders>
            <w:shd w:val="clear" w:color="auto" w:fill="F1EFEE"/>
          </w:tcPr>
          <w:p w14:paraId="538BA1EF"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14:paraId="2ED03201" w14:textId="77777777" w:rsidR="00901937" w:rsidRDefault="00000000">
            <w:pPr>
              <w:spacing w:after="0" w:line="259" w:lineRule="auto"/>
              <w:ind w:left="28" w:right="0" w:firstLine="0"/>
              <w:jc w:val="left"/>
            </w:pPr>
            <w:r>
              <w:rPr>
                <w:sz w:val="12"/>
              </w:rPr>
              <w:t xml:space="preserve">Ztráta </w:t>
            </w:r>
            <w:r>
              <w:rPr>
                <w:b/>
                <w:sz w:val="12"/>
              </w:rPr>
              <w:t>boltce</w:t>
            </w:r>
          </w:p>
        </w:tc>
        <w:tc>
          <w:tcPr>
            <w:tcW w:w="732" w:type="dxa"/>
            <w:tcBorders>
              <w:top w:val="single" w:sz="12" w:space="0" w:color="181717"/>
              <w:left w:val="single" w:sz="2" w:space="0" w:color="181717"/>
              <w:bottom w:val="single" w:sz="2" w:space="0" w:color="181717"/>
              <w:right w:val="nil"/>
            </w:tcBorders>
            <w:shd w:val="clear" w:color="auto" w:fill="F1EFEE"/>
          </w:tcPr>
          <w:p w14:paraId="041B249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0574844" w14:textId="77777777" w:rsidR="00901937" w:rsidRDefault="00901937">
            <w:pPr>
              <w:spacing w:after="160" w:line="259" w:lineRule="auto"/>
              <w:ind w:left="0" w:right="0" w:firstLine="0"/>
              <w:jc w:val="left"/>
            </w:pPr>
          </w:p>
        </w:tc>
        <w:tc>
          <w:tcPr>
            <w:tcW w:w="0" w:type="auto"/>
            <w:gridSpan w:val="3"/>
            <w:vMerge/>
            <w:tcBorders>
              <w:top w:val="nil"/>
              <w:left w:val="nil"/>
              <w:bottom w:val="single" w:sz="12" w:space="0" w:color="181717"/>
              <w:right w:val="nil"/>
            </w:tcBorders>
          </w:tcPr>
          <w:p w14:paraId="4F7C0DE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2E2F6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7DD967A" w14:textId="77777777" w:rsidR="00901937" w:rsidRDefault="00000000">
            <w:pPr>
              <w:spacing w:after="0" w:line="259" w:lineRule="auto"/>
              <w:ind w:left="40" w:right="0" w:firstLine="0"/>
            </w:pPr>
            <w:r>
              <w:rPr>
                <w:b/>
                <w:sz w:val="12"/>
              </w:rPr>
              <w:t>124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AE29D29"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2B41BBD" w14:textId="77777777" w:rsidR="00901937" w:rsidRDefault="00000000">
            <w:pPr>
              <w:spacing w:after="0" w:line="259" w:lineRule="auto"/>
              <w:ind w:left="228" w:right="0" w:firstLine="0"/>
              <w:jc w:val="left"/>
            </w:pPr>
            <w:r>
              <w:rPr>
                <w:sz w:val="12"/>
              </w:rPr>
              <w:t>do 10 %</w:t>
            </w:r>
          </w:p>
        </w:tc>
        <w:tc>
          <w:tcPr>
            <w:tcW w:w="0" w:type="auto"/>
            <w:vMerge/>
            <w:tcBorders>
              <w:top w:val="nil"/>
              <w:left w:val="nil"/>
              <w:bottom w:val="nil"/>
              <w:right w:val="nil"/>
            </w:tcBorders>
          </w:tcPr>
          <w:p w14:paraId="02990671" w14:textId="77777777" w:rsidR="00901937" w:rsidRDefault="00901937">
            <w:pPr>
              <w:spacing w:after="160" w:line="259" w:lineRule="auto"/>
              <w:ind w:left="0" w:right="0" w:firstLine="0"/>
              <w:jc w:val="left"/>
            </w:pPr>
          </w:p>
        </w:tc>
      </w:tr>
      <w:tr w:rsidR="00901937" w14:paraId="7A0198F7" w14:textId="77777777">
        <w:trPr>
          <w:trHeight w:val="171"/>
        </w:trPr>
        <w:tc>
          <w:tcPr>
            <w:tcW w:w="283" w:type="dxa"/>
            <w:tcBorders>
              <w:top w:val="single" w:sz="2" w:space="0" w:color="181717"/>
              <w:left w:val="nil"/>
              <w:bottom w:val="single" w:sz="2" w:space="0" w:color="181717"/>
              <w:right w:val="single" w:sz="2" w:space="0" w:color="181717"/>
            </w:tcBorders>
            <w:shd w:val="clear" w:color="auto" w:fill="F1EFEE"/>
          </w:tcPr>
          <w:p w14:paraId="5A4AC848" w14:textId="77777777" w:rsidR="00901937" w:rsidRDefault="00000000">
            <w:pPr>
              <w:spacing w:after="0" w:line="259" w:lineRule="auto"/>
              <w:ind w:left="40" w:right="0" w:firstLine="0"/>
            </w:pPr>
            <w:r>
              <w:rPr>
                <w:b/>
                <w:sz w:val="12"/>
              </w:rPr>
              <w:t>038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1F2639A" w14:textId="77777777" w:rsidR="00901937" w:rsidRDefault="00000000">
            <w:pPr>
              <w:spacing w:after="0" w:line="259" w:lineRule="auto"/>
              <w:ind w:left="28" w:right="0" w:firstLine="0"/>
              <w:jc w:val="left"/>
            </w:pPr>
            <w:r>
              <w:rPr>
                <w:sz w:val="12"/>
              </w:rPr>
              <w:t>jednoho boltce podle rozsahu</w:t>
            </w:r>
          </w:p>
        </w:tc>
        <w:tc>
          <w:tcPr>
            <w:tcW w:w="732" w:type="dxa"/>
            <w:tcBorders>
              <w:top w:val="single" w:sz="2" w:space="0" w:color="181717"/>
              <w:left w:val="single" w:sz="2" w:space="0" w:color="181717"/>
              <w:bottom w:val="single" w:sz="2" w:space="0" w:color="181717"/>
              <w:right w:val="nil"/>
            </w:tcBorders>
            <w:shd w:val="clear" w:color="auto" w:fill="F1EFEE"/>
          </w:tcPr>
          <w:p w14:paraId="4AE3BE92"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1E12C6A7"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515BB674" w14:textId="77777777" w:rsidR="00901937" w:rsidRDefault="00000000">
            <w:pPr>
              <w:spacing w:after="0" w:line="259" w:lineRule="auto"/>
              <w:ind w:left="40" w:right="0" w:firstLine="0"/>
            </w:pPr>
            <w:r>
              <w:rPr>
                <w:b/>
                <w:sz w:val="12"/>
              </w:rPr>
              <w:t>085</w:t>
            </w: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46736C69" w14:textId="77777777" w:rsidR="00901937" w:rsidRDefault="00000000">
            <w:pPr>
              <w:spacing w:after="0" w:line="259" w:lineRule="auto"/>
              <w:ind w:left="28" w:firstLine="0"/>
              <w:jc w:val="left"/>
            </w:pPr>
            <w:r>
              <w:rPr>
                <w:sz w:val="12"/>
              </w:rPr>
              <w:t>Ztráta části ledviny podle stupně poruchy funkce ledviny</w:t>
            </w:r>
          </w:p>
        </w:tc>
        <w:tc>
          <w:tcPr>
            <w:tcW w:w="732" w:type="dxa"/>
            <w:vMerge w:val="restart"/>
            <w:tcBorders>
              <w:top w:val="single" w:sz="12" w:space="0" w:color="181717"/>
              <w:left w:val="single" w:sz="2" w:space="0" w:color="181717"/>
              <w:bottom w:val="single" w:sz="2" w:space="0" w:color="181717"/>
              <w:right w:val="nil"/>
            </w:tcBorders>
            <w:shd w:val="clear" w:color="auto" w:fill="F1EFEE"/>
          </w:tcPr>
          <w:p w14:paraId="5512E40A"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50C3430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DF02761"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123B664" w14:textId="77777777" w:rsidR="00901937" w:rsidRDefault="00000000">
            <w:pPr>
              <w:spacing w:after="0" w:line="259" w:lineRule="auto"/>
              <w:ind w:left="28" w:right="0" w:firstLine="0"/>
              <w:jc w:val="left"/>
            </w:pPr>
            <w:r>
              <w:rPr>
                <w:sz w:val="12"/>
              </w:rPr>
              <w:t>Nenapravené</w:t>
            </w:r>
            <w:r>
              <w:rPr>
                <w:b/>
                <w:sz w:val="12"/>
              </w:rPr>
              <w:t xml:space="preserve"> vykloubení sternoklavikulární</w:t>
            </w:r>
          </w:p>
        </w:tc>
        <w:tc>
          <w:tcPr>
            <w:tcW w:w="732" w:type="dxa"/>
            <w:tcBorders>
              <w:top w:val="single" w:sz="2" w:space="0" w:color="181717"/>
              <w:left w:val="single" w:sz="2" w:space="0" w:color="181717"/>
              <w:bottom w:val="single" w:sz="2" w:space="0" w:color="181717"/>
              <w:right w:val="nil"/>
            </w:tcBorders>
            <w:shd w:val="clear" w:color="auto" w:fill="F1EFEE"/>
          </w:tcPr>
          <w:p w14:paraId="4218E16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F8D47A0" w14:textId="77777777" w:rsidR="00901937" w:rsidRDefault="00901937">
            <w:pPr>
              <w:spacing w:after="160" w:line="259" w:lineRule="auto"/>
              <w:ind w:left="0" w:right="0" w:firstLine="0"/>
              <w:jc w:val="left"/>
            </w:pPr>
          </w:p>
        </w:tc>
      </w:tr>
      <w:tr w:rsidR="00901937" w14:paraId="467FC870"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2A5645C0" w14:textId="77777777" w:rsidR="00901937" w:rsidRDefault="00000000">
            <w:pPr>
              <w:spacing w:after="0" w:line="259" w:lineRule="auto"/>
              <w:ind w:left="40" w:right="0" w:firstLine="0"/>
            </w:pPr>
            <w:r>
              <w:rPr>
                <w:b/>
                <w:sz w:val="12"/>
              </w:rPr>
              <w:t>039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ABEA0B4" w14:textId="77777777" w:rsidR="00901937" w:rsidRDefault="00000000">
            <w:pPr>
              <w:spacing w:after="0" w:line="259" w:lineRule="auto"/>
              <w:ind w:left="28" w:right="0" w:firstLine="0"/>
              <w:jc w:val="left"/>
            </w:pPr>
            <w:r>
              <w:rPr>
                <w:sz w:val="12"/>
              </w:rPr>
              <w:t>obou boltců podle rozsahu</w:t>
            </w:r>
          </w:p>
        </w:tc>
        <w:tc>
          <w:tcPr>
            <w:tcW w:w="732" w:type="dxa"/>
            <w:tcBorders>
              <w:top w:val="single" w:sz="2" w:space="0" w:color="181717"/>
              <w:left w:val="single" w:sz="2" w:space="0" w:color="181717"/>
              <w:bottom w:val="single" w:sz="2" w:space="0" w:color="181717"/>
              <w:right w:val="nil"/>
            </w:tcBorders>
            <w:shd w:val="clear" w:color="auto" w:fill="F1EFEE"/>
          </w:tcPr>
          <w:p w14:paraId="0E27FDF3" w14:textId="77777777" w:rsidR="00901937" w:rsidRDefault="00000000">
            <w:pPr>
              <w:spacing w:after="0" w:line="259" w:lineRule="auto"/>
              <w:ind w:left="0" w:right="79" w:firstLine="0"/>
              <w:jc w:val="right"/>
            </w:pPr>
            <w:r>
              <w:rPr>
                <w:sz w:val="12"/>
              </w:rPr>
              <w:t>20 %</w:t>
            </w:r>
          </w:p>
        </w:tc>
        <w:tc>
          <w:tcPr>
            <w:tcW w:w="0" w:type="auto"/>
            <w:vMerge/>
            <w:tcBorders>
              <w:top w:val="nil"/>
              <w:left w:val="nil"/>
              <w:bottom w:val="nil"/>
              <w:right w:val="nil"/>
            </w:tcBorders>
          </w:tcPr>
          <w:p w14:paraId="2F45FD9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B1F3B9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83CE0B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286EC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30D64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5980F19" w14:textId="77777777" w:rsidR="00901937" w:rsidRDefault="00000000">
            <w:pPr>
              <w:spacing w:after="0" w:line="259" w:lineRule="auto"/>
              <w:ind w:left="40" w:right="0" w:firstLine="0"/>
            </w:pPr>
            <w:r>
              <w:rPr>
                <w:b/>
                <w:sz w:val="12"/>
              </w:rPr>
              <w:t>125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588053E" w14:textId="77777777" w:rsidR="00901937" w:rsidRDefault="00000000">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5E3DFDF1"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0B43E39E" w14:textId="77777777" w:rsidR="00901937" w:rsidRDefault="00901937">
            <w:pPr>
              <w:spacing w:after="160" w:line="259" w:lineRule="auto"/>
              <w:ind w:left="0" w:right="0" w:firstLine="0"/>
              <w:jc w:val="left"/>
            </w:pPr>
          </w:p>
        </w:tc>
      </w:tr>
      <w:tr w:rsidR="00901937" w14:paraId="74C04084" w14:textId="77777777">
        <w:trPr>
          <w:trHeight w:val="192"/>
        </w:trPr>
        <w:tc>
          <w:tcPr>
            <w:tcW w:w="283" w:type="dxa"/>
            <w:tcBorders>
              <w:top w:val="single" w:sz="2" w:space="0" w:color="181717"/>
              <w:left w:val="nil"/>
              <w:bottom w:val="single" w:sz="12" w:space="0" w:color="181717"/>
              <w:right w:val="single" w:sz="2" w:space="0" w:color="181717"/>
            </w:tcBorders>
            <w:shd w:val="clear" w:color="auto" w:fill="F1EFEE"/>
          </w:tcPr>
          <w:p w14:paraId="2F3958B0" w14:textId="77777777" w:rsidR="00901937" w:rsidRDefault="00000000">
            <w:pPr>
              <w:spacing w:after="0" w:line="259" w:lineRule="auto"/>
              <w:ind w:left="40" w:right="0" w:firstLine="0"/>
            </w:pPr>
            <w:r>
              <w:rPr>
                <w:b/>
                <w:sz w:val="12"/>
              </w:rPr>
              <w:t>040</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460C3646" w14:textId="77777777" w:rsidR="00901937" w:rsidRDefault="00000000">
            <w:pPr>
              <w:spacing w:after="0" w:line="259" w:lineRule="auto"/>
              <w:ind w:left="28" w:right="0" w:firstLine="0"/>
              <w:jc w:val="left"/>
            </w:pPr>
            <w:r>
              <w:rPr>
                <w:sz w:val="12"/>
              </w:rPr>
              <w:t>Deformace boltce</w:t>
            </w:r>
          </w:p>
        </w:tc>
        <w:tc>
          <w:tcPr>
            <w:tcW w:w="732" w:type="dxa"/>
            <w:tcBorders>
              <w:top w:val="single" w:sz="2" w:space="0" w:color="181717"/>
              <w:left w:val="single" w:sz="2" w:space="0" w:color="181717"/>
              <w:bottom w:val="single" w:sz="12" w:space="0" w:color="181717"/>
              <w:right w:val="nil"/>
            </w:tcBorders>
            <w:shd w:val="clear" w:color="auto" w:fill="F1EFEE"/>
          </w:tcPr>
          <w:p w14:paraId="5D8AE934" w14:textId="77777777" w:rsidR="00901937" w:rsidRDefault="00000000">
            <w:pPr>
              <w:spacing w:after="0" w:line="259" w:lineRule="auto"/>
              <w:ind w:left="295" w:right="0" w:firstLine="0"/>
              <w:jc w:val="left"/>
            </w:pPr>
            <w:r>
              <w:rPr>
                <w:sz w:val="12"/>
              </w:rPr>
              <w:t>do 5 %</w:t>
            </w:r>
          </w:p>
        </w:tc>
        <w:tc>
          <w:tcPr>
            <w:tcW w:w="0" w:type="auto"/>
            <w:vMerge/>
            <w:tcBorders>
              <w:top w:val="nil"/>
              <w:left w:val="nil"/>
              <w:bottom w:val="single" w:sz="12" w:space="0" w:color="181717"/>
              <w:right w:val="nil"/>
            </w:tcBorders>
          </w:tcPr>
          <w:p w14:paraId="35215E9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5C3578A7"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0A627D4E" w14:textId="77777777" w:rsidR="00901937" w:rsidRDefault="00000000">
            <w:pPr>
              <w:spacing w:after="0" w:line="259" w:lineRule="auto"/>
              <w:ind w:left="28" w:right="0" w:firstLine="0"/>
              <w:jc w:val="left"/>
            </w:pPr>
            <w:r>
              <w:rPr>
                <w:sz w:val="12"/>
              </w:rPr>
              <w:t>Ztráta jedné ledviny</w:t>
            </w:r>
          </w:p>
        </w:tc>
        <w:tc>
          <w:tcPr>
            <w:tcW w:w="732" w:type="dxa"/>
            <w:tcBorders>
              <w:top w:val="single" w:sz="2" w:space="0" w:color="181717"/>
              <w:left w:val="single" w:sz="2" w:space="0" w:color="181717"/>
              <w:bottom w:val="single" w:sz="12" w:space="0" w:color="181717"/>
              <w:right w:val="nil"/>
            </w:tcBorders>
            <w:shd w:val="clear" w:color="auto" w:fill="F1EFEE"/>
          </w:tcPr>
          <w:p w14:paraId="7F6DDC9E"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nil"/>
            </w:tcBorders>
          </w:tcPr>
          <w:p w14:paraId="34B59DF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36793331" w14:textId="77777777" w:rsidR="00901937" w:rsidRDefault="00000000">
            <w:pPr>
              <w:spacing w:after="0" w:line="259" w:lineRule="auto"/>
              <w:ind w:left="40" w:right="0" w:firstLine="0"/>
            </w:pPr>
            <w:r>
              <w:rPr>
                <w:b/>
                <w:sz w:val="12"/>
              </w:rPr>
              <w:t>126</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62ADB651" w14:textId="77777777" w:rsidR="00901937" w:rsidRDefault="00000000">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12" w:space="0" w:color="181717"/>
              <w:right w:val="nil"/>
            </w:tcBorders>
            <w:shd w:val="clear" w:color="auto" w:fill="F1EFEE"/>
          </w:tcPr>
          <w:p w14:paraId="3D382142" w14:textId="77777777" w:rsidR="00901937" w:rsidRDefault="00000000">
            <w:pPr>
              <w:spacing w:after="0" w:line="259" w:lineRule="auto"/>
              <w:ind w:left="0" w:right="79" w:firstLine="0"/>
              <w:jc w:val="right"/>
            </w:pPr>
            <w:r>
              <w:rPr>
                <w:sz w:val="12"/>
              </w:rPr>
              <w:t>2 %</w:t>
            </w:r>
          </w:p>
        </w:tc>
        <w:tc>
          <w:tcPr>
            <w:tcW w:w="0" w:type="auto"/>
            <w:vMerge/>
            <w:tcBorders>
              <w:top w:val="nil"/>
              <w:left w:val="nil"/>
              <w:bottom w:val="single" w:sz="12" w:space="0" w:color="181717"/>
              <w:right w:val="nil"/>
            </w:tcBorders>
          </w:tcPr>
          <w:p w14:paraId="2D60C708" w14:textId="77777777" w:rsidR="00901937" w:rsidRDefault="00901937">
            <w:pPr>
              <w:spacing w:after="160" w:line="259" w:lineRule="auto"/>
              <w:ind w:left="0" w:right="0" w:firstLine="0"/>
              <w:jc w:val="left"/>
            </w:pPr>
          </w:p>
        </w:tc>
      </w:tr>
    </w:tbl>
    <w:p w14:paraId="0E77F427" w14:textId="77777777" w:rsidR="00901937" w:rsidRDefault="00901937">
      <w:pPr>
        <w:spacing w:after="0" w:line="259" w:lineRule="auto"/>
        <w:ind w:left="-439" w:right="11466" w:firstLine="0"/>
        <w:jc w:val="left"/>
      </w:pPr>
    </w:p>
    <w:tbl>
      <w:tblPr>
        <w:tblStyle w:val="TableGrid"/>
        <w:tblW w:w="11334" w:type="dxa"/>
        <w:tblInd w:w="-156" w:type="dxa"/>
        <w:tblCellMar>
          <w:top w:w="0" w:type="dxa"/>
          <w:left w:w="28" w:type="dxa"/>
          <w:bottom w:w="0" w:type="dxa"/>
          <w:right w:w="17" w:type="dxa"/>
        </w:tblCellMar>
        <w:tblLook w:val="04A0" w:firstRow="1" w:lastRow="0" w:firstColumn="1" w:lastColumn="0" w:noHBand="0" w:noVBand="1"/>
      </w:tblPr>
      <w:tblGrid>
        <w:gridCol w:w="283"/>
        <w:gridCol w:w="2571"/>
        <w:gridCol w:w="732"/>
        <w:gridCol w:w="281"/>
        <w:gridCol w:w="283"/>
        <w:gridCol w:w="2571"/>
        <w:gridCol w:w="732"/>
        <w:gridCol w:w="295"/>
        <w:gridCol w:w="283"/>
        <w:gridCol w:w="2571"/>
        <w:gridCol w:w="732"/>
      </w:tblGrid>
      <w:tr w:rsidR="00901937" w14:paraId="5A4FEAE9" w14:textId="77777777">
        <w:trPr>
          <w:trHeight w:val="237"/>
        </w:trPr>
        <w:tc>
          <w:tcPr>
            <w:tcW w:w="3586" w:type="dxa"/>
            <w:gridSpan w:val="3"/>
            <w:tcBorders>
              <w:top w:val="single" w:sz="12" w:space="0" w:color="181717"/>
              <w:left w:val="nil"/>
              <w:bottom w:val="single" w:sz="12" w:space="0" w:color="181717"/>
              <w:right w:val="nil"/>
            </w:tcBorders>
            <w:shd w:val="clear" w:color="auto" w:fill="F1EFEE"/>
          </w:tcPr>
          <w:p w14:paraId="2ADE3ABC" w14:textId="77777777" w:rsidR="00901937" w:rsidRDefault="00000000">
            <w:pPr>
              <w:tabs>
                <w:tab w:val="center" w:pos="113"/>
                <w:tab w:val="center" w:pos="1540"/>
                <w:tab w:val="center" w:pos="3192"/>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c>
          <w:tcPr>
            <w:tcW w:w="281" w:type="dxa"/>
            <w:vMerge w:val="restart"/>
            <w:tcBorders>
              <w:top w:val="single" w:sz="12" w:space="0" w:color="181717"/>
              <w:left w:val="nil"/>
              <w:bottom w:val="single" w:sz="12" w:space="0" w:color="181717"/>
              <w:right w:val="nil"/>
            </w:tcBorders>
          </w:tcPr>
          <w:p w14:paraId="2A800B7A"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14:paraId="0D44FE3F" w14:textId="77777777" w:rsidR="00901937" w:rsidRDefault="00000000">
            <w:pPr>
              <w:tabs>
                <w:tab w:val="center" w:pos="113"/>
                <w:tab w:val="center" w:pos="1541"/>
                <w:tab w:val="center" w:pos="3192"/>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c>
          <w:tcPr>
            <w:tcW w:w="295" w:type="dxa"/>
            <w:vMerge w:val="restart"/>
            <w:tcBorders>
              <w:top w:val="single" w:sz="12" w:space="0" w:color="181717"/>
              <w:left w:val="nil"/>
              <w:bottom w:val="single" w:sz="12" w:space="0" w:color="181717"/>
              <w:right w:val="nil"/>
            </w:tcBorders>
          </w:tcPr>
          <w:p w14:paraId="2ADA6FD5"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14:paraId="19011A05" w14:textId="77777777" w:rsidR="00901937" w:rsidRDefault="00000000">
            <w:pPr>
              <w:tabs>
                <w:tab w:val="center" w:pos="113"/>
                <w:tab w:val="center" w:pos="1541"/>
                <w:tab w:val="center" w:pos="3192"/>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r>
      <w:tr w:rsidR="00901937" w14:paraId="5AFE67E5" w14:textId="77777777">
        <w:trPr>
          <w:trHeight w:val="157"/>
        </w:trPr>
        <w:tc>
          <w:tcPr>
            <w:tcW w:w="3586" w:type="dxa"/>
            <w:gridSpan w:val="3"/>
            <w:tcBorders>
              <w:top w:val="single" w:sz="12" w:space="0" w:color="181717"/>
              <w:left w:val="nil"/>
              <w:bottom w:val="single" w:sz="2" w:space="0" w:color="181717"/>
              <w:right w:val="nil"/>
            </w:tcBorders>
            <w:shd w:val="clear" w:color="auto" w:fill="F1EFEE"/>
          </w:tcPr>
          <w:p w14:paraId="46F3D63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36DF990"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2" w:space="0" w:color="181717"/>
              <w:right w:val="nil"/>
            </w:tcBorders>
            <w:shd w:val="clear" w:color="auto" w:fill="F1EFEE"/>
          </w:tcPr>
          <w:p w14:paraId="7D0BCD4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8CEC69A"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2" w:space="0" w:color="181717"/>
              <w:right w:val="nil"/>
            </w:tcBorders>
            <w:shd w:val="clear" w:color="auto" w:fill="F1EFEE"/>
          </w:tcPr>
          <w:p w14:paraId="3FA5E992" w14:textId="77777777" w:rsidR="00901937" w:rsidRDefault="00901937">
            <w:pPr>
              <w:spacing w:after="160" w:line="259" w:lineRule="auto"/>
              <w:ind w:left="0" w:right="0" w:firstLine="0"/>
              <w:jc w:val="left"/>
            </w:pPr>
          </w:p>
        </w:tc>
      </w:tr>
      <w:tr w:rsidR="00901937" w14:paraId="6A00D423" w14:textId="77777777">
        <w:trPr>
          <w:trHeight w:val="172"/>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CE49E92"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9A433D6" w14:textId="77777777" w:rsidR="00901937" w:rsidRDefault="00000000">
            <w:pPr>
              <w:spacing w:after="0" w:line="259" w:lineRule="auto"/>
              <w:ind w:left="0" w:right="0" w:firstLine="0"/>
              <w:jc w:val="left"/>
            </w:pPr>
            <w:r>
              <w:rPr>
                <w:sz w:val="12"/>
              </w:rPr>
              <w:t>Nenapravené</w:t>
            </w:r>
            <w:r>
              <w:rPr>
                <w:b/>
                <w:sz w:val="12"/>
              </w:rPr>
              <w:t xml:space="preserve"> vykloubení </w:t>
            </w:r>
          </w:p>
          <w:p w14:paraId="4B6568B1" w14:textId="77777777" w:rsidR="00901937" w:rsidRDefault="00000000">
            <w:pPr>
              <w:spacing w:after="0" w:line="259" w:lineRule="auto"/>
              <w:ind w:left="0" w:right="0" w:firstLine="0"/>
              <w:jc w:val="left"/>
            </w:pPr>
            <w:r>
              <w:rPr>
                <w:b/>
                <w:sz w:val="12"/>
              </w:rPr>
              <w:t xml:space="preserve">akromioklavikulární </w:t>
            </w:r>
            <w:r>
              <w:rPr>
                <w:sz w:val="12"/>
              </w:rPr>
              <w:t>kromě případné poruchy funkce ramenního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C6E20E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7EFEB4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A2285BF"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971C0A3" w14:textId="77777777" w:rsidR="00901937" w:rsidRDefault="00000000">
            <w:pPr>
              <w:spacing w:after="0" w:line="259" w:lineRule="auto"/>
              <w:ind w:left="0" w:right="0" w:firstLine="0"/>
              <w:jc w:val="left"/>
            </w:pPr>
            <w:r>
              <w:rPr>
                <w:sz w:val="12"/>
              </w:rPr>
              <w:t>Ztráta části nebo celého koncového článku palce</w:t>
            </w:r>
          </w:p>
        </w:tc>
        <w:tc>
          <w:tcPr>
            <w:tcW w:w="732" w:type="dxa"/>
            <w:tcBorders>
              <w:top w:val="single" w:sz="2" w:space="0" w:color="181717"/>
              <w:left w:val="single" w:sz="2" w:space="0" w:color="181717"/>
              <w:bottom w:val="single" w:sz="2" w:space="0" w:color="181717"/>
              <w:right w:val="nil"/>
            </w:tcBorders>
            <w:shd w:val="clear" w:color="auto" w:fill="F1EFEE"/>
          </w:tcPr>
          <w:p w14:paraId="0BF7F54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28A346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B0964C7"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26C0ED1" w14:textId="77777777" w:rsidR="00901937" w:rsidRDefault="00000000">
            <w:pPr>
              <w:spacing w:after="0" w:line="259" w:lineRule="auto"/>
              <w:ind w:left="0" w:right="91" w:firstLine="0"/>
              <w:jc w:val="left"/>
            </w:pPr>
            <w:r>
              <w:rPr>
                <w:b/>
                <w:sz w:val="12"/>
              </w:rPr>
              <w:t>Ztrátová poranění a úplnou ztuhlost v krajních polohách nelze současně hodnotit s poruchami úchopové funkce.</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68150AD" w14:textId="77777777" w:rsidR="00901937" w:rsidRDefault="00901937">
            <w:pPr>
              <w:spacing w:after="160" w:line="259" w:lineRule="auto"/>
              <w:ind w:left="0" w:right="0" w:firstLine="0"/>
              <w:jc w:val="left"/>
            </w:pPr>
          </w:p>
        </w:tc>
      </w:tr>
      <w:tr w:rsidR="00901937" w14:paraId="498A4A2E" w14:textId="77777777">
        <w:trPr>
          <w:trHeight w:val="176"/>
        </w:trPr>
        <w:tc>
          <w:tcPr>
            <w:tcW w:w="0" w:type="auto"/>
            <w:vMerge/>
            <w:tcBorders>
              <w:top w:val="nil"/>
              <w:left w:val="nil"/>
              <w:bottom w:val="nil"/>
              <w:right w:val="single" w:sz="2" w:space="0" w:color="181717"/>
            </w:tcBorders>
          </w:tcPr>
          <w:p w14:paraId="3CD7340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6F2FCC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52D846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E07C9D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BD71320" w14:textId="77777777" w:rsidR="00901937" w:rsidRDefault="00000000">
            <w:pPr>
              <w:spacing w:after="0" w:line="259" w:lineRule="auto"/>
              <w:ind w:left="12" w:right="0" w:firstLine="0"/>
            </w:pPr>
            <w:r>
              <w:rPr>
                <w:b/>
                <w:sz w:val="12"/>
              </w:rPr>
              <w:t>175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5057A2F"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5E2D2275" w14:textId="77777777" w:rsidR="00901937" w:rsidRDefault="00000000">
            <w:pPr>
              <w:spacing w:after="0" w:line="259" w:lineRule="auto"/>
              <w:ind w:left="0" w:right="62" w:firstLine="0"/>
              <w:jc w:val="right"/>
            </w:pPr>
            <w:r>
              <w:rPr>
                <w:sz w:val="12"/>
              </w:rPr>
              <w:t>11 %</w:t>
            </w:r>
          </w:p>
        </w:tc>
        <w:tc>
          <w:tcPr>
            <w:tcW w:w="0" w:type="auto"/>
            <w:vMerge/>
            <w:tcBorders>
              <w:top w:val="nil"/>
              <w:left w:val="nil"/>
              <w:bottom w:val="nil"/>
              <w:right w:val="nil"/>
            </w:tcBorders>
          </w:tcPr>
          <w:p w14:paraId="048FC3FD"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A5E807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67296D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65109E00" w14:textId="77777777" w:rsidR="00901937" w:rsidRDefault="00901937">
            <w:pPr>
              <w:spacing w:after="160" w:line="259" w:lineRule="auto"/>
              <w:ind w:left="0" w:right="0" w:firstLine="0"/>
              <w:jc w:val="left"/>
            </w:pPr>
          </w:p>
        </w:tc>
      </w:tr>
      <w:tr w:rsidR="00901937" w14:paraId="57D9AABF" w14:textId="77777777">
        <w:trPr>
          <w:trHeight w:val="139"/>
        </w:trPr>
        <w:tc>
          <w:tcPr>
            <w:tcW w:w="0" w:type="auto"/>
            <w:vMerge/>
            <w:tcBorders>
              <w:top w:val="nil"/>
              <w:left w:val="nil"/>
              <w:bottom w:val="single" w:sz="2" w:space="0" w:color="181717"/>
              <w:right w:val="single" w:sz="2" w:space="0" w:color="181717"/>
            </w:tcBorders>
          </w:tcPr>
          <w:p w14:paraId="594C9AE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AE07C9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118AEC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AF6074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B82C3E0" w14:textId="77777777" w:rsidR="00901937" w:rsidRDefault="00000000">
            <w:pPr>
              <w:spacing w:after="0" w:line="259" w:lineRule="auto"/>
              <w:ind w:left="12" w:right="0" w:firstLine="0"/>
            </w:pPr>
            <w:r>
              <w:rPr>
                <w:b/>
                <w:sz w:val="12"/>
              </w:rPr>
              <w:t>176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2A15D7C"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638C5AA7" w14:textId="77777777" w:rsidR="00901937" w:rsidRDefault="00000000">
            <w:pPr>
              <w:spacing w:after="0" w:line="259" w:lineRule="auto"/>
              <w:ind w:left="0" w:right="62" w:firstLine="0"/>
              <w:jc w:val="right"/>
            </w:pPr>
            <w:r>
              <w:rPr>
                <w:sz w:val="12"/>
              </w:rPr>
              <w:t>9 %</w:t>
            </w:r>
          </w:p>
        </w:tc>
        <w:tc>
          <w:tcPr>
            <w:tcW w:w="0" w:type="auto"/>
            <w:vMerge/>
            <w:tcBorders>
              <w:top w:val="nil"/>
              <w:left w:val="nil"/>
              <w:bottom w:val="nil"/>
              <w:right w:val="nil"/>
            </w:tcBorders>
          </w:tcPr>
          <w:p w14:paraId="1A7E952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52BF2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1FE091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9B09F3D" w14:textId="77777777" w:rsidR="00901937" w:rsidRDefault="00901937">
            <w:pPr>
              <w:spacing w:after="160" w:line="259" w:lineRule="auto"/>
              <w:ind w:left="0" w:right="0" w:firstLine="0"/>
              <w:jc w:val="left"/>
            </w:pPr>
          </w:p>
        </w:tc>
      </w:tr>
      <w:tr w:rsidR="00901937" w14:paraId="4B4DB8E3"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54784C13" w14:textId="77777777" w:rsidR="00901937" w:rsidRDefault="00000000">
            <w:pPr>
              <w:spacing w:after="0" w:line="259" w:lineRule="auto"/>
              <w:ind w:left="12" w:right="0" w:firstLine="0"/>
            </w:pPr>
            <w:r>
              <w:rPr>
                <w:b/>
                <w:sz w:val="12"/>
              </w:rPr>
              <w:t>127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60B58A2"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1C540FA0" w14:textId="77777777" w:rsidR="00901937" w:rsidRDefault="00000000">
            <w:pPr>
              <w:spacing w:after="0" w:line="259" w:lineRule="auto"/>
              <w:ind w:left="0" w:right="62" w:firstLine="0"/>
              <w:jc w:val="right"/>
            </w:pPr>
            <w:r>
              <w:rPr>
                <w:sz w:val="12"/>
              </w:rPr>
              <w:t>3 %</w:t>
            </w:r>
          </w:p>
        </w:tc>
        <w:tc>
          <w:tcPr>
            <w:tcW w:w="0" w:type="auto"/>
            <w:vMerge/>
            <w:tcBorders>
              <w:top w:val="nil"/>
              <w:left w:val="nil"/>
              <w:bottom w:val="nil"/>
              <w:right w:val="nil"/>
            </w:tcBorders>
          </w:tcPr>
          <w:p w14:paraId="5FE83F9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BDD9013"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DED1686" w14:textId="77777777" w:rsidR="00901937" w:rsidRDefault="00000000">
            <w:pPr>
              <w:spacing w:after="0" w:line="259" w:lineRule="auto"/>
              <w:ind w:left="0" w:right="0" w:firstLine="0"/>
              <w:jc w:val="left"/>
            </w:pPr>
            <w:r>
              <w:rPr>
                <w:sz w:val="12"/>
              </w:rPr>
              <w:t>Úplná ztuhlost všech kloubů palce dle postavení</w:t>
            </w:r>
          </w:p>
        </w:tc>
        <w:tc>
          <w:tcPr>
            <w:tcW w:w="732" w:type="dxa"/>
            <w:tcBorders>
              <w:top w:val="single" w:sz="2" w:space="0" w:color="181717"/>
              <w:left w:val="single" w:sz="2" w:space="0" w:color="181717"/>
              <w:bottom w:val="single" w:sz="2" w:space="0" w:color="181717"/>
              <w:right w:val="nil"/>
            </w:tcBorders>
            <w:shd w:val="clear" w:color="auto" w:fill="F1EFEE"/>
          </w:tcPr>
          <w:p w14:paraId="7B85E2A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540D0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585D8E1"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ADE272C" w14:textId="77777777" w:rsidR="00901937" w:rsidRDefault="00000000">
            <w:pPr>
              <w:spacing w:after="0" w:line="259" w:lineRule="auto"/>
              <w:ind w:left="0" w:right="0" w:firstLine="0"/>
              <w:jc w:val="left"/>
            </w:pPr>
            <w:r>
              <w:rPr>
                <w:sz w:val="12"/>
              </w:rPr>
              <w:t>Porucha úchopové funkce prstů</w:t>
            </w:r>
          </w:p>
        </w:tc>
        <w:tc>
          <w:tcPr>
            <w:tcW w:w="732" w:type="dxa"/>
            <w:tcBorders>
              <w:top w:val="single" w:sz="2" w:space="0" w:color="181717"/>
              <w:left w:val="single" w:sz="2" w:space="0" w:color="181717"/>
              <w:bottom w:val="single" w:sz="2" w:space="0" w:color="181717"/>
              <w:right w:val="nil"/>
            </w:tcBorders>
            <w:shd w:val="clear" w:color="auto" w:fill="F1EFEE"/>
          </w:tcPr>
          <w:p w14:paraId="1791B15B" w14:textId="77777777" w:rsidR="00901937" w:rsidRDefault="00901937">
            <w:pPr>
              <w:spacing w:after="160" w:line="259" w:lineRule="auto"/>
              <w:ind w:left="0" w:right="0" w:firstLine="0"/>
              <w:jc w:val="left"/>
            </w:pPr>
          </w:p>
        </w:tc>
      </w:tr>
      <w:tr w:rsidR="00901937" w14:paraId="37A14F92"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7FBACB94" w14:textId="77777777" w:rsidR="00901937" w:rsidRDefault="00000000">
            <w:pPr>
              <w:spacing w:after="0" w:line="259" w:lineRule="auto"/>
              <w:ind w:left="12" w:right="0" w:firstLine="0"/>
            </w:pPr>
            <w:r>
              <w:rPr>
                <w:b/>
                <w:sz w:val="12"/>
              </w:rPr>
              <w:t>128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C20FB48"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5854BF37" w14:textId="77777777" w:rsidR="00901937" w:rsidRDefault="00000000">
            <w:pPr>
              <w:spacing w:after="0" w:line="259" w:lineRule="auto"/>
              <w:ind w:left="0" w:right="62" w:firstLine="0"/>
              <w:jc w:val="right"/>
            </w:pPr>
            <w:r>
              <w:rPr>
                <w:sz w:val="12"/>
              </w:rPr>
              <w:t>2 %</w:t>
            </w:r>
          </w:p>
        </w:tc>
        <w:tc>
          <w:tcPr>
            <w:tcW w:w="0" w:type="auto"/>
            <w:vMerge/>
            <w:tcBorders>
              <w:top w:val="nil"/>
              <w:left w:val="nil"/>
              <w:bottom w:val="nil"/>
              <w:right w:val="nil"/>
            </w:tcBorders>
          </w:tcPr>
          <w:p w14:paraId="4638747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ED846F3" w14:textId="77777777" w:rsidR="00901937" w:rsidRDefault="00000000">
            <w:pPr>
              <w:spacing w:after="0" w:line="259" w:lineRule="auto"/>
              <w:ind w:left="12" w:right="0" w:firstLine="0"/>
            </w:pPr>
            <w:r>
              <w:rPr>
                <w:b/>
                <w:sz w:val="12"/>
              </w:rPr>
              <w:t>177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A26DD0D"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FFB1077" w14:textId="77777777" w:rsidR="00901937" w:rsidRDefault="00000000">
            <w:pPr>
              <w:spacing w:after="0" w:line="259" w:lineRule="auto"/>
              <w:ind w:left="0" w:right="62" w:firstLine="0"/>
              <w:jc w:val="right"/>
            </w:pPr>
            <w:r>
              <w:rPr>
                <w:sz w:val="12"/>
              </w:rPr>
              <w:t>27 %</w:t>
            </w:r>
          </w:p>
        </w:tc>
        <w:tc>
          <w:tcPr>
            <w:tcW w:w="0" w:type="auto"/>
            <w:vMerge/>
            <w:tcBorders>
              <w:top w:val="nil"/>
              <w:left w:val="nil"/>
              <w:bottom w:val="nil"/>
              <w:right w:val="nil"/>
            </w:tcBorders>
          </w:tcPr>
          <w:p w14:paraId="6DB38FC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C9FAA60"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457D9B3" w14:textId="77777777" w:rsidR="00901937" w:rsidRDefault="00000000">
            <w:pPr>
              <w:spacing w:after="0" w:line="259" w:lineRule="auto"/>
              <w:ind w:left="0" w:right="0" w:firstLine="0"/>
              <w:jc w:val="left"/>
            </w:pPr>
            <w:r>
              <w:rPr>
                <w:sz w:val="12"/>
              </w:rPr>
              <w:t>do úplného sevření do dlaně chybí 1 až 2 cm</w:t>
            </w:r>
          </w:p>
        </w:tc>
        <w:tc>
          <w:tcPr>
            <w:tcW w:w="732" w:type="dxa"/>
            <w:tcBorders>
              <w:top w:val="single" w:sz="2" w:space="0" w:color="181717"/>
              <w:left w:val="single" w:sz="2" w:space="0" w:color="181717"/>
              <w:bottom w:val="single" w:sz="2" w:space="0" w:color="181717"/>
              <w:right w:val="nil"/>
            </w:tcBorders>
            <w:shd w:val="clear" w:color="auto" w:fill="F1EFEE"/>
          </w:tcPr>
          <w:p w14:paraId="2947840A" w14:textId="77777777" w:rsidR="00901937" w:rsidRDefault="00901937">
            <w:pPr>
              <w:spacing w:after="160" w:line="259" w:lineRule="auto"/>
              <w:ind w:left="0" w:right="0" w:firstLine="0"/>
              <w:jc w:val="left"/>
            </w:pPr>
          </w:p>
        </w:tc>
      </w:tr>
      <w:tr w:rsidR="00901937" w14:paraId="6C3ED26D" w14:textId="77777777">
        <w:trPr>
          <w:trHeight w:val="200"/>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2766902"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3A74AD1" w14:textId="77777777" w:rsidR="00901937" w:rsidRDefault="00000000">
            <w:pPr>
              <w:spacing w:after="0" w:line="259" w:lineRule="auto"/>
              <w:ind w:left="0" w:right="13" w:firstLine="0"/>
              <w:jc w:val="left"/>
            </w:pPr>
            <w:r>
              <w:rPr>
                <w:sz w:val="12"/>
              </w:rPr>
              <w:t>Trvalé následky po přetržení dlouhé hlavy dvou- hlavého svalu při neporušené funkci ramenního a loketního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3EE0CA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67CBD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F02DB68" w14:textId="77777777" w:rsidR="00901937" w:rsidRDefault="00000000">
            <w:pPr>
              <w:spacing w:after="0" w:line="259" w:lineRule="auto"/>
              <w:ind w:left="12" w:right="0" w:firstLine="0"/>
            </w:pPr>
            <w:r>
              <w:rPr>
                <w:b/>
                <w:sz w:val="12"/>
              </w:rPr>
              <w:t>178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BA7ED89"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045088EC" w14:textId="77777777" w:rsidR="00901937" w:rsidRDefault="00000000">
            <w:pPr>
              <w:spacing w:after="0" w:line="259" w:lineRule="auto"/>
              <w:ind w:left="0" w:right="62" w:firstLine="0"/>
              <w:jc w:val="right"/>
            </w:pPr>
            <w:r>
              <w:rPr>
                <w:sz w:val="12"/>
              </w:rPr>
              <w:t>25 %</w:t>
            </w:r>
          </w:p>
        </w:tc>
        <w:tc>
          <w:tcPr>
            <w:tcW w:w="0" w:type="auto"/>
            <w:vMerge/>
            <w:tcBorders>
              <w:top w:val="nil"/>
              <w:left w:val="nil"/>
              <w:bottom w:val="nil"/>
              <w:right w:val="nil"/>
            </w:tcBorders>
          </w:tcPr>
          <w:p w14:paraId="20A18BA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076FE79" w14:textId="77777777" w:rsidR="00901937" w:rsidRDefault="00000000">
            <w:pPr>
              <w:spacing w:after="0" w:line="259" w:lineRule="auto"/>
              <w:ind w:left="12" w:right="0" w:firstLine="0"/>
            </w:pPr>
            <w:r>
              <w:rPr>
                <w:b/>
                <w:sz w:val="12"/>
              </w:rPr>
              <w:t>225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00D5761"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3ADDDB9C" w14:textId="77777777" w:rsidR="00901937" w:rsidRDefault="00000000">
            <w:pPr>
              <w:spacing w:after="0" w:line="259" w:lineRule="auto"/>
              <w:ind w:left="0" w:right="62" w:firstLine="0"/>
              <w:jc w:val="right"/>
            </w:pPr>
            <w:r>
              <w:rPr>
                <w:sz w:val="12"/>
              </w:rPr>
              <w:t>1 %</w:t>
            </w:r>
          </w:p>
        </w:tc>
      </w:tr>
      <w:tr w:rsidR="00901937" w14:paraId="22677936" w14:textId="77777777">
        <w:trPr>
          <w:trHeight w:val="184"/>
        </w:trPr>
        <w:tc>
          <w:tcPr>
            <w:tcW w:w="0" w:type="auto"/>
            <w:vMerge/>
            <w:tcBorders>
              <w:top w:val="nil"/>
              <w:left w:val="nil"/>
              <w:bottom w:val="single" w:sz="2" w:space="0" w:color="181717"/>
              <w:right w:val="single" w:sz="2" w:space="0" w:color="181717"/>
            </w:tcBorders>
          </w:tcPr>
          <w:p w14:paraId="411B88D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85EB4C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44AAB2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F950E7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458215B"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4044FF1" w14:textId="77777777" w:rsidR="00901937" w:rsidRDefault="00000000">
            <w:pPr>
              <w:spacing w:after="0" w:line="259" w:lineRule="auto"/>
              <w:ind w:left="0" w:right="0" w:firstLine="0"/>
              <w:jc w:val="left"/>
            </w:pPr>
            <w:r>
              <w:rPr>
                <w:sz w:val="12"/>
              </w:rPr>
              <w:t>Úplná ztuhlost karpometakarpálního kloubu palce dle postavení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47B86A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1E96DB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321DB8B" w14:textId="77777777" w:rsidR="00901937" w:rsidRDefault="00000000">
            <w:pPr>
              <w:spacing w:after="0" w:line="259" w:lineRule="auto"/>
              <w:ind w:left="12" w:right="0" w:firstLine="0"/>
            </w:pPr>
            <w:r>
              <w:rPr>
                <w:b/>
                <w:sz w:val="12"/>
              </w:rPr>
              <w:t>226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4F03ED6"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0FA75B55" w14:textId="77777777" w:rsidR="00901937" w:rsidRDefault="00000000">
            <w:pPr>
              <w:spacing w:after="0" w:line="259" w:lineRule="auto"/>
              <w:ind w:left="0" w:right="62" w:firstLine="0"/>
              <w:jc w:val="right"/>
            </w:pPr>
            <w:r>
              <w:rPr>
                <w:sz w:val="12"/>
              </w:rPr>
              <w:t>1 %</w:t>
            </w:r>
          </w:p>
        </w:tc>
      </w:tr>
      <w:tr w:rsidR="00901937" w14:paraId="1630154A" w14:textId="77777777">
        <w:trPr>
          <w:trHeight w:val="172"/>
        </w:trPr>
        <w:tc>
          <w:tcPr>
            <w:tcW w:w="283" w:type="dxa"/>
            <w:tcBorders>
              <w:top w:val="single" w:sz="2" w:space="0" w:color="181717"/>
              <w:left w:val="nil"/>
              <w:bottom w:val="single" w:sz="2" w:space="0" w:color="181717"/>
              <w:right w:val="single" w:sz="2" w:space="0" w:color="181717"/>
            </w:tcBorders>
            <w:shd w:val="clear" w:color="auto" w:fill="F1EFEE"/>
          </w:tcPr>
          <w:p w14:paraId="76A1E255" w14:textId="77777777" w:rsidR="00901937" w:rsidRDefault="00000000">
            <w:pPr>
              <w:spacing w:after="0" w:line="259" w:lineRule="auto"/>
              <w:ind w:left="12" w:right="0" w:firstLine="0"/>
            </w:pPr>
            <w:r>
              <w:rPr>
                <w:b/>
                <w:sz w:val="12"/>
              </w:rPr>
              <w:t>129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B74CF4A"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B411FD4" w14:textId="77777777" w:rsidR="00901937" w:rsidRDefault="00000000">
            <w:pPr>
              <w:spacing w:after="0" w:line="259" w:lineRule="auto"/>
              <w:ind w:left="0" w:right="62" w:firstLine="0"/>
              <w:jc w:val="right"/>
            </w:pPr>
            <w:r>
              <w:rPr>
                <w:sz w:val="12"/>
              </w:rPr>
              <w:t>3 %</w:t>
            </w:r>
          </w:p>
        </w:tc>
        <w:tc>
          <w:tcPr>
            <w:tcW w:w="0" w:type="auto"/>
            <w:vMerge/>
            <w:tcBorders>
              <w:top w:val="nil"/>
              <w:left w:val="nil"/>
              <w:bottom w:val="nil"/>
              <w:right w:val="nil"/>
            </w:tcBorders>
          </w:tcPr>
          <w:p w14:paraId="5C6EC89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112ABD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4562BA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8D6288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ADE4C2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D1BCD48"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E9F1295" w14:textId="77777777" w:rsidR="00901937" w:rsidRDefault="00000000">
            <w:pPr>
              <w:spacing w:after="0" w:line="259" w:lineRule="auto"/>
              <w:ind w:left="0" w:right="0" w:firstLine="0"/>
              <w:jc w:val="left"/>
            </w:pPr>
            <w:r>
              <w:rPr>
                <w:sz w:val="12"/>
              </w:rPr>
              <w:t>do úplného sevření do dlaně chybí přes 2 do 3 cm</w:t>
            </w:r>
          </w:p>
        </w:tc>
        <w:tc>
          <w:tcPr>
            <w:tcW w:w="732" w:type="dxa"/>
            <w:tcBorders>
              <w:top w:val="single" w:sz="2" w:space="0" w:color="181717"/>
              <w:left w:val="single" w:sz="2" w:space="0" w:color="181717"/>
              <w:bottom w:val="single" w:sz="2" w:space="0" w:color="181717"/>
              <w:right w:val="nil"/>
            </w:tcBorders>
            <w:shd w:val="clear" w:color="auto" w:fill="F1EFEE"/>
          </w:tcPr>
          <w:p w14:paraId="5798A649" w14:textId="77777777" w:rsidR="00901937" w:rsidRDefault="00901937">
            <w:pPr>
              <w:spacing w:after="160" w:line="259" w:lineRule="auto"/>
              <w:ind w:left="0" w:right="0" w:firstLine="0"/>
              <w:jc w:val="left"/>
            </w:pPr>
          </w:p>
        </w:tc>
      </w:tr>
      <w:tr w:rsidR="00901937" w14:paraId="2E5E30DB"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4DAD7865" w14:textId="77777777" w:rsidR="00901937" w:rsidRDefault="00000000">
            <w:pPr>
              <w:spacing w:after="0" w:line="259" w:lineRule="auto"/>
              <w:ind w:left="12" w:right="0" w:firstLine="0"/>
            </w:pPr>
            <w:r>
              <w:rPr>
                <w:b/>
                <w:sz w:val="12"/>
              </w:rPr>
              <w:t>130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2F0A398"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4C0BD16" w14:textId="77777777" w:rsidR="00901937" w:rsidRDefault="00000000">
            <w:pPr>
              <w:spacing w:after="0" w:line="259" w:lineRule="auto"/>
              <w:ind w:left="0" w:right="62" w:firstLine="0"/>
              <w:jc w:val="right"/>
            </w:pPr>
            <w:r>
              <w:rPr>
                <w:sz w:val="12"/>
              </w:rPr>
              <w:t>2 %</w:t>
            </w:r>
          </w:p>
        </w:tc>
        <w:tc>
          <w:tcPr>
            <w:tcW w:w="0" w:type="auto"/>
            <w:vMerge/>
            <w:tcBorders>
              <w:top w:val="nil"/>
              <w:left w:val="nil"/>
              <w:bottom w:val="nil"/>
              <w:right w:val="nil"/>
            </w:tcBorders>
          </w:tcPr>
          <w:p w14:paraId="6122B7A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BED5B04" w14:textId="77777777" w:rsidR="00901937" w:rsidRDefault="00000000">
            <w:pPr>
              <w:spacing w:after="0" w:line="259" w:lineRule="auto"/>
              <w:ind w:left="12" w:right="0" w:firstLine="0"/>
            </w:pPr>
            <w:r>
              <w:rPr>
                <w:b/>
                <w:sz w:val="12"/>
              </w:rPr>
              <w:t>179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BC962E6"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67E3DF1A" w14:textId="77777777" w:rsidR="00901937" w:rsidRDefault="00000000">
            <w:pPr>
              <w:spacing w:after="0" w:line="259" w:lineRule="auto"/>
              <w:ind w:left="0" w:right="62" w:firstLine="0"/>
              <w:jc w:val="right"/>
            </w:pPr>
            <w:r>
              <w:rPr>
                <w:sz w:val="12"/>
              </w:rPr>
              <w:t>11 %</w:t>
            </w:r>
          </w:p>
        </w:tc>
        <w:tc>
          <w:tcPr>
            <w:tcW w:w="0" w:type="auto"/>
            <w:vMerge/>
            <w:tcBorders>
              <w:top w:val="nil"/>
              <w:left w:val="nil"/>
              <w:bottom w:val="nil"/>
              <w:right w:val="nil"/>
            </w:tcBorders>
          </w:tcPr>
          <w:p w14:paraId="2BF2E89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0D11A1C" w14:textId="77777777" w:rsidR="00901937" w:rsidRDefault="00000000">
            <w:pPr>
              <w:spacing w:after="0" w:line="259" w:lineRule="auto"/>
              <w:ind w:left="12" w:right="0" w:firstLine="0"/>
            </w:pPr>
            <w:r>
              <w:rPr>
                <w:b/>
                <w:sz w:val="12"/>
              </w:rPr>
              <w:t>227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0E35B53"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7D3326A3" w14:textId="77777777" w:rsidR="00901937" w:rsidRDefault="00000000">
            <w:pPr>
              <w:spacing w:after="0" w:line="259" w:lineRule="auto"/>
              <w:ind w:left="0" w:right="62" w:firstLine="0"/>
              <w:jc w:val="right"/>
            </w:pPr>
            <w:r>
              <w:rPr>
                <w:sz w:val="12"/>
              </w:rPr>
              <w:t>3 %</w:t>
            </w:r>
          </w:p>
        </w:tc>
      </w:tr>
      <w:tr w:rsidR="00901937" w14:paraId="33B470C5"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6E84FBED"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EC1A00A" w14:textId="77777777" w:rsidR="00901937" w:rsidRDefault="00000000">
            <w:pPr>
              <w:spacing w:after="0" w:line="259" w:lineRule="auto"/>
              <w:ind w:left="0" w:right="28" w:firstLine="0"/>
              <w:jc w:val="center"/>
            </w:pPr>
            <w:r>
              <w:rPr>
                <w:b/>
                <w:sz w:val="12"/>
              </w:rPr>
              <w:t>Loketní kloub, předloktí</w:t>
            </w:r>
          </w:p>
        </w:tc>
        <w:tc>
          <w:tcPr>
            <w:tcW w:w="732" w:type="dxa"/>
            <w:tcBorders>
              <w:top w:val="single" w:sz="2" w:space="0" w:color="181717"/>
              <w:left w:val="single" w:sz="2" w:space="0" w:color="181717"/>
              <w:bottom w:val="single" w:sz="2" w:space="0" w:color="181717"/>
              <w:right w:val="nil"/>
            </w:tcBorders>
            <w:shd w:val="clear" w:color="auto" w:fill="F1EFEE"/>
          </w:tcPr>
          <w:p w14:paraId="6525A40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0129F3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57413A6" w14:textId="77777777" w:rsidR="00901937" w:rsidRDefault="00000000">
            <w:pPr>
              <w:spacing w:after="0" w:line="259" w:lineRule="auto"/>
              <w:ind w:left="12" w:right="0" w:firstLine="0"/>
            </w:pPr>
            <w:r>
              <w:rPr>
                <w:b/>
                <w:sz w:val="12"/>
              </w:rPr>
              <w:t>180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122802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439C1304" w14:textId="77777777" w:rsidR="00901937" w:rsidRDefault="00000000">
            <w:pPr>
              <w:spacing w:after="0" w:line="259" w:lineRule="auto"/>
              <w:ind w:left="0" w:right="62" w:firstLine="0"/>
              <w:jc w:val="right"/>
            </w:pPr>
            <w:r>
              <w:rPr>
                <w:sz w:val="12"/>
              </w:rPr>
              <w:t>9 %</w:t>
            </w:r>
          </w:p>
        </w:tc>
        <w:tc>
          <w:tcPr>
            <w:tcW w:w="0" w:type="auto"/>
            <w:vMerge/>
            <w:tcBorders>
              <w:top w:val="nil"/>
              <w:left w:val="nil"/>
              <w:bottom w:val="nil"/>
              <w:right w:val="nil"/>
            </w:tcBorders>
          </w:tcPr>
          <w:p w14:paraId="5592640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C14701A" w14:textId="77777777" w:rsidR="00901937" w:rsidRDefault="00000000">
            <w:pPr>
              <w:spacing w:after="0" w:line="259" w:lineRule="auto"/>
              <w:ind w:left="12" w:right="0" w:firstLine="0"/>
            </w:pPr>
            <w:r>
              <w:rPr>
                <w:b/>
                <w:sz w:val="12"/>
              </w:rPr>
              <w:t>228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71D968B"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525517F" w14:textId="77777777" w:rsidR="00901937" w:rsidRDefault="00000000">
            <w:pPr>
              <w:spacing w:after="0" w:line="259" w:lineRule="auto"/>
              <w:ind w:left="0" w:right="62" w:firstLine="0"/>
              <w:jc w:val="right"/>
            </w:pPr>
            <w:r>
              <w:rPr>
                <w:sz w:val="12"/>
              </w:rPr>
              <w:t>2 %</w:t>
            </w:r>
          </w:p>
        </w:tc>
      </w:tr>
      <w:tr w:rsidR="00901937" w14:paraId="6376426D" w14:textId="77777777">
        <w:trPr>
          <w:trHeight w:val="15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C570451"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14D6D98" w14:textId="77777777" w:rsidR="00901937" w:rsidRDefault="00000000">
            <w:pPr>
              <w:spacing w:after="0" w:line="259" w:lineRule="auto"/>
              <w:ind w:left="0" w:right="0" w:firstLine="0"/>
              <w:jc w:val="left"/>
            </w:pPr>
            <w:r>
              <w:rPr>
                <w:b/>
                <w:sz w:val="12"/>
              </w:rPr>
              <w:t>Úplná ztuhlost</w:t>
            </w:r>
            <w:r>
              <w:rPr>
                <w:sz w:val="12"/>
              </w:rPr>
              <w:t xml:space="preserve"> loketního kloubu v </w:t>
            </w:r>
            <w:r>
              <w:rPr>
                <w:b/>
                <w:sz w:val="12"/>
              </w:rPr>
              <w:t>nepříznivém</w:t>
            </w:r>
            <w:r>
              <w:rPr>
                <w:sz w:val="12"/>
              </w:rPr>
              <w:t xml:space="preserve"> postavení (úplné natažení nebo úplné ohnutí a postavení jim blízké)</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27235B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836A9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69E37FE"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ED6EA22" w14:textId="77777777" w:rsidR="00901937" w:rsidRDefault="00000000">
            <w:pPr>
              <w:spacing w:after="0" w:line="259" w:lineRule="auto"/>
              <w:ind w:left="0" w:right="0" w:firstLine="0"/>
              <w:jc w:val="left"/>
            </w:pPr>
            <w:r>
              <w:rPr>
                <w:sz w:val="12"/>
              </w:rPr>
              <w:t>Úplná ztuhlost základního kloubu palce</w:t>
            </w:r>
          </w:p>
        </w:tc>
        <w:tc>
          <w:tcPr>
            <w:tcW w:w="732" w:type="dxa"/>
            <w:tcBorders>
              <w:top w:val="single" w:sz="2" w:space="0" w:color="181717"/>
              <w:left w:val="single" w:sz="2" w:space="0" w:color="181717"/>
              <w:bottom w:val="single" w:sz="2" w:space="0" w:color="181717"/>
              <w:right w:val="nil"/>
            </w:tcBorders>
            <w:shd w:val="clear" w:color="auto" w:fill="F1EFEE"/>
          </w:tcPr>
          <w:p w14:paraId="75E0F28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1C5905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33E5AC1"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A2C6419" w14:textId="77777777" w:rsidR="00901937" w:rsidRDefault="00000000">
            <w:pPr>
              <w:spacing w:after="0" w:line="259" w:lineRule="auto"/>
              <w:ind w:left="0" w:right="0" w:firstLine="0"/>
              <w:jc w:val="left"/>
            </w:pPr>
            <w:r>
              <w:rPr>
                <w:sz w:val="12"/>
              </w:rPr>
              <w:t>do úplného sevření do dlaně chybí přes 3 do 4 cm</w:t>
            </w:r>
          </w:p>
        </w:tc>
        <w:tc>
          <w:tcPr>
            <w:tcW w:w="732" w:type="dxa"/>
            <w:tcBorders>
              <w:top w:val="single" w:sz="2" w:space="0" w:color="181717"/>
              <w:left w:val="single" w:sz="2" w:space="0" w:color="181717"/>
              <w:bottom w:val="single" w:sz="2" w:space="0" w:color="181717"/>
              <w:right w:val="nil"/>
            </w:tcBorders>
            <w:shd w:val="clear" w:color="auto" w:fill="F1EFEE"/>
          </w:tcPr>
          <w:p w14:paraId="0408DF96" w14:textId="77777777" w:rsidR="00901937" w:rsidRDefault="00901937">
            <w:pPr>
              <w:spacing w:after="160" w:line="259" w:lineRule="auto"/>
              <w:ind w:left="0" w:right="0" w:firstLine="0"/>
              <w:jc w:val="left"/>
            </w:pPr>
          </w:p>
        </w:tc>
      </w:tr>
      <w:tr w:rsidR="00901937" w14:paraId="31BB52A0" w14:textId="77777777">
        <w:trPr>
          <w:trHeight w:val="176"/>
        </w:trPr>
        <w:tc>
          <w:tcPr>
            <w:tcW w:w="0" w:type="auto"/>
            <w:vMerge/>
            <w:tcBorders>
              <w:top w:val="nil"/>
              <w:left w:val="nil"/>
              <w:bottom w:val="nil"/>
              <w:right w:val="single" w:sz="2" w:space="0" w:color="181717"/>
            </w:tcBorders>
          </w:tcPr>
          <w:p w14:paraId="4ADF2DA2"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EE6781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A9AEFB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EA163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3632FAB" w14:textId="77777777" w:rsidR="00901937" w:rsidRDefault="00000000">
            <w:pPr>
              <w:spacing w:after="0" w:line="259" w:lineRule="auto"/>
              <w:ind w:left="12" w:right="0" w:firstLine="0"/>
            </w:pPr>
            <w:r>
              <w:rPr>
                <w:b/>
                <w:sz w:val="12"/>
              </w:rPr>
              <w:t>181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F289E57"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44F6D0A" w14:textId="77777777" w:rsidR="00901937" w:rsidRDefault="00000000">
            <w:pPr>
              <w:spacing w:after="0" w:line="259" w:lineRule="auto"/>
              <w:ind w:left="0" w:right="62" w:firstLine="0"/>
              <w:jc w:val="right"/>
            </w:pPr>
            <w:r>
              <w:rPr>
                <w:sz w:val="12"/>
              </w:rPr>
              <w:t>6 %</w:t>
            </w:r>
          </w:p>
        </w:tc>
        <w:tc>
          <w:tcPr>
            <w:tcW w:w="0" w:type="auto"/>
            <w:vMerge/>
            <w:tcBorders>
              <w:top w:val="nil"/>
              <w:left w:val="nil"/>
              <w:bottom w:val="nil"/>
              <w:right w:val="nil"/>
            </w:tcBorders>
          </w:tcPr>
          <w:p w14:paraId="7616CEC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4089B30" w14:textId="77777777" w:rsidR="00901937" w:rsidRDefault="00000000">
            <w:pPr>
              <w:spacing w:after="0" w:line="259" w:lineRule="auto"/>
              <w:ind w:left="12" w:right="0" w:firstLine="0"/>
            </w:pPr>
            <w:r>
              <w:rPr>
                <w:b/>
                <w:sz w:val="12"/>
              </w:rPr>
              <w:t>229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9365F13"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75EA1F2F" w14:textId="77777777" w:rsidR="00901937" w:rsidRDefault="00000000">
            <w:pPr>
              <w:spacing w:after="0" w:line="259" w:lineRule="auto"/>
              <w:ind w:left="0" w:right="62" w:firstLine="0"/>
              <w:jc w:val="right"/>
            </w:pPr>
            <w:r>
              <w:rPr>
                <w:sz w:val="12"/>
              </w:rPr>
              <w:t>7 %</w:t>
            </w:r>
          </w:p>
        </w:tc>
      </w:tr>
      <w:tr w:rsidR="00901937" w14:paraId="1C810B13" w14:textId="77777777">
        <w:trPr>
          <w:trHeight w:val="159"/>
        </w:trPr>
        <w:tc>
          <w:tcPr>
            <w:tcW w:w="0" w:type="auto"/>
            <w:vMerge/>
            <w:tcBorders>
              <w:top w:val="nil"/>
              <w:left w:val="nil"/>
              <w:bottom w:val="single" w:sz="2" w:space="0" w:color="181717"/>
              <w:right w:val="single" w:sz="2" w:space="0" w:color="181717"/>
            </w:tcBorders>
          </w:tcPr>
          <w:p w14:paraId="7A5D840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09F4B2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A12D0A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EDAE35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E50708D" w14:textId="77777777" w:rsidR="00901937" w:rsidRDefault="00000000">
            <w:pPr>
              <w:spacing w:after="0" w:line="259" w:lineRule="auto"/>
              <w:ind w:left="12" w:right="0" w:firstLine="0"/>
            </w:pPr>
            <w:r>
              <w:rPr>
                <w:b/>
                <w:sz w:val="12"/>
              </w:rPr>
              <w:t>182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EFA92F0"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DE3C021" w14:textId="77777777" w:rsidR="00901937" w:rsidRDefault="00000000">
            <w:pPr>
              <w:spacing w:after="0" w:line="259" w:lineRule="auto"/>
              <w:ind w:left="0" w:right="62" w:firstLine="0"/>
              <w:jc w:val="right"/>
            </w:pPr>
            <w:r>
              <w:rPr>
                <w:sz w:val="12"/>
              </w:rPr>
              <w:t>5 %</w:t>
            </w:r>
          </w:p>
        </w:tc>
        <w:tc>
          <w:tcPr>
            <w:tcW w:w="0" w:type="auto"/>
            <w:vMerge/>
            <w:tcBorders>
              <w:top w:val="nil"/>
              <w:left w:val="nil"/>
              <w:bottom w:val="nil"/>
              <w:right w:val="nil"/>
            </w:tcBorders>
          </w:tcPr>
          <w:p w14:paraId="654E7BA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EEA31A0" w14:textId="77777777" w:rsidR="00901937" w:rsidRDefault="00000000">
            <w:pPr>
              <w:spacing w:after="0" w:line="259" w:lineRule="auto"/>
              <w:ind w:left="12" w:right="0" w:firstLine="0"/>
            </w:pPr>
            <w:r>
              <w:rPr>
                <w:b/>
                <w:sz w:val="12"/>
              </w:rPr>
              <w:t>230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97E81F2"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54BEAF2" w14:textId="77777777" w:rsidR="00901937" w:rsidRDefault="00000000">
            <w:pPr>
              <w:spacing w:after="0" w:line="259" w:lineRule="auto"/>
              <w:ind w:left="0" w:right="62" w:firstLine="0"/>
              <w:jc w:val="right"/>
            </w:pPr>
            <w:r>
              <w:rPr>
                <w:sz w:val="12"/>
              </w:rPr>
              <w:t>6 %</w:t>
            </w:r>
          </w:p>
        </w:tc>
      </w:tr>
      <w:tr w:rsidR="00901937" w14:paraId="645EC8F2"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1D92A47B" w14:textId="77777777" w:rsidR="00901937" w:rsidRDefault="00000000">
            <w:pPr>
              <w:spacing w:after="0" w:line="259" w:lineRule="auto"/>
              <w:ind w:left="12" w:right="0" w:firstLine="0"/>
            </w:pPr>
            <w:r>
              <w:rPr>
                <w:b/>
                <w:sz w:val="12"/>
              </w:rPr>
              <w:t>131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DBCCE97"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6F4E2A67" w14:textId="77777777" w:rsidR="00901937" w:rsidRDefault="00000000">
            <w:pPr>
              <w:spacing w:after="0" w:line="259" w:lineRule="auto"/>
              <w:ind w:left="0" w:right="62" w:firstLine="0"/>
              <w:jc w:val="right"/>
            </w:pPr>
            <w:r>
              <w:rPr>
                <w:sz w:val="12"/>
              </w:rPr>
              <w:t>36 %</w:t>
            </w:r>
          </w:p>
        </w:tc>
        <w:tc>
          <w:tcPr>
            <w:tcW w:w="0" w:type="auto"/>
            <w:vMerge/>
            <w:tcBorders>
              <w:top w:val="nil"/>
              <w:left w:val="nil"/>
              <w:bottom w:val="nil"/>
              <w:right w:val="nil"/>
            </w:tcBorders>
          </w:tcPr>
          <w:p w14:paraId="24BDB06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C25F495"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724A755" w14:textId="77777777" w:rsidR="00901937" w:rsidRDefault="00000000">
            <w:pPr>
              <w:spacing w:after="0" w:line="259" w:lineRule="auto"/>
              <w:ind w:left="0" w:right="51" w:firstLine="0"/>
              <w:jc w:val="left"/>
            </w:pPr>
            <w:r>
              <w:rPr>
                <w:sz w:val="12"/>
              </w:rPr>
              <w:t>Úplná ztuhlost mezičlánkového kloubu palce dle postavení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434525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64824E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8BBB1F1"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3A63B19" w14:textId="77777777" w:rsidR="00901937" w:rsidRDefault="00000000">
            <w:pPr>
              <w:spacing w:after="0" w:line="259" w:lineRule="auto"/>
              <w:ind w:left="0" w:right="0" w:firstLine="0"/>
              <w:jc w:val="left"/>
            </w:pPr>
            <w:r>
              <w:rPr>
                <w:sz w:val="12"/>
              </w:rPr>
              <w:t>do úplného sevření do dlaně chybí přes 4 cm</w:t>
            </w:r>
          </w:p>
        </w:tc>
        <w:tc>
          <w:tcPr>
            <w:tcW w:w="732" w:type="dxa"/>
            <w:tcBorders>
              <w:top w:val="single" w:sz="2" w:space="0" w:color="181717"/>
              <w:left w:val="single" w:sz="2" w:space="0" w:color="181717"/>
              <w:bottom w:val="single" w:sz="2" w:space="0" w:color="181717"/>
              <w:right w:val="nil"/>
            </w:tcBorders>
            <w:shd w:val="clear" w:color="auto" w:fill="F1EFEE"/>
          </w:tcPr>
          <w:p w14:paraId="7B361208" w14:textId="77777777" w:rsidR="00901937" w:rsidRDefault="00901937">
            <w:pPr>
              <w:spacing w:after="160" w:line="259" w:lineRule="auto"/>
              <w:ind w:left="0" w:right="0" w:firstLine="0"/>
              <w:jc w:val="left"/>
            </w:pPr>
          </w:p>
        </w:tc>
      </w:tr>
      <w:tr w:rsidR="00901937" w14:paraId="244B584D"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234FD87D" w14:textId="77777777" w:rsidR="00901937" w:rsidRDefault="00000000">
            <w:pPr>
              <w:spacing w:after="0" w:line="259" w:lineRule="auto"/>
              <w:ind w:left="12" w:right="0" w:firstLine="0"/>
            </w:pPr>
            <w:r>
              <w:rPr>
                <w:b/>
                <w:sz w:val="12"/>
              </w:rPr>
              <w:lastRenderedPageBreak/>
              <w:t>132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930EE74"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538B712" w14:textId="77777777" w:rsidR="00901937" w:rsidRDefault="00000000">
            <w:pPr>
              <w:spacing w:after="0" w:line="259" w:lineRule="auto"/>
              <w:ind w:left="0" w:right="62" w:firstLine="0"/>
              <w:jc w:val="right"/>
            </w:pPr>
            <w:r>
              <w:rPr>
                <w:sz w:val="12"/>
              </w:rPr>
              <w:t>31 %</w:t>
            </w:r>
          </w:p>
        </w:tc>
        <w:tc>
          <w:tcPr>
            <w:tcW w:w="0" w:type="auto"/>
            <w:vMerge/>
            <w:tcBorders>
              <w:top w:val="nil"/>
              <w:left w:val="nil"/>
              <w:bottom w:val="nil"/>
              <w:right w:val="nil"/>
            </w:tcBorders>
          </w:tcPr>
          <w:p w14:paraId="1BD4331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6B7BAA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180DB0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75FA27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AE9746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92412FF" w14:textId="77777777" w:rsidR="00901937" w:rsidRDefault="00000000">
            <w:pPr>
              <w:spacing w:after="0" w:line="259" w:lineRule="auto"/>
              <w:ind w:left="12" w:right="0" w:firstLine="0"/>
            </w:pPr>
            <w:r>
              <w:rPr>
                <w:b/>
                <w:sz w:val="12"/>
              </w:rPr>
              <w:t>231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7F9B0A8"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30FAE5B7" w14:textId="77777777" w:rsidR="00901937" w:rsidRDefault="00000000">
            <w:pPr>
              <w:spacing w:after="0" w:line="259" w:lineRule="auto"/>
              <w:ind w:left="0" w:right="62" w:firstLine="0"/>
              <w:jc w:val="right"/>
            </w:pPr>
            <w:r>
              <w:rPr>
                <w:sz w:val="12"/>
              </w:rPr>
              <w:t>10 %</w:t>
            </w:r>
          </w:p>
        </w:tc>
      </w:tr>
      <w:tr w:rsidR="00901937" w14:paraId="75FB8EF1" w14:textId="77777777">
        <w:trPr>
          <w:trHeight w:val="17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9874C00"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67B8785" w14:textId="77777777" w:rsidR="00901937" w:rsidRDefault="00000000">
            <w:pPr>
              <w:spacing w:after="0" w:line="259" w:lineRule="auto"/>
              <w:ind w:left="0" w:right="145" w:firstLine="0"/>
            </w:pPr>
            <w:r>
              <w:rPr>
                <w:b/>
                <w:sz w:val="12"/>
              </w:rPr>
              <w:t>Úplná ztuhlost</w:t>
            </w:r>
            <w:r>
              <w:rPr>
                <w:sz w:val="12"/>
              </w:rPr>
              <w:t xml:space="preserve"> loketního kloubu v </w:t>
            </w:r>
            <w:r>
              <w:rPr>
                <w:b/>
                <w:sz w:val="12"/>
              </w:rPr>
              <w:t>příznivém</w:t>
            </w:r>
            <w:r>
              <w:rPr>
                <w:sz w:val="12"/>
              </w:rPr>
              <w:t xml:space="preserve"> postavení nebo postavení jemu blízké (ohnutí v úhlu 90 – 95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C0AEC5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A194BC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77BDA8B" w14:textId="77777777" w:rsidR="00901937" w:rsidRDefault="00000000">
            <w:pPr>
              <w:spacing w:after="0" w:line="259" w:lineRule="auto"/>
              <w:ind w:left="12" w:right="0" w:firstLine="0"/>
            </w:pPr>
            <w:r>
              <w:rPr>
                <w:b/>
                <w:sz w:val="12"/>
              </w:rPr>
              <w:t>183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57BDF83"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C3A7657" w14:textId="77777777" w:rsidR="00901937" w:rsidRDefault="00000000">
            <w:pPr>
              <w:spacing w:after="0" w:line="259" w:lineRule="auto"/>
              <w:ind w:left="0" w:right="62" w:firstLine="0"/>
              <w:jc w:val="right"/>
            </w:pPr>
            <w:r>
              <w:rPr>
                <w:sz w:val="12"/>
              </w:rPr>
              <w:t>10 %</w:t>
            </w:r>
          </w:p>
        </w:tc>
        <w:tc>
          <w:tcPr>
            <w:tcW w:w="0" w:type="auto"/>
            <w:vMerge/>
            <w:tcBorders>
              <w:top w:val="nil"/>
              <w:left w:val="nil"/>
              <w:bottom w:val="nil"/>
              <w:right w:val="nil"/>
            </w:tcBorders>
          </w:tcPr>
          <w:p w14:paraId="39DAA19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3765B0D" w14:textId="77777777" w:rsidR="00901937" w:rsidRDefault="00000000">
            <w:pPr>
              <w:spacing w:after="0" w:line="259" w:lineRule="auto"/>
              <w:ind w:left="12" w:right="0" w:firstLine="0"/>
            </w:pPr>
            <w:r>
              <w:rPr>
                <w:b/>
                <w:sz w:val="12"/>
              </w:rPr>
              <w:t>232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E8FCDDA"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2DD8ECA7" w14:textId="77777777" w:rsidR="00901937" w:rsidRDefault="00000000">
            <w:pPr>
              <w:spacing w:after="0" w:line="259" w:lineRule="auto"/>
              <w:ind w:left="0" w:right="62" w:firstLine="0"/>
              <w:jc w:val="right"/>
            </w:pPr>
            <w:r>
              <w:rPr>
                <w:sz w:val="12"/>
              </w:rPr>
              <w:t>8 %</w:t>
            </w:r>
          </w:p>
        </w:tc>
      </w:tr>
      <w:tr w:rsidR="00901937" w14:paraId="21ABF41F" w14:textId="77777777">
        <w:trPr>
          <w:trHeight w:val="139"/>
        </w:trPr>
        <w:tc>
          <w:tcPr>
            <w:tcW w:w="0" w:type="auto"/>
            <w:vMerge/>
            <w:tcBorders>
              <w:top w:val="nil"/>
              <w:left w:val="nil"/>
              <w:bottom w:val="nil"/>
              <w:right w:val="single" w:sz="2" w:space="0" w:color="181717"/>
            </w:tcBorders>
          </w:tcPr>
          <w:p w14:paraId="4EA7B04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12238AD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891054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8586E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3965392" w14:textId="77777777" w:rsidR="00901937" w:rsidRDefault="00000000">
            <w:pPr>
              <w:spacing w:after="0" w:line="259" w:lineRule="auto"/>
              <w:ind w:left="12" w:right="0" w:firstLine="0"/>
            </w:pPr>
            <w:r>
              <w:rPr>
                <w:b/>
                <w:sz w:val="12"/>
              </w:rPr>
              <w:t>184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910CC4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647A6BA7" w14:textId="77777777" w:rsidR="00901937" w:rsidRDefault="00000000">
            <w:pPr>
              <w:spacing w:after="0" w:line="259" w:lineRule="auto"/>
              <w:ind w:left="0" w:right="62" w:firstLine="0"/>
              <w:jc w:val="right"/>
            </w:pPr>
            <w:r>
              <w:rPr>
                <w:sz w:val="12"/>
              </w:rPr>
              <w:t>8 %</w:t>
            </w:r>
          </w:p>
        </w:tc>
        <w:tc>
          <w:tcPr>
            <w:tcW w:w="0" w:type="auto"/>
            <w:vMerge/>
            <w:tcBorders>
              <w:top w:val="nil"/>
              <w:left w:val="nil"/>
              <w:bottom w:val="nil"/>
              <w:right w:val="nil"/>
            </w:tcBorders>
          </w:tcPr>
          <w:p w14:paraId="4780E306" w14:textId="77777777" w:rsidR="00901937" w:rsidRDefault="00901937">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14:paraId="36923299" w14:textId="77777777" w:rsidR="00901937" w:rsidRDefault="00901937">
            <w:pPr>
              <w:spacing w:after="160" w:line="259" w:lineRule="auto"/>
              <w:ind w:left="0" w:right="0" w:firstLine="0"/>
              <w:jc w:val="left"/>
            </w:pPr>
          </w:p>
        </w:tc>
      </w:tr>
      <w:tr w:rsidR="00901937" w14:paraId="48070B84" w14:textId="77777777">
        <w:trPr>
          <w:trHeight w:val="147"/>
        </w:trPr>
        <w:tc>
          <w:tcPr>
            <w:tcW w:w="0" w:type="auto"/>
            <w:vMerge/>
            <w:tcBorders>
              <w:top w:val="nil"/>
              <w:left w:val="nil"/>
              <w:bottom w:val="single" w:sz="2" w:space="0" w:color="181717"/>
              <w:right w:val="single" w:sz="2" w:space="0" w:color="181717"/>
            </w:tcBorders>
          </w:tcPr>
          <w:p w14:paraId="5CC1094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48CBAB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5E49A0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DF5252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09F2EA0"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5CC615A" w14:textId="77777777" w:rsidR="00901937" w:rsidRDefault="00000000">
            <w:pPr>
              <w:spacing w:after="0" w:line="259" w:lineRule="auto"/>
              <w:ind w:left="0" w:right="0" w:firstLine="0"/>
              <w:jc w:val="left"/>
            </w:pPr>
            <w:r>
              <w:rPr>
                <w:sz w:val="12"/>
              </w:rPr>
              <w:t>Porucha úchopové funkce palce</w:t>
            </w:r>
          </w:p>
        </w:tc>
        <w:tc>
          <w:tcPr>
            <w:tcW w:w="732" w:type="dxa"/>
            <w:tcBorders>
              <w:top w:val="single" w:sz="2" w:space="0" w:color="181717"/>
              <w:left w:val="single" w:sz="2" w:space="0" w:color="181717"/>
              <w:bottom w:val="single" w:sz="2" w:space="0" w:color="181717"/>
              <w:right w:val="nil"/>
            </w:tcBorders>
            <w:shd w:val="clear" w:color="auto" w:fill="F1EFEE"/>
          </w:tcPr>
          <w:p w14:paraId="3CBFA08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E7D159C" w14:textId="77777777" w:rsidR="00901937" w:rsidRDefault="00901937">
            <w:pPr>
              <w:spacing w:after="160" w:line="259" w:lineRule="auto"/>
              <w:ind w:left="0" w:right="0" w:firstLine="0"/>
              <w:jc w:val="left"/>
            </w:pPr>
          </w:p>
        </w:tc>
        <w:tc>
          <w:tcPr>
            <w:tcW w:w="3586" w:type="dxa"/>
            <w:gridSpan w:val="3"/>
            <w:vMerge w:val="restart"/>
            <w:tcBorders>
              <w:top w:val="single" w:sz="12" w:space="0" w:color="181717"/>
              <w:left w:val="nil"/>
              <w:bottom w:val="single" w:sz="12" w:space="0" w:color="181717"/>
              <w:right w:val="nil"/>
            </w:tcBorders>
            <w:shd w:val="clear" w:color="auto" w:fill="F1EFEE"/>
          </w:tcPr>
          <w:p w14:paraId="3FB2C39C" w14:textId="77777777" w:rsidR="00901937" w:rsidRDefault="00000000">
            <w:pPr>
              <w:spacing w:after="0" w:line="259" w:lineRule="auto"/>
              <w:ind w:left="0" w:right="11" w:firstLine="0"/>
              <w:jc w:val="center"/>
            </w:pPr>
            <w:r>
              <w:rPr>
                <w:b/>
                <w:sz w:val="14"/>
              </w:rPr>
              <w:t>Horní končetina – neurologická postižení</w:t>
            </w:r>
          </w:p>
        </w:tc>
      </w:tr>
      <w:tr w:rsidR="00901937" w14:paraId="51B38498" w14:textId="77777777">
        <w:trPr>
          <w:trHeight w:val="106"/>
        </w:trPr>
        <w:tc>
          <w:tcPr>
            <w:tcW w:w="283" w:type="dxa"/>
            <w:tcBorders>
              <w:top w:val="single" w:sz="2" w:space="0" w:color="181717"/>
              <w:left w:val="nil"/>
              <w:bottom w:val="single" w:sz="2" w:space="0" w:color="181717"/>
              <w:right w:val="single" w:sz="2" w:space="0" w:color="181717"/>
            </w:tcBorders>
            <w:shd w:val="clear" w:color="auto" w:fill="F1EFEE"/>
          </w:tcPr>
          <w:p w14:paraId="5151AA9B" w14:textId="77777777" w:rsidR="00901937" w:rsidRDefault="00000000">
            <w:pPr>
              <w:spacing w:after="0" w:line="259" w:lineRule="auto"/>
              <w:ind w:left="12" w:right="0" w:firstLine="0"/>
            </w:pPr>
            <w:r>
              <w:rPr>
                <w:b/>
                <w:sz w:val="12"/>
              </w:rPr>
              <w:t>133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50AEC7A"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F1EDAF0" w14:textId="77777777" w:rsidR="00901937" w:rsidRDefault="00000000">
            <w:pPr>
              <w:spacing w:after="0" w:line="259" w:lineRule="auto"/>
              <w:ind w:left="0" w:right="62" w:firstLine="0"/>
              <w:jc w:val="right"/>
            </w:pPr>
            <w:r>
              <w:rPr>
                <w:sz w:val="12"/>
              </w:rPr>
              <w:t>25 %</w:t>
            </w:r>
          </w:p>
        </w:tc>
        <w:tc>
          <w:tcPr>
            <w:tcW w:w="0" w:type="auto"/>
            <w:vMerge/>
            <w:tcBorders>
              <w:top w:val="nil"/>
              <w:left w:val="nil"/>
              <w:bottom w:val="nil"/>
              <w:right w:val="nil"/>
            </w:tcBorders>
          </w:tcPr>
          <w:p w14:paraId="6DC2022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6D876C4"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95121D4" w14:textId="77777777" w:rsidR="00901937" w:rsidRDefault="00000000">
            <w:pPr>
              <w:spacing w:after="0" w:line="259" w:lineRule="auto"/>
              <w:ind w:left="0" w:right="0" w:firstLine="0"/>
              <w:jc w:val="left"/>
            </w:pPr>
            <w:r>
              <w:rPr>
                <w:sz w:val="12"/>
              </w:rPr>
              <w:t>lehkého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88BC00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45353EA" w14:textId="77777777" w:rsidR="00901937" w:rsidRDefault="00901937">
            <w:pPr>
              <w:spacing w:after="160" w:line="259" w:lineRule="auto"/>
              <w:ind w:left="0" w:right="0" w:firstLine="0"/>
              <w:jc w:val="left"/>
            </w:pPr>
          </w:p>
        </w:tc>
        <w:tc>
          <w:tcPr>
            <w:tcW w:w="0" w:type="auto"/>
            <w:gridSpan w:val="3"/>
            <w:vMerge/>
            <w:tcBorders>
              <w:top w:val="nil"/>
              <w:left w:val="nil"/>
              <w:bottom w:val="single" w:sz="12" w:space="0" w:color="181717"/>
              <w:right w:val="nil"/>
            </w:tcBorders>
          </w:tcPr>
          <w:p w14:paraId="6BC723C1" w14:textId="77777777" w:rsidR="00901937" w:rsidRDefault="00901937">
            <w:pPr>
              <w:spacing w:after="160" w:line="259" w:lineRule="auto"/>
              <w:ind w:left="0" w:right="0" w:firstLine="0"/>
              <w:jc w:val="left"/>
            </w:pPr>
          </w:p>
        </w:tc>
      </w:tr>
      <w:tr w:rsidR="00901937" w14:paraId="5B4A66B6" w14:textId="77777777">
        <w:trPr>
          <w:trHeight w:val="128"/>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EF2A132" w14:textId="77777777" w:rsidR="00901937" w:rsidRDefault="00000000">
            <w:pPr>
              <w:spacing w:after="0" w:line="259" w:lineRule="auto"/>
              <w:ind w:left="12" w:right="0" w:firstLine="0"/>
            </w:pPr>
            <w:r>
              <w:rPr>
                <w:b/>
                <w:sz w:val="12"/>
              </w:rPr>
              <w:t>134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D1EDD2B"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417AAF0" w14:textId="77777777" w:rsidR="00901937" w:rsidRDefault="00000000">
            <w:pPr>
              <w:spacing w:after="0" w:line="259" w:lineRule="auto"/>
              <w:ind w:left="0" w:right="62" w:firstLine="0"/>
              <w:jc w:val="right"/>
            </w:pPr>
            <w:r>
              <w:rPr>
                <w:sz w:val="12"/>
              </w:rPr>
              <w:t>20 %</w:t>
            </w:r>
          </w:p>
        </w:tc>
        <w:tc>
          <w:tcPr>
            <w:tcW w:w="0" w:type="auto"/>
            <w:vMerge/>
            <w:tcBorders>
              <w:top w:val="nil"/>
              <w:left w:val="nil"/>
              <w:bottom w:val="nil"/>
              <w:right w:val="nil"/>
            </w:tcBorders>
          </w:tcPr>
          <w:p w14:paraId="2B059DD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184329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795B8A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5D8AFE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E24D8C"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38C5D903"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14:paraId="19232A2C" w14:textId="77777777" w:rsidR="00901937" w:rsidRDefault="00000000">
            <w:pPr>
              <w:spacing w:after="0" w:line="259" w:lineRule="auto"/>
              <w:ind w:left="0" w:right="0" w:firstLine="0"/>
              <w:jc w:val="left"/>
            </w:pPr>
            <w:r>
              <w:rPr>
                <w:sz w:val="12"/>
              </w:rPr>
              <w:t xml:space="preserve">Porucha nervu </w:t>
            </w:r>
            <w:r>
              <w:rPr>
                <w:b/>
                <w:sz w:val="12"/>
              </w:rPr>
              <w:t>axillárního</w:t>
            </w:r>
          </w:p>
        </w:tc>
        <w:tc>
          <w:tcPr>
            <w:tcW w:w="732" w:type="dxa"/>
            <w:tcBorders>
              <w:top w:val="single" w:sz="12" w:space="0" w:color="181717"/>
              <w:left w:val="single" w:sz="2" w:space="0" w:color="181717"/>
              <w:bottom w:val="single" w:sz="2" w:space="0" w:color="181717"/>
              <w:right w:val="nil"/>
            </w:tcBorders>
            <w:shd w:val="clear" w:color="auto" w:fill="F1EFEE"/>
          </w:tcPr>
          <w:p w14:paraId="7515AAE7" w14:textId="77777777" w:rsidR="00901937" w:rsidRDefault="00901937">
            <w:pPr>
              <w:spacing w:after="160" w:line="259" w:lineRule="auto"/>
              <w:ind w:left="0" w:right="0" w:firstLine="0"/>
              <w:jc w:val="left"/>
            </w:pPr>
          </w:p>
        </w:tc>
      </w:tr>
      <w:tr w:rsidR="00901937" w14:paraId="3C6A6A29" w14:textId="77777777">
        <w:trPr>
          <w:trHeight w:val="107"/>
        </w:trPr>
        <w:tc>
          <w:tcPr>
            <w:tcW w:w="0" w:type="auto"/>
            <w:vMerge/>
            <w:tcBorders>
              <w:top w:val="nil"/>
              <w:left w:val="nil"/>
              <w:bottom w:val="single" w:sz="2" w:space="0" w:color="181717"/>
              <w:right w:val="single" w:sz="2" w:space="0" w:color="181717"/>
            </w:tcBorders>
          </w:tcPr>
          <w:p w14:paraId="50534BA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6892E7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C84FF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AF99A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DA78CD8" w14:textId="77777777" w:rsidR="00901937" w:rsidRDefault="00000000">
            <w:pPr>
              <w:spacing w:after="0" w:line="259" w:lineRule="auto"/>
              <w:ind w:left="12" w:right="0" w:firstLine="0"/>
            </w:pPr>
            <w:r>
              <w:rPr>
                <w:b/>
                <w:sz w:val="12"/>
              </w:rPr>
              <w:t>185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FD2EBC6"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19ABD257" w14:textId="77777777" w:rsidR="00901937" w:rsidRDefault="00000000">
            <w:pPr>
              <w:spacing w:after="0" w:line="259" w:lineRule="auto"/>
              <w:ind w:left="0" w:right="62" w:firstLine="0"/>
              <w:jc w:val="right"/>
            </w:pPr>
            <w:r>
              <w:rPr>
                <w:sz w:val="12"/>
              </w:rPr>
              <w:t>2 %</w:t>
            </w:r>
          </w:p>
        </w:tc>
        <w:tc>
          <w:tcPr>
            <w:tcW w:w="0" w:type="auto"/>
            <w:vMerge/>
            <w:tcBorders>
              <w:top w:val="nil"/>
              <w:left w:val="nil"/>
              <w:bottom w:val="nil"/>
              <w:right w:val="nil"/>
            </w:tcBorders>
          </w:tcPr>
          <w:p w14:paraId="6FB10B0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601DB72" w14:textId="77777777" w:rsidR="00901937" w:rsidRDefault="00000000">
            <w:pPr>
              <w:spacing w:after="0" w:line="259" w:lineRule="auto"/>
              <w:ind w:left="12" w:right="0" w:firstLine="0"/>
            </w:pPr>
            <w:r>
              <w:rPr>
                <w:b/>
                <w:sz w:val="12"/>
              </w:rPr>
              <w:t>233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04C89A4"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34941B4" w14:textId="77777777" w:rsidR="00901937" w:rsidRDefault="00000000">
            <w:pPr>
              <w:spacing w:after="0" w:line="259" w:lineRule="auto"/>
              <w:ind w:left="200" w:right="0" w:firstLine="0"/>
              <w:jc w:val="left"/>
            </w:pPr>
            <w:r>
              <w:rPr>
                <w:sz w:val="12"/>
              </w:rPr>
              <w:t>do 25 %</w:t>
            </w:r>
          </w:p>
        </w:tc>
      </w:tr>
      <w:tr w:rsidR="00901937" w14:paraId="11CB5C27" w14:textId="77777777">
        <w:trPr>
          <w:trHeight w:val="126"/>
        </w:trPr>
        <w:tc>
          <w:tcPr>
            <w:tcW w:w="283" w:type="dxa"/>
            <w:tcBorders>
              <w:top w:val="single" w:sz="2" w:space="0" w:color="181717"/>
              <w:left w:val="nil"/>
              <w:bottom w:val="single" w:sz="2" w:space="0" w:color="181717"/>
              <w:right w:val="single" w:sz="2" w:space="0" w:color="181717"/>
            </w:tcBorders>
            <w:shd w:val="clear" w:color="auto" w:fill="F1EFEE"/>
          </w:tcPr>
          <w:p w14:paraId="59778394"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8FFB90E" w14:textId="77777777" w:rsidR="00901937" w:rsidRDefault="00000000">
            <w:pPr>
              <w:spacing w:after="0" w:line="259" w:lineRule="auto"/>
              <w:ind w:left="0" w:right="0" w:firstLine="0"/>
              <w:jc w:val="left"/>
            </w:pPr>
            <w:r>
              <w:rPr>
                <w:b/>
                <w:sz w:val="12"/>
              </w:rPr>
              <w:t>Omezení pohyblivosti</w:t>
            </w:r>
            <w:r>
              <w:rPr>
                <w:sz w:val="12"/>
              </w:rPr>
              <w:t xml:space="preserve"> loketního kloubu</w:t>
            </w:r>
          </w:p>
        </w:tc>
        <w:tc>
          <w:tcPr>
            <w:tcW w:w="732" w:type="dxa"/>
            <w:tcBorders>
              <w:top w:val="single" w:sz="2" w:space="0" w:color="181717"/>
              <w:left w:val="single" w:sz="2" w:space="0" w:color="181717"/>
              <w:bottom w:val="single" w:sz="2" w:space="0" w:color="181717"/>
              <w:right w:val="nil"/>
            </w:tcBorders>
            <w:shd w:val="clear" w:color="auto" w:fill="F1EFEE"/>
          </w:tcPr>
          <w:p w14:paraId="656B245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5D86F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1100434" w14:textId="77777777" w:rsidR="00901937" w:rsidRDefault="00000000">
            <w:pPr>
              <w:spacing w:after="0" w:line="259" w:lineRule="auto"/>
              <w:ind w:left="12" w:right="0" w:firstLine="0"/>
            </w:pPr>
            <w:r>
              <w:rPr>
                <w:b/>
                <w:sz w:val="12"/>
              </w:rPr>
              <w:t>186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E7E217E"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7D7E079" w14:textId="77777777" w:rsidR="00901937" w:rsidRDefault="00000000">
            <w:pPr>
              <w:spacing w:after="0" w:line="259" w:lineRule="auto"/>
              <w:ind w:left="0" w:right="62" w:firstLine="0"/>
              <w:jc w:val="right"/>
            </w:pPr>
            <w:r>
              <w:rPr>
                <w:sz w:val="12"/>
              </w:rPr>
              <w:t>1 %</w:t>
            </w:r>
          </w:p>
        </w:tc>
        <w:tc>
          <w:tcPr>
            <w:tcW w:w="0" w:type="auto"/>
            <w:vMerge/>
            <w:tcBorders>
              <w:top w:val="nil"/>
              <w:left w:val="nil"/>
              <w:bottom w:val="nil"/>
              <w:right w:val="nil"/>
            </w:tcBorders>
          </w:tcPr>
          <w:p w14:paraId="2FCB6BF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9FA56E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3E5744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4AB7C47" w14:textId="77777777" w:rsidR="00901937" w:rsidRDefault="00901937">
            <w:pPr>
              <w:spacing w:after="160" w:line="259" w:lineRule="auto"/>
              <w:ind w:left="0" w:right="0" w:firstLine="0"/>
              <w:jc w:val="left"/>
            </w:pPr>
          </w:p>
        </w:tc>
      </w:tr>
      <w:tr w:rsidR="00901937" w14:paraId="0ED6D83D"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19B0C06"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429236F" w14:textId="77777777" w:rsidR="00901937" w:rsidRDefault="00000000">
            <w:pPr>
              <w:spacing w:after="0" w:line="259" w:lineRule="auto"/>
              <w:ind w:left="0" w:right="0" w:firstLine="0"/>
              <w:jc w:val="left"/>
            </w:pPr>
            <w:r>
              <w:rPr>
                <w:sz w:val="12"/>
              </w:rPr>
              <w:t>lehkého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94150A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9C1310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38393A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9C3E53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B3CC19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4DAFB8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FF0E6ED" w14:textId="77777777" w:rsidR="00901937" w:rsidRDefault="00000000">
            <w:pPr>
              <w:spacing w:after="0" w:line="259" w:lineRule="auto"/>
              <w:ind w:left="12" w:right="0" w:firstLine="0"/>
            </w:pPr>
            <w:r>
              <w:rPr>
                <w:b/>
                <w:sz w:val="12"/>
              </w:rPr>
              <w:t>234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7D7ED5C"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1B9C567" w14:textId="77777777" w:rsidR="00901937" w:rsidRDefault="00000000">
            <w:pPr>
              <w:spacing w:after="0" w:line="259" w:lineRule="auto"/>
              <w:ind w:left="200" w:right="0" w:firstLine="0"/>
              <w:jc w:val="left"/>
            </w:pPr>
            <w:r>
              <w:rPr>
                <w:sz w:val="12"/>
              </w:rPr>
              <w:t>do 20 %</w:t>
            </w:r>
          </w:p>
        </w:tc>
      </w:tr>
      <w:tr w:rsidR="00901937" w14:paraId="7A1CEF9C" w14:textId="77777777">
        <w:trPr>
          <w:trHeight w:val="346"/>
        </w:trPr>
        <w:tc>
          <w:tcPr>
            <w:tcW w:w="0" w:type="auto"/>
            <w:vMerge/>
            <w:tcBorders>
              <w:top w:val="nil"/>
              <w:left w:val="nil"/>
              <w:bottom w:val="single" w:sz="2" w:space="0" w:color="181717"/>
              <w:right w:val="single" w:sz="2" w:space="0" w:color="181717"/>
            </w:tcBorders>
          </w:tcPr>
          <w:p w14:paraId="63324B2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B7979A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E3C996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5D6559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A9F6DA2"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13DB486" w14:textId="77777777" w:rsidR="00901937" w:rsidRDefault="00000000">
            <w:pPr>
              <w:spacing w:after="0" w:line="259" w:lineRule="auto"/>
              <w:ind w:left="0" w:right="0" w:firstLine="0"/>
              <w:jc w:val="left"/>
            </w:pPr>
            <w:r>
              <w:rPr>
                <w:sz w:val="12"/>
              </w:rPr>
              <w:t>středního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74335E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8777B6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AC5861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6B512B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B9CD179" w14:textId="77777777" w:rsidR="00901937" w:rsidRDefault="00901937">
            <w:pPr>
              <w:spacing w:after="160" w:line="259" w:lineRule="auto"/>
              <w:ind w:left="0" w:right="0" w:firstLine="0"/>
              <w:jc w:val="left"/>
            </w:pPr>
          </w:p>
        </w:tc>
      </w:tr>
      <w:tr w:rsidR="00901937" w14:paraId="06E77245"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321402A" w14:textId="77777777" w:rsidR="00901937" w:rsidRDefault="00000000">
            <w:pPr>
              <w:spacing w:after="0" w:line="259" w:lineRule="auto"/>
              <w:ind w:left="12" w:right="0" w:firstLine="0"/>
            </w:pPr>
            <w:r>
              <w:rPr>
                <w:b/>
                <w:sz w:val="12"/>
              </w:rPr>
              <w:t>135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DA754E9"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7715DB0" w14:textId="77777777" w:rsidR="00901937" w:rsidRDefault="00000000">
            <w:pPr>
              <w:spacing w:after="0" w:line="259" w:lineRule="auto"/>
              <w:ind w:left="267" w:right="0" w:firstLine="0"/>
              <w:jc w:val="left"/>
            </w:pPr>
            <w:r>
              <w:rPr>
                <w:sz w:val="12"/>
              </w:rPr>
              <w:t>do 5 %</w:t>
            </w:r>
          </w:p>
        </w:tc>
        <w:tc>
          <w:tcPr>
            <w:tcW w:w="0" w:type="auto"/>
            <w:vMerge/>
            <w:tcBorders>
              <w:top w:val="nil"/>
              <w:left w:val="nil"/>
              <w:bottom w:val="nil"/>
              <w:right w:val="nil"/>
            </w:tcBorders>
          </w:tcPr>
          <w:p w14:paraId="63240A4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8AAD10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C22033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FE115D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90FA4F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83737C5"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9635D54" w14:textId="77777777" w:rsidR="00901937" w:rsidRDefault="00000000">
            <w:pPr>
              <w:spacing w:after="0" w:line="259" w:lineRule="auto"/>
              <w:ind w:left="0" w:right="0" w:firstLine="0"/>
              <w:jc w:val="left"/>
            </w:pPr>
            <w:r>
              <w:rPr>
                <w:sz w:val="12"/>
              </w:rPr>
              <w:t>Porucha</w:t>
            </w:r>
            <w:r>
              <w:rPr>
                <w:b/>
                <w:sz w:val="12"/>
              </w:rPr>
              <w:t xml:space="preserve"> všech tří nervů </w:t>
            </w:r>
            <w:r>
              <w:rPr>
                <w:sz w:val="12"/>
              </w:rPr>
              <w:t>(popř. i celé pleteně pažní)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4003469" w14:textId="77777777" w:rsidR="00901937" w:rsidRDefault="00901937">
            <w:pPr>
              <w:spacing w:after="160" w:line="259" w:lineRule="auto"/>
              <w:ind w:left="0" w:right="0" w:firstLine="0"/>
              <w:jc w:val="left"/>
            </w:pPr>
          </w:p>
        </w:tc>
      </w:tr>
      <w:tr w:rsidR="00901937" w14:paraId="56389A15" w14:textId="77777777">
        <w:trPr>
          <w:trHeight w:val="139"/>
        </w:trPr>
        <w:tc>
          <w:tcPr>
            <w:tcW w:w="0" w:type="auto"/>
            <w:vMerge/>
            <w:tcBorders>
              <w:top w:val="nil"/>
              <w:left w:val="nil"/>
              <w:bottom w:val="single" w:sz="2" w:space="0" w:color="181717"/>
              <w:right w:val="single" w:sz="2" w:space="0" w:color="181717"/>
            </w:tcBorders>
          </w:tcPr>
          <w:p w14:paraId="7817778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751C4F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6FF38C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832622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FECDBB8" w14:textId="77777777" w:rsidR="00901937" w:rsidRDefault="00000000">
            <w:pPr>
              <w:spacing w:after="0" w:line="259" w:lineRule="auto"/>
              <w:ind w:left="12" w:right="0" w:firstLine="0"/>
            </w:pPr>
            <w:r>
              <w:rPr>
                <w:b/>
                <w:sz w:val="12"/>
              </w:rPr>
              <w:t>187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CB6025B"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D850EBD" w14:textId="77777777" w:rsidR="00901937" w:rsidRDefault="00000000">
            <w:pPr>
              <w:spacing w:after="0" w:line="259" w:lineRule="auto"/>
              <w:ind w:left="0" w:right="62" w:firstLine="0"/>
              <w:jc w:val="right"/>
            </w:pPr>
            <w:r>
              <w:rPr>
                <w:sz w:val="12"/>
              </w:rPr>
              <w:t>12 %</w:t>
            </w:r>
          </w:p>
        </w:tc>
        <w:tc>
          <w:tcPr>
            <w:tcW w:w="0" w:type="auto"/>
            <w:vMerge/>
            <w:tcBorders>
              <w:top w:val="nil"/>
              <w:left w:val="nil"/>
              <w:bottom w:val="nil"/>
              <w:right w:val="nil"/>
            </w:tcBorders>
          </w:tcPr>
          <w:p w14:paraId="44932C8C"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5D20C01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C751169"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229BCB1" w14:textId="77777777" w:rsidR="00901937" w:rsidRDefault="00901937">
            <w:pPr>
              <w:spacing w:after="160" w:line="259" w:lineRule="auto"/>
              <w:ind w:left="0" w:right="0" w:firstLine="0"/>
              <w:jc w:val="left"/>
            </w:pPr>
          </w:p>
        </w:tc>
      </w:tr>
      <w:tr w:rsidR="00901937" w14:paraId="0BDA899A" w14:textId="77777777">
        <w:trPr>
          <w:trHeight w:val="120"/>
        </w:trPr>
        <w:tc>
          <w:tcPr>
            <w:tcW w:w="283" w:type="dxa"/>
            <w:tcBorders>
              <w:top w:val="single" w:sz="2" w:space="0" w:color="181717"/>
              <w:left w:val="nil"/>
              <w:bottom w:val="single" w:sz="2" w:space="0" w:color="181717"/>
              <w:right w:val="single" w:sz="2" w:space="0" w:color="181717"/>
            </w:tcBorders>
            <w:shd w:val="clear" w:color="auto" w:fill="F1EFEE"/>
          </w:tcPr>
          <w:p w14:paraId="547BF1EB" w14:textId="77777777" w:rsidR="00901937" w:rsidRDefault="00000000">
            <w:pPr>
              <w:spacing w:after="0" w:line="259" w:lineRule="auto"/>
              <w:ind w:left="12" w:right="0" w:firstLine="0"/>
            </w:pPr>
            <w:r>
              <w:rPr>
                <w:b/>
                <w:sz w:val="12"/>
              </w:rPr>
              <w:t>136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1FC997E"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42993770" w14:textId="77777777" w:rsidR="00901937" w:rsidRDefault="00000000">
            <w:pPr>
              <w:spacing w:after="0" w:line="259" w:lineRule="auto"/>
              <w:ind w:left="267" w:right="0" w:firstLine="0"/>
              <w:jc w:val="left"/>
            </w:pPr>
            <w:r>
              <w:rPr>
                <w:sz w:val="12"/>
              </w:rPr>
              <w:t>do 4 %</w:t>
            </w:r>
          </w:p>
        </w:tc>
        <w:tc>
          <w:tcPr>
            <w:tcW w:w="0" w:type="auto"/>
            <w:vMerge/>
            <w:tcBorders>
              <w:top w:val="nil"/>
              <w:left w:val="nil"/>
              <w:bottom w:val="nil"/>
              <w:right w:val="nil"/>
            </w:tcBorders>
          </w:tcPr>
          <w:p w14:paraId="0AF0942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A70C5E1" w14:textId="77777777" w:rsidR="00901937" w:rsidRDefault="00000000">
            <w:pPr>
              <w:spacing w:after="0" w:line="259" w:lineRule="auto"/>
              <w:ind w:left="12" w:right="0" w:firstLine="0"/>
            </w:pPr>
            <w:r>
              <w:rPr>
                <w:b/>
                <w:sz w:val="12"/>
              </w:rPr>
              <w:t>188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3643289"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5F39DE5" w14:textId="77777777" w:rsidR="00901937" w:rsidRDefault="00000000">
            <w:pPr>
              <w:spacing w:after="0" w:line="259" w:lineRule="auto"/>
              <w:ind w:left="0" w:right="62" w:firstLine="0"/>
              <w:jc w:val="right"/>
            </w:pPr>
            <w:r>
              <w:rPr>
                <w:sz w:val="12"/>
              </w:rPr>
              <w:t>9 %</w:t>
            </w:r>
          </w:p>
        </w:tc>
        <w:tc>
          <w:tcPr>
            <w:tcW w:w="0" w:type="auto"/>
            <w:vMerge/>
            <w:tcBorders>
              <w:top w:val="nil"/>
              <w:left w:val="nil"/>
              <w:bottom w:val="nil"/>
              <w:right w:val="nil"/>
            </w:tcBorders>
          </w:tcPr>
          <w:p w14:paraId="3DFD11C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0A043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F51472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C225318" w14:textId="77777777" w:rsidR="00901937" w:rsidRDefault="00901937">
            <w:pPr>
              <w:spacing w:after="160" w:line="259" w:lineRule="auto"/>
              <w:ind w:left="0" w:right="0" w:firstLine="0"/>
              <w:jc w:val="left"/>
            </w:pPr>
          </w:p>
        </w:tc>
      </w:tr>
      <w:tr w:rsidR="00901937" w14:paraId="21F4C143"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9DD902B"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3F09671" w14:textId="77777777" w:rsidR="00901937" w:rsidRDefault="00000000">
            <w:pPr>
              <w:spacing w:after="0" w:line="259" w:lineRule="auto"/>
              <w:ind w:left="0" w:right="0" w:firstLine="0"/>
              <w:jc w:val="left"/>
            </w:pPr>
            <w:r>
              <w:rPr>
                <w:sz w:val="12"/>
              </w:rPr>
              <w:t>středního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FC8383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F2103D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09D775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3F7565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2B7068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281CC6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88C163E" w14:textId="77777777" w:rsidR="00901937" w:rsidRDefault="00000000">
            <w:pPr>
              <w:spacing w:after="0" w:line="259" w:lineRule="auto"/>
              <w:ind w:left="12" w:right="0" w:firstLine="0"/>
            </w:pPr>
            <w:r>
              <w:rPr>
                <w:b/>
                <w:sz w:val="12"/>
              </w:rPr>
              <w:t>235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13E0C30"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46641BD" w14:textId="77777777" w:rsidR="00901937" w:rsidRDefault="00000000">
            <w:pPr>
              <w:spacing w:after="0" w:line="259" w:lineRule="auto"/>
              <w:ind w:left="200" w:right="0" w:firstLine="0"/>
              <w:jc w:val="left"/>
            </w:pPr>
            <w:r>
              <w:rPr>
                <w:sz w:val="12"/>
              </w:rPr>
              <w:t>do 60 %</w:t>
            </w:r>
          </w:p>
        </w:tc>
      </w:tr>
      <w:tr w:rsidR="00901937" w14:paraId="0DD86510" w14:textId="77777777">
        <w:trPr>
          <w:trHeight w:val="346"/>
        </w:trPr>
        <w:tc>
          <w:tcPr>
            <w:tcW w:w="0" w:type="auto"/>
            <w:vMerge/>
            <w:tcBorders>
              <w:top w:val="nil"/>
              <w:left w:val="nil"/>
              <w:bottom w:val="single" w:sz="2" w:space="0" w:color="181717"/>
              <w:right w:val="single" w:sz="2" w:space="0" w:color="181717"/>
            </w:tcBorders>
          </w:tcPr>
          <w:p w14:paraId="45A6DED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DC08E9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F2BFE1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BEB4A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0247840"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2262170" w14:textId="77777777" w:rsidR="00901937" w:rsidRDefault="00000000">
            <w:pPr>
              <w:spacing w:after="0" w:line="259" w:lineRule="auto"/>
              <w:ind w:left="0" w:right="0" w:firstLine="0"/>
              <w:jc w:val="left"/>
            </w:pPr>
            <w:r>
              <w:rPr>
                <w:sz w:val="12"/>
              </w:rPr>
              <w:t>těžkého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BDDBEF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F5197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9DF12D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DE1D04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B008417" w14:textId="77777777" w:rsidR="00901937" w:rsidRDefault="00901937">
            <w:pPr>
              <w:spacing w:after="160" w:line="259" w:lineRule="auto"/>
              <w:ind w:left="0" w:right="0" w:firstLine="0"/>
              <w:jc w:val="left"/>
            </w:pPr>
          </w:p>
        </w:tc>
      </w:tr>
      <w:tr w:rsidR="00901937" w14:paraId="66905A7D"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1A9D048" w14:textId="77777777" w:rsidR="00901937" w:rsidRDefault="00000000">
            <w:pPr>
              <w:spacing w:after="0" w:line="259" w:lineRule="auto"/>
              <w:ind w:left="12" w:right="0" w:firstLine="0"/>
            </w:pPr>
            <w:r>
              <w:rPr>
                <w:b/>
                <w:sz w:val="12"/>
              </w:rPr>
              <w:t>137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AA84036"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3B41A3B" w14:textId="77777777" w:rsidR="00901937" w:rsidRDefault="00000000">
            <w:pPr>
              <w:spacing w:after="0" w:line="259" w:lineRule="auto"/>
              <w:ind w:left="200" w:right="0" w:firstLine="0"/>
              <w:jc w:val="left"/>
            </w:pPr>
            <w:r>
              <w:rPr>
                <w:sz w:val="12"/>
              </w:rPr>
              <w:t>do 10 %</w:t>
            </w:r>
          </w:p>
        </w:tc>
        <w:tc>
          <w:tcPr>
            <w:tcW w:w="0" w:type="auto"/>
            <w:vMerge/>
            <w:tcBorders>
              <w:top w:val="nil"/>
              <w:left w:val="nil"/>
              <w:bottom w:val="nil"/>
              <w:right w:val="nil"/>
            </w:tcBorders>
          </w:tcPr>
          <w:p w14:paraId="7F5F0F4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CD988A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05B7C1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0B4D5C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479EF1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4D5F6E2" w14:textId="77777777" w:rsidR="00901937" w:rsidRDefault="00000000">
            <w:pPr>
              <w:spacing w:after="0" w:line="259" w:lineRule="auto"/>
              <w:ind w:left="12" w:right="0" w:firstLine="0"/>
            </w:pPr>
            <w:r>
              <w:rPr>
                <w:b/>
                <w:sz w:val="12"/>
              </w:rPr>
              <w:t>236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F6D186A"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74E6BF5" w14:textId="77777777" w:rsidR="00901937" w:rsidRDefault="00000000">
            <w:pPr>
              <w:spacing w:after="0" w:line="259" w:lineRule="auto"/>
              <w:ind w:left="200" w:right="0" w:firstLine="0"/>
              <w:jc w:val="left"/>
            </w:pPr>
            <w:r>
              <w:rPr>
                <w:sz w:val="12"/>
              </w:rPr>
              <w:t>do 50 %</w:t>
            </w:r>
          </w:p>
        </w:tc>
      </w:tr>
      <w:tr w:rsidR="00901937" w14:paraId="439E8CC6" w14:textId="77777777">
        <w:trPr>
          <w:trHeight w:val="346"/>
        </w:trPr>
        <w:tc>
          <w:tcPr>
            <w:tcW w:w="0" w:type="auto"/>
            <w:vMerge/>
            <w:tcBorders>
              <w:top w:val="nil"/>
              <w:left w:val="nil"/>
              <w:bottom w:val="single" w:sz="2" w:space="0" w:color="181717"/>
              <w:right w:val="single" w:sz="2" w:space="0" w:color="181717"/>
            </w:tcBorders>
          </w:tcPr>
          <w:p w14:paraId="4AEC480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592F2A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172E10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F2FC1E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62DA3A4" w14:textId="77777777" w:rsidR="00901937" w:rsidRDefault="00000000">
            <w:pPr>
              <w:spacing w:after="0" w:line="259" w:lineRule="auto"/>
              <w:ind w:left="12" w:right="0" w:firstLine="0"/>
            </w:pPr>
            <w:r>
              <w:rPr>
                <w:b/>
                <w:sz w:val="12"/>
              </w:rPr>
              <w:t>189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FEB8852"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9D97F0A" w14:textId="77777777" w:rsidR="00901937" w:rsidRDefault="00000000">
            <w:pPr>
              <w:spacing w:after="0" w:line="259" w:lineRule="auto"/>
              <w:ind w:left="0" w:right="62" w:firstLine="0"/>
              <w:jc w:val="right"/>
            </w:pPr>
            <w:r>
              <w:rPr>
                <w:sz w:val="12"/>
              </w:rPr>
              <w:t>22 %</w:t>
            </w:r>
          </w:p>
        </w:tc>
        <w:tc>
          <w:tcPr>
            <w:tcW w:w="0" w:type="auto"/>
            <w:vMerge/>
            <w:tcBorders>
              <w:top w:val="nil"/>
              <w:left w:val="nil"/>
              <w:bottom w:val="nil"/>
              <w:right w:val="nil"/>
            </w:tcBorders>
          </w:tcPr>
          <w:p w14:paraId="37EB86E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1A28DA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4211B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52FBE25" w14:textId="77777777" w:rsidR="00901937" w:rsidRDefault="00901937">
            <w:pPr>
              <w:spacing w:after="160" w:line="259" w:lineRule="auto"/>
              <w:ind w:left="0" w:right="0" w:firstLine="0"/>
              <w:jc w:val="left"/>
            </w:pPr>
          </w:p>
        </w:tc>
      </w:tr>
      <w:tr w:rsidR="00901937" w14:paraId="15E65CC1"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48B612C" w14:textId="77777777" w:rsidR="00901937" w:rsidRDefault="00000000">
            <w:pPr>
              <w:spacing w:after="0" w:line="259" w:lineRule="auto"/>
              <w:ind w:left="12" w:right="0" w:firstLine="0"/>
            </w:pPr>
            <w:r>
              <w:rPr>
                <w:b/>
                <w:sz w:val="12"/>
              </w:rPr>
              <w:t>138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21B9545"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73A726C" w14:textId="77777777" w:rsidR="00901937" w:rsidRDefault="00000000">
            <w:pPr>
              <w:spacing w:after="0" w:line="259" w:lineRule="auto"/>
              <w:ind w:left="267" w:right="0" w:firstLine="0"/>
              <w:jc w:val="left"/>
            </w:pPr>
            <w:r>
              <w:rPr>
                <w:sz w:val="12"/>
              </w:rPr>
              <w:t>do 8 %</w:t>
            </w:r>
          </w:p>
        </w:tc>
        <w:tc>
          <w:tcPr>
            <w:tcW w:w="0" w:type="auto"/>
            <w:vMerge/>
            <w:tcBorders>
              <w:top w:val="nil"/>
              <w:left w:val="nil"/>
              <w:bottom w:val="nil"/>
              <w:right w:val="nil"/>
            </w:tcBorders>
          </w:tcPr>
          <w:p w14:paraId="78448AD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88EA89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3E60D3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B95833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1D6DFF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B5A052F"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7858D60" w14:textId="77777777" w:rsidR="00901937" w:rsidRDefault="00000000">
            <w:pPr>
              <w:spacing w:after="0" w:line="259" w:lineRule="auto"/>
              <w:ind w:left="0" w:right="0" w:firstLine="0"/>
              <w:jc w:val="left"/>
            </w:pPr>
            <w:r>
              <w:rPr>
                <w:sz w:val="12"/>
              </w:rPr>
              <w:t xml:space="preserve">Porucha kmene nervu </w:t>
            </w:r>
            <w:r>
              <w:rPr>
                <w:b/>
                <w:sz w:val="12"/>
              </w:rPr>
              <w:t>vřetenního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98D89A6" w14:textId="77777777" w:rsidR="00901937" w:rsidRDefault="00901937">
            <w:pPr>
              <w:spacing w:after="160" w:line="259" w:lineRule="auto"/>
              <w:ind w:left="0" w:right="0" w:firstLine="0"/>
              <w:jc w:val="left"/>
            </w:pPr>
          </w:p>
        </w:tc>
      </w:tr>
      <w:tr w:rsidR="00901937" w14:paraId="216253AD" w14:textId="77777777">
        <w:trPr>
          <w:trHeight w:val="137"/>
        </w:trPr>
        <w:tc>
          <w:tcPr>
            <w:tcW w:w="0" w:type="auto"/>
            <w:vMerge/>
            <w:tcBorders>
              <w:top w:val="nil"/>
              <w:left w:val="nil"/>
              <w:bottom w:val="single" w:sz="2" w:space="0" w:color="181717"/>
              <w:right w:val="single" w:sz="2" w:space="0" w:color="181717"/>
            </w:tcBorders>
          </w:tcPr>
          <w:p w14:paraId="41811B7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107D61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4ADD24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67D88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9EAE033" w14:textId="77777777" w:rsidR="00901937" w:rsidRDefault="00000000">
            <w:pPr>
              <w:spacing w:after="0" w:line="259" w:lineRule="auto"/>
              <w:ind w:left="12" w:right="0" w:firstLine="0"/>
            </w:pPr>
            <w:r>
              <w:rPr>
                <w:b/>
                <w:sz w:val="12"/>
              </w:rPr>
              <w:t>190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2A7FBF6"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179FABD" w14:textId="77777777" w:rsidR="00901937" w:rsidRDefault="00000000">
            <w:pPr>
              <w:spacing w:after="0" w:line="259" w:lineRule="auto"/>
              <w:ind w:left="0" w:right="62" w:firstLine="0"/>
              <w:jc w:val="right"/>
            </w:pPr>
            <w:r>
              <w:rPr>
                <w:sz w:val="12"/>
              </w:rPr>
              <w:t>19 %</w:t>
            </w:r>
          </w:p>
        </w:tc>
        <w:tc>
          <w:tcPr>
            <w:tcW w:w="0" w:type="auto"/>
            <w:vMerge/>
            <w:tcBorders>
              <w:top w:val="nil"/>
              <w:left w:val="nil"/>
              <w:bottom w:val="nil"/>
              <w:right w:val="nil"/>
            </w:tcBorders>
          </w:tcPr>
          <w:p w14:paraId="2F94ED9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F6AA36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90B641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50B665B" w14:textId="77777777" w:rsidR="00901937" w:rsidRDefault="00901937">
            <w:pPr>
              <w:spacing w:after="160" w:line="259" w:lineRule="auto"/>
              <w:ind w:left="0" w:right="0" w:firstLine="0"/>
              <w:jc w:val="left"/>
            </w:pPr>
          </w:p>
        </w:tc>
      </w:tr>
      <w:tr w:rsidR="00901937" w14:paraId="7DB94C42" w14:textId="77777777">
        <w:trPr>
          <w:trHeight w:val="172"/>
        </w:trPr>
        <w:tc>
          <w:tcPr>
            <w:tcW w:w="283" w:type="dxa"/>
            <w:tcBorders>
              <w:top w:val="single" w:sz="2" w:space="0" w:color="181717"/>
              <w:left w:val="nil"/>
              <w:bottom w:val="single" w:sz="2" w:space="0" w:color="181717"/>
              <w:right w:val="single" w:sz="2" w:space="0" w:color="181717"/>
            </w:tcBorders>
            <w:shd w:val="clear" w:color="auto" w:fill="F1EFEE"/>
          </w:tcPr>
          <w:p w14:paraId="5430EA8A"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3A2900A"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14:paraId="3E7CBCA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25E379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387B5C3"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854B0C4" w14:textId="77777777" w:rsidR="00901937" w:rsidRDefault="00000000">
            <w:pPr>
              <w:spacing w:after="0" w:line="259" w:lineRule="auto"/>
              <w:ind w:left="0" w:right="0" w:firstLine="0"/>
              <w:jc w:val="left"/>
            </w:pPr>
            <w:r>
              <w:rPr>
                <w:b/>
                <w:sz w:val="12"/>
              </w:rPr>
              <w:t>Ukazovák</w:t>
            </w:r>
          </w:p>
        </w:tc>
        <w:tc>
          <w:tcPr>
            <w:tcW w:w="732" w:type="dxa"/>
            <w:tcBorders>
              <w:top w:val="single" w:sz="2" w:space="0" w:color="181717"/>
              <w:left w:val="single" w:sz="2" w:space="0" w:color="181717"/>
              <w:bottom w:val="single" w:sz="2" w:space="0" w:color="181717"/>
              <w:right w:val="nil"/>
            </w:tcBorders>
            <w:shd w:val="clear" w:color="auto" w:fill="F1EFEE"/>
          </w:tcPr>
          <w:p w14:paraId="340E082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95B757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4B54F82"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AB817CE" w14:textId="77777777" w:rsidR="00901937" w:rsidRDefault="00000000">
            <w:pPr>
              <w:spacing w:after="0" w:line="259" w:lineRule="auto"/>
              <w:ind w:left="0" w:right="0" w:firstLine="0"/>
              <w:jc w:val="left"/>
            </w:pPr>
            <w:r>
              <w:rPr>
                <w:sz w:val="12"/>
              </w:rPr>
              <w:t>s postižením všech inervovaných svalů</w:t>
            </w:r>
          </w:p>
        </w:tc>
        <w:tc>
          <w:tcPr>
            <w:tcW w:w="732" w:type="dxa"/>
            <w:tcBorders>
              <w:top w:val="single" w:sz="2" w:space="0" w:color="181717"/>
              <w:left w:val="single" w:sz="2" w:space="0" w:color="181717"/>
              <w:bottom w:val="single" w:sz="2" w:space="0" w:color="181717"/>
              <w:right w:val="nil"/>
            </w:tcBorders>
            <w:shd w:val="clear" w:color="auto" w:fill="F1EFEE"/>
          </w:tcPr>
          <w:p w14:paraId="2375EAB1" w14:textId="77777777" w:rsidR="00901937" w:rsidRDefault="00901937">
            <w:pPr>
              <w:spacing w:after="160" w:line="259" w:lineRule="auto"/>
              <w:ind w:left="0" w:right="0" w:firstLine="0"/>
              <w:jc w:val="left"/>
            </w:pPr>
          </w:p>
        </w:tc>
      </w:tr>
      <w:tr w:rsidR="00901937" w14:paraId="51250902"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48AF7683" w14:textId="77777777" w:rsidR="00901937" w:rsidRDefault="00000000">
            <w:pPr>
              <w:spacing w:after="0" w:line="259" w:lineRule="auto"/>
              <w:ind w:left="12" w:right="0" w:firstLine="0"/>
            </w:pPr>
            <w:r>
              <w:rPr>
                <w:b/>
                <w:sz w:val="12"/>
              </w:rPr>
              <w:t>139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E626738"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701E8AD6" w14:textId="77777777" w:rsidR="00901937" w:rsidRDefault="00000000">
            <w:pPr>
              <w:spacing w:after="0" w:line="259" w:lineRule="auto"/>
              <w:ind w:left="200" w:right="0" w:firstLine="0"/>
              <w:jc w:val="left"/>
            </w:pPr>
            <w:r>
              <w:rPr>
                <w:sz w:val="12"/>
              </w:rPr>
              <w:t>do 16 %</w:t>
            </w:r>
          </w:p>
        </w:tc>
        <w:tc>
          <w:tcPr>
            <w:tcW w:w="0" w:type="auto"/>
            <w:vMerge/>
            <w:tcBorders>
              <w:top w:val="nil"/>
              <w:left w:val="nil"/>
              <w:bottom w:val="nil"/>
              <w:right w:val="nil"/>
            </w:tcBorders>
          </w:tcPr>
          <w:p w14:paraId="5EC1161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07A9022"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8F83F44" w14:textId="77777777" w:rsidR="00901937" w:rsidRDefault="00000000">
            <w:pPr>
              <w:spacing w:after="0" w:line="259" w:lineRule="auto"/>
              <w:ind w:left="0" w:right="0" w:firstLine="0"/>
              <w:jc w:val="left"/>
            </w:pPr>
            <w:r>
              <w:rPr>
                <w:sz w:val="12"/>
              </w:rPr>
              <w:t>Ztráta ukazováku se záprstní kostí</w:t>
            </w:r>
          </w:p>
        </w:tc>
        <w:tc>
          <w:tcPr>
            <w:tcW w:w="732" w:type="dxa"/>
            <w:tcBorders>
              <w:top w:val="single" w:sz="2" w:space="0" w:color="181717"/>
              <w:left w:val="single" w:sz="2" w:space="0" w:color="181717"/>
              <w:bottom w:val="single" w:sz="2" w:space="0" w:color="181717"/>
              <w:right w:val="nil"/>
            </w:tcBorders>
            <w:shd w:val="clear" w:color="auto" w:fill="F1EFEE"/>
          </w:tcPr>
          <w:p w14:paraId="16A0088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473909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07F96A7" w14:textId="77777777" w:rsidR="00901937" w:rsidRDefault="00000000">
            <w:pPr>
              <w:spacing w:after="0" w:line="259" w:lineRule="auto"/>
              <w:ind w:left="12" w:right="0" w:firstLine="0"/>
            </w:pPr>
            <w:r>
              <w:rPr>
                <w:b/>
                <w:sz w:val="12"/>
              </w:rPr>
              <w:t>237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9C34050"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2870704" w14:textId="77777777" w:rsidR="00901937" w:rsidRDefault="00000000">
            <w:pPr>
              <w:spacing w:after="0" w:line="259" w:lineRule="auto"/>
              <w:ind w:left="200" w:right="0" w:firstLine="0"/>
              <w:jc w:val="left"/>
            </w:pPr>
            <w:r>
              <w:rPr>
                <w:sz w:val="12"/>
              </w:rPr>
              <w:t>do 40 %</w:t>
            </w:r>
          </w:p>
        </w:tc>
      </w:tr>
      <w:tr w:rsidR="00901937" w14:paraId="5A06D118"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14D7626D" w14:textId="77777777" w:rsidR="00901937" w:rsidRDefault="00000000">
            <w:pPr>
              <w:spacing w:after="0" w:line="259" w:lineRule="auto"/>
              <w:ind w:left="12" w:right="0" w:firstLine="0"/>
            </w:pPr>
            <w:r>
              <w:rPr>
                <w:b/>
                <w:sz w:val="12"/>
              </w:rPr>
              <w:t>140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5E7BB21"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4602980F" w14:textId="77777777" w:rsidR="00901937" w:rsidRDefault="00000000">
            <w:pPr>
              <w:spacing w:after="0" w:line="259" w:lineRule="auto"/>
              <w:ind w:left="200" w:right="0" w:firstLine="0"/>
              <w:jc w:val="left"/>
            </w:pPr>
            <w:r>
              <w:rPr>
                <w:sz w:val="12"/>
              </w:rPr>
              <w:t>do 14 %</w:t>
            </w:r>
          </w:p>
        </w:tc>
        <w:tc>
          <w:tcPr>
            <w:tcW w:w="0" w:type="auto"/>
            <w:vMerge/>
            <w:tcBorders>
              <w:top w:val="nil"/>
              <w:left w:val="nil"/>
              <w:bottom w:val="nil"/>
              <w:right w:val="nil"/>
            </w:tcBorders>
          </w:tcPr>
          <w:p w14:paraId="6C9064B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A73D40E" w14:textId="77777777" w:rsidR="00901937" w:rsidRDefault="00000000">
            <w:pPr>
              <w:spacing w:after="0" w:line="259" w:lineRule="auto"/>
              <w:ind w:left="12" w:right="0" w:firstLine="0"/>
            </w:pPr>
            <w:r>
              <w:rPr>
                <w:b/>
                <w:sz w:val="12"/>
              </w:rPr>
              <w:t>191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89B23BB"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2B6A683" w14:textId="77777777" w:rsidR="00901937" w:rsidRDefault="00000000">
            <w:pPr>
              <w:spacing w:after="0" w:line="259" w:lineRule="auto"/>
              <w:ind w:left="0" w:right="62" w:firstLine="0"/>
              <w:jc w:val="right"/>
            </w:pPr>
            <w:r>
              <w:rPr>
                <w:sz w:val="12"/>
              </w:rPr>
              <w:t>18 %</w:t>
            </w:r>
          </w:p>
        </w:tc>
        <w:tc>
          <w:tcPr>
            <w:tcW w:w="0" w:type="auto"/>
            <w:vMerge/>
            <w:tcBorders>
              <w:top w:val="nil"/>
              <w:left w:val="nil"/>
              <w:bottom w:val="nil"/>
              <w:right w:val="nil"/>
            </w:tcBorders>
          </w:tcPr>
          <w:p w14:paraId="341EA07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5FDF961" w14:textId="77777777" w:rsidR="00901937" w:rsidRDefault="00000000">
            <w:pPr>
              <w:spacing w:after="0" w:line="259" w:lineRule="auto"/>
              <w:ind w:left="12" w:right="0" w:firstLine="0"/>
            </w:pPr>
            <w:r>
              <w:rPr>
                <w:b/>
                <w:sz w:val="12"/>
              </w:rPr>
              <w:t>238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B54BF0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0D323423" w14:textId="77777777" w:rsidR="00901937" w:rsidRDefault="00000000">
            <w:pPr>
              <w:spacing w:after="0" w:line="259" w:lineRule="auto"/>
              <w:ind w:left="200" w:right="0" w:firstLine="0"/>
              <w:jc w:val="left"/>
            </w:pPr>
            <w:r>
              <w:rPr>
                <w:sz w:val="12"/>
              </w:rPr>
              <w:t>do 30 %</w:t>
            </w:r>
          </w:p>
        </w:tc>
      </w:tr>
      <w:tr w:rsidR="00901937" w14:paraId="6FE9C5A3" w14:textId="77777777">
        <w:trPr>
          <w:trHeight w:val="191"/>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2907044"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A2FC5C9" w14:textId="77777777" w:rsidR="00901937" w:rsidRDefault="00000000">
            <w:pPr>
              <w:spacing w:after="0" w:line="259" w:lineRule="auto"/>
              <w:ind w:left="0" w:right="0" w:firstLine="0"/>
              <w:jc w:val="left"/>
            </w:pPr>
            <w:r>
              <w:rPr>
                <w:b/>
                <w:sz w:val="12"/>
              </w:rPr>
              <w:t>Úplná ztuhlost</w:t>
            </w:r>
            <w:r>
              <w:rPr>
                <w:sz w:val="12"/>
              </w:rPr>
              <w:t xml:space="preserve"> kloubu radioulnárního (s nemožností přivrácení nebo odvrácení předloktí)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5C364C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3FDAE9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62076BC" w14:textId="77777777" w:rsidR="00901937" w:rsidRDefault="00000000">
            <w:pPr>
              <w:spacing w:after="0" w:line="259" w:lineRule="auto"/>
              <w:ind w:left="12" w:right="0" w:firstLine="0"/>
            </w:pPr>
            <w:r>
              <w:rPr>
                <w:b/>
                <w:sz w:val="12"/>
              </w:rPr>
              <w:t>192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677B888"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59EEEFA7" w14:textId="77777777" w:rsidR="00901937" w:rsidRDefault="00000000">
            <w:pPr>
              <w:spacing w:after="0" w:line="259" w:lineRule="auto"/>
              <w:ind w:left="0" w:right="62" w:firstLine="0"/>
              <w:jc w:val="right"/>
            </w:pPr>
            <w:r>
              <w:rPr>
                <w:sz w:val="12"/>
              </w:rPr>
              <w:t>16 %</w:t>
            </w:r>
          </w:p>
        </w:tc>
        <w:tc>
          <w:tcPr>
            <w:tcW w:w="0" w:type="auto"/>
            <w:vMerge/>
            <w:tcBorders>
              <w:top w:val="nil"/>
              <w:left w:val="nil"/>
              <w:bottom w:val="nil"/>
              <w:right w:val="nil"/>
            </w:tcBorders>
          </w:tcPr>
          <w:p w14:paraId="3E6CC6F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E1AB24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1360385" w14:textId="77777777" w:rsidR="00901937" w:rsidRDefault="00000000">
            <w:pPr>
              <w:spacing w:after="0" w:line="259" w:lineRule="auto"/>
              <w:ind w:left="0" w:right="0" w:firstLine="0"/>
              <w:jc w:val="left"/>
            </w:pPr>
            <w:r>
              <w:rPr>
                <w:sz w:val="12"/>
              </w:rPr>
              <w:t>se zachováním funkce trojhlavého svalu</w:t>
            </w:r>
          </w:p>
        </w:tc>
        <w:tc>
          <w:tcPr>
            <w:tcW w:w="732" w:type="dxa"/>
            <w:tcBorders>
              <w:top w:val="single" w:sz="2" w:space="0" w:color="181717"/>
              <w:left w:val="single" w:sz="2" w:space="0" w:color="181717"/>
              <w:bottom w:val="single" w:sz="2" w:space="0" w:color="181717"/>
              <w:right w:val="nil"/>
            </w:tcBorders>
            <w:shd w:val="clear" w:color="auto" w:fill="F1EFEE"/>
          </w:tcPr>
          <w:p w14:paraId="6031C1EF" w14:textId="77777777" w:rsidR="00901937" w:rsidRDefault="00901937">
            <w:pPr>
              <w:spacing w:after="160" w:line="259" w:lineRule="auto"/>
              <w:ind w:left="0" w:right="0" w:firstLine="0"/>
              <w:jc w:val="left"/>
            </w:pPr>
          </w:p>
        </w:tc>
      </w:tr>
      <w:tr w:rsidR="00901937" w14:paraId="038C126A" w14:textId="77777777">
        <w:trPr>
          <w:trHeight w:val="346"/>
        </w:trPr>
        <w:tc>
          <w:tcPr>
            <w:tcW w:w="0" w:type="auto"/>
            <w:vMerge/>
            <w:tcBorders>
              <w:top w:val="nil"/>
              <w:left w:val="nil"/>
              <w:bottom w:val="single" w:sz="2" w:space="0" w:color="181717"/>
              <w:right w:val="single" w:sz="2" w:space="0" w:color="181717"/>
            </w:tcBorders>
          </w:tcPr>
          <w:p w14:paraId="764FF9E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533A8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9CF5C6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318495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5C330E0"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C36F524" w14:textId="77777777" w:rsidR="00901937" w:rsidRDefault="00000000">
            <w:pPr>
              <w:spacing w:after="0" w:line="259" w:lineRule="auto"/>
              <w:ind w:left="0" w:right="0" w:firstLine="0"/>
              <w:jc w:val="left"/>
            </w:pPr>
            <w:r>
              <w:rPr>
                <w:sz w:val="12"/>
              </w:rPr>
              <w:t>Ztráta všech tří článků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36748E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C64DC8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46CDE44" w14:textId="77777777" w:rsidR="00901937" w:rsidRDefault="00000000">
            <w:pPr>
              <w:spacing w:after="0" w:line="259" w:lineRule="auto"/>
              <w:ind w:left="12" w:right="0" w:firstLine="0"/>
            </w:pPr>
            <w:r>
              <w:rPr>
                <w:b/>
                <w:sz w:val="12"/>
              </w:rPr>
              <w:t>239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F97AB85"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89BFED6" w14:textId="77777777" w:rsidR="00901937" w:rsidRDefault="00000000">
            <w:pPr>
              <w:spacing w:after="0" w:line="259" w:lineRule="auto"/>
              <w:ind w:left="200" w:right="0" w:firstLine="0"/>
              <w:jc w:val="left"/>
            </w:pPr>
            <w:r>
              <w:rPr>
                <w:sz w:val="12"/>
              </w:rPr>
              <w:t>do 30 %</w:t>
            </w:r>
          </w:p>
        </w:tc>
      </w:tr>
      <w:tr w:rsidR="00901937" w14:paraId="1D32E112"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FAB289A" w14:textId="77777777" w:rsidR="00901937" w:rsidRDefault="00000000">
            <w:pPr>
              <w:spacing w:after="0" w:line="259" w:lineRule="auto"/>
              <w:ind w:left="12" w:right="0" w:firstLine="0"/>
            </w:pPr>
            <w:r>
              <w:rPr>
                <w:b/>
                <w:sz w:val="12"/>
              </w:rPr>
              <w:t>141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4416958"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C734728" w14:textId="77777777" w:rsidR="00901937" w:rsidRDefault="00000000">
            <w:pPr>
              <w:spacing w:after="0" w:line="259" w:lineRule="auto"/>
              <w:ind w:left="0" w:right="62" w:firstLine="0"/>
              <w:jc w:val="right"/>
            </w:pPr>
            <w:r>
              <w:rPr>
                <w:sz w:val="12"/>
              </w:rPr>
              <w:t>25 %</w:t>
            </w:r>
          </w:p>
        </w:tc>
        <w:tc>
          <w:tcPr>
            <w:tcW w:w="0" w:type="auto"/>
            <w:vMerge/>
            <w:tcBorders>
              <w:top w:val="nil"/>
              <w:left w:val="nil"/>
              <w:bottom w:val="nil"/>
              <w:right w:val="nil"/>
            </w:tcBorders>
          </w:tcPr>
          <w:p w14:paraId="1D7DC2D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CA88EF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9808F6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40AA3A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7354F2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32B67C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33A50B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F3707CC" w14:textId="77777777" w:rsidR="00901937" w:rsidRDefault="00901937">
            <w:pPr>
              <w:spacing w:after="160" w:line="259" w:lineRule="auto"/>
              <w:ind w:left="0" w:right="0" w:firstLine="0"/>
              <w:jc w:val="left"/>
            </w:pPr>
          </w:p>
        </w:tc>
      </w:tr>
      <w:tr w:rsidR="00901937" w14:paraId="05025772" w14:textId="77777777">
        <w:trPr>
          <w:trHeight w:val="346"/>
        </w:trPr>
        <w:tc>
          <w:tcPr>
            <w:tcW w:w="0" w:type="auto"/>
            <w:vMerge/>
            <w:tcBorders>
              <w:top w:val="nil"/>
              <w:left w:val="nil"/>
              <w:bottom w:val="single" w:sz="2" w:space="0" w:color="181717"/>
              <w:right w:val="single" w:sz="2" w:space="0" w:color="181717"/>
            </w:tcBorders>
          </w:tcPr>
          <w:p w14:paraId="43F13FB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926109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4576B2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B6085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A6AB74A" w14:textId="77777777" w:rsidR="00901937" w:rsidRDefault="00000000">
            <w:pPr>
              <w:spacing w:after="0" w:line="259" w:lineRule="auto"/>
              <w:ind w:left="12" w:right="0" w:firstLine="0"/>
            </w:pPr>
            <w:r>
              <w:rPr>
                <w:b/>
                <w:sz w:val="12"/>
              </w:rPr>
              <w:t>193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B0668DF"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FF22ECB" w14:textId="77777777" w:rsidR="00901937" w:rsidRDefault="00000000">
            <w:pPr>
              <w:spacing w:after="0" w:line="259" w:lineRule="auto"/>
              <w:ind w:left="0" w:right="62" w:firstLine="0"/>
              <w:jc w:val="right"/>
            </w:pPr>
            <w:r>
              <w:rPr>
                <w:sz w:val="12"/>
              </w:rPr>
              <w:t>14 %</w:t>
            </w:r>
          </w:p>
        </w:tc>
        <w:tc>
          <w:tcPr>
            <w:tcW w:w="0" w:type="auto"/>
            <w:vMerge/>
            <w:tcBorders>
              <w:top w:val="nil"/>
              <w:left w:val="nil"/>
              <w:bottom w:val="nil"/>
              <w:right w:val="nil"/>
            </w:tcBorders>
          </w:tcPr>
          <w:p w14:paraId="48F9FE4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99CF682" w14:textId="77777777" w:rsidR="00901937" w:rsidRDefault="00000000">
            <w:pPr>
              <w:spacing w:after="0" w:line="259" w:lineRule="auto"/>
              <w:ind w:left="12" w:right="0" w:firstLine="0"/>
            </w:pPr>
            <w:r>
              <w:rPr>
                <w:b/>
                <w:sz w:val="12"/>
              </w:rPr>
              <w:t>240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5A9B7B6"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AF99CD4" w14:textId="77777777" w:rsidR="00901937" w:rsidRDefault="00000000">
            <w:pPr>
              <w:spacing w:after="0" w:line="259" w:lineRule="auto"/>
              <w:ind w:left="200" w:right="0" w:firstLine="0"/>
              <w:jc w:val="left"/>
            </w:pPr>
            <w:r>
              <w:rPr>
                <w:sz w:val="12"/>
              </w:rPr>
              <w:t>do 20 %</w:t>
            </w:r>
          </w:p>
        </w:tc>
      </w:tr>
      <w:tr w:rsidR="00901937" w14:paraId="392362BF"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5E16F94" w14:textId="77777777" w:rsidR="00901937" w:rsidRDefault="00000000">
            <w:pPr>
              <w:spacing w:after="0" w:line="259" w:lineRule="auto"/>
              <w:ind w:left="12" w:right="0" w:firstLine="0"/>
            </w:pPr>
            <w:r>
              <w:rPr>
                <w:b/>
                <w:sz w:val="12"/>
              </w:rPr>
              <w:t>142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4825F52"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88FD5D5" w14:textId="77777777" w:rsidR="00901937" w:rsidRDefault="00000000">
            <w:pPr>
              <w:spacing w:after="0" w:line="259" w:lineRule="auto"/>
              <w:ind w:left="0" w:right="62" w:firstLine="0"/>
              <w:jc w:val="right"/>
            </w:pPr>
            <w:r>
              <w:rPr>
                <w:sz w:val="12"/>
              </w:rPr>
              <w:t>20 %</w:t>
            </w:r>
          </w:p>
        </w:tc>
        <w:tc>
          <w:tcPr>
            <w:tcW w:w="0" w:type="auto"/>
            <w:vMerge/>
            <w:tcBorders>
              <w:top w:val="nil"/>
              <w:left w:val="nil"/>
              <w:bottom w:val="nil"/>
              <w:right w:val="nil"/>
            </w:tcBorders>
          </w:tcPr>
          <w:p w14:paraId="510B2EC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50DB54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9F00E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96471C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D6EF27B"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459423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F4CD55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1A0993B" w14:textId="77777777" w:rsidR="00901937" w:rsidRDefault="00901937">
            <w:pPr>
              <w:spacing w:after="160" w:line="259" w:lineRule="auto"/>
              <w:ind w:left="0" w:right="0" w:firstLine="0"/>
              <w:jc w:val="left"/>
            </w:pPr>
          </w:p>
        </w:tc>
      </w:tr>
      <w:tr w:rsidR="00901937" w14:paraId="0B0B342C" w14:textId="77777777">
        <w:trPr>
          <w:trHeight w:val="346"/>
        </w:trPr>
        <w:tc>
          <w:tcPr>
            <w:tcW w:w="0" w:type="auto"/>
            <w:vMerge/>
            <w:tcBorders>
              <w:top w:val="nil"/>
              <w:left w:val="nil"/>
              <w:bottom w:val="single" w:sz="2" w:space="0" w:color="181717"/>
              <w:right w:val="single" w:sz="2" w:space="0" w:color="181717"/>
            </w:tcBorders>
          </w:tcPr>
          <w:p w14:paraId="1D900C0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A2A762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A03C1E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D32D84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29F93A0" w14:textId="77777777" w:rsidR="00901937" w:rsidRDefault="00000000">
            <w:pPr>
              <w:spacing w:after="0" w:line="259" w:lineRule="auto"/>
              <w:ind w:left="12" w:right="0" w:firstLine="0"/>
            </w:pPr>
            <w:r>
              <w:rPr>
                <w:b/>
                <w:sz w:val="12"/>
              </w:rPr>
              <w:t>194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EEF42AF"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BDDFA15" w14:textId="77777777" w:rsidR="00901937" w:rsidRDefault="00000000">
            <w:pPr>
              <w:spacing w:after="0" w:line="259" w:lineRule="auto"/>
              <w:ind w:left="0" w:right="62" w:firstLine="0"/>
              <w:jc w:val="right"/>
            </w:pPr>
            <w:r>
              <w:rPr>
                <w:sz w:val="12"/>
              </w:rPr>
              <w:t>12 %</w:t>
            </w:r>
          </w:p>
        </w:tc>
        <w:tc>
          <w:tcPr>
            <w:tcW w:w="0" w:type="auto"/>
            <w:vMerge/>
            <w:tcBorders>
              <w:top w:val="nil"/>
              <w:left w:val="nil"/>
              <w:bottom w:val="nil"/>
              <w:right w:val="nil"/>
            </w:tcBorders>
          </w:tcPr>
          <w:p w14:paraId="7DCFCE8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8339F50"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F737A6E" w14:textId="77777777" w:rsidR="00901937" w:rsidRDefault="00000000">
            <w:pPr>
              <w:spacing w:after="0" w:line="259" w:lineRule="auto"/>
              <w:ind w:left="0" w:right="0" w:firstLine="0"/>
              <w:jc w:val="left"/>
            </w:pPr>
            <w:r>
              <w:rPr>
                <w:sz w:val="12"/>
              </w:rPr>
              <w:t>Obrna distální části vřetenního nervu s poruchou funkce palcových svalů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C2CBAE8" w14:textId="77777777" w:rsidR="00901937" w:rsidRDefault="00901937">
            <w:pPr>
              <w:spacing w:after="160" w:line="259" w:lineRule="auto"/>
              <w:ind w:left="0" w:right="0" w:firstLine="0"/>
              <w:jc w:val="left"/>
            </w:pPr>
          </w:p>
        </w:tc>
      </w:tr>
      <w:tr w:rsidR="00901937" w14:paraId="43C2220C"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7DD2006"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9226E2F" w14:textId="77777777" w:rsidR="00901937" w:rsidRDefault="00000000">
            <w:pPr>
              <w:spacing w:after="0" w:line="259" w:lineRule="auto"/>
              <w:ind w:left="0" w:right="0" w:firstLine="0"/>
              <w:jc w:val="left"/>
            </w:pPr>
            <w:r>
              <w:rPr>
                <w:sz w:val="12"/>
              </w:rPr>
              <w:t xml:space="preserve">Omezení </w:t>
            </w:r>
            <w:r>
              <w:rPr>
                <w:b/>
                <w:sz w:val="12"/>
              </w:rPr>
              <w:t xml:space="preserve">přivrácení a odvrácení </w:t>
            </w:r>
            <w:r>
              <w:rPr>
                <w:sz w:val="12"/>
              </w:rPr>
              <w:t>předloktí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8E9B90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96CCF2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E533A0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9E5B68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C97EAF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B1D55ED"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6F76434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700075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72724F8" w14:textId="77777777" w:rsidR="00901937" w:rsidRDefault="00901937">
            <w:pPr>
              <w:spacing w:after="160" w:line="259" w:lineRule="auto"/>
              <w:ind w:left="0" w:right="0" w:firstLine="0"/>
              <w:jc w:val="left"/>
            </w:pPr>
          </w:p>
        </w:tc>
      </w:tr>
      <w:tr w:rsidR="00901937" w14:paraId="5BD2302A" w14:textId="77777777">
        <w:trPr>
          <w:trHeight w:val="346"/>
        </w:trPr>
        <w:tc>
          <w:tcPr>
            <w:tcW w:w="0" w:type="auto"/>
            <w:vMerge/>
            <w:tcBorders>
              <w:top w:val="nil"/>
              <w:left w:val="nil"/>
              <w:bottom w:val="single" w:sz="2" w:space="0" w:color="181717"/>
              <w:right w:val="single" w:sz="2" w:space="0" w:color="181717"/>
            </w:tcBorders>
          </w:tcPr>
          <w:p w14:paraId="09A10C0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257A1C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6E5B6A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9C94A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2FF00B7"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BCB3B9B" w14:textId="77777777" w:rsidR="00901937" w:rsidRDefault="00000000">
            <w:pPr>
              <w:spacing w:after="0" w:line="259" w:lineRule="auto"/>
              <w:ind w:left="0" w:right="0" w:firstLine="0"/>
              <w:jc w:val="left"/>
            </w:pPr>
            <w:r>
              <w:rPr>
                <w:sz w:val="12"/>
              </w:rPr>
              <w:t>Ztráta dvou článků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EBA7BF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33226E4"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60ADE36"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9FB67E1"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CCCE74B" w14:textId="77777777" w:rsidR="00901937" w:rsidRDefault="00901937">
            <w:pPr>
              <w:spacing w:after="160" w:line="259" w:lineRule="auto"/>
              <w:ind w:left="0" w:right="0" w:firstLine="0"/>
              <w:jc w:val="left"/>
            </w:pPr>
          </w:p>
        </w:tc>
      </w:tr>
      <w:tr w:rsidR="00901937" w14:paraId="2BC8FC30"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98EA848"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0DA90A5" w14:textId="77777777" w:rsidR="00901937" w:rsidRDefault="00000000">
            <w:pPr>
              <w:spacing w:after="0" w:line="259" w:lineRule="auto"/>
              <w:ind w:left="0" w:right="0" w:firstLine="0"/>
              <w:jc w:val="left"/>
            </w:pPr>
            <w:r>
              <w:rPr>
                <w:sz w:val="12"/>
              </w:rPr>
              <w:t>lehkého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BEBF68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65CE0F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430759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21B413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AA10F3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FD20BC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81A6D6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8E3739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8D62EA9" w14:textId="77777777" w:rsidR="00901937" w:rsidRDefault="00901937">
            <w:pPr>
              <w:spacing w:after="160" w:line="259" w:lineRule="auto"/>
              <w:ind w:left="0" w:right="0" w:firstLine="0"/>
              <w:jc w:val="left"/>
            </w:pPr>
          </w:p>
        </w:tc>
      </w:tr>
      <w:tr w:rsidR="00901937" w14:paraId="4B2D1BBE" w14:textId="77777777">
        <w:trPr>
          <w:trHeight w:val="346"/>
        </w:trPr>
        <w:tc>
          <w:tcPr>
            <w:tcW w:w="0" w:type="auto"/>
            <w:vMerge/>
            <w:tcBorders>
              <w:top w:val="nil"/>
              <w:left w:val="nil"/>
              <w:bottom w:val="single" w:sz="2" w:space="0" w:color="181717"/>
              <w:right w:val="single" w:sz="2" w:space="0" w:color="181717"/>
            </w:tcBorders>
          </w:tcPr>
          <w:p w14:paraId="587F7B6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DAE009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758DF4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77B1C8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9036B65" w14:textId="77777777" w:rsidR="00901937" w:rsidRDefault="00000000">
            <w:pPr>
              <w:spacing w:after="0" w:line="259" w:lineRule="auto"/>
              <w:ind w:left="12" w:right="0" w:firstLine="0"/>
            </w:pPr>
            <w:r>
              <w:rPr>
                <w:b/>
                <w:sz w:val="12"/>
              </w:rPr>
              <w:t>195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33BEC9E"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CF12497" w14:textId="77777777" w:rsidR="00901937" w:rsidRDefault="00000000">
            <w:pPr>
              <w:spacing w:after="0" w:line="259" w:lineRule="auto"/>
              <w:ind w:left="0" w:right="62" w:firstLine="0"/>
              <w:jc w:val="right"/>
            </w:pPr>
            <w:r>
              <w:rPr>
                <w:sz w:val="12"/>
              </w:rPr>
              <w:t>12 %</w:t>
            </w:r>
          </w:p>
        </w:tc>
        <w:tc>
          <w:tcPr>
            <w:tcW w:w="0" w:type="auto"/>
            <w:vMerge/>
            <w:tcBorders>
              <w:top w:val="nil"/>
              <w:left w:val="nil"/>
              <w:bottom w:val="nil"/>
              <w:right w:val="nil"/>
            </w:tcBorders>
          </w:tcPr>
          <w:p w14:paraId="5A15A1B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AEA337E" w14:textId="77777777" w:rsidR="00901937" w:rsidRDefault="00000000">
            <w:pPr>
              <w:spacing w:after="0" w:line="259" w:lineRule="auto"/>
              <w:ind w:left="12" w:right="0" w:firstLine="0"/>
            </w:pPr>
            <w:r>
              <w:rPr>
                <w:b/>
                <w:sz w:val="12"/>
              </w:rPr>
              <w:t>241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5C610DC"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A81A895" w14:textId="77777777" w:rsidR="00901937" w:rsidRDefault="00000000">
            <w:pPr>
              <w:spacing w:after="0" w:line="259" w:lineRule="auto"/>
              <w:ind w:left="200" w:right="0" w:firstLine="0"/>
              <w:jc w:val="left"/>
            </w:pPr>
            <w:r>
              <w:rPr>
                <w:sz w:val="12"/>
              </w:rPr>
              <w:t>do 10 %</w:t>
            </w:r>
          </w:p>
        </w:tc>
      </w:tr>
      <w:tr w:rsidR="00901937" w14:paraId="6E6C2EDF"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C8E2A08" w14:textId="77777777" w:rsidR="00901937" w:rsidRDefault="00000000">
            <w:pPr>
              <w:spacing w:after="0" w:line="259" w:lineRule="auto"/>
              <w:ind w:left="12" w:right="0" w:firstLine="0"/>
            </w:pPr>
            <w:r>
              <w:rPr>
                <w:b/>
                <w:sz w:val="12"/>
              </w:rPr>
              <w:t>143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4EF3EDD"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94B627A" w14:textId="77777777" w:rsidR="00901937" w:rsidRDefault="00000000">
            <w:pPr>
              <w:spacing w:after="0" w:line="259" w:lineRule="auto"/>
              <w:ind w:left="267" w:right="0" w:firstLine="0"/>
              <w:jc w:val="left"/>
            </w:pPr>
            <w:r>
              <w:rPr>
                <w:sz w:val="12"/>
              </w:rPr>
              <w:t>do 5 %</w:t>
            </w:r>
          </w:p>
        </w:tc>
        <w:tc>
          <w:tcPr>
            <w:tcW w:w="0" w:type="auto"/>
            <w:vMerge/>
            <w:tcBorders>
              <w:top w:val="nil"/>
              <w:left w:val="nil"/>
              <w:bottom w:val="nil"/>
              <w:right w:val="nil"/>
            </w:tcBorders>
          </w:tcPr>
          <w:p w14:paraId="1C0DB30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499925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29017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CDEB7A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738C82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863606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77525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428DB27" w14:textId="77777777" w:rsidR="00901937" w:rsidRDefault="00901937">
            <w:pPr>
              <w:spacing w:after="160" w:line="259" w:lineRule="auto"/>
              <w:ind w:left="0" w:right="0" w:firstLine="0"/>
              <w:jc w:val="left"/>
            </w:pPr>
          </w:p>
        </w:tc>
      </w:tr>
      <w:tr w:rsidR="00901937" w14:paraId="3B84714F" w14:textId="77777777">
        <w:trPr>
          <w:trHeight w:val="346"/>
        </w:trPr>
        <w:tc>
          <w:tcPr>
            <w:tcW w:w="0" w:type="auto"/>
            <w:vMerge/>
            <w:tcBorders>
              <w:top w:val="nil"/>
              <w:left w:val="nil"/>
              <w:bottom w:val="single" w:sz="2" w:space="0" w:color="181717"/>
              <w:right w:val="single" w:sz="2" w:space="0" w:color="181717"/>
            </w:tcBorders>
          </w:tcPr>
          <w:p w14:paraId="474F1AB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0BFF7E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F963F9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11980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8025C7F" w14:textId="77777777" w:rsidR="00901937" w:rsidRDefault="00000000">
            <w:pPr>
              <w:spacing w:after="0" w:line="259" w:lineRule="auto"/>
              <w:ind w:left="12" w:right="0" w:firstLine="0"/>
            </w:pPr>
            <w:r>
              <w:rPr>
                <w:b/>
                <w:sz w:val="12"/>
              </w:rPr>
              <w:t>196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DA35C0F"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F0FA92E" w14:textId="77777777" w:rsidR="00901937" w:rsidRDefault="00000000">
            <w:pPr>
              <w:spacing w:after="0" w:line="259" w:lineRule="auto"/>
              <w:ind w:left="0" w:right="62" w:firstLine="0"/>
              <w:jc w:val="right"/>
            </w:pPr>
            <w:r>
              <w:rPr>
                <w:sz w:val="12"/>
              </w:rPr>
              <w:t>10 %</w:t>
            </w:r>
          </w:p>
        </w:tc>
        <w:tc>
          <w:tcPr>
            <w:tcW w:w="0" w:type="auto"/>
            <w:vMerge/>
            <w:tcBorders>
              <w:top w:val="nil"/>
              <w:left w:val="nil"/>
              <w:bottom w:val="nil"/>
              <w:right w:val="nil"/>
            </w:tcBorders>
          </w:tcPr>
          <w:p w14:paraId="06DA1BC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867B757" w14:textId="77777777" w:rsidR="00901937" w:rsidRDefault="00000000">
            <w:pPr>
              <w:spacing w:after="0" w:line="259" w:lineRule="auto"/>
              <w:ind w:left="12" w:right="0" w:firstLine="0"/>
            </w:pPr>
            <w:r>
              <w:rPr>
                <w:b/>
                <w:sz w:val="12"/>
              </w:rPr>
              <w:t>242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DF18AF4"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66C8057" w14:textId="77777777" w:rsidR="00901937" w:rsidRDefault="00000000">
            <w:pPr>
              <w:spacing w:after="0" w:line="259" w:lineRule="auto"/>
              <w:ind w:left="267" w:right="0" w:firstLine="0"/>
              <w:jc w:val="left"/>
            </w:pPr>
            <w:r>
              <w:rPr>
                <w:sz w:val="12"/>
              </w:rPr>
              <w:t>do 8 %</w:t>
            </w:r>
          </w:p>
        </w:tc>
      </w:tr>
      <w:tr w:rsidR="00901937" w14:paraId="7E9F4FD7"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2FBA629" w14:textId="77777777" w:rsidR="00901937" w:rsidRDefault="00000000">
            <w:pPr>
              <w:spacing w:after="0" w:line="259" w:lineRule="auto"/>
              <w:ind w:left="12" w:right="0" w:firstLine="0"/>
            </w:pPr>
            <w:r>
              <w:rPr>
                <w:b/>
                <w:sz w:val="12"/>
              </w:rPr>
              <w:t>144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B225127"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E903257" w14:textId="77777777" w:rsidR="00901937" w:rsidRDefault="00000000">
            <w:pPr>
              <w:spacing w:after="0" w:line="259" w:lineRule="auto"/>
              <w:ind w:left="267" w:right="0" w:firstLine="0"/>
              <w:jc w:val="left"/>
            </w:pPr>
            <w:r>
              <w:rPr>
                <w:sz w:val="12"/>
              </w:rPr>
              <w:t>do 4 %</w:t>
            </w:r>
          </w:p>
        </w:tc>
        <w:tc>
          <w:tcPr>
            <w:tcW w:w="0" w:type="auto"/>
            <w:vMerge/>
            <w:tcBorders>
              <w:top w:val="nil"/>
              <w:left w:val="nil"/>
              <w:bottom w:val="nil"/>
              <w:right w:val="nil"/>
            </w:tcBorders>
          </w:tcPr>
          <w:p w14:paraId="1CE8001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B58F71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F0CA4D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1CCAB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29A673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87759F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5C230A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5D1D9DA" w14:textId="77777777" w:rsidR="00901937" w:rsidRDefault="00901937">
            <w:pPr>
              <w:spacing w:after="160" w:line="259" w:lineRule="auto"/>
              <w:ind w:left="0" w:right="0" w:firstLine="0"/>
              <w:jc w:val="left"/>
            </w:pPr>
          </w:p>
        </w:tc>
      </w:tr>
      <w:tr w:rsidR="00901937" w14:paraId="2F88DD6D" w14:textId="77777777">
        <w:trPr>
          <w:trHeight w:val="346"/>
        </w:trPr>
        <w:tc>
          <w:tcPr>
            <w:tcW w:w="0" w:type="auto"/>
            <w:vMerge/>
            <w:tcBorders>
              <w:top w:val="nil"/>
              <w:left w:val="nil"/>
              <w:bottom w:val="single" w:sz="2" w:space="0" w:color="181717"/>
              <w:right w:val="single" w:sz="2" w:space="0" w:color="181717"/>
            </w:tcBorders>
          </w:tcPr>
          <w:p w14:paraId="40C6EE8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AB9A1F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E8729F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260D8A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8640078"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F72BCDC" w14:textId="77777777" w:rsidR="00901937" w:rsidRDefault="00000000">
            <w:pPr>
              <w:spacing w:after="0" w:line="259" w:lineRule="auto"/>
              <w:ind w:left="0" w:right="0" w:firstLine="0"/>
              <w:jc w:val="left"/>
            </w:pPr>
            <w:r>
              <w:rPr>
                <w:sz w:val="12"/>
              </w:rPr>
              <w:t>Ztráta koncového článku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FC3FF6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D2A67E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EE05C44"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040464A" w14:textId="77777777" w:rsidR="00901937" w:rsidRDefault="00000000">
            <w:pPr>
              <w:spacing w:after="0" w:line="259" w:lineRule="auto"/>
              <w:ind w:left="0" w:right="0" w:firstLine="0"/>
              <w:jc w:val="left"/>
            </w:pPr>
            <w:r>
              <w:rPr>
                <w:sz w:val="12"/>
              </w:rPr>
              <w:t xml:space="preserve">Porucha </w:t>
            </w:r>
            <w:r>
              <w:rPr>
                <w:b/>
                <w:sz w:val="12"/>
              </w:rPr>
              <w:t>loketního</w:t>
            </w:r>
            <w:r>
              <w:rPr>
                <w:sz w:val="12"/>
              </w:rPr>
              <w:t xml:space="preserve"> nervu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CD55774" w14:textId="77777777" w:rsidR="00901937" w:rsidRDefault="00901937">
            <w:pPr>
              <w:spacing w:after="160" w:line="259" w:lineRule="auto"/>
              <w:ind w:left="0" w:right="0" w:firstLine="0"/>
              <w:jc w:val="left"/>
            </w:pPr>
          </w:p>
        </w:tc>
      </w:tr>
      <w:tr w:rsidR="00901937" w14:paraId="65258C8E" w14:textId="77777777">
        <w:trPr>
          <w:trHeight w:val="130"/>
        </w:trPr>
        <w:tc>
          <w:tcPr>
            <w:tcW w:w="283" w:type="dxa"/>
            <w:tcBorders>
              <w:top w:val="single" w:sz="2" w:space="0" w:color="181717"/>
              <w:left w:val="nil"/>
              <w:bottom w:val="single" w:sz="2" w:space="0" w:color="181717"/>
              <w:right w:val="single" w:sz="2" w:space="0" w:color="181717"/>
            </w:tcBorders>
            <w:shd w:val="clear" w:color="auto" w:fill="F1EFEE"/>
          </w:tcPr>
          <w:p w14:paraId="30A361BC"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6E9398D"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14:paraId="3C5177F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C73285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8DFC95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C3B840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2455C6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9F5F2E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B74062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D1B9F4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7BBA7EA" w14:textId="77777777" w:rsidR="00901937" w:rsidRDefault="00901937">
            <w:pPr>
              <w:spacing w:after="160" w:line="259" w:lineRule="auto"/>
              <w:ind w:left="0" w:right="0" w:firstLine="0"/>
              <w:jc w:val="left"/>
            </w:pPr>
          </w:p>
        </w:tc>
      </w:tr>
      <w:tr w:rsidR="00901937" w14:paraId="1A76297D"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6C8E078A" w14:textId="77777777" w:rsidR="00901937" w:rsidRDefault="00000000">
            <w:pPr>
              <w:spacing w:after="0" w:line="259" w:lineRule="auto"/>
              <w:ind w:left="12" w:right="0" w:firstLine="0"/>
            </w:pPr>
            <w:r>
              <w:rPr>
                <w:b/>
                <w:sz w:val="12"/>
              </w:rPr>
              <w:t>145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FC41ED0"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1DED7C5" w14:textId="77777777" w:rsidR="00901937" w:rsidRDefault="00000000">
            <w:pPr>
              <w:spacing w:after="0" w:line="259" w:lineRule="auto"/>
              <w:ind w:left="200" w:right="0" w:firstLine="0"/>
              <w:jc w:val="left"/>
            </w:pPr>
            <w:r>
              <w:rPr>
                <w:sz w:val="12"/>
              </w:rPr>
              <w:t>do 10 %</w:t>
            </w:r>
          </w:p>
        </w:tc>
        <w:tc>
          <w:tcPr>
            <w:tcW w:w="0" w:type="auto"/>
            <w:vMerge/>
            <w:tcBorders>
              <w:top w:val="nil"/>
              <w:left w:val="nil"/>
              <w:bottom w:val="nil"/>
              <w:right w:val="nil"/>
            </w:tcBorders>
          </w:tcPr>
          <w:p w14:paraId="1D0881F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A6F0C64" w14:textId="77777777" w:rsidR="00901937" w:rsidRDefault="00000000">
            <w:pPr>
              <w:spacing w:after="0" w:line="259" w:lineRule="auto"/>
              <w:ind w:left="12" w:right="0" w:firstLine="0"/>
            </w:pPr>
            <w:r>
              <w:rPr>
                <w:b/>
                <w:sz w:val="12"/>
              </w:rPr>
              <w:t>197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13B377D"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17CC841D" w14:textId="77777777" w:rsidR="00901937" w:rsidRDefault="00000000">
            <w:pPr>
              <w:spacing w:after="0" w:line="259" w:lineRule="auto"/>
              <w:ind w:left="0" w:right="62" w:firstLine="0"/>
              <w:jc w:val="right"/>
            </w:pPr>
            <w:r>
              <w:rPr>
                <w:sz w:val="12"/>
              </w:rPr>
              <w:t>9 %</w:t>
            </w:r>
          </w:p>
        </w:tc>
        <w:tc>
          <w:tcPr>
            <w:tcW w:w="0" w:type="auto"/>
            <w:vMerge/>
            <w:tcBorders>
              <w:top w:val="nil"/>
              <w:left w:val="nil"/>
              <w:bottom w:val="nil"/>
              <w:right w:val="nil"/>
            </w:tcBorders>
          </w:tcPr>
          <w:p w14:paraId="1BF50DE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3220CD7"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C534C00" w14:textId="77777777" w:rsidR="00901937" w:rsidRDefault="00000000">
            <w:pPr>
              <w:spacing w:after="0" w:line="259" w:lineRule="auto"/>
              <w:ind w:left="0" w:right="0" w:firstLine="0"/>
              <w:jc w:val="left"/>
            </w:pPr>
            <w:r>
              <w:rPr>
                <w:b/>
                <w:sz w:val="12"/>
              </w:rPr>
              <w:t>kmene</w:t>
            </w:r>
            <w:r>
              <w:rPr>
                <w:sz w:val="12"/>
              </w:rPr>
              <w:t xml:space="preserve"> s postižením všech inervovaných svalů</w:t>
            </w:r>
          </w:p>
        </w:tc>
        <w:tc>
          <w:tcPr>
            <w:tcW w:w="732" w:type="dxa"/>
            <w:tcBorders>
              <w:top w:val="single" w:sz="2" w:space="0" w:color="181717"/>
              <w:left w:val="single" w:sz="2" w:space="0" w:color="181717"/>
              <w:bottom w:val="single" w:sz="2" w:space="0" w:color="181717"/>
              <w:right w:val="nil"/>
            </w:tcBorders>
            <w:shd w:val="clear" w:color="auto" w:fill="F1EFEE"/>
          </w:tcPr>
          <w:p w14:paraId="5297892B" w14:textId="77777777" w:rsidR="00901937" w:rsidRDefault="00901937">
            <w:pPr>
              <w:spacing w:after="160" w:line="259" w:lineRule="auto"/>
              <w:ind w:left="0" w:right="0" w:firstLine="0"/>
              <w:jc w:val="left"/>
            </w:pPr>
          </w:p>
        </w:tc>
      </w:tr>
      <w:tr w:rsidR="00901937" w14:paraId="00DA964E"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42226558" w14:textId="77777777" w:rsidR="00901937" w:rsidRDefault="00000000">
            <w:pPr>
              <w:spacing w:after="0" w:line="259" w:lineRule="auto"/>
              <w:ind w:left="12" w:right="0" w:firstLine="0"/>
            </w:pPr>
            <w:r>
              <w:rPr>
                <w:b/>
                <w:sz w:val="12"/>
              </w:rPr>
              <w:t>146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C96BF01"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E2A61A0" w14:textId="77777777" w:rsidR="00901937" w:rsidRDefault="00000000">
            <w:pPr>
              <w:spacing w:after="0" w:line="259" w:lineRule="auto"/>
              <w:ind w:left="267" w:right="0" w:firstLine="0"/>
              <w:jc w:val="left"/>
            </w:pPr>
            <w:r>
              <w:rPr>
                <w:sz w:val="12"/>
              </w:rPr>
              <w:t>do 8 %</w:t>
            </w:r>
          </w:p>
        </w:tc>
        <w:tc>
          <w:tcPr>
            <w:tcW w:w="0" w:type="auto"/>
            <w:vMerge/>
            <w:tcBorders>
              <w:top w:val="nil"/>
              <w:left w:val="nil"/>
              <w:bottom w:val="nil"/>
              <w:right w:val="nil"/>
            </w:tcBorders>
          </w:tcPr>
          <w:p w14:paraId="3AF0364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C5F2513" w14:textId="77777777" w:rsidR="00901937" w:rsidRDefault="00000000">
            <w:pPr>
              <w:spacing w:after="0" w:line="259" w:lineRule="auto"/>
              <w:ind w:left="12" w:right="0" w:firstLine="0"/>
            </w:pPr>
            <w:r>
              <w:rPr>
                <w:b/>
                <w:sz w:val="12"/>
              </w:rPr>
              <w:t>198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91E173A"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26DF74A" w14:textId="77777777" w:rsidR="00901937" w:rsidRDefault="00000000">
            <w:pPr>
              <w:spacing w:after="0" w:line="259" w:lineRule="auto"/>
              <w:ind w:left="0" w:right="62" w:firstLine="0"/>
              <w:jc w:val="right"/>
            </w:pPr>
            <w:r>
              <w:rPr>
                <w:sz w:val="12"/>
              </w:rPr>
              <w:t>8 %</w:t>
            </w:r>
          </w:p>
        </w:tc>
        <w:tc>
          <w:tcPr>
            <w:tcW w:w="0" w:type="auto"/>
            <w:vMerge/>
            <w:tcBorders>
              <w:top w:val="nil"/>
              <w:left w:val="nil"/>
              <w:bottom w:val="nil"/>
              <w:right w:val="nil"/>
            </w:tcBorders>
          </w:tcPr>
          <w:p w14:paraId="7FB4CF4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6820C99" w14:textId="77777777" w:rsidR="00901937" w:rsidRDefault="00000000">
            <w:pPr>
              <w:spacing w:after="0" w:line="259" w:lineRule="auto"/>
              <w:ind w:left="12" w:right="0" w:firstLine="0"/>
            </w:pPr>
            <w:r>
              <w:rPr>
                <w:b/>
                <w:sz w:val="12"/>
              </w:rPr>
              <w:t>243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62A3002"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2B80A22E" w14:textId="77777777" w:rsidR="00901937" w:rsidRDefault="00000000">
            <w:pPr>
              <w:spacing w:after="0" w:line="259" w:lineRule="auto"/>
              <w:ind w:left="200" w:right="0" w:firstLine="0"/>
              <w:jc w:val="left"/>
            </w:pPr>
            <w:r>
              <w:rPr>
                <w:sz w:val="12"/>
              </w:rPr>
              <w:t>do 30 %</w:t>
            </w:r>
          </w:p>
        </w:tc>
      </w:tr>
      <w:tr w:rsidR="00901937" w14:paraId="3793B8EE" w14:textId="77777777">
        <w:trPr>
          <w:trHeight w:val="205"/>
        </w:trPr>
        <w:tc>
          <w:tcPr>
            <w:tcW w:w="283" w:type="dxa"/>
            <w:tcBorders>
              <w:top w:val="single" w:sz="2" w:space="0" w:color="181717"/>
              <w:left w:val="nil"/>
              <w:bottom w:val="single" w:sz="2" w:space="0" w:color="181717"/>
              <w:right w:val="single" w:sz="2" w:space="0" w:color="181717"/>
            </w:tcBorders>
            <w:shd w:val="clear" w:color="auto" w:fill="F1EFEE"/>
          </w:tcPr>
          <w:p w14:paraId="5CC4EEC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A0903DE"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14:paraId="16E603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12A23F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8B22D9F"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68CE869" w14:textId="77777777" w:rsidR="00901937" w:rsidRDefault="00000000">
            <w:pPr>
              <w:spacing w:after="0" w:line="259" w:lineRule="auto"/>
              <w:ind w:left="0" w:right="271" w:firstLine="0"/>
              <w:jc w:val="left"/>
            </w:pPr>
            <w:r>
              <w:rPr>
                <w:sz w:val="12"/>
              </w:rPr>
              <w:t>Úplná ztuhlost všech tří kloubů ukazováku v krajním natažení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6BCA7B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7BBBD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BE26AE5" w14:textId="77777777" w:rsidR="00901937" w:rsidRDefault="00000000">
            <w:pPr>
              <w:spacing w:after="0" w:line="259" w:lineRule="auto"/>
              <w:ind w:left="12" w:right="0" w:firstLine="0"/>
            </w:pPr>
            <w:r>
              <w:rPr>
                <w:b/>
                <w:sz w:val="12"/>
              </w:rPr>
              <w:t>244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82B9ECB"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C77B627" w14:textId="77777777" w:rsidR="00901937" w:rsidRDefault="00000000">
            <w:pPr>
              <w:spacing w:after="0" w:line="259" w:lineRule="auto"/>
              <w:ind w:left="200" w:right="0" w:firstLine="0"/>
              <w:jc w:val="left"/>
            </w:pPr>
            <w:r>
              <w:rPr>
                <w:sz w:val="12"/>
              </w:rPr>
              <w:t>do 25 %</w:t>
            </w:r>
          </w:p>
        </w:tc>
      </w:tr>
      <w:tr w:rsidR="00901937" w14:paraId="062DC3B5"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92A563B" w14:textId="77777777" w:rsidR="00901937" w:rsidRDefault="00000000">
            <w:pPr>
              <w:spacing w:after="0" w:line="259" w:lineRule="auto"/>
              <w:ind w:left="12" w:right="0" w:firstLine="0"/>
            </w:pPr>
            <w:r>
              <w:rPr>
                <w:b/>
                <w:sz w:val="12"/>
              </w:rPr>
              <w:t>147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83AF21F"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8675D2F" w14:textId="77777777" w:rsidR="00901937" w:rsidRDefault="00000000">
            <w:pPr>
              <w:spacing w:after="0" w:line="259" w:lineRule="auto"/>
              <w:ind w:left="0" w:right="62" w:firstLine="0"/>
              <w:jc w:val="right"/>
            </w:pPr>
            <w:r>
              <w:rPr>
                <w:sz w:val="12"/>
              </w:rPr>
              <w:t>25 %</w:t>
            </w:r>
          </w:p>
        </w:tc>
        <w:tc>
          <w:tcPr>
            <w:tcW w:w="0" w:type="auto"/>
            <w:vMerge/>
            <w:tcBorders>
              <w:top w:val="nil"/>
              <w:left w:val="nil"/>
              <w:bottom w:val="nil"/>
              <w:right w:val="nil"/>
            </w:tcBorders>
          </w:tcPr>
          <w:p w14:paraId="306ED0A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6487FC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659A8B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8AB392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BBC1C2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A90EA98"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484AEAD" w14:textId="77777777" w:rsidR="00901937" w:rsidRDefault="00000000">
            <w:pPr>
              <w:spacing w:after="0" w:line="259" w:lineRule="auto"/>
              <w:ind w:left="0" w:right="0" w:firstLine="0"/>
              <w:jc w:val="left"/>
            </w:pPr>
            <w:r>
              <w:rPr>
                <w:b/>
                <w:sz w:val="12"/>
              </w:rPr>
              <w:t xml:space="preserve">distální části </w:t>
            </w:r>
            <w:r>
              <w:rPr>
                <w:sz w:val="12"/>
              </w:rPr>
              <w:t>se zachováním funkce ulnárního ohýbače karpu a části hlubokého ohýbače prstů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12DD413" w14:textId="77777777" w:rsidR="00901937" w:rsidRDefault="00901937">
            <w:pPr>
              <w:spacing w:after="160" w:line="259" w:lineRule="auto"/>
              <w:ind w:left="0" w:right="0" w:firstLine="0"/>
              <w:jc w:val="left"/>
            </w:pPr>
          </w:p>
        </w:tc>
      </w:tr>
      <w:tr w:rsidR="00901937" w14:paraId="5D4B50D4" w14:textId="77777777">
        <w:trPr>
          <w:trHeight w:val="139"/>
        </w:trPr>
        <w:tc>
          <w:tcPr>
            <w:tcW w:w="0" w:type="auto"/>
            <w:vMerge/>
            <w:tcBorders>
              <w:top w:val="nil"/>
              <w:left w:val="nil"/>
              <w:bottom w:val="single" w:sz="2" w:space="0" w:color="181717"/>
              <w:right w:val="single" w:sz="2" w:space="0" w:color="181717"/>
            </w:tcBorders>
          </w:tcPr>
          <w:p w14:paraId="24B9B25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2FADD2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D02706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19E7CA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820F8CD" w14:textId="77777777" w:rsidR="00901937" w:rsidRDefault="00000000">
            <w:pPr>
              <w:spacing w:after="0" w:line="259" w:lineRule="auto"/>
              <w:ind w:left="12" w:right="0" w:firstLine="0"/>
            </w:pPr>
            <w:r>
              <w:rPr>
                <w:b/>
                <w:sz w:val="12"/>
              </w:rPr>
              <w:t>199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3F573B0"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2A640F04" w14:textId="77777777" w:rsidR="00901937" w:rsidRDefault="00000000">
            <w:pPr>
              <w:spacing w:after="0" w:line="259" w:lineRule="auto"/>
              <w:ind w:left="0" w:right="62" w:firstLine="0"/>
              <w:jc w:val="right"/>
            </w:pPr>
            <w:r>
              <w:rPr>
                <w:sz w:val="12"/>
              </w:rPr>
              <w:t>14 %</w:t>
            </w:r>
          </w:p>
        </w:tc>
        <w:tc>
          <w:tcPr>
            <w:tcW w:w="0" w:type="auto"/>
            <w:vMerge/>
            <w:tcBorders>
              <w:top w:val="nil"/>
              <w:left w:val="nil"/>
              <w:bottom w:val="nil"/>
              <w:right w:val="nil"/>
            </w:tcBorders>
          </w:tcPr>
          <w:p w14:paraId="5BA0CB77"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42AA8B3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3ABA7E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B552A7A" w14:textId="77777777" w:rsidR="00901937" w:rsidRDefault="00901937">
            <w:pPr>
              <w:spacing w:after="160" w:line="259" w:lineRule="auto"/>
              <w:ind w:left="0" w:right="0" w:firstLine="0"/>
              <w:jc w:val="left"/>
            </w:pPr>
          </w:p>
        </w:tc>
      </w:tr>
      <w:tr w:rsidR="00901937" w14:paraId="7A2D86C7" w14:textId="77777777">
        <w:trPr>
          <w:trHeight w:val="134"/>
        </w:trPr>
        <w:tc>
          <w:tcPr>
            <w:tcW w:w="283" w:type="dxa"/>
            <w:tcBorders>
              <w:top w:val="single" w:sz="2" w:space="0" w:color="181717"/>
              <w:left w:val="nil"/>
              <w:bottom w:val="single" w:sz="2" w:space="0" w:color="181717"/>
              <w:right w:val="single" w:sz="2" w:space="0" w:color="181717"/>
            </w:tcBorders>
            <w:shd w:val="clear" w:color="auto" w:fill="F1EFEE"/>
          </w:tcPr>
          <w:p w14:paraId="2D68ABEF" w14:textId="77777777" w:rsidR="00901937" w:rsidRDefault="00000000">
            <w:pPr>
              <w:spacing w:after="0" w:line="259" w:lineRule="auto"/>
              <w:ind w:left="12" w:right="0" w:firstLine="0"/>
            </w:pPr>
            <w:r>
              <w:rPr>
                <w:b/>
                <w:sz w:val="12"/>
              </w:rPr>
              <w:t>148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398BE47"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5C86417" w14:textId="77777777" w:rsidR="00901937" w:rsidRDefault="00000000">
            <w:pPr>
              <w:spacing w:after="0" w:line="259" w:lineRule="auto"/>
              <w:ind w:left="0" w:right="62" w:firstLine="0"/>
              <w:jc w:val="right"/>
            </w:pPr>
            <w:r>
              <w:rPr>
                <w:sz w:val="12"/>
              </w:rPr>
              <w:t>20 %</w:t>
            </w:r>
          </w:p>
        </w:tc>
        <w:tc>
          <w:tcPr>
            <w:tcW w:w="0" w:type="auto"/>
            <w:vMerge/>
            <w:tcBorders>
              <w:top w:val="nil"/>
              <w:left w:val="nil"/>
              <w:bottom w:val="nil"/>
              <w:right w:val="nil"/>
            </w:tcBorders>
          </w:tcPr>
          <w:p w14:paraId="63B485F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F845D1A" w14:textId="77777777" w:rsidR="00901937" w:rsidRDefault="00000000">
            <w:pPr>
              <w:spacing w:after="0" w:line="259" w:lineRule="auto"/>
              <w:ind w:left="12" w:right="0" w:firstLine="0"/>
            </w:pPr>
            <w:r>
              <w:rPr>
                <w:b/>
                <w:sz w:val="12"/>
              </w:rPr>
              <w:t>200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3F47867"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4BBC59C" w14:textId="77777777" w:rsidR="00901937" w:rsidRDefault="00000000">
            <w:pPr>
              <w:spacing w:after="0" w:line="259" w:lineRule="auto"/>
              <w:ind w:left="0" w:right="62" w:firstLine="0"/>
              <w:jc w:val="right"/>
            </w:pPr>
            <w:r>
              <w:rPr>
                <w:sz w:val="12"/>
              </w:rPr>
              <w:t>12 %</w:t>
            </w:r>
          </w:p>
        </w:tc>
        <w:tc>
          <w:tcPr>
            <w:tcW w:w="0" w:type="auto"/>
            <w:vMerge/>
            <w:tcBorders>
              <w:top w:val="nil"/>
              <w:left w:val="nil"/>
              <w:bottom w:val="nil"/>
              <w:right w:val="nil"/>
            </w:tcBorders>
          </w:tcPr>
          <w:p w14:paraId="7298C25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965820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63A971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0C2546C" w14:textId="77777777" w:rsidR="00901937" w:rsidRDefault="00901937">
            <w:pPr>
              <w:spacing w:after="160" w:line="259" w:lineRule="auto"/>
              <w:ind w:left="0" w:right="0" w:firstLine="0"/>
              <w:jc w:val="left"/>
            </w:pPr>
          </w:p>
        </w:tc>
      </w:tr>
      <w:tr w:rsidR="00901937" w14:paraId="51721775"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F986E70"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5D19920" w14:textId="77777777" w:rsidR="00901937" w:rsidRDefault="00000000">
            <w:pPr>
              <w:spacing w:after="0" w:line="259" w:lineRule="auto"/>
              <w:ind w:left="0" w:right="0" w:firstLine="0"/>
              <w:jc w:val="left"/>
            </w:pPr>
            <w:r>
              <w:rPr>
                <w:b/>
                <w:sz w:val="12"/>
              </w:rPr>
              <w:t>Viklavost</w:t>
            </w:r>
            <w:r>
              <w:rPr>
                <w:sz w:val="12"/>
              </w:rPr>
              <w:t xml:space="preserve"> loketního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4EC43A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6ED48F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8162FD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636E0D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25D653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4019EA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D30C0F0" w14:textId="77777777" w:rsidR="00901937" w:rsidRDefault="00000000">
            <w:pPr>
              <w:spacing w:after="0" w:line="259" w:lineRule="auto"/>
              <w:ind w:left="12" w:right="0" w:firstLine="0"/>
            </w:pPr>
            <w:r>
              <w:rPr>
                <w:b/>
                <w:sz w:val="12"/>
              </w:rPr>
              <w:t>245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266A794"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737C44A" w14:textId="77777777" w:rsidR="00901937" w:rsidRDefault="00000000">
            <w:pPr>
              <w:spacing w:after="0" w:line="259" w:lineRule="auto"/>
              <w:ind w:left="200" w:right="0" w:firstLine="0"/>
              <w:jc w:val="left"/>
            </w:pPr>
            <w:r>
              <w:rPr>
                <w:sz w:val="12"/>
              </w:rPr>
              <w:t>do 20 %</w:t>
            </w:r>
          </w:p>
        </w:tc>
      </w:tr>
      <w:tr w:rsidR="00901937" w14:paraId="2D474680" w14:textId="77777777">
        <w:trPr>
          <w:trHeight w:val="346"/>
        </w:trPr>
        <w:tc>
          <w:tcPr>
            <w:tcW w:w="0" w:type="auto"/>
            <w:vMerge/>
            <w:tcBorders>
              <w:top w:val="nil"/>
              <w:left w:val="nil"/>
              <w:bottom w:val="single" w:sz="2" w:space="0" w:color="181717"/>
              <w:right w:val="single" w:sz="2" w:space="0" w:color="181717"/>
            </w:tcBorders>
          </w:tcPr>
          <w:p w14:paraId="20FAD5C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1E7C07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2D0075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1B5D06C"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7098DD5"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49312F9" w14:textId="77777777" w:rsidR="00901937" w:rsidRDefault="00000000">
            <w:pPr>
              <w:spacing w:after="0" w:line="259" w:lineRule="auto"/>
              <w:ind w:left="0" w:right="271" w:firstLine="0"/>
              <w:jc w:val="left"/>
            </w:pPr>
            <w:r>
              <w:rPr>
                <w:sz w:val="12"/>
              </w:rPr>
              <w:t>Úplná ztuhlost všech tří kloubů ukazováku v krajním ohnutí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94BB83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8E6128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D62BAD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FA76BA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4D8D3EF" w14:textId="77777777" w:rsidR="00901937" w:rsidRDefault="00901937">
            <w:pPr>
              <w:spacing w:after="160" w:line="259" w:lineRule="auto"/>
              <w:ind w:left="0" w:right="0" w:firstLine="0"/>
              <w:jc w:val="left"/>
            </w:pPr>
          </w:p>
        </w:tc>
      </w:tr>
      <w:tr w:rsidR="00901937" w14:paraId="2826F848" w14:textId="77777777">
        <w:trPr>
          <w:trHeight w:val="186"/>
        </w:trPr>
        <w:tc>
          <w:tcPr>
            <w:tcW w:w="283" w:type="dxa"/>
            <w:tcBorders>
              <w:top w:val="single" w:sz="2" w:space="0" w:color="181717"/>
              <w:left w:val="nil"/>
              <w:bottom w:val="single" w:sz="2" w:space="0" w:color="181717"/>
              <w:right w:val="single" w:sz="2" w:space="0" w:color="181717"/>
            </w:tcBorders>
            <w:shd w:val="clear" w:color="auto" w:fill="F1EFEE"/>
          </w:tcPr>
          <w:p w14:paraId="22686BB4" w14:textId="77777777" w:rsidR="00901937" w:rsidRDefault="00000000">
            <w:pPr>
              <w:spacing w:after="0" w:line="259" w:lineRule="auto"/>
              <w:ind w:left="12" w:right="0" w:firstLine="0"/>
            </w:pPr>
            <w:r>
              <w:rPr>
                <w:b/>
                <w:sz w:val="12"/>
              </w:rPr>
              <w:t>149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AF88BA5"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C11F5B5" w14:textId="77777777" w:rsidR="00901937" w:rsidRDefault="00000000">
            <w:pPr>
              <w:spacing w:after="0" w:line="259" w:lineRule="auto"/>
              <w:ind w:left="200" w:right="0" w:firstLine="0"/>
              <w:jc w:val="left"/>
            </w:pPr>
            <w:r>
              <w:rPr>
                <w:sz w:val="12"/>
              </w:rPr>
              <w:t>do 20 %</w:t>
            </w:r>
          </w:p>
        </w:tc>
        <w:tc>
          <w:tcPr>
            <w:tcW w:w="0" w:type="auto"/>
            <w:vMerge/>
            <w:tcBorders>
              <w:top w:val="nil"/>
              <w:left w:val="nil"/>
              <w:bottom w:val="nil"/>
              <w:right w:val="nil"/>
            </w:tcBorders>
          </w:tcPr>
          <w:p w14:paraId="680C068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062765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C624AD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1DDB0C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0D4D07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F4E21FF" w14:textId="77777777" w:rsidR="00901937" w:rsidRDefault="00000000">
            <w:pPr>
              <w:spacing w:after="0" w:line="259" w:lineRule="auto"/>
              <w:ind w:left="12" w:right="0" w:firstLine="0"/>
            </w:pPr>
            <w:r>
              <w:rPr>
                <w:b/>
                <w:sz w:val="12"/>
              </w:rPr>
              <w:t>246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37B1963"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489DE6E" w14:textId="77777777" w:rsidR="00901937" w:rsidRDefault="00000000">
            <w:pPr>
              <w:spacing w:after="0" w:line="259" w:lineRule="auto"/>
              <w:ind w:left="200" w:right="0" w:firstLine="0"/>
              <w:jc w:val="left"/>
            </w:pPr>
            <w:r>
              <w:rPr>
                <w:sz w:val="12"/>
              </w:rPr>
              <w:t>do 15 %</w:t>
            </w:r>
          </w:p>
        </w:tc>
      </w:tr>
      <w:tr w:rsidR="00901937" w14:paraId="51620847"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7A0F9F38" w14:textId="77777777" w:rsidR="00901937" w:rsidRDefault="00000000">
            <w:pPr>
              <w:spacing w:after="0" w:line="259" w:lineRule="auto"/>
              <w:ind w:left="12" w:right="0" w:firstLine="0"/>
            </w:pPr>
            <w:r>
              <w:rPr>
                <w:b/>
                <w:sz w:val="12"/>
              </w:rPr>
              <w:t>150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45C28F8"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E9C953A" w14:textId="77777777" w:rsidR="00901937" w:rsidRDefault="00000000">
            <w:pPr>
              <w:spacing w:after="0" w:line="259" w:lineRule="auto"/>
              <w:ind w:left="200" w:right="0" w:firstLine="0"/>
              <w:jc w:val="left"/>
            </w:pPr>
            <w:r>
              <w:rPr>
                <w:sz w:val="12"/>
              </w:rPr>
              <w:t>do 15 %</w:t>
            </w:r>
          </w:p>
        </w:tc>
        <w:tc>
          <w:tcPr>
            <w:tcW w:w="0" w:type="auto"/>
            <w:vMerge/>
            <w:tcBorders>
              <w:top w:val="nil"/>
              <w:left w:val="nil"/>
              <w:bottom w:val="nil"/>
              <w:right w:val="nil"/>
            </w:tcBorders>
          </w:tcPr>
          <w:p w14:paraId="7815917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E7A28F7" w14:textId="77777777" w:rsidR="00901937" w:rsidRDefault="00000000">
            <w:pPr>
              <w:spacing w:after="0" w:line="259" w:lineRule="auto"/>
              <w:ind w:left="12" w:right="0" w:firstLine="0"/>
            </w:pPr>
            <w:r>
              <w:rPr>
                <w:b/>
                <w:sz w:val="12"/>
              </w:rPr>
              <w:t>201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F82887C"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2DBAE785" w14:textId="77777777" w:rsidR="00901937" w:rsidRDefault="00000000">
            <w:pPr>
              <w:spacing w:after="0" w:line="259" w:lineRule="auto"/>
              <w:ind w:left="0" w:right="62" w:firstLine="0"/>
              <w:jc w:val="right"/>
            </w:pPr>
            <w:r>
              <w:rPr>
                <w:sz w:val="12"/>
              </w:rPr>
              <w:t>17 %</w:t>
            </w:r>
          </w:p>
        </w:tc>
        <w:tc>
          <w:tcPr>
            <w:tcW w:w="0" w:type="auto"/>
            <w:vMerge/>
            <w:tcBorders>
              <w:top w:val="nil"/>
              <w:left w:val="nil"/>
              <w:bottom w:val="nil"/>
              <w:right w:val="nil"/>
            </w:tcBorders>
          </w:tcPr>
          <w:p w14:paraId="7650B76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199AFD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FFB531F" w14:textId="77777777" w:rsidR="00901937" w:rsidRDefault="00000000">
            <w:pPr>
              <w:spacing w:after="0" w:line="259" w:lineRule="auto"/>
              <w:ind w:left="0" w:right="0" w:firstLine="0"/>
              <w:jc w:val="left"/>
            </w:pPr>
            <w:r>
              <w:rPr>
                <w:sz w:val="12"/>
              </w:rPr>
              <w:t xml:space="preserve">Porucha nervu </w:t>
            </w:r>
            <w:r>
              <w:rPr>
                <w:b/>
                <w:sz w:val="12"/>
              </w:rPr>
              <w:t>muskulokutánního</w:t>
            </w:r>
          </w:p>
        </w:tc>
        <w:tc>
          <w:tcPr>
            <w:tcW w:w="732" w:type="dxa"/>
            <w:tcBorders>
              <w:top w:val="single" w:sz="2" w:space="0" w:color="181717"/>
              <w:left w:val="single" w:sz="2" w:space="0" w:color="181717"/>
              <w:bottom w:val="single" w:sz="2" w:space="0" w:color="181717"/>
              <w:right w:val="nil"/>
            </w:tcBorders>
            <w:shd w:val="clear" w:color="auto" w:fill="F1EFEE"/>
          </w:tcPr>
          <w:p w14:paraId="77B0B6CF" w14:textId="77777777" w:rsidR="00901937" w:rsidRDefault="00901937">
            <w:pPr>
              <w:spacing w:after="160" w:line="259" w:lineRule="auto"/>
              <w:ind w:left="0" w:right="0" w:firstLine="0"/>
              <w:jc w:val="left"/>
            </w:pPr>
          </w:p>
        </w:tc>
      </w:tr>
      <w:tr w:rsidR="00901937" w14:paraId="7B883568" w14:textId="77777777">
        <w:trPr>
          <w:trHeight w:val="171"/>
        </w:trPr>
        <w:tc>
          <w:tcPr>
            <w:tcW w:w="283" w:type="dxa"/>
            <w:tcBorders>
              <w:top w:val="single" w:sz="2" w:space="0" w:color="181717"/>
              <w:left w:val="nil"/>
              <w:bottom w:val="single" w:sz="2" w:space="0" w:color="181717"/>
              <w:right w:val="single" w:sz="2" w:space="0" w:color="181717"/>
            </w:tcBorders>
            <w:shd w:val="clear" w:color="auto" w:fill="F1EFEE"/>
          </w:tcPr>
          <w:p w14:paraId="38E466FB"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D4F8732" w14:textId="77777777" w:rsidR="00901937" w:rsidRDefault="00000000">
            <w:pPr>
              <w:spacing w:after="0" w:line="259" w:lineRule="auto"/>
              <w:ind w:left="0" w:right="28" w:firstLine="0"/>
              <w:jc w:val="center"/>
            </w:pPr>
            <w:r>
              <w:rPr>
                <w:b/>
                <w:sz w:val="12"/>
              </w:rPr>
              <w:t>Zápěstí, ruka</w:t>
            </w:r>
          </w:p>
        </w:tc>
        <w:tc>
          <w:tcPr>
            <w:tcW w:w="732" w:type="dxa"/>
            <w:tcBorders>
              <w:top w:val="single" w:sz="2" w:space="0" w:color="181717"/>
              <w:left w:val="single" w:sz="2" w:space="0" w:color="181717"/>
              <w:bottom w:val="single" w:sz="2" w:space="0" w:color="181717"/>
              <w:right w:val="nil"/>
            </w:tcBorders>
            <w:shd w:val="clear" w:color="auto" w:fill="F1EFEE"/>
          </w:tcPr>
          <w:p w14:paraId="5F02651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ED6B6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43E9A99" w14:textId="77777777" w:rsidR="00901937" w:rsidRDefault="00000000">
            <w:pPr>
              <w:spacing w:after="0" w:line="259" w:lineRule="auto"/>
              <w:ind w:left="12" w:right="0" w:firstLine="0"/>
            </w:pPr>
            <w:r>
              <w:rPr>
                <w:b/>
                <w:sz w:val="12"/>
              </w:rPr>
              <w:t>202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0BDB860"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5956F7B7" w14:textId="77777777" w:rsidR="00901937" w:rsidRDefault="00000000">
            <w:pPr>
              <w:spacing w:after="0" w:line="259" w:lineRule="auto"/>
              <w:ind w:left="0" w:right="62" w:firstLine="0"/>
              <w:jc w:val="right"/>
            </w:pPr>
            <w:r>
              <w:rPr>
                <w:sz w:val="12"/>
              </w:rPr>
              <w:t>15 %</w:t>
            </w:r>
          </w:p>
        </w:tc>
        <w:tc>
          <w:tcPr>
            <w:tcW w:w="0" w:type="auto"/>
            <w:vMerge/>
            <w:tcBorders>
              <w:top w:val="nil"/>
              <w:left w:val="nil"/>
              <w:bottom w:val="nil"/>
              <w:right w:val="nil"/>
            </w:tcBorders>
          </w:tcPr>
          <w:p w14:paraId="786A143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895D7E0" w14:textId="77777777" w:rsidR="00901937" w:rsidRDefault="00000000">
            <w:pPr>
              <w:spacing w:after="0" w:line="259" w:lineRule="auto"/>
              <w:ind w:left="12" w:right="0" w:firstLine="0"/>
            </w:pPr>
            <w:r>
              <w:rPr>
                <w:b/>
                <w:sz w:val="12"/>
              </w:rPr>
              <w:t>247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7875CDA"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2F02050B" w14:textId="77777777" w:rsidR="00901937" w:rsidRDefault="00000000">
            <w:pPr>
              <w:spacing w:after="0" w:line="259" w:lineRule="auto"/>
              <w:ind w:left="200" w:right="0" w:firstLine="0"/>
              <w:jc w:val="left"/>
            </w:pPr>
            <w:r>
              <w:rPr>
                <w:sz w:val="12"/>
              </w:rPr>
              <w:t>do 20 %</w:t>
            </w:r>
          </w:p>
        </w:tc>
      </w:tr>
      <w:tr w:rsidR="00901937" w14:paraId="2B6E48CA" w14:textId="77777777">
        <w:trPr>
          <w:trHeight w:val="200"/>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375E2C0"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C889EEA" w14:textId="77777777" w:rsidR="00901937" w:rsidRDefault="00000000">
            <w:pPr>
              <w:spacing w:after="0" w:line="259" w:lineRule="auto"/>
              <w:ind w:left="0" w:right="0" w:firstLine="0"/>
              <w:jc w:val="left"/>
            </w:pPr>
            <w:r>
              <w:rPr>
                <w:b/>
                <w:sz w:val="12"/>
              </w:rPr>
              <w:t>Ztráta předloktí</w:t>
            </w:r>
            <w:r>
              <w:rPr>
                <w:sz w:val="12"/>
              </w:rPr>
              <w:t xml:space="preserve"> při zachovaném loketním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045559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EF07E5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B2C4B5E"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D54149E" w14:textId="77777777" w:rsidR="00901937" w:rsidRDefault="00000000">
            <w:pPr>
              <w:spacing w:after="0" w:line="259" w:lineRule="auto"/>
              <w:ind w:left="0" w:right="0" w:firstLine="0"/>
              <w:jc w:val="left"/>
            </w:pPr>
            <w:r>
              <w:rPr>
                <w:sz w:val="12"/>
              </w:rPr>
              <w:t>Nemožnost úplného natažení některého z kloubů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DA79F1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28FA10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B20873E" w14:textId="77777777" w:rsidR="00901937" w:rsidRDefault="00000000">
            <w:pPr>
              <w:spacing w:after="0" w:line="259" w:lineRule="auto"/>
              <w:ind w:left="12" w:right="0" w:firstLine="0"/>
            </w:pPr>
            <w:r>
              <w:rPr>
                <w:b/>
                <w:sz w:val="12"/>
              </w:rPr>
              <w:t>248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9F1343B"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56DAC0E" w14:textId="77777777" w:rsidR="00901937" w:rsidRDefault="00000000">
            <w:pPr>
              <w:spacing w:after="0" w:line="259" w:lineRule="auto"/>
              <w:ind w:left="200" w:right="0" w:firstLine="0"/>
              <w:jc w:val="left"/>
            </w:pPr>
            <w:r>
              <w:rPr>
                <w:sz w:val="12"/>
              </w:rPr>
              <w:t>do 10 %</w:t>
            </w:r>
          </w:p>
        </w:tc>
      </w:tr>
      <w:tr w:rsidR="00901937" w14:paraId="6518C0AB" w14:textId="77777777">
        <w:trPr>
          <w:trHeight w:val="346"/>
        </w:trPr>
        <w:tc>
          <w:tcPr>
            <w:tcW w:w="0" w:type="auto"/>
            <w:vMerge/>
            <w:tcBorders>
              <w:top w:val="nil"/>
              <w:left w:val="nil"/>
              <w:bottom w:val="single" w:sz="2" w:space="0" w:color="181717"/>
              <w:right w:val="single" w:sz="2" w:space="0" w:color="181717"/>
            </w:tcBorders>
          </w:tcPr>
          <w:p w14:paraId="40EB2D9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941139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09A170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72025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AD1AB3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8A11E8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81C6BC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55F38C9"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1125726"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7A64EBA" w14:textId="77777777" w:rsidR="00901937" w:rsidRDefault="00000000">
            <w:pPr>
              <w:spacing w:after="0" w:line="259" w:lineRule="auto"/>
              <w:ind w:left="0" w:right="0" w:firstLine="0"/>
              <w:jc w:val="left"/>
            </w:pPr>
            <w:r>
              <w:rPr>
                <w:sz w:val="12"/>
              </w:rPr>
              <w:t xml:space="preserve">Porucha </w:t>
            </w:r>
            <w:r>
              <w:rPr>
                <w:b/>
                <w:sz w:val="12"/>
              </w:rPr>
              <w:t>středního</w:t>
            </w:r>
            <w:r>
              <w:rPr>
                <w:sz w:val="12"/>
              </w:rPr>
              <w:t xml:space="preserve"> nervu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2273492" w14:textId="77777777" w:rsidR="00901937" w:rsidRDefault="00901937">
            <w:pPr>
              <w:spacing w:after="160" w:line="259" w:lineRule="auto"/>
              <w:ind w:left="0" w:right="0" w:firstLine="0"/>
              <w:jc w:val="left"/>
            </w:pPr>
          </w:p>
        </w:tc>
      </w:tr>
      <w:tr w:rsidR="00901937" w14:paraId="2CBA79FE"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01A4553D" w14:textId="77777777" w:rsidR="00901937" w:rsidRDefault="00000000">
            <w:pPr>
              <w:spacing w:after="0" w:line="259" w:lineRule="auto"/>
              <w:ind w:left="12" w:right="0" w:firstLine="0"/>
            </w:pPr>
            <w:r>
              <w:rPr>
                <w:b/>
                <w:sz w:val="12"/>
              </w:rPr>
              <w:t>151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866B4F8"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7393D3A" w14:textId="77777777" w:rsidR="00901937" w:rsidRDefault="00000000">
            <w:pPr>
              <w:spacing w:after="0" w:line="259" w:lineRule="auto"/>
              <w:ind w:left="0" w:right="62" w:firstLine="0"/>
              <w:jc w:val="right"/>
            </w:pPr>
            <w:r>
              <w:rPr>
                <w:sz w:val="12"/>
              </w:rPr>
              <w:t>63 %</w:t>
            </w:r>
          </w:p>
        </w:tc>
        <w:tc>
          <w:tcPr>
            <w:tcW w:w="0" w:type="auto"/>
            <w:vMerge/>
            <w:tcBorders>
              <w:top w:val="nil"/>
              <w:left w:val="nil"/>
              <w:bottom w:val="nil"/>
              <w:right w:val="nil"/>
            </w:tcBorders>
          </w:tcPr>
          <w:p w14:paraId="29EEA2B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2E510F6" w14:textId="77777777" w:rsidR="00901937" w:rsidRDefault="00000000">
            <w:pPr>
              <w:spacing w:after="0" w:line="259" w:lineRule="auto"/>
              <w:ind w:left="12" w:right="0" w:firstLine="0"/>
            </w:pPr>
            <w:r>
              <w:rPr>
                <w:b/>
                <w:sz w:val="12"/>
              </w:rPr>
              <w:t>203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8C875F8"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D62ABAB" w14:textId="77777777" w:rsidR="00901937" w:rsidRDefault="00000000">
            <w:pPr>
              <w:spacing w:after="0" w:line="259" w:lineRule="auto"/>
              <w:ind w:left="0" w:right="62" w:firstLine="0"/>
              <w:jc w:val="right"/>
            </w:pPr>
            <w:r>
              <w:rPr>
                <w:sz w:val="12"/>
              </w:rPr>
              <w:t>2 %</w:t>
            </w:r>
          </w:p>
        </w:tc>
        <w:tc>
          <w:tcPr>
            <w:tcW w:w="0" w:type="auto"/>
            <w:vMerge/>
            <w:tcBorders>
              <w:top w:val="nil"/>
              <w:left w:val="nil"/>
              <w:bottom w:val="nil"/>
              <w:right w:val="nil"/>
            </w:tcBorders>
          </w:tcPr>
          <w:p w14:paraId="7D60B3A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1D8391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F12650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FBB3A5A" w14:textId="77777777" w:rsidR="00901937" w:rsidRDefault="00901937">
            <w:pPr>
              <w:spacing w:after="160" w:line="259" w:lineRule="auto"/>
              <w:ind w:left="0" w:right="0" w:firstLine="0"/>
              <w:jc w:val="left"/>
            </w:pPr>
          </w:p>
        </w:tc>
      </w:tr>
      <w:tr w:rsidR="00901937" w14:paraId="38278593" w14:textId="77777777">
        <w:trPr>
          <w:trHeight w:val="346"/>
        </w:trPr>
        <w:tc>
          <w:tcPr>
            <w:tcW w:w="0" w:type="auto"/>
            <w:vMerge/>
            <w:tcBorders>
              <w:top w:val="nil"/>
              <w:left w:val="nil"/>
              <w:bottom w:val="single" w:sz="2" w:space="0" w:color="181717"/>
              <w:right w:val="single" w:sz="2" w:space="0" w:color="181717"/>
            </w:tcBorders>
          </w:tcPr>
          <w:p w14:paraId="08E6E35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CAB25F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CDC4D8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96CA8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5E43D0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006719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2416AB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2A8417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BE4DFFF"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6721905" w14:textId="77777777" w:rsidR="00901937" w:rsidRDefault="00000000">
            <w:pPr>
              <w:spacing w:after="0" w:line="259" w:lineRule="auto"/>
              <w:ind w:left="0" w:right="0" w:firstLine="0"/>
              <w:jc w:val="left"/>
            </w:pPr>
            <w:r>
              <w:rPr>
                <w:b/>
                <w:sz w:val="12"/>
              </w:rPr>
              <w:t>kmene</w:t>
            </w:r>
            <w:r>
              <w:rPr>
                <w:sz w:val="12"/>
              </w:rPr>
              <w:t xml:space="preserve"> s postižením všech inervovaných svalů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236B76B" w14:textId="77777777" w:rsidR="00901937" w:rsidRDefault="00901937">
            <w:pPr>
              <w:spacing w:after="160" w:line="259" w:lineRule="auto"/>
              <w:ind w:left="0" w:right="0" w:firstLine="0"/>
              <w:jc w:val="left"/>
            </w:pPr>
          </w:p>
        </w:tc>
      </w:tr>
      <w:tr w:rsidR="00901937" w14:paraId="437C68CF"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F3C1C10" w14:textId="77777777" w:rsidR="00901937" w:rsidRDefault="00000000">
            <w:pPr>
              <w:spacing w:after="0" w:line="259" w:lineRule="auto"/>
              <w:ind w:left="12" w:right="0" w:firstLine="0"/>
            </w:pPr>
            <w:r>
              <w:rPr>
                <w:b/>
                <w:sz w:val="12"/>
              </w:rPr>
              <w:t>152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00D6C7A"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E0755EB" w14:textId="77777777" w:rsidR="00901937" w:rsidRDefault="00000000">
            <w:pPr>
              <w:spacing w:after="0" w:line="259" w:lineRule="auto"/>
              <w:ind w:left="0" w:right="62" w:firstLine="0"/>
              <w:jc w:val="right"/>
            </w:pPr>
            <w:r>
              <w:rPr>
                <w:sz w:val="12"/>
              </w:rPr>
              <w:t>58 %</w:t>
            </w:r>
          </w:p>
        </w:tc>
        <w:tc>
          <w:tcPr>
            <w:tcW w:w="0" w:type="auto"/>
            <w:vMerge/>
            <w:tcBorders>
              <w:top w:val="nil"/>
              <w:left w:val="nil"/>
              <w:bottom w:val="nil"/>
              <w:right w:val="nil"/>
            </w:tcBorders>
          </w:tcPr>
          <w:p w14:paraId="3A77EAC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5774018" w14:textId="77777777" w:rsidR="00901937" w:rsidRDefault="00000000">
            <w:pPr>
              <w:spacing w:after="0" w:line="259" w:lineRule="auto"/>
              <w:ind w:left="12" w:right="0" w:firstLine="0"/>
            </w:pPr>
            <w:r>
              <w:rPr>
                <w:b/>
                <w:sz w:val="12"/>
              </w:rPr>
              <w:t>204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AE2A418"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3BE2296" w14:textId="77777777" w:rsidR="00901937" w:rsidRDefault="00000000">
            <w:pPr>
              <w:spacing w:after="0" w:line="259" w:lineRule="auto"/>
              <w:ind w:left="0" w:right="62" w:firstLine="0"/>
              <w:jc w:val="right"/>
            </w:pPr>
            <w:r>
              <w:rPr>
                <w:sz w:val="12"/>
              </w:rPr>
              <w:t>1 %</w:t>
            </w:r>
          </w:p>
        </w:tc>
        <w:tc>
          <w:tcPr>
            <w:tcW w:w="0" w:type="auto"/>
            <w:vMerge/>
            <w:tcBorders>
              <w:top w:val="nil"/>
              <w:left w:val="nil"/>
              <w:bottom w:val="nil"/>
              <w:right w:val="nil"/>
            </w:tcBorders>
          </w:tcPr>
          <w:p w14:paraId="00417D5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B71D92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9A3AA2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6C2351C" w14:textId="77777777" w:rsidR="00901937" w:rsidRDefault="00901937">
            <w:pPr>
              <w:spacing w:after="160" w:line="259" w:lineRule="auto"/>
              <w:ind w:left="0" w:right="0" w:firstLine="0"/>
              <w:jc w:val="left"/>
            </w:pPr>
          </w:p>
        </w:tc>
      </w:tr>
      <w:tr w:rsidR="00901937" w14:paraId="1361F206" w14:textId="77777777">
        <w:trPr>
          <w:trHeight w:val="346"/>
        </w:trPr>
        <w:tc>
          <w:tcPr>
            <w:tcW w:w="0" w:type="auto"/>
            <w:vMerge/>
            <w:tcBorders>
              <w:top w:val="nil"/>
              <w:left w:val="nil"/>
              <w:bottom w:val="single" w:sz="2" w:space="0" w:color="181717"/>
              <w:right w:val="single" w:sz="2" w:space="0" w:color="181717"/>
            </w:tcBorders>
          </w:tcPr>
          <w:p w14:paraId="16CDADC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B90B0A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8D64FE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0C3811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73D4AF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570E0B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66A565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87E99A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BDA4E6C" w14:textId="77777777" w:rsidR="00901937" w:rsidRDefault="00000000">
            <w:pPr>
              <w:spacing w:after="0" w:line="259" w:lineRule="auto"/>
              <w:ind w:left="12" w:right="0" w:firstLine="0"/>
            </w:pPr>
            <w:r>
              <w:rPr>
                <w:b/>
                <w:sz w:val="12"/>
              </w:rPr>
              <w:t>249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0FF7780"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398437D" w14:textId="77777777" w:rsidR="00901937" w:rsidRDefault="00000000">
            <w:pPr>
              <w:spacing w:after="0" w:line="259" w:lineRule="auto"/>
              <w:ind w:left="200" w:right="0" w:firstLine="0"/>
              <w:jc w:val="left"/>
            </w:pPr>
            <w:r>
              <w:rPr>
                <w:sz w:val="12"/>
              </w:rPr>
              <w:t>do 20 %</w:t>
            </w:r>
          </w:p>
        </w:tc>
      </w:tr>
      <w:tr w:rsidR="00901937" w14:paraId="6C1DB9FB"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F8E7AF7"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81024B5" w14:textId="77777777" w:rsidR="00901937" w:rsidRDefault="00000000">
            <w:pPr>
              <w:spacing w:after="0" w:line="259" w:lineRule="auto"/>
              <w:ind w:left="0" w:right="0" w:firstLine="0"/>
              <w:jc w:val="left"/>
            </w:pPr>
            <w:r>
              <w:rPr>
                <w:b/>
                <w:sz w:val="12"/>
              </w:rPr>
              <w:t>Ztráta ruky</w:t>
            </w:r>
            <w:r>
              <w:rPr>
                <w:sz w:val="12"/>
              </w:rPr>
              <w:t xml:space="preserve"> v zápěstí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E5CF87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FB4B65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2C4CC0D"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2D4E676" w14:textId="77777777" w:rsidR="00901937" w:rsidRDefault="00000000">
            <w:pPr>
              <w:spacing w:after="0" w:line="259" w:lineRule="auto"/>
              <w:ind w:left="0" w:right="91" w:firstLine="0"/>
              <w:jc w:val="left"/>
            </w:pPr>
            <w:r>
              <w:rPr>
                <w:b/>
                <w:sz w:val="12"/>
              </w:rPr>
              <w:t>Ztrátová poranění a úplnou ztuhlost v krajních polohách nelze současně hodnotit s poruchami úchopové funkce</w:t>
            </w:r>
            <w:r>
              <w:rPr>
                <w:sz w:val="12"/>
              </w:rPr>
              <w:t>.</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C9A319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26DE0F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C5D80B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A208DE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DF1B0EF" w14:textId="77777777" w:rsidR="00901937" w:rsidRDefault="00901937">
            <w:pPr>
              <w:spacing w:after="160" w:line="259" w:lineRule="auto"/>
              <w:ind w:left="0" w:right="0" w:firstLine="0"/>
              <w:jc w:val="left"/>
            </w:pPr>
          </w:p>
        </w:tc>
      </w:tr>
      <w:tr w:rsidR="00901937" w14:paraId="3183BD37" w14:textId="77777777">
        <w:trPr>
          <w:trHeight w:val="346"/>
        </w:trPr>
        <w:tc>
          <w:tcPr>
            <w:tcW w:w="0" w:type="auto"/>
            <w:vMerge/>
            <w:tcBorders>
              <w:top w:val="nil"/>
              <w:left w:val="nil"/>
              <w:bottom w:val="single" w:sz="2" w:space="0" w:color="181717"/>
              <w:right w:val="single" w:sz="2" w:space="0" w:color="181717"/>
            </w:tcBorders>
          </w:tcPr>
          <w:p w14:paraId="4B74C77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A14449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6984F7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C2C5BD2"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3CCB62D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19C1DA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D2BB04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0161DE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B863B1F" w14:textId="77777777" w:rsidR="00901937" w:rsidRDefault="00000000">
            <w:pPr>
              <w:spacing w:after="0" w:line="259" w:lineRule="auto"/>
              <w:ind w:left="12" w:right="0" w:firstLine="0"/>
            </w:pPr>
            <w:r>
              <w:rPr>
                <w:b/>
                <w:sz w:val="12"/>
              </w:rPr>
              <w:t>250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7971F67"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B9C9819" w14:textId="77777777" w:rsidR="00901937" w:rsidRDefault="00000000">
            <w:pPr>
              <w:spacing w:after="0" w:line="259" w:lineRule="auto"/>
              <w:ind w:left="200" w:right="0" w:firstLine="0"/>
              <w:jc w:val="left"/>
            </w:pPr>
            <w:r>
              <w:rPr>
                <w:sz w:val="12"/>
              </w:rPr>
              <w:t>do 15 %</w:t>
            </w:r>
          </w:p>
        </w:tc>
      </w:tr>
      <w:tr w:rsidR="00901937" w14:paraId="19948967" w14:textId="77777777">
        <w:trPr>
          <w:trHeight w:val="143"/>
        </w:trPr>
        <w:tc>
          <w:tcPr>
            <w:tcW w:w="283" w:type="dxa"/>
            <w:tcBorders>
              <w:top w:val="single" w:sz="2" w:space="0" w:color="181717"/>
              <w:left w:val="nil"/>
              <w:bottom w:val="single" w:sz="2" w:space="0" w:color="181717"/>
              <w:right w:val="single" w:sz="2" w:space="0" w:color="181717"/>
            </w:tcBorders>
            <w:shd w:val="clear" w:color="auto" w:fill="F1EFEE"/>
          </w:tcPr>
          <w:p w14:paraId="25FEC16C" w14:textId="77777777" w:rsidR="00901937" w:rsidRDefault="00000000">
            <w:pPr>
              <w:spacing w:after="0" w:line="259" w:lineRule="auto"/>
              <w:ind w:left="12" w:right="0" w:firstLine="0"/>
            </w:pPr>
            <w:r>
              <w:rPr>
                <w:b/>
                <w:sz w:val="12"/>
              </w:rPr>
              <w:t>153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94F08ED"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28164AE2" w14:textId="77777777" w:rsidR="00901937" w:rsidRDefault="00000000">
            <w:pPr>
              <w:spacing w:after="0" w:line="259" w:lineRule="auto"/>
              <w:ind w:left="0" w:right="62" w:firstLine="0"/>
              <w:jc w:val="right"/>
            </w:pPr>
            <w:r>
              <w:rPr>
                <w:sz w:val="12"/>
              </w:rPr>
              <w:t>63 %</w:t>
            </w:r>
          </w:p>
        </w:tc>
        <w:tc>
          <w:tcPr>
            <w:tcW w:w="0" w:type="auto"/>
            <w:vMerge/>
            <w:tcBorders>
              <w:top w:val="nil"/>
              <w:left w:val="nil"/>
              <w:bottom w:val="nil"/>
              <w:right w:val="nil"/>
            </w:tcBorders>
          </w:tcPr>
          <w:p w14:paraId="7A439152"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0D2AF319"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3BCC6B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C215DD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71A9DE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328B71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C04666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FD8C1ED" w14:textId="77777777" w:rsidR="00901937" w:rsidRDefault="00901937">
            <w:pPr>
              <w:spacing w:after="160" w:line="259" w:lineRule="auto"/>
              <w:ind w:left="0" w:right="0" w:firstLine="0"/>
              <w:jc w:val="left"/>
            </w:pPr>
          </w:p>
        </w:tc>
      </w:tr>
      <w:tr w:rsidR="00901937" w14:paraId="7DEB3617" w14:textId="77777777">
        <w:trPr>
          <w:trHeight w:val="241"/>
        </w:trPr>
        <w:tc>
          <w:tcPr>
            <w:tcW w:w="283" w:type="dxa"/>
            <w:tcBorders>
              <w:top w:val="single" w:sz="2" w:space="0" w:color="181717"/>
              <w:left w:val="nil"/>
              <w:bottom w:val="single" w:sz="2" w:space="0" w:color="181717"/>
              <w:right w:val="single" w:sz="2" w:space="0" w:color="181717"/>
            </w:tcBorders>
            <w:shd w:val="clear" w:color="auto" w:fill="F1EFEE"/>
          </w:tcPr>
          <w:p w14:paraId="7267E1E6" w14:textId="77777777" w:rsidR="00901937" w:rsidRDefault="00000000">
            <w:pPr>
              <w:spacing w:after="0" w:line="259" w:lineRule="auto"/>
              <w:ind w:left="12" w:right="0" w:firstLine="0"/>
            </w:pPr>
            <w:r>
              <w:rPr>
                <w:b/>
                <w:sz w:val="12"/>
              </w:rPr>
              <w:t>154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6521836"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66779992" w14:textId="77777777" w:rsidR="00901937" w:rsidRDefault="00000000">
            <w:pPr>
              <w:spacing w:after="0" w:line="259" w:lineRule="auto"/>
              <w:ind w:left="0" w:right="62" w:firstLine="0"/>
              <w:jc w:val="right"/>
            </w:pPr>
            <w:r>
              <w:rPr>
                <w:sz w:val="12"/>
              </w:rPr>
              <w:t>58 %</w:t>
            </w:r>
          </w:p>
        </w:tc>
        <w:tc>
          <w:tcPr>
            <w:tcW w:w="0" w:type="auto"/>
            <w:vMerge/>
            <w:tcBorders>
              <w:top w:val="nil"/>
              <w:left w:val="nil"/>
              <w:bottom w:val="nil"/>
              <w:right w:val="nil"/>
            </w:tcBorders>
          </w:tcPr>
          <w:p w14:paraId="154B5A9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6DF49E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F2387E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1215FF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86C5A2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FCB83ED"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D90FB4D" w14:textId="77777777" w:rsidR="00901937" w:rsidRDefault="00000000">
            <w:pPr>
              <w:spacing w:after="0" w:line="259" w:lineRule="auto"/>
              <w:ind w:left="0" w:right="0" w:firstLine="0"/>
              <w:jc w:val="left"/>
            </w:pPr>
            <w:r>
              <w:rPr>
                <w:b/>
                <w:sz w:val="12"/>
              </w:rPr>
              <w:t>distální části</w:t>
            </w:r>
            <w:r>
              <w:rPr>
                <w:sz w:val="12"/>
              </w:rPr>
              <w:t xml:space="preserve"> s postižením převážně thenarového svalstva</w:t>
            </w:r>
          </w:p>
        </w:tc>
        <w:tc>
          <w:tcPr>
            <w:tcW w:w="732" w:type="dxa"/>
            <w:tcBorders>
              <w:top w:val="single" w:sz="2" w:space="0" w:color="181717"/>
              <w:left w:val="single" w:sz="2" w:space="0" w:color="181717"/>
              <w:bottom w:val="single" w:sz="2" w:space="0" w:color="181717"/>
              <w:right w:val="nil"/>
            </w:tcBorders>
            <w:shd w:val="clear" w:color="auto" w:fill="F1EFEE"/>
          </w:tcPr>
          <w:p w14:paraId="3E05C1DE" w14:textId="77777777" w:rsidR="00901937" w:rsidRDefault="00901937">
            <w:pPr>
              <w:spacing w:after="160" w:line="259" w:lineRule="auto"/>
              <w:ind w:left="0" w:right="0" w:firstLine="0"/>
              <w:jc w:val="left"/>
            </w:pPr>
          </w:p>
        </w:tc>
      </w:tr>
      <w:tr w:rsidR="00901937" w14:paraId="195D52F7" w14:textId="77777777">
        <w:trPr>
          <w:trHeight w:val="155"/>
        </w:trPr>
        <w:tc>
          <w:tcPr>
            <w:tcW w:w="283" w:type="dxa"/>
            <w:tcBorders>
              <w:top w:val="single" w:sz="2" w:space="0" w:color="181717"/>
              <w:left w:val="nil"/>
              <w:bottom w:val="single" w:sz="2" w:space="0" w:color="181717"/>
              <w:right w:val="single" w:sz="2" w:space="0" w:color="181717"/>
            </w:tcBorders>
            <w:shd w:val="clear" w:color="auto" w:fill="F1EFEE"/>
          </w:tcPr>
          <w:p w14:paraId="4387056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DE6C30B" w14:textId="77777777" w:rsidR="00901937" w:rsidRDefault="00000000">
            <w:pPr>
              <w:spacing w:after="0" w:line="259" w:lineRule="auto"/>
              <w:ind w:left="0" w:right="0" w:firstLine="0"/>
              <w:jc w:val="left"/>
            </w:pPr>
            <w:r>
              <w:rPr>
                <w:sz w:val="12"/>
              </w:rPr>
              <w:t xml:space="preserve">Ztráta všech </w:t>
            </w:r>
            <w:r>
              <w:rPr>
                <w:b/>
                <w:sz w:val="12"/>
              </w:rPr>
              <w:t>prstů</w:t>
            </w:r>
            <w:r>
              <w:rPr>
                <w:sz w:val="12"/>
              </w:rPr>
              <w:t xml:space="preserve"> ruky včetně záprstních kostí</w:t>
            </w:r>
          </w:p>
        </w:tc>
        <w:tc>
          <w:tcPr>
            <w:tcW w:w="732" w:type="dxa"/>
            <w:tcBorders>
              <w:top w:val="single" w:sz="2" w:space="0" w:color="181717"/>
              <w:left w:val="single" w:sz="2" w:space="0" w:color="181717"/>
              <w:bottom w:val="single" w:sz="2" w:space="0" w:color="181717"/>
              <w:right w:val="nil"/>
            </w:tcBorders>
            <w:shd w:val="clear" w:color="auto" w:fill="F1EFEE"/>
          </w:tcPr>
          <w:p w14:paraId="08D53E3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7BF6BF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59DA2DF"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B7E0B13" w14:textId="77777777" w:rsidR="00901937" w:rsidRDefault="00000000">
            <w:pPr>
              <w:spacing w:after="0" w:line="259" w:lineRule="auto"/>
              <w:ind w:left="0" w:right="0" w:firstLine="0"/>
              <w:jc w:val="left"/>
            </w:pPr>
            <w:r>
              <w:rPr>
                <w:sz w:val="12"/>
              </w:rPr>
              <w:t>Porucha úchopové funkce ukazováku</w:t>
            </w:r>
          </w:p>
        </w:tc>
        <w:tc>
          <w:tcPr>
            <w:tcW w:w="732" w:type="dxa"/>
            <w:tcBorders>
              <w:top w:val="single" w:sz="2" w:space="0" w:color="181717"/>
              <w:left w:val="single" w:sz="2" w:space="0" w:color="181717"/>
              <w:bottom w:val="single" w:sz="2" w:space="0" w:color="181717"/>
              <w:right w:val="nil"/>
            </w:tcBorders>
            <w:shd w:val="clear" w:color="auto" w:fill="F1EFEE"/>
          </w:tcPr>
          <w:p w14:paraId="7D7B850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6AA84E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6B97067" w14:textId="77777777" w:rsidR="00901937" w:rsidRDefault="00000000">
            <w:pPr>
              <w:spacing w:after="0" w:line="259" w:lineRule="auto"/>
              <w:ind w:left="12" w:right="0" w:firstLine="0"/>
            </w:pPr>
            <w:r>
              <w:rPr>
                <w:b/>
                <w:sz w:val="12"/>
              </w:rPr>
              <w:t>251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319FB22"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6C4076B" w14:textId="77777777" w:rsidR="00901937" w:rsidRDefault="00000000">
            <w:pPr>
              <w:spacing w:after="0" w:line="259" w:lineRule="auto"/>
              <w:ind w:left="267" w:right="0" w:firstLine="0"/>
              <w:jc w:val="left"/>
            </w:pPr>
            <w:r>
              <w:rPr>
                <w:sz w:val="12"/>
              </w:rPr>
              <w:t>do 8 %</w:t>
            </w:r>
          </w:p>
        </w:tc>
      </w:tr>
      <w:tr w:rsidR="00901937" w14:paraId="28F5C2CB"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C447EF6" w14:textId="77777777" w:rsidR="00901937" w:rsidRDefault="00000000">
            <w:pPr>
              <w:spacing w:after="0" w:line="259" w:lineRule="auto"/>
              <w:ind w:left="12" w:right="0" w:firstLine="0"/>
            </w:pPr>
            <w:r>
              <w:rPr>
                <w:b/>
                <w:sz w:val="12"/>
              </w:rPr>
              <w:t>155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AC763CE"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E4CB7C5" w14:textId="77777777" w:rsidR="00901937" w:rsidRDefault="00000000">
            <w:pPr>
              <w:spacing w:after="0" w:line="259" w:lineRule="auto"/>
              <w:ind w:left="0" w:right="62" w:firstLine="0"/>
              <w:jc w:val="right"/>
            </w:pPr>
            <w:r>
              <w:rPr>
                <w:sz w:val="12"/>
              </w:rPr>
              <w:t>60 %</w:t>
            </w:r>
          </w:p>
        </w:tc>
        <w:tc>
          <w:tcPr>
            <w:tcW w:w="0" w:type="auto"/>
            <w:vMerge/>
            <w:tcBorders>
              <w:top w:val="nil"/>
              <w:left w:val="nil"/>
              <w:bottom w:val="nil"/>
              <w:right w:val="nil"/>
            </w:tcBorders>
          </w:tcPr>
          <w:p w14:paraId="5032C38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684E0E6"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2B4A7E0" w14:textId="77777777" w:rsidR="00901937" w:rsidRDefault="00000000">
            <w:pPr>
              <w:spacing w:after="0" w:line="259" w:lineRule="auto"/>
              <w:ind w:left="0" w:right="0" w:firstLine="0"/>
              <w:jc w:val="left"/>
            </w:pPr>
            <w:r>
              <w:rPr>
                <w:sz w:val="12"/>
              </w:rPr>
              <w:t>do úplného sevření do dlaně chybí 1 až 2 cm</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79931C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B17DE2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DB1B0B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4D4575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1273A56" w14:textId="77777777" w:rsidR="00901937" w:rsidRDefault="00901937">
            <w:pPr>
              <w:spacing w:after="160" w:line="259" w:lineRule="auto"/>
              <w:ind w:left="0" w:right="0" w:firstLine="0"/>
              <w:jc w:val="left"/>
            </w:pPr>
          </w:p>
        </w:tc>
      </w:tr>
      <w:tr w:rsidR="00901937" w14:paraId="49E20700" w14:textId="77777777">
        <w:trPr>
          <w:trHeight w:val="346"/>
        </w:trPr>
        <w:tc>
          <w:tcPr>
            <w:tcW w:w="0" w:type="auto"/>
            <w:vMerge/>
            <w:tcBorders>
              <w:top w:val="nil"/>
              <w:left w:val="nil"/>
              <w:bottom w:val="single" w:sz="2" w:space="0" w:color="181717"/>
              <w:right w:val="single" w:sz="2" w:space="0" w:color="181717"/>
            </w:tcBorders>
          </w:tcPr>
          <w:p w14:paraId="773EBF8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D45CF4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A2E4DD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D6CB93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F09A4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FFF882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917B54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D91846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2927FE5" w14:textId="77777777" w:rsidR="00901937" w:rsidRDefault="00000000">
            <w:pPr>
              <w:spacing w:after="0" w:line="259" w:lineRule="auto"/>
              <w:ind w:left="12" w:right="0" w:firstLine="0"/>
            </w:pPr>
            <w:r>
              <w:rPr>
                <w:b/>
                <w:sz w:val="12"/>
              </w:rPr>
              <w:t>252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94171C6"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EB67CE4" w14:textId="77777777" w:rsidR="00901937" w:rsidRDefault="00000000">
            <w:pPr>
              <w:spacing w:after="0" w:line="259" w:lineRule="auto"/>
              <w:ind w:left="267" w:right="0" w:firstLine="0"/>
              <w:jc w:val="left"/>
            </w:pPr>
            <w:r>
              <w:rPr>
                <w:sz w:val="12"/>
              </w:rPr>
              <w:t>do 5 %</w:t>
            </w:r>
          </w:p>
        </w:tc>
      </w:tr>
      <w:tr w:rsidR="00901937" w14:paraId="339FF10A" w14:textId="77777777">
        <w:trPr>
          <w:trHeight w:val="115"/>
        </w:trPr>
        <w:tc>
          <w:tcPr>
            <w:tcW w:w="283" w:type="dxa"/>
            <w:tcBorders>
              <w:top w:val="single" w:sz="2" w:space="0" w:color="181717"/>
              <w:left w:val="nil"/>
              <w:bottom w:val="single" w:sz="2" w:space="0" w:color="181717"/>
              <w:right w:val="single" w:sz="2" w:space="0" w:color="181717"/>
            </w:tcBorders>
            <w:shd w:val="clear" w:color="auto" w:fill="F1EFEE"/>
          </w:tcPr>
          <w:p w14:paraId="7F337279" w14:textId="77777777" w:rsidR="00901937" w:rsidRDefault="00000000">
            <w:pPr>
              <w:spacing w:after="0" w:line="259" w:lineRule="auto"/>
              <w:ind w:left="12" w:right="0" w:firstLine="0"/>
            </w:pPr>
            <w:r>
              <w:rPr>
                <w:b/>
                <w:sz w:val="12"/>
              </w:rPr>
              <w:t>156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3BB863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C19BCC8" w14:textId="77777777" w:rsidR="00901937" w:rsidRDefault="00000000">
            <w:pPr>
              <w:spacing w:after="0" w:line="259" w:lineRule="auto"/>
              <w:ind w:left="0" w:right="62" w:firstLine="0"/>
              <w:jc w:val="right"/>
            </w:pPr>
            <w:r>
              <w:rPr>
                <w:sz w:val="12"/>
              </w:rPr>
              <w:t>52 %</w:t>
            </w:r>
          </w:p>
        </w:tc>
        <w:tc>
          <w:tcPr>
            <w:tcW w:w="0" w:type="auto"/>
            <w:vMerge/>
            <w:tcBorders>
              <w:top w:val="nil"/>
              <w:left w:val="nil"/>
              <w:bottom w:val="nil"/>
              <w:right w:val="nil"/>
            </w:tcBorders>
          </w:tcPr>
          <w:p w14:paraId="026C30C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B982055" w14:textId="77777777" w:rsidR="00901937" w:rsidRDefault="00000000">
            <w:pPr>
              <w:spacing w:after="0" w:line="259" w:lineRule="auto"/>
              <w:ind w:left="12" w:right="0" w:firstLine="0"/>
            </w:pPr>
            <w:r>
              <w:rPr>
                <w:b/>
                <w:sz w:val="12"/>
              </w:rPr>
              <w:t>205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61D0EC8"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3CCFE72" w14:textId="77777777" w:rsidR="00901937" w:rsidRDefault="00000000">
            <w:pPr>
              <w:spacing w:after="0" w:line="259" w:lineRule="auto"/>
              <w:ind w:left="0" w:right="62" w:firstLine="0"/>
              <w:jc w:val="right"/>
            </w:pPr>
            <w:r>
              <w:rPr>
                <w:sz w:val="12"/>
              </w:rPr>
              <w:t>3 %</w:t>
            </w:r>
          </w:p>
        </w:tc>
        <w:tc>
          <w:tcPr>
            <w:tcW w:w="0" w:type="auto"/>
            <w:vMerge/>
            <w:tcBorders>
              <w:top w:val="nil"/>
              <w:left w:val="nil"/>
              <w:bottom w:val="nil"/>
              <w:right w:val="nil"/>
            </w:tcBorders>
          </w:tcPr>
          <w:p w14:paraId="6A49FFE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3EB2C5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011D7C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78EFD80" w14:textId="77777777" w:rsidR="00901937" w:rsidRDefault="00901937">
            <w:pPr>
              <w:spacing w:after="160" w:line="259" w:lineRule="auto"/>
              <w:ind w:left="0" w:right="0" w:firstLine="0"/>
              <w:jc w:val="left"/>
            </w:pPr>
          </w:p>
        </w:tc>
      </w:tr>
      <w:tr w:rsidR="00901937" w14:paraId="40AC26AD"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9EEE8CC"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D659D9E" w14:textId="77777777" w:rsidR="00901937" w:rsidRDefault="00000000">
            <w:pPr>
              <w:spacing w:after="0" w:line="259" w:lineRule="auto"/>
              <w:ind w:left="0" w:right="0" w:firstLine="0"/>
              <w:jc w:val="left"/>
            </w:pPr>
            <w:r>
              <w:rPr>
                <w:sz w:val="12"/>
              </w:rPr>
              <w:t xml:space="preserve">Ztráta </w:t>
            </w:r>
            <w:r>
              <w:rPr>
                <w:b/>
                <w:sz w:val="12"/>
              </w:rPr>
              <w:t>prstů</w:t>
            </w:r>
            <w:r>
              <w:rPr>
                <w:sz w:val="12"/>
              </w:rPr>
              <w:t xml:space="preserve"> ruky </w:t>
            </w:r>
            <w:r>
              <w:rPr>
                <w:b/>
                <w:sz w:val="12"/>
              </w:rPr>
              <w:t>mimo palec</w:t>
            </w:r>
            <w:r>
              <w:rPr>
                <w:sz w:val="12"/>
              </w:rPr>
              <w:t>, popř. včetně záprstních kostí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E5CA97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3DEFA4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C333AE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468491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FCA1ED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80E5CF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A10A242"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B2D787F" w14:textId="77777777" w:rsidR="00901937" w:rsidRDefault="00000000">
            <w:pPr>
              <w:spacing w:after="0" w:line="259" w:lineRule="auto"/>
              <w:ind w:left="0" w:right="0" w:firstLine="0"/>
              <w:jc w:val="left"/>
            </w:pPr>
            <w:r>
              <w:rPr>
                <w:b/>
                <w:sz w:val="12"/>
              </w:rPr>
              <w:t xml:space="preserve">sensitivní větve </w:t>
            </w:r>
            <w:r>
              <w:rPr>
                <w:sz w:val="12"/>
              </w:rPr>
              <w:t>na zápěstí s poruchou citlivosti</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A7474A8" w14:textId="77777777" w:rsidR="00901937" w:rsidRDefault="00901937">
            <w:pPr>
              <w:spacing w:after="160" w:line="259" w:lineRule="auto"/>
              <w:ind w:left="0" w:right="0" w:firstLine="0"/>
              <w:jc w:val="left"/>
            </w:pPr>
          </w:p>
        </w:tc>
      </w:tr>
      <w:tr w:rsidR="00901937" w14:paraId="3BBCBC55" w14:textId="77777777">
        <w:trPr>
          <w:trHeight w:val="346"/>
        </w:trPr>
        <w:tc>
          <w:tcPr>
            <w:tcW w:w="0" w:type="auto"/>
            <w:vMerge/>
            <w:tcBorders>
              <w:top w:val="nil"/>
              <w:left w:val="nil"/>
              <w:bottom w:val="nil"/>
              <w:right w:val="single" w:sz="2" w:space="0" w:color="181717"/>
            </w:tcBorders>
          </w:tcPr>
          <w:p w14:paraId="275485E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70A2AF1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C23BE9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253EB17"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86EC6B2" w14:textId="77777777" w:rsidR="00901937" w:rsidRDefault="00000000">
            <w:pPr>
              <w:spacing w:after="0" w:line="259" w:lineRule="auto"/>
              <w:ind w:left="12" w:right="0" w:firstLine="0"/>
            </w:pPr>
            <w:r>
              <w:rPr>
                <w:b/>
                <w:sz w:val="12"/>
              </w:rPr>
              <w:t>206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CC95F85"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4626EC0" w14:textId="77777777" w:rsidR="00901937" w:rsidRDefault="00000000">
            <w:pPr>
              <w:spacing w:after="0" w:line="259" w:lineRule="auto"/>
              <w:ind w:left="0" w:right="62" w:firstLine="0"/>
              <w:jc w:val="right"/>
            </w:pPr>
            <w:r>
              <w:rPr>
                <w:sz w:val="12"/>
              </w:rPr>
              <w:t>2 %</w:t>
            </w:r>
          </w:p>
        </w:tc>
        <w:tc>
          <w:tcPr>
            <w:tcW w:w="0" w:type="auto"/>
            <w:vMerge/>
            <w:tcBorders>
              <w:top w:val="nil"/>
              <w:left w:val="nil"/>
              <w:bottom w:val="nil"/>
              <w:right w:val="nil"/>
            </w:tcBorders>
          </w:tcPr>
          <w:p w14:paraId="4F3F71E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002511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3ED977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CD8FF08" w14:textId="77777777" w:rsidR="00901937" w:rsidRDefault="00901937">
            <w:pPr>
              <w:spacing w:after="160" w:line="259" w:lineRule="auto"/>
              <w:ind w:left="0" w:right="0" w:firstLine="0"/>
              <w:jc w:val="left"/>
            </w:pPr>
          </w:p>
        </w:tc>
      </w:tr>
      <w:tr w:rsidR="00901937" w14:paraId="2EDC8FE7" w14:textId="77777777">
        <w:trPr>
          <w:trHeight w:val="346"/>
        </w:trPr>
        <w:tc>
          <w:tcPr>
            <w:tcW w:w="0" w:type="auto"/>
            <w:vMerge/>
            <w:tcBorders>
              <w:top w:val="nil"/>
              <w:left w:val="nil"/>
              <w:bottom w:val="nil"/>
              <w:right w:val="single" w:sz="2" w:space="0" w:color="181717"/>
            </w:tcBorders>
          </w:tcPr>
          <w:p w14:paraId="5291EE5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3710A7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62AB846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902F89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3208D51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7E47BD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370042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B5C419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D4CBCCE" w14:textId="77777777" w:rsidR="00901937" w:rsidRDefault="00000000">
            <w:pPr>
              <w:spacing w:after="0" w:line="259" w:lineRule="auto"/>
              <w:ind w:left="12" w:right="0" w:firstLine="0"/>
            </w:pPr>
            <w:r>
              <w:rPr>
                <w:b/>
                <w:sz w:val="12"/>
              </w:rPr>
              <w:t>253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3F4165C"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60A9400" w14:textId="77777777" w:rsidR="00901937" w:rsidRDefault="00000000">
            <w:pPr>
              <w:spacing w:after="0" w:line="259" w:lineRule="auto"/>
              <w:ind w:left="200" w:right="0" w:firstLine="0"/>
              <w:jc w:val="left"/>
            </w:pPr>
            <w:r>
              <w:rPr>
                <w:sz w:val="12"/>
              </w:rPr>
              <w:t>do 15 %</w:t>
            </w:r>
          </w:p>
        </w:tc>
      </w:tr>
      <w:tr w:rsidR="00901937" w14:paraId="295918DC" w14:textId="77777777">
        <w:trPr>
          <w:trHeight w:val="346"/>
        </w:trPr>
        <w:tc>
          <w:tcPr>
            <w:tcW w:w="0" w:type="auto"/>
            <w:vMerge/>
            <w:tcBorders>
              <w:top w:val="nil"/>
              <w:left w:val="nil"/>
              <w:bottom w:val="single" w:sz="2" w:space="0" w:color="181717"/>
              <w:right w:val="single" w:sz="2" w:space="0" w:color="181717"/>
            </w:tcBorders>
          </w:tcPr>
          <w:p w14:paraId="5E896AD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8D4460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28F031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376319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8595C74"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73C8583" w14:textId="77777777" w:rsidR="00901937" w:rsidRDefault="00000000">
            <w:pPr>
              <w:spacing w:after="0" w:line="259" w:lineRule="auto"/>
              <w:ind w:left="0" w:right="0" w:firstLine="0"/>
              <w:jc w:val="left"/>
            </w:pPr>
            <w:r>
              <w:rPr>
                <w:sz w:val="12"/>
              </w:rPr>
              <w:t>do úplného sevření do dlaně chybí přes 2 do 3 cm</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7DAD55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1377A3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8597E3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C4C71E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BB9936A" w14:textId="77777777" w:rsidR="00901937" w:rsidRDefault="00901937">
            <w:pPr>
              <w:spacing w:after="160" w:line="259" w:lineRule="auto"/>
              <w:ind w:left="0" w:right="0" w:firstLine="0"/>
              <w:jc w:val="left"/>
            </w:pPr>
          </w:p>
        </w:tc>
      </w:tr>
      <w:tr w:rsidR="00901937" w14:paraId="7AE94426"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5A1B711C" w14:textId="77777777" w:rsidR="00901937" w:rsidRDefault="00000000">
            <w:pPr>
              <w:spacing w:after="0" w:line="259" w:lineRule="auto"/>
              <w:ind w:left="12" w:right="0" w:firstLine="0"/>
            </w:pPr>
            <w:r>
              <w:rPr>
                <w:b/>
                <w:sz w:val="12"/>
              </w:rPr>
              <w:t>157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9CF1A0F"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92797F3" w14:textId="77777777" w:rsidR="00901937" w:rsidRDefault="00000000">
            <w:pPr>
              <w:spacing w:after="0" w:line="259" w:lineRule="auto"/>
              <w:ind w:left="0" w:right="62" w:firstLine="0"/>
              <w:jc w:val="right"/>
            </w:pPr>
            <w:r>
              <w:rPr>
                <w:sz w:val="12"/>
              </w:rPr>
              <w:t>55 %</w:t>
            </w:r>
          </w:p>
        </w:tc>
        <w:tc>
          <w:tcPr>
            <w:tcW w:w="0" w:type="auto"/>
            <w:vMerge/>
            <w:tcBorders>
              <w:top w:val="nil"/>
              <w:left w:val="nil"/>
              <w:bottom w:val="nil"/>
              <w:right w:val="nil"/>
            </w:tcBorders>
          </w:tcPr>
          <w:p w14:paraId="0EFD31B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268738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C23B65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115F97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3106BB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8009C94" w14:textId="77777777" w:rsidR="00901937" w:rsidRDefault="00000000">
            <w:pPr>
              <w:spacing w:after="0" w:line="259" w:lineRule="auto"/>
              <w:ind w:left="12" w:right="0" w:firstLine="0"/>
            </w:pPr>
            <w:r>
              <w:rPr>
                <w:b/>
                <w:sz w:val="12"/>
              </w:rPr>
              <w:t>254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A83987C" w14:textId="77777777" w:rsidR="00901937" w:rsidRDefault="00000000">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57D81CC" w14:textId="77777777" w:rsidR="00901937" w:rsidRDefault="00000000">
            <w:pPr>
              <w:spacing w:after="0" w:line="259" w:lineRule="auto"/>
              <w:ind w:left="200" w:right="0" w:firstLine="0"/>
              <w:jc w:val="left"/>
            </w:pPr>
            <w:r>
              <w:rPr>
                <w:sz w:val="12"/>
              </w:rPr>
              <w:t>do 10 %</w:t>
            </w:r>
          </w:p>
        </w:tc>
      </w:tr>
      <w:tr w:rsidR="00901937" w14:paraId="02E466FD" w14:textId="77777777">
        <w:trPr>
          <w:trHeight w:val="346"/>
        </w:trPr>
        <w:tc>
          <w:tcPr>
            <w:tcW w:w="0" w:type="auto"/>
            <w:vMerge/>
            <w:tcBorders>
              <w:top w:val="nil"/>
              <w:left w:val="nil"/>
              <w:bottom w:val="single" w:sz="2" w:space="0" w:color="181717"/>
              <w:right w:val="single" w:sz="2" w:space="0" w:color="181717"/>
            </w:tcBorders>
          </w:tcPr>
          <w:p w14:paraId="61E86C3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C8CC1D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EF4331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9599E3F"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E18D85D" w14:textId="77777777" w:rsidR="00901937" w:rsidRDefault="00000000">
            <w:pPr>
              <w:spacing w:after="0" w:line="259" w:lineRule="auto"/>
              <w:ind w:left="12" w:right="0" w:firstLine="0"/>
            </w:pPr>
            <w:r>
              <w:rPr>
                <w:b/>
                <w:sz w:val="12"/>
              </w:rPr>
              <w:t>207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A313CD5"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DF77113" w14:textId="77777777" w:rsidR="00901937" w:rsidRDefault="00000000">
            <w:pPr>
              <w:spacing w:after="0" w:line="259" w:lineRule="auto"/>
              <w:ind w:left="0" w:right="62" w:firstLine="0"/>
              <w:jc w:val="right"/>
            </w:pPr>
            <w:r>
              <w:rPr>
                <w:sz w:val="12"/>
              </w:rPr>
              <w:t>5 %</w:t>
            </w:r>
          </w:p>
        </w:tc>
        <w:tc>
          <w:tcPr>
            <w:tcW w:w="0" w:type="auto"/>
            <w:vMerge/>
            <w:tcBorders>
              <w:top w:val="nil"/>
              <w:left w:val="nil"/>
              <w:bottom w:val="nil"/>
              <w:right w:val="nil"/>
            </w:tcBorders>
          </w:tcPr>
          <w:p w14:paraId="38B9BA7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83476B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FBC6AB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A567C1F" w14:textId="77777777" w:rsidR="00901937" w:rsidRDefault="00901937">
            <w:pPr>
              <w:spacing w:after="160" w:line="259" w:lineRule="auto"/>
              <w:ind w:left="0" w:right="0" w:firstLine="0"/>
              <w:jc w:val="left"/>
            </w:pPr>
          </w:p>
        </w:tc>
      </w:tr>
      <w:tr w:rsidR="00901937" w14:paraId="5D5FA108" w14:textId="77777777">
        <w:trPr>
          <w:trHeight w:val="128"/>
        </w:trPr>
        <w:tc>
          <w:tcPr>
            <w:tcW w:w="283" w:type="dxa"/>
            <w:tcBorders>
              <w:top w:val="single" w:sz="2" w:space="0" w:color="181717"/>
              <w:left w:val="nil"/>
              <w:bottom w:val="single" w:sz="2" w:space="0" w:color="181717"/>
              <w:right w:val="single" w:sz="2" w:space="0" w:color="181717"/>
            </w:tcBorders>
            <w:shd w:val="clear" w:color="auto" w:fill="F1EFEE"/>
          </w:tcPr>
          <w:p w14:paraId="0F4FB475" w14:textId="77777777" w:rsidR="00901937" w:rsidRDefault="00000000">
            <w:pPr>
              <w:spacing w:after="0" w:line="259" w:lineRule="auto"/>
              <w:ind w:left="12" w:right="0" w:firstLine="0"/>
            </w:pPr>
            <w:r>
              <w:rPr>
                <w:b/>
                <w:sz w:val="12"/>
              </w:rPr>
              <w:t>158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FCA96F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A0F5861" w14:textId="77777777" w:rsidR="00901937" w:rsidRDefault="00000000">
            <w:pPr>
              <w:spacing w:after="0" w:line="259" w:lineRule="auto"/>
              <w:ind w:left="0" w:right="62" w:firstLine="0"/>
              <w:jc w:val="right"/>
            </w:pPr>
            <w:r>
              <w:rPr>
                <w:sz w:val="12"/>
              </w:rPr>
              <w:t>47 %</w:t>
            </w:r>
          </w:p>
        </w:tc>
        <w:tc>
          <w:tcPr>
            <w:tcW w:w="0" w:type="auto"/>
            <w:vMerge/>
            <w:tcBorders>
              <w:top w:val="nil"/>
              <w:left w:val="nil"/>
              <w:bottom w:val="nil"/>
              <w:right w:val="nil"/>
            </w:tcBorders>
          </w:tcPr>
          <w:p w14:paraId="59BE4D70"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4ADB77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7648B7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479E2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18B78BE" w14:textId="77777777" w:rsidR="00901937" w:rsidRDefault="00901937">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14:paraId="2EA3CF97" w14:textId="77777777" w:rsidR="00901937" w:rsidRDefault="00901937">
            <w:pPr>
              <w:spacing w:after="160" w:line="259" w:lineRule="auto"/>
              <w:ind w:left="0" w:right="0" w:firstLine="0"/>
              <w:jc w:val="left"/>
            </w:pPr>
          </w:p>
        </w:tc>
      </w:tr>
      <w:tr w:rsidR="00901937" w14:paraId="798BBCCE" w14:textId="77777777">
        <w:trPr>
          <w:trHeight w:val="139"/>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8B18D31"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E82701D" w14:textId="77777777" w:rsidR="00901937" w:rsidRDefault="00000000">
            <w:pPr>
              <w:spacing w:after="0" w:line="259" w:lineRule="auto"/>
              <w:ind w:left="0" w:right="0" w:firstLine="0"/>
              <w:jc w:val="left"/>
            </w:pPr>
            <w:r>
              <w:rPr>
                <w:sz w:val="12"/>
              </w:rPr>
              <w:t>Úplná</w:t>
            </w:r>
            <w:r>
              <w:rPr>
                <w:b/>
                <w:sz w:val="12"/>
              </w:rPr>
              <w:t xml:space="preserve"> ztuhlost zápěstí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D13BDC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9658DA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7F84F9C" w14:textId="77777777" w:rsidR="00901937" w:rsidRDefault="00000000">
            <w:pPr>
              <w:spacing w:after="0" w:line="259" w:lineRule="auto"/>
              <w:ind w:left="12" w:right="0" w:firstLine="0"/>
            </w:pPr>
            <w:r>
              <w:rPr>
                <w:b/>
                <w:sz w:val="12"/>
              </w:rPr>
              <w:t>208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C12C486"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570A3300" w14:textId="77777777" w:rsidR="00901937" w:rsidRDefault="00000000">
            <w:pPr>
              <w:spacing w:after="0" w:line="259" w:lineRule="auto"/>
              <w:ind w:left="0" w:right="62" w:firstLine="0"/>
              <w:jc w:val="right"/>
            </w:pPr>
            <w:r>
              <w:rPr>
                <w:sz w:val="12"/>
              </w:rPr>
              <w:t>3 %</w:t>
            </w:r>
          </w:p>
        </w:tc>
        <w:tc>
          <w:tcPr>
            <w:tcW w:w="0" w:type="auto"/>
            <w:vMerge/>
            <w:tcBorders>
              <w:top w:val="nil"/>
              <w:left w:val="nil"/>
              <w:bottom w:val="nil"/>
              <w:right w:val="nil"/>
            </w:tcBorders>
          </w:tcPr>
          <w:p w14:paraId="3D537D89" w14:textId="77777777" w:rsidR="00901937" w:rsidRDefault="00901937">
            <w:pPr>
              <w:spacing w:after="160" w:line="259" w:lineRule="auto"/>
              <w:ind w:left="0" w:right="0" w:firstLine="0"/>
              <w:jc w:val="left"/>
            </w:pPr>
          </w:p>
        </w:tc>
        <w:tc>
          <w:tcPr>
            <w:tcW w:w="3586" w:type="dxa"/>
            <w:gridSpan w:val="3"/>
            <w:vMerge w:val="restart"/>
            <w:tcBorders>
              <w:top w:val="single" w:sz="12" w:space="0" w:color="181717"/>
              <w:left w:val="nil"/>
              <w:bottom w:val="single" w:sz="12" w:space="0" w:color="181717"/>
              <w:right w:val="nil"/>
            </w:tcBorders>
            <w:shd w:val="clear" w:color="auto" w:fill="F1EFEE"/>
          </w:tcPr>
          <w:p w14:paraId="4703D83F" w14:textId="77777777" w:rsidR="00901937" w:rsidRDefault="00000000">
            <w:pPr>
              <w:spacing w:after="0" w:line="259" w:lineRule="auto"/>
              <w:ind w:left="875" w:right="0" w:firstLine="0"/>
              <w:jc w:val="left"/>
            </w:pPr>
            <w:r>
              <w:rPr>
                <w:b/>
                <w:sz w:val="14"/>
              </w:rPr>
              <w:t>DOLNÍ KONČETINA</w:t>
            </w:r>
          </w:p>
        </w:tc>
      </w:tr>
      <w:tr w:rsidR="00901937" w14:paraId="726E671C" w14:textId="77777777">
        <w:trPr>
          <w:trHeight w:val="346"/>
        </w:trPr>
        <w:tc>
          <w:tcPr>
            <w:tcW w:w="0" w:type="auto"/>
            <w:vMerge/>
            <w:tcBorders>
              <w:top w:val="nil"/>
              <w:left w:val="nil"/>
              <w:bottom w:val="single" w:sz="2" w:space="0" w:color="181717"/>
              <w:right w:val="single" w:sz="2" w:space="0" w:color="181717"/>
            </w:tcBorders>
          </w:tcPr>
          <w:p w14:paraId="00D7157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65F15A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8CD791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DAB1DC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8A14A02"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EA100D8" w14:textId="77777777" w:rsidR="00901937" w:rsidRDefault="00000000">
            <w:pPr>
              <w:spacing w:after="0" w:line="259" w:lineRule="auto"/>
              <w:ind w:left="0" w:right="0" w:firstLine="0"/>
              <w:jc w:val="left"/>
            </w:pPr>
            <w:r>
              <w:rPr>
                <w:sz w:val="12"/>
              </w:rPr>
              <w:t>do úplného sevření do dlaně chybí přes 3 do 4 cm</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1AA61A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071B90E" w14:textId="77777777" w:rsidR="00901937" w:rsidRDefault="00901937">
            <w:pPr>
              <w:spacing w:after="160" w:line="259" w:lineRule="auto"/>
              <w:ind w:left="0" w:right="0" w:firstLine="0"/>
              <w:jc w:val="left"/>
            </w:pPr>
          </w:p>
        </w:tc>
        <w:tc>
          <w:tcPr>
            <w:tcW w:w="0" w:type="auto"/>
            <w:gridSpan w:val="3"/>
            <w:vMerge/>
            <w:tcBorders>
              <w:top w:val="nil"/>
              <w:left w:val="nil"/>
              <w:bottom w:val="single" w:sz="12" w:space="0" w:color="181717"/>
              <w:right w:val="nil"/>
            </w:tcBorders>
          </w:tcPr>
          <w:p w14:paraId="55D5496B" w14:textId="77777777" w:rsidR="00901937" w:rsidRDefault="00901937">
            <w:pPr>
              <w:spacing w:after="160" w:line="259" w:lineRule="auto"/>
              <w:ind w:left="0" w:right="0" w:firstLine="0"/>
              <w:jc w:val="left"/>
            </w:pPr>
          </w:p>
        </w:tc>
      </w:tr>
      <w:tr w:rsidR="00901937" w14:paraId="5199CFBC"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07683D4"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DAC09CC" w14:textId="77777777" w:rsidR="00901937" w:rsidRDefault="00000000">
            <w:pPr>
              <w:spacing w:after="0" w:line="259" w:lineRule="auto"/>
              <w:ind w:left="0" w:right="0" w:firstLine="0"/>
              <w:jc w:val="left"/>
            </w:pPr>
            <w:r>
              <w:rPr>
                <w:sz w:val="12"/>
              </w:rPr>
              <w:t>v palmární fl exi dle postavení (dlaňové ohnutí)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C00B04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1774D1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8D629A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B08B68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84F033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A3BAC06"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3E4347DC" w14:textId="77777777" w:rsidR="00901937" w:rsidRDefault="00000000">
            <w:pPr>
              <w:spacing w:after="0" w:line="259" w:lineRule="auto"/>
              <w:ind w:left="12" w:right="0" w:firstLine="0"/>
            </w:pPr>
            <w:r>
              <w:rPr>
                <w:b/>
                <w:sz w:val="12"/>
              </w:rPr>
              <w:t>255</w:t>
            </w: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3628890E" w14:textId="77777777" w:rsidR="00901937" w:rsidRDefault="00000000">
            <w:pPr>
              <w:spacing w:after="0" w:line="259" w:lineRule="auto"/>
              <w:ind w:left="0" w:right="0" w:firstLine="0"/>
              <w:jc w:val="left"/>
            </w:pPr>
            <w:r>
              <w:rPr>
                <w:sz w:val="12"/>
              </w:rPr>
              <w:t>Ztráta jedné dolní končetiny v kyčelním kloubu nebo v oblasti mezi kyčelním a kolenním kloubem</w:t>
            </w:r>
          </w:p>
        </w:tc>
        <w:tc>
          <w:tcPr>
            <w:tcW w:w="732" w:type="dxa"/>
            <w:vMerge w:val="restart"/>
            <w:tcBorders>
              <w:top w:val="single" w:sz="12" w:space="0" w:color="181717"/>
              <w:left w:val="single" w:sz="2" w:space="0" w:color="181717"/>
              <w:bottom w:val="single" w:sz="2" w:space="0" w:color="181717"/>
              <w:right w:val="nil"/>
            </w:tcBorders>
            <w:shd w:val="clear" w:color="auto" w:fill="F1EFEE"/>
            <w:vAlign w:val="center"/>
          </w:tcPr>
          <w:p w14:paraId="4C1EB886" w14:textId="77777777" w:rsidR="00901937" w:rsidRDefault="00000000">
            <w:pPr>
              <w:spacing w:after="0" w:line="259" w:lineRule="auto"/>
              <w:ind w:left="0" w:right="62" w:firstLine="0"/>
              <w:jc w:val="right"/>
            </w:pPr>
            <w:r>
              <w:rPr>
                <w:sz w:val="12"/>
              </w:rPr>
              <w:t>64 %</w:t>
            </w:r>
          </w:p>
        </w:tc>
      </w:tr>
      <w:tr w:rsidR="00901937" w14:paraId="00B564C6" w14:textId="77777777">
        <w:trPr>
          <w:trHeight w:val="346"/>
        </w:trPr>
        <w:tc>
          <w:tcPr>
            <w:tcW w:w="0" w:type="auto"/>
            <w:vMerge/>
            <w:tcBorders>
              <w:top w:val="nil"/>
              <w:left w:val="nil"/>
              <w:bottom w:val="single" w:sz="2" w:space="0" w:color="181717"/>
              <w:right w:val="single" w:sz="2" w:space="0" w:color="181717"/>
            </w:tcBorders>
          </w:tcPr>
          <w:p w14:paraId="14C33E1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1317CD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28F8D2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8265EA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30A8FA1" w14:textId="77777777" w:rsidR="00901937" w:rsidRDefault="00000000">
            <w:pPr>
              <w:spacing w:after="0" w:line="259" w:lineRule="auto"/>
              <w:ind w:left="12" w:right="0" w:firstLine="0"/>
            </w:pPr>
            <w:r>
              <w:rPr>
                <w:b/>
                <w:sz w:val="12"/>
              </w:rPr>
              <w:t>209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734E53C" w14:textId="77777777" w:rsidR="00901937" w:rsidRDefault="00000000">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234B0F28" w14:textId="77777777" w:rsidR="00901937" w:rsidRDefault="00000000">
            <w:pPr>
              <w:spacing w:after="0" w:line="259" w:lineRule="auto"/>
              <w:ind w:left="0" w:right="62" w:firstLine="0"/>
              <w:jc w:val="right"/>
            </w:pPr>
            <w:r>
              <w:rPr>
                <w:sz w:val="12"/>
              </w:rPr>
              <w:t>11 %</w:t>
            </w:r>
          </w:p>
        </w:tc>
        <w:tc>
          <w:tcPr>
            <w:tcW w:w="0" w:type="auto"/>
            <w:vMerge/>
            <w:tcBorders>
              <w:top w:val="nil"/>
              <w:left w:val="nil"/>
              <w:bottom w:val="nil"/>
              <w:right w:val="nil"/>
            </w:tcBorders>
          </w:tcPr>
          <w:p w14:paraId="11913BA3"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0BA9A85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06AC006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F9921E1" w14:textId="77777777" w:rsidR="00901937" w:rsidRDefault="00901937">
            <w:pPr>
              <w:spacing w:after="160" w:line="259" w:lineRule="auto"/>
              <w:ind w:left="0" w:right="0" w:firstLine="0"/>
              <w:jc w:val="left"/>
            </w:pPr>
          </w:p>
        </w:tc>
      </w:tr>
      <w:tr w:rsidR="00901937" w14:paraId="1F6FB5D3" w14:textId="77777777">
        <w:trPr>
          <w:trHeight w:val="141"/>
        </w:trPr>
        <w:tc>
          <w:tcPr>
            <w:tcW w:w="283" w:type="dxa"/>
            <w:tcBorders>
              <w:top w:val="single" w:sz="2" w:space="0" w:color="181717"/>
              <w:left w:val="nil"/>
              <w:bottom w:val="single" w:sz="2" w:space="0" w:color="181717"/>
              <w:right w:val="single" w:sz="2" w:space="0" w:color="181717"/>
            </w:tcBorders>
            <w:shd w:val="clear" w:color="auto" w:fill="F1EFEE"/>
          </w:tcPr>
          <w:p w14:paraId="49E79D9A" w14:textId="77777777" w:rsidR="00901937" w:rsidRDefault="00000000">
            <w:pPr>
              <w:spacing w:after="0" w:line="259" w:lineRule="auto"/>
              <w:ind w:left="12" w:right="0" w:firstLine="0"/>
            </w:pPr>
            <w:r>
              <w:rPr>
                <w:b/>
                <w:sz w:val="12"/>
              </w:rPr>
              <w:t>159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595F416"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74C1DECF" w14:textId="77777777" w:rsidR="00901937" w:rsidRDefault="00000000">
            <w:pPr>
              <w:spacing w:after="0" w:line="259" w:lineRule="auto"/>
              <w:ind w:left="0" w:right="62" w:firstLine="0"/>
              <w:jc w:val="right"/>
            </w:pPr>
            <w:r>
              <w:rPr>
                <w:sz w:val="12"/>
              </w:rPr>
              <w:t>36 %</w:t>
            </w:r>
          </w:p>
        </w:tc>
        <w:tc>
          <w:tcPr>
            <w:tcW w:w="0" w:type="auto"/>
            <w:vMerge/>
            <w:tcBorders>
              <w:top w:val="nil"/>
              <w:left w:val="nil"/>
              <w:bottom w:val="nil"/>
              <w:right w:val="nil"/>
            </w:tcBorders>
          </w:tcPr>
          <w:p w14:paraId="4C8D9DD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FED17A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5B10D4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4572BD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F39C939"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26E95BB0"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16F297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0964207" w14:textId="77777777" w:rsidR="00901937" w:rsidRDefault="00901937">
            <w:pPr>
              <w:spacing w:after="160" w:line="259" w:lineRule="auto"/>
              <w:ind w:left="0" w:right="0" w:firstLine="0"/>
              <w:jc w:val="left"/>
            </w:pPr>
          </w:p>
        </w:tc>
      </w:tr>
      <w:tr w:rsidR="00901937" w14:paraId="114E5C2E" w14:textId="77777777">
        <w:trPr>
          <w:trHeight w:val="174"/>
        </w:trPr>
        <w:tc>
          <w:tcPr>
            <w:tcW w:w="283" w:type="dxa"/>
            <w:tcBorders>
              <w:top w:val="single" w:sz="2" w:space="0" w:color="181717"/>
              <w:left w:val="nil"/>
              <w:bottom w:val="single" w:sz="2" w:space="0" w:color="181717"/>
              <w:right w:val="single" w:sz="2" w:space="0" w:color="181717"/>
            </w:tcBorders>
            <w:shd w:val="clear" w:color="auto" w:fill="F1EFEE"/>
          </w:tcPr>
          <w:p w14:paraId="1B9F2ABC" w14:textId="77777777" w:rsidR="00901937" w:rsidRDefault="00000000">
            <w:pPr>
              <w:spacing w:after="0" w:line="259" w:lineRule="auto"/>
              <w:ind w:left="12" w:right="0" w:firstLine="0"/>
            </w:pPr>
            <w:r>
              <w:rPr>
                <w:b/>
                <w:sz w:val="12"/>
              </w:rPr>
              <w:t>160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4372D6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3D6767F" w14:textId="77777777" w:rsidR="00901937" w:rsidRDefault="00000000">
            <w:pPr>
              <w:spacing w:after="0" w:line="259" w:lineRule="auto"/>
              <w:ind w:left="350" w:right="0" w:firstLine="0"/>
              <w:jc w:val="left"/>
            </w:pPr>
            <w:r>
              <w:rPr>
                <w:sz w:val="12"/>
              </w:rPr>
              <w:t>31 %</w:t>
            </w:r>
          </w:p>
        </w:tc>
        <w:tc>
          <w:tcPr>
            <w:tcW w:w="0" w:type="auto"/>
            <w:vMerge/>
            <w:tcBorders>
              <w:top w:val="nil"/>
              <w:left w:val="nil"/>
              <w:bottom w:val="nil"/>
              <w:right w:val="nil"/>
            </w:tcBorders>
          </w:tcPr>
          <w:p w14:paraId="258C914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CAEDC11" w14:textId="77777777" w:rsidR="00901937" w:rsidRDefault="00000000">
            <w:pPr>
              <w:spacing w:after="0" w:line="259" w:lineRule="auto"/>
              <w:ind w:left="12" w:right="0" w:firstLine="0"/>
            </w:pPr>
            <w:r>
              <w:rPr>
                <w:b/>
                <w:sz w:val="12"/>
              </w:rPr>
              <w:t>210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B3D2847"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43F1D28" w14:textId="77777777" w:rsidR="00901937" w:rsidRDefault="00000000">
            <w:pPr>
              <w:spacing w:after="0" w:line="259" w:lineRule="auto"/>
              <w:ind w:left="0" w:right="62" w:firstLine="0"/>
              <w:jc w:val="right"/>
            </w:pPr>
            <w:r>
              <w:rPr>
                <w:sz w:val="12"/>
              </w:rPr>
              <w:t>8 %</w:t>
            </w:r>
          </w:p>
        </w:tc>
        <w:tc>
          <w:tcPr>
            <w:tcW w:w="0" w:type="auto"/>
            <w:vMerge/>
            <w:tcBorders>
              <w:top w:val="nil"/>
              <w:left w:val="nil"/>
              <w:bottom w:val="nil"/>
              <w:right w:val="nil"/>
            </w:tcBorders>
          </w:tcPr>
          <w:p w14:paraId="344E80F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2B754A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E38913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B26F9EA" w14:textId="77777777" w:rsidR="00901937" w:rsidRDefault="00901937">
            <w:pPr>
              <w:spacing w:after="160" w:line="259" w:lineRule="auto"/>
              <w:ind w:left="0" w:right="0" w:firstLine="0"/>
              <w:jc w:val="left"/>
            </w:pPr>
          </w:p>
        </w:tc>
      </w:tr>
      <w:tr w:rsidR="00901937" w14:paraId="4EC9EE5E" w14:textId="77777777">
        <w:trPr>
          <w:trHeight w:val="174"/>
        </w:trPr>
        <w:tc>
          <w:tcPr>
            <w:tcW w:w="283" w:type="dxa"/>
            <w:tcBorders>
              <w:top w:val="single" w:sz="2" w:space="0" w:color="181717"/>
              <w:left w:val="nil"/>
              <w:bottom w:val="single" w:sz="2" w:space="0" w:color="181717"/>
              <w:right w:val="single" w:sz="2" w:space="0" w:color="181717"/>
            </w:tcBorders>
            <w:shd w:val="clear" w:color="auto" w:fill="F1EFEE"/>
          </w:tcPr>
          <w:p w14:paraId="0632FFD8"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D8DBE9C" w14:textId="77777777" w:rsidR="00901937" w:rsidRDefault="00000000">
            <w:pPr>
              <w:spacing w:after="0" w:line="259" w:lineRule="auto"/>
              <w:ind w:left="0" w:right="0" w:firstLine="0"/>
              <w:jc w:val="left"/>
            </w:pPr>
            <w:r>
              <w:rPr>
                <w:sz w:val="12"/>
              </w:rPr>
              <w:t>v dorsální fl exi dle postavení (hřbetní ohnutí)</w:t>
            </w:r>
          </w:p>
        </w:tc>
        <w:tc>
          <w:tcPr>
            <w:tcW w:w="732" w:type="dxa"/>
            <w:tcBorders>
              <w:top w:val="single" w:sz="2" w:space="0" w:color="181717"/>
              <w:left w:val="single" w:sz="2" w:space="0" w:color="181717"/>
              <w:bottom w:val="single" w:sz="2" w:space="0" w:color="181717"/>
              <w:right w:val="nil"/>
            </w:tcBorders>
            <w:shd w:val="clear" w:color="auto" w:fill="F1EFEE"/>
          </w:tcPr>
          <w:p w14:paraId="71D648E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B7A4D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43C1E6E"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16836A2" w14:textId="77777777" w:rsidR="00901937" w:rsidRDefault="00000000">
            <w:pPr>
              <w:spacing w:after="0" w:line="259" w:lineRule="auto"/>
              <w:ind w:left="0" w:right="0" w:firstLine="0"/>
              <w:jc w:val="left"/>
            </w:pPr>
            <w:r>
              <w:rPr>
                <w:sz w:val="12"/>
              </w:rPr>
              <w:t>do úplného sevření do dlaně chybí přes 4 cm</w:t>
            </w:r>
          </w:p>
        </w:tc>
        <w:tc>
          <w:tcPr>
            <w:tcW w:w="732" w:type="dxa"/>
            <w:tcBorders>
              <w:top w:val="single" w:sz="2" w:space="0" w:color="181717"/>
              <w:left w:val="single" w:sz="2" w:space="0" w:color="181717"/>
              <w:bottom w:val="single" w:sz="2" w:space="0" w:color="181717"/>
              <w:right w:val="nil"/>
            </w:tcBorders>
            <w:shd w:val="clear" w:color="auto" w:fill="F1EFEE"/>
          </w:tcPr>
          <w:p w14:paraId="3604A21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ACA4F5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E53F09C" w14:textId="77777777" w:rsidR="00901937" w:rsidRDefault="00000000">
            <w:pPr>
              <w:spacing w:after="0" w:line="259" w:lineRule="auto"/>
              <w:ind w:left="12" w:right="0" w:firstLine="0"/>
            </w:pPr>
            <w:r>
              <w:rPr>
                <w:b/>
                <w:sz w:val="12"/>
              </w:rPr>
              <w:t>256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5428FAD" w14:textId="77777777" w:rsidR="00901937" w:rsidRDefault="00000000">
            <w:pPr>
              <w:spacing w:after="0" w:line="259" w:lineRule="auto"/>
              <w:ind w:left="0" w:right="0" w:firstLine="0"/>
              <w:jc w:val="left"/>
            </w:pPr>
            <w:r>
              <w:rPr>
                <w:sz w:val="12"/>
              </w:rPr>
              <w:t>Nekrosa hlavice kosti stehenní</w:t>
            </w:r>
          </w:p>
        </w:tc>
        <w:tc>
          <w:tcPr>
            <w:tcW w:w="732" w:type="dxa"/>
            <w:tcBorders>
              <w:top w:val="single" w:sz="2" w:space="0" w:color="181717"/>
              <w:left w:val="single" w:sz="2" w:space="0" w:color="181717"/>
              <w:bottom w:val="single" w:sz="2" w:space="0" w:color="181717"/>
              <w:right w:val="nil"/>
            </w:tcBorders>
            <w:shd w:val="clear" w:color="auto" w:fill="F1EFEE"/>
          </w:tcPr>
          <w:p w14:paraId="058EB532" w14:textId="77777777" w:rsidR="00901937" w:rsidRDefault="00000000">
            <w:pPr>
              <w:spacing w:after="0" w:line="259" w:lineRule="auto"/>
              <w:ind w:left="0" w:right="62" w:firstLine="0"/>
              <w:jc w:val="right"/>
            </w:pPr>
            <w:r>
              <w:rPr>
                <w:sz w:val="12"/>
              </w:rPr>
              <w:t>40 %</w:t>
            </w:r>
          </w:p>
        </w:tc>
      </w:tr>
      <w:tr w:rsidR="00901937" w14:paraId="33587226"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33CA769F" w14:textId="77777777" w:rsidR="00901937" w:rsidRDefault="00000000">
            <w:pPr>
              <w:spacing w:after="0" w:line="259" w:lineRule="auto"/>
              <w:ind w:left="12" w:right="0" w:firstLine="0"/>
            </w:pPr>
            <w:r>
              <w:rPr>
                <w:b/>
                <w:sz w:val="12"/>
              </w:rPr>
              <w:t>161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9358FDE"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16DD3D40" w14:textId="77777777" w:rsidR="00901937" w:rsidRDefault="00000000">
            <w:pPr>
              <w:spacing w:after="0" w:line="259" w:lineRule="auto"/>
              <w:ind w:left="0" w:right="62" w:firstLine="0"/>
              <w:jc w:val="right"/>
            </w:pPr>
            <w:r>
              <w:rPr>
                <w:sz w:val="12"/>
              </w:rPr>
              <w:t>25 %</w:t>
            </w:r>
          </w:p>
        </w:tc>
        <w:tc>
          <w:tcPr>
            <w:tcW w:w="0" w:type="auto"/>
            <w:vMerge/>
            <w:tcBorders>
              <w:top w:val="nil"/>
              <w:left w:val="nil"/>
              <w:bottom w:val="nil"/>
              <w:right w:val="nil"/>
            </w:tcBorders>
          </w:tcPr>
          <w:p w14:paraId="40836EA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D38010A" w14:textId="77777777" w:rsidR="00901937" w:rsidRDefault="00000000">
            <w:pPr>
              <w:spacing w:after="0" w:line="259" w:lineRule="auto"/>
              <w:ind w:left="12" w:right="0" w:firstLine="0"/>
            </w:pPr>
            <w:r>
              <w:rPr>
                <w:b/>
                <w:sz w:val="12"/>
              </w:rPr>
              <w:t>211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88C9B59"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5308073" w14:textId="77777777" w:rsidR="00901937" w:rsidRDefault="00000000">
            <w:pPr>
              <w:spacing w:after="0" w:line="259" w:lineRule="auto"/>
              <w:ind w:left="0" w:right="62" w:firstLine="0"/>
              <w:jc w:val="right"/>
            </w:pPr>
            <w:r>
              <w:rPr>
                <w:sz w:val="12"/>
              </w:rPr>
              <w:t>14 %</w:t>
            </w:r>
          </w:p>
        </w:tc>
        <w:tc>
          <w:tcPr>
            <w:tcW w:w="0" w:type="auto"/>
            <w:vMerge/>
            <w:tcBorders>
              <w:top w:val="nil"/>
              <w:left w:val="nil"/>
              <w:bottom w:val="nil"/>
              <w:right w:val="nil"/>
            </w:tcBorders>
          </w:tcPr>
          <w:p w14:paraId="30BC6A75"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74CEA90" w14:textId="77777777" w:rsidR="00901937" w:rsidRDefault="00000000">
            <w:pPr>
              <w:spacing w:after="0" w:line="259" w:lineRule="auto"/>
              <w:ind w:left="12" w:right="0" w:firstLine="0"/>
            </w:pPr>
            <w:r>
              <w:rPr>
                <w:b/>
                <w:sz w:val="12"/>
              </w:rPr>
              <w:t>257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CCF6AE7" w14:textId="77777777" w:rsidR="00901937" w:rsidRDefault="00000000">
            <w:pPr>
              <w:spacing w:after="0" w:line="259" w:lineRule="auto"/>
              <w:ind w:left="0" w:right="0" w:firstLine="0"/>
              <w:jc w:val="left"/>
            </w:pPr>
            <w:r>
              <w:rPr>
                <w:sz w:val="12"/>
              </w:rPr>
              <w:t>Pakloub kosti dolní končetiny bez rozlišení lokality</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6C4522E4" w14:textId="77777777" w:rsidR="00901937" w:rsidRDefault="00000000">
            <w:pPr>
              <w:spacing w:after="0" w:line="259" w:lineRule="auto"/>
              <w:ind w:left="0" w:right="62" w:firstLine="0"/>
              <w:jc w:val="right"/>
            </w:pPr>
            <w:r>
              <w:rPr>
                <w:sz w:val="12"/>
              </w:rPr>
              <w:t>25 %</w:t>
            </w:r>
          </w:p>
        </w:tc>
      </w:tr>
      <w:tr w:rsidR="00901937" w14:paraId="12E737A1" w14:textId="77777777">
        <w:trPr>
          <w:trHeight w:val="163"/>
        </w:trPr>
        <w:tc>
          <w:tcPr>
            <w:tcW w:w="283" w:type="dxa"/>
            <w:tcBorders>
              <w:top w:val="single" w:sz="2" w:space="0" w:color="181717"/>
              <w:left w:val="nil"/>
              <w:bottom w:val="single" w:sz="2" w:space="0" w:color="181717"/>
              <w:right w:val="single" w:sz="2" w:space="0" w:color="181717"/>
            </w:tcBorders>
            <w:shd w:val="clear" w:color="auto" w:fill="F1EFEE"/>
          </w:tcPr>
          <w:p w14:paraId="631FF63E" w14:textId="77777777" w:rsidR="00901937" w:rsidRDefault="00000000">
            <w:pPr>
              <w:spacing w:after="0" w:line="259" w:lineRule="auto"/>
              <w:ind w:left="12" w:right="0" w:firstLine="0"/>
            </w:pPr>
            <w:r>
              <w:rPr>
                <w:b/>
                <w:sz w:val="12"/>
              </w:rPr>
              <w:t>162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C368B94"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3958B8D" w14:textId="77777777" w:rsidR="00901937" w:rsidRDefault="00000000">
            <w:pPr>
              <w:spacing w:after="0" w:line="259" w:lineRule="auto"/>
              <w:ind w:left="0" w:right="62" w:firstLine="0"/>
              <w:jc w:val="right"/>
            </w:pPr>
            <w:r>
              <w:rPr>
                <w:sz w:val="12"/>
              </w:rPr>
              <w:t>20 %</w:t>
            </w:r>
          </w:p>
        </w:tc>
        <w:tc>
          <w:tcPr>
            <w:tcW w:w="0" w:type="auto"/>
            <w:vMerge/>
            <w:tcBorders>
              <w:top w:val="nil"/>
              <w:left w:val="nil"/>
              <w:bottom w:val="nil"/>
              <w:right w:val="nil"/>
            </w:tcBorders>
          </w:tcPr>
          <w:p w14:paraId="0B17717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D67F85C" w14:textId="77777777" w:rsidR="00901937" w:rsidRDefault="00000000">
            <w:pPr>
              <w:spacing w:after="0" w:line="259" w:lineRule="auto"/>
              <w:ind w:left="12" w:right="0" w:firstLine="0"/>
            </w:pPr>
            <w:r>
              <w:rPr>
                <w:b/>
                <w:sz w:val="12"/>
              </w:rPr>
              <w:t>212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8AFA203"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44E71698" w14:textId="77777777" w:rsidR="00901937" w:rsidRDefault="00000000">
            <w:pPr>
              <w:spacing w:after="0" w:line="259" w:lineRule="auto"/>
              <w:ind w:left="0" w:right="62" w:firstLine="0"/>
              <w:jc w:val="right"/>
            </w:pPr>
            <w:r>
              <w:rPr>
                <w:sz w:val="12"/>
              </w:rPr>
              <w:t>11 %</w:t>
            </w:r>
          </w:p>
        </w:tc>
        <w:tc>
          <w:tcPr>
            <w:tcW w:w="0" w:type="auto"/>
            <w:vMerge/>
            <w:tcBorders>
              <w:top w:val="nil"/>
              <w:left w:val="nil"/>
              <w:bottom w:val="nil"/>
              <w:right w:val="nil"/>
            </w:tcBorders>
          </w:tcPr>
          <w:p w14:paraId="705AA65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0ABA79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448A21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6180526E" w14:textId="77777777" w:rsidR="00901937" w:rsidRDefault="00901937">
            <w:pPr>
              <w:spacing w:after="160" w:line="259" w:lineRule="auto"/>
              <w:ind w:left="0" w:right="0" w:firstLine="0"/>
              <w:jc w:val="left"/>
            </w:pPr>
          </w:p>
        </w:tc>
      </w:tr>
      <w:tr w:rsidR="00901937" w14:paraId="0C192435"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4B4DE40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6316711" w14:textId="77777777" w:rsidR="00901937" w:rsidRDefault="00000000">
            <w:pPr>
              <w:spacing w:after="0" w:line="259" w:lineRule="auto"/>
              <w:ind w:left="0" w:right="0" w:firstLine="0"/>
              <w:jc w:val="left"/>
            </w:pPr>
            <w:r>
              <w:rPr>
                <w:b/>
                <w:sz w:val="12"/>
              </w:rPr>
              <w:t>Omezení pohyblivosti</w:t>
            </w:r>
            <w:r>
              <w:rPr>
                <w:sz w:val="12"/>
              </w:rPr>
              <w:t xml:space="preserve"> zápěstí</w:t>
            </w:r>
          </w:p>
        </w:tc>
        <w:tc>
          <w:tcPr>
            <w:tcW w:w="732" w:type="dxa"/>
            <w:tcBorders>
              <w:top w:val="single" w:sz="2" w:space="0" w:color="181717"/>
              <w:left w:val="single" w:sz="2" w:space="0" w:color="181717"/>
              <w:bottom w:val="single" w:sz="2" w:space="0" w:color="181717"/>
              <w:right w:val="nil"/>
            </w:tcBorders>
            <w:shd w:val="clear" w:color="auto" w:fill="F1EFEE"/>
          </w:tcPr>
          <w:p w14:paraId="304BA31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0BC476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20C0E0A"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3836463" w14:textId="77777777" w:rsidR="00901937" w:rsidRDefault="00000000">
            <w:pPr>
              <w:spacing w:after="0" w:line="259" w:lineRule="auto"/>
              <w:ind w:left="0" w:right="0" w:firstLine="0"/>
              <w:jc w:val="left"/>
            </w:pPr>
            <w:r>
              <w:rPr>
                <w:b/>
                <w:sz w:val="12"/>
              </w:rPr>
              <w:t>Prostředník, prsteník, malík</w:t>
            </w:r>
          </w:p>
        </w:tc>
        <w:tc>
          <w:tcPr>
            <w:tcW w:w="732" w:type="dxa"/>
            <w:tcBorders>
              <w:top w:val="single" w:sz="2" w:space="0" w:color="181717"/>
              <w:left w:val="single" w:sz="2" w:space="0" w:color="181717"/>
              <w:bottom w:val="single" w:sz="2" w:space="0" w:color="181717"/>
              <w:right w:val="nil"/>
            </w:tcBorders>
            <w:shd w:val="clear" w:color="auto" w:fill="F1EFEE"/>
          </w:tcPr>
          <w:p w14:paraId="32AED9C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8E5300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B7192F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F1F7CE0" w14:textId="77777777" w:rsidR="00901937" w:rsidRDefault="00000000">
            <w:pPr>
              <w:spacing w:after="0" w:line="259" w:lineRule="auto"/>
              <w:ind w:left="0" w:right="0" w:firstLine="0"/>
              <w:jc w:val="left"/>
            </w:pPr>
            <w:r>
              <w:rPr>
                <w:b/>
                <w:sz w:val="12"/>
              </w:rPr>
              <w:t>Zkrácení</w:t>
            </w:r>
            <w:r>
              <w:rPr>
                <w:sz w:val="12"/>
              </w:rPr>
              <w:t xml:space="preserve"> jedné dolní končetiny</w:t>
            </w:r>
          </w:p>
        </w:tc>
        <w:tc>
          <w:tcPr>
            <w:tcW w:w="732" w:type="dxa"/>
            <w:tcBorders>
              <w:top w:val="single" w:sz="2" w:space="0" w:color="181717"/>
              <w:left w:val="single" w:sz="2" w:space="0" w:color="181717"/>
              <w:bottom w:val="single" w:sz="2" w:space="0" w:color="181717"/>
              <w:right w:val="nil"/>
            </w:tcBorders>
            <w:shd w:val="clear" w:color="auto" w:fill="F1EFEE"/>
          </w:tcPr>
          <w:p w14:paraId="160655E0" w14:textId="77777777" w:rsidR="00901937" w:rsidRDefault="00901937">
            <w:pPr>
              <w:spacing w:after="160" w:line="259" w:lineRule="auto"/>
              <w:ind w:left="0" w:right="0" w:firstLine="0"/>
              <w:jc w:val="left"/>
            </w:pPr>
          </w:p>
        </w:tc>
      </w:tr>
      <w:tr w:rsidR="00901937" w14:paraId="1B69C607"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3B8EB0B7"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C1E1D71" w14:textId="77777777" w:rsidR="00901937" w:rsidRDefault="00000000">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14:paraId="5A5C646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58469B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3D8179F"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40F2AEA" w14:textId="77777777" w:rsidR="00901937" w:rsidRDefault="00000000">
            <w:pPr>
              <w:spacing w:after="0" w:line="259" w:lineRule="auto"/>
              <w:ind w:left="0" w:right="0" w:firstLine="0"/>
              <w:jc w:val="left"/>
            </w:pPr>
            <w:r>
              <w:rPr>
                <w:sz w:val="12"/>
              </w:rPr>
              <w:t>Ztráta celého prstu se záprstní kostí</w:t>
            </w:r>
          </w:p>
        </w:tc>
        <w:tc>
          <w:tcPr>
            <w:tcW w:w="732" w:type="dxa"/>
            <w:tcBorders>
              <w:top w:val="single" w:sz="2" w:space="0" w:color="181717"/>
              <w:left w:val="single" w:sz="2" w:space="0" w:color="181717"/>
              <w:bottom w:val="single" w:sz="2" w:space="0" w:color="181717"/>
              <w:right w:val="nil"/>
            </w:tcBorders>
            <w:shd w:val="clear" w:color="auto" w:fill="F1EFEE"/>
          </w:tcPr>
          <w:p w14:paraId="04EE526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5DB71B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EA6337A" w14:textId="77777777" w:rsidR="00901937" w:rsidRDefault="00000000">
            <w:pPr>
              <w:spacing w:after="0" w:line="259" w:lineRule="auto"/>
              <w:ind w:left="12" w:right="0" w:firstLine="0"/>
            </w:pPr>
            <w:r>
              <w:rPr>
                <w:b/>
                <w:sz w:val="12"/>
              </w:rPr>
              <w:t>258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911996D" w14:textId="77777777" w:rsidR="00901937" w:rsidRDefault="00000000">
            <w:pPr>
              <w:spacing w:after="0" w:line="259" w:lineRule="auto"/>
              <w:ind w:left="0" w:right="0" w:firstLine="0"/>
              <w:jc w:val="left"/>
            </w:pPr>
            <w:r>
              <w:rPr>
                <w:sz w:val="12"/>
              </w:rPr>
              <w:t>do 2 cm</w:t>
            </w:r>
          </w:p>
        </w:tc>
        <w:tc>
          <w:tcPr>
            <w:tcW w:w="732" w:type="dxa"/>
            <w:tcBorders>
              <w:top w:val="single" w:sz="2" w:space="0" w:color="181717"/>
              <w:left w:val="single" w:sz="2" w:space="0" w:color="181717"/>
              <w:bottom w:val="single" w:sz="2" w:space="0" w:color="181717"/>
              <w:right w:val="nil"/>
            </w:tcBorders>
            <w:shd w:val="clear" w:color="auto" w:fill="F1EFEE"/>
          </w:tcPr>
          <w:p w14:paraId="5337B6B9" w14:textId="77777777" w:rsidR="00901937" w:rsidRDefault="00000000">
            <w:pPr>
              <w:spacing w:after="0" w:line="259" w:lineRule="auto"/>
              <w:ind w:left="0" w:right="62" w:firstLine="0"/>
              <w:jc w:val="right"/>
            </w:pPr>
            <w:r>
              <w:rPr>
                <w:sz w:val="12"/>
              </w:rPr>
              <w:t>0 %</w:t>
            </w:r>
          </w:p>
        </w:tc>
      </w:tr>
      <w:tr w:rsidR="00901937" w14:paraId="315599E3" w14:textId="77777777">
        <w:trPr>
          <w:trHeight w:val="175"/>
        </w:trPr>
        <w:tc>
          <w:tcPr>
            <w:tcW w:w="283" w:type="dxa"/>
            <w:tcBorders>
              <w:top w:val="single" w:sz="2" w:space="0" w:color="181717"/>
              <w:left w:val="nil"/>
              <w:bottom w:val="single" w:sz="2" w:space="0" w:color="181717"/>
              <w:right w:val="single" w:sz="2" w:space="0" w:color="181717"/>
            </w:tcBorders>
            <w:shd w:val="clear" w:color="auto" w:fill="F1EFEE"/>
          </w:tcPr>
          <w:p w14:paraId="43DEC6D2" w14:textId="77777777" w:rsidR="00901937" w:rsidRDefault="00000000">
            <w:pPr>
              <w:spacing w:after="0" w:line="259" w:lineRule="auto"/>
              <w:ind w:left="12" w:right="0" w:firstLine="0"/>
            </w:pPr>
            <w:r>
              <w:rPr>
                <w:b/>
                <w:sz w:val="12"/>
              </w:rPr>
              <w:t>163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47E3CAE"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9EAC99D" w14:textId="77777777" w:rsidR="00901937" w:rsidRDefault="00000000">
            <w:pPr>
              <w:spacing w:after="0" w:line="259" w:lineRule="auto"/>
              <w:ind w:left="0" w:right="62" w:firstLine="0"/>
              <w:jc w:val="right"/>
            </w:pPr>
            <w:r>
              <w:rPr>
                <w:sz w:val="12"/>
              </w:rPr>
              <w:t>4 %</w:t>
            </w:r>
          </w:p>
        </w:tc>
        <w:tc>
          <w:tcPr>
            <w:tcW w:w="0" w:type="auto"/>
            <w:vMerge/>
            <w:tcBorders>
              <w:top w:val="nil"/>
              <w:left w:val="nil"/>
              <w:bottom w:val="nil"/>
              <w:right w:val="nil"/>
            </w:tcBorders>
          </w:tcPr>
          <w:p w14:paraId="0F453CD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E3ADAEA" w14:textId="77777777" w:rsidR="00901937" w:rsidRDefault="00000000">
            <w:pPr>
              <w:spacing w:after="0" w:line="259" w:lineRule="auto"/>
              <w:ind w:left="12" w:right="0" w:firstLine="0"/>
            </w:pPr>
            <w:r>
              <w:rPr>
                <w:b/>
                <w:sz w:val="12"/>
              </w:rPr>
              <w:t>213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2ED3DAA"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26389EF" w14:textId="77777777" w:rsidR="00901937" w:rsidRDefault="00000000">
            <w:pPr>
              <w:spacing w:after="0" w:line="259" w:lineRule="auto"/>
              <w:ind w:left="0" w:right="62" w:firstLine="0"/>
              <w:jc w:val="right"/>
            </w:pPr>
            <w:r>
              <w:rPr>
                <w:sz w:val="12"/>
              </w:rPr>
              <w:t>11 %</w:t>
            </w:r>
          </w:p>
        </w:tc>
        <w:tc>
          <w:tcPr>
            <w:tcW w:w="0" w:type="auto"/>
            <w:vMerge/>
            <w:tcBorders>
              <w:top w:val="nil"/>
              <w:left w:val="nil"/>
              <w:bottom w:val="nil"/>
              <w:right w:val="nil"/>
            </w:tcBorders>
          </w:tcPr>
          <w:p w14:paraId="7FAF743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90AF68B" w14:textId="77777777" w:rsidR="00901937" w:rsidRDefault="00000000">
            <w:pPr>
              <w:spacing w:after="0" w:line="259" w:lineRule="auto"/>
              <w:ind w:left="12" w:right="0" w:firstLine="0"/>
            </w:pPr>
            <w:r>
              <w:rPr>
                <w:b/>
                <w:sz w:val="12"/>
              </w:rPr>
              <w:t>259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4A0F6C2" w14:textId="77777777" w:rsidR="00901937" w:rsidRDefault="00000000">
            <w:pPr>
              <w:spacing w:after="0" w:line="259" w:lineRule="auto"/>
              <w:ind w:left="0" w:right="0" w:firstLine="0"/>
              <w:jc w:val="left"/>
            </w:pPr>
            <w:r>
              <w:rPr>
                <w:sz w:val="12"/>
              </w:rPr>
              <w:t>o více než 2 cm do 4 cm</w:t>
            </w:r>
          </w:p>
        </w:tc>
        <w:tc>
          <w:tcPr>
            <w:tcW w:w="732" w:type="dxa"/>
            <w:tcBorders>
              <w:top w:val="single" w:sz="2" w:space="0" w:color="181717"/>
              <w:left w:val="single" w:sz="2" w:space="0" w:color="181717"/>
              <w:bottom w:val="single" w:sz="2" w:space="0" w:color="181717"/>
              <w:right w:val="nil"/>
            </w:tcBorders>
            <w:shd w:val="clear" w:color="auto" w:fill="F1EFEE"/>
          </w:tcPr>
          <w:p w14:paraId="2E273629" w14:textId="77777777" w:rsidR="00901937" w:rsidRDefault="00000000">
            <w:pPr>
              <w:spacing w:after="0" w:line="259" w:lineRule="auto"/>
              <w:ind w:left="0" w:right="62" w:firstLine="0"/>
              <w:jc w:val="right"/>
            </w:pPr>
            <w:r>
              <w:rPr>
                <w:sz w:val="12"/>
              </w:rPr>
              <w:t>5 %</w:t>
            </w:r>
          </w:p>
        </w:tc>
      </w:tr>
      <w:tr w:rsidR="00901937" w14:paraId="45082CD0"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3BFD6EE2" w14:textId="77777777" w:rsidR="00901937" w:rsidRDefault="00000000">
            <w:pPr>
              <w:spacing w:after="0" w:line="259" w:lineRule="auto"/>
              <w:ind w:left="12" w:right="0" w:firstLine="0"/>
            </w:pPr>
            <w:r>
              <w:rPr>
                <w:b/>
                <w:sz w:val="12"/>
              </w:rPr>
              <w:t>164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493B0A4"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0EC4391" w14:textId="77777777" w:rsidR="00901937" w:rsidRDefault="00000000">
            <w:pPr>
              <w:spacing w:after="0" w:line="259" w:lineRule="auto"/>
              <w:ind w:left="0" w:right="62" w:firstLine="0"/>
              <w:jc w:val="right"/>
            </w:pPr>
            <w:r>
              <w:rPr>
                <w:sz w:val="12"/>
              </w:rPr>
              <w:t>3 %</w:t>
            </w:r>
          </w:p>
        </w:tc>
        <w:tc>
          <w:tcPr>
            <w:tcW w:w="0" w:type="auto"/>
            <w:vMerge/>
            <w:tcBorders>
              <w:top w:val="nil"/>
              <w:left w:val="nil"/>
              <w:bottom w:val="nil"/>
              <w:right w:val="nil"/>
            </w:tcBorders>
          </w:tcPr>
          <w:p w14:paraId="72E8F02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D52309B" w14:textId="77777777" w:rsidR="00901937" w:rsidRDefault="00000000">
            <w:pPr>
              <w:spacing w:after="0" w:line="259" w:lineRule="auto"/>
              <w:ind w:left="12" w:right="0" w:firstLine="0"/>
            </w:pPr>
            <w:r>
              <w:rPr>
                <w:b/>
                <w:sz w:val="12"/>
              </w:rPr>
              <w:t>214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51F90B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270061D4" w14:textId="77777777" w:rsidR="00901937" w:rsidRDefault="00000000">
            <w:pPr>
              <w:spacing w:after="0" w:line="259" w:lineRule="auto"/>
              <w:ind w:left="0" w:right="62" w:firstLine="0"/>
              <w:jc w:val="right"/>
            </w:pPr>
            <w:r>
              <w:rPr>
                <w:sz w:val="12"/>
              </w:rPr>
              <w:t>9 %</w:t>
            </w:r>
          </w:p>
        </w:tc>
        <w:tc>
          <w:tcPr>
            <w:tcW w:w="0" w:type="auto"/>
            <w:vMerge/>
            <w:tcBorders>
              <w:top w:val="nil"/>
              <w:left w:val="nil"/>
              <w:bottom w:val="nil"/>
              <w:right w:val="nil"/>
            </w:tcBorders>
          </w:tcPr>
          <w:p w14:paraId="54B5BA3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AB58C4C" w14:textId="77777777" w:rsidR="00901937" w:rsidRDefault="00000000">
            <w:pPr>
              <w:spacing w:after="0" w:line="259" w:lineRule="auto"/>
              <w:ind w:left="12" w:right="0" w:firstLine="0"/>
            </w:pPr>
            <w:r>
              <w:rPr>
                <w:b/>
                <w:sz w:val="12"/>
              </w:rPr>
              <w:t>260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1D421EB" w14:textId="77777777" w:rsidR="00901937" w:rsidRDefault="00000000">
            <w:pPr>
              <w:spacing w:after="0" w:line="259" w:lineRule="auto"/>
              <w:ind w:left="0" w:right="0" w:firstLine="0"/>
              <w:jc w:val="left"/>
            </w:pPr>
            <w:r>
              <w:rPr>
                <w:sz w:val="12"/>
              </w:rPr>
              <w:t>o více než 4 cm do 6 cm</w:t>
            </w:r>
          </w:p>
        </w:tc>
        <w:tc>
          <w:tcPr>
            <w:tcW w:w="732" w:type="dxa"/>
            <w:tcBorders>
              <w:top w:val="single" w:sz="2" w:space="0" w:color="181717"/>
              <w:left w:val="single" w:sz="2" w:space="0" w:color="181717"/>
              <w:bottom w:val="single" w:sz="2" w:space="0" w:color="181717"/>
              <w:right w:val="nil"/>
            </w:tcBorders>
            <w:shd w:val="clear" w:color="auto" w:fill="F1EFEE"/>
          </w:tcPr>
          <w:p w14:paraId="4225F3D6" w14:textId="77777777" w:rsidR="00901937" w:rsidRDefault="00000000">
            <w:pPr>
              <w:spacing w:after="0" w:line="259" w:lineRule="auto"/>
              <w:ind w:left="0" w:right="62" w:firstLine="0"/>
              <w:jc w:val="right"/>
            </w:pPr>
            <w:r>
              <w:rPr>
                <w:sz w:val="12"/>
              </w:rPr>
              <w:t>10 %</w:t>
            </w:r>
          </w:p>
        </w:tc>
      </w:tr>
      <w:tr w:rsidR="00901937" w14:paraId="16697A27"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65AC10C3"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50BE395"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14:paraId="04267D5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3A2F42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D7E5B6F"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386792E" w14:textId="77777777" w:rsidR="00901937" w:rsidRDefault="00000000">
            <w:pPr>
              <w:spacing w:after="0" w:line="259" w:lineRule="auto"/>
              <w:ind w:left="0" w:right="0" w:firstLine="0"/>
              <w:jc w:val="left"/>
            </w:pPr>
            <w:r>
              <w:rPr>
                <w:sz w:val="12"/>
              </w:rPr>
              <w:t>Ztráta tří článků</w:t>
            </w:r>
          </w:p>
        </w:tc>
        <w:tc>
          <w:tcPr>
            <w:tcW w:w="732" w:type="dxa"/>
            <w:tcBorders>
              <w:top w:val="single" w:sz="2" w:space="0" w:color="181717"/>
              <w:left w:val="single" w:sz="2" w:space="0" w:color="181717"/>
              <w:bottom w:val="single" w:sz="2" w:space="0" w:color="181717"/>
              <w:right w:val="nil"/>
            </w:tcBorders>
            <w:shd w:val="clear" w:color="auto" w:fill="F1EFEE"/>
          </w:tcPr>
          <w:p w14:paraId="38E3BAF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3888D1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89992C1" w14:textId="77777777" w:rsidR="00901937" w:rsidRDefault="00000000">
            <w:pPr>
              <w:spacing w:after="0" w:line="259" w:lineRule="auto"/>
              <w:ind w:left="12" w:right="0" w:firstLine="0"/>
            </w:pPr>
            <w:r>
              <w:rPr>
                <w:b/>
                <w:sz w:val="12"/>
              </w:rPr>
              <w:t>261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69FE96E" w14:textId="77777777" w:rsidR="00901937" w:rsidRDefault="00000000">
            <w:pPr>
              <w:spacing w:after="0" w:line="259" w:lineRule="auto"/>
              <w:ind w:left="0" w:right="0" w:firstLine="0"/>
              <w:jc w:val="left"/>
            </w:pPr>
            <w:r>
              <w:rPr>
                <w:sz w:val="12"/>
              </w:rPr>
              <w:t>přes 6 cm</w:t>
            </w:r>
          </w:p>
        </w:tc>
        <w:tc>
          <w:tcPr>
            <w:tcW w:w="732" w:type="dxa"/>
            <w:tcBorders>
              <w:top w:val="single" w:sz="2" w:space="0" w:color="181717"/>
              <w:left w:val="single" w:sz="2" w:space="0" w:color="181717"/>
              <w:bottom w:val="single" w:sz="2" w:space="0" w:color="181717"/>
              <w:right w:val="nil"/>
            </w:tcBorders>
            <w:shd w:val="clear" w:color="auto" w:fill="F1EFEE"/>
          </w:tcPr>
          <w:p w14:paraId="2FCAE96B" w14:textId="77777777" w:rsidR="00901937" w:rsidRDefault="00000000">
            <w:pPr>
              <w:spacing w:after="0" w:line="259" w:lineRule="auto"/>
              <w:ind w:left="200" w:right="0" w:firstLine="0"/>
              <w:jc w:val="left"/>
            </w:pPr>
            <w:r>
              <w:rPr>
                <w:sz w:val="12"/>
              </w:rPr>
              <w:t>do 15 %</w:t>
            </w:r>
          </w:p>
        </w:tc>
      </w:tr>
      <w:tr w:rsidR="00901937" w14:paraId="702EBE90"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677FDA32" w14:textId="77777777" w:rsidR="00901937" w:rsidRDefault="00000000">
            <w:pPr>
              <w:spacing w:after="0" w:line="259" w:lineRule="auto"/>
              <w:ind w:left="12" w:right="0" w:firstLine="0"/>
            </w:pPr>
            <w:r>
              <w:rPr>
                <w:b/>
                <w:sz w:val="12"/>
              </w:rPr>
              <w:t>165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EE29A90"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46505D74" w14:textId="77777777" w:rsidR="00901937" w:rsidRDefault="00000000">
            <w:pPr>
              <w:spacing w:after="0" w:line="259" w:lineRule="auto"/>
              <w:ind w:left="0" w:right="62" w:firstLine="0"/>
              <w:jc w:val="right"/>
            </w:pPr>
            <w:r>
              <w:rPr>
                <w:sz w:val="12"/>
              </w:rPr>
              <w:t>8 %</w:t>
            </w:r>
          </w:p>
        </w:tc>
        <w:tc>
          <w:tcPr>
            <w:tcW w:w="0" w:type="auto"/>
            <w:vMerge/>
            <w:tcBorders>
              <w:top w:val="nil"/>
              <w:left w:val="nil"/>
              <w:bottom w:val="nil"/>
              <w:right w:val="nil"/>
            </w:tcBorders>
          </w:tcPr>
          <w:p w14:paraId="141E0E8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01EF26E" w14:textId="77777777" w:rsidR="00901937" w:rsidRDefault="00000000">
            <w:pPr>
              <w:spacing w:after="0" w:line="259" w:lineRule="auto"/>
              <w:ind w:left="12" w:right="0" w:firstLine="0"/>
            </w:pPr>
            <w:r>
              <w:rPr>
                <w:b/>
                <w:sz w:val="12"/>
              </w:rPr>
              <w:t>215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E474D11"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30643641" w14:textId="77777777" w:rsidR="00901937" w:rsidRDefault="00000000">
            <w:pPr>
              <w:spacing w:after="0" w:line="259" w:lineRule="auto"/>
              <w:ind w:left="0" w:right="62" w:firstLine="0"/>
              <w:jc w:val="right"/>
            </w:pPr>
            <w:r>
              <w:rPr>
                <w:sz w:val="12"/>
              </w:rPr>
              <w:t>9 %</w:t>
            </w:r>
          </w:p>
        </w:tc>
        <w:tc>
          <w:tcPr>
            <w:tcW w:w="0" w:type="auto"/>
            <w:vMerge/>
            <w:tcBorders>
              <w:top w:val="nil"/>
              <w:left w:val="nil"/>
              <w:bottom w:val="nil"/>
              <w:right w:val="nil"/>
            </w:tcBorders>
          </w:tcPr>
          <w:p w14:paraId="0F82347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124167F" w14:textId="77777777" w:rsidR="00901937" w:rsidRDefault="00000000">
            <w:pPr>
              <w:spacing w:after="0" w:line="259" w:lineRule="auto"/>
              <w:ind w:left="12" w:right="0" w:firstLine="0"/>
            </w:pPr>
            <w:r>
              <w:rPr>
                <w:b/>
                <w:sz w:val="12"/>
              </w:rPr>
              <w:t>262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07FC860" w14:textId="77777777" w:rsidR="00901937" w:rsidRDefault="00000000">
            <w:pPr>
              <w:spacing w:after="0" w:line="250" w:lineRule="auto"/>
              <w:ind w:left="0" w:right="282" w:firstLine="0"/>
              <w:jc w:val="left"/>
            </w:pPr>
            <w:r>
              <w:rPr>
                <w:sz w:val="12"/>
              </w:rPr>
              <w:t>Deformity kosti stehenní (zlomeniny zhojené s úchylkou osovou nebo rotační) 1) musí být prokázány na RTG</w:t>
            </w:r>
          </w:p>
          <w:p w14:paraId="3136D43B" w14:textId="77777777" w:rsidR="00901937" w:rsidRDefault="00000000">
            <w:pPr>
              <w:numPr>
                <w:ilvl w:val="0"/>
                <w:numId w:val="118"/>
              </w:numPr>
              <w:spacing w:after="0" w:line="259" w:lineRule="auto"/>
              <w:ind w:right="0" w:hanging="129"/>
              <w:jc w:val="left"/>
            </w:pPr>
            <w:r>
              <w:rPr>
                <w:sz w:val="12"/>
              </w:rPr>
              <w:t>hodnotí se až pokud přesahují 5°</w:t>
            </w:r>
          </w:p>
          <w:p w14:paraId="1F78AE9B" w14:textId="77777777" w:rsidR="00901937" w:rsidRDefault="00000000">
            <w:pPr>
              <w:numPr>
                <w:ilvl w:val="0"/>
                <w:numId w:val="118"/>
              </w:numPr>
              <w:spacing w:after="0" w:line="259" w:lineRule="auto"/>
              <w:ind w:right="0" w:hanging="129"/>
              <w:jc w:val="left"/>
            </w:pPr>
            <w:r>
              <w:rPr>
                <w:sz w:val="12"/>
              </w:rPr>
              <w:t>za každých 5° úchylky plnění náleží</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73CF3B9C" w14:textId="77777777" w:rsidR="00901937" w:rsidRDefault="00000000">
            <w:pPr>
              <w:spacing w:after="0" w:line="259" w:lineRule="auto"/>
              <w:ind w:left="0" w:right="62" w:firstLine="0"/>
              <w:jc w:val="right"/>
            </w:pPr>
            <w:r>
              <w:rPr>
                <w:sz w:val="12"/>
              </w:rPr>
              <w:t>5 %</w:t>
            </w:r>
          </w:p>
        </w:tc>
      </w:tr>
      <w:tr w:rsidR="00901937" w14:paraId="04CF4C57"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4C5193EC" w14:textId="77777777" w:rsidR="00901937" w:rsidRDefault="00000000">
            <w:pPr>
              <w:spacing w:after="0" w:line="259" w:lineRule="auto"/>
              <w:ind w:left="12" w:right="0" w:firstLine="0"/>
            </w:pPr>
            <w:r>
              <w:rPr>
                <w:b/>
                <w:sz w:val="12"/>
              </w:rPr>
              <w:t>166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0A49714"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7544CC01" w14:textId="77777777" w:rsidR="00901937" w:rsidRDefault="00000000">
            <w:pPr>
              <w:spacing w:after="0" w:line="259" w:lineRule="auto"/>
              <w:ind w:left="0" w:right="62" w:firstLine="0"/>
              <w:jc w:val="right"/>
            </w:pPr>
            <w:r>
              <w:rPr>
                <w:sz w:val="12"/>
              </w:rPr>
              <w:t>6 %</w:t>
            </w:r>
          </w:p>
        </w:tc>
        <w:tc>
          <w:tcPr>
            <w:tcW w:w="0" w:type="auto"/>
            <w:vMerge/>
            <w:tcBorders>
              <w:top w:val="nil"/>
              <w:left w:val="nil"/>
              <w:bottom w:val="nil"/>
              <w:right w:val="nil"/>
            </w:tcBorders>
          </w:tcPr>
          <w:p w14:paraId="6B53385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2A69802" w14:textId="77777777" w:rsidR="00901937" w:rsidRDefault="00000000">
            <w:pPr>
              <w:spacing w:after="0" w:line="259" w:lineRule="auto"/>
              <w:ind w:left="12" w:right="0" w:firstLine="0"/>
            </w:pPr>
            <w:r>
              <w:rPr>
                <w:b/>
                <w:sz w:val="12"/>
              </w:rPr>
              <w:t>216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C227C89"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52107EB1" w14:textId="77777777" w:rsidR="00901937" w:rsidRDefault="00000000">
            <w:pPr>
              <w:spacing w:after="0" w:line="259" w:lineRule="auto"/>
              <w:ind w:left="0" w:right="62" w:firstLine="0"/>
              <w:jc w:val="right"/>
            </w:pPr>
            <w:r>
              <w:rPr>
                <w:sz w:val="12"/>
              </w:rPr>
              <w:t>7 %</w:t>
            </w:r>
          </w:p>
        </w:tc>
        <w:tc>
          <w:tcPr>
            <w:tcW w:w="0" w:type="auto"/>
            <w:vMerge/>
            <w:tcBorders>
              <w:top w:val="nil"/>
              <w:left w:val="nil"/>
              <w:bottom w:val="nil"/>
              <w:right w:val="nil"/>
            </w:tcBorders>
          </w:tcPr>
          <w:p w14:paraId="5DD92DEE"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6FC3F74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BF317C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7E3AF77" w14:textId="77777777" w:rsidR="00901937" w:rsidRDefault="00901937">
            <w:pPr>
              <w:spacing w:after="160" w:line="259" w:lineRule="auto"/>
              <w:ind w:left="0" w:right="0" w:firstLine="0"/>
              <w:jc w:val="left"/>
            </w:pPr>
          </w:p>
        </w:tc>
      </w:tr>
      <w:tr w:rsidR="00901937" w14:paraId="7D4A553C"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1FB04C7F"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9736207"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14:paraId="6A8481B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871BEF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EB725DA"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333F13E" w14:textId="77777777" w:rsidR="00901937" w:rsidRDefault="00000000">
            <w:pPr>
              <w:spacing w:after="0" w:line="259" w:lineRule="auto"/>
              <w:ind w:left="0" w:right="0" w:firstLine="0"/>
              <w:jc w:val="left"/>
            </w:pPr>
            <w:r>
              <w:rPr>
                <w:sz w:val="12"/>
              </w:rPr>
              <w:t>Ztráta dvou článků</w:t>
            </w:r>
          </w:p>
        </w:tc>
        <w:tc>
          <w:tcPr>
            <w:tcW w:w="732" w:type="dxa"/>
            <w:tcBorders>
              <w:top w:val="single" w:sz="2" w:space="0" w:color="181717"/>
              <w:left w:val="single" w:sz="2" w:space="0" w:color="181717"/>
              <w:bottom w:val="single" w:sz="2" w:space="0" w:color="181717"/>
              <w:right w:val="nil"/>
            </w:tcBorders>
            <w:shd w:val="clear" w:color="auto" w:fill="F1EFEE"/>
          </w:tcPr>
          <w:p w14:paraId="4ABA9138"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261E5EF"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30BF04C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B27F36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6B29D53" w14:textId="77777777" w:rsidR="00901937" w:rsidRDefault="00901937">
            <w:pPr>
              <w:spacing w:after="160" w:line="259" w:lineRule="auto"/>
              <w:ind w:left="0" w:right="0" w:firstLine="0"/>
              <w:jc w:val="left"/>
            </w:pPr>
          </w:p>
        </w:tc>
      </w:tr>
      <w:tr w:rsidR="00901937" w14:paraId="4DF5BDBD"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27B4E811" w14:textId="77777777" w:rsidR="00901937" w:rsidRDefault="00000000">
            <w:pPr>
              <w:spacing w:after="0" w:line="259" w:lineRule="auto"/>
              <w:ind w:left="12" w:right="0" w:firstLine="0"/>
            </w:pPr>
            <w:r>
              <w:rPr>
                <w:b/>
                <w:sz w:val="12"/>
              </w:rPr>
              <w:t>167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237A506"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BC2B0A6" w14:textId="77777777" w:rsidR="00901937" w:rsidRDefault="00000000">
            <w:pPr>
              <w:spacing w:after="0" w:line="259" w:lineRule="auto"/>
              <w:ind w:left="200" w:right="0" w:firstLine="0"/>
              <w:jc w:val="left"/>
            </w:pPr>
            <w:r>
              <w:rPr>
                <w:sz w:val="12"/>
              </w:rPr>
              <w:t>do 15 %</w:t>
            </w:r>
          </w:p>
        </w:tc>
        <w:tc>
          <w:tcPr>
            <w:tcW w:w="0" w:type="auto"/>
            <w:vMerge/>
            <w:tcBorders>
              <w:top w:val="nil"/>
              <w:left w:val="nil"/>
              <w:bottom w:val="nil"/>
              <w:right w:val="nil"/>
            </w:tcBorders>
          </w:tcPr>
          <w:p w14:paraId="46FF7F2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2BD2958" w14:textId="77777777" w:rsidR="00901937" w:rsidRDefault="00000000">
            <w:pPr>
              <w:spacing w:after="0" w:line="259" w:lineRule="auto"/>
              <w:ind w:left="12" w:right="0" w:firstLine="0"/>
            </w:pPr>
            <w:r>
              <w:rPr>
                <w:b/>
                <w:sz w:val="12"/>
              </w:rPr>
              <w:t>217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DE807AF"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97BA1F0" w14:textId="77777777" w:rsidR="00901937" w:rsidRDefault="00000000">
            <w:pPr>
              <w:spacing w:after="0" w:line="259" w:lineRule="auto"/>
              <w:ind w:left="0" w:right="62" w:firstLine="0"/>
              <w:jc w:val="right"/>
            </w:pPr>
            <w:r>
              <w:rPr>
                <w:sz w:val="12"/>
              </w:rPr>
              <w:t>7 %</w:t>
            </w:r>
          </w:p>
        </w:tc>
        <w:tc>
          <w:tcPr>
            <w:tcW w:w="0" w:type="auto"/>
            <w:vMerge/>
            <w:tcBorders>
              <w:top w:val="nil"/>
              <w:left w:val="nil"/>
              <w:bottom w:val="nil"/>
              <w:right w:val="nil"/>
            </w:tcBorders>
          </w:tcPr>
          <w:p w14:paraId="67003419"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0DDBA0F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DBADD3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4C4D394" w14:textId="77777777" w:rsidR="00901937" w:rsidRDefault="00901937">
            <w:pPr>
              <w:spacing w:after="160" w:line="259" w:lineRule="auto"/>
              <w:ind w:left="0" w:right="0" w:firstLine="0"/>
              <w:jc w:val="left"/>
            </w:pPr>
          </w:p>
        </w:tc>
      </w:tr>
      <w:tr w:rsidR="00901937" w14:paraId="7EFAE7BF" w14:textId="77777777">
        <w:trPr>
          <w:trHeight w:val="143"/>
        </w:trPr>
        <w:tc>
          <w:tcPr>
            <w:tcW w:w="283" w:type="dxa"/>
            <w:tcBorders>
              <w:top w:val="single" w:sz="2" w:space="0" w:color="181717"/>
              <w:left w:val="nil"/>
              <w:bottom w:val="single" w:sz="2" w:space="0" w:color="181717"/>
              <w:right w:val="single" w:sz="2" w:space="0" w:color="181717"/>
            </w:tcBorders>
            <w:shd w:val="clear" w:color="auto" w:fill="F1EFEE"/>
          </w:tcPr>
          <w:p w14:paraId="677CE7DB" w14:textId="77777777" w:rsidR="00901937" w:rsidRDefault="00000000">
            <w:pPr>
              <w:spacing w:after="0" w:line="259" w:lineRule="auto"/>
              <w:ind w:left="12" w:right="0" w:firstLine="0"/>
            </w:pPr>
            <w:r>
              <w:rPr>
                <w:b/>
                <w:sz w:val="12"/>
              </w:rPr>
              <w:t>168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DD7A17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45B0597" w14:textId="77777777" w:rsidR="00901937" w:rsidRDefault="00000000">
            <w:pPr>
              <w:spacing w:after="0" w:line="259" w:lineRule="auto"/>
              <w:ind w:left="200" w:right="0" w:firstLine="0"/>
              <w:jc w:val="left"/>
            </w:pPr>
            <w:r>
              <w:rPr>
                <w:sz w:val="12"/>
              </w:rPr>
              <w:t>do 10 %</w:t>
            </w:r>
          </w:p>
        </w:tc>
        <w:tc>
          <w:tcPr>
            <w:tcW w:w="0" w:type="auto"/>
            <w:vMerge/>
            <w:tcBorders>
              <w:top w:val="nil"/>
              <w:left w:val="nil"/>
              <w:bottom w:val="nil"/>
              <w:right w:val="nil"/>
            </w:tcBorders>
          </w:tcPr>
          <w:p w14:paraId="02F228C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F13399B" w14:textId="77777777" w:rsidR="00901937" w:rsidRDefault="00000000">
            <w:pPr>
              <w:spacing w:after="0" w:line="259" w:lineRule="auto"/>
              <w:ind w:left="12" w:right="0" w:firstLine="0"/>
            </w:pPr>
            <w:r>
              <w:rPr>
                <w:b/>
                <w:sz w:val="12"/>
              </w:rPr>
              <w:t>218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F95A496"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6AD7DE97" w14:textId="77777777" w:rsidR="00901937" w:rsidRDefault="00000000">
            <w:pPr>
              <w:spacing w:after="0" w:line="259" w:lineRule="auto"/>
              <w:ind w:left="0" w:right="62" w:firstLine="0"/>
              <w:jc w:val="right"/>
            </w:pPr>
            <w:r>
              <w:rPr>
                <w:sz w:val="12"/>
              </w:rPr>
              <w:t>6 %</w:t>
            </w:r>
          </w:p>
        </w:tc>
        <w:tc>
          <w:tcPr>
            <w:tcW w:w="0" w:type="auto"/>
            <w:vMerge/>
            <w:tcBorders>
              <w:top w:val="nil"/>
              <w:left w:val="nil"/>
              <w:bottom w:val="nil"/>
              <w:right w:val="nil"/>
            </w:tcBorders>
          </w:tcPr>
          <w:p w14:paraId="7683275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089F2D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73572F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888B0FF" w14:textId="77777777" w:rsidR="00901937" w:rsidRDefault="00901937">
            <w:pPr>
              <w:spacing w:after="160" w:line="259" w:lineRule="auto"/>
              <w:ind w:left="0" w:right="0" w:firstLine="0"/>
              <w:jc w:val="left"/>
            </w:pPr>
          </w:p>
        </w:tc>
      </w:tr>
      <w:tr w:rsidR="00901937" w14:paraId="154BFAD8" w14:textId="77777777">
        <w:trPr>
          <w:trHeight w:val="202"/>
        </w:trPr>
        <w:tc>
          <w:tcPr>
            <w:tcW w:w="283" w:type="dxa"/>
            <w:tcBorders>
              <w:top w:val="single" w:sz="2" w:space="0" w:color="181717"/>
              <w:left w:val="nil"/>
              <w:bottom w:val="single" w:sz="2" w:space="0" w:color="181717"/>
              <w:right w:val="single" w:sz="2" w:space="0" w:color="181717"/>
            </w:tcBorders>
            <w:shd w:val="clear" w:color="auto" w:fill="F1EFEE"/>
          </w:tcPr>
          <w:p w14:paraId="7A9984AB"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E837EBE" w14:textId="77777777" w:rsidR="00901937" w:rsidRDefault="00000000">
            <w:pPr>
              <w:spacing w:after="0" w:line="259" w:lineRule="auto"/>
              <w:ind w:left="0" w:right="0" w:firstLine="0"/>
              <w:jc w:val="left"/>
            </w:pPr>
            <w:r>
              <w:rPr>
                <w:b/>
                <w:sz w:val="12"/>
              </w:rPr>
              <w:t>Viklavost</w:t>
            </w:r>
            <w:r>
              <w:rPr>
                <w:sz w:val="12"/>
              </w:rPr>
              <w:t xml:space="preserve"> zápěstí</w:t>
            </w:r>
          </w:p>
        </w:tc>
        <w:tc>
          <w:tcPr>
            <w:tcW w:w="732" w:type="dxa"/>
            <w:tcBorders>
              <w:top w:val="single" w:sz="2" w:space="0" w:color="181717"/>
              <w:left w:val="single" w:sz="2" w:space="0" w:color="181717"/>
              <w:bottom w:val="single" w:sz="2" w:space="0" w:color="181717"/>
              <w:right w:val="nil"/>
            </w:tcBorders>
            <w:shd w:val="clear" w:color="auto" w:fill="F1EFEE"/>
          </w:tcPr>
          <w:p w14:paraId="45A22B2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5E087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778089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2EE3B6F" w14:textId="77777777" w:rsidR="00901937" w:rsidRDefault="00000000">
            <w:pPr>
              <w:spacing w:after="0" w:line="259" w:lineRule="auto"/>
              <w:ind w:left="0" w:right="0" w:firstLine="0"/>
              <w:jc w:val="left"/>
            </w:pPr>
            <w:r>
              <w:rPr>
                <w:sz w:val="12"/>
              </w:rPr>
              <w:t>Ztráta koncového článku</w:t>
            </w:r>
          </w:p>
        </w:tc>
        <w:tc>
          <w:tcPr>
            <w:tcW w:w="732" w:type="dxa"/>
            <w:tcBorders>
              <w:top w:val="single" w:sz="2" w:space="0" w:color="181717"/>
              <w:left w:val="single" w:sz="2" w:space="0" w:color="181717"/>
              <w:bottom w:val="single" w:sz="2" w:space="0" w:color="181717"/>
              <w:right w:val="nil"/>
            </w:tcBorders>
            <w:shd w:val="clear" w:color="auto" w:fill="F1EFEE"/>
          </w:tcPr>
          <w:p w14:paraId="486ADC1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68AB5E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52720ED4"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CAFAAA9" w14:textId="77777777" w:rsidR="00901937" w:rsidRDefault="00000000">
            <w:pPr>
              <w:spacing w:after="0" w:line="259" w:lineRule="auto"/>
              <w:ind w:left="0" w:right="0" w:firstLine="0"/>
              <w:jc w:val="left"/>
            </w:pPr>
            <w:r>
              <w:rPr>
                <w:b/>
                <w:sz w:val="12"/>
              </w:rPr>
              <w:t>Úchylky</w:t>
            </w:r>
            <w:r>
              <w:rPr>
                <w:sz w:val="12"/>
              </w:rPr>
              <w:t xml:space="preserve"> přes 45° se hodnotí jako ztráta končetiny. Při hodnocení </w:t>
            </w:r>
            <w:r>
              <w:rPr>
                <w:b/>
                <w:sz w:val="12"/>
              </w:rPr>
              <w:t>osové úchylky</w:t>
            </w:r>
            <w:r>
              <w:rPr>
                <w:sz w:val="12"/>
              </w:rPr>
              <w:t xml:space="preserve"> nelze současně započítávat zkrácení končetiny.</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A3318D1" w14:textId="77777777" w:rsidR="00901937" w:rsidRDefault="00901937">
            <w:pPr>
              <w:spacing w:after="160" w:line="259" w:lineRule="auto"/>
              <w:ind w:left="0" w:right="0" w:firstLine="0"/>
              <w:jc w:val="left"/>
            </w:pPr>
          </w:p>
        </w:tc>
      </w:tr>
      <w:tr w:rsidR="00901937" w14:paraId="6EA30A9E"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1EE3001F" w14:textId="77777777" w:rsidR="00901937" w:rsidRDefault="00000000">
            <w:pPr>
              <w:spacing w:after="0" w:line="259" w:lineRule="auto"/>
              <w:ind w:left="12" w:right="0" w:firstLine="0"/>
            </w:pPr>
            <w:r>
              <w:rPr>
                <w:b/>
                <w:sz w:val="12"/>
              </w:rPr>
              <w:t>169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5885BF7"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5B3CB6C5" w14:textId="77777777" w:rsidR="00901937" w:rsidRDefault="00000000">
            <w:pPr>
              <w:spacing w:after="0" w:line="259" w:lineRule="auto"/>
              <w:ind w:left="200" w:right="0" w:firstLine="0"/>
              <w:jc w:val="left"/>
            </w:pPr>
            <w:r>
              <w:rPr>
                <w:sz w:val="12"/>
              </w:rPr>
              <w:t>do 10 %</w:t>
            </w:r>
          </w:p>
        </w:tc>
        <w:tc>
          <w:tcPr>
            <w:tcW w:w="0" w:type="auto"/>
            <w:vMerge/>
            <w:tcBorders>
              <w:top w:val="nil"/>
              <w:left w:val="nil"/>
              <w:bottom w:val="nil"/>
              <w:right w:val="nil"/>
            </w:tcBorders>
          </w:tcPr>
          <w:p w14:paraId="433C8B9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4C31804" w14:textId="77777777" w:rsidR="00901937" w:rsidRDefault="00000000">
            <w:pPr>
              <w:spacing w:after="0" w:line="259" w:lineRule="auto"/>
              <w:ind w:left="12" w:right="0" w:firstLine="0"/>
            </w:pPr>
            <w:r>
              <w:rPr>
                <w:b/>
                <w:sz w:val="12"/>
              </w:rPr>
              <w:t>219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B7CF8DD"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146424F5" w14:textId="77777777" w:rsidR="00901937" w:rsidRDefault="00000000">
            <w:pPr>
              <w:spacing w:after="0" w:line="259" w:lineRule="auto"/>
              <w:ind w:left="0" w:right="62" w:firstLine="0"/>
              <w:jc w:val="right"/>
            </w:pPr>
            <w:r>
              <w:rPr>
                <w:sz w:val="12"/>
              </w:rPr>
              <w:t>5 %</w:t>
            </w:r>
          </w:p>
        </w:tc>
        <w:tc>
          <w:tcPr>
            <w:tcW w:w="0" w:type="auto"/>
            <w:vMerge/>
            <w:tcBorders>
              <w:top w:val="nil"/>
              <w:left w:val="nil"/>
              <w:bottom w:val="nil"/>
              <w:right w:val="nil"/>
            </w:tcBorders>
          </w:tcPr>
          <w:p w14:paraId="60EA8958"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20A3D39B"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7F9A49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F2C3967" w14:textId="77777777" w:rsidR="00901937" w:rsidRDefault="00901937">
            <w:pPr>
              <w:spacing w:after="160" w:line="259" w:lineRule="auto"/>
              <w:ind w:left="0" w:right="0" w:firstLine="0"/>
              <w:jc w:val="left"/>
            </w:pPr>
          </w:p>
        </w:tc>
      </w:tr>
      <w:tr w:rsidR="00901937" w14:paraId="178DBC1F" w14:textId="77777777">
        <w:trPr>
          <w:trHeight w:val="143"/>
        </w:trPr>
        <w:tc>
          <w:tcPr>
            <w:tcW w:w="283" w:type="dxa"/>
            <w:tcBorders>
              <w:top w:val="single" w:sz="2" w:space="0" w:color="181717"/>
              <w:left w:val="nil"/>
              <w:bottom w:val="single" w:sz="2" w:space="0" w:color="181717"/>
              <w:right w:val="single" w:sz="2" w:space="0" w:color="181717"/>
            </w:tcBorders>
            <w:shd w:val="clear" w:color="auto" w:fill="F1EFEE"/>
          </w:tcPr>
          <w:p w14:paraId="7FDB464E" w14:textId="77777777" w:rsidR="00901937" w:rsidRDefault="00000000">
            <w:pPr>
              <w:spacing w:after="0" w:line="259" w:lineRule="auto"/>
              <w:ind w:left="12" w:right="0" w:firstLine="0"/>
            </w:pPr>
            <w:r>
              <w:rPr>
                <w:b/>
                <w:sz w:val="12"/>
              </w:rPr>
              <w:t>170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A2528BB"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E98544B" w14:textId="77777777" w:rsidR="00901937" w:rsidRDefault="00000000">
            <w:pPr>
              <w:spacing w:after="0" w:line="259" w:lineRule="auto"/>
              <w:ind w:left="267" w:right="0" w:firstLine="0"/>
              <w:jc w:val="left"/>
            </w:pPr>
            <w:r>
              <w:rPr>
                <w:sz w:val="12"/>
              </w:rPr>
              <w:t>do 5 %</w:t>
            </w:r>
          </w:p>
        </w:tc>
        <w:tc>
          <w:tcPr>
            <w:tcW w:w="0" w:type="auto"/>
            <w:vMerge/>
            <w:tcBorders>
              <w:top w:val="nil"/>
              <w:left w:val="nil"/>
              <w:bottom w:val="nil"/>
              <w:right w:val="nil"/>
            </w:tcBorders>
          </w:tcPr>
          <w:p w14:paraId="54E68A3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B51A9C4" w14:textId="77777777" w:rsidR="00901937" w:rsidRDefault="00000000">
            <w:pPr>
              <w:spacing w:after="0" w:line="259" w:lineRule="auto"/>
              <w:ind w:left="12" w:right="0" w:firstLine="0"/>
            </w:pPr>
            <w:r>
              <w:rPr>
                <w:b/>
                <w:sz w:val="12"/>
              </w:rPr>
              <w:t>220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6EA7DBF"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CE6F569" w14:textId="77777777" w:rsidR="00901937" w:rsidRDefault="00000000">
            <w:pPr>
              <w:spacing w:after="0" w:line="259" w:lineRule="auto"/>
              <w:ind w:left="0" w:right="62" w:firstLine="0"/>
              <w:jc w:val="right"/>
            </w:pPr>
            <w:r>
              <w:rPr>
                <w:sz w:val="12"/>
              </w:rPr>
              <w:t>4 %</w:t>
            </w:r>
          </w:p>
        </w:tc>
        <w:tc>
          <w:tcPr>
            <w:tcW w:w="0" w:type="auto"/>
            <w:vMerge/>
            <w:tcBorders>
              <w:top w:val="nil"/>
              <w:left w:val="nil"/>
              <w:bottom w:val="nil"/>
              <w:right w:val="nil"/>
            </w:tcBorders>
          </w:tcPr>
          <w:p w14:paraId="63617BB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DD3C24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FD1948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63C04B8" w14:textId="77777777" w:rsidR="00901937" w:rsidRDefault="00901937">
            <w:pPr>
              <w:spacing w:after="160" w:line="259" w:lineRule="auto"/>
              <w:ind w:left="0" w:right="0" w:firstLine="0"/>
              <w:jc w:val="left"/>
            </w:pPr>
          </w:p>
        </w:tc>
      </w:tr>
      <w:tr w:rsidR="00901937" w14:paraId="2A48AF72" w14:textId="77777777">
        <w:trPr>
          <w:trHeight w:val="164"/>
        </w:trPr>
        <w:tc>
          <w:tcPr>
            <w:tcW w:w="283" w:type="dxa"/>
            <w:tcBorders>
              <w:top w:val="single" w:sz="2" w:space="0" w:color="181717"/>
              <w:left w:val="nil"/>
              <w:bottom w:val="single" w:sz="2" w:space="0" w:color="181717"/>
              <w:right w:val="single" w:sz="2" w:space="0" w:color="181717"/>
            </w:tcBorders>
            <w:shd w:val="clear" w:color="auto" w:fill="F1EFEE"/>
          </w:tcPr>
          <w:p w14:paraId="3376AA5C"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A724EA1" w14:textId="77777777" w:rsidR="00901937" w:rsidRDefault="00000000">
            <w:pPr>
              <w:spacing w:after="0" w:line="259" w:lineRule="auto"/>
              <w:ind w:left="0" w:right="28" w:firstLine="0"/>
              <w:jc w:val="center"/>
            </w:pPr>
            <w:r>
              <w:rPr>
                <w:b/>
                <w:sz w:val="12"/>
              </w:rPr>
              <w:t>Prsty</w:t>
            </w:r>
          </w:p>
        </w:tc>
        <w:tc>
          <w:tcPr>
            <w:tcW w:w="732" w:type="dxa"/>
            <w:tcBorders>
              <w:top w:val="single" w:sz="2" w:space="0" w:color="181717"/>
              <w:left w:val="single" w:sz="2" w:space="0" w:color="181717"/>
              <w:bottom w:val="single" w:sz="2" w:space="0" w:color="181717"/>
              <w:right w:val="nil"/>
            </w:tcBorders>
            <w:shd w:val="clear" w:color="auto" w:fill="F1EFEE"/>
          </w:tcPr>
          <w:p w14:paraId="3E3F741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3549A8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FB7F0AB"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E98DDF6" w14:textId="77777777" w:rsidR="00901937" w:rsidRDefault="00000000">
            <w:pPr>
              <w:spacing w:after="0" w:line="259" w:lineRule="auto"/>
              <w:ind w:left="0" w:right="0" w:firstLine="0"/>
              <w:jc w:val="left"/>
            </w:pPr>
            <w:r>
              <w:rPr>
                <w:sz w:val="12"/>
              </w:rPr>
              <w:t>Úplná ztuhlost všech tří kloubů jednoho z těchto prstů v krajním natažení nebo ohnutí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5987FA5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09C8D0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0DA940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C6D34D1" w14:textId="77777777" w:rsidR="00901937" w:rsidRDefault="00000000">
            <w:pPr>
              <w:spacing w:after="0" w:line="259" w:lineRule="auto"/>
              <w:ind w:left="0" w:right="28" w:firstLine="0"/>
              <w:jc w:val="center"/>
            </w:pPr>
            <w:r>
              <w:rPr>
                <w:b/>
                <w:sz w:val="12"/>
              </w:rPr>
              <w:t>Kyčelní kloub</w:t>
            </w:r>
          </w:p>
        </w:tc>
        <w:tc>
          <w:tcPr>
            <w:tcW w:w="732" w:type="dxa"/>
            <w:tcBorders>
              <w:top w:val="single" w:sz="2" w:space="0" w:color="181717"/>
              <w:left w:val="single" w:sz="2" w:space="0" w:color="181717"/>
              <w:bottom w:val="single" w:sz="2" w:space="0" w:color="181717"/>
              <w:right w:val="nil"/>
            </w:tcBorders>
            <w:shd w:val="clear" w:color="auto" w:fill="F1EFEE"/>
          </w:tcPr>
          <w:p w14:paraId="04902E31" w14:textId="77777777" w:rsidR="00901937" w:rsidRDefault="00901937">
            <w:pPr>
              <w:spacing w:after="160" w:line="259" w:lineRule="auto"/>
              <w:ind w:left="0" w:right="0" w:firstLine="0"/>
              <w:jc w:val="left"/>
            </w:pPr>
          </w:p>
        </w:tc>
      </w:tr>
      <w:tr w:rsidR="00901937" w14:paraId="24B78DAB" w14:textId="77777777">
        <w:trPr>
          <w:trHeight w:val="190"/>
        </w:trPr>
        <w:tc>
          <w:tcPr>
            <w:tcW w:w="283" w:type="dxa"/>
            <w:tcBorders>
              <w:top w:val="single" w:sz="2" w:space="0" w:color="181717"/>
              <w:left w:val="nil"/>
              <w:bottom w:val="single" w:sz="2" w:space="0" w:color="181717"/>
              <w:right w:val="single" w:sz="2" w:space="0" w:color="181717"/>
            </w:tcBorders>
            <w:shd w:val="clear" w:color="auto" w:fill="F1EFEE"/>
          </w:tcPr>
          <w:p w14:paraId="417F713F"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12846A4" w14:textId="77777777" w:rsidR="00901937" w:rsidRDefault="00000000">
            <w:pPr>
              <w:spacing w:after="0" w:line="259" w:lineRule="auto"/>
              <w:ind w:left="0" w:right="0" w:firstLine="0"/>
              <w:jc w:val="left"/>
            </w:pPr>
            <w:r>
              <w:rPr>
                <w:b/>
                <w:sz w:val="12"/>
              </w:rPr>
              <w:t>Palec</w:t>
            </w:r>
          </w:p>
        </w:tc>
        <w:tc>
          <w:tcPr>
            <w:tcW w:w="732" w:type="dxa"/>
            <w:tcBorders>
              <w:top w:val="single" w:sz="2" w:space="0" w:color="181717"/>
              <w:left w:val="single" w:sz="2" w:space="0" w:color="181717"/>
              <w:bottom w:val="single" w:sz="2" w:space="0" w:color="181717"/>
              <w:right w:val="nil"/>
            </w:tcBorders>
            <w:shd w:val="clear" w:color="auto" w:fill="F1EFEE"/>
          </w:tcPr>
          <w:p w14:paraId="112AE9B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5570D8"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6D6D40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A8FF36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F7A2D8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D31965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2618303"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1EBEA26" w14:textId="77777777" w:rsidR="00901937" w:rsidRDefault="00000000">
            <w:pPr>
              <w:spacing w:after="0" w:line="259" w:lineRule="auto"/>
              <w:ind w:left="0" w:right="0" w:firstLine="0"/>
              <w:jc w:val="left"/>
            </w:pPr>
            <w:r>
              <w:rPr>
                <w:sz w:val="12"/>
              </w:rPr>
              <w:t>Úplná</w:t>
            </w:r>
            <w:r>
              <w:rPr>
                <w:b/>
                <w:sz w:val="12"/>
              </w:rPr>
              <w:t xml:space="preserve"> ztuhlost</w:t>
            </w:r>
            <w:r>
              <w:rPr>
                <w:sz w:val="12"/>
              </w:rPr>
              <w:t xml:space="preserve"> kyčelního kloubu</w:t>
            </w:r>
          </w:p>
        </w:tc>
        <w:tc>
          <w:tcPr>
            <w:tcW w:w="732" w:type="dxa"/>
            <w:tcBorders>
              <w:top w:val="single" w:sz="2" w:space="0" w:color="181717"/>
              <w:left w:val="single" w:sz="2" w:space="0" w:color="181717"/>
              <w:bottom w:val="single" w:sz="2" w:space="0" w:color="181717"/>
              <w:right w:val="nil"/>
            </w:tcBorders>
            <w:shd w:val="clear" w:color="auto" w:fill="F1EFEE"/>
          </w:tcPr>
          <w:p w14:paraId="42828866" w14:textId="77777777" w:rsidR="00901937" w:rsidRDefault="00901937">
            <w:pPr>
              <w:spacing w:after="160" w:line="259" w:lineRule="auto"/>
              <w:ind w:left="0" w:right="0" w:firstLine="0"/>
              <w:jc w:val="left"/>
            </w:pPr>
          </w:p>
        </w:tc>
      </w:tr>
      <w:tr w:rsidR="00901937" w14:paraId="4AEEF0FE" w14:textId="77777777">
        <w:trPr>
          <w:trHeight w:val="179"/>
        </w:trPr>
        <w:tc>
          <w:tcPr>
            <w:tcW w:w="283" w:type="dxa"/>
            <w:tcBorders>
              <w:top w:val="single" w:sz="2" w:space="0" w:color="181717"/>
              <w:left w:val="nil"/>
              <w:bottom w:val="single" w:sz="2" w:space="0" w:color="181717"/>
              <w:right w:val="single" w:sz="2" w:space="0" w:color="181717"/>
            </w:tcBorders>
            <w:shd w:val="clear" w:color="auto" w:fill="F1EFEE"/>
          </w:tcPr>
          <w:p w14:paraId="30C2A014"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583F9A1" w14:textId="77777777" w:rsidR="00901937" w:rsidRDefault="00000000">
            <w:pPr>
              <w:spacing w:after="0" w:line="259" w:lineRule="auto"/>
              <w:ind w:left="0" w:right="0" w:firstLine="0"/>
              <w:jc w:val="left"/>
            </w:pPr>
            <w:r>
              <w:rPr>
                <w:sz w:val="12"/>
              </w:rPr>
              <w:t>Ztráta palce se záprstní kostí</w:t>
            </w:r>
          </w:p>
        </w:tc>
        <w:tc>
          <w:tcPr>
            <w:tcW w:w="732" w:type="dxa"/>
            <w:tcBorders>
              <w:top w:val="single" w:sz="2" w:space="0" w:color="181717"/>
              <w:left w:val="single" w:sz="2" w:space="0" w:color="181717"/>
              <w:bottom w:val="single" w:sz="2" w:space="0" w:color="181717"/>
              <w:right w:val="nil"/>
            </w:tcBorders>
            <w:shd w:val="clear" w:color="auto" w:fill="F1EFEE"/>
          </w:tcPr>
          <w:p w14:paraId="230C719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F6DF74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8B5628C" w14:textId="77777777" w:rsidR="00901937" w:rsidRDefault="00000000">
            <w:pPr>
              <w:spacing w:after="0" w:line="259" w:lineRule="auto"/>
              <w:ind w:left="12" w:right="0" w:firstLine="0"/>
            </w:pPr>
            <w:r>
              <w:rPr>
                <w:b/>
                <w:sz w:val="12"/>
              </w:rPr>
              <w:t>221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1926E53"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799F3B58" w14:textId="77777777" w:rsidR="00901937" w:rsidRDefault="00000000">
            <w:pPr>
              <w:spacing w:after="0" w:line="259" w:lineRule="auto"/>
              <w:ind w:left="0" w:right="62" w:firstLine="0"/>
              <w:jc w:val="right"/>
            </w:pPr>
            <w:r>
              <w:rPr>
                <w:sz w:val="12"/>
              </w:rPr>
              <w:t>11 %</w:t>
            </w:r>
          </w:p>
        </w:tc>
        <w:tc>
          <w:tcPr>
            <w:tcW w:w="0" w:type="auto"/>
            <w:vMerge/>
            <w:tcBorders>
              <w:top w:val="nil"/>
              <w:left w:val="nil"/>
              <w:bottom w:val="nil"/>
              <w:right w:val="nil"/>
            </w:tcBorders>
          </w:tcPr>
          <w:p w14:paraId="6CB48CF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590AC15" w14:textId="77777777" w:rsidR="00901937" w:rsidRDefault="00000000">
            <w:pPr>
              <w:spacing w:after="0" w:line="259" w:lineRule="auto"/>
              <w:ind w:left="12" w:right="0" w:firstLine="0"/>
            </w:pPr>
            <w:r>
              <w:rPr>
                <w:b/>
                <w:sz w:val="12"/>
              </w:rPr>
              <w:t>263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A267F10" w14:textId="77777777" w:rsidR="00901937" w:rsidRDefault="00000000">
            <w:pPr>
              <w:spacing w:after="0" w:line="259" w:lineRule="auto"/>
              <w:ind w:left="0" w:right="0" w:firstLine="0"/>
              <w:jc w:val="left"/>
            </w:pPr>
            <w:r>
              <w:rPr>
                <w:sz w:val="12"/>
              </w:rPr>
              <w:t>v nepříznivém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14:paraId="31E5760F" w14:textId="77777777" w:rsidR="00901937" w:rsidRDefault="00000000">
            <w:pPr>
              <w:spacing w:after="0" w:line="259" w:lineRule="auto"/>
              <w:ind w:left="0" w:right="62" w:firstLine="0"/>
              <w:jc w:val="right"/>
            </w:pPr>
            <w:r>
              <w:rPr>
                <w:sz w:val="12"/>
              </w:rPr>
              <w:t>45 %</w:t>
            </w:r>
          </w:p>
        </w:tc>
      </w:tr>
      <w:tr w:rsidR="00901937" w14:paraId="52A6A564" w14:textId="77777777">
        <w:trPr>
          <w:trHeight w:val="176"/>
        </w:trPr>
        <w:tc>
          <w:tcPr>
            <w:tcW w:w="283" w:type="dxa"/>
            <w:tcBorders>
              <w:top w:val="single" w:sz="2" w:space="0" w:color="181717"/>
              <w:left w:val="nil"/>
              <w:bottom w:val="single" w:sz="2" w:space="0" w:color="181717"/>
              <w:right w:val="single" w:sz="2" w:space="0" w:color="181717"/>
            </w:tcBorders>
            <w:shd w:val="clear" w:color="auto" w:fill="F1EFEE"/>
          </w:tcPr>
          <w:p w14:paraId="4BA02E6B" w14:textId="77777777" w:rsidR="00901937" w:rsidRDefault="00000000">
            <w:pPr>
              <w:spacing w:after="0" w:line="259" w:lineRule="auto"/>
              <w:ind w:left="12" w:right="0" w:firstLine="0"/>
            </w:pPr>
            <w:r>
              <w:rPr>
                <w:b/>
                <w:sz w:val="12"/>
              </w:rPr>
              <w:t>171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B219929"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32FD8F04" w14:textId="77777777" w:rsidR="00901937" w:rsidRDefault="00000000">
            <w:pPr>
              <w:spacing w:after="0" w:line="259" w:lineRule="auto"/>
              <w:ind w:left="0" w:right="62" w:firstLine="0"/>
              <w:jc w:val="right"/>
            </w:pPr>
            <w:r>
              <w:rPr>
                <w:sz w:val="12"/>
              </w:rPr>
              <w:t>29 %</w:t>
            </w:r>
          </w:p>
        </w:tc>
        <w:tc>
          <w:tcPr>
            <w:tcW w:w="0" w:type="auto"/>
            <w:vMerge/>
            <w:tcBorders>
              <w:top w:val="nil"/>
              <w:left w:val="nil"/>
              <w:bottom w:val="nil"/>
              <w:right w:val="nil"/>
            </w:tcBorders>
          </w:tcPr>
          <w:p w14:paraId="44644D1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6EF485F" w14:textId="77777777" w:rsidR="00901937" w:rsidRDefault="00000000">
            <w:pPr>
              <w:spacing w:after="0" w:line="259" w:lineRule="auto"/>
              <w:ind w:left="12" w:right="0" w:firstLine="0"/>
            </w:pPr>
            <w:r>
              <w:rPr>
                <w:b/>
                <w:sz w:val="12"/>
              </w:rPr>
              <w:t>222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4B84180"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1BB58EF0" w14:textId="77777777" w:rsidR="00901937" w:rsidRDefault="00000000">
            <w:pPr>
              <w:spacing w:after="0" w:line="259" w:lineRule="auto"/>
              <w:ind w:left="0" w:right="62" w:firstLine="0"/>
              <w:jc w:val="right"/>
            </w:pPr>
            <w:r>
              <w:rPr>
                <w:sz w:val="12"/>
              </w:rPr>
              <w:t>9 %</w:t>
            </w:r>
          </w:p>
        </w:tc>
        <w:tc>
          <w:tcPr>
            <w:tcW w:w="0" w:type="auto"/>
            <w:vMerge/>
            <w:tcBorders>
              <w:top w:val="nil"/>
              <w:left w:val="nil"/>
              <w:bottom w:val="nil"/>
              <w:right w:val="nil"/>
            </w:tcBorders>
          </w:tcPr>
          <w:p w14:paraId="1F3952F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52FEBDF" w14:textId="77777777" w:rsidR="00901937" w:rsidRDefault="00000000">
            <w:pPr>
              <w:spacing w:after="0" w:line="259" w:lineRule="auto"/>
              <w:ind w:left="12" w:right="0" w:firstLine="0"/>
            </w:pPr>
            <w:r>
              <w:rPr>
                <w:b/>
                <w:sz w:val="12"/>
              </w:rPr>
              <w:t>264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A78C1AC" w14:textId="77777777" w:rsidR="00901937" w:rsidRDefault="00000000">
            <w:pPr>
              <w:spacing w:after="0" w:line="259" w:lineRule="auto"/>
              <w:ind w:left="0" w:right="0" w:firstLine="0"/>
              <w:jc w:val="left"/>
            </w:pPr>
            <w:r>
              <w:rPr>
                <w:sz w:val="12"/>
              </w:rPr>
              <w:t>v 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14:paraId="15AAC079" w14:textId="77777777" w:rsidR="00901937" w:rsidRDefault="00000000">
            <w:pPr>
              <w:spacing w:after="0" w:line="259" w:lineRule="auto"/>
              <w:ind w:left="0" w:right="62" w:firstLine="0"/>
              <w:jc w:val="right"/>
            </w:pPr>
            <w:r>
              <w:rPr>
                <w:sz w:val="12"/>
              </w:rPr>
              <w:t>36 %</w:t>
            </w:r>
          </w:p>
        </w:tc>
      </w:tr>
      <w:tr w:rsidR="00901937" w14:paraId="2571BAD7" w14:textId="77777777">
        <w:trPr>
          <w:trHeight w:val="158"/>
        </w:trPr>
        <w:tc>
          <w:tcPr>
            <w:tcW w:w="283" w:type="dxa"/>
            <w:tcBorders>
              <w:top w:val="single" w:sz="2" w:space="0" w:color="181717"/>
              <w:left w:val="nil"/>
              <w:bottom w:val="single" w:sz="2" w:space="0" w:color="181717"/>
              <w:right w:val="single" w:sz="2" w:space="0" w:color="181717"/>
            </w:tcBorders>
            <w:shd w:val="clear" w:color="auto" w:fill="F1EFEE"/>
          </w:tcPr>
          <w:p w14:paraId="5E23D973" w14:textId="77777777" w:rsidR="00901937" w:rsidRDefault="00000000">
            <w:pPr>
              <w:spacing w:after="0" w:line="259" w:lineRule="auto"/>
              <w:ind w:left="12" w:right="0" w:firstLine="0"/>
            </w:pPr>
            <w:r>
              <w:rPr>
                <w:b/>
                <w:sz w:val="12"/>
              </w:rPr>
              <w:t>172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059EEBD"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14:paraId="352899F5" w14:textId="77777777" w:rsidR="00901937" w:rsidRDefault="00000000">
            <w:pPr>
              <w:spacing w:after="0" w:line="259" w:lineRule="auto"/>
              <w:ind w:left="0" w:right="62" w:firstLine="0"/>
              <w:jc w:val="right"/>
            </w:pPr>
            <w:r>
              <w:rPr>
                <w:sz w:val="12"/>
              </w:rPr>
              <w:t>27 %</w:t>
            </w:r>
          </w:p>
        </w:tc>
        <w:tc>
          <w:tcPr>
            <w:tcW w:w="0" w:type="auto"/>
            <w:vMerge/>
            <w:tcBorders>
              <w:top w:val="nil"/>
              <w:left w:val="nil"/>
              <w:bottom w:val="nil"/>
              <w:right w:val="nil"/>
            </w:tcBorders>
          </w:tcPr>
          <w:p w14:paraId="71A728EA"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34D97BD7"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670B110" w14:textId="77777777" w:rsidR="00901937" w:rsidRDefault="00000000">
            <w:pPr>
              <w:spacing w:after="0" w:line="259" w:lineRule="auto"/>
              <w:ind w:left="0" w:right="0" w:firstLine="0"/>
              <w:jc w:val="left"/>
            </w:pPr>
            <w:r>
              <w:rPr>
                <w:sz w:val="12"/>
              </w:rPr>
              <w:t>Nemožnost úplného natažení některého z kloubů jednoho z těchto prstů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C45710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F0D041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161A56B"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A13B7EA" w14:textId="77777777" w:rsidR="00901937" w:rsidRDefault="00000000">
            <w:pPr>
              <w:spacing w:after="0" w:line="259" w:lineRule="auto"/>
              <w:ind w:left="0" w:right="0" w:firstLine="0"/>
              <w:jc w:val="left"/>
            </w:pPr>
            <w:r>
              <w:rPr>
                <w:b/>
                <w:sz w:val="12"/>
              </w:rPr>
              <w:t>Omezení pohyblivosti</w:t>
            </w:r>
            <w:r>
              <w:rPr>
                <w:sz w:val="12"/>
              </w:rPr>
              <w:t xml:space="preserve"> kyčelního kloubu</w:t>
            </w:r>
          </w:p>
        </w:tc>
        <w:tc>
          <w:tcPr>
            <w:tcW w:w="732" w:type="dxa"/>
            <w:tcBorders>
              <w:top w:val="single" w:sz="2" w:space="0" w:color="181717"/>
              <w:left w:val="single" w:sz="2" w:space="0" w:color="181717"/>
              <w:bottom w:val="single" w:sz="2" w:space="0" w:color="181717"/>
              <w:right w:val="nil"/>
            </w:tcBorders>
            <w:shd w:val="clear" w:color="auto" w:fill="F1EFEE"/>
          </w:tcPr>
          <w:p w14:paraId="01834EC6" w14:textId="77777777" w:rsidR="00901937" w:rsidRDefault="00901937">
            <w:pPr>
              <w:spacing w:after="160" w:line="259" w:lineRule="auto"/>
              <w:ind w:left="0" w:right="0" w:firstLine="0"/>
              <w:jc w:val="left"/>
            </w:pPr>
          </w:p>
        </w:tc>
      </w:tr>
      <w:tr w:rsidR="00901937" w14:paraId="12AE4FD6" w14:textId="77777777">
        <w:trPr>
          <w:trHeight w:val="186"/>
        </w:trPr>
        <w:tc>
          <w:tcPr>
            <w:tcW w:w="283" w:type="dxa"/>
            <w:tcBorders>
              <w:top w:val="single" w:sz="2" w:space="0" w:color="181717"/>
              <w:left w:val="nil"/>
              <w:bottom w:val="single" w:sz="2" w:space="0" w:color="181717"/>
              <w:right w:val="single" w:sz="2" w:space="0" w:color="181717"/>
            </w:tcBorders>
            <w:shd w:val="clear" w:color="auto" w:fill="F1EFEE"/>
          </w:tcPr>
          <w:p w14:paraId="17198F1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A92CC1B" w14:textId="77777777" w:rsidR="00901937" w:rsidRDefault="00000000">
            <w:pPr>
              <w:spacing w:after="0" w:line="259" w:lineRule="auto"/>
              <w:ind w:left="0" w:right="0" w:firstLine="0"/>
              <w:jc w:val="left"/>
            </w:pPr>
            <w:r>
              <w:rPr>
                <w:sz w:val="12"/>
              </w:rPr>
              <w:t>Ztráta obou článků palce</w:t>
            </w:r>
          </w:p>
        </w:tc>
        <w:tc>
          <w:tcPr>
            <w:tcW w:w="732" w:type="dxa"/>
            <w:tcBorders>
              <w:top w:val="single" w:sz="2" w:space="0" w:color="181717"/>
              <w:left w:val="single" w:sz="2" w:space="0" w:color="181717"/>
              <w:bottom w:val="single" w:sz="2" w:space="0" w:color="181717"/>
              <w:right w:val="nil"/>
            </w:tcBorders>
            <w:shd w:val="clear" w:color="auto" w:fill="F1EFEE"/>
          </w:tcPr>
          <w:p w14:paraId="7CACF97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2EBBD1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8C1503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B2EAD9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8C727E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52371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C1817FE" w14:textId="77777777" w:rsidR="00901937" w:rsidRDefault="00000000">
            <w:pPr>
              <w:spacing w:after="0" w:line="259" w:lineRule="auto"/>
              <w:ind w:left="12" w:right="0" w:firstLine="0"/>
            </w:pPr>
            <w:r>
              <w:rPr>
                <w:b/>
                <w:sz w:val="12"/>
              </w:rPr>
              <w:t>265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35D2C50" w14:textId="77777777" w:rsidR="00901937" w:rsidRDefault="00000000">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14:paraId="1879C604" w14:textId="77777777" w:rsidR="00901937" w:rsidRDefault="00000000">
            <w:pPr>
              <w:spacing w:after="0" w:line="259" w:lineRule="auto"/>
              <w:ind w:left="267" w:right="0" w:firstLine="0"/>
              <w:jc w:val="left"/>
            </w:pPr>
            <w:r>
              <w:rPr>
                <w:sz w:val="12"/>
              </w:rPr>
              <w:t>do 8 %</w:t>
            </w:r>
          </w:p>
        </w:tc>
      </w:tr>
      <w:tr w:rsidR="00901937" w14:paraId="25E21DA9"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44398A0D" w14:textId="77777777" w:rsidR="00901937" w:rsidRDefault="00000000">
            <w:pPr>
              <w:spacing w:after="0" w:line="259" w:lineRule="auto"/>
              <w:ind w:left="12" w:right="0" w:firstLine="0"/>
            </w:pPr>
            <w:r>
              <w:rPr>
                <w:b/>
                <w:sz w:val="12"/>
              </w:rPr>
              <w:t>173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E71EF3C"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23F3BAD3" w14:textId="77777777" w:rsidR="00901937" w:rsidRDefault="00000000">
            <w:pPr>
              <w:spacing w:after="0" w:line="259" w:lineRule="auto"/>
              <w:ind w:left="0" w:right="62" w:firstLine="0"/>
              <w:jc w:val="right"/>
            </w:pPr>
            <w:r>
              <w:rPr>
                <w:sz w:val="12"/>
              </w:rPr>
              <w:t>22 %</w:t>
            </w:r>
          </w:p>
        </w:tc>
        <w:tc>
          <w:tcPr>
            <w:tcW w:w="0" w:type="auto"/>
            <w:vMerge/>
            <w:tcBorders>
              <w:top w:val="nil"/>
              <w:left w:val="nil"/>
              <w:bottom w:val="nil"/>
              <w:right w:val="nil"/>
            </w:tcBorders>
          </w:tcPr>
          <w:p w14:paraId="5852E507"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F29161B" w14:textId="77777777" w:rsidR="00901937" w:rsidRDefault="00000000">
            <w:pPr>
              <w:spacing w:after="0" w:line="259" w:lineRule="auto"/>
              <w:ind w:left="12" w:right="0" w:firstLine="0"/>
            </w:pPr>
            <w:r>
              <w:rPr>
                <w:b/>
                <w:sz w:val="12"/>
              </w:rPr>
              <w:t>223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641FE78" w14:textId="77777777" w:rsidR="00901937" w:rsidRDefault="00000000">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14:paraId="0CCC3AC2" w14:textId="77777777" w:rsidR="00901937" w:rsidRDefault="00000000">
            <w:pPr>
              <w:spacing w:after="0" w:line="259" w:lineRule="auto"/>
              <w:ind w:left="0" w:right="62" w:firstLine="0"/>
              <w:jc w:val="right"/>
            </w:pPr>
            <w:r>
              <w:rPr>
                <w:sz w:val="12"/>
              </w:rPr>
              <w:t>1 %</w:t>
            </w:r>
          </w:p>
        </w:tc>
        <w:tc>
          <w:tcPr>
            <w:tcW w:w="0" w:type="auto"/>
            <w:vMerge/>
            <w:tcBorders>
              <w:top w:val="nil"/>
              <w:left w:val="nil"/>
              <w:bottom w:val="nil"/>
              <w:right w:val="nil"/>
            </w:tcBorders>
          </w:tcPr>
          <w:p w14:paraId="11F6CCF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420F053" w14:textId="77777777" w:rsidR="00901937" w:rsidRDefault="00000000">
            <w:pPr>
              <w:spacing w:after="0" w:line="259" w:lineRule="auto"/>
              <w:ind w:left="12" w:right="0" w:firstLine="0"/>
            </w:pPr>
            <w:r>
              <w:rPr>
                <w:b/>
                <w:sz w:val="12"/>
              </w:rPr>
              <w:t>266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EB07186" w14:textId="77777777" w:rsidR="00901937" w:rsidRDefault="00000000">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14:paraId="12000590" w14:textId="77777777" w:rsidR="00901937" w:rsidRDefault="00000000">
            <w:pPr>
              <w:spacing w:after="0" w:line="259" w:lineRule="auto"/>
              <w:ind w:left="200" w:right="0" w:firstLine="0"/>
              <w:jc w:val="left"/>
            </w:pPr>
            <w:r>
              <w:rPr>
                <w:sz w:val="12"/>
              </w:rPr>
              <w:t>do 15 %</w:t>
            </w:r>
          </w:p>
        </w:tc>
      </w:tr>
      <w:tr w:rsidR="00901937" w14:paraId="1A8BB785" w14:textId="77777777">
        <w:trPr>
          <w:trHeight w:val="184"/>
        </w:trPr>
        <w:tc>
          <w:tcPr>
            <w:tcW w:w="283" w:type="dxa"/>
            <w:tcBorders>
              <w:top w:val="single" w:sz="2" w:space="0" w:color="181717"/>
              <w:left w:val="nil"/>
              <w:bottom w:val="single" w:sz="12" w:space="0" w:color="181717"/>
              <w:right w:val="single" w:sz="2" w:space="0" w:color="181717"/>
            </w:tcBorders>
            <w:shd w:val="clear" w:color="auto" w:fill="F1EFEE"/>
          </w:tcPr>
          <w:p w14:paraId="6E98A6A5" w14:textId="77777777" w:rsidR="00901937" w:rsidRDefault="00000000">
            <w:pPr>
              <w:spacing w:after="0" w:line="259" w:lineRule="auto"/>
              <w:ind w:left="12" w:right="0" w:firstLine="0"/>
            </w:pPr>
            <w:r>
              <w:rPr>
                <w:b/>
                <w:sz w:val="12"/>
              </w:rPr>
              <w:t>174</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713E085E"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12" w:space="0" w:color="181717"/>
              <w:right w:val="nil"/>
            </w:tcBorders>
            <w:shd w:val="clear" w:color="auto" w:fill="F1EFEE"/>
          </w:tcPr>
          <w:p w14:paraId="73D3E4DF" w14:textId="77777777" w:rsidR="00901937" w:rsidRDefault="00000000">
            <w:pPr>
              <w:spacing w:after="0" w:line="259" w:lineRule="auto"/>
              <w:ind w:left="0" w:right="62" w:firstLine="0"/>
              <w:jc w:val="right"/>
            </w:pPr>
            <w:r>
              <w:rPr>
                <w:sz w:val="12"/>
              </w:rPr>
              <w:t>20 %</w:t>
            </w:r>
          </w:p>
        </w:tc>
        <w:tc>
          <w:tcPr>
            <w:tcW w:w="0" w:type="auto"/>
            <w:vMerge/>
            <w:tcBorders>
              <w:top w:val="nil"/>
              <w:left w:val="nil"/>
              <w:bottom w:val="single" w:sz="12" w:space="0" w:color="181717"/>
              <w:right w:val="nil"/>
            </w:tcBorders>
          </w:tcPr>
          <w:p w14:paraId="2300406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5BB3F0A8" w14:textId="77777777" w:rsidR="00901937" w:rsidRDefault="00000000">
            <w:pPr>
              <w:spacing w:after="0" w:line="259" w:lineRule="auto"/>
              <w:ind w:left="12" w:right="0" w:firstLine="0"/>
            </w:pPr>
            <w:r>
              <w:rPr>
                <w:b/>
                <w:sz w:val="12"/>
              </w:rPr>
              <w:t>224</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2124482E" w14:textId="77777777" w:rsidR="00901937" w:rsidRDefault="00000000">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12" w:space="0" w:color="181717"/>
              <w:right w:val="nil"/>
            </w:tcBorders>
            <w:shd w:val="clear" w:color="auto" w:fill="F1EFEE"/>
          </w:tcPr>
          <w:p w14:paraId="07F1DCD0" w14:textId="77777777" w:rsidR="00901937" w:rsidRDefault="00000000">
            <w:pPr>
              <w:spacing w:after="0" w:line="259" w:lineRule="auto"/>
              <w:ind w:left="0" w:right="62" w:firstLine="0"/>
              <w:jc w:val="right"/>
            </w:pPr>
            <w:r>
              <w:rPr>
                <w:sz w:val="12"/>
              </w:rPr>
              <w:t>1 %</w:t>
            </w:r>
          </w:p>
        </w:tc>
        <w:tc>
          <w:tcPr>
            <w:tcW w:w="0" w:type="auto"/>
            <w:vMerge/>
            <w:tcBorders>
              <w:top w:val="nil"/>
              <w:left w:val="nil"/>
              <w:bottom w:val="single" w:sz="12" w:space="0" w:color="181717"/>
              <w:right w:val="nil"/>
            </w:tcBorders>
          </w:tcPr>
          <w:p w14:paraId="64B0D1B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6E69E4CB" w14:textId="77777777" w:rsidR="00901937" w:rsidRDefault="00000000">
            <w:pPr>
              <w:spacing w:after="0" w:line="259" w:lineRule="auto"/>
              <w:ind w:left="12" w:right="0" w:firstLine="0"/>
            </w:pPr>
            <w:r>
              <w:rPr>
                <w:b/>
                <w:sz w:val="12"/>
              </w:rPr>
              <w:t>267</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6F7B29FE" w14:textId="77777777" w:rsidR="00901937" w:rsidRDefault="00000000">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12" w:space="0" w:color="181717"/>
              <w:right w:val="nil"/>
            </w:tcBorders>
            <w:shd w:val="clear" w:color="auto" w:fill="F1EFEE"/>
          </w:tcPr>
          <w:p w14:paraId="6306E4FD" w14:textId="77777777" w:rsidR="00901937" w:rsidRDefault="00000000">
            <w:pPr>
              <w:spacing w:after="0" w:line="259" w:lineRule="auto"/>
              <w:ind w:left="200" w:right="0" w:firstLine="0"/>
              <w:jc w:val="left"/>
            </w:pPr>
            <w:r>
              <w:rPr>
                <w:sz w:val="12"/>
              </w:rPr>
              <w:t>do 25 %</w:t>
            </w:r>
          </w:p>
        </w:tc>
      </w:tr>
    </w:tbl>
    <w:p w14:paraId="7D0C3B96" w14:textId="77777777" w:rsidR="00901937" w:rsidRDefault="00901937">
      <w:pPr>
        <w:spacing w:after="0" w:line="259" w:lineRule="auto"/>
        <w:ind w:left="-439" w:right="3722" w:firstLine="0"/>
        <w:jc w:val="left"/>
      </w:pPr>
    </w:p>
    <w:tbl>
      <w:tblPr>
        <w:tblStyle w:val="TableGrid"/>
        <w:tblW w:w="11336" w:type="dxa"/>
        <w:tblInd w:w="-156" w:type="dxa"/>
        <w:tblCellMar>
          <w:top w:w="0" w:type="dxa"/>
          <w:left w:w="0" w:type="dxa"/>
          <w:bottom w:w="0" w:type="dxa"/>
          <w:right w:w="0" w:type="dxa"/>
        </w:tblCellMar>
        <w:tblLook w:val="04A0" w:firstRow="1" w:lastRow="0" w:firstColumn="1" w:lastColumn="0" w:noHBand="0" w:noVBand="1"/>
      </w:tblPr>
      <w:tblGrid>
        <w:gridCol w:w="283"/>
        <w:gridCol w:w="2571"/>
        <w:gridCol w:w="732"/>
        <w:gridCol w:w="289"/>
        <w:gridCol w:w="283"/>
        <w:gridCol w:w="2571"/>
        <w:gridCol w:w="732"/>
        <w:gridCol w:w="289"/>
        <w:gridCol w:w="283"/>
        <w:gridCol w:w="2571"/>
        <w:gridCol w:w="732"/>
      </w:tblGrid>
      <w:tr w:rsidR="00901937" w14:paraId="1BC38421" w14:textId="77777777">
        <w:trPr>
          <w:trHeight w:val="218"/>
        </w:trPr>
        <w:tc>
          <w:tcPr>
            <w:tcW w:w="3586" w:type="dxa"/>
            <w:gridSpan w:val="3"/>
            <w:tcBorders>
              <w:top w:val="single" w:sz="12" w:space="0" w:color="181717"/>
              <w:left w:val="nil"/>
              <w:bottom w:val="single" w:sz="12" w:space="0" w:color="181717"/>
              <w:right w:val="nil"/>
            </w:tcBorders>
            <w:shd w:val="clear" w:color="auto" w:fill="F1EFEE"/>
          </w:tcPr>
          <w:p w14:paraId="5956D444" w14:textId="77777777" w:rsidR="00901937" w:rsidRDefault="00000000">
            <w:pPr>
              <w:tabs>
                <w:tab w:val="center" w:pos="142"/>
                <w:tab w:val="center" w:pos="1569"/>
                <w:tab w:val="center" w:pos="3220"/>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c>
          <w:tcPr>
            <w:tcW w:w="289" w:type="dxa"/>
            <w:vMerge w:val="restart"/>
            <w:tcBorders>
              <w:top w:val="single" w:sz="12" w:space="0" w:color="181717"/>
              <w:left w:val="nil"/>
              <w:bottom w:val="single" w:sz="12" w:space="0" w:color="181717"/>
              <w:right w:val="nil"/>
            </w:tcBorders>
          </w:tcPr>
          <w:p w14:paraId="731A0865"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nil"/>
            </w:tcBorders>
            <w:shd w:val="clear" w:color="auto" w:fill="F1EFEE"/>
          </w:tcPr>
          <w:p w14:paraId="48C106C6" w14:textId="77777777" w:rsidR="00901937" w:rsidRDefault="00000000">
            <w:pPr>
              <w:spacing w:after="0" w:line="259" w:lineRule="auto"/>
              <w:ind w:left="36" w:right="0" w:firstLine="0"/>
            </w:pPr>
            <w:r>
              <w:rPr>
                <w:b/>
                <w:sz w:val="12"/>
              </w:rPr>
              <w:t>pol.</w:t>
            </w:r>
          </w:p>
          <w:p w14:paraId="302DABFA" w14:textId="77777777" w:rsidR="00901937" w:rsidRDefault="00000000">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78C08921" wp14:editId="0D59AD9A">
                      <wp:extent cx="179997" cy="99525"/>
                      <wp:effectExtent l="0" t="0" r="0" b="0"/>
                      <wp:docPr id="415302" name="Group 415302"/>
                      <wp:cNvGraphicFramePr/>
                      <a:graphic xmlns:a="http://schemas.openxmlformats.org/drawingml/2006/main">
                        <a:graphicData uri="http://schemas.microsoft.com/office/word/2010/wordprocessingGroup">
                          <wpg:wgp>
                            <wpg:cNvGrpSpPr/>
                            <wpg:grpSpPr>
                              <a:xfrm>
                                <a:off x="0" y="0"/>
                                <a:ext cx="179997" cy="99525"/>
                                <a:chOff x="0" y="0"/>
                                <a:chExt cx="179997" cy="99525"/>
                              </a:xfrm>
                            </wpg:grpSpPr>
                            <wps:wsp>
                              <wps:cNvPr id="33691" name="Shape 33691"/>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3697" name="Shape 33697"/>
                              <wps:cNvSpPr/>
                              <wps:spPr>
                                <a:xfrm>
                                  <a:off x="0" y="99525"/>
                                  <a:ext cx="179997" cy="0"/>
                                </a:xfrm>
                                <a:custGeom>
                                  <a:avLst/>
                                  <a:gdLst/>
                                  <a:ahLst/>
                                  <a:cxnLst/>
                                  <a:rect l="0" t="0" r="0" b="0"/>
                                  <a:pathLst>
                                    <a:path w="179997">
                                      <a:moveTo>
                                        <a:pt x="0" y="0"/>
                                      </a:moveTo>
                                      <a:lnTo>
                                        <a:pt x="179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5302" style="width:14.173pt;height:7.83661pt;mso-position-horizontal-relative:char;mso-position-vertical-relative:line" coordsize="1799,995">
                      <v:shape id="Shape 33691" style="position:absolute;width:1799;height:0;left:0;top:0;" coordsize="179997,0" path="m0,0l179997,0">
                        <v:stroke weight="1.5pt" endcap="flat" joinstyle="miter" miterlimit="10" on="true" color="#181717"/>
                        <v:fill on="false" color="#000000" opacity="0"/>
                      </v:shape>
                      <v:shape id="Shape 33697" style="position:absolute;width:1799;height:0;left:0;top:995;" coordsize="179997,0" path="m0,0l179997,0">
                        <v:stroke weight="0.25pt" endcap="flat" joinstyle="miter" miterlimit="10" on="true" color="#181717"/>
                        <v:fill on="false" color="#000000" opacity="0"/>
                      </v:shape>
                    </v:group>
                  </w:pict>
                </mc:Fallback>
              </mc:AlternateContent>
            </w:r>
          </w:p>
        </w:tc>
        <w:tc>
          <w:tcPr>
            <w:tcW w:w="2571" w:type="dxa"/>
            <w:vMerge w:val="restart"/>
            <w:tcBorders>
              <w:top w:val="single" w:sz="12" w:space="0" w:color="181717"/>
              <w:left w:val="nil"/>
              <w:bottom w:val="single" w:sz="2" w:space="0" w:color="181717"/>
              <w:right w:val="nil"/>
            </w:tcBorders>
            <w:shd w:val="clear" w:color="auto" w:fill="F1EFEE"/>
          </w:tcPr>
          <w:p w14:paraId="632B6BB0" w14:textId="77777777" w:rsidR="00901937" w:rsidRDefault="00000000">
            <w:pPr>
              <w:spacing w:after="0" w:line="259" w:lineRule="auto"/>
              <w:ind w:left="0" w:right="0" w:firstLine="0"/>
              <w:jc w:val="center"/>
            </w:pPr>
            <w:r>
              <w:rPr>
                <w:b/>
                <w:sz w:val="14"/>
              </w:rPr>
              <w:t>DIAGNÓZA</w:t>
            </w:r>
          </w:p>
          <w:p w14:paraId="13CF1EEC" w14:textId="77777777" w:rsidR="00901937" w:rsidRDefault="00000000">
            <w:pPr>
              <w:spacing w:after="1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4465B51A" wp14:editId="0CE17D37">
                      <wp:extent cx="1632420" cy="99525"/>
                      <wp:effectExtent l="0" t="0" r="0" b="0"/>
                      <wp:docPr id="415324" name="Group 415324"/>
                      <wp:cNvGraphicFramePr/>
                      <a:graphic xmlns:a="http://schemas.openxmlformats.org/drawingml/2006/main">
                        <a:graphicData uri="http://schemas.microsoft.com/office/word/2010/wordprocessingGroup">
                          <wpg:wgp>
                            <wpg:cNvGrpSpPr/>
                            <wpg:grpSpPr>
                              <a:xfrm>
                                <a:off x="0" y="0"/>
                                <a:ext cx="1632420" cy="99525"/>
                                <a:chOff x="0" y="0"/>
                                <a:chExt cx="1632420" cy="99525"/>
                              </a:xfrm>
                            </wpg:grpSpPr>
                            <wps:wsp>
                              <wps:cNvPr id="33692" name="Shape 33692"/>
                              <wps:cNvSpPr/>
                              <wps:spPr>
                                <a:xfrm>
                                  <a:off x="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3698" name="Shape 33698"/>
                              <wps:cNvSpPr/>
                              <wps:spPr>
                                <a:xfrm>
                                  <a:off x="0" y="99525"/>
                                  <a:ext cx="1632420" cy="0"/>
                                </a:xfrm>
                                <a:custGeom>
                                  <a:avLst/>
                                  <a:gdLst/>
                                  <a:ahLst/>
                                  <a:cxnLst/>
                                  <a:rect l="0" t="0" r="0" b="0"/>
                                  <a:pathLst>
                                    <a:path w="1632420">
                                      <a:moveTo>
                                        <a:pt x="0" y="0"/>
                                      </a:moveTo>
                                      <a:lnTo>
                                        <a:pt x="163242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5324" style="width:128.537pt;height:7.83661pt;mso-position-horizontal-relative:char;mso-position-vertical-relative:line" coordsize="16324,995">
                      <v:shape id="Shape 33692" style="position:absolute;width:16324;height:0;left:0;top:0;" coordsize="1632420,0" path="m0,0l1632420,0">
                        <v:stroke weight="1.5pt" endcap="flat" joinstyle="miter" miterlimit="10" on="true" color="#181717"/>
                        <v:fill on="false" color="#000000" opacity="0"/>
                      </v:shape>
                      <v:shape id="Shape 33698" style="position:absolute;width:16324;height:0;left:0;top:995;" coordsize="1632420,0" path="m0,0l1632420,0">
                        <v:stroke weight="0.25pt" endcap="flat" joinstyle="miter" miterlimit="10" on="true" color="#181717"/>
                        <v:fill on="false" color="#000000" opacity="0"/>
                      </v:shape>
                    </v:group>
                  </w:pict>
                </mc:Fallback>
              </mc:AlternateContent>
            </w:r>
          </w:p>
          <w:p w14:paraId="0BE2115D" w14:textId="77777777" w:rsidR="00901937" w:rsidRDefault="00000000">
            <w:pPr>
              <w:spacing w:after="0" w:line="259" w:lineRule="auto"/>
              <w:ind w:left="28" w:right="0" w:firstLine="0"/>
              <w:jc w:val="left"/>
            </w:pPr>
            <w:r>
              <w:rPr>
                <w:sz w:val="12"/>
              </w:rPr>
              <w:t xml:space="preserve">Úplná </w:t>
            </w:r>
            <w:r>
              <w:rPr>
                <w:b/>
                <w:sz w:val="12"/>
              </w:rPr>
              <w:t>ztuhlost</w:t>
            </w:r>
            <w:r>
              <w:rPr>
                <w:sz w:val="12"/>
              </w:rPr>
              <w:t xml:space="preserve"> hlezenného kloubu</w:t>
            </w:r>
          </w:p>
        </w:tc>
        <w:tc>
          <w:tcPr>
            <w:tcW w:w="732" w:type="dxa"/>
            <w:vMerge w:val="restart"/>
            <w:tcBorders>
              <w:top w:val="single" w:sz="12" w:space="0" w:color="181717"/>
              <w:left w:val="nil"/>
              <w:bottom w:val="single" w:sz="2" w:space="0" w:color="181717"/>
              <w:right w:val="nil"/>
            </w:tcBorders>
            <w:shd w:val="clear" w:color="auto" w:fill="F1EFEE"/>
          </w:tcPr>
          <w:p w14:paraId="7AC0D727" w14:textId="77777777" w:rsidR="00901937" w:rsidRDefault="00000000">
            <w:pPr>
              <w:spacing w:after="0" w:line="259" w:lineRule="auto"/>
              <w:ind w:left="0" w:right="0" w:firstLine="0"/>
              <w:jc w:val="center"/>
            </w:pPr>
            <w:r>
              <w:rPr>
                <w:b/>
                <w:sz w:val="12"/>
              </w:rPr>
              <w:t>TN</w:t>
            </w:r>
          </w:p>
          <w:p w14:paraId="530AE01D" w14:textId="77777777" w:rsidR="00901937" w:rsidRDefault="00000000">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418D677E" wp14:editId="68C835AC">
                      <wp:extent cx="464579" cy="99525"/>
                      <wp:effectExtent l="0" t="0" r="0" b="0"/>
                      <wp:docPr id="415352" name="Group 415352"/>
                      <wp:cNvGraphicFramePr/>
                      <a:graphic xmlns:a="http://schemas.openxmlformats.org/drawingml/2006/main">
                        <a:graphicData uri="http://schemas.microsoft.com/office/word/2010/wordprocessingGroup">
                          <wpg:wgp>
                            <wpg:cNvGrpSpPr/>
                            <wpg:grpSpPr>
                              <a:xfrm>
                                <a:off x="0" y="0"/>
                                <a:ext cx="464579" cy="99525"/>
                                <a:chOff x="0" y="0"/>
                                <a:chExt cx="464579" cy="99525"/>
                              </a:xfrm>
                            </wpg:grpSpPr>
                            <wps:wsp>
                              <wps:cNvPr id="33693" name="Shape 33693"/>
                              <wps:cNvSpPr/>
                              <wps:spPr>
                                <a:xfrm>
                                  <a:off x="0"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33700" name="Shape 33700"/>
                              <wps:cNvSpPr/>
                              <wps:spPr>
                                <a:xfrm>
                                  <a:off x="0" y="99525"/>
                                  <a:ext cx="464579" cy="0"/>
                                </a:xfrm>
                                <a:custGeom>
                                  <a:avLst/>
                                  <a:gdLst/>
                                  <a:ahLst/>
                                  <a:cxnLst/>
                                  <a:rect l="0" t="0" r="0" b="0"/>
                                  <a:pathLst>
                                    <a:path w="464579">
                                      <a:moveTo>
                                        <a:pt x="0" y="0"/>
                                      </a:moveTo>
                                      <a:lnTo>
                                        <a:pt x="464579"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5352" style="width:36.581pt;height:7.83661pt;mso-position-horizontal-relative:char;mso-position-vertical-relative:line" coordsize="4645,995">
                      <v:shape id="Shape 33693" style="position:absolute;width:4645;height:0;left:0;top:0;" coordsize="464579,0" path="m0,0l464579,0">
                        <v:stroke weight="1.5pt" endcap="flat" joinstyle="miter" miterlimit="10" on="true" color="#181717"/>
                        <v:fill on="false" color="#000000" opacity="0"/>
                      </v:shape>
                      <v:shape id="Shape 33700" style="position:absolute;width:4645;height:0;left:0;top:995;" coordsize="464579,0" path="m0,0l464579,0">
                        <v:stroke weight="0.25pt" endcap="flat" joinstyle="miter" miterlimit="10" on="true" color="#181717"/>
                        <v:fill on="false" color="#000000" opacity="0"/>
                      </v:shape>
                    </v:group>
                  </w:pict>
                </mc:Fallback>
              </mc:AlternateContent>
            </w:r>
          </w:p>
        </w:tc>
        <w:tc>
          <w:tcPr>
            <w:tcW w:w="289" w:type="dxa"/>
            <w:vMerge w:val="restart"/>
            <w:tcBorders>
              <w:top w:val="single" w:sz="12" w:space="0" w:color="181717"/>
              <w:left w:val="nil"/>
              <w:bottom w:val="single" w:sz="12" w:space="0" w:color="181717"/>
              <w:right w:val="nil"/>
            </w:tcBorders>
          </w:tcPr>
          <w:p w14:paraId="63449691"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14:paraId="5951374E" w14:textId="77777777" w:rsidR="00901937" w:rsidRDefault="00000000">
            <w:pPr>
              <w:tabs>
                <w:tab w:val="center" w:pos="142"/>
                <w:tab w:val="center" w:pos="1569"/>
                <w:tab w:val="center" w:pos="3220"/>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r>
      <w:tr w:rsidR="00901937" w14:paraId="46EFEC8E" w14:textId="77777777">
        <w:trPr>
          <w:trHeight w:val="149"/>
        </w:trPr>
        <w:tc>
          <w:tcPr>
            <w:tcW w:w="3586" w:type="dxa"/>
            <w:gridSpan w:val="3"/>
            <w:tcBorders>
              <w:top w:val="single" w:sz="12" w:space="0" w:color="181717"/>
              <w:left w:val="nil"/>
              <w:bottom w:val="single" w:sz="2" w:space="0" w:color="181717"/>
              <w:right w:val="nil"/>
            </w:tcBorders>
            <w:shd w:val="clear" w:color="auto" w:fill="F1EFEE"/>
          </w:tcPr>
          <w:p w14:paraId="36B0A2D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1638B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2F49AA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CDD5C4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329A2F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F5E177B"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2" w:space="0" w:color="181717"/>
              <w:right w:val="nil"/>
            </w:tcBorders>
            <w:shd w:val="clear" w:color="auto" w:fill="F1EFEE"/>
          </w:tcPr>
          <w:p w14:paraId="27B7882D" w14:textId="77777777" w:rsidR="00901937" w:rsidRDefault="00901937">
            <w:pPr>
              <w:spacing w:after="160" w:line="259" w:lineRule="auto"/>
              <w:ind w:left="0" w:right="0" w:firstLine="0"/>
              <w:jc w:val="left"/>
            </w:pPr>
          </w:p>
        </w:tc>
      </w:tr>
      <w:tr w:rsidR="00901937" w14:paraId="1DAABD02" w14:textId="77777777">
        <w:trPr>
          <w:trHeight w:val="171"/>
        </w:trPr>
        <w:tc>
          <w:tcPr>
            <w:tcW w:w="283" w:type="dxa"/>
            <w:tcBorders>
              <w:top w:val="single" w:sz="2" w:space="0" w:color="181717"/>
              <w:left w:val="nil"/>
              <w:bottom w:val="single" w:sz="2" w:space="0" w:color="181717"/>
              <w:right w:val="single" w:sz="2" w:space="0" w:color="181717"/>
            </w:tcBorders>
            <w:shd w:val="clear" w:color="auto" w:fill="F1EFEE"/>
          </w:tcPr>
          <w:p w14:paraId="7D52E4FD"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027C334" w14:textId="77777777" w:rsidR="00901937" w:rsidRDefault="00000000">
            <w:pPr>
              <w:spacing w:after="0" w:line="259" w:lineRule="auto"/>
              <w:ind w:left="0" w:right="17" w:firstLine="0"/>
              <w:jc w:val="center"/>
            </w:pPr>
            <w:r>
              <w:rPr>
                <w:b/>
                <w:sz w:val="12"/>
              </w:rPr>
              <w:t>Kolenní kloub</w:t>
            </w:r>
          </w:p>
        </w:tc>
        <w:tc>
          <w:tcPr>
            <w:tcW w:w="732" w:type="dxa"/>
            <w:tcBorders>
              <w:top w:val="single" w:sz="2" w:space="0" w:color="181717"/>
              <w:left w:val="single" w:sz="2" w:space="0" w:color="181717"/>
              <w:bottom w:val="single" w:sz="2" w:space="0" w:color="181717"/>
              <w:right w:val="nil"/>
            </w:tcBorders>
            <w:shd w:val="clear" w:color="auto" w:fill="F1EFEE"/>
          </w:tcPr>
          <w:p w14:paraId="4078A77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FBE3B2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nil"/>
            </w:tcBorders>
          </w:tcPr>
          <w:p w14:paraId="6FF031B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nil"/>
            </w:tcBorders>
          </w:tcPr>
          <w:p w14:paraId="6CB01EB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nil"/>
            </w:tcBorders>
          </w:tcPr>
          <w:p w14:paraId="3B96EEE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857019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CE494C9" w14:textId="77777777" w:rsidR="00901937" w:rsidRDefault="00000000">
            <w:pPr>
              <w:spacing w:after="0" w:line="259" w:lineRule="auto"/>
              <w:ind w:left="40" w:right="0" w:firstLine="0"/>
            </w:pPr>
            <w:r>
              <w:rPr>
                <w:b/>
                <w:sz w:val="12"/>
              </w:rPr>
              <w:t>312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82CACD3" w14:textId="77777777" w:rsidR="00901937" w:rsidRDefault="00000000">
            <w:pPr>
              <w:spacing w:after="0" w:line="259" w:lineRule="auto"/>
              <w:ind w:left="28" w:right="0" w:firstLine="0"/>
              <w:jc w:val="left"/>
            </w:pPr>
            <w:r>
              <w:rPr>
                <w:sz w:val="12"/>
              </w:rPr>
              <w:t>Porucha funkce kteréhokoliv jiného prstu nohy než palce, za každý prst</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4EEF145" w14:textId="77777777" w:rsidR="00901937" w:rsidRDefault="00000000">
            <w:pPr>
              <w:spacing w:after="0" w:line="259" w:lineRule="auto"/>
              <w:ind w:left="297" w:right="0" w:firstLine="0"/>
              <w:jc w:val="left"/>
            </w:pPr>
            <w:r>
              <w:rPr>
                <w:sz w:val="12"/>
              </w:rPr>
              <w:t>0,50 %</w:t>
            </w:r>
          </w:p>
        </w:tc>
      </w:tr>
      <w:tr w:rsidR="00901937" w14:paraId="04220A6C" w14:textId="77777777">
        <w:trPr>
          <w:trHeight w:val="160"/>
        </w:trPr>
        <w:tc>
          <w:tcPr>
            <w:tcW w:w="283" w:type="dxa"/>
            <w:tcBorders>
              <w:top w:val="single" w:sz="2" w:space="0" w:color="181717"/>
              <w:left w:val="nil"/>
              <w:bottom w:val="single" w:sz="2" w:space="0" w:color="181717"/>
              <w:right w:val="single" w:sz="2" w:space="0" w:color="181717"/>
            </w:tcBorders>
            <w:shd w:val="clear" w:color="auto" w:fill="F1EFEE"/>
          </w:tcPr>
          <w:p w14:paraId="3A21C081"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BE2F958" w14:textId="77777777" w:rsidR="00901937" w:rsidRDefault="00000000">
            <w:pPr>
              <w:spacing w:after="0" w:line="259" w:lineRule="auto"/>
              <w:ind w:left="28" w:right="0" w:firstLine="0"/>
              <w:jc w:val="left"/>
            </w:pPr>
            <w:r>
              <w:rPr>
                <w:sz w:val="12"/>
              </w:rPr>
              <w:t xml:space="preserve">Úplná </w:t>
            </w:r>
            <w:r>
              <w:rPr>
                <w:b/>
                <w:sz w:val="12"/>
              </w:rPr>
              <w:t>ztuhlost</w:t>
            </w:r>
            <w:r>
              <w:rPr>
                <w:sz w:val="12"/>
              </w:rPr>
              <w:t xml:space="preserve"> kolenního kloubu</w:t>
            </w:r>
          </w:p>
        </w:tc>
        <w:tc>
          <w:tcPr>
            <w:tcW w:w="732" w:type="dxa"/>
            <w:tcBorders>
              <w:top w:val="single" w:sz="2" w:space="0" w:color="181717"/>
              <w:left w:val="single" w:sz="2" w:space="0" w:color="181717"/>
              <w:bottom w:val="single" w:sz="2" w:space="0" w:color="181717"/>
              <w:right w:val="nil"/>
            </w:tcBorders>
            <w:shd w:val="clear" w:color="auto" w:fill="F1EFEE"/>
          </w:tcPr>
          <w:p w14:paraId="0D846EB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C9798A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4EC901E8" w14:textId="77777777" w:rsidR="00901937" w:rsidRDefault="00000000">
            <w:pPr>
              <w:spacing w:after="0" w:line="259" w:lineRule="auto"/>
              <w:ind w:left="40" w:right="0" w:firstLine="0"/>
            </w:pPr>
            <w:r>
              <w:rPr>
                <w:b/>
                <w:sz w:val="12"/>
              </w:rPr>
              <w:t>288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05B120D" w14:textId="77777777" w:rsidR="00901937" w:rsidRDefault="00000000">
            <w:pPr>
              <w:spacing w:after="0" w:line="259" w:lineRule="auto"/>
              <w:ind w:left="28" w:right="0" w:firstLine="0"/>
              <w:jc w:val="left"/>
            </w:pPr>
            <w:r>
              <w:rPr>
                <w:sz w:val="12"/>
              </w:rPr>
              <w:t>v nepříznivém postavení (dorsální fl exe nebo větší stupeň plantární fl exe)</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0D03E5D" w14:textId="77777777" w:rsidR="00901937" w:rsidRDefault="00000000">
            <w:pPr>
              <w:spacing w:after="0" w:line="259" w:lineRule="auto"/>
              <w:ind w:left="-13" w:right="0" w:firstLine="0"/>
              <w:jc w:val="left"/>
            </w:pPr>
            <w:r>
              <w:rPr>
                <w:sz w:val="12"/>
              </w:rPr>
              <w:t xml:space="preserve"> </w:t>
            </w:r>
          </w:p>
          <w:p w14:paraId="1FF52DC2" w14:textId="77777777" w:rsidR="00901937" w:rsidRDefault="00000000">
            <w:pPr>
              <w:spacing w:after="0" w:line="259" w:lineRule="auto"/>
              <w:ind w:left="0" w:right="79" w:firstLine="0"/>
              <w:jc w:val="right"/>
            </w:pPr>
            <w:r>
              <w:rPr>
                <w:sz w:val="12"/>
              </w:rPr>
              <w:t>36 %</w:t>
            </w:r>
          </w:p>
        </w:tc>
        <w:tc>
          <w:tcPr>
            <w:tcW w:w="0" w:type="auto"/>
            <w:vMerge/>
            <w:tcBorders>
              <w:top w:val="nil"/>
              <w:left w:val="nil"/>
              <w:bottom w:val="nil"/>
              <w:right w:val="nil"/>
            </w:tcBorders>
          </w:tcPr>
          <w:p w14:paraId="1BE93941"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D463AE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A4F2E1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AA76D89" w14:textId="77777777" w:rsidR="00901937" w:rsidRDefault="00901937">
            <w:pPr>
              <w:spacing w:after="160" w:line="259" w:lineRule="auto"/>
              <w:ind w:left="0" w:right="0" w:firstLine="0"/>
              <w:jc w:val="left"/>
            </w:pPr>
          </w:p>
        </w:tc>
      </w:tr>
      <w:tr w:rsidR="00901937" w14:paraId="5D2432B1" w14:textId="77777777">
        <w:trPr>
          <w:trHeight w:val="171"/>
        </w:trPr>
        <w:tc>
          <w:tcPr>
            <w:tcW w:w="283" w:type="dxa"/>
            <w:tcBorders>
              <w:top w:val="single" w:sz="2" w:space="0" w:color="181717"/>
              <w:left w:val="nil"/>
              <w:bottom w:val="single" w:sz="2" w:space="0" w:color="181717"/>
              <w:right w:val="single" w:sz="2" w:space="0" w:color="181717"/>
            </w:tcBorders>
            <w:shd w:val="clear" w:color="auto" w:fill="F1EFEE"/>
          </w:tcPr>
          <w:p w14:paraId="28F68935" w14:textId="77777777" w:rsidR="00901937" w:rsidRDefault="00000000">
            <w:pPr>
              <w:spacing w:after="0" w:line="259" w:lineRule="auto"/>
              <w:ind w:left="40" w:right="0" w:firstLine="0"/>
            </w:pPr>
            <w:r>
              <w:rPr>
                <w:b/>
                <w:sz w:val="12"/>
              </w:rPr>
              <w:t>268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4FA8408" w14:textId="77777777" w:rsidR="00901937" w:rsidRDefault="00000000">
            <w:pPr>
              <w:spacing w:after="0" w:line="259" w:lineRule="auto"/>
              <w:ind w:left="28" w:right="0" w:firstLine="0"/>
              <w:jc w:val="left"/>
            </w:pPr>
            <w:r>
              <w:rPr>
                <w:sz w:val="12"/>
              </w:rPr>
              <w:t>v nepříznivém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14:paraId="69A7EF36" w14:textId="77777777" w:rsidR="00901937" w:rsidRDefault="00000000">
            <w:pPr>
              <w:spacing w:after="0" w:line="259" w:lineRule="auto"/>
              <w:ind w:left="0" w:right="79" w:firstLine="0"/>
              <w:jc w:val="right"/>
            </w:pPr>
            <w:r>
              <w:rPr>
                <w:sz w:val="12"/>
              </w:rPr>
              <w:t>45 %</w:t>
            </w:r>
          </w:p>
        </w:tc>
        <w:tc>
          <w:tcPr>
            <w:tcW w:w="0" w:type="auto"/>
            <w:vMerge/>
            <w:tcBorders>
              <w:top w:val="nil"/>
              <w:left w:val="nil"/>
              <w:bottom w:val="nil"/>
              <w:right w:val="nil"/>
            </w:tcBorders>
          </w:tcPr>
          <w:p w14:paraId="6A90CF5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06E5B6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4B627E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B24E74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1C9C1B8"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419A6C2"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71F1E12" w14:textId="77777777" w:rsidR="00901937" w:rsidRDefault="00000000">
            <w:pPr>
              <w:spacing w:after="0" w:line="259" w:lineRule="auto"/>
              <w:ind w:left="28" w:right="0" w:firstLine="0"/>
              <w:jc w:val="left"/>
            </w:pPr>
            <w:r>
              <w:rPr>
                <w:b/>
                <w:sz w:val="12"/>
              </w:rPr>
              <w:t>Atrofi e svalstva</w:t>
            </w:r>
            <w:r>
              <w:rPr>
                <w:sz w:val="12"/>
              </w:rPr>
              <w:t xml:space="preserve"> dolních končetin při neomezeném rozsahu pohybu v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FD157DB" w14:textId="77777777" w:rsidR="00901937" w:rsidRDefault="00901937">
            <w:pPr>
              <w:spacing w:after="160" w:line="259" w:lineRule="auto"/>
              <w:ind w:left="0" w:right="0" w:firstLine="0"/>
              <w:jc w:val="left"/>
            </w:pPr>
          </w:p>
        </w:tc>
      </w:tr>
      <w:tr w:rsidR="00901937" w14:paraId="3B3BA70A" w14:textId="77777777">
        <w:trPr>
          <w:trHeight w:val="160"/>
        </w:trPr>
        <w:tc>
          <w:tcPr>
            <w:tcW w:w="283" w:type="dxa"/>
            <w:tcBorders>
              <w:top w:val="single" w:sz="2" w:space="0" w:color="181717"/>
              <w:left w:val="nil"/>
              <w:bottom w:val="single" w:sz="2" w:space="0" w:color="181717"/>
              <w:right w:val="single" w:sz="2" w:space="0" w:color="181717"/>
            </w:tcBorders>
            <w:shd w:val="clear" w:color="auto" w:fill="F1EFEE"/>
          </w:tcPr>
          <w:p w14:paraId="50B98ABD" w14:textId="77777777" w:rsidR="00901937" w:rsidRDefault="00000000">
            <w:pPr>
              <w:spacing w:after="0" w:line="259" w:lineRule="auto"/>
              <w:ind w:left="40" w:right="0" w:firstLine="0"/>
            </w:pPr>
            <w:r>
              <w:rPr>
                <w:b/>
                <w:sz w:val="12"/>
              </w:rPr>
              <w:t>269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90C57B6" w14:textId="77777777" w:rsidR="00901937" w:rsidRDefault="00000000">
            <w:pPr>
              <w:spacing w:after="0" w:line="259" w:lineRule="auto"/>
              <w:ind w:left="28" w:right="0" w:firstLine="0"/>
              <w:jc w:val="left"/>
            </w:pPr>
            <w:r>
              <w:rPr>
                <w:sz w:val="12"/>
              </w:rPr>
              <w:t>v 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14:paraId="698DE643" w14:textId="77777777" w:rsidR="00901937" w:rsidRDefault="00000000">
            <w:pPr>
              <w:spacing w:after="0" w:line="259" w:lineRule="auto"/>
              <w:ind w:left="0" w:right="79" w:firstLine="0"/>
              <w:jc w:val="right"/>
            </w:pPr>
            <w:r>
              <w:rPr>
                <w:sz w:val="12"/>
              </w:rPr>
              <w:t>36 %</w:t>
            </w:r>
          </w:p>
        </w:tc>
        <w:tc>
          <w:tcPr>
            <w:tcW w:w="0" w:type="auto"/>
            <w:vMerge/>
            <w:tcBorders>
              <w:top w:val="nil"/>
              <w:left w:val="nil"/>
              <w:bottom w:val="nil"/>
              <w:right w:val="nil"/>
            </w:tcBorders>
          </w:tcPr>
          <w:p w14:paraId="03C7900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9EC2CEA" w14:textId="77777777" w:rsidR="00901937" w:rsidRDefault="00000000">
            <w:pPr>
              <w:spacing w:after="0" w:line="259" w:lineRule="auto"/>
              <w:ind w:left="40" w:right="0" w:firstLine="0"/>
            </w:pPr>
            <w:r>
              <w:rPr>
                <w:b/>
                <w:sz w:val="12"/>
              </w:rPr>
              <w:t>289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483C97A" w14:textId="77777777" w:rsidR="00901937" w:rsidRDefault="00000000">
            <w:pPr>
              <w:spacing w:after="0" w:line="259" w:lineRule="auto"/>
              <w:ind w:left="28" w:right="0" w:firstLine="0"/>
              <w:jc w:val="left"/>
            </w:pPr>
            <w:r>
              <w:rPr>
                <w:sz w:val="12"/>
              </w:rPr>
              <w:t>v pravoúhlém postavení</w:t>
            </w:r>
          </w:p>
        </w:tc>
        <w:tc>
          <w:tcPr>
            <w:tcW w:w="732" w:type="dxa"/>
            <w:tcBorders>
              <w:top w:val="single" w:sz="2" w:space="0" w:color="181717"/>
              <w:left w:val="single" w:sz="2" w:space="0" w:color="181717"/>
              <w:bottom w:val="single" w:sz="2" w:space="0" w:color="181717"/>
              <w:right w:val="nil"/>
            </w:tcBorders>
            <w:shd w:val="clear" w:color="auto" w:fill="F1EFEE"/>
          </w:tcPr>
          <w:p w14:paraId="1ED51734" w14:textId="77777777" w:rsidR="00901937" w:rsidRDefault="00000000">
            <w:pPr>
              <w:spacing w:after="0" w:line="259" w:lineRule="auto"/>
              <w:ind w:left="0" w:right="79" w:firstLine="0"/>
              <w:jc w:val="right"/>
            </w:pPr>
            <w:r>
              <w:rPr>
                <w:sz w:val="12"/>
              </w:rPr>
              <w:t>30 %</w:t>
            </w:r>
          </w:p>
        </w:tc>
        <w:tc>
          <w:tcPr>
            <w:tcW w:w="0" w:type="auto"/>
            <w:vMerge/>
            <w:tcBorders>
              <w:top w:val="nil"/>
              <w:left w:val="nil"/>
              <w:bottom w:val="nil"/>
              <w:right w:val="nil"/>
            </w:tcBorders>
          </w:tcPr>
          <w:p w14:paraId="6FE7DD1C"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D1A765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B3B4C36"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CE79493" w14:textId="77777777" w:rsidR="00901937" w:rsidRDefault="00901937">
            <w:pPr>
              <w:spacing w:after="160" w:line="259" w:lineRule="auto"/>
              <w:ind w:left="0" w:right="0" w:firstLine="0"/>
              <w:jc w:val="left"/>
            </w:pPr>
          </w:p>
        </w:tc>
      </w:tr>
      <w:tr w:rsidR="00901937" w14:paraId="1442595E"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7A840A17"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683FDEE" w14:textId="77777777" w:rsidR="00901937" w:rsidRDefault="00000000">
            <w:pPr>
              <w:spacing w:after="0" w:line="259" w:lineRule="auto"/>
              <w:ind w:left="28" w:right="0" w:firstLine="0"/>
              <w:jc w:val="left"/>
            </w:pPr>
            <w:r>
              <w:rPr>
                <w:b/>
                <w:sz w:val="12"/>
              </w:rPr>
              <w:t xml:space="preserve">Omezení pohyblivosti </w:t>
            </w:r>
            <w:r>
              <w:rPr>
                <w:sz w:val="12"/>
              </w:rPr>
              <w:t>kolenního kloubu</w:t>
            </w:r>
          </w:p>
        </w:tc>
        <w:tc>
          <w:tcPr>
            <w:tcW w:w="732" w:type="dxa"/>
            <w:tcBorders>
              <w:top w:val="single" w:sz="2" w:space="0" w:color="181717"/>
              <w:left w:val="single" w:sz="2" w:space="0" w:color="181717"/>
              <w:bottom w:val="single" w:sz="2" w:space="0" w:color="181717"/>
              <w:right w:val="nil"/>
            </w:tcBorders>
            <w:shd w:val="clear" w:color="auto" w:fill="F1EFEE"/>
          </w:tcPr>
          <w:p w14:paraId="00B16AC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159390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6EE270D" w14:textId="77777777" w:rsidR="00901937" w:rsidRDefault="00000000">
            <w:pPr>
              <w:spacing w:after="0" w:line="259" w:lineRule="auto"/>
              <w:ind w:left="40" w:right="0" w:firstLine="0"/>
            </w:pPr>
            <w:r>
              <w:rPr>
                <w:b/>
                <w:sz w:val="12"/>
              </w:rPr>
              <w:t>290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95CEAB6" w14:textId="77777777" w:rsidR="00901937" w:rsidRDefault="00000000">
            <w:pPr>
              <w:spacing w:after="0" w:line="259" w:lineRule="auto"/>
              <w:ind w:left="28" w:right="0" w:firstLine="0"/>
              <w:jc w:val="left"/>
            </w:pPr>
            <w:r>
              <w:rPr>
                <w:sz w:val="12"/>
              </w:rPr>
              <w:t>v příznivém postavení (ohnutí do plošky kolem 5°)</w:t>
            </w:r>
          </w:p>
        </w:tc>
        <w:tc>
          <w:tcPr>
            <w:tcW w:w="732" w:type="dxa"/>
            <w:tcBorders>
              <w:top w:val="single" w:sz="2" w:space="0" w:color="181717"/>
              <w:left w:val="single" w:sz="2" w:space="0" w:color="181717"/>
              <w:bottom w:val="single" w:sz="2" w:space="0" w:color="181717"/>
              <w:right w:val="nil"/>
            </w:tcBorders>
            <w:shd w:val="clear" w:color="auto" w:fill="F1EFEE"/>
          </w:tcPr>
          <w:p w14:paraId="3CA52720" w14:textId="77777777" w:rsidR="00901937" w:rsidRDefault="00000000">
            <w:pPr>
              <w:spacing w:after="0" w:line="259" w:lineRule="auto"/>
              <w:ind w:left="0" w:right="79" w:firstLine="0"/>
              <w:jc w:val="right"/>
            </w:pPr>
            <w:r>
              <w:rPr>
                <w:sz w:val="12"/>
              </w:rPr>
              <w:t>25 %</w:t>
            </w:r>
          </w:p>
        </w:tc>
        <w:tc>
          <w:tcPr>
            <w:tcW w:w="0" w:type="auto"/>
            <w:vMerge/>
            <w:tcBorders>
              <w:top w:val="nil"/>
              <w:left w:val="nil"/>
              <w:bottom w:val="nil"/>
              <w:right w:val="nil"/>
            </w:tcBorders>
          </w:tcPr>
          <w:p w14:paraId="26DADCC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553A1B2" w14:textId="77777777" w:rsidR="00901937" w:rsidRDefault="00000000">
            <w:pPr>
              <w:spacing w:after="0" w:line="259" w:lineRule="auto"/>
              <w:ind w:left="40" w:right="0" w:firstLine="0"/>
            </w:pPr>
            <w:r>
              <w:rPr>
                <w:b/>
                <w:sz w:val="12"/>
              </w:rPr>
              <w:t>313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46EEB60" w14:textId="77777777" w:rsidR="00901937" w:rsidRDefault="00000000">
            <w:pPr>
              <w:spacing w:after="0" w:line="259" w:lineRule="auto"/>
              <w:ind w:left="28" w:right="0" w:firstLine="0"/>
              <w:jc w:val="left"/>
            </w:pPr>
            <w:r>
              <w:rPr>
                <w:sz w:val="12"/>
              </w:rPr>
              <w:t>na stehně</w:t>
            </w:r>
          </w:p>
        </w:tc>
        <w:tc>
          <w:tcPr>
            <w:tcW w:w="732" w:type="dxa"/>
            <w:tcBorders>
              <w:top w:val="single" w:sz="2" w:space="0" w:color="181717"/>
              <w:left w:val="single" w:sz="2" w:space="0" w:color="181717"/>
              <w:bottom w:val="single" w:sz="2" w:space="0" w:color="181717"/>
              <w:right w:val="nil"/>
            </w:tcBorders>
            <w:shd w:val="clear" w:color="auto" w:fill="F1EFEE"/>
          </w:tcPr>
          <w:p w14:paraId="0E48A72E" w14:textId="77777777" w:rsidR="00901937" w:rsidRDefault="00000000">
            <w:pPr>
              <w:spacing w:after="0" w:line="259" w:lineRule="auto"/>
              <w:ind w:left="295" w:right="0" w:firstLine="0"/>
              <w:jc w:val="left"/>
            </w:pPr>
            <w:r>
              <w:rPr>
                <w:sz w:val="12"/>
              </w:rPr>
              <w:t>do 5 %</w:t>
            </w:r>
          </w:p>
        </w:tc>
      </w:tr>
      <w:tr w:rsidR="00901937" w14:paraId="6B343147"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506B33D4" w14:textId="77777777" w:rsidR="00901937" w:rsidRDefault="00000000">
            <w:pPr>
              <w:spacing w:after="0" w:line="259" w:lineRule="auto"/>
              <w:ind w:left="40" w:right="0" w:firstLine="0"/>
            </w:pPr>
            <w:r>
              <w:rPr>
                <w:b/>
                <w:sz w:val="12"/>
              </w:rPr>
              <w:t>270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BB02D33" w14:textId="77777777" w:rsidR="00901937" w:rsidRDefault="00000000">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14:paraId="70C2C78E" w14:textId="77777777" w:rsidR="00901937" w:rsidRDefault="00000000">
            <w:pPr>
              <w:spacing w:after="0" w:line="259" w:lineRule="auto"/>
              <w:ind w:left="295" w:right="0" w:firstLine="0"/>
              <w:jc w:val="left"/>
            </w:pPr>
            <w:r>
              <w:rPr>
                <w:sz w:val="12"/>
              </w:rPr>
              <w:t>do 5 %</w:t>
            </w:r>
          </w:p>
        </w:tc>
        <w:tc>
          <w:tcPr>
            <w:tcW w:w="0" w:type="auto"/>
            <w:vMerge/>
            <w:tcBorders>
              <w:top w:val="nil"/>
              <w:left w:val="nil"/>
              <w:bottom w:val="nil"/>
              <w:right w:val="nil"/>
            </w:tcBorders>
          </w:tcPr>
          <w:p w14:paraId="7B6E7E1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8E8C4D3"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4D3A598" w14:textId="77777777" w:rsidR="00901937" w:rsidRDefault="00000000">
            <w:pPr>
              <w:spacing w:after="0" w:line="259" w:lineRule="auto"/>
              <w:ind w:left="28" w:right="0" w:firstLine="0"/>
              <w:jc w:val="left"/>
            </w:pPr>
            <w:r>
              <w:rPr>
                <w:b/>
                <w:sz w:val="12"/>
              </w:rPr>
              <w:t>Omezení</w:t>
            </w:r>
            <w:r>
              <w:rPr>
                <w:sz w:val="12"/>
              </w:rPr>
              <w:t xml:space="preserve"> pohyblivosti hlezenného kloubu</w:t>
            </w:r>
          </w:p>
        </w:tc>
        <w:tc>
          <w:tcPr>
            <w:tcW w:w="732" w:type="dxa"/>
            <w:tcBorders>
              <w:top w:val="single" w:sz="2" w:space="0" w:color="181717"/>
              <w:left w:val="single" w:sz="2" w:space="0" w:color="181717"/>
              <w:bottom w:val="single" w:sz="2" w:space="0" w:color="181717"/>
              <w:right w:val="nil"/>
            </w:tcBorders>
            <w:shd w:val="clear" w:color="auto" w:fill="F1EFEE"/>
          </w:tcPr>
          <w:p w14:paraId="7684BB5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D13F40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184F739" w14:textId="77777777" w:rsidR="00901937" w:rsidRDefault="00000000">
            <w:pPr>
              <w:spacing w:after="0" w:line="259" w:lineRule="auto"/>
              <w:ind w:left="40" w:right="0" w:firstLine="0"/>
            </w:pPr>
            <w:r>
              <w:rPr>
                <w:b/>
                <w:sz w:val="12"/>
              </w:rPr>
              <w:t>314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50D2145" w14:textId="77777777" w:rsidR="00901937" w:rsidRDefault="00000000">
            <w:pPr>
              <w:spacing w:after="0" w:line="259" w:lineRule="auto"/>
              <w:ind w:left="28" w:right="0" w:firstLine="0"/>
              <w:jc w:val="left"/>
            </w:pPr>
            <w:r>
              <w:rPr>
                <w:sz w:val="12"/>
              </w:rPr>
              <w:t>na bérci</w:t>
            </w:r>
          </w:p>
        </w:tc>
        <w:tc>
          <w:tcPr>
            <w:tcW w:w="732" w:type="dxa"/>
            <w:tcBorders>
              <w:top w:val="single" w:sz="2" w:space="0" w:color="181717"/>
              <w:left w:val="single" w:sz="2" w:space="0" w:color="181717"/>
              <w:bottom w:val="single" w:sz="2" w:space="0" w:color="181717"/>
              <w:right w:val="nil"/>
            </w:tcBorders>
            <w:shd w:val="clear" w:color="auto" w:fill="F1EFEE"/>
          </w:tcPr>
          <w:p w14:paraId="23C22C8F" w14:textId="77777777" w:rsidR="00901937" w:rsidRDefault="00000000">
            <w:pPr>
              <w:spacing w:after="0" w:line="259" w:lineRule="auto"/>
              <w:ind w:left="295" w:right="0" w:firstLine="0"/>
              <w:jc w:val="left"/>
            </w:pPr>
            <w:r>
              <w:rPr>
                <w:sz w:val="12"/>
              </w:rPr>
              <w:t>do 3 %</w:t>
            </w:r>
          </w:p>
        </w:tc>
      </w:tr>
      <w:tr w:rsidR="00901937" w14:paraId="0B15F758" w14:textId="77777777">
        <w:trPr>
          <w:trHeight w:val="197"/>
        </w:trPr>
        <w:tc>
          <w:tcPr>
            <w:tcW w:w="283" w:type="dxa"/>
            <w:tcBorders>
              <w:top w:val="single" w:sz="2" w:space="0" w:color="181717"/>
              <w:left w:val="nil"/>
              <w:bottom w:val="single" w:sz="2" w:space="0" w:color="181717"/>
              <w:right w:val="single" w:sz="2" w:space="0" w:color="181717"/>
            </w:tcBorders>
            <w:shd w:val="clear" w:color="auto" w:fill="F1EFEE"/>
          </w:tcPr>
          <w:p w14:paraId="4C536DFF" w14:textId="77777777" w:rsidR="00901937" w:rsidRDefault="00000000">
            <w:pPr>
              <w:spacing w:after="0" w:line="259" w:lineRule="auto"/>
              <w:ind w:left="40" w:right="0" w:firstLine="0"/>
            </w:pPr>
            <w:r>
              <w:rPr>
                <w:b/>
                <w:sz w:val="12"/>
              </w:rPr>
              <w:t>271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7AFBD8F" w14:textId="77777777" w:rsidR="00901937" w:rsidRDefault="00000000">
            <w:pPr>
              <w:spacing w:after="0" w:line="259" w:lineRule="auto"/>
              <w:ind w:left="28"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14:paraId="6C07DC55" w14:textId="77777777" w:rsidR="00901937" w:rsidRDefault="00000000">
            <w:pPr>
              <w:spacing w:after="0" w:line="259" w:lineRule="auto"/>
              <w:ind w:left="228" w:right="0" w:firstLine="0"/>
              <w:jc w:val="left"/>
            </w:pPr>
            <w:r>
              <w:rPr>
                <w:sz w:val="12"/>
              </w:rPr>
              <w:t>do 10 %</w:t>
            </w:r>
          </w:p>
        </w:tc>
        <w:tc>
          <w:tcPr>
            <w:tcW w:w="0" w:type="auto"/>
            <w:vMerge/>
            <w:tcBorders>
              <w:top w:val="nil"/>
              <w:left w:val="nil"/>
              <w:bottom w:val="nil"/>
              <w:right w:val="nil"/>
            </w:tcBorders>
          </w:tcPr>
          <w:p w14:paraId="049C8A5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474D167" w14:textId="77777777" w:rsidR="00901937" w:rsidRDefault="00000000">
            <w:pPr>
              <w:spacing w:after="0" w:line="259" w:lineRule="auto"/>
              <w:ind w:left="40" w:right="0" w:firstLine="0"/>
            </w:pPr>
            <w:r>
              <w:rPr>
                <w:b/>
                <w:sz w:val="12"/>
              </w:rPr>
              <w:t>291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0921810" w14:textId="77777777" w:rsidR="00901937" w:rsidRDefault="00000000">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14:paraId="4FB1E7C4" w14:textId="77777777" w:rsidR="00901937" w:rsidRDefault="00000000">
            <w:pPr>
              <w:spacing w:after="0" w:line="259" w:lineRule="auto"/>
              <w:ind w:left="295" w:right="0" w:firstLine="0"/>
              <w:jc w:val="left"/>
            </w:pPr>
            <w:r>
              <w:rPr>
                <w:sz w:val="12"/>
              </w:rPr>
              <w:t>do 4 %</w:t>
            </w:r>
          </w:p>
        </w:tc>
        <w:tc>
          <w:tcPr>
            <w:tcW w:w="0" w:type="auto"/>
            <w:vMerge/>
            <w:tcBorders>
              <w:top w:val="nil"/>
              <w:left w:val="nil"/>
              <w:bottom w:val="nil"/>
              <w:right w:val="nil"/>
            </w:tcBorders>
          </w:tcPr>
          <w:p w14:paraId="77152EC1"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2AF992E"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5941EF4" w14:textId="77777777" w:rsidR="00901937" w:rsidRDefault="00000000">
            <w:pPr>
              <w:spacing w:after="0" w:line="259" w:lineRule="auto"/>
              <w:ind w:left="28" w:right="0" w:firstLine="0"/>
              <w:jc w:val="left"/>
            </w:pPr>
            <w:r>
              <w:rPr>
                <w:b/>
                <w:sz w:val="12"/>
              </w:rPr>
              <w:t>Oběhové a trofi cké</w:t>
            </w:r>
            <w:r>
              <w:rPr>
                <w:sz w:val="12"/>
              </w:rPr>
              <w:t xml:space="preserve"> poruchy, </w:t>
            </w:r>
            <w:r>
              <w:rPr>
                <w:b/>
                <w:sz w:val="12"/>
              </w:rPr>
              <w:t>algodystrofi cký syndrom</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E7434AF" w14:textId="77777777" w:rsidR="00901937" w:rsidRDefault="00901937">
            <w:pPr>
              <w:spacing w:after="160" w:line="259" w:lineRule="auto"/>
              <w:ind w:left="0" w:right="0" w:firstLine="0"/>
              <w:jc w:val="left"/>
            </w:pPr>
          </w:p>
        </w:tc>
      </w:tr>
      <w:tr w:rsidR="00901937" w14:paraId="36FB9BBE" w14:textId="77777777">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64BE8F4F" w14:textId="77777777" w:rsidR="00901937" w:rsidRDefault="00000000">
            <w:pPr>
              <w:spacing w:after="0" w:line="259" w:lineRule="auto"/>
              <w:ind w:left="40" w:right="0" w:firstLine="0"/>
            </w:pPr>
            <w:r>
              <w:rPr>
                <w:b/>
                <w:sz w:val="12"/>
              </w:rPr>
              <w:t>272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D8CA735" w14:textId="77777777" w:rsidR="00901937" w:rsidRDefault="00000000">
            <w:pPr>
              <w:spacing w:after="0" w:line="259" w:lineRule="auto"/>
              <w:ind w:left="28" w:right="0" w:firstLine="0"/>
              <w:jc w:val="left"/>
            </w:pPr>
            <w:r>
              <w:rPr>
                <w:sz w:val="12"/>
              </w:rPr>
              <w:t>těžkého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7F79078" w14:textId="77777777" w:rsidR="00901937" w:rsidRDefault="00000000">
            <w:pPr>
              <w:spacing w:after="0" w:line="259" w:lineRule="auto"/>
              <w:ind w:left="228" w:right="0" w:firstLine="0"/>
              <w:jc w:val="left"/>
            </w:pPr>
            <w:r>
              <w:rPr>
                <w:sz w:val="12"/>
              </w:rPr>
              <w:t>do 20 %</w:t>
            </w:r>
          </w:p>
        </w:tc>
        <w:tc>
          <w:tcPr>
            <w:tcW w:w="0" w:type="auto"/>
            <w:vMerge/>
            <w:tcBorders>
              <w:top w:val="nil"/>
              <w:left w:val="nil"/>
              <w:bottom w:val="nil"/>
              <w:right w:val="nil"/>
            </w:tcBorders>
          </w:tcPr>
          <w:p w14:paraId="0F6E1AF2"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E0C771B" w14:textId="77777777" w:rsidR="00901937" w:rsidRDefault="00000000">
            <w:pPr>
              <w:spacing w:after="0" w:line="259" w:lineRule="auto"/>
              <w:ind w:left="40" w:right="0" w:firstLine="0"/>
            </w:pPr>
            <w:r>
              <w:rPr>
                <w:b/>
                <w:sz w:val="12"/>
              </w:rPr>
              <w:t>292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F41FB56" w14:textId="77777777" w:rsidR="00901937" w:rsidRDefault="00000000">
            <w:pPr>
              <w:spacing w:after="0" w:line="259" w:lineRule="auto"/>
              <w:ind w:left="28" w:right="0" w:firstLine="0"/>
              <w:jc w:val="left"/>
            </w:pPr>
            <w:r>
              <w:rPr>
                <w:sz w:val="12"/>
              </w:rPr>
              <w:t>středního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153D261" w14:textId="77777777" w:rsidR="00901937" w:rsidRDefault="00000000">
            <w:pPr>
              <w:spacing w:after="0" w:line="259" w:lineRule="auto"/>
              <w:ind w:left="228" w:right="0" w:firstLine="0"/>
              <w:jc w:val="left"/>
            </w:pPr>
            <w:r>
              <w:rPr>
                <w:sz w:val="12"/>
              </w:rPr>
              <w:t>do 10 %</w:t>
            </w:r>
          </w:p>
        </w:tc>
        <w:tc>
          <w:tcPr>
            <w:tcW w:w="0" w:type="auto"/>
            <w:vMerge/>
            <w:tcBorders>
              <w:top w:val="nil"/>
              <w:left w:val="nil"/>
              <w:bottom w:val="nil"/>
              <w:right w:val="nil"/>
            </w:tcBorders>
          </w:tcPr>
          <w:p w14:paraId="37BABFA9"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25789F1"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353AA55"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BBA592A" w14:textId="77777777" w:rsidR="00901937" w:rsidRDefault="00901937">
            <w:pPr>
              <w:spacing w:after="160" w:line="259" w:lineRule="auto"/>
              <w:ind w:left="0" w:right="0" w:firstLine="0"/>
              <w:jc w:val="left"/>
            </w:pPr>
          </w:p>
        </w:tc>
      </w:tr>
      <w:tr w:rsidR="00901937" w14:paraId="1D58C7CB" w14:textId="77777777">
        <w:trPr>
          <w:trHeight w:val="346"/>
        </w:trPr>
        <w:tc>
          <w:tcPr>
            <w:tcW w:w="0" w:type="auto"/>
            <w:vMerge/>
            <w:tcBorders>
              <w:top w:val="nil"/>
              <w:left w:val="nil"/>
              <w:bottom w:val="single" w:sz="2" w:space="0" w:color="181717"/>
              <w:right w:val="single" w:sz="2" w:space="0" w:color="181717"/>
            </w:tcBorders>
          </w:tcPr>
          <w:p w14:paraId="6D9288A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992986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7EDD14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982888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FBC871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E96AA4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50E9553"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B83417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2573EB98" w14:textId="77777777" w:rsidR="00901937" w:rsidRDefault="00000000">
            <w:pPr>
              <w:spacing w:after="0" w:line="259" w:lineRule="auto"/>
              <w:ind w:left="40" w:right="0" w:firstLine="0"/>
            </w:pPr>
            <w:r>
              <w:rPr>
                <w:b/>
                <w:sz w:val="12"/>
              </w:rPr>
              <w:t>315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B21ECE0" w14:textId="77777777" w:rsidR="00901937" w:rsidRDefault="00000000">
            <w:pPr>
              <w:spacing w:after="0" w:line="259" w:lineRule="auto"/>
              <w:ind w:left="28" w:right="0" w:firstLine="0"/>
              <w:jc w:val="left"/>
            </w:pPr>
            <w:r>
              <w:rPr>
                <w:sz w:val="12"/>
              </w:rPr>
              <w:t>na jedné dolní končetině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F89323B" w14:textId="77777777" w:rsidR="00901937" w:rsidRDefault="00000000">
            <w:pPr>
              <w:spacing w:after="0" w:line="259" w:lineRule="auto"/>
              <w:ind w:left="228" w:right="0" w:firstLine="0"/>
              <w:jc w:val="left"/>
            </w:pPr>
            <w:r>
              <w:rPr>
                <w:sz w:val="12"/>
              </w:rPr>
              <w:t>do 10 %</w:t>
            </w:r>
          </w:p>
        </w:tc>
      </w:tr>
      <w:tr w:rsidR="00901937" w14:paraId="0D8221D8"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1F57FB9"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231D942" w14:textId="77777777" w:rsidR="00901937" w:rsidRDefault="00000000">
            <w:pPr>
              <w:spacing w:after="0" w:line="259" w:lineRule="auto"/>
              <w:ind w:left="28" w:right="0" w:firstLine="0"/>
              <w:jc w:val="left"/>
            </w:pPr>
            <w:r>
              <w:rPr>
                <w:b/>
                <w:sz w:val="12"/>
              </w:rPr>
              <w:t>Viklavost</w:t>
            </w:r>
            <w:r>
              <w:rPr>
                <w:sz w:val="12"/>
              </w:rPr>
              <w:t xml:space="preserve"> kolenního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7D68BF5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80A0DB"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7FA7B2F8" w14:textId="77777777" w:rsidR="00901937" w:rsidRDefault="00000000">
            <w:pPr>
              <w:spacing w:after="0" w:line="259" w:lineRule="auto"/>
              <w:ind w:left="40" w:right="0" w:firstLine="0"/>
            </w:pPr>
            <w:r>
              <w:rPr>
                <w:b/>
                <w:sz w:val="12"/>
              </w:rPr>
              <w:t>293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F89C3E3" w14:textId="77777777" w:rsidR="00901937" w:rsidRDefault="00000000">
            <w:pPr>
              <w:spacing w:after="0" w:line="259" w:lineRule="auto"/>
              <w:ind w:left="28" w:right="0" w:firstLine="0"/>
              <w:jc w:val="left"/>
            </w:pPr>
            <w:r>
              <w:rPr>
                <w:sz w:val="12"/>
              </w:rPr>
              <w:t>těžkého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32CB59B"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253FC27E"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A1524A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382CF6E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300A12DB" w14:textId="77777777" w:rsidR="00901937" w:rsidRDefault="00901937">
            <w:pPr>
              <w:spacing w:after="160" w:line="259" w:lineRule="auto"/>
              <w:ind w:left="0" w:right="0" w:firstLine="0"/>
              <w:jc w:val="left"/>
            </w:pPr>
          </w:p>
        </w:tc>
      </w:tr>
      <w:tr w:rsidR="00901937" w14:paraId="040FD7AE" w14:textId="77777777">
        <w:trPr>
          <w:trHeight w:val="132"/>
        </w:trPr>
        <w:tc>
          <w:tcPr>
            <w:tcW w:w="0" w:type="auto"/>
            <w:vMerge/>
            <w:tcBorders>
              <w:top w:val="nil"/>
              <w:left w:val="nil"/>
              <w:bottom w:val="single" w:sz="2" w:space="0" w:color="181717"/>
              <w:right w:val="single" w:sz="2" w:space="0" w:color="181717"/>
            </w:tcBorders>
          </w:tcPr>
          <w:p w14:paraId="54591D7B"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9CCD27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1B431A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8E25DBD"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5F32F5B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109A0C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96A0C0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45CF7B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D97C24E" w14:textId="77777777" w:rsidR="00901937" w:rsidRDefault="00000000">
            <w:pPr>
              <w:spacing w:after="0" w:line="259" w:lineRule="auto"/>
              <w:ind w:left="40" w:right="0" w:firstLine="0"/>
            </w:pPr>
            <w:r>
              <w:rPr>
                <w:b/>
                <w:sz w:val="12"/>
              </w:rPr>
              <w:t>316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206053A" w14:textId="77777777" w:rsidR="00901937" w:rsidRDefault="00000000">
            <w:pPr>
              <w:spacing w:after="0" w:line="259" w:lineRule="auto"/>
              <w:ind w:left="28" w:right="0" w:firstLine="0"/>
              <w:jc w:val="left"/>
            </w:pPr>
            <w:r>
              <w:rPr>
                <w:sz w:val="12"/>
              </w:rPr>
              <w:t>na obou dolních končetinách</w:t>
            </w:r>
          </w:p>
        </w:tc>
        <w:tc>
          <w:tcPr>
            <w:tcW w:w="732" w:type="dxa"/>
            <w:tcBorders>
              <w:top w:val="single" w:sz="2" w:space="0" w:color="181717"/>
              <w:left w:val="single" w:sz="2" w:space="0" w:color="181717"/>
              <w:bottom w:val="single" w:sz="2" w:space="0" w:color="181717"/>
              <w:right w:val="nil"/>
            </w:tcBorders>
            <w:shd w:val="clear" w:color="auto" w:fill="F1EFEE"/>
          </w:tcPr>
          <w:p w14:paraId="5C034235" w14:textId="77777777" w:rsidR="00901937" w:rsidRDefault="00000000">
            <w:pPr>
              <w:spacing w:after="0" w:line="259" w:lineRule="auto"/>
              <w:ind w:left="228" w:right="0" w:firstLine="0"/>
              <w:jc w:val="left"/>
            </w:pPr>
            <w:r>
              <w:rPr>
                <w:sz w:val="12"/>
              </w:rPr>
              <w:t>do 20 %</w:t>
            </w:r>
          </w:p>
        </w:tc>
      </w:tr>
      <w:tr w:rsidR="00901937" w14:paraId="2A09CB2B" w14:textId="77777777">
        <w:trPr>
          <w:trHeight w:val="148"/>
        </w:trPr>
        <w:tc>
          <w:tcPr>
            <w:tcW w:w="283" w:type="dxa"/>
            <w:tcBorders>
              <w:top w:val="single" w:sz="2" w:space="0" w:color="181717"/>
              <w:left w:val="nil"/>
              <w:bottom w:val="single" w:sz="2" w:space="0" w:color="181717"/>
              <w:right w:val="single" w:sz="2" w:space="0" w:color="181717"/>
            </w:tcBorders>
            <w:shd w:val="clear" w:color="auto" w:fill="F1EFEE"/>
          </w:tcPr>
          <w:p w14:paraId="6ED1DB51" w14:textId="77777777" w:rsidR="00901937" w:rsidRDefault="00000000">
            <w:pPr>
              <w:spacing w:after="0" w:line="259" w:lineRule="auto"/>
              <w:ind w:left="40" w:right="0" w:firstLine="0"/>
            </w:pPr>
            <w:r>
              <w:rPr>
                <w:b/>
                <w:sz w:val="12"/>
              </w:rPr>
              <w:t>273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3D7999B" w14:textId="77777777" w:rsidR="00901937" w:rsidRDefault="00000000">
            <w:pPr>
              <w:spacing w:after="0" w:line="259" w:lineRule="auto"/>
              <w:ind w:left="28" w:right="0" w:firstLine="0"/>
              <w:jc w:val="left"/>
            </w:pPr>
            <w:r>
              <w:rPr>
                <w:sz w:val="12"/>
              </w:rPr>
              <w:t>při nedostatečnosti jednoho postranního vazu</w:t>
            </w:r>
          </w:p>
        </w:tc>
        <w:tc>
          <w:tcPr>
            <w:tcW w:w="732" w:type="dxa"/>
            <w:tcBorders>
              <w:top w:val="single" w:sz="2" w:space="0" w:color="181717"/>
              <w:left w:val="single" w:sz="2" w:space="0" w:color="181717"/>
              <w:bottom w:val="single" w:sz="2" w:space="0" w:color="181717"/>
              <w:right w:val="nil"/>
            </w:tcBorders>
            <w:shd w:val="clear" w:color="auto" w:fill="F1EFEE"/>
          </w:tcPr>
          <w:p w14:paraId="012C876F" w14:textId="77777777" w:rsidR="00901937" w:rsidRDefault="00000000">
            <w:pPr>
              <w:spacing w:after="0" w:line="259" w:lineRule="auto"/>
              <w:ind w:left="295" w:right="0" w:firstLine="0"/>
              <w:jc w:val="left"/>
            </w:pPr>
            <w:r>
              <w:rPr>
                <w:sz w:val="12"/>
              </w:rPr>
              <w:t>do 5 %</w:t>
            </w:r>
          </w:p>
        </w:tc>
        <w:tc>
          <w:tcPr>
            <w:tcW w:w="0" w:type="auto"/>
            <w:vMerge/>
            <w:tcBorders>
              <w:top w:val="nil"/>
              <w:left w:val="nil"/>
              <w:bottom w:val="nil"/>
              <w:right w:val="nil"/>
            </w:tcBorders>
          </w:tcPr>
          <w:p w14:paraId="245462A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45A46E9"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65F499A" w14:textId="77777777" w:rsidR="00901937" w:rsidRDefault="00000000">
            <w:pPr>
              <w:spacing w:after="0" w:line="259" w:lineRule="auto"/>
              <w:ind w:left="28" w:right="0" w:firstLine="0"/>
              <w:jc w:val="left"/>
            </w:pPr>
            <w:r>
              <w:rPr>
                <w:b/>
                <w:sz w:val="12"/>
              </w:rPr>
              <w:t>Viklavost</w:t>
            </w:r>
            <w:r>
              <w:rPr>
                <w:sz w:val="12"/>
              </w:rPr>
              <w:t xml:space="preserve"> hlezenného kloubu</w:t>
            </w:r>
          </w:p>
        </w:tc>
        <w:tc>
          <w:tcPr>
            <w:tcW w:w="732" w:type="dxa"/>
            <w:tcBorders>
              <w:top w:val="single" w:sz="2" w:space="0" w:color="181717"/>
              <w:left w:val="single" w:sz="2" w:space="0" w:color="181717"/>
              <w:bottom w:val="single" w:sz="2" w:space="0" w:color="181717"/>
              <w:right w:val="nil"/>
            </w:tcBorders>
            <w:shd w:val="clear" w:color="auto" w:fill="F1EFEE"/>
          </w:tcPr>
          <w:p w14:paraId="309758C9"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935E791" w14:textId="77777777" w:rsidR="00901937" w:rsidRDefault="00901937">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14:paraId="640189A1" w14:textId="77777777" w:rsidR="00901937" w:rsidRDefault="00901937">
            <w:pPr>
              <w:spacing w:after="160" w:line="259" w:lineRule="auto"/>
              <w:ind w:left="0" w:right="0" w:firstLine="0"/>
              <w:jc w:val="left"/>
            </w:pPr>
          </w:p>
        </w:tc>
      </w:tr>
      <w:tr w:rsidR="00901937" w14:paraId="77F8D2E1" w14:textId="77777777">
        <w:trPr>
          <w:trHeight w:val="201"/>
        </w:trPr>
        <w:tc>
          <w:tcPr>
            <w:tcW w:w="283" w:type="dxa"/>
            <w:tcBorders>
              <w:top w:val="single" w:sz="2" w:space="0" w:color="181717"/>
              <w:left w:val="nil"/>
              <w:bottom w:val="single" w:sz="2" w:space="0" w:color="181717"/>
              <w:right w:val="single" w:sz="2" w:space="0" w:color="181717"/>
            </w:tcBorders>
            <w:shd w:val="clear" w:color="auto" w:fill="F1EFEE"/>
          </w:tcPr>
          <w:p w14:paraId="54C3F6C1" w14:textId="77777777" w:rsidR="00901937" w:rsidRDefault="00000000">
            <w:pPr>
              <w:spacing w:after="0" w:line="259" w:lineRule="auto"/>
              <w:ind w:left="40" w:right="0" w:firstLine="0"/>
            </w:pPr>
            <w:r>
              <w:rPr>
                <w:b/>
                <w:sz w:val="12"/>
              </w:rPr>
              <w:t>274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CDE248C" w14:textId="77777777" w:rsidR="00901937" w:rsidRDefault="00000000">
            <w:pPr>
              <w:spacing w:after="0" w:line="259" w:lineRule="auto"/>
              <w:ind w:left="28" w:right="0" w:firstLine="0"/>
              <w:jc w:val="left"/>
            </w:pPr>
            <w:r>
              <w:rPr>
                <w:sz w:val="12"/>
              </w:rPr>
              <w:t>při nedostatečnosti předního zkříženého vazu</w:t>
            </w:r>
          </w:p>
        </w:tc>
        <w:tc>
          <w:tcPr>
            <w:tcW w:w="732" w:type="dxa"/>
            <w:tcBorders>
              <w:top w:val="single" w:sz="2" w:space="0" w:color="181717"/>
              <w:left w:val="single" w:sz="2" w:space="0" w:color="181717"/>
              <w:bottom w:val="single" w:sz="2" w:space="0" w:color="181717"/>
              <w:right w:val="nil"/>
            </w:tcBorders>
            <w:shd w:val="clear" w:color="auto" w:fill="F1EFEE"/>
          </w:tcPr>
          <w:p w14:paraId="712D1846"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6A093AB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F1ED0CD" w14:textId="77777777" w:rsidR="00901937" w:rsidRDefault="00000000">
            <w:pPr>
              <w:spacing w:after="0" w:line="259" w:lineRule="auto"/>
              <w:ind w:left="40" w:right="0" w:firstLine="0"/>
            </w:pPr>
            <w:r>
              <w:rPr>
                <w:b/>
                <w:sz w:val="12"/>
              </w:rPr>
              <w:t>294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C3D4381" w14:textId="77777777" w:rsidR="00901937" w:rsidRDefault="00000000">
            <w:pPr>
              <w:spacing w:after="0" w:line="259" w:lineRule="auto"/>
              <w:ind w:left="28" w:right="0" w:firstLine="0"/>
              <w:jc w:val="left"/>
            </w:pPr>
            <w:r>
              <w:rPr>
                <w:sz w:val="12"/>
              </w:rPr>
              <w:t>na podkladě nedostatečnosti předního vazu</w:t>
            </w:r>
          </w:p>
        </w:tc>
        <w:tc>
          <w:tcPr>
            <w:tcW w:w="732" w:type="dxa"/>
            <w:tcBorders>
              <w:top w:val="single" w:sz="2" w:space="0" w:color="181717"/>
              <w:left w:val="single" w:sz="2" w:space="0" w:color="181717"/>
              <w:bottom w:val="single" w:sz="2" w:space="0" w:color="181717"/>
              <w:right w:val="nil"/>
            </w:tcBorders>
            <w:shd w:val="clear" w:color="auto" w:fill="F1EFEE"/>
          </w:tcPr>
          <w:p w14:paraId="35538F98" w14:textId="77777777" w:rsidR="00901937" w:rsidRDefault="00000000">
            <w:pPr>
              <w:spacing w:after="0" w:line="259" w:lineRule="auto"/>
              <w:ind w:left="295" w:right="0" w:firstLine="0"/>
              <w:jc w:val="left"/>
            </w:pPr>
            <w:r>
              <w:rPr>
                <w:sz w:val="12"/>
              </w:rPr>
              <w:t>do 5 %</w:t>
            </w:r>
          </w:p>
        </w:tc>
        <w:tc>
          <w:tcPr>
            <w:tcW w:w="0" w:type="auto"/>
            <w:vMerge/>
            <w:tcBorders>
              <w:top w:val="nil"/>
              <w:left w:val="nil"/>
              <w:bottom w:val="nil"/>
              <w:right w:val="nil"/>
            </w:tcBorders>
          </w:tcPr>
          <w:p w14:paraId="61B88AFD"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14:paraId="7FB904C4" w14:textId="77777777" w:rsidR="00901937" w:rsidRDefault="00000000">
            <w:pPr>
              <w:spacing w:after="0" w:line="259" w:lineRule="auto"/>
              <w:ind w:left="0" w:right="0" w:firstLine="0"/>
              <w:jc w:val="center"/>
            </w:pPr>
            <w:r>
              <w:rPr>
                <w:b/>
                <w:sz w:val="14"/>
              </w:rPr>
              <w:t>Dolní končetina – neurologická postižení</w:t>
            </w:r>
          </w:p>
        </w:tc>
      </w:tr>
      <w:tr w:rsidR="00901937" w14:paraId="13F64C1B" w14:textId="77777777">
        <w:trPr>
          <w:trHeight w:val="140"/>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1FBEEF5C" w14:textId="77777777" w:rsidR="00901937" w:rsidRDefault="00000000">
            <w:pPr>
              <w:spacing w:after="0" w:line="259" w:lineRule="auto"/>
              <w:ind w:left="40" w:right="0" w:firstLine="0"/>
            </w:pPr>
            <w:r>
              <w:rPr>
                <w:b/>
                <w:sz w:val="12"/>
              </w:rPr>
              <w:t>275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7AF16C5E" w14:textId="77777777" w:rsidR="00901937" w:rsidRDefault="00000000">
            <w:pPr>
              <w:spacing w:after="0" w:line="259" w:lineRule="auto"/>
              <w:ind w:left="28" w:right="0" w:firstLine="0"/>
              <w:jc w:val="left"/>
            </w:pPr>
            <w:r>
              <w:rPr>
                <w:sz w:val="12"/>
              </w:rPr>
              <w:t>při nedostatečnosti předního i zadního zkříženého vazu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AD74B16" w14:textId="77777777" w:rsidR="00901937" w:rsidRDefault="00000000">
            <w:pPr>
              <w:spacing w:after="0" w:line="259" w:lineRule="auto"/>
              <w:ind w:left="228" w:right="0" w:firstLine="0"/>
              <w:jc w:val="left"/>
            </w:pPr>
            <w:r>
              <w:rPr>
                <w:sz w:val="12"/>
              </w:rPr>
              <w:t>do 25 %</w:t>
            </w:r>
          </w:p>
        </w:tc>
        <w:tc>
          <w:tcPr>
            <w:tcW w:w="0" w:type="auto"/>
            <w:vMerge/>
            <w:tcBorders>
              <w:top w:val="nil"/>
              <w:left w:val="nil"/>
              <w:bottom w:val="nil"/>
              <w:right w:val="nil"/>
            </w:tcBorders>
          </w:tcPr>
          <w:p w14:paraId="5068451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B2E47E2" w14:textId="77777777" w:rsidR="00901937" w:rsidRDefault="00000000">
            <w:pPr>
              <w:spacing w:after="0" w:line="259" w:lineRule="auto"/>
              <w:ind w:left="40" w:right="0" w:firstLine="0"/>
            </w:pPr>
            <w:r>
              <w:rPr>
                <w:b/>
                <w:sz w:val="12"/>
              </w:rPr>
              <w:t>295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9889778" w14:textId="77777777" w:rsidR="00901937" w:rsidRDefault="00000000">
            <w:pPr>
              <w:spacing w:after="0" w:line="259" w:lineRule="auto"/>
              <w:ind w:left="28" w:right="0" w:firstLine="0"/>
              <w:jc w:val="left"/>
            </w:pPr>
            <w:r>
              <w:rPr>
                <w:sz w:val="12"/>
              </w:rPr>
              <w:t>na podkladě nedostatečnosti zadního vazu</w:t>
            </w:r>
          </w:p>
        </w:tc>
        <w:tc>
          <w:tcPr>
            <w:tcW w:w="732" w:type="dxa"/>
            <w:tcBorders>
              <w:top w:val="single" w:sz="2" w:space="0" w:color="181717"/>
              <w:left w:val="single" w:sz="2" w:space="0" w:color="181717"/>
              <w:bottom w:val="single" w:sz="2" w:space="0" w:color="181717"/>
              <w:right w:val="nil"/>
            </w:tcBorders>
            <w:shd w:val="clear" w:color="auto" w:fill="F1EFEE"/>
          </w:tcPr>
          <w:p w14:paraId="1827C5CA" w14:textId="77777777" w:rsidR="00901937" w:rsidRDefault="00000000">
            <w:pPr>
              <w:spacing w:after="0" w:line="259" w:lineRule="auto"/>
              <w:ind w:left="228" w:right="0" w:firstLine="0"/>
              <w:jc w:val="left"/>
            </w:pPr>
            <w:r>
              <w:rPr>
                <w:sz w:val="12"/>
              </w:rPr>
              <w:t>do 10 %</w:t>
            </w:r>
          </w:p>
        </w:tc>
        <w:tc>
          <w:tcPr>
            <w:tcW w:w="0" w:type="auto"/>
            <w:vMerge/>
            <w:tcBorders>
              <w:top w:val="nil"/>
              <w:left w:val="nil"/>
              <w:bottom w:val="nil"/>
              <w:right w:val="nil"/>
            </w:tcBorders>
          </w:tcPr>
          <w:p w14:paraId="48DB9F23" w14:textId="77777777" w:rsidR="00901937" w:rsidRDefault="00901937">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14:paraId="2C74E9DE" w14:textId="77777777" w:rsidR="00901937" w:rsidRDefault="00901937">
            <w:pPr>
              <w:spacing w:after="160" w:line="259" w:lineRule="auto"/>
              <w:ind w:left="0" w:right="0" w:firstLine="0"/>
              <w:jc w:val="left"/>
            </w:pP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14:paraId="1C3CAF8F" w14:textId="77777777" w:rsidR="00901937" w:rsidRDefault="00000000">
            <w:pPr>
              <w:spacing w:after="0" w:line="259" w:lineRule="auto"/>
              <w:ind w:left="28" w:right="0" w:firstLine="0"/>
              <w:jc w:val="left"/>
            </w:pPr>
            <w:r>
              <w:rPr>
                <w:b/>
                <w:sz w:val="12"/>
              </w:rPr>
              <w:t>Rozsah postižení se hodnotí dle výsledku EMG. Do plnění jsou již zahrnuty vazomotorické a trofi cké poruchy.</w:t>
            </w:r>
          </w:p>
        </w:tc>
        <w:tc>
          <w:tcPr>
            <w:tcW w:w="732" w:type="dxa"/>
            <w:vMerge w:val="restart"/>
            <w:tcBorders>
              <w:top w:val="single" w:sz="12" w:space="0" w:color="181717"/>
              <w:left w:val="single" w:sz="2" w:space="0" w:color="181717"/>
              <w:bottom w:val="single" w:sz="2" w:space="0" w:color="181717"/>
              <w:right w:val="nil"/>
            </w:tcBorders>
            <w:shd w:val="clear" w:color="auto" w:fill="F1EFEE"/>
          </w:tcPr>
          <w:p w14:paraId="5F27C67B" w14:textId="77777777" w:rsidR="00901937" w:rsidRDefault="00901937">
            <w:pPr>
              <w:spacing w:after="160" w:line="259" w:lineRule="auto"/>
              <w:ind w:left="0" w:right="0" w:firstLine="0"/>
              <w:jc w:val="left"/>
            </w:pPr>
          </w:p>
        </w:tc>
      </w:tr>
      <w:tr w:rsidR="00901937" w14:paraId="339AEED9" w14:textId="77777777">
        <w:trPr>
          <w:trHeight w:val="164"/>
        </w:trPr>
        <w:tc>
          <w:tcPr>
            <w:tcW w:w="0" w:type="auto"/>
            <w:vMerge/>
            <w:tcBorders>
              <w:top w:val="nil"/>
              <w:left w:val="nil"/>
              <w:bottom w:val="single" w:sz="2" w:space="0" w:color="181717"/>
              <w:right w:val="single" w:sz="2" w:space="0" w:color="181717"/>
            </w:tcBorders>
          </w:tcPr>
          <w:p w14:paraId="6AD25F1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3976A99"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2E136B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4FBE63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EBC8602"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16DCF05" w14:textId="77777777" w:rsidR="00901937" w:rsidRDefault="00000000">
            <w:pPr>
              <w:spacing w:after="0" w:line="259" w:lineRule="auto"/>
              <w:ind w:left="28" w:right="0" w:firstLine="0"/>
              <w:jc w:val="left"/>
            </w:pPr>
            <w:r>
              <w:rPr>
                <w:b/>
                <w:sz w:val="12"/>
              </w:rPr>
              <w:t xml:space="preserve">Pronace a supinace </w:t>
            </w:r>
            <w:r>
              <w:rPr>
                <w:sz w:val="12"/>
              </w:rPr>
              <w:t>nohy</w:t>
            </w:r>
          </w:p>
        </w:tc>
        <w:tc>
          <w:tcPr>
            <w:tcW w:w="732" w:type="dxa"/>
            <w:tcBorders>
              <w:top w:val="single" w:sz="2" w:space="0" w:color="181717"/>
              <w:left w:val="single" w:sz="2" w:space="0" w:color="181717"/>
              <w:bottom w:val="single" w:sz="2" w:space="0" w:color="181717"/>
              <w:right w:val="nil"/>
            </w:tcBorders>
            <w:shd w:val="clear" w:color="auto" w:fill="F1EFEE"/>
          </w:tcPr>
          <w:p w14:paraId="2CABD9E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57D3E3D0"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76D77B6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3A6EEC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7622E43D" w14:textId="77777777" w:rsidR="00901937" w:rsidRDefault="00901937">
            <w:pPr>
              <w:spacing w:after="160" w:line="259" w:lineRule="auto"/>
              <w:ind w:left="0" w:right="0" w:firstLine="0"/>
              <w:jc w:val="left"/>
            </w:pPr>
          </w:p>
        </w:tc>
      </w:tr>
      <w:tr w:rsidR="00901937" w14:paraId="12E75C57" w14:textId="77777777">
        <w:trPr>
          <w:trHeight w:val="183"/>
        </w:trPr>
        <w:tc>
          <w:tcPr>
            <w:tcW w:w="283" w:type="dxa"/>
            <w:tcBorders>
              <w:top w:val="single" w:sz="2" w:space="0" w:color="181717"/>
              <w:left w:val="nil"/>
              <w:bottom w:val="single" w:sz="2" w:space="0" w:color="181717"/>
              <w:right w:val="single" w:sz="2" w:space="0" w:color="181717"/>
            </w:tcBorders>
            <w:shd w:val="clear" w:color="auto" w:fill="F1EFEE"/>
          </w:tcPr>
          <w:p w14:paraId="59C9C9E1"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D52AEC8" w14:textId="77777777" w:rsidR="00901937" w:rsidRDefault="00000000">
            <w:pPr>
              <w:spacing w:after="0" w:line="259" w:lineRule="auto"/>
              <w:ind w:left="28" w:right="0" w:firstLine="0"/>
              <w:jc w:val="left"/>
            </w:pPr>
            <w:r>
              <w:rPr>
                <w:b/>
                <w:sz w:val="12"/>
              </w:rPr>
              <w:t>Odstranění menisku</w:t>
            </w:r>
          </w:p>
        </w:tc>
        <w:tc>
          <w:tcPr>
            <w:tcW w:w="732" w:type="dxa"/>
            <w:tcBorders>
              <w:top w:val="single" w:sz="2" w:space="0" w:color="181717"/>
              <w:left w:val="single" w:sz="2" w:space="0" w:color="181717"/>
              <w:bottom w:val="single" w:sz="2" w:space="0" w:color="181717"/>
              <w:right w:val="nil"/>
            </w:tcBorders>
            <w:shd w:val="clear" w:color="auto" w:fill="F1EFEE"/>
          </w:tcPr>
          <w:p w14:paraId="5807F3A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41BA5C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3B2FDFB" w14:textId="77777777" w:rsidR="00901937" w:rsidRDefault="00000000">
            <w:pPr>
              <w:spacing w:after="0" w:line="259" w:lineRule="auto"/>
              <w:ind w:left="40" w:right="0" w:firstLine="0"/>
            </w:pPr>
            <w:r>
              <w:rPr>
                <w:b/>
                <w:sz w:val="12"/>
              </w:rPr>
              <w:t>296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4C685B6" w14:textId="77777777" w:rsidR="00901937" w:rsidRDefault="00000000">
            <w:pPr>
              <w:spacing w:after="0" w:line="259" w:lineRule="auto"/>
              <w:ind w:left="28" w:right="0" w:firstLine="0"/>
              <w:jc w:val="left"/>
            </w:pPr>
            <w:r>
              <w:rPr>
                <w:sz w:val="12"/>
              </w:rPr>
              <w:t>úplná ztráta</w:t>
            </w:r>
          </w:p>
        </w:tc>
        <w:tc>
          <w:tcPr>
            <w:tcW w:w="732" w:type="dxa"/>
            <w:tcBorders>
              <w:top w:val="single" w:sz="2" w:space="0" w:color="181717"/>
              <w:left w:val="single" w:sz="2" w:space="0" w:color="181717"/>
              <w:bottom w:val="single" w:sz="2" w:space="0" w:color="181717"/>
              <w:right w:val="nil"/>
            </w:tcBorders>
            <w:shd w:val="clear" w:color="auto" w:fill="F1EFEE"/>
          </w:tcPr>
          <w:p w14:paraId="3F0476F3" w14:textId="77777777" w:rsidR="00901937" w:rsidRDefault="00000000">
            <w:pPr>
              <w:spacing w:after="0" w:line="259" w:lineRule="auto"/>
              <w:ind w:left="0" w:right="79" w:firstLine="0"/>
              <w:jc w:val="right"/>
            </w:pPr>
            <w:r>
              <w:rPr>
                <w:sz w:val="12"/>
              </w:rPr>
              <w:t>15 %</w:t>
            </w:r>
          </w:p>
        </w:tc>
        <w:tc>
          <w:tcPr>
            <w:tcW w:w="0" w:type="auto"/>
            <w:vMerge/>
            <w:tcBorders>
              <w:top w:val="nil"/>
              <w:left w:val="nil"/>
              <w:bottom w:val="nil"/>
              <w:right w:val="nil"/>
            </w:tcBorders>
          </w:tcPr>
          <w:p w14:paraId="29542E55"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D82357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74AE89C"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FCA673C" w14:textId="77777777" w:rsidR="00901937" w:rsidRDefault="00901937">
            <w:pPr>
              <w:spacing w:after="160" w:line="259" w:lineRule="auto"/>
              <w:ind w:left="0" w:right="0" w:firstLine="0"/>
              <w:jc w:val="left"/>
            </w:pPr>
          </w:p>
        </w:tc>
      </w:tr>
      <w:tr w:rsidR="00901937" w14:paraId="36D46100"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50CE2CAD" w14:textId="77777777" w:rsidR="00901937" w:rsidRDefault="00000000">
            <w:pPr>
              <w:spacing w:after="0" w:line="259" w:lineRule="auto"/>
              <w:ind w:left="40" w:right="0" w:firstLine="0"/>
            </w:pPr>
            <w:r>
              <w:rPr>
                <w:b/>
                <w:sz w:val="12"/>
              </w:rPr>
              <w:t>276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094D619" w14:textId="77777777" w:rsidR="00901937" w:rsidRDefault="00000000">
            <w:pPr>
              <w:spacing w:after="0" w:line="259" w:lineRule="auto"/>
              <w:ind w:left="28" w:right="0" w:firstLine="0"/>
              <w:jc w:val="left"/>
            </w:pPr>
            <w:r>
              <w:rPr>
                <w:sz w:val="12"/>
              </w:rPr>
              <w:t>části jednoho menisku</w:t>
            </w:r>
          </w:p>
        </w:tc>
        <w:tc>
          <w:tcPr>
            <w:tcW w:w="732" w:type="dxa"/>
            <w:tcBorders>
              <w:top w:val="single" w:sz="2" w:space="0" w:color="181717"/>
              <w:left w:val="single" w:sz="2" w:space="0" w:color="181717"/>
              <w:bottom w:val="single" w:sz="2" w:space="0" w:color="181717"/>
              <w:right w:val="nil"/>
            </w:tcBorders>
            <w:shd w:val="clear" w:color="auto" w:fill="F1EFEE"/>
          </w:tcPr>
          <w:p w14:paraId="38E62A1D" w14:textId="77777777" w:rsidR="00901937" w:rsidRDefault="00000000">
            <w:pPr>
              <w:spacing w:after="0" w:line="259" w:lineRule="auto"/>
              <w:ind w:left="364" w:right="0" w:firstLine="0"/>
              <w:jc w:val="left"/>
            </w:pPr>
            <w:r>
              <w:rPr>
                <w:sz w:val="12"/>
              </w:rPr>
              <w:t>2,5 %</w:t>
            </w:r>
          </w:p>
        </w:tc>
        <w:tc>
          <w:tcPr>
            <w:tcW w:w="0" w:type="auto"/>
            <w:vMerge/>
            <w:tcBorders>
              <w:top w:val="nil"/>
              <w:left w:val="nil"/>
              <w:bottom w:val="nil"/>
              <w:right w:val="nil"/>
            </w:tcBorders>
          </w:tcPr>
          <w:p w14:paraId="70EA7ABE"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E73AD8D" w14:textId="77777777" w:rsidR="00901937" w:rsidRDefault="00000000">
            <w:pPr>
              <w:spacing w:after="0" w:line="259" w:lineRule="auto"/>
              <w:ind w:left="40" w:right="0" w:firstLine="0"/>
            </w:pPr>
            <w:r>
              <w:rPr>
                <w:b/>
                <w:sz w:val="12"/>
              </w:rPr>
              <w:t>297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6D5F507" w14:textId="77777777" w:rsidR="00901937" w:rsidRDefault="00000000">
            <w:pPr>
              <w:spacing w:after="0" w:line="259" w:lineRule="auto"/>
              <w:ind w:left="28" w:right="0" w:firstLine="0"/>
              <w:jc w:val="left"/>
            </w:pPr>
            <w:r>
              <w:rPr>
                <w:sz w:val="12"/>
              </w:rPr>
              <w:t>omezení dle rozsahu</w:t>
            </w:r>
          </w:p>
        </w:tc>
        <w:tc>
          <w:tcPr>
            <w:tcW w:w="732" w:type="dxa"/>
            <w:tcBorders>
              <w:top w:val="single" w:sz="2" w:space="0" w:color="181717"/>
              <w:left w:val="single" w:sz="2" w:space="0" w:color="181717"/>
              <w:bottom w:val="single" w:sz="2" w:space="0" w:color="181717"/>
              <w:right w:val="nil"/>
            </w:tcBorders>
            <w:shd w:val="clear" w:color="auto" w:fill="F1EFEE"/>
          </w:tcPr>
          <w:p w14:paraId="392602A8" w14:textId="77777777" w:rsidR="00901937" w:rsidRDefault="00000000">
            <w:pPr>
              <w:spacing w:after="0" w:line="259" w:lineRule="auto"/>
              <w:ind w:left="295" w:right="0" w:firstLine="0"/>
              <w:jc w:val="left"/>
            </w:pPr>
            <w:r>
              <w:rPr>
                <w:sz w:val="12"/>
              </w:rPr>
              <w:t>do 5 %</w:t>
            </w:r>
          </w:p>
        </w:tc>
        <w:tc>
          <w:tcPr>
            <w:tcW w:w="0" w:type="auto"/>
            <w:vMerge/>
            <w:tcBorders>
              <w:top w:val="nil"/>
              <w:left w:val="nil"/>
              <w:bottom w:val="nil"/>
              <w:right w:val="nil"/>
            </w:tcBorders>
          </w:tcPr>
          <w:p w14:paraId="0240BD3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8A7230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EF75A54" w14:textId="77777777" w:rsidR="00901937" w:rsidRDefault="00000000">
            <w:pPr>
              <w:spacing w:after="0" w:line="259" w:lineRule="auto"/>
              <w:ind w:left="28" w:right="0" w:firstLine="0"/>
              <w:jc w:val="left"/>
            </w:pPr>
            <w:r>
              <w:rPr>
                <w:sz w:val="12"/>
              </w:rPr>
              <w:t>Porucha nervu</w:t>
            </w:r>
          </w:p>
        </w:tc>
        <w:tc>
          <w:tcPr>
            <w:tcW w:w="732" w:type="dxa"/>
            <w:tcBorders>
              <w:top w:val="single" w:sz="2" w:space="0" w:color="181717"/>
              <w:left w:val="single" w:sz="2" w:space="0" w:color="181717"/>
              <w:bottom w:val="single" w:sz="2" w:space="0" w:color="181717"/>
              <w:right w:val="nil"/>
            </w:tcBorders>
            <w:shd w:val="clear" w:color="auto" w:fill="F1EFEE"/>
          </w:tcPr>
          <w:p w14:paraId="4250F504" w14:textId="77777777" w:rsidR="00901937" w:rsidRDefault="00901937">
            <w:pPr>
              <w:spacing w:after="160" w:line="259" w:lineRule="auto"/>
              <w:ind w:left="0" w:right="0" w:firstLine="0"/>
              <w:jc w:val="left"/>
            </w:pPr>
          </w:p>
        </w:tc>
      </w:tr>
      <w:tr w:rsidR="00901937" w14:paraId="6180F6C8"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0C9A042F" w14:textId="77777777" w:rsidR="00901937" w:rsidRDefault="00000000">
            <w:pPr>
              <w:spacing w:after="0" w:line="259" w:lineRule="auto"/>
              <w:ind w:left="40" w:right="0" w:firstLine="0"/>
            </w:pPr>
            <w:r>
              <w:rPr>
                <w:b/>
                <w:sz w:val="12"/>
              </w:rPr>
              <w:t>277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B9F47FC" w14:textId="77777777" w:rsidR="00901937" w:rsidRDefault="00000000">
            <w:pPr>
              <w:spacing w:after="0" w:line="259" w:lineRule="auto"/>
              <w:ind w:left="28" w:right="0" w:firstLine="0"/>
              <w:jc w:val="left"/>
            </w:pPr>
            <w:r>
              <w:rPr>
                <w:sz w:val="12"/>
              </w:rPr>
              <w:t>jednoho menisku</w:t>
            </w:r>
          </w:p>
        </w:tc>
        <w:tc>
          <w:tcPr>
            <w:tcW w:w="732" w:type="dxa"/>
            <w:tcBorders>
              <w:top w:val="single" w:sz="2" w:space="0" w:color="181717"/>
              <w:left w:val="single" w:sz="2" w:space="0" w:color="181717"/>
              <w:bottom w:val="single" w:sz="2" w:space="0" w:color="181717"/>
              <w:right w:val="nil"/>
            </w:tcBorders>
            <w:shd w:val="clear" w:color="auto" w:fill="F1EFEE"/>
          </w:tcPr>
          <w:p w14:paraId="789937E7" w14:textId="77777777" w:rsidR="00901937" w:rsidRDefault="00000000">
            <w:pPr>
              <w:spacing w:after="0" w:line="259" w:lineRule="auto"/>
              <w:ind w:left="0" w:right="79" w:firstLine="0"/>
              <w:jc w:val="right"/>
            </w:pPr>
            <w:r>
              <w:rPr>
                <w:sz w:val="12"/>
              </w:rPr>
              <w:t>5 %</w:t>
            </w:r>
          </w:p>
        </w:tc>
        <w:tc>
          <w:tcPr>
            <w:tcW w:w="0" w:type="auto"/>
            <w:vMerge/>
            <w:tcBorders>
              <w:top w:val="nil"/>
              <w:left w:val="nil"/>
              <w:bottom w:val="nil"/>
              <w:right w:val="nil"/>
            </w:tcBorders>
          </w:tcPr>
          <w:p w14:paraId="2902A350"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653FFA6B" w14:textId="77777777" w:rsidR="00901937" w:rsidRDefault="00000000">
            <w:pPr>
              <w:spacing w:after="0" w:line="259" w:lineRule="auto"/>
              <w:ind w:left="40" w:right="0" w:firstLine="0"/>
            </w:pPr>
            <w:r>
              <w:rPr>
                <w:b/>
                <w:sz w:val="12"/>
              </w:rPr>
              <w:t>298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276CA36" w14:textId="77777777" w:rsidR="00901937" w:rsidRDefault="00000000">
            <w:pPr>
              <w:spacing w:after="0" w:line="259" w:lineRule="auto"/>
              <w:ind w:left="28" w:right="0" w:firstLine="0"/>
              <w:jc w:val="left"/>
            </w:pPr>
            <w:r>
              <w:rPr>
                <w:sz w:val="12"/>
              </w:rPr>
              <w:t>Deformity v oblasti hlezna a nohy – plochá, vbočená, vybočená apod.</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23876AD" w14:textId="77777777" w:rsidR="00901937" w:rsidRDefault="00000000">
            <w:pPr>
              <w:spacing w:after="0" w:line="259" w:lineRule="auto"/>
              <w:ind w:left="228" w:right="0" w:firstLine="0"/>
              <w:jc w:val="left"/>
            </w:pPr>
            <w:r>
              <w:rPr>
                <w:sz w:val="12"/>
              </w:rPr>
              <w:t>do 15 %</w:t>
            </w:r>
          </w:p>
        </w:tc>
        <w:tc>
          <w:tcPr>
            <w:tcW w:w="0" w:type="auto"/>
            <w:vMerge/>
            <w:tcBorders>
              <w:top w:val="nil"/>
              <w:left w:val="nil"/>
              <w:bottom w:val="nil"/>
              <w:right w:val="nil"/>
            </w:tcBorders>
          </w:tcPr>
          <w:p w14:paraId="4B2D8464"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C3CDD5A" w14:textId="77777777" w:rsidR="00901937" w:rsidRDefault="00000000">
            <w:pPr>
              <w:spacing w:after="0" w:line="259" w:lineRule="auto"/>
              <w:ind w:left="40" w:right="0" w:firstLine="0"/>
            </w:pPr>
            <w:r>
              <w:rPr>
                <w:b/>
                <w:sz w:val="12"/>
              </w:rPr>
              <w:t>317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6049B30" w14:textId="77777777" w:rsidR="00901937" w:rsidRDefault="00000000">
            <w:pPr>
              <w:spacing w:after="0" w:line="259" w:lineRule="auto"/>
              <w:ind w:left="28" w:right="0" w:firstLine="0"/>
              <w:jc w:val="left"/>
            </w:pPr>
            <w:r>
              <w:rPr>
                <w:sz w:val="12"/>
              </w:rPr>
              <w:t>sedacího</w:t>
            </w:r>
          </w:p>
        </w:tc>
        <w:tc>
          <w:tcPr>
            <w:tcW w:w="732" w:type="dxa"/>
            <w:tcBorders>
              <w:top w:val="single" w:sz="2" w:space="0" w:color="181717"/>
              <w:left w:val="single" w:sz="2" w:space="0" w:color="181717"/>
              <w:bottom w:val="single" w:sz="2" w:space="0" w:color="181717"/>
              <w:right w:val="nil"/>
            </w:tcBorders>
            <w:shd w:val="clear" w:color="auto" w:fill="F1EFEE"/>
          </w:tcPr>
          <w:p w14:paraId="69C263F1" w14:textId="77777777" w:rsidR="00901937" w:rsidRDefault="00000000">
            <w:pPr>
              <w:spacing w:after="0" w:line="259" w:lineRule="auto"/>
              <w:ind w:left="228" w:right="0" w:firstLine="0"/>
              <w:jc w:val="left"/>
            </w:pPr>
            <w:r>
              <w:rPr>
                <w:sz w:val="12"/>
              </w:rPr>
              <w:t>do 40 %</w:t>
            </w:r>
          </w:p>
        </w:tc>
      </w:tr>
      <w:tr w:rsidR="00901937" w14:paraId="03065AF8"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2B883584" w14:textId="77777777" w:rsidR="00901937" w:rsidRDefault="00000000">
            <w:pPr>
              <w:spacing w:after="0" w:line="259" w:lineRule="auto"/>
              <w:ind w:left="40" w:right="0" w:firstLine="0"/>
            </w:pPr>
            <w:r>
              <w:rPr>
                <w:b/>
                <w:sz w:val="12"/>
              </w:rPr>
              <w:t>278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379E125" w14:textId="77777777" w:rsidR="00901937" w:rsidRDefault="00000000">
            <w:pPr>
              <w:spacing w:after="0" w:line="259" w:lineRule="auto"/>
              <w:ind w:left="28" w:right="0" w:firstLine="0"/>
              <w:jc w:val="left"/>
            </w:pPr>
            <w:r>
              <w:rPr>
                <w:sz w:val="12"/>
              </w:rPr>
              <w:t>části obou menisků</w:t>
            </w:r>
          </w:p>
        </w:tc>
        <w:tc>
          <w:tcPr>
            <w:tcW w:w="732" w:type="dxa"/>
            <w:tcBorders>
              <w:top w:val="single" w:sz="2" w:space="0" w:color="181717"/>
              <w:left w:val="single" w:sz="2" w:space="0" w:color="181717"/>
              <w:bottom w:val="single" w:sz="2" w:space="0" w:color="181717"/>
              <w:right w:val="nil"/>
            </w:tcBorders>
            <w:shd w:val="clear" w:color="auto" w:fill="F1EFEE"/>
          </w:tcPr>
          <w:p w14:paraId="15BF1A44" w14:textId="77777777" w:rsidR="00901937" w:rsidRDefault="00000000">
            <w:pPr>
              <w:spacing w:after="0" w:line="259" w:lineRule="auto"/>
              <w:ind w:left="0" w:right="79" w:firstLine="0"/>
              <w:jc w:val="right"/>
            </w:pPr>
            <w:r>
              <w:rPr>
                <w:sz w:val="12"/>
              </w:rPr>
              <w:t>5 %</w:t>
            </w:r>
          </w:p>
        </w:tc>
        <w:tc>
          <w:tcPr>
            <w:tcW w:w="0" w:type="auto"/>
            <w:vMerge/>
            <w:tcBorders>
              <w:top w:val="nil"/>
              <w:left w:val="nil"/>
              <w:bottom w:val="nil"/>
              <w:right w:val="nil"/>
            </w:tcBorders>
          </w:tcPr>
          <w:p w14:paraId="5F5F63AA"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697F5D1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623A14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2FF03EF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2EAD9AA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51390C0" w14:textId="77777777" w:rsidR="00901937" w:rsidRDefault="00000000">
            <w:pPr>
              <w:spacing w:after="0" w:line="259" w:lineRule="auto"/>
              <w:ind w:left="40" w:right="0" w:firstLine="0"/>
            </w:pPr>
            <w:r>
              <w:rPr>
                <w:b/>
                <w:sz w:val="12"/>
              </w:rPr>
              <w:t>318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AA4EE8A" w14:textId="77777777" w:rsidR="00901937" w:rsidRDefault="00000000">
            <w:pPr>
              <w:spacing w:after="0" w:line="259" w:lineRule="auto"/>
              <w:ind w:left="28" w:right="0" w:firstLine="0"/>
              <w:jc w:val="left"/>
            </w:pPr>
            <w:r>
              <w:rPr>
                <w:sz w:val="12"/>
              </w:rPr>
              <w:t>stehenního</w:t>
            </w:r>
          </w:p>
        </w:tc>
        <w:tc>
          <w:tcPr>
            <w:tcW w:w="732" w:type="dxa"/>
            <w:tcBorders>
              <w:top w:val="single" w:sz="2" w:space="0" w:color="181717"/>
              <w:left w:val="single" w:sz="2" w:space="0" w:color="181717"/>
              <w:bottom w:val="single" w:sz="2" w:space="0" w:color="181717"/>
              <w:right w:val="nil"/>
            </w:tcBorders>
            <w:shd w:val="clear" w:color="auto" w:fill="F1EFEE"/>
          </w:tcPr>
          <w:p w14:paraId="54600756" w14:textId="77777777" w:rsidR="00901937" w:rsidRDefault="00000000">
            <w:pPr>
              <w:spacing w:after="0" w:line="259" w:lineRule="auto"/>
              <w:ind w:left="228" w:right="0" w:firstLine="0"/>
              <w:jc w:val="left"/>
            </w:pPr>
            <w:r>
              <w:rPr>
                <w:sz w:val="12"/>
              </w:rPr>
              <w:t>do 25 %</w:t>
            </w:r>
          </w:p>
        </w:tc>
      </w:tr>
      <w:tr w:rsidR="00901937" w14:paraId="058720DE" w14:textId="77777777">
        <w:trPr>
          <w:trHeight w:val="170"/>
        </w:trPr>
        <w:tc>
          <w:tcPr>
            <w:tcW w:w="283" w:type="dxa"/>
            <w:tcBorders>
              <w:top w:val="single" w:sz="2" w:space="0" w:color="181717"/>
              <w:left w:val="nil"/>
              <w:bottom w:val="single" w:sz="2" w:space="0" w:color="181717"/>
              <w:right w:val="single" w:sz="2" w:space="0" w:color="181717"/>
            </w:tcBorders>
            <w:shd w:val="clear" w:color="auto" w:fill="F1EFEE"/>
          </w:tcPr>
          <w:p w14:paraId="25DC7EB6" w14:textId="77777777" w:rsidR="00901937" w:rsidRDefault="00000000">
            <w:pPr>
              <w:spacing w:after="0" w:line="259" w:lineRule="auto"/>
              <w:ind w:left="40" w:right="0" w:firstLine="0"/>
            </w:pPr>
            <w:r>
              <w:rPr>
                <w:b/>
                <w:sz w:val="12"/>
              </w:rPr>
              <w:t>279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6F5E2D0" w14:textId="77777777" w:rsidR="00901937" w:rsidRDefault="00000000">
            <w:pPr>
              <w:spacing w:after="0" w:line="259" w:lineRule="auto"/>
              <w:ind w:left="28" w:right="0" w:firstLine="0"/>
              <w:jc w:val="left"/>
            </w:pPr>
            <w:r>
              <w:rPr>
                <w:sz w:val="12"/>
              </w:rPr>
              <w:t>obou menisků</w:t>
            </w:r>
          </w:p>
        </w:tc>
        <w:tc>
          <w:tcPr>
            <w:tcW w:w="732" w:type="dxa"/>
            <w:tcBorders>
              <w:top w:val="single" w:sz="2" w:space="0" w:color="181717"/>
              <w:left w:val="single" w:sz="2" w:space="0" w:color="181717"/>
              <w:bottom w:val="single" w:sz="2" w:space="0" w:color="181717"/>
              <w:right w:val="nil"/>
            </w:tcBorders>
            <w:shd w:val="clear" w:color="auto" w:fill="F1EFEE"/>
          </w:tcPr>
          <w:p w14:paraId="720B161C"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2E5C142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D7CF574"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DE13735" w14:textId="77777777" w:rsidR="00901937" w:rsidRDefault="00000000">
            <w:pPr>
              <w:spacing w:after="0" w:line="259" w:lineRule="auto"/>
              <w:ind w:left="0" w:right="17" w:firstLine="0"/>
              <w:jc w:val="center"/>
            </w:pPr>
            <w:r>
              <w:rPr>
                <w:b/>
                <w:sz w:val="12"/>
              </w:rPr>
              <w:t>Noha</w:t>
            </w:r>
          </w:p>
        </w:tc>
        <w:tc>
          <w:tcPr>
            <w:tcW w:w="732" w:type="dxa"/>
            <w:tcBorders>
              <w:top w:val="single" w:sz="2" w:space="0" w:color="181717"/>
              <w:left w:val="single" w:sz="2" w:space="0" w:color="181717"/>
              <w:bottom w:val="single" w:sz="2" w:space="0" w:color="181717"/>
              <w:right w:val="nil"/>
            </w:tcBorders>
            <w:shd w:val="clear" w:color="auto" w:fill="F1EFEE"/>
          </w:tcPr>
          <w:p w14:paraId="240FE4D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0C9E35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C2464E4" w14:textId="77777777" w:rsidR="00901937" w:rsidRDefault="00000000">
            <w:pPr>
              <w:spacing w:after="0" w:line="259" w:lineRule="auto"/>
              <w:ind w:left="40" w:right="0" w:firstLine="0"/>
            </w:pPr>
            <w:r>
              <w:rPr>
                <w:b/>
                <w:sz w:val="12"/>
              </w:rPr>
              <w:t>319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B3F4D35" w14:textId="77777777" w:rsidR="00901937" w:rsidRDefault="00000000">
            <w:pPr>
              <w:spacing w:after="0" w:line="259" w:lineRule="auto"/>
              <w:ind w:left="28" w:right="0" w:firstLine="0"/>
              <w:jc w:val="left"/>
            </w:pPr>
            <w:r>
              <w:rPr>
                <w:sz w:val="12"/>
              </w:rPr>
              <w:t>obturatorii</w:t>
            </w:r>
          </w:p>
        </w:tc>
        <w:tc>
          <w:tcPr>
            <w:tcW w:w="732" w:type="dxa"/>
            <w:tcBorders>
              <w:top w:val="single" w:sz="2" w:space="0" w:color="181717"/>
              <w:left w:val="single" w:sz="2" w:space="0" w:color="181717"/>
              <w:bottom w:val="single" w:sz="2" w:space="0" w:color="181717"/>
              <w:right w:val="nil"/>
            </w:tcBorders>
            <w:shd w:val="clear" w:color="auto" w:fill="F1EFEE"/>
          </w:tcPr>
          <w:p w14:paraId="16819D95" w14:textId="77777777" w:rsidR="00901937" w:rsidRDefault="00000000">
            <w:pPr>
              <w:spacing w:after="0" w:line="259" w:lineRule="auto"/>
              <w:ind w:left="228" w:right="0" w:firstLine="0"/>
              <w:jc w:val="left"/>
            </w:pPr>
            <w:r>
              <w:rPr>
                <w:sz w:val="12"/>
              </w:rPr>
              <w:t>do 10 %</w:t>
            </w:r>
          </w:p>
        </w:tc>
      </w:tr>
      <w:tr w:rsidR="00901937" w14:paraId="7CD2753F" w14:textId="77777777">
        <w:trPr>
          <w:trHeight w:val="179"/>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C049FEB" w14:textId="77777777" w:rsidR="00901937" w:rsidRDefault="00000000">
            <w:pPr>
              <w:spacing w:after="0" w:line="259" w:lineRule="auto"/>
              <w:ind w:left="40" w:right="0" w:firstLine="0"/>
            </w:pPr>
            <w:r>
              <w:rPr>
                <w:b/>
                <w:sz w:val="12"/>
              </w:rPr>
              <w:t>280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877C7D9" w14:textId="77777777" w:rsidR="00901937" w:rsidRDefault="00000000">
            <w:pPr>
              <w:spacing w:after="0" w:line="259" w:lineRule="auto"/>
              <w:ind w:left="28" w:right="0" w:firstLine="0"/>
              <w:jc w:val="left"/>
            </w:pPr>
            <w:r>
              <w:rPr>
                <w:sz w:val="12"/>
              </w:rPr>
              <w:t>Odstranění čéšky včetně vychudnutí a omezení funkce čtyřhlavého svalu stehenního</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63AA2A1"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027DC951"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EA0DF33"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C9F78E6" w14:textId="77777777" w:rsidR="00901937" w:rsidRDefault="00000000">
            <w:pPr>
              <w:spacing w:after="0" w:line="259" w:lineRule="auto"/>
              <w:ind w:left="28" w:right="0" w:firstLine="0"/>
              <w:jc w:val="left"/>
            </w:pPr>
            <w:r>
              <w:rPr>
                <w:b/>
                <w:sz w:val="12"/>
              </w:rPr>
              <w:t>Ztráta</w:t>
            </w:r>
          </w:p>
        </w:tc>
        <w:tc>
          <w:tcPr>
            <w:tcW w:w="732" w:type="dxa"/>
            <w:tcBorders>
              <w:top w:val="single" w:sz="2" w:space="0" w:color="181717"/>
              <w:left w:val="single" w:sz="2" w:space="0" w:color="181717"/>
              <w:bottom w:val="single" w:sz="2" w:space="0" w:color="181717"/>
              <w:right w:val="nil"/>
            </w:tcBorders>
            <w:shd w:val="clear" w:color="auto" w:fill="F1EFEE"/>
          </w:tcPr>
          <w:p w14:paraId="3CEE0A7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313405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497C7F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2DDEDBFF" w14:textId="77777777" w:rsidR="00901937" w:rsidRDefault="00000000">
            <w:pPr>
              <w:spacing w:after="0" w:line="259" w:lineRule="auto"/>
              <w:ind w:left="28" w:right="0" w:firstLine="0"/>
              <w:jc w:val="left"/>
            </w:pPr>
            <w:r>
              <w:rPr>
                <w:b/>
                <w:sz w:val="12"/>
              </w:rPr>
              <w:t>holenního</w:t>
            </w:r>
          </w:p>
        </w:tc>
        <w:tc>
          <w:tcPr>
            <w:tcW w:w="732" w:type="dxa"/>
            <w:tcBorders>
              <w:top w:val="single" w:sz="2" w:space="0" w:color="181717"/>
              <w:left w:val="single" w:sz="2" w:space="0" w:color="181717"/>
              <w:bottom w:val="single" w:sz="2" w:space="0" w:color="181717"/>
              <w:right w:val="nil"/>
            </w:tcBorders>
            <w:shd w:val="clear" w:color="auto" w:fill="F1EFEE"/>
          </w:tcPr>
          <w:p w14:paraId="59AA7EE1" w14:textId="77777777" w:rsidR="00901937" w:rsidRDefault="00901937">
            <w:pPr>
              <w:spacing w:after="160" w:line="259" w:lineRule="auto"/>
              <w:ind w:left="0" w:right="0" w:firstLine="0"/>
              <w:jc w:val="left"/>
            </w:pPr>
          </w:p>
        </w:tc>
      </w:tr>
      <w:tr w:rsidR="00901937" w14:paraId="2100905A" w14:textId="77777777">
        <w:trPr>
          <w:trHeight w:val="346"/>
        </w:trPr>
        <w:tc>
          <w:tcPr>
            <w:tcW w:w="0" w:type="auto"/>
            <w:vMerge/>
            <w:tcBorders>
              <w:top w:val="nil"/>
              <w:left w:val="nil"/>
              <w:bottom w:val="single" w:sz="2" w:space="0" w:color="181717"/>
              <w:right w:val="single" w:sz="2" w:space="0" w:color="181717"/>
            </w:tcBorders>
          </w:tcPr>
          <w:p w14:paraId="30E8E73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71FB60E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C2618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324549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3CD981F" w14:textId="77777777" w:rsidR="00901937" w:rsidRDefault="00000000">
            <w:pPr>
              <w:spacing w:after="0" w:line="259" w:lineRule="auto"/>
              <w:ind w:left="40" w:right="0" w:firstLine="0"/>
            </w:pPr>
            <w:r>
              <w:rPr>
                <w:b/>
                <w:sz w:val="12"/>
              </w:rPr>
              <w:t>299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1519563" w14:textId="77777777" w:rsidR="00901937" w:rsidRDefault="00000000">
            <w:pPr>
              <w:spacing w:after="0" w:line="259" w:lineRule="auto"/>
              <w:ind w:left="28" w:right="57" w:firstLine="0"/>
              <w:jc w:val="left"/>
            </w:pPr>
            <w:r>
              <w:rPr>
                <w:sz w:val="12"/>
              </w:rPr>
              <w:t>obou článků palce nohy se záprstní kostí nebo s její částí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1DCAC51" w14:textId="77777777" w:rsidR="00901937" w:rsidRDefault="00000000">
            <w:pPr>
              <w:spacing w:after="0" w:line="259" w:lineRule="auto"/>
              <w:ind w:left="0" w:right="79" w:firstLine="0"/>
              <w:jc w:val="right"/>
            </w:pPr>
            <w:r>
              <w:rPr>
                <w:sz w:val="12"/>
              </w:rPr>
              <w:t>20 %</w:t>
            </w:r>
          </w:p>
        </w:tc>
        <w:tc>
          <w:tcPr>
            <w:tcW w:w="0" w:type="auto"/>
            <w:vMerge/>
            <w:tcBorders>
              <w:top w:val="nil"/>
              <w:left w:val="nil"/>
              <w:bottom w:val="nil"/>
              <w:right w:val="nil"/>
            </w:tcBorders>
          </w:tcPr>
          <w:p w14:paraId="79CB5F7D"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0A1B2F5E" w14:textId="77777777" w:rsidR="00901937" w:rsidRDefault="00000000">
            <w:pPr>
              <w:spacing w:after="0" w:line="259" w:lineRule="auto"/>
              <w:ind w:left="40" w:right="0" w:firstLine="0"/>
            </w:pPr>
            <w:r>
              <w:rPr>
                <w:b/>
                <w:sz w:val="12"/>
              </w:rPr>
              <w:t>320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FF4E910" w14:textId="77777777" w:rsidR="00901937" w:rsidRDefault="00000000">
            <w:pPr>
              <w:spacing w:after="0" w:line="259" w:lineRule="auto"/>
              <w:ind w:left="28" w:right="0" w:firstLine="0"/>
              <w:jc w:val="left"/>
            </w:pPr>
            <w:r>
              <w:rPr>
                <w:sz w:val="12"/>
              </w:rPr>
              <w:t>kmene s postižením všech inervovaných svalů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19DE255" w14:textId="77777777" w:rsidR="00901937" w:rsidRDefault="00000000">
            <w:pPr>
              <w:spacing w:after="0" w:line="259" w:lineRule="auto"/>
              <w:ind w:left="228" w:right="0" w:firstLine="0"/>
              <w:jc w:val="left"/>
            </w:pPr>
            <w:r>
              <w:rPr>
                <w:sz w:val="12"/>
              </w:rPr>
              <w:t>do 25 %</w:t>
            </w:r>
          </w:p>
        </w:tc>
      </w:tr>
      <w:tr w:rsidR="00901937" w14:paraId="49DA99A3"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DAE8C63"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1C4C8015" w14:textId="77777777" w:rsidR="00901937" w:rsidRDefault="00000000">
            <w:pPr>
              <w:spacing w:after="0" w:line="259" w:lineRule="auto"/>
              <w:ind w:left="0" w:right="17" w:firstLine="0"/>
              <w:jc w:val="center"/>
            </w:pPr>
            <w:r>
              <w:rPr>
                <w:b/>
                <w:sz w:val="12"/>
              </w:rPr>
              <w:t>Bérec</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3DDA53B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BCBABB9"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4F87DEE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2A801AB7"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0F8DB88C"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AED9313"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17300CE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96CD5D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F534DC0" w14:textId="77777777" w:rsidR="00901937" w:rsidRDefault="00901937">
            <w:pPr>
              <w:spacing w:after="160" w:line="259" w:lineRule="auto"/>
              <w:ind w:left="0" w:right="0" w:firstLine="0"/>
              <w:jc w:val="left"/>
            </w:pPr>
          </w:p>
        </w:tc>
      </w:tr>
      <w:tr w:rsidR="00901937" w14:paraId="57967416" w14:textId="77777777">
        <w:trPr>
          <w:trHeight w:val="346"/>
        </w:trPr>
        <w:tc>
          <w:tcPr>
            <w:tcW w:w="0" w:type="auto"/>
            <w:vMerge/>
            <w:tcBorders>
              <w:top w:val="nil"/>
              <w:left w:val="nil"/>
              <w:bottom w:val="single" w:sz="2" w:space="0" w:color="181717"/>
              <w:right w:val="single" w:sz="2" w:space="0" w:color="181717"/>
            </w:tcBorders>
          </w:tcPr>
          <w:p w14:paraId="6244E8B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8A0A0E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5499164"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25B6A24"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4803C57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3BC212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350BFB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BD7B48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D36AD24" w14:textId="77777777" w:rsidR="00901937" w:rsidRDefault="00000000">
            <w:pPr>
              <w:spacing w:after="0" w:line="259" w:lineRule="auto"/>
              <w:ind w:left="40" w:right="0" w:firstLine="0"/>
            </w:pPr>
            <w:r>
              <w:rPr>
                <w:b/>
                <w:sz w:val="12"/>
              </w:rPr>
              <w:t>321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559CF3CD" w14:textId="77777777" w:rsidR="00901937" w:rsidRDefault="00000000">
            <w:pPr>
              <w:spacing w:after="0" w:line="259" w:lineRule="auto"/>
              <w:ind w:left="28" w:right="0" w:firstLine="0"/>
              <w:jc w:val="left"/>
            </w:pPr>
            <w:r>
              <w:rPr>
                <w:sz w:val="12"/>
              </w:rPr>
              <w:t>distální části s postižením funkce prstů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141E262" w14:textId="77777777" w:rsidR="00901937" w:rsidRDefault="00000000">
            <w:pPr>
              <w:spacing w:after="0" w:line="259" w:lineRule="auto"/>
              <w:ind w:left="295" w:right="0" w:firstLine="0"/>
              <w:jc w:val="left"/>
            </w:pPr>
            <w:r>
              <w:rPr>
                <w:sz w:val="12"/>
              </w:rPr>
              <w:t>do 5 %</w:t>
            </w:r>
          </w:p>
        </w:tc>
      </w:tr>
      <w:tr w:rsidR="00901937" w14:paraId="298F193B"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41F04975"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3A3EEE29" w14:textId="77777777" w:rsidR="00901937" w:rsidRDefault="00000000">
            <w:pPr>
              <w:spacing w:after="0" w:line="259" w:lineRule="auto"/>
              <w:ind w:left="28" w:right="0" w:firstLine="0"/>
              <w:jc w:val="left"/>
            </w:pPr>
            <w:r>
              <w:rPr>
                <w:b/>
                <w:sz w:val="12"/>
              </w:rPr>
              <w:t>Ztráta</w:t>
            </w:r>
            <w:r>
              <w:rPr>
                <w:sz w:val="12"/>
              </w:rPr>
              <w:t xml:space="preserve"> dolní končetiny v bérci</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1B4380E0"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7B3CD06"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7CD02C6" w14:textId="77777777" w:rsidR="00901937" w:rsidRDefault="00000000">
            <w:pPr>
              <w:spacing w:after="0" w:line="259" w:lineRule="auto"/>
              <w:ind w:left="40" w:right="0" w:firstLine="0"/>
            </w:pPr>
            <w:r>
              <w:rPr>
                <w:b/>
                <w:sz w:val="12"/>
              </w:rPr>
              <w:t>300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2EF0241F" w14:textId="77777777" w:rsidR="00901937" w:rsidRDefault="00000000">
            <w:pPr>
              <w:spacing w:after="0" w:line="259" w:lineRule="auto"/>
              <w:ind w:left="28" w:right="0" w:firstLine="0"/>
              <w:jc w:val="left"/>
            </w:pPr>
            <w:r>
              <w:rPr>
                <w:sz w:val="12"/>
              </w:rPr>
              <w:t>obou článků palce nohy</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DA689F5" w14:textId="77777777" w:rsidR="00901937" w:rsidRDefault="00000000">
            <w:pPr>
              <w:spacing w:after="0" w:line="259" w:lineRule="auto"/>
              <w:ind w:left="0" w:right="79" w:firstLine="0"/>
              <w:jc w:val="right"/>
            </w:pPr>
            <w:r>
              <w:rPr>
                <w:sz w:val="12"/>
              </w:rPr>
              <w:t>10 %</w:t>
            </w:r>
          </w:p>
        </w:tc>
        <w:tc>
          <w:tcPr>
            <w:tcW w:w="0" w:type="auto"/>
            <w:vMerge/>
            <w:tcBorders>
              <w:top w:val="nil"/>
              <w:left w:val="nil"/>
              <w:bottom w:val="nil"/>
              <w:right w:val="nil"/>
            </w:tcBorders>
          </w:tcPr>
          <w:p w14:paraId="09076DE6"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7D0FC7A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16A325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21B3A0F" w14:textId="77777777" w:rsidR="00901937" w:rsidRDefault="00901937">
            <w:pPr>
              <w:spacing w:after="160" w:line="259" w:lineRule="auto"/>
              <w:ind w:left="0" w:right="0" w:firstLine="0"/>
              <w:jc w:val="left"/>
            </w:pPr>
          </w:p>
        </w:tc>
      </w:tr>
      <w:tr w:rsidR="00901937" w14:paraId="24D11F44" w14:textId="77777777">
        <w:trPr>
          <w:trHeight w:val="137"/>
        </w:trPr>
        <w:tc>
          <w:tcPr>
            <w:tcW w:w="0" w:type="auto"/>
            <w:vMerge/>
            <w:tcBorders>
              <w:top w:val="nil"/>
              <w:left w:val="nil"/>
              <w:bottom w:val="single" w:sz="2" w:space="0" w:color="181717"/>
              <w:right w:val="single" w:sz="2" w:space="0" w:color="181717"/>
            </w:tcBorders>
          </w:tcPr>
          <w:p w14:paraId="71C7C6B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81F7C54"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0AF1632F"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976AC2F"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8B8641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24E37D4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648C60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70E118A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67CE93D"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10C7FC9" w14:textId="77777777" w:rsidR="00901937" w:rsidRDefault="00000000">
            <w:pPr>
              <w:spacing w:after="0" w:line="259" w:lineRule="auto"/>
              <w:ind w:left="28" w:right="0" w:firstLine="0"/>
              <w:jc w:val="left"/>
            </w:pPr>
            <w:r>
              <w:rPr>
                <w:b/>
                <w:sz w:val="12"/>
              </w:rPr>
              <w:t>lýtkového</w:t>
            </w:r>
          </w:p>
        </w:tc>
        <w:tc>
          <w:tcPr>
            <w:tcW w:w="732" w:type="dxa"/>
            <w:tcBorders>
              <w:top w:val="single" w:sz="2" w:space="0" w:color="181717"/>
              <w:left w:val="single" w:sz="2" w:space="0" w:color="181717"/>
              <w:bottom w:val="single" w:sz="2" w:space="0" w:color="181717"/>
              <w:right w:val="nil"/>
            </w:tcBorders>
            <w:shd w:val="clear" w:color="auto" w:fill="F1EFEE"/>
          </w:tcPr>
          <w:p w14:paraId="578F0574" w14:textId="77777777" w:rsidR="00901937" w:rsidRDefault="00901937">
            <w:pPr>
              <w:spacing w:after="160" w:line="259" w:lineRule="auto"/>
              <w:ind w:left="0" w:right="0" w:firstLine="0"/>
              <w:jc w:val="left"/>
            </w:pPr>
          </w:p>
        </w:tc>
      </w:tr>
      <w:tr w:rsidR="00901937" w14:paraId="465F49F4"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05A936C5" w14:textId="77777777" w:rsidR="00901937" w:rsidRDefault="00000000">
            <w:pPr>
              <w:spacing w:after="0" w:line="259" w:lineRule="auto"/>
              <w:ind w:left="40" w:right="0" w:firstLine="0"/>
            </w:pPr>
            <w:r>
              <w:rPr>
                <w:b/>
                <w:sz w:val="12"/>
              </w:rPr>
              <w:t>281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7A6C67C" w14:textId="77777777" w:rsidR="00901937" w:rsidRDefault="00000000">
            <w:pPr>
              <w:spacing w:after="0" w:line="259" w:lineRule="auto"/>
              <w:ind w:left="28" w:right="0" w:firstLine="0"/>
              <w:jc w:val="left"/>
            </w:pPr>
            <w:r>
              <w:rPr>
                <w:sz w:val="12"/>
              </w:rPr>
              <w:t>se zachovaným kolenním kloubem</w:t>
            </w:r>
          </w:p>
        </w:tc>
        <w:tc>
          <w:tcPr>
            <w:tcW w:w="732" w:type="dxa"/>
            <w:tcBorders>
              <w:top w:val="single" w:sz="2" w:space="0" w:color="181717"/>
              <w:left w:val="single" w:sz="2" w:space="0" w:color="181717"/>
              <w:bottom w:val="single" w:sz="2" w:space="0" w:color="181717"/>
              <w:right w:val="nil"/>
            </w:tcBorders>
            <w:shd w:val="clear" w:color="auto" w:fill="F1EFEE"/>
          </w:tcPr>
          <w:p w14:paraId="64194F3F" w14:textId="77777777" w:rsidR="00901937" w:rsidRDefault="00000000">
            <w:pPr>
              <w:spacing w:after="0" w:line="259" w:lineRule="auto"/>
              <w:ind w:left="0" w:right="79" w:firstLine="0"/>
              <w:jc w:val="right"/>
            </w:pPr>
            <w:r>
              <w:rPr>
                <w:sz w:val="12"/>
              </w:rPr>
              <w:t>53 %</w:t>
            </w:r>
          </w:p>
        </w:tc>
        <w:tc>
          <w:tcPr>
            <w:tcW w:w="0" w:type="auto"/>
            <w:vMerge/>
            <w:tcBorders>
              <w:top w:val="nil"/>
              <w:left w:val="nil"/>
              <w:bottom w:val="nil"/>
              <w:right w:val="nil"/>
            </w:tcBorders>
          </w:tcPr>
          <w:p w14:paraId="3A0219A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D9FCA00" w14:textId="77777777" w:rsidR="00901937" w:rsidRDefault="00000000">
            <w:pPr>
              <w:spacing w:after="0" w:line="259" w:lineRule="auto"/>
              <w:ind w:left="40" w:right="0" w:firstLine="0"/>
            </w:pPr>
            <w:r>
              <w:rPr>
                <w:b/>
                <w:sz w:val="12"/>
              </w:rPr>
              <w:t>301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6155F21" w14:textId="77777777" w:rsidR="00901937" w:rsidRDefault="00000000">
            <w:pPr>
              <w:spacing w:after="0" w:line="259" w:lineRule="auto"/>
              <w:ind w:left="28" w:right="0" w:firstLine="0"/>
              <w:jc w:val="left"/>
            </w:pPr>
            <w:r>
              <w:rPr>
                <w:sz w:val="12"/>
              </w:rPr>
              <w:t>koncového článku palce nohy</w:t>
            </w:r>
          </w:p>
        </w:tc>
        <w:tc>
          <w:tcPr>
            <w:tcW w:w="732" w:type="dxa"/>
            <w:tcBorders>
              <w:top w:val="single" w:sz="2" w:space="0" w:color="181717"/>
              <w:left w:val="single" w:sz="2" w:space="0" w:color="181717"/>
              <w:bottom w:val="single" w:sz="2" w:space="0" w:color="181717"/>
              <w:right w:val="nil"/>
            </w:tcBorders>
            <w:shd w:val="clear" w:color="auto" w:fill="F1EFEE"/>
          </w:tcPr>
          <w:p w14:paraId="2CEF5C04" w14:textId="77777777" w:rsidR="00901937" w:rsidRDefault="00000000">
            <w:pPr>
              <w:spacing w:after="0" w:line="259" w:lineRule="auto"/>
              <w:ind w:left="0" w:right="79" w:firstLine="0"/>
              <w:jc w:val="right"/>
            </w:pPr>
            <w:r>
              <w:rPr>
                <w:sz w:val="12"/>
              </w:rPr>
              <w:t>5 %</w:t>
            </w:r>
          </w:p>
        </w:tc>
        <w:tc>
          <w:tcPr>
            <w:tcW w:w="0" w:type="auto"/>
            <w:vMerge/>
            <w:tcBorders>
              <w:top w:val="nil"/>
              <w:left w:val="nil"/>
              <w:bottom w:val="nil"/>
              <w:right w:val="nil"/>
            </w:tcBorders>
          </w:tcPr>
          <w:p w14:paraId="75A9D60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F83A1F5" w14:textId="77777777" w:rsidR="00901937" w:rsidRDefault="00000000">
            <w:pPr>
              <w:spacing w:after="0" w:line="259" w:lineRule="auto"/>
              <w:ind w:left="40" w:right="0" w:firstLine="0"/>
            </w:pPr>
            <w:r>
              <w:rPr>
                <w:b/>
                <w:sz w:val="12"/>
              </w:rPr>
              <w:t>322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7E8F378" w14:textId="77777777" w:rsidR="00901937" w:rsidRDefault="00000000">
            <w:pPr>
              <w:spacing w:after="0" w:line="259" w:lineRule="auto"/>
              <w:ind w:left="28" w:right="0" w:firstLine="0"/>
              <w:jc w:val="left"/>
            </w:pPr>
            <w:r>
              <w:rPr>
                <w:sz w:val="12"/>
              </w:rPr>
              <w:t>kmene s postižením všech inervovaných svalů</w:t>
            </w:r>
          </w:p>
        </w:tc>
        <w:tc>
          <w:tcPr>
            <w:tcW w:w="732" w:type="dxa"/>
            <w:tcBorders>
              <w:top w:val="single" w:sz="2" w:space="0" w:color="181717"/>
              <w:left w:val="single" w:sz="2" w:space="0" w:color="181717"/>
              <w:bottom w:val="single" w:sz="2" w:space="0" w:color="181717"/>
              <w:right w:val="nil"/>
            </w:tcBorders>
            <w:shd w:val="clear" w:color="auto" w:fill="F1EFEE"/>
          </w:tcPr>
          <w:p w14:paraId="4ED116AA" w14:textId="77777777" w:rsidR="00901937" w:rsidRDefault="00000000">
            <w:pPr>
              <w:spacing w:after="0" w:line="259" w:lineRule="auto"/>
              <w:ind w:left="228" w:right="0" w:firstLine="0"/>
              <w:jc w:val="left"/>
            </w:pPr>
            <w:r>
              <w:rPr>
                <w:sz w:val="12"/>
              </w:rPr>
              <w:t>do 20 %</w:t>
            </w:r>
          </w:p>
        </w:tc>
      </w:tr>
      <w:tr w:rsidR="00901937" w14:paraId="29C143B7" w14:textId="77777777">
        <w:trPr>
          <w:trHeight w:val="173"/>
        </w:trPr>
        <w:tc>
          <w:tcPr>
            <w:tcW w:w="283" w:type="dxa"/>
            <w:tcBorders>
              <w:top w:val="single" w:sz="2" w:space="0" w:color="181717"/>
              <w:left w:val="nil"/>
              <w:bottom w:val="single" w:sz="2" w:space="0" w:color="181717"/>
              <w:right w:val="single" w:sz="2" w:space="0" w:color="181717"/>
            </w:tcBorders>
            <w:shd w:val="clear" w:color="auto" w:fill="F1EFEE"/>
          </w:tcPr>
          <w:p w14:paraId="50A4F972" w14:textId="77777777" w:rsidR="00901937" w:rsidRDefault="00000000">
            <w:pPr>
              <w:spacing w:after="0" w:line="259" w:lineRule="auto"/>
              <w:ind w:left="40" w:right="0" w:firstLine="0"/>
            </w:pPr>
            <w:r>
              <w:rPr>
                <w:b/>
                <w:sz w:val="12"/>
              </w:rPr>
              <w:t>282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4026227" w14:textId="77777777" w:rsidR="00901937" w:rsidRDefault="00000000">
            <w:pPr>
              <w:spacing w:after="0" w:line="259" w:lineRule="auto"/>
              <w:ind w:left="28" w:right="0" w:firstLine="0"/>
              <w:jc w:val="left"/>
            </w:pPr>
            <w:r>
              <w:rPr>
                <w:sz w:val="12"/>
              </w:rPr>
              <w:t>se ztuhlým kolenním kloubem</w:t>
            </w:r>
          </w:p>
        </w:tc>
        <w:tc>
          <w:tcPr>
            <w:tcW w:w="732" w:type="dxa"/>
            <w:tcBorders>
              <w:top w:val="single" w:sz="2" w:space="0" w:color="181717"/>
              <w:left w:val="single" w:sz="2" w:space="0" w:color="181717"/>
              <w:bottom w:val="single" w:sz="2" w:space="0" w:color="181717"/>
              <w:right w:val="nil"/>
            </w:tcBorders>
            <w:shd w:val="clear" w:color="auto" w:fill="F1EFEE"/>
          </w:tcPr>
          <w:p w14:paraId="4A7C66E8" w14:textId="77777777" w:rsidR="00901937" w:rsidRDefault="00000000">
            <w:pPr>
              <w:spacing w:after="0" w:line="259" w:lineRule="auto"/>
              <w:ind w:left="0" w:right="79" w:firstLine="0"/>
              <w:jc w:val="right"/>
            </w:pPr>
            <w:r>
              <w:rPr>
                <w:sz w:val="12"/>
              </w:rPr>
              <w:t>58 %</w:t>
            </w:r>
          </w:p>
        </w:tc>
        <w:tc>
          <w:tcPr>
            <w:tcW w:w="0" w:type="auto"/>
            <w:vMerge/>
            <w:tcBorders>
              <w:top w:val="nil"/>
              <w:left w:val="nil"/>
              <w:bottom w:val="nil"/>
              <w:right w:val="nil"/>
            </w:tcBorders>
          </w:tcPr>
          <w:p w14:paraId="2184ABF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9C63330" w14:textId="77777777" w:rsidR="00901937" w:rsidRDefault="00000000">
            <w:pPr>
              <w:spacing w:after="0" w:line="259" w:lineRule="auto"/>
              <w:ind w:left="40" w:right="0" w:firstLine="0"/>
            </w:pPr>
            <w:r>
              <w:rPr>
                <w:b/>
                <w:sz w:val="12"/>
              </w:rPr>
              <w:t>302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3A6C06F" w14:textId="77777777" w:rsidR="00901937" w:rsidRDefault="00000000">
            <w:pPr>
              <w:spacing w:after="0" w:line="259" w:lineRule="auto"/>
              <w:ind w:left="28" w:right="0" w:firstLine="0"/>
              <w:jc w:val="left"/>
            </w:pPr>
            <w:r>
              <w:rPr>
                <w:sz w:val="12"/>
              </w:rPr>
              <w:t>jiného prstu nohy za každý prst</w:t>
            </w:r>
          </w:p>
        </w:tc>
        <w:tc>
          <w:tcPr>
            <w:tcW w:w="732" w:type="dxa"/>
            <w:tcBorders>
              <w:top w:val="single" w:sz="2" w:space="0" w:color="181717"/>
              <w:left w:val="single" w:sz="2" w:space="0" w:color="181717"/>
              <w:bottom w:val="single" w:sz="2" w:space="0" w:color="181717"/>
              <w:right w:val="nil"/>
            </w:tcBorders>
            <w:shd w:val="clear" w:color="auto" w:fill="F1EFEE"/>
          </w:tcPr>
          <w:p w14:paraId="6F312FDF" w14:textId="77777777" w:rsidR="00901937" w:rsidRDefault="00000000">
            <w:pPr>
              <w:spacing w:after="0" w:line="259" w:lineRule="auto"/>
              <w:ind w:left="0" w:right="79" w:firstLine="0"/>
              <w:jc w:val="right"/>
            </w:pPr>
            <w:r>
              <w:rPr>
                <w:sz w:val="12"/>
              </w:rPr>
              <w:t>2 %</w:t>
            </w:r>
          </w:p>
        </w:tc>
        <w:tc>
          <w:tcPr>
            <w:tcW w:w="0" w:type="auto"/>
            <w:vMerge/>
            <w:tcBorders>
              <w:top w:val="nil"/>
              <w:left w:val="nil"/>
              <w:bottom w:val="nil"/>
              <w:right w:val="nil"/>
            </w:tcBorders>
          </w:tcPr>
          <w:p w14:paraId="4D067E23"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D21F5EF" w14:textId="77777777" w:rsidR="00901937" w:rsidRDefault="00000000">
            <w:pPr>
              <w:spacing w:after="0" w:line="259" w:lineRule="auto"/>
              <w:ind w:left="40" w:right="0" w:firstLine="0"/>
            </w:pPr>
            <w:r>
              <w:rPr>
                <w:b/>
                <w:sz w:val="12"/>
              </w:rPr>
              <w:t>323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AE496E8" w14:textId="77777777" w:rsidR="00901937" w:rsidRDefault="00000000">
            <w:pPr>
              <w:spacing w:after="0" w:line="259" w:lineRule="auto"/>
              <w:ind w:left="28" w:right="0" w:firstLine="0"/>
              <w:jc w:val="left"/>
            </w:pPr>
            <w:r>
              <w:rPr>
                <w:sz w:val="12"/>
              </w:rPr>
              <w:t>hluboké větve</w:t>
            </w:r>
          </w:p>
        </w:tc>
        <w:tc>
          <w:tcPr>
            <w:tcW w:w="732" w:type="dxa"/>
            <w:tcBorders>
              <w:top w:val="single" w:sz="2" w:space="0" w:color="181717"/>
              <w:left w:val="single" w:sz="2" w:space="0" w:color="181717"/>
              <w:bottom w:val="single" w:sz="2" w:space="0" w:color="181717"/>
              <w:right w:val="nil"/>
            </w:tcBorders>
            <w:shd w:val="clear" w:color="auto" w:fill="F1EFEE"/>
          </w:tcPr>
          <w:p w14:paraId="5E7E2E40" w14:textId="77777777" w:rsidR="00901937" w:rsidRDefault="00000000">
            <w:pPr>
              <w:spacing w:after="0" w:line="259" w:lineRule="auto"/>
              <w:ind w:left="228" w:right="0" w:firstLine="0"/>
              <w:jc w:val="left"/>
            </w:pPr>
            <w:r>
              <w:rPr>
                <w:sz w:val="12"/>
              </w:rPr>
              <w:t>do 15 %</w:t>
            </w:r>
          </w:p>
        </w:tc>
      </w:tr>
      <w:tr w:rsidR="00901937" w14:paraId="25C53731" w14:textId="77777777">
        <w:trPr>
          <w:trHeight w:val="17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764F7D9F" w14:textId="77777777" w:rsidR="00901937" w:rsidRDefault="00000000">
            <w:pPr>
              <w:spacing w:after="0" w:line="259" w:lineRule="auto"/>
              <w:ind w:left="40" w:right="0" w:firstLine="0"/>
            </w:pPr>
            <w:r>
              <w:rPr>
                <w:b/>
                <w:sz w:val="12"/>
              </w:rPr>
              <w:t>283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2933B2A" w14:textId="77777777" w:rsidR="00901937" w:rsidRDefault="00000000">
            <w:pPr>
              <w:spacing w:after="0" w:line="250" w:lineRule="auto"/>
              <w:ind w:left="28" w:right="0" w:firstLine="0"/>
              <w:jc w:val="left"/>
            </w:pPr>
            <w:r>
              <w:rPr>
                <w:sz w:val="12"/>
              </w:rPr>
              <w:t>Poúrazové deformity kostí bérce (zlomeniny zhojené s úchylkou osovou nebo rotační)</w:t>
            </w:r>
          </w:p>
          <w:p w14:paraId="4551A495" w14:textId="77777777" w:rsidR="00901937" w:rsidRDefault="00000000">
            <w:pPr>
              <w:numPr>
                <w:ilvl w:val="0"/>
                <w:numId w:val="119"/>
              </w:numPr>
              <w:spacing w:after="0" w:line="259" w:lineRule="auto"/>
              <w:ind w:right="0" w:hanging="129"/>
              <w:jc w:val="left"/>
            </w:pPr>
            <w:r>
              <w:rPr>
                <w:sz w:val="12"/>
              </w:rPr>
              <w:t>musí být prokázány na RTG</w:t>
            </w:r>
          </w:p>
          <w:p w14:paraId="6823B84D" w14:textId="77777777" w:rsidR="00901937" w:rsidRDefault="00000000">
            <w:pPr>
              <w:numPr>
                <w:ilvl w:val="0"/>
                <w:numId w:val="119"/>
              </w:numPr>
              <w:spacing w:after="0" w:line="259" w:lineRule="auto"/>
              <w:ind w:right="0" w:hanging="129"/>
              <w:jc w:val="left"/>
            </w:pPr>
            <w:r>
              <w:rPr>
                <w:sz w:val="12"/>
              </w:rPr>
              <w:t>hodnotí se až pokud přesahují 5°</w:t>
            </w:r>
          </w:p>
          <w:p w14:paraId="3D624973" w14:textId="77777777" w:rsidR="00901937" w:rsidRDefault="00000000">
            <w:pPr>
              <w:numPr>
                <w:ilvl w:val="0"/>
                <w:numId w:val="119"/>
              </w:numPr>
              <w:spacing w:after="0" w:line="259" w:lineRule="auto"/>
              <w:ind w:right="0" w:hanging="129"/>
              <w:jc w:val="left"/>
            </w:pPr>
            <w:r>
              <w:rPr>
                <w:sz w:val="12"/>
              </w:rPr>
              <w:t>za každých 5° úchylky plnění náleží 5 %</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7EA894B2" w14:textId="77777777" w:rsidR="00901937" w:rsidRDefault="00000000">
            <w:pPr>
              <w:spacing w:after="0" w:line="259" w:lineRule="auto"/>
              <w:ind w:left="210" w:right="0" w:firstLine="0"/>
              <w:jc w:val="left"/>
            </w:pPr>
            <w:r>
              <w:rPr>
                <w:sz w:val="12"/>
              </w:rPr>
              <w:t>do 40 %</w:t>
            </w:r>
          </w:p>
        </w:tc>
        <w:tc>
          <w:tcPr>
            <w:tcW w:w="0" w:type="auto"/>
            <w:vMerge/>
            <w:tcBorders>
              <w:top w:val="nil"/>
              <w:left w:val="nil"/>
              <w:bottom w:val="nil"/>
              <w:right w:val="nil"/>
            </w:tcBorders>
          </w:tcPr>
          <w:p w14:paraId="245D5B4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2C83EBA4" w14:textId="77777777" w:rsidR="00901937" w:rsidRDefault="00000000">
            <w:pPr>
              <w:spacing w:after="0" w:line="259" w:lineRule="auto"/>
              <w:ind w:left="40" w:right="0" w:firstLine="0"/>
            </w:pPr>
            <w:r>
              <w:rPr>
                <w:b/>
                <w:sz w:val="12"/>
              </w:rPr>
              <w:t>303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BF3D089" w14:textId="77777777" w:rsidR="00901937" w:rsidRDefault="00000000">
            <w:pPr>
              <w:spacing w:after="0" w:line="259" w:lineRule="auto"/>
              <w:ind w:left="28" w:right="0" w:firstLine="0"/>
              <w:jc w:val="left"/>
            </w:pPr>
            <w:r>
              <w:rPr>
                <w:sz w:val="12"/>
              </w:rPr>
              <w:t>malíku nohy se záprstní kostí nebo s její částí</w:t>
            </w:r>
          </w:p>
        </w:tc>
        <w:tc>
          <w:tcPr>
            <w:tcW w:w="732" w:type="dxa"/>
            <w:tcBorders>
              <w:top w:val="single" w:sz="2" w:space="0" w:color="181717"/>
              <w:left w:val="single" w:sz="2" w:space="0" w:color="181717"/>
              <w:bottom w:val="single" w:sz="2" w:space="0" w:color="181717"/>
              <w:right w:val="nil"/>
            </w:tcBorders>
            <w:shd w:val="clear" w:color="auto" w:fill="F1EFEE"/>
          </w:tcPr>
          <w:p w14:paraId="33940F6E" w14:textId="77777777" w:rsidR="00901937" w:rsidRDefault="00000000">
            <w:pPr>
              <w:spacing w:after="0" w:line="259" w:lineRule="auto"/>
              <w:ind w:left="0" w:right="79" w:firstLine="0"/>
              <w:jc w:val="right"/>
            </w:pPr>
            <w:r>
              <w:rPr>
                <w:sz w:val="12"/>
              </w:rPr>
              <w:t>12 %</w:t>
            </w:r>
          </w:p>
        </w:tc>
        <w:tc>
          <w:tcPr>
            <w:tcW w:w="0" w:type="auto"/>
            <w:vMerge/>
            <w:tcBorders>
              <w:top w:val="nil"/>
              <w:left w:val="nil"/>
              <w:bottom w:val="nil"/>
              <w:right w:val="nil"/>
            </w:tcBorders>
          </w:tcPr>
          <w:p w14:paraId="5220CBD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F3A0CD7" w14:textId="77777777" w:rsidR="00901937" w:rsidRDefault="00000000">
            <w:pPr>
              <w:spacing w:after="0" w:line="259" w:lineRule="auto"/>
              <w:ind w:left="40" w:right="0" w:firstLine="0"/>
            </w:pPr>
            <w:r>
              <w:rPr>
                <w:b/>
                <w:sz w:val="12"/>
              </w:rPr>
              <w:t>324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10B845A" w14:textId="77777777" w:rsidR="00901937" w:rsidRDefault="00000000">
            <w:pPr>
              <w:spacing w:after="0" w:line="259" w:lineRule="auto"/>
              <w:ind w:left="28" w:right="0" w:firstLine="0"/>
              <w:jc w:val="left"/>
            </w:pPr>
            <w:r>
              <w:rPr>
                <w:sz w:val="12"/>
              </w:rPr>
              <w:t>povrchové větve</w:t>
            </w:r>
          </w:p>
        </w:tc>
        <w:tc>
          <w:tcPr>
            <w:tcW w:w="732" w:type="dxa"/>
            <w:tcBorders>
              <w:top w:val="single" w:sz="2" w:space="0" w:color="181717"/>
              <w:left w:val="single" w:sz="2" w:space="0" w:color="181717"/>
              <w:bottom w:val="single" w:sz="2" w:space="0" w:color="181717"/>
              <w:right w:val="nil"/>
            </w:tcBorders>
            <w:shd w:val="clear" w:color="auto" w:fill="F1EFEE"/>
          </w:tcPr>
          <w:p w14:paraId="31E127EB" w14:textId="77777777" w:rsidR="00901937" w:rsidRDefault="00000000">
            <w:pPr>
              <w:spacing w:after="0" w:line="259" w:lineRule="auto"/>
              <w:ind w:left="295" w:right="0" w:firstLine="0"/>
              <w:jc w:val="left"/>
            </w:pPr>
            <w:r>
              <w:rPr>
                <w:sz w:val="12"/>
              </w:rPr>
              <w:t>do 5 %</w:t>
            </w:r>
          </w:p>
        </w:tc>
      </w:tr>
      <w:tr w:rsidR="00901937" w14:paraId="20C43D99" w14:textId="77777777">
        <w:trPr>
          <w:trHeight w:val="141"/>
        </w:trPr>
        <w:tc>
          <w:tcPr>
            <w:tcW w:w="0" w:type="auto"/>
            <w:vMerge/>
            <w:tcBorders>
              <w:top w:val="nil"/>
              <w:left w:val="nil"/>
              <w:bottom w:val="nil"/>
              <w:right w:val="single" w:sz="2" w:space="0" w:color="181717"/>
            </w:tcBorders>
          </w:tcPr>
          <w:p w14:paraId="19E3297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ABA36B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14D3194A"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17DEA3A"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68F6B57" w14:textId="77777777" w:rsidR="00901937" w:rsidRDefault="00000000">
            <w:pPr>
              <w:spacing w:after="0" w:line="259" w:lineRule="auto"/>
              <w:ind w:left="40" w:right="0" w:firstLine="0"/>
            </w:pPr>
            <w:r>
              <w:rPr>
                <w:b/>
                <w:sz w:val="12"/>
              </w:rPr>
              <w:t>304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715D241" w14:textId="77777777" w:rsidR="00901937" w:rsidRDefault="00000000">
            <w:pPr>
              <w:spacing w:after="0" w:line="259" w:lineRule="auto"/>
              <w:ind w:left="28" w:right="0" w:firstLine="0"/>
              <w:jc w:val="left"/>
            </w:pPr>
            <w:r>
              <w:rPr>
                <w:sz w:val="12"/>
              </w:rPr>
              <w:t>všech prstů nohy</w:t>
            </w:r>
          </w:p>
        </w:tc>
        <w:tc>
          <w:tcPr>
            <w:tcW w:w="732" w:type="dxa"/>
            <w:tcBorders>
              <w:top w:val="single" w:sz="2" w:space="0" w:color="181717"/>
              <w:left w:val="single" w:sz="2" w:space="0" w:color="181717"/>
              <w:bottom w:val="single" w:sz="2" w:space="0" w:color="181717"/>
              <w:right w:val="nil"/>
            </w:tcBorders>
            <w:shd w:val="clear" w:color="auto" w:fill="F1EFEE"/>
          </w:tcPr>
          <w:p w14:paraId="7B2FF142" w14:textId="77777777" w:rsidR="00901937" w:rsidRDefault="00000000">
            <w:pPr>
              <w:spacing w:after="0" w:line="259" w:lineRule="auto"/>
              <w:ind w:left="0" w:right="79" w:firstLine="0"/>
              <w:jc w:val="right"/>
            </w:pPr>
            <w:r>
              <w:rPr>
                <w:sz w:val="12"/>
              </w:rPr>
              <w:t>18 %</w:t>
            </w:r>
          </w:p>
        </w:tc>
        <w:tc>
          <w:tcPr>
            <w:tcW w:w="0" w:type="auto"/>
            <w:vMerge/>
            <w:tcBorders>
              <w:top w:val="nil"/>
              <w:left w:val="nil"/>
              <w:bottom w:val="nil"/>
              <w:right w:val="nil"/>
            </w:tcBorders>
          </w:tcPr>
          <w:p w14:paraId="79477586" w14:textId="77777777" w:rsidR="00901937" w:rsidRDefault="00901937">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14:paraId="45747BF5" w14:textId="77777777" w:rsidR="00901937" w:rsidRDefault="00901937">
            <w:pPr>
              <w:spacing w:after="160" w:line="259" w:lineRule="auto"/>
              <w:ind w:left="0" w:right="0" w:firstLine="0"/>
              <w:jc w:val="left"/>
            </w:pPr>
          </w:p>
        </w:tc>
      </w:tr>
      <w:tr w:rsidR="00901937" w14:paraId="4DF7143F" w14:textId="77777777">
        <w:trPr>
          <w:trHeight w:val="210"/>
        </w:trPr>
        <w:tc>
          <w:tcPr>
            <w:tcW w:w="0" w:type="auto"/>
            <w:vMerge/>
            <w:tcBorders>
              <w:top w:val="nil"/>
              <w:left w:val="nil"/>
              <w:bottom w:val="nil"/>
              <w:right w:val="single" w:sz="2" w:space="0" w:color="181717"/>
            </w:tcBorders>
          </w:tcPr>
          <w:p w14:paraId="237BD706"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60F4BCB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7F9D4B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66318F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2C1D8C9"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1A63FB5" w14:textId="77777777" w:rsidR="00901937" w:rsidRDefault="00000000">
            <w:pPr>
              <w:spacing w:after="0" w:line="259" w:lineRule="auto"/>
              <w:ind w:left="28" w:right="0" w:firstLine="0"/>
              <w:jc w:val="left"/>
            </w:pPr>
            <w:r>
              <w:rPr>
                <w:b/>
                <w:sz w:val="12"/>
              </w:rPr>
              <w:t>Úplná ztuhlost</w:t>
            </w:r>
          </w:p>
        </w:tc>
        <w:tc>
          <w:tcPr>
            <w:tcW w:w="732" w:type="dxa"/>
            <w:tcBorders>
              <w:top w:val="single" w:sz="2" w:space="0" w:color="181717"/>
              <w:left w:val="single" w:sz="2" w:space="0" w:color="181717"/>
              <w:bottom w:val="single" w:sz="2" w:space="0" w:color="181717"/>
              <w:right w:val="nil"/>
            </w:tcBorders>
            <w:shd w:val="clear" w:color="auto" w:fill="F1EFEE"/>
          </w:tcPr>
          <w:p w14:paraId="51E6CE6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E8A3D56" w14:textId="77777777" w:rsidR="00901937" w:rsidRDefault="00901937">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14:paraId="385FCAE2" w14:textId="77777777" w:rsidR="00901937" w:rsidRDefault="00000000">
            <w:pPr>
              <w:spacing w:after="0" w:line="259" w:lineRule="auto"/>
              <w:ind w:left="1262" w:right="0" w:firstLine="0"/>
              <w:jc w:val="left"/>
            </w:pPr>
            <w:r>
              <w:rPr>
                <w:b/>
                <w:sz w:val="14"/>
              </w:rPr>
              <w:t>OBECNÉ</w:t>
            </w:r>
          </w:p>
        </w:tc>
      </w:tr>
      <w:tr w:rsidR="00901937" w14:paraId="43625A4F" w14:textId="77777777">
        <w:trPr>
          <w:trHeight w:val="196"/>
        </w:trPr>
        <w:tc>
          <w:tcPr>
            <w:tcW w:w="0" w:type="auto"/>
            <w:vMerge/>
            <w:tcBorders>
              <w:top w:val="nil"/>
              <w:left w:val="nil"/>
              <w:bottom w:val="single" w:sz="2" w:space="0" w:color="181717"/>
              <w:right w:val="single" w:sz="2" w:space="0" w:color="181717"/>
            </w:tcBorders>
          </w:tcPr>
          <w:p w14:paraId="1AD08E0E"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4DE66868"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B4035E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09608369"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69E183A"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A14550C" w14:textId="77777777" w:rsidR="00901937" w:rsidRDefault="00000000">
            <w:pPr>
              <w:spacing w:after="0" w:line="259" w:lineRule="auto"/>
              <w:ind w:left="28" w:right="0" w:firstLine="0"/>
              <w:jc w:val="left"/>
            </w:pPr>
            <w:r>
              <w:rPr>
                <w:sz w:val="12"/>
              </w:rPr>
              <w:t>mezičlánkového kloubu palce nohy</w:t>
            </w:r>
          </w:p>
        </w:tc>
        <w:tc>
          <w:tcPr>
            <w:tcW w:w="732" w:type="dxa"/>
            <w:tcBorders>
              <w:top w:val="single" w:sz="2" w:space="0" w:color="181717"/>
              <w:left w:val="single" w:sz="2" w:space="0" w:color="181717"/>
              <w:bottom w:val="single" w:sz="2" w:space="0" w:color="181717"/>
              <w:right w:val="nil"/>
            </w:tcBorders>
            <w:shd w:val="clear" w:color="auto" w:fill="F1EFEE"/>
          </w:tcPr>
          <w:p w14:paraId="490F5705"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C8A345A" w14:textId="77777777" w:rsidR="00901937" w:rsidRDefault="00901937">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14:paraId="0D076339" w14:textId="77777777" w:rsidR="00901937" w:rsidRDefault="00901937">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14:paraId="6F76455D" w14:textId="77777777" w:rsidR="00901937" w:rsidRDefault="00000000">
            <w:pPr>
              <w:spacing w:after="0" w:line="259" w:lineRule="auto"/>
              <w:ind w:left="28" w:right="0" w:firstLine="0"/>
              <w:jc w:val="left"/>
            </w:pPr>
            <w:r>
              <w:rPr>
                <w:sz w:val="12"/>
              </w:rPr>
              <w:t>Rozsáhlé</w:t>
            </w:r>
            <w:r>
              <w:rPr>
                <w:b/>
                <w:sz w:val="12"/>
              </w:rPr>
              <w:t xml:space="preserve"> plošné jizvy </w:t>
            </w:r>
            <w:r>
              <w:rPr>
                <w:sz w:val="12"/>
              </w:rPr>
              <w:t>(mimo poruchy funkce)</w:t>
            </w:r>
          </w:p>
        </w:tc>
        <w:tc>
          <w:tcPr>
            <w:tcW w:w="732" w:type="dxa"/>
            <w:tcBorders>
              <w:top w:val="single" w:sz="12" w:space="0" w:color="181717"/>
              <w:left w:val="single" w:sz="2" w:space="0" w:color="181717"/>
              <w:bottom w:val="single" w:sz="2" w:space="0" w:color="181717"/>
              <w:right w:val="nil"/>
            </w:tcBorders>
            <w:shd w:val="clear" w:color="auto" w:fill="F1EFEE"/>
          </w:tcPr>
          <w:p w14:paraId="275001D0" w14:textId="77777777" w:rsidR="00901937" w:rsidRDefault="00901937">
            <w:pPr>
              <w:spacing w:after="160" w:line="259" w:lineRule="auto"/>
              <w:ind w:left="0" w:right="0" w:firstLine="0"/>
              <w:jc w:val="left"/>
            </w:pPr>
          </w:p>
        </w:tc>
      </w:tr>
      <w:tr w:rsidR="00901937" w14:paraId="3DC32C2D" w14:textId="77777777">
        <w:trPr>
          <w:trHeight w:val="157"/>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2F2F690F"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8DE2E8E" w14:textId="77777777" w:rsidR="00901937" w:rsidRDefault="00000000">
            <w:pPr>
              <w:spacing w:after="0" w:line="259" w:lineRule="auto"/>
              <w:ind w:left="28" w:right="0" w:firstLine="0"/>
              <w:jc w:val="left"/>
            </w:pPr>
            <w:r>
              <w:rPr>
                <w:b/>
                <w:sz w:val="12"/>
              </w:rPr>
              <w:t xml:space="preserve">Úchylky </w:t>
            </w:r>
            <w:r>
              <w:rPr>
                <w:sz w:val="12"/>
              </w:rPr>
              <w:t>přes 45° se hodnotí jako ztráta bérce. Při hodnocení osové úchylky nelze současně započítávat zkrácení končetiny.</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0EACC9B7"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5C339F0"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D927876" w14:textId="77777777" w:rsidR="00901937" w:rsidRDefault="00000000">
            <w:pPr>
              <w:spacing w:after="0" w:line="259" w:lineRule="auto"/>
              <w:ind w:left="40" w:right="0" w:firstLine="0"/>
            </w:pPr>
            <w:r>
              <w:rPr>
                <w:b/>
                <w:sz w:val="12"/>
              </w:rPr>
              <w:t>305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724439F" w14:textId="77777777" w:rsidR="00901937" w:rsidRDefault="00000000">
            <w:pPr>
              <w:spacing w:after="0" w:line="259" w:lineRule="auto"/>
              <w:ind w:left="28" w:right="0" w:firstLine="0"/>
              <w:jc w:val="left"/>
            </w:pPr>
            <w:r>
              <w:rPr>
                <w:sz w:val="12"/>
              </w:rPr>
              <w:t>v základním postavení</w:t>
            </w:r>
          </w:p>
        </w:tc>
        <w:tc>
          <w:tcPr>
            <w:tcW w:w="732" w:type="dxa"/>
            <w:tcBorders>
              <w:top w:val="single" w:sz="2" w:space="0" w:color="181717"/>
              <w:left w:val="single" w:sz="2" w:space="0" w:color="181717"/>
              <w:bottom w:val="single" w:sz="2" w:space="0" w:color="181717"/>
              <w:right w:val="nil"/>
            </w:tcBorders>
            <w:shd w:val="clear" w:color="auto" w:fill="F1EFEE"/>
          </w:tcPr>
          <w:p w14:paraId="4543153C" w14:textId="77777777" w:rsidR="00901937" w:rsidRDefault="00000000">
            <w:pPr>
              <w:spacing w:after="0" w:line="259" w:lineRule="auto"/>
              <w:ind w:left="0" w:right="79" w:firstLine="0"/>
              <w:jc w:val="right"/>
            </w:pPr>
            <w:r>
              <w:rPr>
                <w:sz w:val="12"/>
              </w:rPr>
              <w:t>3 %</w:t>
            </w:r>
          </w:p>
        </w:tc>
        <w:tc>
          <w:tcPr>
            <w:tcW w:w="0" w:type="auto"/>
            <w:vMerge/>
            <w:tcBorders>
              <w:top w:val="nil"/>
              <w:left w:val="nil"/>
              <w:bottom w:val="nil"/>
              <w:right w:val="nil"/>
            </w:tcBorders>
          </w:tcPr>
          <w:p w14:paraId="39927CFC"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43D18F63" w14:textId="77777777" w:rsidR="00901937" w:rsidRDefault="00000000">
            <w:pPr>
              <w:spacing w:after="0" w:line="259" w:lineRule="auto"/>
              <w:ind w:left="40" w:right="0" w:firstLine="0"/>
            </w:pPr>
            <w:r>
              <w:rPr>
                <w:b/>
                <w:sz w:val="12"/>
              </w:rPr>
              <w:t>325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9769983" w14:textId="77777777" w:rsidR="00901937" w:rsidRDefault="00000000">
            <w:pPr>
              <w:spacing w:after="0" w:line="259" w:lineRule="auto"/>
              <w:ind w:left="28" w:right="0" w:firstLine="0"/>
              <w:jc w:val="left"/>
            </w:pPr>
            <w:r>
              <w:rPr>
                <w:sz w:val="12"/>
              </w:rPr>
              <w:t>od 0,5 % do 15 % tělesného povrchu</w:t>
            </w:r>
          </w:p>
        </w:tc>
        <w:tc>
          <w:tcPr>
            <w:tcW w:w="732" w:type="dxa"/>
            <w:tcBorders>
              <w:top w:val="single" w:sz="2" w:space="0" w:color="181717"/>
              <w:left w:val="single" w:sz="2" w:space="0" w:color="181717"/>
              <w:bottom w:val="single" w:sz="2" w:space="0" w:color="181717"/>
              <w:right w:val="nil"/>
            </w:tcBorders>
            <w:shd w:val="clear" w:color="auto" w:fill="F1EFEE"/>
          </w:tcPr>
          <w:p w14:paraId="35EC1A8C" w14:textId="77777777" w:rsidR="00901937" w:rsidRDefault="00000000">
            <w:pPr>
              <w:spacing w:after="0" w:line="259" w:lineRule="auto"/>
              <w:ind w:left="228" w:right="0" w:firstLine="0"/>
              <w:jc w:val="left"/>
            </w:pPr>
            <w:r>
              <w:rPr>
                <w:sz w:val="12"/>
              </w:rPr>
              <w:t>do 10 %</w:t>
            </w:r>
          </w:p>
        </w:tc>
      </w:tr>
      <w:tr w:rsidR="00901937" w14:paraId="4AD683D9" w14:textId="77777777">
        <w:trPr>
          <w:trHeight w:val="178"/>
        </w:trPr>
        <w:tc>
          <w:tcPr>
            <w:tcW w:w="0" w:type="auto"/>
            <w:vMerge/>
            <w:tcBorders>
              <w:top w:val="nil"/>
              <w:left w:val="nil"/>
              <w:bottom w:val="nil"/>
              <w:right w:val="single" w:sz="2" w:space="0" w:color="181717"/>
            </w:tcBorders>
          </w:tcPr>
          <w:p w14:paraId="0382807C"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087C91F"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343B8D51"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BA93B35"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565157D7" w14:textId="77777777" w:rsidR="00901937" w:rsidRDefault="00000000">
            <w:pPr>
              <w:spacing w:after="0" w:line="259" w:lineRule="auto"/>
              <w:ind w:left="40" w:right="0" w:firstLine="0"/>
            </w:pPr>
            <w:r>
              <w:rPr>
                <w:b/>
                <w:sz w:val="12"/>
              </w:rPr>
              <w:t>306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9A3A90D" w14:textId="77777777" w:rsidR="00901937" w:rsidRDefault="00000000">
            <w:pPr>
              <w:spacing w:after="0" w:line="259" w:lineRule="auto"/>
              <w:ind w:left="28" w:right="0" w:firstLine="0"/>
              <w:jc w:val="left"/>
            </w:pPr>
            <w:r>
              <w:rPr>
                <w:sz w:val="12"/>
              </w:rPr>
              <w:t>ve fl exi</w:t>
            </w:r>
          </w:p>
        </w:tc>
        <w:tc>
          <w:tcPr>
            <w:tcW w:w="732" w:type="dxa"/>
            <w:tcBorders>
              <w:top w:val="single" w:sz="2" w:space="0" w:color="181717"/>
              <w:left w:val="single" w:sz="2" w:space="0" w:color="181717"/>
              <w:bottom w:val="single" w:sz="2" w:space="0" w:color="181717"/>
              <w:right w:val="nil"/>
            </w:tcBorders>
            <w:shd w:val="clear" w:color="auto" w:fill="F1EFEE"/>
          </w:tcPr>
          <w:p w14:paraId="6699184F" w14:textId="77777777" w:rsidR="00901937" w:rsidRDefault="00000000">
            <w:pPr>
              <w:spacing w:after="0" w:line="259" w:lineRule="auto"/>
              <w:ind w:left="0" w:right="79" w:firstLine="0"/>
              <w:jc w:val="right"/>
            </w:pPr>
            <w:r>
              <w:rPr>
                <w:sz w:val="12"/>
              </w:rPr>
              <w:t>4 %</w:t>
            </w:r>
          </w:p>
        </w:tc>
        <w:tc>
          <w:tcPr>
            <w:tcW w:w="0" w:type="auto"/>
            <w:vMerge/>
            <w:tcBorders>
              <w:top w:val="nil"/>
              <w:left w:val="nil"/>
              <w:bottom w:val="nil"/>
              <w:right w:val="nil"/>
            </w:tcBorders>
          </w:tcPr>
          <w:p w14:paraId="1A467E92"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D7261C9" w14:textId="77777777" w:rsidR="00901937" w:rsidRDefault="00000000">
            <w:pPr>
              <w:spacing w:after="0" w:line="259" w:lineRule="auto"/>
              <w:ind w:left="40" w:right="0" w:firstLine="0"/>
            </w:pPr>
            <w:r>
              <w:rPr>
                <w:b/>
                <w:sz w:val="12"/>
              </w:rPr>
              <w:t>326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481E1F15" w14:textId="77777777" w:rsidR="00901937" w:rsidRDefault="00000000">
            <w:pPr>
              <w:spacing w:after="0" w:line="259" w:lineRule="auto"/>
              <w:ind w:left="28" w:right="0" w:firstLine="0"/>
              <w:jc w:val="left"/>
            </w:pPr>
            <w:r>
              <w:rPr>
                <w:sz w:val="12"/>
              </w:rPr>
              <w:t>nad 15 % tělesného povrchu</w:t>
            </w:r>
          </w:p>
        </w:tc>
        <w:tc>
          <w:tcPr>
            <w:tcW w:w="732" w:type="dxa"/>
            <w:tcBorders>
              <w:top w:val="single" w:sz="2" w:space="0" w:color="181717"/>
              <w:left w:val="single" w:sz="2" w:space="0" w:color="181717"/>
              <w:bottom w:val="single" w:sz="2" w:space="0" w:color="181717"/>
              <w:right w:val="nil"/>
            </w:tcBorders>
            <w:shd w:val="clear" w:color="auto" w:fill="F1EFEE"/>
          </w:tcPr>
          <w:p w14:paraId="469B31E9" w14:textId="77777777" w:rsidR="00901937" w:rsidRDefault="00000000">
            <w:pPr>
              <w:spacing w:after="0" w:line="259" w:lineRule="auto"/>
              <w:ind w:left="228" w:right="0" w:firstLine="0"/>
              <w:jc w:val="left"/>
            </w:pPr>
            <w:r>
              <w:rPr>
                <w:sz w:val="12"/>
              </w:rPr>
              <w:t>do 40 %</w:t>
            </w:r>
          </w:p>
        </w:tc>
      </w:tr>
      <w:tr w:rsidR="00901937" w14:paraId="1551C251" w14:textId="77777777">
        <w:trPr>
          <w:trHeight w:val="171"/>
        </w:trPr>
        <w:tc>
          <w:tcPr>
            <w:tcW w:w="0" w:type="auto"/>
            <w:vMerge/>
            <w:tcBorders>
              <w:top w:val="nil"/>
              <w:left w:val="nil"/>
              <w:bottom w:val="single" w:sz="2" w:space="0" w:color="181717"/>
              <w:right w:val="single" w:sz="2" w:space="0" w:color="181717"/>
            </w:tcBorders>
          </w:tcPr>
          <w:p w14:paraId="228CEB4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132A0B23"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4EF9EE1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6530DBC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1E6C23D5"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5A7613F" w14:textId="77777777" w:rsidR="00901937" w:rsidRDefault="00000000">
            <w:pPr>
              <w:spacing w:after="0" w:line="259" w:lineRule="auto"/>
              <w:ind w:left="28" w:right="0" w:firstLine="0"/>
              <w:jc w:val="left"/>
            </w:pPr>
            <w:r>
              <w:rPr>
                <w:sz w:val="12"/>
              </w:rPr>
              <w:t>základního kloubu palce nohy</w:t>
            </w:r>
          </w:p>
        </w:tc>
        <w:tc>
          <w:tcPr>
            <w:tcW w:w="732" w:type="dxa"/>
            <w:tcBorders>
              <w:top w:val="single" w:sz="2" w:space="0" w:color="181717"/>
              <w:left w:val="single" w:sz="2" w:space="0" w:color="181717"/>
              <w:bottom w:val="single" w:sz="2" w:space="0" w:color="181717"/>
              <w:right w:val="nil"/>
            </w:tcBorders>
            <w:shd w:val="clear" w:color="auto" w:fill="F1EFEE"/>
          </w:tcPr>
          <w:p w14:paraId="714A7092"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FCD8434"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A559FC7" w14:textId="77777777" w:rsidR="00901937" w:rsidRDefault="00000000">
            <w:pPr>
              <w:spacing w:after="0" w:line="259" w:lineRule="auto"/>
              <w:ind w:left="40" w:right="0" w:firstLine="0"/>
            </w:pPr>
            <w:r>
              <w:rPr>
                <w:b/>
                <w:sz w:val="12"/>
              </w:rPr>
              <w:t>327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61DF4372" w14:textId="77777777" w:rsidR="00901937" w:rsidRDefault="00000000">
            <w:pPr>
              <w:spacing w:after="0" w:line="259" w:lineRule="auto"/>
              <w:ind w:left="28" w:right="0" w:firstLine="0"/>
              <w:jc w:val="left"/>
            </w:pPr>
            <w:r>
              <w:rPr>
                <w:sz w:val="12"/>
              </w:rPr>
              <w:t>Chronický zánět kostní dřeně v jakékoliv lokalitě po otevřených zraněních nebo po operativních zákrocích nutných k léčení následků úrazu (osteomyelitida)</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14:paraId="4D2B686B" w14:textId="77777777" w:rsidR="00901937" w:rsidRDefault="00000000">
            <w:pPr>
              <w:spacing w:after="0" w:line="259" w:lineRule="auto"/>
              <w:ind w:left="0" w:right="79" w:firstLine="0"/>
              <w:jc w:val="right"/>
            </w:pPr>
            <w:r>
              <w:rPr>
                <w:sz w:val="12"/>
              </w:rPr>
              <w:t>15 %</w:t>
            </w:r>
          </w:p>
        </w:tc>
      </w:tr>
      <w:tr w:rsidR="00901937" w14:paraId="6727422B"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7C98510C"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A6A3F54" w14:textId="77777777" w:rsidR="00901937" w:rsidRDefault="00000000">
            <w:pPr>
              <w:spacing w:after="0" w:line="259" w:lineRule="auto"/>
              <w:ind w:left="0" w:right="17" w:firstLine="0"/>
              <w:jc w:val="center"/>
            </w:pPr>
            <w:r>
              <w:rPr>
                <w:b/>
                <w:sz w:val="12"/>
              </w:rPr>
              <w:t>Hlezenný kloub</w:t>
            </w:r>
          </w:p>
        </w:tc>
        <w:tc>
          <w:tcPr>
            <w:tcW w:w="732" w:type="dxa"/>
            <w:tcBorders>
              <w:top w:val="single" w:sz="2" w:space="0" w:color="181717"/>
              <w:left w:val="single" w:sz="2" w:space="0" w:color="181717"/>
              <w:bottom w:val="single" w:sz="2" w:space="0" w:color="181717"/>
              <w:right w:val="nil"/>
            </w:tcBorders>
            <w:shd w:val="clear" w:color="auto" w:fill="F1EFEE"/>
          </w:tcPr>
          <w:p w14:paraId="590C7106"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D58E898"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66DFDAE5" w14:textId="77777777" w:rsidR="00901937" w:rsidRDefault="00000000">
            <w:pPr>
              <w:spacing w:after="0" w:line="259" w:lineRule="auto"/>
              <w:ind w:left="40" w:right="0" w:firstLine="0"/>
            </w:pPr>
            <w:r>
              <w:rPr>
                <w:b/>
                <w:sz w:val="12"/>
              </w:rPr>
              <w:t>307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4DD6E91" w14:textId="77777777" w:rsidR="00901937" w:rsidRDefault="00000000">
            <w:pPr>
              <w:spacing w:after="0" w:line="259" w:lineRule="auto"/>
              <w:ind w:left="28" w:right="0" w:firstLine="0"/>
              <w:jc w:val="left"/>
            </w:pPr>
            <w:r>
              <w:rPr>
                <w:sz w:val="12"/>
              </w:rPr>
              <w:t>v základním postavení</w:t>
            </w:r>
          </w:p>
        </w:tc>
        <w:tc>
          <w:tcPr>
            <w:tcW w:w="732" w:type="dxa"/>
            <w:tcBorders>
              <w:top w:val="single" w:sz="2" w:space="0" w:color="181717"/>
              <w:left w:val="single" w:sz="2" w:space="0" w:color="181717"/>
              <w:bottom w:val="single" w:sz="2" w:space="0" w:color="181717"/>
              <w:right w:val="nil"/>
            </w:tcBorders>
            <w:shd w:val="clear" w:color="auto" w:fill="F1EFEE"/>
          </w:tcPr>
          <w:p w14:paraId="2DE76F51" w14:textId="77777777" w:rsidR="00901937" w:rsidRDefault="00000000">
            <w:pPr>
              <w:spacing w:after="0" w:line="259" w:lineRule="auto"/>
              <w:ind w:left="0" w:right="79" w:firstLine="0"/>
              <w:jc w:val="right"/>
            </w:pPr>
            <w:r>
              <w:rPr>
                <w:sz w:val="12"/>
              </w:rPr>
              <w:t>7 %</w:t>
            </w:r>
          </w:p>
        </w:tc>
        <w:tc>
          <w:tcPr>
            <w:tcW w:w="0" w:type="auto"/>
            <w:vMerge/>
            <w:tcBorders>
              <w:top w:val="nil"/>
              <w:left w:val="nil"/>
              <w:bottom w:val="nil"/>
              <w:right w:val="nil"/>
            </w:tcBorders>
          </w:tcPr>
          <w:p w14:paraId="22A64A93"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60879C34"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4D805693"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F861D84" w14:textId="77777777" w:rsidR="00901937" w:rsidRDefault="00901937">
            <w:pPr>
              <w:spacing w:after="160" w:line="259" w:lineRule="auto"/>
              <w:ind w:left="0" w:right="0" w:firstLine="0"/>
              <w:jc w:val="left"/>
            </w:pPr>
          </w:p>
        </w:tc>
      </w:tr>
      <w:tr w:rsidR="00901937" w14:paraId="413F682E"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68225711" w14:textId="77777777" w:rsidR="00901937" w:rsidRDefault="00000000">
            <w:pPr>
              <w:spacing w:after="0" w:line="259" w:lineRule="auto"/>
              <w:ind w:left="40" w:right="0" w:firstLine="0"/>
            </w:pPr>
            <w:r>
              <w:rPr>
                <w:b/>
                <w:sz w:val="12"/>
              </w:rPr>
              <w:t>284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08731327" w14:textId="77777777" w:rsidR="00901937" w:rsidRDefault="00000000">
            <w:pPr>
              <w:spacing w:after="0" w:line="259" w:lineRule="auto"/>
              <w:ind w:left="28" w:right="0" w:firstLine="0"/>
              <w:jc w:val="left"/>
            </w:pPr>
            <w:r>
              <w:rPr>
                <w:sz w:val="12"/>
              </w:rPr>
              <w:t>Ztráta nohy v hlezenném kloubu nebo pod ním</w:t>
            </w:r>
          </w:p>
        </w:tc>
        <w:tc>
          <w:tcPr>
            <w:tcW w:w="732" w:type="dxa"/>
            <w:tcBorders>
              <w:top w:val="single" w:sz="2" w:space="0" w:color="181717"/>
              <w:left w:val="single" w:sz="2" w:space="0" w:color="181717"/>
              <w:bottom w:val="single" w:sz="2" w:space="0" w:color="181717"/>
              <w:right w:val="nil"/>
            </w:tcBorders>
            <w:shd w:val="clear" w:color="auto" w:fill="F1EFEE"/>
          </w:tcPr>
          <w:p w14:paraId="41B268D4" w14:textId="77777777" w:rsidR="00901937" w:rsidRDefault="00000000">
            <w:pPr>
              <w:spacing w:after="0" w:line="259" w:lineRule="auto"/>
              <w:ind w:left="0" w:right="79" w:firstLine="0"/>
              <w:jc w:val="right"/>
            </w:pPr>
            <w:r>
              <w:rPr>
                <w:sz w:val="12"/>
              </w:rPr>
              <w:t>50 %</w:t>
            </w:r>
          </w:p>
        </w:tc>
        <w:tc>
          <w:tcPr>
            <w:tcW w:w="0" w:type="auto"/>
            <w:vMerge/>
            <w:tcBorders>
              <w:top w:val="nil"/>
              <w:left w:val="nil"/>
              <w:bottom w:val="nil"/>
              <w:right w:val="nil"/>
            </w:tcBorders>
          </w:tcPr>
          <w:p w14:paraId="746C668D"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7DA731BF" w14:textId="77777777" w:rsidR="00901937" w:rsidRDefault="00000000">
            <w:pPr>
              <w:spacing w:after="0" w:line="259" w:lineRule="auto"/>
              <w:ind w:left="40" w:right="0" w:firstLine="0"/>
            </w:pPr>
            <w:r>
              <w:rPr>
                <w:b/>
                <w:sz w:val="12"/>
              </w:rPr>
              <w:t>308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122C566A" w14:textId="77777777" w:rsidR="00901937" w:rsidRDefault="00000000">
            <w:pPr>
              <w:spacing w:after="0" w:line="259" w:lineRule="auto"/>
              <w:ind w:left="28" w:right="0" w:firstLine="0"/>
              <w:jc w:val="left"/>
            </w:pPr>
            <w:r>
              <w:rPr>
                <w:sz w:val="12"/>
              </w:rPr>
              <w:t>v extenzi</w:t>
            </w:r>
          </w:p>
        </w:tc>
        <w:tc>
          <w:tcPr>
            <w:tcW w:w="732" w:type="dxa"/>
            <w:tcBorders>
              <w:top w:val="single" w:sz="2" w:space="0" w:color="181717"/>
              <w:left w:val="single" w:sz="2" w:space="0" w:color="181717"/>
              <w:bottom w:val="single" w:sz="2" w:space="0" w:color="181717"/>
              <w:right w:val="nil"/>
            </w:tcBorders>
            <w:shd w:val="clear" w:color="auto" w:fill="F1EFEE"/>
          </w:tcPr>
          <w:p w14:paraId="49FBD4E2" w14:textId="77777777" w:rsidR="00901937" w:rsidRDefault="00000000">
            <w:pPr>
              <w:spacing w:after="0" w:line="259" w:lineRule="auto"/>
              <w:ind w:left="0" w:right="79" w:firstLine="0"/>
              <w:jc w:val="right"/>
            </w:pPr>
            <w:r>
              <w:rPr>
                <w:sz w:val="12"/>
              </w:rPr>
              <w:t>8 %</w:t>
            </w:r>
          </w:p>
        </w:tc>
        <w:tc>
          <w:tcPr>
            <w:tcW w:w="0" w:type="auto"/>
            <w:vMerge/>
            <w:tcBorders>
              <w:top w:val="nil"/>
              <w:left w:val="nil"/>
              <w:bottom w:val="nil"/>
              <w:right w:val="nil"/>
            </w:tcBorders>
          </w:tcPr>
          <w:p w14:paraId="5D22BAAA"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1860006D"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5FD01F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4640DBDC" w14:textId="77777777" w:rsidR="00901937" w:rsidRDefault="00901937">
            <w:pPr>
              <w:spacing w:after="160" w:line="259" w:lineRule="auto"/>
              <w:ind w:left="0" w:right="0" w:firstLine="0"/>
              <w:jc w:val="left"/>
            </w:pPr>
          </w:p>
        </w:tc>
      </w:tr>
      <w:tr w:rsidR="00901937" w14:paraId="1BA54A87" w14:textId="77777777">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14:paraId="388C7DB6" w14:textId="77777777" w:rsidR="00901937" w:rsidRDefault="00901937">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00BF7029" w14:textId="77777777" w:rsidR="00901937" w:rsidRDefault="00000000">
            <w:pPr>
              <w:spacing w:after="0" w:line="259" w:lineRule="auto"/>
              <w:ind w:left="28" w:right="0" w:firstLine="0"/>
              <w:jc w:val="left"/>
            </w:pPr>
            <w:r>
              <w:rPr>
                <w:sz w:val="12"/>
              </w:rPr>
              <w:t>Ztráta chodidla v Chopartově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B3E7B7B"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7140C6E"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14:paraId="172DA8BD" w14:textId="77777777" w:rsidR="00901937" w:rsidRDefault="00000000">
            <w:pPr>
              <w:spacing w:after="0" w:line="259" w:lineRule="auto"/>
              <w:ind w:left="40" w:right="0" w:firstLine="0"/>
            </w:pPr>
            <w:r>
              <w:rPr>
                <w:b/>
                <w:sz w:val="12"/>
              </w:rPr>
              <w:t>309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14:paraId="4DAF06CB" w14:textId="77777777" w:rsidR="00901937" w:rsidRDefault="00000000">
            <w:pPr>
              <w:spacing w:after="0" w:line="259" w:lineRule="auto"/>
              <w:ind w:left="28" w:right="0" w:firstLine="0"/>
              <w:jc w:val="left"/>
            </w:pPr>
            <w:r>
              <w:rPr>
                <w:sz w:val="12"/>
              </w:rPr>
              <w:t>obou kloubů palce nohy</w:t>
            </w:r>
          </w:p>
        </w:tc>
        <w:tc>
          <w:tcPr>
            <w:tcW w:w="732" w:type="dxa"/>
            <w:vMerge w:val="restart"/>
            <w:tcBorders>
              <w:top w:val="single" w:sz="2" w:space="0" w:color="181717"/>
              <w:left w:val="single" w:sz="2" w:space="0" w:color="181717"/>
              <w:bottom w:val="single" w:sz="2" w:space="0" w:color="181717"/>
              <w:right w:val="nil"/>
            </w:tcBorders>
            <w:shd w:val="clear" w:color="auto" w:fill="F1EFEE"/>
          </w:tcPr>
          <w:p w14:paraId="4EA4730F" w14:textId="77777777" w:rsidR="00901937" w:rsidRDefault="00000000">
            <w:pPr>
              <w:spacing w:after="0" w:line="259" w:lineRule="auto"/>
              <w:ind w:left="379" w:right="0" w:firstLine="0"/>
              <w:jc w:val="left"/>
            </w:pPr>
            <w:r>
              <w:rPr>
                <w:sz w:val="12"/>
              </w:rPr>
              <w:t>10 %</w:t>
            </w:r>
          </w:p>
        </w:tc>
        <w:tc>
          <w:tcPr>
            <w:tcW w:w="0" w:type="auto"/>
            <w:vMerge/>
            <w:tcBorders>
              <w:top w:val="nil"/>
              <w:left w:val="nil"/>
              <w:bottom w:val="nil"/>
              <w:right w:val="nil"/>
            </w:tcBorders>
          </w:tcPr>
          <w:p w14:paraId="15DEF412"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2546266A"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0F3C7C1D"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1E722294" w14:textId="77777777" w:rsidR="00901937" w:rsidRDefault="00901937">
            <w:pPr>
              <w:spacing w:after="160" w:line="259" w:lineRule="auto"/>
              <w:ind w:left="0" w:right="0" w:firstLine="0"/>
              <w:jc w:val="left"/>
            </w:pPr>
          </w:p>
        </w:tc>
      </w:tr>
      <w:tr w:rsidR="00901937" w14:paraId="1474E4C6" w14:textId="77777777">
        <w:trPr>
          <w:trHeight w:val="346"/>
        </w:trPr>
        <w:tc>
          <w:tcPr>
            <w:tcW w:w="0" w:type="auto"/>
            <w:vMerge/>
            <w:tcBorders>
              <w:top w:val="nil"/>
              <w:left w:val="nil"/>
              <w:bottom w:val="single" w:sz="2" w:space="0" w:color="181717"/>
              <w:right w:val="single" w:sz="2" w:space="0" w:color="181717"/>
            </w:tcBorders>
          </w:tcPr>
          <w:p w14:paraId="2F28F0D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50AB384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5399BD2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4BFB3D97" w14:textId="77777777" w:rsidR="00901937" w:rsidRDefault="00901937">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14:paraId="0076A652"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14:paraId="62D750CF"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14:paraId="7943F7CE"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3F8680A3" w14:textId="77777777" w:rsidR="00901937" w:rsidRDefault="00901937">
            <w:pPr>
              <w:spacing w:after="160" w:line="259" w:lineRule="auto"/>
              <w:ind w:left="0" w:right="0" w:firstLine="0"/>
              <w:jc w:val="left"/>
            </w:pPr>
          </w:p>
        </w:tc>
        <w:tc>
          <w:tcPr>
            <w:tcW w:w="283" w:type="dxa"/>
            <w:vMerge w:val="restart"/>
            <w:tcBorders>
              <w:top w:val="single" w:sz="2" w:space="0" w:color="181717"/>
              <w:left w:val="nil"/>
              <w:bottom w:val="single" w:sz="12" w:space="0" w:color="181717"/>
              <w:right w:val="single" w:sz="2" w:space="0" w:color="181717"/>
            </w:tcBorders>
            <w:shd w:val="clear" w:color="auto" w:fill="F1EFEE"/>
          </w:tcPr>
          <w:p w14:paraId="2601CF26" w14:textId="77777777" w:rsidR="00901937" w:rsidRDefault="00000000">
            <w:pPr>
              <w:spacing w:after="0" w:line="259" w:lineRule="auto"/>
              <w:ind w:left="40" w:right="0" w:firstLine="0"/>
            </w:pPr>
            <w:r>
              <w:rPr>
                <w:b/>
                <w:sz w:val="12"/>
              </w:rPr>
              <w:t>328</w:t>
            </w:r>
          </w:p>
        </w:tc>
        <w:tc>
          <w:tcPr>
            <w:tcW w:w="2571" w:type="dxa"/>
            <w:vMerge w:val="restart"/>
            <w:tcBorders>
              <w:top w:val="single" w:sz="2" w:space="0" w:color="181717"/>
              <w:left w:val="single" w:sz="2" w:space="0" w:color="181717"/>
              <w:bottom w:val="single" w:sz="12" w:space="0" w:color="181717"/>
              <w:right w:val="single" w:sz="2" w:space="0" w:color="181717"/>
            </w:tcBorders>
            <w:shd w:val="clear" w:color="auto" w:fill="F1EFEE"/>
          </w:tcPr>
          <w:p w14:paraId="2E74A7CB" w14:textId="77777777" w:rsidR="00901937" w:rsidRDefault="00000000">
            <w:pPr>
              <w:spacing w:after="0" w:line="259" w:lineRule="auto"/>
              <w:ind w:left="28" w:right="0" w:firstLine="0"/>
              <w:jc w:val="left"/>
            </w:pPr>
            <w:r>
              <w:rPr>
                <w:sz w:val="12"/>
              </w:rPr>
              <w:t>U omezení pohyblivosti ramenního kloubu lehkého, středního nebo těžkého stupně se při současném omezení pohybů rotačních hodnocení zvyšuje podle bodů 117 až 122 o jednu třetinu.</w:t>
            </w:r>
          </w:p>
        </w:tc>
        <w:tc>
          <w:tcPr>
            <w:tcW w:w="732" w:type="dxa"/>
            <w:vMerge w:val="restart"/>
            <w:tcBorders>
              <w:top w:val="single" w:sz="2" w:space="0" w:color="181717"/>
              <w:left w:val="single" w:sz="2" w:space="0" w:color="181717"/>
              <w:bottom w:val="single" w:sz="12" w:space="0" w:color="181717"/>
              <w:right w:val="nil"/>
            </w:tcBorders>
            <w:shd w:val="clear" w:color="auto" w:fill="F1EFEE"/>
            <w:vAlign w:val="center"/>
          </w:tcPr>
          <w:p w14:paraId="4C55D90F" w14:textId="77777777" w:rsidR="00901937" w:rsidRDefault="00000000">
            <w:pPr>
              <w:spacing w:after="0" w:line="259" w:lineRule="auto"/>
              <w:ind w:left="295" w:right="0" w:firstLine="0"/>
              <w:jc w:val="left"/>
            </w:pPr>
            <w:r>
              <w:rPr>
                <w:sz w:val="12"/>
              </w:rPr>
              <w:t>do 5 %</w:t>
            </w:r>
          </w:p>
        </w:tc>
      </w:tr>
      <w:tr w:rsidR="00901937" w14:paraId="666164A5"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63794EFA" w14:textId="77777777" w:rsidR="00901937" w:rsidRDefault="00000000">
            <w:pPr>
              <w:spacing w:after="0" w:line="259" w:lineRule="auto"/>
              <w:ind w:left="40" w:right="0" w:firstLine="0"/>
            </w:pPr>
            <w:r>
              <w:rPr>
                <w:b/>
                <w:sz w:val="12"/>
              </w:rPr>
              <w:t>285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3FD7BEDD" w14:textId="77777777" w:rsidR="00901937" w:rsidRDefault="00000000">
            <w:pPr>
              <w:spacing w:after="0" w:line="259" w:lineRule="auto"/>
              <w:ind w:left="28" w:right="0" w:firstLine="0"/>
              <w:jc w:val="left"/>
            </w:pPr>
            <w:r>
              <w:rPr>
                <w:sz w:val="12"/>
              </w:rPr>
              <w:t>s artrodezou hlezna</w:t>
            </w:r>
          </w:p>
        </w:tc>
        <w:tc>
          <w:tcPr>
            <w:tcW w:w="732" w:type="dxa"/>
            <w:tcBorders>
              <w:top w:val="single" w:sz="2" w:space="0" w:color="181717"/>
              <w:left w:val="single" w:sz="2" w:space="0" w:color="181717"/>
              <w:bottom w:val="single" w:sz="2" w:space="0" w:color="181717"/>
              <w:right w:val="nil"/>
            </w:tcBorders>
            <w:shd w:val="clear" w:color="auto" w:fill="F1EFEE"/>
          </w:tcPr>
          <w:p w14:paraId="52C1E94B" w14:textId="77777777" w:rsidR="00901937" w:rsidRDefault="00000000">
            <w:pPr>
              <w:spacing w:after="0" w:line="259" w:lineRule="auto"/>
              <w:ind w:left="0" w:right="79" w:firstLine="0"/>
              <w:jc w:val="right"/>
            </w:pPr>
            <w:r>
              <w:rPr>
                <w:sz w:val="12"/>
              </w:rPr>
              <w:t>40 %</w:t>
            </w:r>
          </w:p>
        </w:tc>
        <w:tc>
          <w:tcPr>
            <w:tcW w:w="0" w:type="auto"/>
            <w:vMerge/>
            <w:tcBorders>
              <w:top w:val="nil"/>
              <w:left w:val="nil"/>
              <w:bottom w:val="nil"/>
              <w:right w:val="nil"/>
            </w:tcBorders>
          </w:tcPr>
          <w:p w14:paraId="741FC73F"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022BB666" w14:textId="77777777" w:rsidR="00901937" w:rsidRDefault="00901937">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620119EE" w14:textId="77777777" w:rsidR="00901937" w:rsidRDefault="00000000">
            <w:pPr>
              <w:spacing w:after="0" w:line="259" w:lineRule="auto"/>
              <w:ind w:left="28" w:right="0" w:firstLine="0"/>
              <w:jc w:val="left"/>
            </w:pPr>
            <w:r>
              <w:rPr>
                <w:b/>
                <w:sz w:val="12"/>
              </w:rPr>
              <w:t>Omezení pohyblivosti</w:t>
            </w:r>
          </w:p>
        </w:tc>
        <w:tc>
          <w:tcPr>
            <w:tcW w:w="732" w:type="dxa"/>
            <w:tcBorders>
              <w:top w:val="single" w:sz="2" w:space="0" w:color="181717"/>
              <w:left w:val="single" w:sz="2" w:space="0" w:color="181717"/>
              <w:bottom w:val="single" w:sz="2" w:space="0" w:color="181717"/>
              <w:right w:val="nil"/>
            </w:tcBorders>
            <w:shd w:val="clear" w:color="auto" w:fill="F1EFEE"/>
          </w:tcPr>
          <w:p w14:paraId="5F4CA61D" w14:textId="77777777" w:rsidR="00901937" w:rsidRDefault="00901937">
            <w:pPr>
              <w:spacing w:after="160" w:line="259" w:lineRule="auto"/>
              <w:ind w:left="0" w:right="0" w:firstLine="0"/>
              <w:jc w:val="left"/>
            </w:pPr>
          </w:p>
        </w:tc>
        <w:tc>
          <w:tcPr>
            <w:tcW w:w="0" w:type="auto"/>
            <w:vMerge/>
            <w:tcBorders>
              <w:top w:val="nil"/>
              <w:left w:val="nil"/>
              <w:bottom w:val="nil"/>
              <w:right w:val="nil"/>
            </w:tcBorders>
          </w:tcPr>
          <w:p w14:paraId="1A8D9189"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4414F6EE"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7351F135"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299F7BE9" w14:textId="77777777" w:rsidR="00901937" w:rsidRDefault="00901937">
            <w:pPr>
              <w:spacing w:after="160" w:line="259" w:lineRule="auto"/>
              <w:ind w:left="0" w:right="0" w:firstLine="0"/>
              <w:jc w:val="left"/>
            </w:pPr>
          </w:p>
        </w:tc>
      </w:tr>
      <w:tr w:rsidR="00901937" w14:paraId="5113716C" w14:textId="77777777">
        <w:trPr>
          <w:trHeight w:val="181"/>
        </w:trPr>
        <w:tc>
          <w:tcPr>
            <w:tcW w:w="283" w:type="dxa"/>
            <w:tcBorders>
              <w:top w:val="single" w:sz="2" w:space="0" w:color="181717"/>
              <w:left w:val="nil"/>
              <w:bottom w:val="single" w:sz="2" w:space="0" w:color="181717"/>
              <w:right w:val="single" w:sz="2" w:space="0" w:color="181717"/>
            </w:tcBorders>
            <w:shd w:val="clear" w:color="auto" w:fill="F1EFEE"/>
          </w:tcPr>
          <w:p w14:paraId="415F0753" w14:textId="77777777" w:rsidR="00901937" w:rsidRDefault="00000000">
            <w:pPr>
              <w:spacing w:after="0" w:line="259" w:lineRule="auto"/>
              <w:ind w:left="40" w:right="0" w:firstLine="0"/>
            </w:pPr>
            <w:r>
              <w:rPr>
                <w:b/>
                <w:sz w:val="12"/>
              </w:rPr>
              <w:t>286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75A8DEE1" w14:textId="77777777" w:rsidR="00901937" w:rsidRDefault="00000000">
            <w:pPr>
              <w:spacing w:after="0" w:line="259" w:lineRule="auto"/>
              <w:ind w:left="28" w:right="0" w:firstLine="0"/>
              <w:jc w:val="left"/>
            </w:pPr>
            <w:r>
              <w:rPr>
                <w:sz w:val="12"/>
              </w:rPr>
              <w:t>s pahýlem v plantární fl exi</w:t>
            </w:r>
          </w:p>
        </w:tc>
        <w:tc>
          <w:tcPr>
            <w:tcW w:w="732" w:type="dxa"/>
            <w:tcBorders>
              <w:top w:val="single" w:sz="2" w:space="0" w:color="181717"/>
              <w:left w:val="single" w:sz="2" w:space="0" w:color="181717"/>
              <w:bottom w:val="single" w:sz="2" w:space="0" w:color="181717"/>
              <w:right w:val="nil"/>
            </w:tcBorders>
            <w:shd w:val="clear" w:color="auto" w:fill="F1EFEE"/>
          </w:tcPr>
          <w:p w14:paraId="6A7B54DF" w14:textId="77777777" w:rsidR="00901937" w:rsidRDefault="00000000">
            <w:pPr>
              <w:spacing w:after="0" w:line="259" w:lineRule="auto"/>
              <w:ind w:left="0" w:right="79" w:firstLine="0"/>
              <w:jc w:val="right"/>
            </w:pPr>
            <w:r>
              <w:rPr>
                <w:sz w:val="12"/>
              </w:rPr>
              <w:t>50 %</w:t>
            </w:r>
          </w:p>
        </w:tc>
        <w:tc>
          <w:tcPr>
            <w:tcW w:w="0" w:type="auto"/>
            <w:vMerge/>
            <w:tcBorders>
              <w:top w:val="nil"/>
              <w:left w:val="nil"/>
              <w:bottom w:val="nil"/>
              <w:right w:val="nil"/>
            </w:tcBorders>
          </w:tcPr>
          <w:p w14:paraId="1873E806" w14:textId="77777777" w:rsidR="00901937" w:rsidRDefault="00901937">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14:paraId="3198EF12" w14:textId="77777777" w:rsidR="00901937" w:rsidRDefault="00000000">
            <w:pPr>
              <w:spacing w:after="0" w:line="259" w:lineRule="auto"/>
              <w:ind w:left="40" w:right="0" w:firstLine="0"/>
            </w:pPr>
            <w:r>
              <w:rPr>
                <w:b/>
                <w:sz w:val="12"/>
              </w:rPr>
              <w:t>310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14:paraId="5318448E" w14:textId="77777777" w:rsidR="00901937" w:rsidRDefault="00000000">
            <w:pPr>
              <w:spacing w:after="0" w:line="259" w:lineRule="auto"/>
              <w:ind w:left="28" w:right="0" w:firstLine="0"/>
              <w:jc w:val="left"/>
            </w:pPr>
            <w:r>
              <w:rPr>
                <w:sz w:val="12"/>
              </w:rPr>
              <w:t>mezičlánkového kloubu palce nohy</w:t>
            </w:r>
          </w:p>
        </w:tc>
        <w:tc>
          <w:tcPr>
            <w:tcW w:w="732" w:type="dxa"/>
            <w:tcBorders>
              <w:top w:val="single" w:sz="2" w:space="0" w:color="181717"/>
              <w:left w:val="single" w:sz="2" w:space="0" w:color="181717"/>
              <w:bottom w:val="single" w:sz="2" w:space="0" w:color="181717"/>
              <w:right w:val="nil"/>
            </w:tcBorders>
            <w:shd w:val="clear" w:color="auto" w:fill="F1EFEE"/>
          </w:tcPr>
          <w:p w14:paraId="650ACC35" w14:textId="77777777" w:rsidR="00901937" w:rsidRDefault="00000000">
            <w:pPr>
              <w:spacing w:after="0" w:line="259" w:lineRule="auto"/>
              <w:ind w:left="0" w:right="79" w:firstLine="0"/>
              <w:jc w:val="right"/>
            </w:pPr>
            <w:r>
              <w:rPr>
                <w:sz w:val="12"/>
              </w:rPr>
              <w:t>1 %</w:t>
            </w:r>
          </w:p>
        </w:tc>
        <w:tc>
          <w:tcPr>
            <w:tcW w:w="0" w:type="auto"/>
            <w:vMerge/>
            <w:tcBorders>
              <w:top w:val="nil"/>
              <w:left w:val="nil"/>
              <w:bottom w:val="nil"/>
              <w:right w:val="nil"/>
            </w:tcBorders>
          </w:tcPr>
          <w:p w14:paraId="6A48F82D" w14:textId="77777777" w:rsidR="00901937" w:rsidRDefault="00901937">
            <w:pPr>
              <w:spacing w:after="160" w:line="259" w:lineRule="auto"/>
              <w:ind w:left="0" w:right="0" w:firstLine="0"/>
              <w:jc w:val="left"/>
            </w:pPr>
          </w:p>
        </w:tc>
        <w:tc>
          <w:tcPr>
            <w:tcW w:w="0" w:type="auto"/>
            <w:vMerge/>
            <w:tcBorders>
              <w:top w:val="nil"/>
              <w:left w:val="nil"/>
              <w:bottom w:val="nil"/>
              <w:right w:val="single" w:sz="2" w:space="0" w:color="181717"/>
            </w:tcBorders>
          </w:tcPr>
          <w:p w14:paraId="0C65B7E8"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14:paraId="354D05CA" w14:textId="77777777" w:rsidR="00901937" w:rsidRDefault="00901937">
            <w:pPr>
              <w:spacing w:after="160" w:line="259" w:lineRule="auto"/>
              <w:ind w:left="0" w:right="0" w:firstLine="0"/>
              <w:jc w:val="left"/>
            </w:pPr>
          </w:p>
        </w:tc>
        <w:tc>
          <w:tcPr>
            <w:tcW w:w="0" w:type="auto"/>
            <w:vMerge/>
            <w:tcBorders>
              <w:top w:val="nil"/>
              <w:left w:val="single" w:sz="2" w:space="0" w:color="181717"/>
              <w:bottom w:val="nil"/>
              <w:right w:val="nil"/>
            </w:tcBorders>
          </w:tcPr>
          <w:p w14:paraId="66E3ED4C" w14:textId="77777777" w:rsidR="00901937" w:rsidRDefault="00901937">
            <w:pPr>
              <w:spacing w:after="160" w:line="259" w:lineRule="auto"/>
              <w:ind w:left="0" w:right="0" w:firstLine="0"/>
              <w:jc w:val="left"/>
            </w:pPr>
          </w:p>
        </w:tc>
      </w:tr>
      <w:tr w:rsidR="00901937" w14:paraId="695488CF" w14:textId="77777777">
        <w:trPr>
          <w:trHeight w:val="192"/>
        </w:trPr>
        <w:tc>
          <w:tcPr>
            <w:tcW w:w="283" w:type="dxa"/>
            <w:tcBorders>
              <w:top w:val="single" w:sz="2" w:space="0" w:color="181717"/>
              <w:left w:val="nil"/>
              <w:bottom w:val="single" w:sz="12" w:space="0" w:color="181717"/>
              <w:right w:val="single" w:sz="2" w:space="0" w:color="181717"/>
            </w:tcBorders>
            <w:shd w:val="clear" w:color="auto" w:fill="F1EFEE"/>
          </w:tcPr>
          <w:p w14:paraId="71F31CE4" w14:textId="77777777" w:rsidR="00901937" w:rsidRDefault="00000000">
            <w:pPr>
              <w:spacing w:after="0" w:line="259" w:lineRule="auto"/>
              <w:ind w:left="40" w:right="0" w:firstLine="0"/>
            </w:pPr>
            <w:r>
              <w:rPr>
                <w:b/>
                <w:sz w:val="12"/>
              </w:rPr>
              <w:t>287</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16A83CCF" w14:textId="77777777" w:rsidR="00901937" w:rsidRDefault="00000000">
            <w:pPr>
              <w:spacing w:after="0" w:line="259" w:lineRule="auto"/>
              <w:ind w:left="28" w:right="0" w:firstLine="0"/>
              <w:jc w:val="left"/>
            </w:pPr>
            <w:r>
              <w:rPr>
                <w:sz w:val="12"/>
              </w:rPr>
              <w:t>Ztráta chodidla v Lisfrancově kloubu nebo pod ním</w:t>
            </w:r>
          </w:p>
        </w:tc>
        <w:tc>
          <w:tcPr>
            <w:tcW w:w="732" w:type="dxa"/>
            <w:tcBorders>
              <w:top w:val="single" w:sz="2" w:space="0" w:color="181717"/>
              <w:left w:val="single" w:sz="2" w:space="0" w:color="181717"/>
              <w:bottom w:val="single" w:sz="12" w:space="0" w:color="181717"/>
              <w:right w:val="nil"/>
            </w:tcBorders>
            <w:shd w:val="clear" w:color="auto" w:fill="F1EFEE"/>
          </w:tcPr>
          <w:p w14:paraId="4F318CEB" w14:textId="77777777" w:rsidR="00901937" w:rsidRDefault="00000000">
            <w:pPr>
              <w:spacing w:after="0" w:line="259" w:lineRule="auto"/>
              <w:ind w:left="0" w:right="79" w:firstLine="0"/>
              <w:jc w:val="right"/>
            </w:pPr>
            <w:r>
              <w:rPr>
                <w:sz w:val="12"/>
              </w:rPr>
              <w:t>35 %</w:t>
            </w:r>
          </w:p>
        </w:tc>
        <w:tc>
          <w:tcPr>
            <w:tcW w:w="0" w:type="auto"/>
            <w:vMerge/>
            <w:tcBorders>
              <w:top w:val="nil"/>
              <w:left w:val="nil"/>
              <w:bottom w:val="single" w:sz="12" w:space="0" w:color="181717"/>
              <w:right w:val="nil"/>
            </w:tcBorders>
          </w:tcPr>
          <w:p w14:paraId="3AF7E44B" w14:textId="77777777" w:rsidR="00901937" w:rsidRDefault="00901937">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14:paraId="52FDF1AE" w14:textId="77777777" w:rsidR="00901937" w:rsidRDefault="00000000">
            <w:pPr>
              <w:spacing w:after="0" w:line="259" w:lineRule="auto"/>
              <w:ind w:left="40" w:right="0" w:firstLine="0"/>
            </w:pPr>
            <w:r>
              <w:rPr>
                <w:b/>
                <w:sz w:val="12"/>
              </w:rPr>
              <w:t>311</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14:paraId="732D7148" w14:textId="77777777" w:rsidR="00901937" w:rsidRDefault="00000000">
            <w:pPr>
              <w:spacing w:after="0" w:line="259" w:lineRule="auto"/>
              <w:ind w:left="28" w:right="0" w:firstLine="0"/>
              <w:jc w:val="left"/>
            </w:pPr>
            <w:r>
              <w:rPr>
                <w:sz w:val="12"/>
              </w:rPr>
              <w:t>základního článku palce nohy</w:t>
            </w:r>
          </w:p>
        </w:tc>
        <w:tc>
          <w:tcPr>
            <w:tcW w:w="732" w:type="dxa"/>
            <w:tcBorders>
              <w:top w:val="single" w:sz="2" w:space="0" w:color="181717"/>
              <w:left w:val="single" w:sz="2" w:space="0" w:color="181717"/>
              <w:bottom w:val="single" w:sz="12" w:space="0" w:color="181717"/>
              <w:right w:val="nil"/>
            </w:tcBorders>
            <w:shd w:val="clear" w:color="auto" w:fill="F1EFEE"/>
          </w:tcPr>
          <w:p w14:paraId="315FC587" w14:textId="77777777" w:rsidR="00901937" w:rsidRDefault="00000000">
            <w:pPr>
              <w:spacing w:after="0" w:line="259" w:lineRule="auto"/>
              <w:ind w:left="295" w:right="0" w:firstLine="0"/>
              <w:jc w:val="left"/>
            </w:pPr>
            <w:r>
              <w:rPr>
                <w:sz w:val="12"/>
              </w:rPr>
              <w:t>do 4 %</w:t>
            </w:r>
          </w:p>
        </w:tc>
        <w:tc>
          <w:tcPr>
            <w:tcW w:w="0" w:type="auto"/>
            <w:vMerge/>
            <w:tcBorders>
              <w:top w:val="nil"/>
              <w:left w:val="nil"/>
              <w:bottom w:val="single" w:sz="12" w:space="0" w:color="181717"/>
              <w:right w:val="nil"/>
            </w:tcBorders>
          </w:tcPr>
          <w:p w14:paraId="422994F3" w14:textId="77777777" w:rsidR="00901937" w:rsidRDefault="00901937">
            <w:pPr>
              <w:spacing w:after="160" w:line="259" w:lineRule="auto"/>
              <w:ind w:left="0" w:right="0" w:firstLine="0"/>
              <w:jc w:val="left"/>
            </w:pPr>
          </w:p>
        </w:tc>
        <w:tc>
          <w:tcPr>
            <w:tcW w:w="0" w:type="auto"/>
            <w:vMerge/>
            <w:tcBorders>
              <w:top w:val="nil"/>
              <w:left w:val="nil"/>
              <w:bottom w:val="single" w:sz="12" w:space="0" w:color="181717"/>
              <w:right w:val="single" w:sz="2" w:space="0" w:color="181717"/>
            </w:tcBorders>
          </w:tcPr>
          <w:p w14:paraId="5043FE00"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12" w:space="0" w:color="181717"/>
              <w:right w:val="single" w:sz="2" w:space="0" w:color="181717"/>
            </w:tcBorders>
          </w:tcPr>
          <w:p w14:paraId="5B742A07" w14:textId="77777777" w:rsidR="00901937" w:rsidRDefault="00901937">
            <w:pPr>
              <w:spacing w:after="160" w:line="259" w:lineRule="auto"/>
              <w:ind w:left="0" w:right="0" w:firstLine="0"/>
              <w:jc w:val="left"/>
            </w:pPr>
          </w:p>
        </w:tc>
        <w:tc>
          <w:tcPr>
            <w:tcW w:w="0" w:type="auto"/>
            <w:vMerge/>
            <w:tcBorders>
              <w:top w:val="nil"/>
              <w:left w:val="single" w:sz="2" w:space="0" w:color="181717"/>
              <w:bottom w:val="single" w:sz="12" w:space="0" w:color="181717"/>
              <w:right w:val="nil"/>
            </w:tcBorders>
          </w:tcPr>
          <w:p w14:paraId="127D3B31" w14:textId="77777777" w:rsidR="00901937" w:rsidRDefault="00901937">
            <w:pPr>
              <w:spacing w:after="160" w:line="259" w:lineRule="auto"/>
              <w:ind w:left="0" w:right="0" w:firstLine="0"/>
              <w:jc w:val="left"/>
            </w:pPr>
          </w:p>
        </w:tc>
      </w:tr>
    </w:tbl>
    <w:p w14:paraId="6B116E60" w14:textId="77777777" w:rsidR="00901937" w:rsidRDefault="00901937">
      <w:pPr>
        <w:sectPr w:rsidR="00901937">
          <w:headerReference w:type="even" r:id="rId68"/>
          <w:headerReference w:type="default" r:id="rId69"/>
          <w:footerReference w:type="even" r:id="rId70"/>
          <w:footerReference w:type="default" r:id="rId71"/>
          <w:headerReference w:type="first" r:id="rId72"/>
          <w:footerReference w:type="first" r:id="rId73"/>
          <w:pgSz w:w="11906" w:h="16838"/>
          <w:pgMar w:top="71" w:right="439" w:bottom="904" w:left="439" w:header="708" w:footer="708" w:gutter="0"/>
          <w:cols w:space="708"/>
        </w:sectPr>
      </w:pPr>
    </w:p>
    <w:p w14:paraId="16C43869" w14:textId="77777777" w:rsidR="00901937" w:rsidRDefault="00000000">
      <w:pPr>
        <w:spacing w:after="222" w:line="259" w:lineRule="auto"/>
        <w:ind w:left="0" w:right="0" w:firstLine="0"/>
        <w:jc w:val="center"/>
      </w:pPr>
      <w:r>
        <w:rPr>
          <w:b/>
          <w:color w:val="FFFEFD"/>
          <w:sz w:val="24"/>
        </w:rPr>
        <w:lastRenderedPageBreak/>
        <w:t>POMOCNÉ TABULKY</w:t>
      </w:r>
    </w:p>
    <w:p w14:paraId="00B4DE67" w14:textId="77777777" w:rsidR="00901937" w:rsidRDefault="00000000">
      <w:pPr>
        <w:shd w:val="clear" w:color="auto" w:fill="DEDDDC"/>
        <w:spacing w:after="3" w:line="259" w:lineRule="auto"/>
        <w:ind w:left="-5" w:right="0" w:hanging="10"/>
        <w:jc w:val="left"/>
      </w:pPr>
      <w:r>
        <w:rPr>
          <w:sz w:val="24"/>
        </w:rPr>
        <w:t>PRO HODNOCENÍ TRVALÉHO POŠKOZENÍ ZRAKU</w:t>
      </w:r>
    </w:p>
    <w:p w14:paraId="35C4C91F" w14:textId="77777777" w:rsidR="00901937" w:rsidRDefault="00901937">
      <w:pPr>
        <w:sectPr w:rsidR="00901937">
          <w:headerReference w:type="even" r:id="rId74"/>
          <w:headerReference w:type="default" r:id="rId75"/>
          <w:footerReference w:type="even" r:id="rId76"/>
          <w:footerReference w:type="default" r:id="rId77"/>
          <w:headerReference w:type="first" r:id="rId78"/>
          <w:footerReference w:type="first" r:id="rId79"/>
          <w:pgSz w:w="11906" w:h="16838"/>
          <w:pgMar w:top="617" w:right="2926" w:bottom="1440" w:left="2926" w:header="567" w:footer="708" w:gutter="0"/>
          <w:cols w:space="708"/>
          <w:titlePg/>
        </w:sectPr>
      </w:pPr>
    </w:p>
    <w:p w14:paraId="59646A7A" w14:textId="77777777" w:rsidR="00901937" w:rsidRDefault="00000000">
      <w:pPr>
        <w:spacing w:after="47" w:line="259" w:lineRule="auto"/>
        <w:ind w:left="18" w:right="56" w:hanging="10"/>
        <w:jc w:val="center"/>
      </w:pPr>
      <w:r>
        <w:rPr>
          <w:b/>
        </w:rPr>
        <w:t>TABULKA Č. 1</w:t>
      </w:r>
      <w:r>
        <w:rPr>
          <w:b/>
          <w:sz w:val="14"/>
        </w:rPr>
        <w:t xml:space="preserve">  </w:t>
      </w:r>
      <w:r>
        <w:rPr>
          <w:sz w:val="14"/>
        </w:rPr>
        <w:t>(hodnocení dle položky 011)</w:t>
      </w:r>
    </w:p>
    <w:p w14:paraId="7C55A2CF" w14:textId="77777777" w:rsidR="00901937" w:rsidRDefault="00000000">
      <w:pPr>
        <w:spacing w:after="0" w:line="259" w:lineRule="auto"/>
        <w:ind w:left="10" w:right="47" w:hanging="10"/>
        <w:jc w:val="center"/>
      </w:pPr>
      <w:r>
        <w:rPr>
          <w:sz w:val="12"/>
        </w:rPr>
        <w:t>Plnění za trvalé tělesné poškození při snížení zrakové ostrosti s optimální brýlovou korekcí</w:t>
      </w:r>
    </w:p>
    <w:tbl>
      <w:tblPr>
        <w:tblStyle w:val="TableGrid"/>
        <w:tblW w:w="5233" w:type="dxa"/>
        <w:tblInd w:w="23" w:type="dxa"/>
        <w:tblCellMar>
          <w:top w:w="38" w:type="dxa"/>
          <w:left w:w="75" w:type="dxa"/>
          <w:bottom w:w="0" w:type="dxa"/>
          <w:right w:w="81" w:type="dxa"/>
        </w:tblCellMar>
        <w:tblLook w:val="04A0" w:firstRow="1" w:lastRow="0" w:firstColumn="1" w:lastColumn="0" w:noHBand="0" w:noVBand="1"/>
      </w:tblPr>
      <w:tblGrid>
        <w:gridCol w:w="402"/>
        <w:gridCol w:w="401"/>
        <w:gridCol w:w="401"/>
        <w:gridCol w:w="403"/>
        <w:gridCol w:w="403"/>
        <w:gridCol w:w="403"/>
        <w:gridCol w:w="403"/>
        <w:gridCol w:w="403"/>
        <w:gridCol w:w="403"/>
        <w:gridCol w:w="403"/>
        <w:gridCol w:w="403"/>
        <w:gridCol w:w="403"/>
        <w:gridCol w:w="402"/>
      </w:tblGrid>
      <w:tr w:rsidR="00901937" w14:paraId="6CF59783" w14:textId="77777777">
        <w:trPr>
          <w:trHeight w:val="227"/>
        </w:trPr>
        <w:tc>
          <w:tcPr>
            <w:tcW w:w="403" w:type="dxa"/>
            <w:tcBorders>
              <w:top w:val="single" w:sz="4" w:space="0" w:color="181717"/>
              <w:left w:val="nil"/>
              <w:bottom w:val="single" w:sz="4" w:space="0" w:color="181717"/>
              <w:right w:val="single" w:sz="4" w:space="0" w:color="181717"/>
            </w:tcBorders>
          </w:tcPr>
          <w:p w14:paraId="7C53CCE4" w14:textId="77777777" w:rsidR="00901937" w:rsidRDefault="00901937">
            <w:pPr>
              <w:spacing w:after="160" w:line="259" w:lineRule="auto"/>
              <w:ind w:left="0" w:right="0" w:firstLine="0"/>
              <w:jc w:val="left"/>
            </w:pPr>
          </w:p>
        </w:tc>
        <w:tc>
          <w:tcPr>
            <w:tcW w:w="403" w:type="dxa"/>
            <w:tcBorders>
              <w:top w:val="single" w:sz="4" w:space="0" w:color="181717"/>
              <w:left w:val="single" w:sz="4" w:space="0" w:color="181717"/>
              <w:bottom w:val="single" w:sz="4" w:space="0" w:color="181717"/>
              <w:right w:val="single" w:sz="4" w:space="0" w:color="181717"/>
            </w:tcBorders>
          </w:tcPr>
          <w:p w14:paraId="35E84409" w14:textId="77777777" w:rsidR="00901937" w:rsidRDefault="00000000">
            <w:pPr>
              <w:spacing w:after="0" w:line="259" w:lineRule="auto"/>
              <w:ind w:left="40" w:right="0" w:firstLine="0"/>
              <w:jc w:val="left"/>
            </w:pPr>
            <w:r>
              <w:rPr>
                <w:sz w:val="12"/>
              </w:rPr>
              <w:t>6/6</w:t>
            </w:r>
          </w:p>
        </w:tc>
        <w:tc>
          <w:tcPr>
            <w:tcW w:w="403" w:type="dxa"/>
            <w:tcBorders>
              <w:top w:val="single" w:sz="4" w:space="0" w:color="181717"/>
              <w:left w:val="single" w:sz="4" w:space="0" w:color="181717"/>
              <w:bottom w:val="single" w:sz="4" w:space="0" w:color="181717"/>
              <w:right w:val="single" w:sz="4" w:space="0" w:color="181717"/>
            </w:tcBorders>
          </w:tcPr>
          <w:p w14:paraId="2A86D4D4" w14:textId="77777777" w:rsidR="00901937" w:rsidRDefault="00000000">
            <w:pPr>
              <w:spacing w:after="0" w:line="259" w:lineRule="auto"/>
              <w:ind w:left="40" w:right="0" w:firstLine="0"/>
              <w:jc w:val="left"/>
            </w:pPr>
            <w:r>
              <w:rPr>
                <w:sz w:val="12"/>
              </w:rPr>
              <w:t>6/9</w:t>
            </w:r>
          </w:p>
        </w:tc>
        <w:tc>
          <w:tcPr>
            <w:tcW w:w="403" w:type="dxa"/>
            <w:tcBorders>
              <w:top w:val="single" w:sz="4" w:space="0" w:color="181717"/>
              <w:left w:val="single" w:sz="4" w:space="0" w:color="181717"/>
              <w:bottom w:val="single" w:sz="4" w:space="0" w:color="181717"/>
              <w:right w:val="single" w:sz="4" w:space="0" w:color="181717"/>
            </w:tcBorders>
          </w:tcPr>
          <w:p w14:paraId="119F8E67" w14:textId="77777777" w:rsidR="00901937" w:rsidRDefault="00000000">
            <w:pPr>
              <w:spacing w:after="0" w:line="259" w:lineRule="auto"/>
              <w:ind w:left="6" w:right="0" w:firstLine="0"/>
              <w:jc w:val="left"/>
            </w:pPr>
            <w:r>
              <w:rPr>
                <w:sz w:val="12"/>
              </w:rPr>
              <w:t>6/12</w:t>
            </w:r>
          </w:p>
        </w:tc>
        <w:tc>
          <w:tcPr>
            <w:tcW w:w="403" w:type="dxa"/>
            <w:tcBorders>
              <w:top w:val="single" w:sz="4" w:space="0" w:color="181717"/>
              <w:left w:val="single" w:sz="4" w:space="0" w:color="181717"/>
              <w:bottom w:val="single" w:sz="4" w:space="0" w:color="181717"/>
              <w:right w:val="single" w:sz="4" w:space="0" w:color="181717"/>
            </w:tcBorders>
          </w:tcPr>
          <w:p w14:paraId="3126C08A" w14:textId="77777777" w:rsidR="00901937" w:rsidRDefault="00000000">
            <w:pPr>
              <w:spacing w:after="0" w:line="259" w:lineRule="auto"/>
              <w:ind w:left="6" w:right="0" w:firstLine="0"/>
              <w:jc w:val="left"/>
            </w:pPr>
            <w:r>
              <w:rPr>
                <w:sz w:val="12"/>
              </w:rPr>
              <w:t>6/15</w:t>
            </w:r>
          </w:p>
        </w:tc>
        <w:tc>
          <w:tcPr>
            <w:tcW w:w="403" w:type="dxa"/>
            <w:tcBorders>
              <w:top w:val="single" w:sz="4" w:space="0" w:color="181717"/>
              <w:left w:val="single" w:sz="4" w:space="0" w:color="181717"/>
              <w:bottom w:val="single" w:sz="4" w:space="0" w:color="181717"/>
              <w:right w:val="single" w:sz="4" w:space="0" w:color="181717"/>
            </w:tcBorders>
          </w:tcPr>
          <w:p w14:paraId="36B52DAC" w14:textId="77777777" w:rsidR="00901937" w:rsidRDefault="00000000">
            <w:pPr>
              <w:spacing w:after="0" w:line="259" w:lineRule="auto"/>
              <w:ind w:left="6" w:right="0" w:firstLine="0"/>
              <w:jc w:val="left"/>
            </w:pPr>
            <w:r>
              <w:rPr>
                <w:sz w:val="12"/>
              </w:rPr>
              <w:t>6/18</w:t>
            </w:r>
          </w:p>
        </w:tc>
        <w:tc>
          <w:tcPr>
            <w:tcW w:w="403" w:type="dxa"/>
            <w:tcBorders>
              <w:top w:val="single" w:sz="4" w:space="0" w:color="181717"/>
              <w:left w:val="single" w:sz="4" w:space="0" w:color="181717"/>
              <w:bottom w:val="single" w:sz="4" w:space="0" w:color="181717"/>
              <w:right w:val="single" w:sz="4" w:space="0" w:color="181717"/>
            </w:tcBorders>
          </w:tcPr>
          <w:p w14:paraId="5FA5FA85" w14:textId="77777777" w:rsidR="00901937" w:rsidRDefault="00000000">
            <w:pPr>
              <w:spacing w:after="0" w:line="259" w:lineRule="auto"/>
              <w:ind w:left="6" w:right="0" w:firstLine="0"/>
              <w:jc w:val="left"/>
            </w:pPr>
            <w:r>
              <w:rPr>
                <w:sz w:val="12"/>
              </w:rPr>
              <w:t>6/24</w:t>
            </w:r>
          </w:p>
        </w:tc>
        <w:tc>
          <w:tcPr>
            <w:tcW w:w="403" w:type="dxa"/>
            <w:tcBorders>
              <w:top w:val="single" w:sz="4" w:space="0" w:color="181717"/>
              <w:left w:val="single" w:sz="4" w:space="0" w:color="181717"/>
              <w:bottom w:val="single" w:sz="4" w:space="0" w:color="181717"/>
              <w:right w:val="single" w:sz="4" w:space="0" w:color="181717"/>
            </w:tcBorders>
          </w:tcPr>
          <w:p w14:paraId="7D88B4C0" w14:textId="77777777" w:rsidR="00901937" w:rsidRDefault="00000000">
            <w:pPr>
              <w:spacing w:after="0" w:line="259" w:lineRule="auto"/>
              <w:ind w:left="6" w:right="0" w:firstLine="0"/>
              <w:jc w:val="left"/>
            </w:pPr>
            <w:r>
              <w:rPr>
                <w:sz w:val="12"/>
              </w:rPr>
              <w:t>6/30</w:t>
            </w:r>
          </w:p>
        </w:tc>
        <w:tc>
          <w:tcPr>
            <w:tcW w:w="403" w:type="dxa"/>
            <w:tcBorders>
              <w:top w:val="single" w:sz="4" w:space="0" w:color="181717"/>
              <w:left w:val="single" w:sz="4" w:space="0" w:color="181717"/>
              <w:bottom w:val="single" w:sz="4" w:space="0" w:color="181717"/>
              <w:right w:val="single" w:sz="4" w:space="0" w:color="181717"/>
            </w:tcBorders>
          </w:tcPr>
          <w:p w14:paraId="008B344C" w14:textId="77777777" w:rsidR="00901937" w:rsidRDefault="00000000">
            <w:pPr>
              <w:spacing w:after="0" w:line="259" w:lineRule="auto"/>
              <w:ind w:left="6" w:right="0" w:firstLine="0"/>
              <w:jc w:val="left"/>
            </w:pPr>
            <w:r>
              <w:rPr>
                <w:sz w:val="12"/>
              </w:rPr>
              <w:t>6/36</w:t>
            </w:r>
          </w:p>
        </w:tc>
        <w:tc>
          <w:tcPr>
            <w:tcW w:w="403" w:type="dxa"/>
            <w:tcBorders>
              <w:top w:val="single" w:sz="4" w:space="0" w:color="181717"/>
              <w:left w:val="single" w:sz="4" w:space="0" w:color="181717"/>
              <w:bottom w:val="single" w:sz="4" w:space="0" w:color="181717"/>
              <w:right w:val="single" w:sz="4" w:space="0" w:color="181717"/>
            </w:tcBorders>
          </w:tcPr>
          <w:p w14:paraId="7761F58A" w14:textId="77777777" w:rsidR="00901937" w:rsidRDefault="00000000">
            <w:pPr>
              <w:spacing w:after="0" w:line="259" w:lineRule="auto"/>
              <w:ind w:left="6" w:right="0" w:firstLine="0"/>
              <w:jc w:val="left"/>
            </w:pPr>
            <w:r>
              <w:rPr>
                <w:sz w:val="12"/>
              </w:rPr>
              <w:t>6/60</w:t>
            </w:r>
          </w:p>
        </w:tc>
        <w:tc>
          <w:tcPr>
            <w:tcW w:w="403" w:type="dxa"/>
            <w:tcBorders>
              <w:top w:val="single" w:sz="4" w:space="0" w:color="181717"/>
              <w:left w:val="single" w:sz="4" w:space="0" w:color="181717"/>
              <w:bottom w:val="single" w:sz="4" w:space="0" w:color="181717"/>
              <w:right w:val="single" w:sz="4" w:space="0" w:color="181717"/>
            </w:tcBorders>
          </w:tcPr>
          <w:p w14:paraId="0415963D" w14:textId="77777777" w:rsidR="00901937" w:rsidRDefault="00000000">
            <w:pPr>
              <w:spacing w:after="0" w:line="259" w:lineRule="auto"/>
              <w:ind w:left="6" w:right="0" w:firstLine="0"/>
              <w:jc w:val="left"/>
            </w:pPr>
            <w:r>
              <w:rPr>
                <w:sz w:val="12"/>
              </w:rPr>
              <w:t>3/60</w:t>
            </w:r>
          </w:p>
        </w:tc>
        <w:tc>
          <w:tcPr>
            <w:tcW w:w="403" w:type="dxa"/>
            <w:tcBorders>
              <w:top w:val="single" w:sz="4" w:space="0" w:color="181717"/>
              <w:left w:val="single" w:sz="4" w:space="0" w:color="181717"/>
              <w:bottom w:val="single" w:sz="4" w:space="0" w:color="181717"/>
              <w:right w:val="single" w:sz="4" w:space="0" w:color="181717"/>
            </w:tcBorders>
          </w:tcPr>
          <w:p w14:paraId="4B315EC7" w14:textId="77777777" w:rsidR="00901937" w:rsidRDefault="00000000">
            <w:pPr>
              <w:spacing w:after="0" w:line="259" w:lineRule="auto"/>
              <w:ind w:left="6" w:right="0" w:firstLine="0"/>
              <w:jc w:val="left"/>
            </w:pPr>
            <w:r>
              <w:rPr>
                <w:sz w:val="12"/>
              </w:rPr>
              <w:t>1/60</w:t>
            </w:r>
          </w:p>
        </w:tc>
        <w:tc>
          <w:tcPr>
            <w:tcW w:w="403" w:type="dxa"/>
            <w:tcBorders>
              <w:top w:val="single" w:sz="4" w:space="0" w:color="181717"/>
              <w:left w:val="single" w:sz="4" w:space="0" w:color="181717"/>
              <w:bottom w:val="single" w:sz="4" w:space="0" w:color="181717"/>
              <w:right w:val="nil"/>
            </w:tcBorders>
          </w:tcPr>
          <w:p w14:paraId="400DD01C" w14:textId="77777777" w:rsidR="00901937" w:rsidRDefault="00000000">
            <w:pPr>
              <w:spacing w:after="0" w:line="259" w:lineRule="auto"/>
              <w:ind w:left="11" w:right="0" w:firstLine="0"/>
              <w:jc w:val="center"/>
            </w:pPr>
            <w:r>
              <w:rPr>
                <w:sz w:val="12"/>
              </w:rPr>
              <w:t>0</w:t>
            </w:r>
          </w:p>
        </w:tc>
      </w:tr>
      <w:tr w:rsidR="00901937" w14:paraId="78C89545" w14:textId="77777777">
        <w:trPr>
          <w:trHeight w:val="227"/>
        </w:trPr>
        <w:tc>
          <w:tcPr>
            <w:tcW w:w="403" w:type="dxa"/>
            <w:tcBorders>
              <w:top w:val="single" w:sz="4" w:space="0" w:color="181717"/>
              <w:left w:val="nil"/>
              <w:bottom w:val="single" w:sz="4" w:space="0" w:color="181717"/>
              <w:right w:val="single" w:sz="4" w:space="0" w:color="181717"/>
            </w:tcBorders>
          </w:tcPr>
          <w:p w14:paraId="24C27886" w14:textId="77777777" w:rsidR="00901937" w:rsidRDefault="00000000">
            <w:pPr>
              <w:spacing w:after="0" w:line="259" w:lineRule="auto"/>
              <w:ind w:left="37" w:right="0" w:firstLine="0"/>
              <w:jc w:val="left"/>
            </w:pPr>
            <w:r>
              <w:rPr>
                <w:sz w:val="12"/>
              </w:rPr>
              <w:t>6/6</w:t>
            </w:r>
          </w:p>
        </w:tc>
        <w:tc>
          <w:tcPr>
            <w:tcW w:w="403" w:type="dxa"/>
            <w:tcBorders>
              <w:top w:val="single" w:sz="4" w:space="0" w:color="181717"/>
              <w:left w:val="single" w:sz="4" w:space="0" w:color="181717"/>
              <w:bottom w:val="single" w:sz="4" w:space="0" w:color="181717"/>
              <w:right w:val="single" w:sz="4" w:space="0" w:color="181717"/>
            </w:tcBorders>
          </w:tcPr>
          <w:p w14:paraId="539670F0" w14:textId="77777777" w:rsidR="00901937" w:rsidRDefault="00000000">
            <w:pPr>
              <w:spacing w:after="0" w:line="259" w:lineRule="auto"/>
              <w:ind w:left="6" w:right="0" w:firstLine="0"/>
              <w:jc w:val="center"/>
            </w:pPr>
            <w:r>
              <w:rPr>
                <w:sz w:val="12"/>
              </w:rPr>
              <w:t>0</w:t>
            </w:r>
          </w:p>
        </w:tc>
        <w:tc>
          <w:tcPr>
            <w:tcW w:w="403" w:type="dxa"/>
            <w:tcBorders>
              <w:top w:val="single" w:sz="4" w:space="0" w:color="181717"/>
              <w:left w:val="single" w:sz="4" w:space="0" w:color="181717"/>
              <w:bottom w:val="single" w:sz="4" w:space="0" w:color="181717"/>
              <w:right w:val="single" w:sz="4" w:space="0" w:color="181717"/>
            </w:tcBorders>
          </w:tcPr>
          <w:p w14:paraId="4D77933C" w14:textId="77777777" w:rsidR="00901937" w:rsidRDefault="00000000">
            <w:pPr>
              <w:spacing w:after="0" w:line="259" w:lineRule="auto"/>
              <w:ind w:left="6" w:right="0" w:firstLine="0"/>
              <w:jc w:val="center"/>
            </w:pPr>
            <w:r>
              <w:rPr>
                <w:sz w:val="12"/>
              </w:rPr>
              <w:t>1</w:t>
            </w:r>
          </w:p>
        </w:tc>
        <w:tc>
          <w:tcPr>
            <w:tcW w:w="403" w:type="dxa"/>
            <w:tcBorders>
              <w:top w:val="single" w:sz="4" w:space="0" w:color="181717"/>
              <w:left w:val="single" w:sz="4" w:space="0" w:color="181717"/>
              <w:bottom w:val="single" w:sz="4" w:space="0" w:color="181717"/>
              <w:right w:val="single" w:sz="4" w:space="0" w:color="181717"/>
            </w:tcBorders>
          </w:tcPr>
          <w:p w14:paraId="7F583BC9" w14:textId="77777777" w:rsidR="00901937" w:rsidRDefault="00000000">
            <w:pPr>
              <w:spacing w:after="0" w:line="259" w:lineRule="auto"/>
              <w:ind w:left="6" w:right="0" w:firstLine="0"/>
              <w:jc w:val="center"/>
            </w:pPr>
            <w:r>
              <w:rPr>
                <w:sz w:val="12"/>
              </w:rPr>
              <w:t>3</w:t>
            </w:r>
          </w:p>
        </w:tc>
        <w:tc>
          <w:tcPr>
            <w:tcW w:w="403" w:type="dxa"/>
            <w:tcBorders>
              <w:top w:val="single" w:sz="4" w:space="0" w:color="181717"/>
              <w:left w:val="single" w:sz="4" w:space="0" w:color="181717"/>
              <w:bottom w:val="single" w:sz="4" w:space="0" w:color="181717"/>
              <w:right w:val="single" w:sz="4" w:space="0" w:color="181717"/>
            </w:tcBorders>
          </w:tcPr>
          <w:p w14:paraId="76FA89CC" w14:textId="77777777" w:rsidR="00901937" w:rsidRDefault="00000000">
            <w:pPr>
              <w:spacing w:after="0" w:line="259" w:lineRule="auto"/>
              <w:ind w:left="6" w:right="0" w:firstLine="0"/>
              <w:jc w:val="center"/>
            </w:pPr>
            <w:r>
              <w:rPr>
                <w:sz w:val="12"/>
              </w:rPr>
              <w:t>6</w:t>
            </w:r>
          </w:p>
        </w:tc>
        <w:tc>
          <w:tcPr>
            <w:tcW w:w="403" w:type="dxa"/>
            <w:tcBorders>
              <w:top w:val="single" w:sz="4" w:space="0" w:color="181717"/>
              <w:left w:val="single" w:sz="4" w:space="0" w:color="181717"/>
              <w:bottom w:val="single" w:sz="4" w:space="0" w:color="181717"/>
              <w:right w:val="single" w:sz="4" w:space="0" w:color="181717"/>
            </w:tcBorders>
          </w:tcPr>
          <w:p w14:paraId="04855A03" w14:textId="77777777" w:rsidR="00901937" w:rsidRDefault="00000000">
            <w:pPr>
              <w:spacing w:after="0" w:line="259" w:lineRule="auto"/>
              <w:ind w:left="5" w:right="0" w:firstLine="0"/>
              <w:jc w:val="center"/>
            </w:pPr>
            <w:r>
              <w:rPr>
                <w:sz w:val="12"/>
              </w:rPr>
              <w:t>10</w:t>
            </w:r>
          </w:p>
        </w:tc>
        <w:tc>
          <w:tcPr>
            <w:tcW w:w="403" w:type="dxa"/>
            <w:tcBorders>
              <w:top w:val="single" w:sz="4" w:space="0" w:color="181717"/>
              <w:left w:val="single" w:sz="4" w:space="0" w:color="181717"/>
              <w:bottom w:val="single" w:sz="4" w:space="0" w:color="181717"/>
              <w:right w:val="single" w:sz="4" w:space="0" w:color="181717"/>
            </w:tcBorders>
          </w:tcPr>
          <w:p w14:paraId="0ADAE528" w14:textId="77777777" w:rsidR="00901937" w:rsidRDefault="00000000">
            <w:pPr>
              <w:spacing w:after="0" w:line="259" w:lineRule="auto"/>
              <w:ind w:left="5" w:right="0" w:firstLine="0"/>
              <w:jc w:val="center"/>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14:paraId="0A95EEA0" w14:textId="77777777" w:rsidR="00901937" w:rsidRDefault="00000000">
            <w:pPr>
              <w:spacing w:after="0" w:line="259" w:lineRule="auto"/>
              <w:ind w:left="5" w:right="0" w:firstLine="0"/>
              <w:jc w:val="center"/>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14:paraId="34F0215B" w14:textId="77777777" w:rsidR="00901937" w:rsidRDefault="00000000">
            <w:pPr>
              <w:spacing w:after="0" w:line="259" w:lineRule="auto"/>
              <w:ind w:left="5" w:right="0" w:firstLine="0"/>
              <w:jc w:val="center"/>
            </w:pPr>
            <w:r>
              <w:rPr>
                <w:sz w:val="12"/>
              </w:rPr>
              <w:t>22</w:t>
            </w:r>
          </w:p>
        </w:tc>
        <w:tc>
          <w:tcPr>
            <w:tcW w:w="403" w:type="dxa"/>
            <w:tcBorders>
              <w:top w:val="single" w:sz="4" w:space="0" w:color="181717"/>
              <w:left w:val="single" w:sz="4" w:space="0" w:color="181717"/>
              <w:bottom w:val="single" w:sz="4" w:space="0" w:color="181717"/>
              <w:right w:val="single" w:sz="4" w:space="0" w:color="181717"/>
            </w:tcBorders>
          </w:tcPr>
          <w:p w14:paraId="7B3C607E" w14:textId="77777777" w:rsidR="00901937" w:rsidRDefault="00000000">
            <w:pPr>
              <w:spacing w:after="0" w:line="259" w:lineRule="auto"/>
              <w:ind w:left="5" w:right="0" w:firstLine="0"/>
              <w:jc w:val="center"/>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14:paraId="564ECA11" w14:textId="77777777" w:rsidR="00901937" w:rsidRDefault="00000000">
            <w:pPr>
              <w:spacing w:after="0" w:line="259" w:lineRule="auto"/>
              <w:ind w:left="5" w:right="0" w:firstLine="0"/>
              <w:jc w:val="center"/>
            </w:pPr>
            <w:r>
              <w:rPr>
                <w:sz w:val="12"/>
              </w:rPr>
              <w:t>26</w:t>
            </w:r>
          </w:p>
        </w:tc>
        <w:tc>
          <w:tcPr>
            <w:tcW w:w="403" w:type="dxa"/>
            <w:tcBorders>
              <w:top w:val="single" w:sz="4" w:space="0" w:color="181717"/>
              <w:left w:val="single" w:sz="4" w:space="0" w:color="181717"/>
              <w:bottom w:val="single" w:sz="4" w:space="0" w:color="181717"/>
              <w:right w:val="single" w:sz="4" w:space="0" w:color="181717"/>
            </w:tcBorders>
          </w:tcPr>
          <w:p w14:paraId="27AAD79A" w14:textId="77777777" w:rsidR="00901937" w:rsidRDefault="00000000">
            <w:pPr>
              <w:spacing w:after="0" w:line="259" w:lineRule="auto"/>
              <w:ind w:left="5" w:right="0" w:firstLine="0"/>
              <w:jc w:val="center"/>
            </w:pPr>
            <w:r>
              <w:rPr>
                <w:sz w:val="12"/>
              </w:rPr>
              <w:t>28</w:t>
            </w:r>
          </w:p>
        </w:tc>
        <w:tc>
          <w:tcPr>
            <w:tcW w:w="403" w:type="dxa"/>
            <w:tcBorders>
              <w:top w:val="single" w:sz="4" w:space="0" w:color="181717"/>
              <w:left w:val="single" w:sz="4" w:space="0" w:color="181717"/>
              <w:bottom w:val="single" w:sz="4" w:space="0" w:color="181717"/>
              <w:right w:val="nil"/>
            </w:tcBorders>
          </w:tcPr>
          <w:p w14:paraId="601DF839" w14:textId="77777777" w:rsidR="00901937" w:rsidRDefault="00000000">
            <w:pPr>
              <w:spacing w:after="0" w:line="259" w:lineRule="auto"/>
              <w:ind w:left="10" w:right="0" w:firstLine="0"/>
              <w:jc w:val="center"/>
            </w:pPr>
            <w:r>
              <w:rPr>
                <w:sz w:val="12"/>
              </w:rPr>
              <w:t>30</w:t>
            </w:r>
          </w:p>
        </w:tc>
      </w:tr>
      <w:tr w:rsidR="00901937" w14:paraId="54A229BE" w14:textId="77777777">
        <w:trPr>
          <w:trHeight w:val="227"/>
        </w:trPr>
        <w:tc>
          <w:tcPr>
            <w:tcW w:w="403" w:type="dxa"/>
            <w:tcBorders>
              <w:top w:val="single" w:sz="4" w:space="0" w:color="181717"/>
              <w:left w:val="nil"/>
              <w:bottom w:val="single" w:sz="4" w:space="0" w:color="181717"/>
              <w:right w:val="single" w:sz="4" w:space="0" w:color="181717"/>
            </w:tcBorders>
          </w:tcPr>
          <w:p w14:paraId="42136DDB" w14:textId="77777777" w:rsidR="00901937" w:rsidRDefault="00000000">
            <w:pPr>
              <w:spacing w:after="0" w:line="259" w:lineRule="auto"/>
              <w:ind w:left="36" w:right="0" w:firstLine="0"/>
              <w:jc w:val="left"/>
            </w:pPr>
            <w:r>
              <w:rPr>
                <w:sz w:val="12"/>
              </w:rPr>
              <w:t>6/9</w:t>
            </w:r>
          </w:p>
        </w:tc>
        <w:tc>
          <w:tcPr>
            <w:tcW w:w="403" w:type="dxa"/>
            <w:tcBorders>
              <w:top w:val="single" w:sz="4" w:space="0" w:color="181717"/>
              <w:left w:val="single" w:sz="4" w:space="0" w:color="181717"/>
              <w:bottom w:val="single" w:sz="4" w:space="0" w:color="181717"/>
              <w:right w:val="single" w:sz="4" w:space="0" w:color="181717"/>
            </w:tcBorders>
          </w:tcPr>
          <w:p w14:paraId="7E6A32B6" w14:textId="77777777" w:rsidR="00901937" w:rsidRDefault="00000000">
            <w:pPr>
              <w:spacing w:after="0" w:line="259" w:lineRule="auto"/>
              <w:ind w:left="5" w:right="0" w:firstLine="0"/>
              <w:jc w:val="center"/>
            </w:pPr>
            <w:r>
              <w:rPr>
                <w:sz w:val="12"/>
              </w:rPr>
              <w:t>1</w:t>
            </w:r>
          </w:p>
        </w:tc>
        <w:tc>
          <w:tcPr>
            <w:tcW w:w="403" w:type="dxa"/>
            <w:tcBorders>
              <w:top w:val="single" w:sz="4" w:space="0" w:color="181717"/>
              <w:left w:val="single" w:sz="4" w:space="0" w:color="181717"/>
              <w:bottom w:val="single" w:sz="4" w:space="0" w:color="181717"/>
              <w:right w:val="single" w:sz="4" w:space="0" w:color="181717"/>
            </w:tcBorders>
          </w:tcPr>
          <w:p w14:paraId="4B286D3F" w14:textId="77777777" w:rsidR="00901937" w:rsidRDefault="00000000">
            <w:pPr>
              <w:spacing w:after="0" w:line="259" w:lineRule="auto"/>
              <w:ind w:left="5" w:right="0" w:firstLine="0"/>
              <w:jc w:val="center"/>
            </w:pPr>
            <w:r>
              <w:rPr>
                <w:sz w:val="12"/>
              </w:rPr>
              <w:t>3</w:t>
            </w:r>
          </w:p>
        </w:tc>
        <w:tc>
          <w:tcPr>
            <w:tcW w:w="403" w:type="dxa"/>
            <w:tcBorders>
              <w:top w:val="single" w:sz="4" w:space="0" w:color="181717"/>
              <w:left w:val="single" w:sz="4" w:space="0" w:color="181717"/>
              <w:bottom w:val="single" w:sz="4" w:space="0" w:color="181717"/>
              <w:right w:val="single" w:sz="4" w:space="0" w:color="181717"/>
            </w:tcBorders>
          </w:tcPr>
          <w:p w14:paraId="68F3F0E9" w14:textId="77777777" w:rsidR="00901937" w:rsidRDefault="00000000">
            <w:pPr>
              <w:spacing w:after="0" w:line="259" w:lineRule="auto"/>
              <w:ind w:left="5" w:right="0" w:firstLine="0"/>
              <w:jc w:val="center"/>
            </w:pPr>
            <w:r>
              <w:rPr>
                <w:sz w:val="12"/>
              </w:rPr>
              <w:t>5</w:t>
            </w:r>
          </w:p>
        </w:tc>
        <w:tc>
          <w:tcPr>
            <w:tcW w:w="403" w:type="dxa"/>
            <w:tcBorders>
              <w:top w:val="single" w:sz="4" w:space="0" w:color="181717"/>
              <w:left w:val="single" w:sz="4" w:space="0" w:color="181717"/>
              <w:bottom w:val="single" w:sz="4" w:space="0" w:color="181717"/>
              <w:right w:val="single" w:sz="4" w:space="0" w:color="181717"/>
            </w:tcBorders>
          </w:tcPr>
          <w:p w14:paraId="716E117A" w14:textId="77777777" w:rsidR="00901937" w:rsidRDefault="00000000">
            <w:pPr>
              <w:spacing w:after="0" w:line="259" w:lineRule="auto"/>
              <w:ind w:left="5" w:right="0" w:firstLine="0"/>
              <w:jc w:val="center"/>
            </w:pPr>
            <w:r>
              <w:rPr>
                <w:sz w:val="12"/>
              </w:rPr>
              <w:t>8</w:t>
            </w:r>
          </w:p>
        </w:tc>
        <w:tc>
          <w:tcPr>
            <w:tcW w:w="403" w:type="dxa"/>
            <w:tcBorders>
              <w:top w:val="single" w:sz="4" w:space="0" w:color="181717"/>
              <w:left w:val="single" w:sz="4" w:space="0" w:color="181717"/>
              <w:bottom w:val="single" w:sz="4" w:space="0" w:color="181717"/>
              <w:right w:val="single" w:sz="4" w:space="0" w:color="181717"/>
            </w:tcBorders>
          </w:tcPr>
          <w:p w14:paraId="26A178AC" w14:textId="77777777" w:rsidR="00901937" w:rsidRDefault="00000000">
            <w:pPr>
              <w:spacing w:after="0" w:line="259" w:lineRule="auto"/>
              <w:ind w:left="5" w:right="0" w:firstLine="0"/>
              <w:jc w:val="center"/>
            </w:pPr>
            <w:r>
              <w:rPr>
                <w:sz w:val="12"/>
              </w:rPr>
              <w:t>12</w:t>
            </w:r>
          </w:p>
        </w:tc>
        <w:tc>
          <w:tcPr>
            <w:tcW w:w="403" w:type="dxa"/>
            <w:tcBorders>
              <w:top w:val="single" w:sz="4" w:space="0" w:color="181717"/>
              <w:left w:val="single" w:sz="4" w:space="0" w:color="181717"/>
              <w:bottom w:val="single" w:sz="4" w:space="0" w:color="181717"/>
              <w:right w:val="single" w:sz="4" w:space="0" w:color="181717"/>
            </w:tcBorders>
          </w:tcPr>
          <w:p w14:paraId="1B9F21FF" w14:textId="77777777" w:rsidR="00901937" w:rsidRDefault="00000000">
            <w:pPr>
              <w:spacing w:after="0" w:line="259" w:lineRule="auto"/>
              <w:ind w:left="5" w:right="0" w:firstLine="0"/>
              <w:jc w:val="center"/>
            </w:pPr>
            <w:r>
              <w:rPr>
                <w:sz w:val="12"/>
              </w:rPr>
              <w:t>16</w:t>
            </w:r>
          </w:p>
        </w:tc>
        <w:tc>
          <w:tcPr>
            <w:tcW w:w="403" w:type="dxa"/>
            <w:tcBorders>
              <w:top w:val="single" w:sz="4" w:space="0" w:color="181717"/>
              <w:left w:val="single" w:sz="4" w:space="0" w:color="181717"/>
              <w:bottom w:val="single" w:sz="4" w:space="0" w:color="181717"/>
              <w:right w:val="single" w:sz="4" w:space="0" w:color="181717"/>
            </w:tcBorders>
          </w:tcPr>
          <w:p w14:paraId="42E8005D" w14:textId="77777777" w:rsidR="00901937" w:rsidRDefault="00000000">
            <w:pPr>
              <w:spacing w:after="0" w:line="259" w:lineRule="auto"/>
              <w:ind w:left="5" w:right="0" w:firstLine="0"/>
              <w:jc w:val="center"/>
            </w:pPr>
            <w:r>
              <w:rPr>
                <w:sz w:val="12"/>
              </w:rPr>
              <w:t>20</w:t>
            </w:r>
          </w:p>
        </w:tc>
        <w:tc>
          <w:tcPr>
            <w:tcW w:w="403" w:type="dxa"/>
            <w:tcBorders>
              <w:top w:val="single" w:sz="4" w:space="0" w:color="181717"/>
              <w:left w:val="single" w:sz="4" w:space="0" w:color="181717"/>
              <w:bottom w:val="single" w:sz="4" w:space="0" w:color="181717"/>
              <w:right w:val="single" w:sz="4" w:space="0" w:color="181717"/>
            </w:tcBorders>
          </w:tcPr>
          <w:p w14:paraId="5962C99F" w14:textId="77777777" w:rsidR="00901937" w:rsidRDefault="00000000">
            <w:pPr>
              <w:spacing w:after="0" w:line="259" w:lineRule="auto"/>
              <w:ind w:left="5" w:right="0" w:firstLine="0"/>
              <w:jc w:val="center"/>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14:paraId="3DDDD0CC" w14:textId="77777777" w:rsidR="00901937" w:rsidRDefault="00000000">
            <w:pPr>
              <w:spacing w:after="0" w:line="259" w:lineRule="auto"/>
              <w:ind w:left="4" w:right="0" w:firstLine="0"/>
              <w:jc w:val="center"/>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14:paraId="019FFB81" w14:textId="77777777" w:rsidR="00901937" w:rsidRDefault="00000000">
            <w:pPr>
              <w:spacing w:after="0" w:line="259" w:lineRule="auto"/>
              <w:ind w:left="4" w:right="0" w:firstLine="0"/>
              <w:jc w:val="center"/>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14:paraId="71802BB9" w14:textId="77777777" w:rsidR="00901937" w:rsidRDefault="00000000">
            <w:pPr>
              <w:spacing w:after="0" w:line="259" w:lineRule="auto"/>
              <w:ind w:left="4" w:right="0" w:firstLine="0"/>
              <w:jc w:val="center"/>
            </w:pPr>
            <w:r>
              <w:rPr>
                <w:sz w:val="12"/>
              </w:rPr>
              <w:t>34</w:t>
            </w:r>
          </w:p>
        </w:tc>
        <w:tc>
          <w:tcPr>
            <w:tcW w:w="403" w:type="dxa"/>
            <w:tcBorders>
              <w:top w:val="single" w:sz="4" w:space="0" w:color="181717"/>
              <w:left w:val="single" w:sz="4" w:space="0" w:color="181717"/>
              <w:bottom w:val="single" w:sz="4" w:space="0" w:color="181717"/>
              <w:right w:val="nil"/>
            </w:tcBorders>
          </w:tcPr>
          <w:p w14:paraId="5D1A4A53" w14:textId="77777777" w:rsidR="00901937" w:rsidRDefault="00000000">
            <w:pPr>
              <w:spacing w:after="0" w:line="259" w:lineRule="auto"/>
              <w:ind w:left="9" w:right="0" w:firstLine="0"/>
              <w:jc w:val="center"/>
            </w:pPr>
            <w:r>
              <w:rPr>
                <w:sz w:val="12"/>
              </w:rPr>
              <w:t>36</w:t>
            </w:r>
          </w:p>
        </w:tc>
      </w:tr>
      <w:tr w:rsidR="00901937" w14:paraId="3F46732E" w14:textId="77777777">
        <w:trPr>
          <w:trHeight w:val="227"/>
        </w:trPr>
        <w:tc>
          <w:tcPr>
            <w:tcW w:w="403" w:type="dxa"/>
            <w:tcBorders>
              <w:top w:val="single" w:sz="4" w:space="0" w:color="181717"/>
              <w:left w:val="nil"/>
              <w:bottom w:val="single" w:sz="4" w:space="0" w:color="181717"/>
              <w:right w:val="single" w:sz="4" w:space="0" w:color="181717"/>
            </w:tcBorders>
          </w:tcPr>
          <w:p w14:paraId="6C2844D3" w14:textId="77777777" w:rsidR="00901937" w:rsidRDefault="00000000">
            <w:pPr>
              <w:spacing w:after="0" w:line="259" w:lineRule="auto"/>
              <w:ind w:left="3" w:right="0" w:firstLine="0"/>
              <w:jc w:val="left"/>
            </w:pPr>
            <w:r>
              <w:rPr>
                <w:sz w:val="12"/>
              </w:rPr>
              <w:t>6/12</w:t>
            </w:r>
          </w:p>
        </w:tc>
        <w:tc>
          <w:tcPr>
            <w:tcW w:w="403" w:type="dxa"/>
            <w:tcBorders>
              <w:top w:val="single" w:sz="4" w:space="0" w:color="181717"/>
              <w:left w:val="single" w:sz="4" w:space="0" w:color="181717"/>
              <w:bottom w:val="single" w:sz="4" w:space="0" w:color="181717"/>
              <w:right w:val="single" w:sz="4" w:space="0" w:color="181717"/>
            </w:tcBorders>
          </w:tcPr>
          <w:p w14:paraId="5FE53495" w14:textId="77777777" w:rsidR="00901937" w:rsidRDefault="00000000">
            <w:pPr>
              <w:spacing w:after="0" w:line="259" w:lineRule="auto"/>
              <w:ind w:left="4" w:right="0" w:firstLine="0"/>
              <w:jc w:val="center"/>
            </w:pPr>
            <w:r>
              <w:rPr>
                <w:sz w:val="12"/>
              </w:rPr>
              <w:t>3</w:t>
            </w:r>
          </w:p>
        </w:tc>
        <w:tc>
          <w:tcPr>
            <w:tcW w:w="403" w:type="dxa"/>
            <w:tcBorders>
              <w:top w:val="single" w:sz="4" w:space="0" w:color="181717"/>
              <w:left w:val="single" w:sz="4" w:space="0" w:color="181717"/>
              <w:bottom w:val="single" w:sz="4" w:space="0" w:color="181717"/>
              <w:right w:val="single" w:sz="4" w:space="0" w:color="181717"/>
            </w:tcBorders>
          </w:tcPr>
          <w:p w14:paraId="771F218D" w14:textId="77777777" w:rsidR="00901937" w:rsidRDefault="00000000">
            <w:pPr>
              <w:spacing w:after="0" w:line="259" w:lineRule="auto"/>
              <w:ind w:left="4" w:right="0" w:firstLine="0"/>
              <w:jc w:val="center"/>
            </w:pPr>
            <w:r>
              <w:rPr>
                <w:sz w:val="12"/>
              </w:rPr>
              <w:t>5</w:t>
            </w:r>
          </w:p>
        </w:tc>
        <w:tc>
          <w:tcPr>
            <w:tcW w:w="403" w:type="dxa"/>
            <w:tcBorders>
              <w:top w:val="single" w:sz="4" w:space="0" w:color="181717"/>
              <w:left w:val="single" w:sz="4" w:space="0" w:color="181717"/>
              <w:bottom w:val="single" w:sz="4" w:space="0" w:color="181717"/>
              <w:right w:val="single" w:sz="4" w:space="0" w:color="181717"/>
            </w:tcBorders>
          </w:tcPr>
          <w:p w14:paraId="00570DDF" w14:textId="77777777" w:rsidR="00901937" w:rsidRDefault="00000000">
            <w:pPr>
              <w:spacing w:after="0" w:line="259" w:lineRule="auto"/>
              <w:ind w:left="4" w:right="0" w:firstLine="0"/>
              <w:jc w:val="center"/>
            </w:pPr>
            <w:r>
              <w:rPr>
                <w:sz w:val="12"/>
              </w:rPr>
              <w:t>7</w:t>
            </w:r>
          </w:p>
        </w:tc>
        <w:tc>
          <w:tcPr>
            <w:tcW w:w="403" w:type="dxa"/>
            <w:tcBorders>
              <w:top w:val="single" w:sz="4" w:space="0" w:color="181717"/>
              <w:left w:val="single" w:sz="4" w:space="0" w:color="181717"/>
              <w:bottom w:val="single" w:sz="4" w:space="0" w:color="181717"/>
              <w:right w:val="single" w:sz="4" w:space="0" w:color="181717"/>
            </w:tcBorders>
          </w:tcPr>
          <w:p w14:paraId="26BBCA01" w14:textId="77777777" w:rsidR="00901937" w:rsidRDefault="00000000">
            <w:pPr>
              <w:spacing w:after="0" w:line="259" w:lineRule="auto"/>
              <w:ind w:left="59" w:right="0" w:firstLine="0"/>
              <w:jc w:val="left"/>
            </w:pPr>
            <w:r>
              <w:rPr>
                <w:sz w:val="12"/>
              </w:rPr>
              <w:t>11</w:t>
            </w:r>
          </w:p>
        </w:tc>
        <w:tc>
          <w:tcPr>
            <w:tcW w:w="403" w:type="dxa"/>
            <w:tcBorders>
              <w:top w:val="single" w:sz="4" w:space="0" w:color="181717"/>
              <w:left w:val="single" w:sz="4" w:space="0" w:color="181717"/>
              <w:bottom w:val="single" w:sz="4" w:space="0" w:color="181717"/>
              <w:right w:val="single" w:sz="4" w:space="0" w:color="181717"/>
            </w:tcBorders>
          </w:tcPr>
          <w:p w14:paraId="0D413F5E" w14:textId="77777777" w:rsidR="00901937" w:rsidRDefault="00000000">
            <w:pPr>
              <w:spacing w:after="0" w:line="259" w:lineRule="auto"/>
              <w:ind w:left="58" w:right="0" w:firstLine="0"/>
              <w:jc w:val="left"/>
            </w:pPr>
            <w:r>
              <w:rPr>
                <w:sz w:val="12"/>
              </w:rPr>
              <w:t>15</w:t>
            </w:r>
          </w:p>
        </w:tc>
        <w:tc>
          <w:tcPr>
            <w:tcW w:w="403" w:type="dxa"/>
            <w:tcBorders>
              <w:top w:val="single" w:sz="4" w:space="0" w:color="181717"/>
              <w:left w:val="single" w:sz="4" w:space="0" w:color="181717"/>
              <w:bottom w:val="single" w:sz="4" w:space="0" w:color="181717"/>
              <w:right w:val="single" w:sz="4" w:space="0" w:color="181717"/>
            </w:tcBorders>
          </w:tcPr>
          <w:p w14:paraId="1B28A116" w14:textId="77777777" w:rsidR="00901937" w:rsidRDefault="00000000">
            <w:pPr>
              <w:spacing w:after="0" w:line="259" w:lineRule="auto"/>
              <w:ind w:left="58" w:right="0" w:firstLine="0"/>
              <w:jc w:val="left"/>
            </w:pPr>
            <w:r>
              <w:rPr>
                <w:sz w:val="12"/>
              </w:rPr>
              <w:t>19</w:t>
            </w:r>
          </w:p>
        </w:tc>
        <w:tc>
          <w:tcPr>
            <w:tcW w:w="403" w:type="dxa"/>
            <w:tcBorders>
              <w:top w:val="single" w:sz="4" w:space="0" w:color="181717"/>
              <w:left w:val="single" w:sz="4" w:space="0" w:color="181717"/>
              <w:bottom w:val="single" w:sz="4" w:space="0" w:color="181717"/>
              <w:right w:val="single" w:sz="4" w:space="0" w:color="181717"/>
            </w:tcBorders>
          </w:tcPr>
          <w:p w14:paraId="00B89BB8" w14:textId="77777777" w:rsidR="00901937" w:rsidRDefault="00000000">
            <w:pPr>
              <w:spacing w:after="0" w:line="259" w:lineRule="auto"/>
              <w:ind w:left="58" w:right="0" w:firstLine="0"/>
              <w:jc w:val="left"/>
            </w:pPr>
            <w:r>
              <w:rPr>
                <w:sz w:val="12"/>
              </w:rPr>
              <w:t>23</w:t>
            </w:r>
          </w:p>
        </w:tc>
        <w:tc>
          <w:tcPr>
            <w:tcW w:w="403" w:type="dxa"/>
            <w:tcBorders>
              <w:top w:val="single" w:sz="4" w:space="0" w:color="181717"/>
              <w:left w:val="single" w:sz="4" w:space="0" w:color="181717"/>
              <w:bottom w:val="single" w:sz="4" w:space="0" w:color="181717"/>
              <w:right w:val="single" w:sz="4" w:space="0" w:color="181717"/>
            </w:tcBorders>
          </w:tcPr>
          <w:p w14:paraId="453A8356" w14:textId="77777777" w:rsidR="00901937" w:rsidRDefault="00000000">
            <w:pPr>
              <w:spacing w:after="0" w:line="259" w:lineRule="auto"/>
              <w:ind w:left="58" w:right="0" w:firstLine="0"/>
              <w:jc w:val="left"/>
            </w:pPr>
            <w:r>
              <w:rPr>
                <w:sz w:val="12"/>
              </w:rPr>
              <w:t>27</w:t>
            </w:r>
          </w:p>
        </w:tc>
        <w:tc>
          <w:tcPr>
            <w:tcW w:w="403" w:type="dxa"/>
            <w:tcBorders>
              <w:top w:val="single" w:sz="4" w:space="0" w:color="181717"/>
              <w:left w:val="single" w:sz="4" w:space="0" w:color="181717"/>
              <w:bottom w:val="single" w:sz="4" w:space="0" w:color="181717"/>
              <w:right w:val="single" w:sz="4" w:space="0" w:color="181717"/>
            </w:tcBorders>
          </w:tcPr>
          <w:p w14:paraId="70CD5B7F" w14:textId="77777777" w:rsidR="00901937" w:rsidRDefault="00000000">
            <w:pPr>
              <w:spacing w:after="0" w:line="259" w:lineRule="auto"/>
              <w:ind w:left="58" w:right="0" w:firstLine="0"/>
              <w:jc w:val="left"/>
            </w:pPr>
            <w:r>
              <w:rPr>
                <w:sz w:val="12"/>
              </w:rPr>
              <w:t>31</w:t>
            </w:r>
          </w:p>
        </w:tc>
        <w:tc>
          <w:tcPr>
            <w:tcW w:w="403" w:type="dxa"/>
            <w:tcBorders>
              <w:top w:val="single" w:sz="4" w:space="0" w:color="181717"/>
              <w:left w:val="single" w:sz="4" w:space="0" w:color="181717"/>
              <w:bottom w:val="single" w:sz="4" w:space="0" w:color="181717"/>
              <w:right w:val="single" w:sz="4" w:space="0" w:color="181717"/>
            </w:tcBorders>
          </w:tcPr>
          <w:p w14:paraId="113C19F7" w14:textId="77777777" w:rsidR="00901937" w:rsidRDefault="00000000">
            <w:pPr>
              <w:spacing w:after="0" w:line="259" w:lineRule="auto"/>
              <w:ind w:left="58" w:right="0" w:firstLine="0"/>
              <w:jc w:val="left"/>
            </w:pPr>
            <w:r>
              <w:rPr>
                <w:sz w:val="12"/>
              </w:rPr>
              <w:t>35</w:t>
            </w:r>
          </w:p>
        </w:tc>
        <w:tc>
          <w:tcPr>
            <w:tcW w:w="403" w:type="dxa"/>
            <w:tcBorders>
              <w:top w:val="single" w:sz="4" w:space="0" w:color="181717"/>
              <w:left w:val="single" w:sz="4" w:space="0" w:color="181717"/>
              <w:bottom w:val="single" w:sz="4" w:space="0" w:color="181717"/>
              <w:right w:val="single" w:sz="4" w:space="0" w:color="181717"/>
            </w:tcBorders>
          </w:tcPr>
          <w:p w14:paraId="49BCD1E7" w14:textId="77777777" w:rsidR="00901937" w:rsidRDefault="00000000">
            <w:pPr>
              <w:spacing w:after="0" w:line="259" w:lineRule="auto"/>
              <w:ind w:left="58" w:right="0" w:firstLine="0"/>
              <w:jc w:val="left"/>
            </w:pPr>
            <w:r>
              <w:rPr>
                <w:sz w:val="12"/>
              </w:rPr>
              <w:t>39</w:t>
            </w:r>
          </w:p>
        </w:tc>
        <w:tc>
          <w:tcPr>
            <w:tcW w:w="403" w:type="dxa"/>
            <w:tcBorders>
              <w:top w:val="single" w:sz="4" w:space="0" w:color="181717"/>
              <w:left w:val="single" w:sz="4" w:space="0" w:color="181717"/>
              <w:bottom w:val="single" w:sz="4" w:space="0" w:color="181717"/>
              <w:right w:val="nil"/>
            </w:tcBorders>
          </w:tcPr>
          <w:p w14:paraId="6BCD5518" w14:textId="77777777" w:rsidR="00901937" w:rsidRDefault="00000000">
            <w:pPr>
              <w:spacing w:after="0" w:line="259" w:lineRule="auto"/>
              <w:ind w:left="9" w:right="0" w:firstLine="0"/>
              <w:jc w:val="center"/>
            </w:pPr>
            <w:r>
              <w:rPr>
                <w:sz w:val="12"/>
              </w:rPr>
              <w:t>42</w:t>
            </w:r>
          </w:p>
        </w:tc>
      </w:tr>
      <w:tr w:rsidR="00901937" w14:paraId="35EA31A3" w14:textId="77777777">
        <w:trPr>
          <w:trHeight w:val="227"/>
        </w:trPr>
        <w:tc>
          <w:tcPr>
            <w:tcW w:w="403" w:type="dxa"/>
            <w:tcBorders>
              <w:top w:val="single" w:sz="4" w:space="0" w:color="181717"/>
              <w:left w:val="nil"/>
              <w:bottom w:val="single" w:sz="4" w:space="0" w:color="181717"/>
              <w:right w:val="single" w:sz="4" w:space="0" w:color="181717"/>
            </w:tcBorders>
          </w:tcPr>
          <w:p w14:paraId="0CBD7020" w14:textId="77777777" w:rsidR="00901937" w:rsidRDefault="00000000">
            <w:pPr>
              <w:spacing w:after="0" w:line="259" w:lineRule="auto"/>
              <w:ind w:left="2" w:right="0" w:firstLine="0"/>
              <w:jc w:val="left"/>
            </w:pPr>
            <w:r>
              <w:rPr>
                <w:sz w:val="12"/>
              </w:rPr>
              <w:t>6/15</w:t>
            </w:r>
          </w:p>
        </w:tc>
        <w:tc>
          <w:tcPr>
            <w:tcW w:w="403" w:type="dxa"/>
            <w:tcBorders>
              <w:top w:val="single" w:sz="4" w:space="0" w:color="181717"/>
              <w:left w:val="single" w:sz="4" w:space="0" w:color="181717"/>
              <w:bottom w:val="single" w:sz="4" w:space="0" w:color="181717"/>
              <w:right w:val="single" w:sz="4" w:space="0" w:color="181717"/>
            </w:tcBorders>
          </w:tcPr>
          <w:p w14:paraId="5A8328E1" w14:textId="77777777" w:rsidR="00901937" w:rsidRDefault="00000000">
            <w:pPr>
              <w:spacing w:after="0" w:line="259" w:lineRule="auto"/>
              <w:ind w:left="4" w:right="0" w:firstLine="0"/>
              <w:jc w:val="center"/>
            </w:pPr>
            <w:r>
              <w:rPr>
                <w:sz w:val="12"/>
              </w:rPr>
              <w:t>6</w:t>
            </w:r>
          </w:p>
        </w:tc>
        <w:tc>
          <w:tcPr>
            <w:tcW w:w="403" w:type="dxa"/>
            <w:tcBorders>
              <w:top w:val="single" w:sz="4" w:space="0" w:color="181717"/>
              <w:left w:val="single" w:sz="4" w:space="0" w:color="181717"/>
              <w:bottom w:val="single" w:sz="4" w:space="0" w:color="181717"/>
              <w:right w:val="single" w:sz="4" w:space="0" w:color="181717"/>
            </w:tcBorders>
          </w:tcPr>
          <w:p w14:paraId="74C434D9" w14:textId="77777777" w:rsidR="00901937" w:rsidRDefault="00000000">
            <w:pPr>
              <w:spacing w:after="0" w:line="259" w:lineRule="auto"/>
              <w:ind w:left="58" w:right="0" w:firstLine="0"/>
              <w:jc w:val="left"/>
            </w:pPr>
            <w:r>
              <w:rPr>
                <w:sz w:val="12"/>
              </w:rPr>
              <w:t>10</w:t>
            </w:r>
          </w:p>
        </w:tc>
        <w:tc>
          <w:tcPr>
            <w:tcW w:w="403" w:type="dxa"/>
            <w:tcBorders>
              <w:top w:val="single" w:sz="4" w:space="0" w:color="181717"/>
              <w:left w:val="single" w:sz="4" w:space="0" w:color="181717"/>
              <w:bottom w:val="single" w:sz="4" w:space="0" w:color="181717"/>
              <w:right w:val="single" w:sz="4" w:space="0" w:color="181717"/>
            </w:tcBorders>
          </w:tcPr>
          <w:p w14:paraId="262C655D" w14:textId="77777777" w:rsidR="00901937" w:rsidRDefault="00000000">
            <w:pPr>
              <w:spacing w:after="0" w:line="259" w:lineRule="auto"/>
              <w:ind w:left="58" w:right="0" w:firstLine="0"/>
              <w:jc w:val="left"/>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14:paraId="1039766E" w14:textId="77777777" w:rsidR="00901937" w:rsidRDefault="00000000">
            <w:pPr>
              <w:spacing w:after="0" w:line="259" w:lineRule="auto"/>
              <w:ind w:left="58" w:right="0" w:firstLine="0"/>
              <w:jc w:val="left"/>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14:paraId="0781250B" w14:textId="77777777" w:rsidR="00901937" w:rsidRDefault="00000000">
            <w:pPr>
              <w:spacing w:after="0" w:line="259" w:lineRule="auto"/>
              <w:ind w:left="58" w:right="0" w:firstLine="0"/>
              <w:jc w:val="left"/>
            </w:pPr>
            <w:r>
              <w:rPr>
                <w:sz w:val="12"/>
              </w:rPr>
              <w:t>22</w:t>
            </w:r>
          </w:p>
        </w:tc>
        <w:tc>
          <w:tcPr>
            <w:tcW w:w="403" w:type="dxa"/>
            <w:tcBorders>
              <w:top w:val="single" w:sz="4" w:space="0" w:color="181717"/>
              <w:left w:val="single" w:sz="4" w:space="0" w:color="181717"/>
              <w:bottom w:val="single" w:sz="4" w:space="0" w:color="181717"/>
              <w:right w:val="single" w:sz="4" w:space="0" w:color="181717"/>
            </w:tcBorders>
          </w:tcPr>
          <w:p w14:paraId="0076CAA0" w14:textId="77777777" w:rsidR="00901937" w:rsidRDefault="00000000">
            <w:pPr>
              <w:spacing w:after="0" w:line="259" w:lineRule="auto"/>
              <w:ind w:left="58" w:right="0" w:firstLine="0"/>
              <w:jc w:val="left"/>
            </w:pPr>
            <w:r>
              <w:rPr>
                <w:sz w:val="12"/>
              </w:rPr>
              <w:t>26</w:t>
            </w:r>
          </w:p>
        </w:tc>
        <w:tc>
          <w:tcPr>
            <w:tcW w:w="403" w:type="dxa"/>
            <w:tcBorders>
              <w:top w:val="single" w:sz="4" w:space="0" w:color="181717"/>
              <w:left w:val="single" w:sz="4" w:space="0" w:color="181717"/>
              <w:bottom w:val="single" w:sz="4" w:space="0" w:color="181717"/>
              <w:right w:val="single" w:sz="4" w:space="0" w:color="181717"/>
            </w:tcBorders>
          </w:tcPr>
          <w:p w14:paraId="6848155E" w14:textId="77777777" w:rsidR="00901937" w:rsidRDefault="00000000">
            <w:pPr>
              <w:spacing w:after="0" w:line="259" w:lineRule="auto"/>
              <w:ind w:left="58" w:right="0" w:firstLine="0"/>
              <w:jc w:val="left"/>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14:paraId="3068AEA9" w14:textId="77777777" w:rsidR="00901937" w:rsidRDefault="00000000">
            <w:pPr>
              <w:spacing w:after="0" w:line="259" w:lineRule="auto"/>
              <w:ind w:left="58"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14:paraId="3B0163D5" w14:textId="77777777" w:rsidR="00901937" w:rsidRDefault="00000000">
            <w:pPr>
              <w:spacing w:after="0" w:line="259" w:lineRule="auto"/>
              <w:ind w:left="58"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14:paraId="3F5FC56F" w14:textId="77777777" w:rsidR="00901937" w:rsidRDefault="00000000">
            <w:pPr>
              <w:spacing w:after="0" w:line="259" w:lineRule="auto"/>
              <w:ind w:left="58" w:right="0" w:firstLine="0"/>
              <w:jc w:val="left"/>
            </w:pPr>
            <w:r>
              <w:rPr>
                <w:sz w:val="12"/>
              </w:rPr>
              <w:t>42</w:t>
            </w:r>
          </w:p>
        </w:tc>
        <w:tc>
          <w:tcPr>
            <w:tcW w:w="403" w:type="dxa"/>
            <w:tcBorders>
              <w:top w:val="single" w:sz="4" w:space="0" w:color="181717"/>
              <w:left w:val="single" w:sz="4" w:space="0" w:color="181717"/>
              <w:bottom w:val="single" w:sz="4" w:space="0" w:color="181717"/>
              <w:right w:val="single" w:sz="4" w:space="0" w:color="181717"/>
            </w:tcBorders>
          </w:tcPr>
          <w:p w14:paraId="5826121B" w14:textId="77777777" w:rsidR="00901937" w:rsidRDefault="00000000">
            <w:pPr>
              <w:spacing w:after="0" w:line="259" w:lineRule="auto"/>
              <w:ind w:left="58" w:right="0" w:firstLine="0"/>
              <w:jc w:val="left"/>
            </w:pPr>
            <w:r>
              <w:rPr>
                <w:sz w:val="12"/>
              </w:rPr>
              <w:t>46</w:t>
            </w:r>
          </w:p>
        </w:tc>
        <w:tc>
          <w:tcPr>
            <w:tcW w:w="403" w:type="dxa"/>
            <w:tcBorders>
              <w:top w:val="single" w:sz="4" w:space="0" w:color="181717"/>
              <w:left w:val="single" w:sz="4" w:space="0" w:color="181717"/>
              <w:bottom w:val="single" w:sz="4" w:space="0" w:color="181717"/>
              <w:right w:val="nil"/>
            </w:tcBorders>
          </w:tcPr>
          <w:p w14:paraId="47918D65" w14:textId="77777777" w:rsidR="00901937" w:rsidRDefault="00000000">
            <w:pPr>
              <w:spacing w:after="0" w:line="259" w:lineRule="auto"/>
              <w:ind w:left="8" w:right="0" w:firstLine="0"/>
              <w:jc w:val="center"/>
            </w:pPr>
            <w:r>
              <w:rPr>
                <w:sz w:val="12"/>
              </w:rPr>
              <w:t>50</w:t>
            </w:r>
          </w:p>
        </w:tc>
      </w:tr>
      <w:tr w:rsidR="00901937" w14:paraId="39AB9447" w14:textId="77777777">
        <w:trPr>
          <w:trHeight w:val="227"/>
        </w:trPr>
        <w:tc>
          <w:tcPr>
            <w:tcW w:w="403" w:type="dxa"/>
            <w:tcBorders>
              <w:top w:val="single" w:sz="4" w:space="0" w:color="181717"/>
              <w:left w:val="nil"/>
              <w:bottom w:val="single" w:sz="4" w:space="0" w:color="181717"/>
              <w:right w:val="single" w:sz="4" w:space="0" w:color="181717"/>
            </w:tcBorders>
          </w:tcPr>
          <w:p w14:paraId="747EFACD" w14:textId="77777777" w:rsidR="00901937" w:rsidRDefault="00000000">
            <w:pPr>
              <w:spacing w:after="0" w:line="259" w:lineRule="auto"/>
              <w:ind w:left="2" w:right="0" w:firstLine="0"/>
              <w:jc w:val="left"/>
            </w:pPr>
            <w:r>
              <w:rPr>
                <w:sz w:val="12"/>
              </w:rPr>
              <w:t>6/18</w:t>
            </w:r>
          </w:p>
        </w:tc>
        <w:tc>
          <w:tcPr>
            <w:tcW w:w="403" w:type="dxa"/>
            <w:tcBorders>
              <w:top w:val="single" w:sz="4" w:space="0" w:color="181717"/>
              <w:left w:val="single" w:sz="4" w:space="0" w:color="181717"/>
              <w:bottom w:val="single" w:sz="4" w:space="0" w:color="181717"/>
              <w:right w:val="single" w:sz="4" w:space="0" w:color="181717"/>
            </w:tcBorders>
          </w:tcPr>
          <w:p w14:paraId="46687A57" w14:textId="77777777" w:rsidR="00901937" w:rsidRDefault="00000000">
            <w:pPr>
              <w:spacing w:after="0" w:line="259" w:lineRule="auto"/>
              <w:ind w:left="57" w:right="0" w:firstLine="0"/>
              <w:jc w:val="left"/>
            </w:pPr>
            <w:r>
              <w:rPr>
                <w:sz w:val="12"/>
              </w:rPr>
              <w:t>10</w:t>
            </w:r>
          </w:p>
        </w:tc>
        <w:tc>
          <w:tcPr>
            <w:tcW w:w="403" w:type="dxa"/>
            <w:tcBorders>
              <w:top w:val="single" w:sz="4" w:space="0" w:color="181717"/>
              <w:left w:val="single" w:sz="4" w:space="0" w:color="181717"/>
              <w:bottom w:val="single" w:sz="4" w:space="0" w:color="181717"/>
              <w:right w:val="single" w:sz="4" w:space="0" w:color="181717"/>
            </w:tcBorders>
          </w:tcPr>
          <w:p w14:paraId="312A3CCA" w14:textId="77777777" w:rsidR="00901937" w:rsidRDefault="00000000">
            <w:pPr>
              <w:spacing w:after="0" w:line="259" w:lineRule="auto"/>
              <w:ind w:left="58" w:right="0" w:firstLine="0"/>
              <w:jc w:val="left"/>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14:paraId="3C6ADB6A" w14:textId="77777777" w:rsidR="00901937" w:rsidRDefault="00000000">
            <w:pPr>
              <w:spacing w:after="0" w:line="259" w:lineRule="auto"/>
              <w:ind w:left="57" w:right="0" w:firstLine="0"/>
              <w:jc w:val="left"/>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14:paraId="6A7036AA" w14:textId="77777777" w:rsidR="00901937" w:rsidRDefault="00000000">
            <w:pPr>
              <w:spacing w:after="0" w:line="259" w:lineRule="auto"/>
              <w:ind w:left="58" w:right="0" w:firstLine="0"/>
              <w:jc w:val="left"/>
            </w:pPr>
            <w:r>
              <w:rPr>
                <w:sz w:val="12"/>
              </w:rPr>
              <w:t>23</w:t>
            </w:r>
          </w:p>
        </w:tc>
        <w:tc>
          <w:tcPr>
            <w:tcW w:w="403" w:type="dxa"/>
            <w:tcBorders>
              <w:top w:val="single" w:sz="4" w:space="0" w:color="181717"/>
              <w:left w:val="single" w:sz="4" w:space="0" w:color="181717"/>
              <w:bottom w:val="single" w:sz="4" w:space="0" w:color="181717"/>
              <w:right w:val="single" w:sz="4" w:space="0" w:color="181717"/>
            </w:tcBorders>
          </w:tcPr>
          <w:p w14:paraId="6DEE0AB2" w14:textId="77777777" w:rsidR="00901937" w:rsidRDefault="00000000">
            <w:pPr>
              <w:spacing w:after="0" w:line="259" w:lineRule="auto"/>
              <w:ind w:left="57" w:right="0" w:firstLine="0"/>
              <w:jc w:val="left"/>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14:paraId="601D40EE" w14:textId="77777777" w:rsidR="00901937" w:rsidRDefault="00000000">
            <w:pPr>
              <w:spacing w:after="0" w:line="259" w:lineRule="auto"/>
              <w:ind w:left="57" w:right="0" w:firstLine="0"/>
              <w:jc w:val="left"/>
            </w:pPr>
            <w:r>
              <w:rPr>
                <w:sz w:val="12"/>
              </w:rPr>
              <w:t>33</w:t>
            </w:r>
          </w:p>
        </w:tc>
        <w:tc>
          <w:tcPr>
            <w:tcW w:w="403" w:type="dxa"/>
            <w:tcBorders>
              <w:top w:val="single" w:sz="4" w:space="0" w:color="181717"/>
              <w:left w:val="single" w:sz="4" w:space="0" w:color="181717"/>
              <w:bottom w:val="single" w:sz="4" w:space="0" w:color="181717"/>
              <w:right w:val="single" w:sz="4" w:space="0" w:color="181717"/>
            </w:tcBorders>
          </w:tcPr>
          <w:p w14:paraId="5D50C473" w14:textId="77777777" w:rsidR="00901937" w:rsidRDefault="00000000">
            <w:pPr>
              <w:spacing w:after="0" w:line="259" w:lineRule="auto"/>
              <w:ind w:left="57"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14:paraId="7E8D4F62" w14:textId="77777777" w:rsidR="00901937" w:rsidRDefault="00000000">
            <w:pPr>
              <w:spacing w:after="0" w:line="259" w:lineRule="auto"/>
              <w:ind w:left="57" w:right="0" w:firstLine="0"/>
              <w:jc w:val="left"/>
            </w:pPr>
            <w:r>
              <w:rPr>
                <w:sz w:val="12"/>
              </w:rPr>
              <w:t>42</w:t>
            </w:r>
          </w:p>
        </w:tc>
        <w:tc>
          <w:tcPr>
            <w:tcW w:w="403" w:type="dxa"/>
            <w:tcBorders>
              <w:top w:val="single" w:sz="4" w:space="0" w:color="181717"/>
              <w:left w:val="single" w:sz="4" w:space="0" w:color="181717"/>
              <w:bottom w:val="single" w:sz="4" w:space="0" w:color="181717"/>
              <w:right w:val="single" w:sz="4" w:space="0" w:color="181717"/>
            </w:tcBorders>
          </w:tcPr>
          <w:p w14:paraId="0E2B5A1E" w14:textId="77777777" w:rsidR="00901937" w:rsidRDefault="00000000">
            <w:pPr>
              <w:spacing w:after="0" w:line="259" w:lineRule="auto"/>
              <w:ind w:left="57" w:right="0" w:firstLine="0"/>
              <w:jc w:val="left"/>
            </w:pPr>
            <w:r>
              <w:rPr>
                <w:sz w:val="12"/>
              </w:rPr>
              <w:t>46</w:t>
            </w:r>
          </w:p>
        </w:tc>
        <w:tc>
          <w:tcPr>
            <w:tcW w:w="403" w:type="dxa"/>
            <w:tcBorders>
              <w:top w:val="single" w:sz="4" w:space="0" w:color="181717"/>
              <w:left w:val="single" w:sz="4" w:space="0" w:color="181717"/>
              <w:bottom w:val="single" w:sz="4" w:space="0" w:color="181717"/>
              <w:right w:val="single" w:sz="4" w:space="0" w:color="181717"/>
            </w:tcBorders>
          </w:tcPr>
          <w:p w14:paraId="302CD996" w14:textId="77777777" w:rsidR="00901937" w:rsidRDefault="00000000">
            <w:pPr>
              <w:spacing w:after="0" w:line="259" w:lineRule="auto"/>
              <w:ind w:left="57" w:right="0" w:firstLine="0"/>
              <w:jc w:val="left"/>
            </w:pPr>
            <w:r>
              <w:rPr>
                <w:sz w:val="12"/>
              </w:rPr>
              <w:t>50</w:t>
            </w:r>
          </w:p>
        </w:tc>
        <w:tc>
          <w:tcPr>
            <w:tcW w:w="403" w:type="dxa"/>
            <w:tcBorders>
              <w:top w:val="single" w:sz="4" w:space="0" w:color="181717"/>
              <w:left w:val="single" w:sz="4" w:space="0" w:color="181717"/>
              <w:bottom w:val="single" w:sz="4" w:space="0" w:color="181717"/>
              <w:right w:val="single" w:sz="4" w:space="0" w:color="181717"/>
            </w:tcBorders>
          </w:tcPr>
          <w:p w14:paraId="43A41B2B" w14:textId="77777777" w:rsidR="00901937" w:rsidRDefault="00000000">
            <w:pPr>
              <w:spacing w:after="0" w:line="259" w:lineRule="auto"/>
              <w:ind w:left="57" w:right="0" w:firstLine="0"/>
              <w:jc w:val="left"/>
            </w:pPr>
            <w:r>
              <w:rPr>
                <w:sz w:val="12"/>
              </w:rPr>
              <w:t>54</w:t>
            </w:r>
          </w:p>
        </w:tc>
        <w:tc>
          <w:tcPr>
            <w:tcW w:w="403" w:type="dxa"/>
            <w:tcBorders>
              <w:top w:val="single" w:sz="4" w:space="0" w:color="181717"/>
              <w:left w:val="single" w:sz="4" w:space="0" w:color="181717"/>
              <w:bottom w:val="single" w:sz="4" w:space="0" w:color="181717"/>
              <w:right w:val="nil"/>
            </w:tcBorders>
          </w:tcPr>
          <w:p w14:paraId="09B32BFF" w14:textId="77777777" w:rsidR="00901937" w:rsidRDefault="00000000">
            <w:pPr>
              <w:spacing w:after="0" w:line="259" w:lineRule="auto"/>
              <w:ind w:left="7" w:right="0" w:firstLine="0"/>
              <w:jc w:val="center"/>
            </w:pPr>
            <w:r>
              <w:rPr>
                <w:sz w:val="12"/>
              </w:rPr>
              <w:t>58</w:t>
            </w:r>
          </w:p>
        </w:tc>
      </w:tr>
      <w:tr w:rsidR="00901937" w14:paraId="7E1398B1" w14:textId="77777777">
        <w:trPr>
          <w:trHeight w:val="227"/>
        </w:trPr>
        <w:tc>
          <w:tcPr>
            <w:tcW w:w="403" w:type="dxa"/>
            <w:tcBorders>
              <w:top w:val="single" w:sz="4" w:space="0" w:color="181717"/>
              <w:left w:val="nil"/>
              <w:bottom w:val="single" w:sz="4" w:space="0" w:color="181717"/>
              <w:right w:val="single" w:sz="4" w:space="0" w:color="181717"/>
            </w:tcBorders>
          </w:tcPr>
          <w:p w14:paraId="06643BF1" w14:textId="77777777" w:rsidR="00901937" w:rsidRDefault="00000000">
            <w:pPr>
              <w:spacing w:after="0" w:line="259" w:lineRule="auto"/>
              <w:ind w:left="2" w:right="0" w:firstLine="0"/>
              <w:jc w:val="left"/>
            </w:pPr>
            <w:r>
              <w:rPr>
                <w:sz w:val="12"/>
              </w:rPr>
              <w:t>6/24</w:t>
            </w:r>
          </w:p>
        </w:tc>
        <w:tc>
          <w:tcPr>
            <w:tcW w:w="403" w:type="dxa"/>
            <w:tcBorders>
              <w:top w:val="single" w:sz="4" w:space="0" w:color="181717"/>
              <w:left w:val="single" w:sz="4" w:space="0" w:color="181717"/>
              <w:bottom w:val="single" w:sz="4" w:space="0" w:color="181717"/>
              <w:right w:val="single" w:sz="4" w:space="0" w:color="181717"/>
            </w:tcBorders>
          </w:tcPr>
          <w:p w14:paraId="4E5C3F5A" w14:textId="77777777" w:rsidR="00901937" w:rsidRDefault="00000000">
            <w:pPr>
              <w:spacing w:after="0" w:line="259" w:lineRule="auto"/>
              <w:ind w:left="58" w:right="0" w:firstLine="0"/>
              <w:jc w:val="left"/>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14:paraId="43F73F61" w14:textId="77777777" w:rsidR="00901937" w:rsidRDefault="00000000">
            <w:pPr>
              <w:spacing w:after="0" w:line="259" w:lineRule="auto"/>
              <w:ind w:left="58" w:right="0" w:firstLine="0"/>
              <w:jc w:val="left"/>
            </w:pPr>
            <w:r>
              <w:rPr>
                <w:sz w:val="12"/>
              </w:rPr>
              <w:t>19</w:t>
            </w:r>
          </w:p>
        </w:tc>
        <w:tc>
          <w:tcPr>
            <w:tcW w:w="403" w:type="dxa"/>
            <w:tcBorders>
              <w:top w:val="single" w:sz="4" w:space="0" w:color="181717"/>
              <w:left w:val="single" w:sz="4" w:space="0" w:color="181717"/>
              <w:bottom w:val="single" w:sz="4" w:space="0" w:color="181717"/>
              <w:right w:val="single" w:sz="4" w:space="0" w:color="181717"/>
            </w:tcBorders>
          </w:tcPr>
          <w:p w14:paraId="7F47445A" w14:textId="77777777" w:rsidR="00901937" w:rsidRDefault="00000000">
            <w:pPr>
              <w:spacing w:after="0" w:line="259" w:lineRule="auto"/>
              <w:ind w:left="58" w:right="0" w:firstLine="0"/>
              <w:jc w:val="left"/>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14:paraId="6C1621E9" w14:textId="77777777" w:rsidR="00901937" w:rsidRDefault="00000000">
            <w:pPr>
              <w:spacing w:after="0" w:line="259" w:lineRule="auto"/>
              <w:ind w:left="58" w:right="0" w:firstLine="0"/>
              <w:jc w:val="left"/>
            </w:pPr>
            <w:r>
              <w:rPr>
                <w:sz w:val="12"/>
              </w:rPr>
              <w:t>29</w:t>
            </w:r>
          </w:p>
        </w:tc>
        <w:tc>
          <w:tcPr>
            <w:tcW w:w="403" w:type="dxa"/>
            <w:tcBorders>
              <w:top w:val="single" w:sz="4" w:space="0" w:color="181717"/>
              <w:left w:val="single" w:sz="4" w:space="0" w:color="181717"/>
              <w:bottom w:val="single" w:sz="4" w:space="0" w:color="181717"/>
              <w:right w:val="single" w:sz="4" w:space="0" w:color="181717"/>
            </w:tcBorders>
          </w:tcPr>
          <w:p w14:paraId="281FD32B" w14:textId="77777777" w:rsidR="00901937" w:rsidRDefault="00000000">
            <w:pPr>
              <w:spacing w:after="0" w:line="259" w:lineRule="auto"/>
              <w:ind w:left="58"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14:paraId="67F4E545" w14:textId="77777777" w:rsidR="00901937" w:rsidRDefault="00000000">
            <w:pPr>
              <w:spacing w:after="0" w:line="259" w:lineRule="auto"/>
              <w:ind w:left="57" w:right="0" w:firstLine="0"/>
              <w:jc w:val="left"/>
            </w:pPr>
            <w:r>
              <w:rPr>
                <w:sz w:val="12"/>
              </w:rPr>
              <w:t>39</w:t>
            </w:r>
          </w:p>
        </w:tc>
        <w:tc>
          <w:tcPr>
            <w:tcW w:w="403" w:type="dxa"/>
            <w:tcBorders>
              <w:top w:val="single" w:sz="4" w:space="0" w:color="181717"/>
              <w:left w:val="single" w:sz="4" w:space="0" w:color="181717"/>
              <w:bottom w:val="single" w:sz="4" w:space="0" w:color="181717"/>
              <w:right w:val="single" w:sz="4" w:space="0" w:color="181717"/>
            </w:tcBorders>
          </w:tcPr>
          <w:p w14:paraId="390C814D" w14:textId="77777777" w:rsidR="00901937" w:rsidRDefault="00000000">
            <w:pPr>
              <w:spacing w:after="0" w:line="259" w:lineRule="auto"/>
              <w:ind w:left="57" w:right="0" w:firstLine="0"/>
              <w:jc w:val="left"/>
            </w:pPr>
            <w:r>
              <w:rPr>
                <w:sz w:val="12"/>
              </w:rPr>
              <w:t>44</w:t>
            </w:r>
          </w:p>
        </w:tc>
        <w:tc>
          <w:tcPr>
            <w:tcW w:w="403" w:type="dxa"/>
            <w:tcBorders>
              <w:top w:val="single" w:sz="4" w:space="0" w:color="181717"/>
              <w:left w:val="single" w:sz="4" w:space="0" w:color="181717"/>
              <w:bottom w:val="single" w:sz="4" w:space="0" w:color="181717"/>
              <w:right w:val="single" w:sz="4" w:space="0" w:color="181717"/>
            </w:tcBorders>
          </w:tcPr>
          <w:p w14:paraId="2FC93CC4" w14:textId="77777777" w:rsidR="00901937" w:rsidRDefault="00000000">
            <w:pPr>
              <w:spacing w:after="0" w:line="259" w:lineRule="auto"/>
              <w:ind w:left="57" w:right="0" w:firstLine="0"/>
              <w:jc w:val="left"/>
            </w:pPr>
            <w:r>
              <w:rPr>
                <w:sz w:val="12"/>
              </w:rPr>
              <w:t>49</w:t>
            </w:r>
          </w:p>
        </w:tc>
        <w:tc>
          <w:tcPr>
            <w:tcW w:w="403" w:type="dxa"/>
            <w:tcBorders>
              <w:top w:val="single" w:sz="4" w:space="0" w:color="181717"/>
              <w:left w:val="single" w:sz="4" w:space="0" w:color="181717"/>
              <w:bottom w:val="single" w:sz="4" w:space="0" w:color="181717"/>
              <w:right w:val="single" w:sz="4" w:space="0" w:color="181717"/>
            </w:tcBorders>
          </w:tcPr>
          <w:p w14:paraId="562D0438" w14:textId="77777777" w:rsidR="00901937" w:rsidRDefault="00000000">
            <w:pPr>
              <w:spacing w:after="0" w:line="259" w:lineRule="auto"/>
              <w:ind w:left="57" w:right="0" w:firstLine="0"/>
              <w:jc w:val="left"/>
            </w:pPr>
            <w:r>
              <w:rPr>
                <w:sz w:val="12"/>
              </w:rPr>
              <w:t>54</w:t>
            </w:r>
          </w:p>
        </w:tc>
        <w:tc>
          <w:tcPr>
            <w:tcW w:w="403" w:type="dxa"/>
            <w:tcBorders>
              <w:top w:val="single" w:sz="4" w:space="0" w:color="181717"/>
              <w:left w:val="single" w:sz="4" w:space="0" w:color="181717"/>
              <w:bottom w:val="single" w:sz="4" w:space="0" w:color="181717"/>
              <w:right w:val="single" w:sz="4" w:space="0" w:color="181717"/>
            </w:tcBorders>
          </w:tcPr>
          <w:p w14:paraId="1807AA18" w14:textId="77777777" w:rsidR="00901937" w:rsidRDefault="00000000">
            <w:pPr>
              <w:spacing w:after="0" w:line="259" w:lineRule="auto"/>
              <w:ind w:left="57" w:right="0" w:firstLine="0"/>
              <w:jc w:val="left"/>
            </w:pPr>
            <w:r>
              <w:rPr>
                <w:sz w:val="12"/>
              </w:rPr>
              <w:t>58</w:t>
            </w:r>
          </w:p>
        </w:tc>
        <w:tc>
          <w:tcPr>
            <w:tcW w:w="403" w:type="dxa"/>
            <w:tcBorders>
              <w:top w:val="single" w:sz="4" w:space="0" w:color="181717"/>
              <w:left w:val="single" w:sz="4" w:space="0" w:color="181717"/>
              <w:bottom w:val="single" w:sz="4" w:space="0" w:color="181717"/>
              <w:right w:val="single" w:sz="4" w:space="0" w:color="181717"/>
            </w:tcBorders>
          </w:tcPr>
          <w:p w14:paraId="791514B6" w14:textId="77777777" w:rsidR="00901937" w:rsidRDefault="00000000">
            <w:pPr>
              <w:spacing w:after="0" w:line="259" w:lineRule="auto"/>
              <w:ind w:left="57" w:right="0" w:firstLine="0"/>
              <w:jc w:val="left"/>
            </w:pPr>
            <w:r>
              <w:rPr>
                <w:sz w:val="12"/>
              </w:rPr>
              <w:t>62</w:t>
            </w:r>
          </w:p>
        </w:tc>
        <w:tc>
          <w:tcPr>
            <w:tcW w:w="403" w:type="dxa"/>
            <w:tcBorders>
              <w:top w:val="single" w:sz="4" w:space="0" w:color="181717"/>
              <w:left w:val="single" w:sz="4" w:space="0" w:color="181717"/>
              <w:bottom w:val="single" w:sz="4" w:space="0" w:color="181717"/>
              <w:right w:val="nil"/>
            </w:tcBorders>
          </w:tcPr>
          <w:p w14:paraId="38C87A96" w14:textId="77777777" w:rsidR="00901937" w:rsidRDefault="00000000">
            <w:pPr>
              <w:spacing w:after="0" w:line="259" w:lineRule="auto"/>
              <w:ind w:left="7" w:right="0" w:firstLine="0"/>
              <w:jc w:val="center"/>
            </w:pPr>
            <w:r>
              <w:rPr>
                <w:sz w:val="12"/>
              </w:rPr>
              <w:t>66</w:t>
            </w:r>
          </w:p>
        </w:tc>
      </w:tr>
      <w:tr w:rsidR="00901937" w14:paraId="57AD4C1C" w14:textId="77777777">
        <w:trPr>
          <w:trHeight w:val="227"/>
        </w:trPr>
        <w:tc>
          <w:tcPr>
            <w:tcW w:w="403" w:type="dxa"/>
            <w:tcBorders>
              <w:top w:val="single" w:sz="4" w:space="0" w:color="181717"/>
              <w:left w:val="nil"/>
              <w:bottom w:val="single" w:sz="4" w:space="0" w:color="181717"/>
              <w:right w:val="single" w:sz="4" w:space="0" w:color="181717"/>
            </w:tcBorders>
          </w:tcPr>
          <w:p w14:paraId="50D5B416" w14:textId="77777777" w:rsidR="00901937" w:rsidRDefault="00000000">
            <w:pPr>
              <w:spacing w:after="0" w:line="259" w:lineRule="auto"/>
              <w:ind w:left="1" w:right="0" w:firstLine="0"/>
              <w:jc w:val="left"/>
            </w:pPr>
            <w:r>
              <w:rPr>
                <w:sz w:val="12"/>
              </w:rPr>
              <w:t>6/30</w:t>
            </w:r>
          </w:p>
        </w:tc>
        <w:tc>
          <w:tcPr>
            <w:tcW w:w="403" w:type="dxa"/>
            <w:tcBorders>
              <w:top w:val="single" w:sz="4" w:space="0" w:color="181717"/>
              <w:left w:val="single" w:sz="4" w:space="0" w:color="181717"/>
              <w:bottom w:val="single" w:sz="4" w:space="0" w:color="181717"/>
              <w:right w:val="single" w:sz="4" w:space="0" w:color="181717"/>
            </w:tcBorders>
          </w:tcPr>
          <w:p w14:paraId="316A9E83" w14:textId="77777777" w:rsidR="00901937" w:rsidRDefault="00000000">
            <w:pPr>
              <w:spacing w:after="0" w:line="259" w:lineRule="auto"/>
              <w:ind w:left="57" w:right="0" w:firstLine="0"/>
              <w:jc w:val="left"/>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14:paraId="624FDE5B" w14:textId="77777777" w:rsidR="00901937" w:rsidRDefault="00000000">
            <w:pPr>
              <w:spacing w:after="0" w:line="259" w:lineRule="auto"/>
              <w:ind w:left="57" w:right="0" w:firstLine="0"/>
              <w:jc w:val="left"/>
            </w:pPr>
            <w:r>
              <w:rPr>
                <w:sz w:val="12"/>
              </w:rPr>
              <w:t>23</w:t>
            </w:r>
          </w:p>
        </w:tc>
        <w:tc>
          <w:tcPr>
            <w:tcW w:w="403" w:type="dxa"/>
            <w:tcBorders>
              <w:top w:val="single" w:sz="4" w:space="0" w:color="181717"/>
              <w:left w:val="single" w:sz="4" w:space="0" w:color="181717"/>
              <w:bottom w:val="single" w:sz="4" w:space="0" w:color="181717"/>
              <w:right w:val="single" w:sz="4" w:space="0" w:color="181717"/>
            </w:tcBorders>
          </w:tcPr>
          <w:p w14:paraId="2D122FF0" w14:textId="77777777" w:rsidR="00901937" w:rsidRDefault="00000000">
            <w:pPr>
              <w:spacing w:after="0" w:line="259" w:lineRule="auto"/>
              <w:ind w:left="57" w:right="0" w:firstLine="0"/>
              <w:jc w:val="left"/>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14:paraId="2DC5CCBA" w14:textId="77777777" w:rsidR="00901937" w:rsidRDefault="00000000">
            <w:pPr>
              <w:spacing w:after="0" w:line="259" w:lineRule="auto"/>
              <w:ind w:left="57" w:right="0" w:firstLine="0"/>
              <w:jc w:val="left"/>
            </w:pPr>
            <w:r>
              <w:rPr>
                <w:sz w:val="12"/>
              </w:rPr>
              <w:t>33</w:t>
            </w:r>
          </w:p>
        </w:tc>
        <w:tc>
          <w:tcPr>
            <w:tcW w:w="403" w:type="dxa"/>
            <w:tcBorders>
              <w:top w:val="single" w:sz="4" w:space="0" w:color="181717"/>
              <w:left w:val="single" w:sz="4" w:space="0" w:color="181717"/>
              <w:bottom w:val="single" w:sz="4" w:space="0" w:color="181717"/>
              <w:right w:val="single" w:sz="4" w:space="0" w:color="181717"/>
            </w:tcBorders>
          </w:tcPr>
          <w:p w14:paraId="184BBA70" w14:textId="77777777" w:rsidR="00901937" w:rsidRDefault="00000000">
            <w:pPr>
              <w:spacing w:after="0" w:line="259" w:lineRule="auto"/>
              <w:ind w:left="57"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14:paraId="2C3C1D60" w14:textId="77777777" w:rsidR="00901937" w:rsidRDefault="00000000">
            <w:pPr>
              <w:spacing w:after="0" w:line="259" w:lineRule="auto"/>
              <w:ind w:left="57" w:right="0" w:firstLine="0"/>
              <w:jc w:val="left"/>
            </w:pPr>
            <w:r>
              <w:rPr>
                <w:sz w:val="12"/>
              </w:rPr>
              <w:t>43</w:t>
            </w:r>
          </w:p>
        </w:tc>
        <w:tc>
          <w:tcPr>
            <w:tcW w:w="403" w:type="dxa"/>
            <w:tcBorders>
              <w:top w:val="single" w:sz="4" w:space="0" w:color="181717"/>
              <w:left w:val="single" w:sz="4" w:space="0" w:color="181717"/>
              <w:bottom w:val="single" w:sz="4" w:space="0" w:color="181717"/>
              <w:right w:val="single" w:sz="4" w:space="0" w:color="181717"/>
            </w:tcBorders>
          </w:tcPr>
          <w:p w14:paraId="193FB8AE" w14:textId="77777777" w:rsidR="00901937" w:rsidRDefault="00000000">
            <w:pPr>
              <w:spacing w:after="0" w:line="259" w:lineRule="auto"/>
              <w:ind w:left="57" w:right="0" w:firstLine="0"/>
              <w:jc w:val="left"/>
            </w:pPr>
            <w:r>
              <w:rPr>
                <w:sz w:val="12"/>
              </w:rPr>
              <w:t>48</w:t>
            </w:r>
          </w:p>
        </w:tc>
        <w:tc>
          <w:tcPr>
            <w:tcW w:w="403" w:type="dxa"/>
            <w:tcBorders>
              <w:top w:val="single" w:sz="4" w:space="0" w:color="181717"/>
              <w:left w:val="single" w:sz="4" w:space="0" w:color="181717"/>
              <w:bottom w:val="single" w:sz="4" w:space="0" w:color="181717"/>
              <w:right w:val="single" w:sz="4" w:space="0" w:color="181717"/>
            </w:tcBorders>
          </w:tcPr>
          <w:p w14:paraId="3C9CA5A8" w14:textId="77777777" w:rsidR="00901937" w:rsidRDefault="00000000">
            <w:pPr>
              <w:spacing w:after="0" w:line="259" w:lineRule="auto"/>
              <w:ind w:left="57" w:right="0" w:firstLine="0"/>
              <w:jc w:val="left"/>
            </w:pPr>
            <w:r>
              <w:rPr>
                <w:sz w:val="12"/>
              </w:rPr>
              <w:t>53</w:t>
            </w:r>
          </w:p>
        </w:tc>
        <w:tc>
          <w:tcPr>
            <w:tcW w:w="403" w:type="dxa"/>
            <w:tcBorders>
              <w:top w:val="single" w:sz="4" w:space="0" w:color="181717"/>
              <w:left w:val="single" w:sz="4" w:space="0" w:color="181717"/>
              <w:bottom w:val="single" w:sz="4" w:space="0" w:color="181717"/>
              <w:right w:val="single" w:sz="4" w:space="0" w:color="181717"/>
            </w:tcBorders>
          </w:tcPr>
          <w:p w14:paraId="608BEB95" w14:textId="77777777" w:rsidR="00901937" w:rsidRDefault="00000000">
            <w:pPr>
              <w:spacing w:after="0" w:line="259" w:lineRule="auto"/>
              <w:ind w:left="57" w:right="0" w:firstLine="0"/>
              <w:jc w:val="left"/>
            </w:pPr>
            <w:r>
              <w:rPr>
                <w:sz w:val="12"/>
              </w:rPr>
              <w:t>58</w:t>
            </w:r>
          </w:p>
        </w:tc>
        <w:tc>
          <w:tcPr>
            <w:tcW w:w="403" w:type="dxa"/>
            <w:tcBorders>
              <w:top w:val="single" w:sz="4" w:space="0" w:color="181717"/>
              <w:left w:val="single" w:sz="4" w:space="0" w:color="181717"/>
              <w:bottom w:val="single" w:sz="4" w:space="0" w:color="181717"/>
              <w:right w:val="single" w:sz="4" w:space="0" w:color="181717"/>
            </w:tcBorders>
          </w:tcPr>
          <w:p w14:paraId="72D98CE4" w14:textId="77777777" w:rsidR="00901937" w:rsidRDefault="00000000">
            <w:pPr>
              <w:spacing w:after="0" w:line="259" w:lineRule="auto"/>
              <w:ind w:left="57" w:right="0" w:firstLine="0"/>
              <w:jc w:val="left"/>
            </w:pPr>
            <w:r>
              <w:rPr>
                <w:sz w:val="12"/>
              </w:rPr>
              <w:t>63</w:t>
            </w:r>
          </w:p>
        </w:tc>
        <w:tc>
          <w:tcPr>
            <w:tcW w:w="403" w:type="dxa"/>
            <w:tcBorders>
              <w:top w:val="single" w:sz="4" w:space="0" w:color="181717"/>
              <w:left w:val="single" w:sz="4" w:space="0" w:color="181717"/>
              <w:bottom w:val="single" w:sz="4" w:space="0" w:color="181717"/>
              <w:right w:val="single" w:sz="4" w:space="0" w:color="181717"/>
            </w:tcBorders>
          </w:tcPr>
          <w:p w14:paraId="1EFEF7E6" w14:textId="77777777" w:rsidR="00901937" w:rsidRDefault="00000000">
            <w:pPr>
              <w:spacing w:after="0" w:line="259" w:lineRule="auto"/>
              <w:ind w:left="57" w:right="0" w:firstLine="0"/>
              <w:jc w:val="left"/>
            </w:pPr>
            <w:r>
              <w:rPr>
                <w:sz w:val="12"/>
              </w:rPr>
              <w:t>68</w:t>
            </w:r>
          </w:p>
        </w:tc>
        <w:tc>
          <w:tcPr>
            <w:tcW w:w="403" w:type="dxa"/>
            <w:tcBorders>
              <w:top w:val="single" w:sz="4" w:space="0" w:color="181717"/>
              <w:left w:val="single" w:sz="4" w:space="0" w:color="181717"/>
              <w:bottom w:val="single" w:sz="4" w:space="0" w:color="181717"/>
              <w:right w:val="nil"/>
            </w:tcBorders>
          </w:tcPr>
          <w:p w14:paraId="3678E9C7" w14:textId="77777777" w:rsidR="00901937" w:rsidRDefault="00000000">
            <w:pPr>
              <w:spacing w:after="0" w:line="259" w:lineRule="auto"/>
              <w:ind w:left="6" w:right="0" w:firstLine="0"/>
              <w:jc w:val="center"/>
            </w:pPr>
            <w:r>
              <w:rPr>
                <w:sz w:val="12"/>
              </w:rPr>
              <w:t>73</w:t>
            </w:r>
          </w:p>
        </w:tc>
      </w:tr>
      <w:tr w:rsidR="00901937" w14:paraId="7F57EC7D" w14:textId="77777777">
        <w:trPr>
          <w:trHeight w:val="227"/>
        </w:trPr>
        <w:tc>
          <w:tcPr>
            <w:tcW w:w="403" w:type="dxa"/>
            <w:tcBorders>
              <w:top w:val="single" w:sz="4" w:space="0" w:color="181717"/>
              <w:left w:val="nil"/>
              <w:bottom w:val="single" w:sz="4" w:space="0" w:color="181717"/>
              <w:right w:val="single" w:sz="4" w:space="0" w:color="181717"/>
            </w:tcBorders>
          </w:tcPr>
          <w:p w14:paraId="2E4DBFB1" w14:textId="77777777" w:rsidR="00901937" w:rsidRDefault="00000000">
            <w:pPr>
              <w:spacing w:after="0" w:line="259" w:lineRule="auto"/>
              <w:ind w:left="1" w:right="0" w:firstLine="0"/>
              <w:jc w:val="left"/>
            </w:pPr>
            <w:r>
              <w:rPr>
                <w:sz w:val="12"/>
              </w:rPr>
              <w:t>6/36</w:t>
            </w:r>
          </w:p>
        </w:tc>
        <w:tc>
          <w:tcPr>
            <w:tcW w:w="403" w:type="dxa"/>
            <w:tcBorders>
              <w:top w:val="single" w:sz="4" w:space="0" w:color="181717"/>
              <w:left w:val="single" w:sz="4" w:space="0" w:color="181717"/>
              <w:bottom w:val="single" w:sz="4" w:space="0" w:color="181717"/>
              <w:right w:val="single" w:sz="4" w:space="0" w:color="181717"/>
            </w:tcBorders>
          </w:tcPr>
          <w:p w14:paraId="77BFA3E4" w14:textId="77777777" w:rsidR="00901937" w:rsidRDefault="00000000">
            <w:pPr>
              <w:spacing w:after="0" w:line="259" w:lineRule="auto"/>
              <w:ind w:left="57" w:right="0" w:firstLine="0"/>
              <w:jc w:val="left"/>
            </w:pPr>
            <w:r>
              <w:rPr>
                <w:sz w:val="12"/>
              </w:rPr>
              <w:t>22</w:t>
            </w:r>
          </w:p>
        </w:tc>
        <w:tc>
          <w:tcPr>
            <w:tcW w:w="403" w:type="dxa"/>
            <w:tcBorders>
              <w:top w:val="single" w:sz="4" w:space="0" w:color="181717"/>
              <w:left w:val="single" w:sz="4" w:space="0" w:color="181717"/>
              <w:bottom w:val="single" w:sz="4" w:space="0" w:color="181717"/>
              <w:right w:val="single" w:sz="4" w:space="0" w:color="181717"/>
            </w:tcBorders>
          </w:tcPr>
          <w:p w14:paraId="0DFF63AF" w14:textId="77777777" w:rsidR="00901937" w:rsidRDefault="00000000">
            <w:pPr>
              <w:spacing w:after="0" w:line="259" w:lineRule="auto"/>
              <w:ind w:left="57" w:right="0" w:firstLine="0"/>
              <w:jc w:val="left"/>
            </w:pPr>
            <w:r>
              <w:rPr>
                <w:sz w:val="12"/>
              </w:rPr>
              <w:t>27</w:t>
            </w:r>
          </w:p>
        </w:tc>
        <w:tc>
          <w:tcPr>
            <w:tcW w:w="403" w:type="dxa"/>
            <w:tcBorders>
              <w:top w:val="single" w:sz="4" w:space="0" w:color="181717"/>
              <w:left w:val="single" w:sz="4" w:space="0" w:color="181717"/>
              <w:bottom w:val="single" w:sz="4" w:space="0" w:color="181717"/>
              <w:right w:val="single" w:sz="4" w:space="0" w:color="181717"/>
            </w:tcBorders>
          </w:tcPr>
          <w:p w14:paraId="199FDBCF" w14:textId="77777777" w:rsidR="00901937" w:rsidRDefault="00000000">
            <w:pPr>
              <w:spacing w:after="0" w:line="259" w:lineRule="auto"/>
              <w:ind w:left="57" w:right="0" w:firstLine="0"/>
              <w:jc w:val="left"/>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14:paraId="24C0669F" w14:textId="77777777" w:rsidR="00901937" w:rsidRDefault="00000000">
            <w:pPr>
              <w:spacing w:after="0" w:line="259" w:lineRule="auto"/>
              <w:ind w:left="57" w:right="0" w:firstLine="0"/>
              <w:jc w:val="left"/>
            </w:pPr>
            <w:r>
              <w:rPr>
                <w:sz w:val="12"/>
              </w:rPr>
              <w:t>37</w:t>
            </w:r>
          </w:p>
        </w:tc>
        <w:tc>
          <w:tcPr>
            <w:tcW w:w="403" w:type="dxa"/>
            <w:tcBorders>
              <w:top w:val="single" w:sz="4" w:space="0" w:color="181717"/>
              <w:left w:val="single" w:sz="4" w:space="0" w:color="181717"/>
              <w:bottom w:val="single" w:sz="4" w:space="0" w:color="181717"/>
              <w:right w:val="single" w:sz="4" w:space="0" w:color="181717"/>
            </w:tcBorders>
          </w:tcPr>
          <w:p w14:paraId="042DB41D" w14:textId="77777777" w:rsidR="00901937" w:rsidRDefault="00000000">
            <w:pPr>
              <w:spacing w:after="0" w:line="259" w:lineRule="auto"/>
              <w:ind w:left="57" w:right="0" w:firstLine="0"/>
              <w:jc w:val="left"/>
            </w:pPr>
            <w:r>
              <w:rPr>
                <w:sz w:val="12"/>
              </w:rPr>
              <w:t>43</w:t>
            </w:r>
          </w:p>
        </w:tc>
        <w:tc>
          <w:tcPr>
            <w:tcW w:w="403" w:type="dxa"/>
            <w:tcBorders>
              <w:top w:val="single" w:sz="4" w:space="0" w:color="181717"/>
              <w:left w:val="single" w:sz="4" w:space="0" w:color="181717"/>
              <w:bottom w:val="single" w:sz="4" w:space="0" w:color="181717"/>
              <w:right w:val="single" w:sz="4" w:space="0" w:color="181717"/>
            </w:tcBorders>
          </w:tcPr>
          <w:p w14:paraId="6863618C" w14:textId="77777777" w:rsidR="00901937" w:rsidRDefault="00000000">
            <w:pPr>
              <w:spacing w:after="0" w:line="259" w:lineRule="auto"/>
              <w:ind w:left="57" w:right="0" w:firstLine="0"/>
              <w:jc w:val="left"/>
            </w:pPr>
            <w:r>
              <w:rPr>
                <w:sz w:val="12"/>
              </w:rPr>
              <w:t>49</w:t>
            </w:r>
          </w:p>
        </w:tc>
        <w:tc>
          <w:tcPr>
            <w:tcW w:w="403" w:type="dxa"/>
            <w:tcBorders>
              <w:top w:val="single" w:sz="4" w:space="0" w:color="181717"/>
              <w:left w:val="single" w:sz="4" w:space="0" w:color="181717"/>
              <w:bottom w:val="single" w:sz="4" w:space="0" w:color="181717"/>
              <w:right w:val="single" w:sz="4" w:space="0" w:color="181717"/>
            </w:tcBorders>
          </w:tcPr>
          <w:p w14:paraId="47A22DB9" w14:textId="77777777" w:rsidR="00901937" w:rsidRDefault="00000000">
            <w:pPr>
              <w:spacing w:after="0" w:line="259" w:lineRule="auto"/>
              <w:ind w:left="57" w:right="0" w:firstLine="0"/>
              <w:jc w:val="left"/>
            </w:pPr>
            <w:r>
              <w:rPr>
                <w:sz w:val="12"/>
              </w:rPr>
              <w:t>55</w:t>
            </w:r>
          </w:p>
        </w:tc>
        <w:tc>
          <w:tcPr>
            <w:tcW w:w="403" w:type="dxa"/>
            <w:tcBorders>
              <w:top w:val="single" w:sz="4" w:space="0" w:color="181717"/>
              <w:left w:val="single" w:sz="4" w:space="0" w:color="181717"/>
              <w:bottom w:val="single" w:sz="4" w:space="0" w:color="181717"/>
              <w:right w:val="single" w:sz="4" w:space="0" w:color="181717"/>
            </w:tcBorders>
          </w:tcPr>
          <w:p w14:paraId="33C0E155" w14:textId="77777777" w:rsidR="00901937" w:rsidRDefault="00000000">
            <w:pPr>
              <w:spacing w:after="0" w:line="259" w:lineRule="auto"/>
              <w:ind w:left="57" w:right="0" w:firstLine="0"/>
              <w:jc w:val="left"/>
            </w:pPr>
            <w:r>
              <w:rPr>
                <w:sz w:val="12"/>
              </w:rPr>
              <w:t>61</w:t>
            </w:r>
          </w:p>
        </w:tc>
        <w:tc>
          <w:tcPr>
            <w:tcW w:w="403" w:type="dxa"/>
            <w:tcBorders>
              <w:top w:val="single" w:sz="4" w:space="0" w:color="181717"/>
              <w:left w:val="single" w:sz="4" w:space="0" w:color="181717"/>
              <w:bottom w:val="single" w:sz="4" w:space="0" w:color="181717"/>
              <w:right w:val="single" w:sz="4" w:space="0" w:color="181717"/>
            </w:tcBorders>
          </w:tcPr>
          <w:p w14:paraId="09914C87" w14:textId="77777777" w:rsidR="00901937" w:rsidRDefault="00000000">
            <w:pPr>
              <w:spacing w:after="0" w:line="259" w:lineRule="auto"/>
              <w:ind w:left="57" w:right="0" w:firstLine="0"/>
              <w:jc w:val="left"/>
            </w:pPr>
            <w:r>
              <w:rPr>
                <w:sz w:val="12"/>
              </w:rPr>
              <w:t>66</w:t>
            </w:r>
          </w:p>
        </w:tc>
        <w:tc>
          <w:tcPr>
            <w:tcW w:w="403" w:type="dxa"/>
            <w:tcBorders>
              <w:top w:val="single" w:sz="4" w:space="0" w:color="181717"/>
              <w:left w:val="single" w:sz="4" w:space="0" w:color="181717"/>
              <w:bottom w:val="single" w:sz="4" w:space="0" w:color="181717"/>
              <w:right w:val="single" w:sz="4" w:space="0" w:color="181717"/>
            </w:tcBorders>
          </w:tcPr>
          <w:p w14:paraId="263197EF" w14:textId="77777777" w:rsidR="00901937" w:rsidRDefault="00000000">
            <w:pPr>
              <w:spacing w:after="0" w:line="259" w:lineRule="auto"/>
              <w:ind w:left="57" w:right="0" w:firstLine="0"/>
              <w:jc w:val="left"/>
            </w:pPr>
            <w:r>
              <w:rPr>
                <w:sz w:val="12"/>
              </w:rPr>
              <w:t>71</w:t>
            </w:r>
          </w:p>
        </w:tc>
        <w:tc>
          <w:tcPr>
            <w:tcW w:w="403" w:type="dxa"/>
            <w:tcBorders>
              <w:top w:val="single" w:sz="4" w:space="0" w:color="181717"/>
              <w:left w:val="single" w:sz="4" w:space="0" w:color="181717"/>
              <w:bottom w:val="single" w:sz="4" w:space="0" w:color="181717"/>
              <w:right w:val="single" w:sz="4" w:space="0" w:color="181717"/>
            </w:tcBorders>
          </w:tcPr>
          <w:p w14:paraId="579E6AD6" w14:textId="77777777" w:rsidR="00901937" w:rsidRDefault="00000000">
            <w:pPr>
              <w:spacing w:after="0" w:line="259" w:lineRule="auto"/>
              <w:ind w:left="57" w:right="0" w:firstLine="0"/>
              <w:jc w:val="left"/>
            </w:pPr>
            <w:r>
              <w:rPr>
                <w:sz w:val="12"/>
              </w:rPr>
              <w:t>76</w:t>
            </w:r>
          </w:p>
        </w:tc>
        <w:tc>
          <w:tcPr>
            <w:tcW w:w="403" w:type="dxa"/>
            <w:tcBorders>
              <w:top w:val="single" w:sz="4" w:space="0" w:color="181717"/>
              <w:left w:val="single" w:sz="4" w:space="0" w:color="181717"/>
              <w:bottom w:val="single" w:sz="4" w:space="0" w:color="181717"/>
              <w:right w:val="nil"/>
            </w:tcBorders>
          </w:tcPr>
          <w:p w14:paraId="73758ABA" w14:textId="77777777" w:rsidR="00901937" w:rsidRDefault="00000000">
            <w:pPr>
              <w:spacing w:after="0" w:line="259" w:lineRule="auto"/>
              <w:ind w:left="5" w:right="0" w:firstLine="0"/>
              <w:jc w:val="center"/>
            </w:pPr>
            <w:r>
              <w:rPr>
                <w:sz w:val="12"/>
              </w:rPr>
              <w:t>81</w:t>
            </w:r>
          </w:p>
        </w:tc>
      </w:tr>
      <w:tr w:rsidR="00901937" w14:paraId="620AA9AF" w14:textId="77777777">
        <w:trPr>
          <w:trHeight w:val="227"/>
        </w:trPr>
        <w:tc>
          <w:tcPr>
            <w:tcW w:w="403" w:type="dxa"/>
            <w:tcBorders>
              <w:top w:val="single" w:sz="4" w:space="0" w:color="181717"/>
              <w:left w:val="nil"/>
              <w:bottom w:val="single" w:sz="4" w:space="0" w:color="181717"/>
              <w:right w:val="single" w:sz="4" w:space="0" w:color="181717"/>
            </w:tcBorders>
          </w:tcPr>
          <w:p w14:paraId="6B187F67" w14:textId="77777777" w:rsidR="00901937" w:rsidRDefault="00000000">
            <w:pPr>
              <w:spacing w:after="0" w:line="259" w:lineRule="auto"/>
              <w:ind w:left="1" w:right="0" w:firstLine="0"/>
              <w:jc w:val="left"/>
            </w:pPr>
            <w:r>
              <w:rPr>
                <w:sz w:val="12"/>
              </w:rPr>
              <w:t>6/60</w:t>
            </w:r>
          </w:p>
        </w:tc>
        <w:tc>
          <w:tcPr>
            <w:tcW w:w="403" w:type="dxa"/>
            <w:tcBorders>
              <w:top w:val="single" w:sz="4" w:space="0" w:color="181717"/>
              <w:left w:val="single" w:sz="4" w:space="0" w:color="181717"/>
              <w:bottom w:val="single" w:sz="4" w:space="0" w:color="181717"/>
              <w:right w:val="single" w:sz="4" w:space="0" w:color="181717"/>
            </w:tcBorders>
          </w:tcPr>
          <w:p w14:paraId="25DC8655" w14:textId="77777777" w:rsidR="00901937" w:rsidRDefault="00000000">
            <w:pPr>
              <w:spacing w:after="0" w:line="259" w:lineRule="auto"/>
              <w:ind w:left="57" w:right="0" w:firstLine="0"/>
              <w:jc w:val="left"/>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14:paraId="181A44B8" w14:textId="77777777" w:rsidR="00901937" w:rsidRDefault="00000000">
            <w:pPr>
              <w:spacing w:after="0" w:line="259" w:lineRule="auto"/>
              <w:ind w:left="57" w:right="0" w:firstLine="0"/>
              <w:jc w:val="left"/>
            </w:pPr>
            <w:r>
              <w:rPr>
                <w:sz w:val="12"/>
              </w:rPr>
              <w:t>29</w:t>
            </w:r>
          </w:p>
        </w:tc>
        <w:tc>
          <w:tcPr>
            <w:tcW w:w="403" w:type="dxa"/>
            <w:tcBorders>
              <w:top w:val="single" w:sz="4" w:space="0" w:color="181717"/>
              <w:left w:val="single" w:sz="4" w:space="0" w:color="181717"/>
              <w:bottom w:val="single" w:sz="4" w:space="0" w:color="181717"/>
              <w:right w:val="single" w:sz="4" w:space="0" w:color="181717"/>
            </w:tcBorders>
          </w:tcPr>
          <w:p w14:paraId="42CB1884" w14:textId="77777777" w:rsidR="00901937" w:rsidRDefault="00000000">
            <w:pPr>
              <w:spacing w:after="0" w:line="259" w:lineRule="auto"/>
              <w:ind w:left="57"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14:paraId="04785959" w14:textId="77777777" w:rsidR="00901937" w:rsidRDefault="00000000">
            <w:pPr>
              <w:spacing w:after="0" w:line="259" w:lineRule="auto"/>
              <w:ind w:left="56" w:right="0" w:firstLine="0"/>
              <w:jc w:val="left"/>
            </w:pPr>
            <w:r>
              <w:rPr>
                <w:sz w:val="12"/>
              </w:rPr>
              <w:t>40</w:t>
            </w:r>
          </w:p>
        </w:tc>
        <w:tc>
          <w:tcPr>
            <w:tcW w:w="403" w:type="dxa"/>
            <w:tcBorders>
              <w:top w:val="single" w:sz="4" w:space="0" w:color="181717"/>
              <w:left w:val="single" w:sz="4" w:space="0" w:color="181717"/>
              <w:bottom w:val="single" w:sz="4" w:space="0" w:color="181717"/>
              <w:right w:val="single" w:sz="4" w:space="0" w:color="181717"/>
            </w:tcBorders>
          </w:tcPr>
          <w:p w14:paraId="18085332" w14:textId="77777777" w:rsidR="00901937" w:rsidRDefault="00000000">
            <w:pPr>
              <w:spacing w:after="0" w:line="259" w:lineRule="auto"/>
              <w:ind w:left="56" w:right="0" w:firstLine="0"/>
              <w:jc w:val="left"/>
            </w:pPr>
            <w:r>
              <w:rPr>
                <w:sz w:val="12"/>
              </w:rPr>
              <w:t>46</w:t>
            </w:r>
          </w:p>
        </w:tc>
        <w:tc>
          <w:tcPr>
            <w:tcW w:w="403" w:type="dxa"/>
            <w:tcBorders>
              <w:top w:val="single" w:sz="4" w:space="0" w:color="181717"/>
              <w:left w:val="single" w:sz="4" w:space="0" w:color="181717"/>
              <w:bottom w:val="single" w:sz="4" w:space="0" w:color="181717"/>
              <w:right w:val="single" w:sz="4" w:space="0" w:color="181717"/>
            </w:tcBorders>
          </w:tcPr>
          <w:p w14:paraId="126C70EB" w14:textId="77777777" w:rsidR="00901937" w:rsidRDefault="00000000">
            <w:pPr>
              <w:spacing w:after="0" w:line="259" w:lineRule="auto"/>
              <w:ind w:left="56" w:right="0" w:firstLine="0"/>
              <w:jc w:val="left"/>
            </w:pPr>
            <w:r>
              <w:rPr>
                <w:sz w:val="12"/>
              </w:rPr>
              <w:t>52</w:t>
            </w:r>
          </w:p>
        </w:tc>
        <w:tc>
          <w:tcPr>
            <w:tcW w:w="403" w:type="dxa"/>
            <w:tcBorders>
              <w:top w:val="single" w:sz="4" w:space="0" w:color="181717"/>
              <w:left w:val="single" w:sz="4" w:space="0" w:color="181717"/>
              <w:bottom w:val="single" w:sz="4" w:space="0" w:color="181717"/>
              <w:right w:val="single" w:sz="4" w:space="0" w:color="181717"/>
            </w:tcBorders>
          </w:tcPr>
          <w:p w14:paraId="6534B359" w14:textId="77777777" w:rsidR="00901937" w:rsidRDefault="00000000">
            <w:pPr>
              <w:spacing w:after="0" w:line="259" w:lineRule="auto"/>
              <w:ind w:left="56" w:right="0" w:firstLine="0"/>
              <w:jc w:val="left"/>
            </w:pPr>
            <w:r>
              <w:rPr>
                <w:sz w:val="12"/>
              </w:rPr>
              <w:t>58</w:t>
            </w:r>
          </w:p>
        </w:tc>
        <w:tc>
          <w:tcPr>
            <w:tcW w:w="403" w:type="dxa"/>
            <w:tcBorders>
              <w:top w:val="single" w:sz="4" w:space="0" w:color="181717"/>
              <w:left w:val="single" w:sz="4" w:space="0" w:color="181717"/>
              <w:bottom w:val="single" w:sz="4" w:space="0" w:color="181717"/>
              <w:right w:val="single" w:sz="4" w:space="0" w:color="181717"/>
            </w:tcBorders>
          </w:tcPr>
          <w:p w14:paraId="31D13E37" w14:textId="77777777" w:rsidR="00901937" w:rsidRDefault="00000000">
            <w:pPr>
              <w:spacing w:after="0" w:line="259" w:lineRule="auto"/>
              <w:ind w:left="56" w:right="0" w:firstLine="0"/>
              <w:jc w:val="left"/>
            </w:pPr>
            <w:r>
              <w:rPr>
                <w:sz w:val="12"/>
              </w:rPr>
              <w:t>64</w:t>
            </w:r>
          </w:p>
        </w:tc>
        <w:tc>
          <w:tcPr>
            <w:tcW w:w="403" w:type="dxa"/>
            <w:tcBorders>
              <w:top w:val="single" w:sz="4" w:space="0" w:color="181717"/>
              <w:left w:val="single" w:sz="4" w:space="0" w:color="181717"/>
              <w:bottom w:val="single" w:sz="4" w:space="0" w:color="181717"/>
              <w:right w:val="single" w:sz="4" w:space="0" w:color="181717"/>
            </w:tcBorders>
          </w:tcPr>
          <w:p w14:paraId="434C9880" w14:textId="77777777" w:rsidR="00901937" w:rsidRDefault="00000000">
            <w:pPr>
              <w:spacing w:after="0" w:line="259" w:lineRule="auto"/>
              <w:ind w:left="56" w:right="0" w:firstLine="0"/>
              <w:jc w:val="left"/>
            </w:pPr>
            <w:r>
              <w:rPr>
                <w:sz w:val="12"/>
              </w:rPr>
              <w:t>70</w:t>
            </w:r>
          </w:p>
        </w:tc>
        <w:tc>
          <w:tcPr>
            <w:tcW w:w="403" w:type="dxa"/>
            <w:tcBorders>
              <w:top w:val="single" w:sz="4" w:space="0" w:color="181717"/>
              <w:left w:val="single" w:sz="4" w:space="0" w:color="181717"/>
              <w:bottom w:val="single" w:sz="4" w:space="0" w:color="181717"/>
              <w:right w:val="single" w:sz="4" w:space="0" w:color="181717"/>
            </w:tcBorders>
          </w:tcPr>
          <w:p w14:paraId="6C833C24" w14:textId="77777777" w:rsidR="00901937" w:rsidRDefault="00000000">
            <w:pPr>
              <w:spacing w:after="0" w:line="259" w:lineRule="auto"/>
              <w:ind w:left="56" w:right="0" w:firstLine="0"/>
              <w:jc w:val="left"/>
            </w:pPr>
            <w:r>
              <w:rPr>
                <w:sz w:val="12"/>
              </w:rPr>
              <w:t>76</w:t>
            </w:r>
          </w:p>
        </w:tc>
        <w:tc>
          <w:tcPr>
            <w:tcW w:w="403" w:type="dxa"/>
            <w:tcBorders>
              <w:top w:val="single" w:sz="4" w:space="0" w:color="181717"/>
              <w:left w:val="single" w:sz="4" w:space="0" w:color="181717"/>
              <w:bottom w:val="single" w:sz="4" w:space="0" w:color="181717"/>
              <w:right w:val="single" w:sz="4" w:space="0" w:color="181717"/>
            </w:tcBorders>
          </w:tcPr>
          <w:p w14:paraId="01A72286" w14:textId="77777777" w:rsidR="00901937" w:rsidRDefault="00000000">
            <w:pPr>
              <w:spacing w:after="0" w:line="259" w:lineRule="auto"/>
              <w:ind w:left="56" w:right="0" w:firstLine="0"/>
              <w:jc w:val="left"/>
            </w:pPr>
            <w:r>
              <w:rPr>
                <w:sz w:val="12"/>
              </w:rPr>
              <w:t>82</w:t>
            </w:r>
          </w:p>
        </w:tc>
        <w:tc>
          <w:tcPr>
            <w:tcW w:w="403" w:type="dxa"/>
            <w:tcBorders>
              <w:top w:val="single" w:sz="4" w:space="0" w:color="181717"/>
              <w:left w:val="single" w:sz="4" w:space="0" w:color="181717"/>
              <w:bottom w:val="single" w:sz="4" w:space="0" w:color="181717"/>
              <w:right w:val="nil"/>
            </w:tcBorders>
          </w:tcPr>
          <w:p w14:paraId="03E42276" w14:textId="77777777" w:rsidR="00901937" w:rsidRDefault="00000000">
            <w:pPr>
              <w:spacing w:after="0" w:line="259" w:lineRule="auto"/>
              <w:ind w:left="4" w:right="0" w:firstLine="0"/>
              <w:jc w:val="center"/>
            </w:pPr>
            <w:r>
              <w:rPr>
                <w:sz w:val="12"/>
              </w:rPr>
              <w:t>88</w:t>
            </w:r>
          </w:p>
        </w:tc>
      </w:tr>
      <w:tr w:rsidR="00901937" w14:paraId="273EBC91" w14:textId="77777777">
        <w:trPr>
          <w:trHeight w:val="227"/>
        </w:trPr>
        <w:tc>
          <w:tcPr>
            <w:tcW w:w="403" w:type="dxa"/>
            <w:tcBorders>
              <w:top w:val="single" w:sz="4" w:space="0" w:color="181717"/>
              <w:left w:val="nil"/>
              <w:bottom w:val="single" w:sz="4" w:space="0" w:color="181717"/>
              <w:right w:val="single" w:sz="4" w:space="0" w:color="181717"/>
            </w:tcBorders>
          </w:tcPr>
          <w:p w14:paraId="4E1C9957" w14:textId="77777777" w:rsidR="00901937" w:rsidRDefault="00000000">
            <w:pPr>
              <w:spacing w:after="0" w:line="259" w:lineRule="auto"/>
              <w:ind w:left="0" w:right="0" w:firstLine="0"/>
              <w:jc w:val="left"/>
            </w:pPr>
            <w:r>
              <w:rPr>
                <w:sz w:val="12"/>
              </w:rPr>
              <w:t>3/60</w:t>
            </w:r>
          </w:p>
        </w:tc>
        <w:tc>
          <w:tcPr>
            <w:tcW w:w="403" w:type="dxa"/>
            <w:tcBorders>
              <w:top w:val="single" w:sz="4" w:space="0" w:color="181717"/>
              <w:left w:val="single" w:sz="4" w:space="0" w:color="181717"/>
              <w:bottom w:val="single" w:sz="4" w:space="0" w:color="181717"/>
              <w:right w:val="single" w:sz="4" w:space="0" w:color="181717"/>
            </w:tcBorders>
          </w:tcPr>
          <w:p w14:paraId="3A337560" w14:textId="77777777" w:rsidR="00901937" w:rsidRDefault="00000000">
            <w:pPr>
              <w:spacing w:after="0" w:line="259" w:lineRule="auto"/>
              <w:ind w:left="56" w:right="0" w:firstLine="0"/>
              <w:jc w:val="left"/>
            </w:pPr>
            <w:r>
              <w:rPr>
                <w:sz w:val="12"/>
              </w:rPr>
              <w:t>26</w:t>
            </w:r>
          </w:p>
        </w:tc>
        <w:tc>
          <w:tcPr>
            <w:tcW w:w="403" w:type="dxa"/>
            <w:tcBorders>
              <w:top w:val="single" w:sz="4" w:space="0" w:color="181717"/>
              <w:left w:val="single" w:sz="4" w:space="0" w:color="181717"/>
              <w:bottom w:val="single" w:sz="4" w:space="0" w:color="181717"/>
              <w:right w:val="single" w:sz="4" w:space="0" w:color="181717"/>
            </w:tcBorders>
          </w:tcPr>
          <w:p w14:paraId="632AA463" w14:textId="77777777" w:rsidR="00901937" w:rsidRDefault="00000000">
            <w:pPr>
              <w:spacing w:after="0" w:line="259" w:lineRule="auto"/>
              <w:ind w:left="56" w:right="0" w:firstLine="0"/>
              <w:jc w:val="left"/>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14:paraId="75F152DD" w14:textId="77777777" w:rsidR="00901937" w:rsidRDefault="00000000">
            <w:pPr>
              <w:spacing w:after="0" w:line="259" w:lineRule="auto"/>
              <w:ind w:left="56"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14:paraId="4604CD83" w14:textId="77777777" w:rsidR="00901937" w:rsidRDefault="00000000">
            <w:pPr>
              <w:spacing w:after="0" w:line="259" w:lineRule="auto"/>
              <w:ind w:left="56" w:right="0" w:firstLine="0"/>
              <w:jc w:val="left"/>
            </w:pPr>
            <w:r>
              <w:rPr>
                <w:sz w:val="12"/>
              </w:rPr>
              <w:t>44</w:t>
            </w:r>
          </w:p>
        </w:tc>
        <w:tc>
          <w:tcPr>
            <w:tcW w:w="403" w:type="dxa"/>
            <w:tcBorders>
              <w:top w:val="single" w:sz="4" w:space="0" w:color="181717"/>
              <w:left w:val="single" w:sz="4" w:space="0" w:color="181717"/>
              <w:bottom w:val="single" w:sz="4" w:space="0" w:color="181717"/>
              <w:right w:val="single" w:sz="4" w:space="0" w:color="181717"/>
            </w:tcBorders>
          </w:tcPr>
          <w:p w14:paraId="414D03B7" w14:textId="77777777" w:rsidR="00901937" w:rsidRDefault="00000000">
            <w:pPr>
              <w:spacing w:after="0" w:line="259" w:lineRule="auto"/>
              <w:ind w:left="56" w:right="0" w:firstLine="0"/>
              <w:jc w:val="left"/>
            </w:pPr>
            <w:r>
              <w:rPr>
                <w:sz w:val="12"/>
              </w:rPr>
              <w:t>50</w:t>
            </w:r>
          </w:p>
        </w:tc>
        <w:tc>
          <w:tcPr>
            <w:tcW w:w="403" w:type="dxa"/>
            <w:tcBorders>
              <w:top w:val="single" w:sz="4" w:space="0" w:color="181717"/>
              <w:left w:val="single" w:sz="4" w:space="0" w:color="181717"/>
              <w:bottom w:val="single" w:sz="4" w:space="0" w:color="181717"/>
              <w:right w:val="single" w:sz="4" w:space="0" w:color="181717"/>
            </w:tcBorders>
          </w:tcPr>
          <w:p w14:paraId="42945740" w14:textId="77777777" w:rsidR="00901937" w:rsidRDefault="00000000">
            <w:pPr>
              <w:spacing w:after="0" w:line="259" w:lineRule="auto"/>
              <w:ind w:left="56" w:right="0" w:firstLine="0"/>
              <w:jc w:val="left"/>
            </w:pPr>
            <w:r>
              <w:rPr>
                <w:sz w:val="12"/>
              </w:rPr>
              <w:t>56</w:t>
            </w:r>
          </w:p>
        </w:tc>
        <w:tc>
          <w:tcPr>
            <w:tcW w:w="403" w:type="dxa"/>
            <w:tcBorders>
              <w:top w:val="single" w:sz="4" w:space="0" w:color="181717"/>
              <w:left w:val="single" w:sz="4" w:space="0" w:color="181717"/>
              <w:bottom w:val="single" w:sz="4" w:space="0" w:color="181717"/>
              <w:right w:val="single" w:sz="4" w:space="0" w:color="181717"/>
            </w:tcBorders>
          </w:tcPr>
          <w:p w14:paraId="4FE40EF0" w14:textId="77777777" w:rsidR="00901937" w:rsidRDefault="00000000">
            <w:pPr>
              <w:spacing w:after="0" w:line="259" w:lineRule="auto"/>
              <w:ind w:left="56" w:right="0" w:firstLine="0"/>
              <w:jc w:val="left"/>
            </w:pPr>
            <w:r>
              <w:rPr>
                <w:sz w:val="12"/>
              </w:rPr>
              <w:t>62</w:t>
            </w:r>
          </w:p>
        </w:tc>
        <w:tc>
          <w:tcPr>
            <w:tcW w:w="403" w:type="dxa"/>
            <w:tcBorders>
              <w:top w:val="single" w:sz="4" w:space="0" w:color="181717"/>
              <w:left w:val="single" w:sz="4" w:space="0" w:color="181717"/>
              <w:bottom w:val="single" w:sz="4" w:space="0" w:color="181717"/>
              <w:right w:val="single" w:sz="4" w:space="0" w:color="181717"/>
            </w:tcBorders>
          </w:tcPr>
          <w:p w14:paraId="7B1DDB1C" w14:textId="77777777" w:rsidR="00901937" w:rsidRDefault="00000000">
            <w:pPr>
              <w:spacing w:after="0" w:line="259" w:lineRule="auto"/>
              <w:ind w:left="56" w:right="0" w:firstLine="0"/>
              <w:jc w:val="left"/>
            </w:pPr>
            <w:r>
              <w:rPr>
                <w:sz w:val="12"/>
              </w:rPr>
              <w:t>68</w:t>
            </w:r>
          </w:p>
        </w:tc>
        <w:tc>
          <w:tcPr>
            <w:tcW w:w="403" w:type="dxa"/>
            <w:tcBorders>
              <w:top w:val="single" w:sz="4" w:space="0" w:color="181717"/>
              <w:left w:val="single" w:sz="4" w:space="0" w:color="181717"/>
              <w:bottom w:val="single" w:sz="4" w:space="0" w:color="181717"/>
              <w:right w:val="single" w:sz="4" w:space="0" w:color="181717"/>
            </w:tcBorders>
          </w:tcPr>
          <w:p w14:paraId="436BBDC7" w14:textId="77777777" w:rsidR="00901937" w:rsidRDefault="00000000">
            <w:pPr>
              <w:spacing w:after="0" w:line="259" w:lineRule="auto"/>
              <w:ind w:left="56" w:right="0" w:firstLine="0"/>
              <w:jc w:val="left"/>
            </w:pPr>
            <w:r>
              <w:rPr>
                <w:sz w:val="12"/>
              </w:rPr>
              <w:t>74</w:t>
            </w:r>
          </w:p>
        </w:tc>
        <w:tc>
          <w:tcPr>
            <w:tcW w:w="403" w:type="dxa"/>
            <w:tcBorders>
              <w:top w:val="single" w:sz="4" w:space="0" w:color="181717"/>
              <w:left w:val="single" w:sz="4" w:space="0" w:color="181717"/>
              <w:bottom w:val="single" w:sz="4" w:space="0" w:color="181717"/>
              <w:right w:val="single" w:sz="4" w:space="0" w:color="181717"/>
            </w:tcBorders>
          </w:tcPr>
          <w:p w14:paraId="175C57D5" w14:textId="77777777" w:rsidR="00901937" w:rsidRDefault="00000000">
            <w:pPr>
              <w:spacing w:after="0" w:line="259" w:lineRule="auto"/>
              <w:ind w:left="56" w:right="0" w:firstLine="0"/>
              <w:jc w:val="left"/>
            </w:pPr>
            <w:r>
              <w:rPr>
                <w:sz w:val="12"/>
              </w:rPr>
              <w:t>80</w:t>
            </w:r>
          </w:p>
        </w:tc>
        <w:tc>
          <w:tcPr>
            <w:tcW w:w="403" w:type="dxa"/>
            <w:tcBorders>
              <w:top w:val="single" w:sz="4" w:space="0" w:color="181717"/>
              <w:left w:val="single" w:sz="4" w:space="0" w:color="181717"/>
              <w:bottom w:val="single" w:sz="4" w:space="0" w:color="181717"/>
              <w:right w:val="single" w:sz="4" w:space="0" w:color="181717"/>
            </w:tcBorders>
          </w:tcPr>
          <w:p w14:paraId="4CA2465E" w14:textId="77777777" w:rsidR="00901937" w:rsidRDefault="00000000">
            <w:pPr>
              <w:spacing w:after="0" w:line="259" w:lineRule="auto"/>
              <w:ind w:left="56" w:right="0" w:firstLine="0"/>
              <w:jc w:val="left"/>
            </w:pPr>
            <w:r>
              <w:rPr>
                <w:sz w:val="12"/>
              </w:rPr>
              <w:t>86</w:t>
            </w:r>
          </w:p>
        </w:tc>
        <w:tc>
          <w:tcPr>
            <w:tcW w:w="403" w:type="dxa"/>
            <w:tcBorders>
              <w:top w:val="single" w:sz="4" w:space="0" w:color="181717"/>
              <w:left w:val="single" w:sz="4" w:space="0" w:color="181717"/>
              <w:bottom w:val="single" w:sz="4" w:space="0" w:color="181717"/>
              <w:right w:val="nil"/>
            </w:tcBorders>
          </w:tcPr>
          <w:p w14:paraId="087262A3" w14:textId="77777777" w:rsidR="00901937" w:rsidRDefault="00000000">
            <w:pPr>
              <w:spacing w:after="0" w:line="259" w:lineRule="auto"/>
              <w:ind w:left="58" w:right="0" w:firstLine="0"/>
              <w:jc w:val="left"/>
            </w:pPr>
            <w:r>
              <w:rPr>
                <w:sz w:val="12"/>
              </w:rPr>
              <w:t>92</w:t>
            </w:r>
          </w:p>
        </w:tc>
      </w:tr>
      <w:tr w:rsidR="00901937" w14:paraId="260015EE" w14:textId="77777777">
        <w:trPr>
          <w:trHeight w:val="227"/>
        </w:trPr>
        <w:tc>
          <w:tcPr>
            <w:tcW w:w="403" w:type="dxa"/>
            <w:tcBorders>
              <w:top w:val="single" w:sz="4" w:space="0" w:color="181717"/>
              <w:left w:val="nil"/>
              <w:bottom w:val="single" w:sz="4" w:space="0" w:color="181717"/>
              <w:right w:val="single" w:sz="4" w:space="0" w:color="181717"/>
            </w:tcBorders>
          </w:tcPr>
          <w:p w14:paraId="2CD4C6BE" w14:textId="77777777" w:rsidR="00901937" w:rsidRDefault="00000000">
            <w:pPr>
              <w:spacing w:after="0" w:line="259" w:lineRule="auto"/>
              <w:ind w:left="0" w:right="0" w:firstLine="0"/>
              <w:jc w:val="left"/>
            </w:pPr>
            <w:r>
              <w:rPr>
                <w:sz w:val="12"/>
              </w:rPr>
              <w:t>1/60</w:t>
            </w:r>
          </w:p>
        </w:tc>
        <w:tc>
          <w:tcPr>
            <w:tcW w:w="403" w:type="dxa"/>
            <w:tcBorders>
              <w:top w:val="single" w:sz="4" w:space="0" w:color="181717"/>
              <w:left w:val="single" w:sz="4" w:space="0" w:color="181717"/>
              <w:bottom w:val="single" w:sz="4" w:space="0" w:color="181717"/>
              <w:right w:val="single" w:sz="4" w:space="0" w:color="181717"/>
            </w:tcBorders>
          </w:tcPr>
          <w:p w14:paraId="79D9261C" w14:textId="77777777" w:rsidR="00901937" w:rsidRDefault="00000000">
            <w:pPr>
              <w:spacing w:after="0" w:line="259" w:lineRule="auto"/>
              <w:ind w:left="56" w:right="0" w:firstLine="0"/>
              <w:jc w:val="left"/>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14:paraId="1A97FE21" w14:textId="77777777" w:rsidR="00901937" w:rsidRDefault="00000000">
            <w:pPr>
              <w:spacing w:after="0" w:line="259" w:lineRule="auto"/>
              <w:ind w:left="56"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14:paraId="53FCF880" w14:textId="77777777" w:rsidR="00901937" w:rsidRDefault="00000000">
            <w:pPr>
              <w:spacing w:after="0" w:line="259" w:lineRule="auto"/>
              <w:ind w:left="56" w:right="0" w:firstLine="0"/>
              <w:jc w:val="left"/>
            </w:pPr>
            <w:r>
              <w:rPr>
                <w:sz w:val="12"/>
              </w:rPr>
              <w:t>40</w:t>
            </w:r>
          </w:p>
        </w:tc>
        <w:tc>
          <w:tcPr>
            <w:tcW w:w="403" w:type="dxa"/>
            <w:tcBorders>
              <w:top w:val="single" w:sz="4" w:space="0" w:color="181717"/>
              <w:left w:val="single" w:sz="4" w:space="0" w:color="181717"/>
              <w:bottom w:val="single" w:sz="4" w:space="0" w:color="181717"/>
              <w:right w:val="single" w:sz="4" w:space="0" w:color="181717"/>
            </w:tcBorders>
          </w:tcPr>
          <w:p w14:paraId="2AD62F67" w14:textId="77777777" w:rsidR="00901937" w:rsidRDefault="00000000">
            <w:pPr>
              <w:spacing w:after="0" w:line="259" w:lineRule="auto"/>
              <w:ind w:left="56" w:right="0" w:firstLine="0"/>
              <w:jc w:val="left"/>
            </w:pPr>
            <w:r>
              <w:rPr>
                <w:sz w:val="12"/>
              </w:rPr>
              <w:t>47</w:t>
            </w:r>
          </w:p>
        </w:tc>
        <w:tc>
          <w:tcPr>
            <w:tcW w:w="403" w:type="dxa"/>
            <w:tcBorders>
              <w:top w:val="single" w:sz="4" w:space="0" w:color="181717"/>
              <w:left w:val="single" w:sz="4" w:space="0" w:color="181717"/>
              <w:bottom w:val="single" w:sz="4" w:space="0" w:color="181717"/>
              <w:right w:val="single" w:sz="4" w:space="0" w:color="181717"/>
            </w:tcBorders>
          </w:tcPr>
          <w:p w14:paraId="75E54148" w14:textId="77777777" w:rsidR="00901937" w:rsidRDefault="00000000">
            <w:pPr>
              <w:spacing w:after="0" w:line="259" w:lineRule="auto"/>
              <w:ind w:left="56" w:right="0" w:firstLine="0"/>
              <w:jc w:val="left"/>
            </w:pPr>
            <w:r>
              <w:rPr>
                <w:sz w:val="12"/>
              </w:rPr>
              <w:t>54</w:t>
            </w:r>
          </w:p>
        </w:tc>
        <w:tc>
          <w:tcPr>
            <w:tcW w:w="403" w:type="dxa"/>
            <w:tcBorders>
              <w:top w:val="single" w:sz="4" w:space="0" w:color="181717"/>
              <w:left w:val="single" w:sz="4" w:space="0" w:color="181717"/>
              <w:bottom w:val="single" w:sz="4" w:space="0" w:color="181717"/>
              <w:right w:val="single" w:sz="4" w:space="0" w:color="181717"/>
            </w:tcBorders>
          </w:tcPr>
          <w:p w14:paraId="77065034" w14:textId="77777777" w:rsidR="00901937" w:rsidRDefault="00000000">
            <w:pPr>
              <w:spacing w:after="0" w:line="259" w:lineRule="auto"/>
              <w:ind w:left="56" w:right="0" w:firstLine="0"/>
              <w:jc w:val="left"/>
            </w:pPr>
            <w:r>
              <w:rPr>
                <w:sz w:val="12"/>
              </w:rPr>
              <w:t>61</w:t>
            </w:r>
          </w:p>
        </w:tc>
        <w:tc>
          <w:tcPr>
            <w:tcW w:w="403" w:type="dxa"/>
            <w:tcBorders>
              <w:top w:val="single" w:sz="4" w:space="0" w:color="181717"/>
              <w:left w:val="single" w:sz="4" w:space="0" w:color="181717"/>
              <w:bottom w:val="single" w:sz="4" w:space="0" w:color="181717"/>
              <w:right w:val="single" w:sz="4" w:space="0" w:color="181717"/>
            </w:tcBorders>
          </w:tcPr>
          <w:p w14:paraId="483FCE35" w14:textId="77777777" w:rsidR="00901937" w:rsidRDefault="00000000">
            <w:pPr>
              <w:spacing w:after="0" w:line="259" w:lineRule="auto"/>
              <w:ind w:left="56" w:right="0" w:firstLine="0"/>
              <w:jc w:val="left"/>
            </w:pPr>
            <w:r>
              <w:rPr>
                <w:sz w:val="12"/>
              </w:rPr>
              <w:t>68</w:t>
            </w:r>
          </w:p>
        </w:tc>
        <w:tc>
          <w:tcPr>
            <w:tcW w:w="403" w:type="dxa"/>
            <w:tcBorders>
              <w:top w:val="single" w:sz="4" w:space="0" w:color="181717"/>
              <w:left w:val="single" w:sz="4" w:space="0" w:color="181717"/>
              <w:bottom w:val="single" w:sz="4" w:space="0" w:color="181717"/>
              <w:right w:val="single" w:sz="4" w:space="0" w:color="181717"/>
            </w:tcBorders>
          </w:tcPr>
          <w:p w14:paraId="52D68FB5" w14:textId="77777777" w:rsidR="00901937" w:rsidRDefault="00000000">
            <w:pPr>
              <w:spacing w:after="0" w:line="259" w:lineRule="auto"/>
              <w:ind w:left="56" w:right="0" w:firstLine="0"/>
              <w:jc w:val="left"/>
            </w:pPr>
            <w:r>
              <w:rPr>
                <w:sz w:val="12"/>
              </w:rPr>
              <w:t>74</w:t>
            </w:r>
          </w:p>
        </w:tc>
        <w:tc>
          <w:tcPr>
            <w:tcW w:w="403" w:type="dxa"/>
            <w:tcBorders>
              <w:top w:val="single" w:sz="4" w:space="0" w:color="181717"/>
              <w:left w:val="single" w:sz="4" w:space="0" w:color="181717"/>
              <w:bottom w:val="single" w:sz="4" w:space="0" w:color="181717"/>
              <w:right w:val="single" w:sz="4" w:space="0" w:color="181717"/>
            </w:tcBorders>
          </w:tcPr>
          <w:p w14:paraId="0C540566" w14:textId="77777777" w:rsidR="00901937" w:rsidRDefault="00000000">
            <w:pPr>
              <w:spacing w:after="0" w:line="259" w:lineRule="auto"/>
              <w:ind w:left="56" w:right="0" w:firstLine="0"/>
              <w:jc w:val="left"/>
            </w:pPr>
            <w:r>
              <w:rPr>
                <w:sz w:val="12"/>
              </w:rPr>
              <w:t>80</w:t>
            </w:r>
          </w:p>
        </w:tc>
        <w:tc>
          <w:tcPr>
            <w:tcW w:w="403" w:type="dxa"/>
            <w:tcBorders>
              <w:top w:val="single" w:sz="4" w:space="0" w:color="181717"/>
              <w:left w:val="single" w:sz="4" w:space="0" w:color="181717"/>
              <w:bottom w:val="single" w:sz="4" w:space="0" w:color="181717"/>
              <w:right w:val="single" w:sz="4" w:space="0" w:color="181717"/>
            </w:tcBorders>
          </w:tcPr>
          <w:p w14:paraId="0E5FCA16" w14:textId="77777777" w:rsidR="00901937" w:rsidRDefault="00000000">
            <w:pPr>
              <w:spacing w:after="0" w:line="259" w:lineRule="auto"/>
              <w:ind w:left="56" w:right="0" w:firstLine="0"/>
              <w:jc w:val="left"/>
            </w:pPr>
            <w:r>
              <w:rPr>
                <w:sz w:val="12"/>
              </w:rPr>
              <w:t>88</w:t>
            </w:r>
          </w:p>
        </w:tc>
        <w:tc>
          <w:tcPr>
            <w:tcW w:w="403" w:type="dxa"/>
            <w:tcBorders>
              <w:top w:val="single" w:sz="4" w:space="0" w:color="181717"/>
              <w:left w:val="single" w:sz="4" w:space="0" w:color="181717"/>
              <w:bottom w:val="single" w:sz="4" w:space="0" w:color="181717"/>
              <w:right w:val="single" w:sz="4" w:space="0" w:color="181717"/>
            </w:tcBorders>
          </w:tcPr>
          <w:p w14:paraId="0BD87208" w14:textId="77777777" w:rsidR="00901937" w:rsidRDefault="00000000">
            <w:pPr>
              <w:spacing w:after="0" w:line="259" w:lineRule="auto"/>
              <w:ind w:left="55" w:right="0" w:firstLine="0"/>
              <w:jc w:val="left"/>
            </w:pPr>
            <w:r>
              <w:rPr>
                <w:sz w:val="12"/>
              </w:rPr>
              <w:t>94</w:t>
            </w:r>
          </w:p>
        </w:tc>
        <w:tc>
          <w:tcPr>
            <w:tcW w:w="403" w:type="dxa"/>
            <w:tcBorders>
              <w:top w:val="single" w:sz="4" w:space="0" w:color="181717"/>
              <w:left w:val="single" w:sz="4" w:space="0" w:color="181717"/>
              <w:bottom w:val="single" w:sz="4" w:space="0" w:color="181717"/>
              <w:right w:val="nil"/>
            </w:tcBorders>
          </w:tcPr>
          <w:p w14:paraId="099B4DB0" w14:textId="77777777" w:rsidR="00901937" w:rsidRDefault="00000000">
            <w:pPr>
              <w:spacing w:after="0" w:line="259" w:lineRule="auto"/>
              <w:ind w:left="25" w:right="0" w:firstLine="0"/>
              <w:jc w:val="left"/>
            </w:pPr>
            <w:r>
              <w:rPr>
                <w:sz w:val="12"/>
              </w:rPr>
              <w:t>100</w:t>
            </w:r>
          </w:p>
        </w:tc>
      </w:tr>
      <w:tr w:rsidR="00901937" w14:paraId="198ADF81" w14:textId="77777777">
        <w:trPr>
          <w:trHeight w:val="227"/>
        </w:trPr>
        <w:tc>
          <w:tcPr>
            <w:tcW w:w="403" w:type="dxa"/>
            <w:tcBorders>
              <w:top w:val="single" w:sz="4" w:space="0" w:color="181717"/>
              <w:left w:val="nil"/>
              <w:bottom w:val="single" w:sz="8" w:space="0" w:color="181717"/>
              <w:right w:val="single" w:sz="4" w:space="0" w:color="181717"/>
            </w:tcBorders>
          </w:tcPr>
          <w:p w14:paraId="6C561FC1" w14:textId="77777777" w:rsidR="00901937" w:rsidRDefault="00000000">
            <w:pPr>
              <w:spacing w:after="0" w:line="259" w:lineRule="auto"/>
              <w:ind w:left="0" w:right="7" w:firstLine="0"/>
              <w:jc w:val="center"/>
            </w:pPr>
            <w:r>
              <w:rPr>
                <w:sz w:val="12"/>
              </w:rPr>
              <w:t>0</w:t>
            </w:r>
          </w:p>
        </w:tc>
        <w:tc>
          <w:tcPr>
            <w:tcW w:w="403" w:type="dxa"/>
            <w:tcBorders>
              <w:top w:val="single" w:sz="4" w:space="0" w:color="181717"/>
              <w:left w:val="single" w:sz="4" w:space="0" w:color="181717"/>
              <w:bottom w:val="single" w:sz="8" w:space="0" w:color="181717"/>
              <w:right w:val="single" w:sz="4" w:space="0" w:color="181717"/>
            </w:tcBorders>
          </w:tcPr>
          <w:p w14:paraId="3F0D1637" w14:textId="77777777" w:rsidR="00901937" w:rsidRDefault="00000000">
            <w:pPr>
              <w:spacing w:after="0" w:line="259" w:lineRule="auto"/>
              <w:ind w:left="54" w:right="0" w:firstLine="0"/>
              <w:jc w:val="left"/>
            </w:pPr>
            <w:r>
              <w:rPr>
                <w:sz w:val="12"/>
              </w:rPr>
              <w:t>30</w:t>
            </w:r>
          </w:p>
        </w:tc>
        <w:tc>
          <w:tcPr>
            <w:tcW w:w="403" w:type="dxa"/>
            <w:tcBorders>
              <w:top w:val="single" w:sz="4" w:space="0" w:color="181717"/>
              <w:left w:val="single" w:sz="4" w:space="0" w:color="181717"/>
              <w:bottom w:val="single" w:sz="8" w:space="0" w:color="181717"/>
              <w:right w:val="single" w:sz="4" w:space="0" w:color="181717"/>
            </w:tcBorders>
          </w:tcPr>
          <w:p w14:paraId="741A136B" w14:textId="77777777" w:rsidR="00901937" w:rsidRDefault="00000000">
            <w:pPr>
              <w:spacing w:after="0" w:line="259" w:lineRule="auto"/>
              <w:ind w:left="55" w:right="0" w:firstLine="0"/>
              <w:jc w:val="left"/>
            </w:pPr>
            <w:r>
              <w:rPr>
                <w:sz w:val="12"/>
              </w:rPr>
              <w:t>36</w:t>
            </w:r>
          </w:p>
        </w:tc>
        <w:tc>
          <w:tcPr>
            <w:tcW w:w="403" w:type="dxa"/>
            <w:tcBorders>
              <w:top w:val="single" w:sz="4" w:space="0" w:color="181717"/>
              <w:left w:val="single" w:sz="4" w:space="0" w:color="181717"/>
              <w:bottom w:val="single" w:sz="8" w:space="0" w:color="181717"/>
              <w:right w:val="single" w:sz="4" w:space="0" w:color="181717"/>
            </w:tcBorders>
          </w:tcPr>
          <w:p w14:paraId="2767EF1A" w14:textId="77777777" w:rsidR="00901937" w:rsidRDefault="00000000">
            <w:pPr>
              <w:spacing w:after="0" w:line="259" w:lineRule="auto"/>
              <w:ind w:left="54" w:right="0" w:firstLine="0"/>
              <w:jc w:val="left"/>
            </w:pPr>
            <w:r>
              <w:rPr>
                <w:sz w:val="12"/>
              </w:rPr>
              <w:t>42</w:t>
            </w:r>
          </w:p>
        </w:tc>
        <w:tc>
          <w:tcPr>
            <w:tcW w:w="403" w:type="dxa"/>
            <w:tcBorders>
              <w:top w:val="single" w:sz="4" w:space="0" w:color="181717"/>
              <w:left w:val="single" w:sz="4" w:space="0" w:color="181717"/>
              <w:bottom w:val="single" w:sz="8" w:space="0" w:color="181717"/>
              <w:right w:val="single" w:sz="4" w:space="0" w:color="181717"/>
            </w:tcBorders>
          </w:tcPr>
          <w:p w14:paraId="594C7C67" w14:textId="77777777" w:rsidR="00901937" w:rsidRDefault="00000000">
            <w:pPr>
              <w:spacing w:after="0" w:line="259" w:lineRule="auto"/>
              <w:ind w:left="56" w:right="0" w:firstLine="0"/>
              <w:jc w:val="left"/>
            </w:pPr>
            <w:r>
              <w:rPr>
                <w:sz w:val="12"/>
              </w:rPr>
              <w:t>49</w:t>
            </w:r>
          </w:p>
        </w:tc>
        <w:tc>
          <w:tcPr>
            <w:tcW w:w="403" w:type="dxa"/>
            <w:tcBorders>
              <w:top w:val="single" w:sz="4" w:space="0" w:color="181717"/>
              <w:left w:val="single" w:sz="4" w:space="0" w:color="181717"/>
              <w:bottom w:val="single" w:sz="8" w:space="0" w:color="181717"/>
              <w:right w:val="single" w:sz="4" w:space="0" w:color="181717"/>
            </w:tcBorders>
          </w:tcPr>
          <w:p w14:paraId="664D71F4" w14:textId="77777777" w:rsidR="00901937" w:rsidRDefault="00000000">
            <w:pPr>
              <w:spacing w:after="0" w:line="259" w:lineRule="auto"/>
              <w:ind w:left="55" w:right="0" w:firstLine="0"/>
              <w:jc w:val="left"/>
            </w:pPr>
            <w:r>
              <w:rPr>
                <w:sz w:val="12"/>
              </w:rPr>
              <w:t>56</w:t>
            </w:r>
          </w:p>
        </w:tc>
        <w:tc>
          <w:tcPr>
            <w:tcW w:w="403" w:type="dxa"/>
            <w:tcBorders>
              <w:top w:val="single" w:sz="4" w:space="0" w:color="181717"/>
              <w:left w:val="single" w:sz="4" w:space="0" w:color="181717"/>
              <w:bottom w:val="single" w:sz="8" w:space="0" w:color="181717"/>
              <w:right w:val="single" w:sz="4" w:space="0" w:color="181717"/>
            </w:tcBorders>
          </w:tcPr>
          <w:p w14:paraId="4419851E" w14:textId="77777777" w:rsidR="00901937" w:rsidRDefault="00000000">
            <w:pPr>
              <w:spacing w:after="0" w:line="259" w:lineRule="auto"/>
              <w:ind w:left="54" w:right="0" w:firstLine="0"/>
              <w:jc w:val="left"/>
            </w:pPr>
            <w:r>
              <w:rPr>
                <w:sz w:val="12"/>
              </w:rPr>
              <w:t>63</w:t>
            </w:r>
          </w:p>
        </w:tc>
        <w:tc>
          <w:tcPr>
            <w:tcW w:w="403" w:type="dxa"/>
            <w:tcBorders>
              <w:top w:val="single" w:sz="4" w:space="0" w:color="181717"/>
              <w:left w:val="single" w:sz="4" w:space="0" w:color="181717"/>
              <w:bottom w:val="single" w:sz="8" w:space="0" w:color="181717"/>
              <w:right w:val="single" w:sz="4" w:space="0" w:color="181717"/>
            </w:tcBorders>
          </w:tcPr>
          <w:p w14:paraId="2214A3D2" w14:textId="77777777" w:rsidR="00901937" w:rsidRDefault="00000000">
            <w:pPr>
              <w:spacing w:after="0" w:line="259" w:lineRule="auto"/>
              <w:ind w:left="54" w:right="0" w:firstLine="0"/>
              <w:jc w:val="left"/>
            </w:pPr>
            <w:r>
              <w:rPr>
                <w:sz w:val="12"/>
              </w:rPr>
              <w:t>70</w:t>
            </w:r>
          </w:p>
        </w:tc>
        <w:tc>
          <w:tcPr>
            <w:tcW w:w="403" w:type="dxa"/>
            <w:tcBorders>
              <w:top w:val="single" w:sz="4" w:space="0" w:color="181717"/>
              <w:left w:val="single" w:sz="4" w:space="0" w:color="181717"/>
              <w:bottom w:val="single" w:sz="8" w:space="0" w:color="181717"/>
              <w:right w:val="single" w:sz="4" w:space="0" w:color="181717"/>
            </w:tcBorders>
          </w:tcPr>
          <w:p w14:paraId="0CDD738D" w14:textId="77777777" w:rsidR="00901937" w:rsidRDefault="00000000">
            <w:pPr>
              <w:spacing w:after="0" w:line="259" w:lineRule="auto"/>
              <w:ind w:left="54" w:right="0" w:firstLine="0"/>
              <w:jc w:val="left"/>
            </w:pPr>
            <w:r>
              <w:rPr>
                <w:sz w:val="12"/>
              </w:rPr>
              <w:t>77</w:t>
            </w:r>
          </w:p>
        </w:tc>
        <w:tc>
          <w:tcPr>
            <w:tcW w:w="403" w:type="dxa"/>
            <w:tcBorders>
              <w:top w:val="single" w:sz="4" w:space="0" w:color="181717"/>
              <w:left w:val="single" w:sz="4" w:space="0" w:color="181717"/>
              <w:bottom w:val="single" w:sz="8" w:space="0" w:color="181717"/>
              <w:right w:val="single" w:sz="4" w:space="0" w:color="181717"/>
            </w:tcBorders>
          </w:tcPr>
          <w:p w14:paraId="26A6ADE8" w14:textId="77777777" w:rsidR="00901937" w:rsidRDefault="00000000">
            <w:pPr>
              <w:spacing w:after="0" w:line="259" w:lineRule="auto"/>
              <w:ind w:left="54" w:right="0" w:firstLine="0"/>
              <w:jc w:val="left"/>
            </w:pPr>
            <w:r>
              <w:rPr>
                <w:sz w:val="12"/>
              </w:rPr>
              <w:t>84</w:t>
            </w:r>
          </w:p>
        </w:tc>
        <w:tc>
          <w:tcPr>
            <w:tcW w:w="403" w:type="dxa"/>
            <w:tcBorders>
              <w:top w:val="single" w:sz="4" w:space="0" w:color="181717"/>
              <w:left w:val="single" w:sz="4" w:space="0" w:color="181717"/>
              <w:bottom w:val="single" w:sz="8" w:space="0" w:color="181717"/>
              <w:right w:val="single" w:sz="4" w:space="0" w:color="181717"/>
            </w:tcBorders>
          </w:tcPr>
          <w:p w14:paraId="636A7445" w14:textId="77777777" w:rsidR="00901937" w:rsidRDefault="00000000">
            <w:pPr>
              <w:spacing w:after="0" w:line="259" w:lineRule="auto"/>
              <w:ind w:left="54" w:right="0" w:firstLine="0"/>
              <w:jc w:val="left"/>
            </w:pPr>
            <w:r>
              <w:rPr>
                <w:sz w:val="12"/>
              </w:rPr>
              <w:t>92</w:t>
            </w:r>
          </w:p>
        </w:tc>
        <w:tc>
          <w:tcPr>
            <w:tcW w:w="403" w:type="dxa"/>
            <w:tcBorders>
              <w:top w:val="single" w:sz="4" w:space="0" w:color="181717"/>
              <w:left w:val="single" w:sz="4" w:space="0" w:color="181717"/>
              <w:bottom w:val="single" w:sz="8" w:space="0" w:color="181717"/>
              <w:right w:val="single" w:sz="4" w:space="0" w:color="181717"/>
            </w:tcBorders>
          </w:tcPr>
          <w:p w14:paraId="05FB76DA" w14:textId="77777777" w:rsidR="00901937" w:rsidRDefault="00000000">
            <w:pPr>
              <w:spacing w:after="0" w:line="259" w:lineRule="auto"/>
              <w:ind w:left="20" w:right="0" w:firstLine="0"/>
              <w:jc w:val="left"/>
            </w:pPr>
            <w:r>
              <w:rPr>
                <w:sz w:val="12"/>
              </w:rPr>
              <w:t>100</w:t>
            </w:r>
          </w:p>
        </w:tc>
        <w:tc>
          <w:tcPr>
            <w:tcW w:w="403" w:type="dxa"/>
            <w:tcBorders>
              <w:top w:val="single" w:sz="4" w:space="0" w:color="181717"/>
              <w:left w:val="single" w:sz="4" w:space="0" w:color="181717"/>
              <w:bottom w:val="single" w:sz="8" w:space="0" w:color="181717"/>
              <w:right w:val="nil"/>
            </w:tcBorders>
          </w:tcPr>
          <w:p w14:paraId="1B0B3F5F" w14:textId="77777777" w:rsidR="00901937" w:rsidRDefault="00000000">
            <w:pPr>
              <w:spacing w:after="0" w:line="259" w:lineRule="auto"/>
              <w:ind w:left="22" w:right="0" w:firstLine="0"/>
              <w:jc w:val="left"/>
            </w:pPr>
            <w:r>
              <w:rPr>
                <w:sz w:val="12"/>
              </w:rPr>
              <w:t>100</w:t>
            </w:r>
          </w:p>
        </w:tc>
      </w:tr>
    </w:tbl>
    <w:p w14:paraId="7FAD0FFB" w14:textId="77777777" w:rsidR="00901937" w:rsidRDefault="00000000">
      <w:pPr>
        <w:shd w:val="clear" w:color="auto" w:fill="DEDDDC"/>
        <w:spacing w:after="338" w:line="276" w:lineRule="auto"/>
        <w:ind w:left="180" w:right="155" w:hanging="10"/>
      </w:pPr>
      <w:r>
        <w:t>Byla-li před úrazem zraková ostrost snížena natolik, že odpovídá invaliditě větší než 75 %, a nastala-li úrazem slepota lepšího oka, anebo bylo-li před úrazem jedno oko slepé a druhé, u kterého došlo úrazem k oslepnutí, mělo zrakovou ostrost horší než odpovídá 75 % invalidity, náleží pojistné plnění ve výši 30 %.</w:t>
      </w:r>
    </w:p>
    <w:p w14:paraId="2D4B1243" w14:textId="77777777" w:rsidR="00901937" w:rsidRDefault="00000000">
      <w:pPr>
        <w:pStyle w:val="Nadpis5"/>
        <w:spacing w:after="5"/>
        <w:ind w:left="22"/>
      </w:pPr>
      <w:r>
        <w:t>TN – trvalé následky úrazu</w:t>
      </w:r>
    </w:p>
    <w:p w14:paraId="34085468" w14:textId="77777777" w:rsidR="00901937" w:rsidRDefault="00000000">
      <w:pPr>
        <w:ind w:left="43" w:right="0" w:firstLine="0"/>
      </w:pPr>
      <w:r>
        <w:t>Je-li sjednáno progresivní plnění za trvalé následky úrazu, pojistitel vyplatí plnění za trvalé následky úrazu v závislosti na jejich rozsahu stanoveném v procentech podle oceňovací tabulky B, podrobněji v pojistných podmínkách příslušného pojištění.</w:t>
      </w:r>
    </w:p>
    <w:p w14:paraId="3E9AD8DF" w14:textId="77777777" w:rsidR="00901937" w:rsidRDefault="00000000">
      <w:pPr>
        <w:spacing w:after="86" w:line="259" w:lineRule="auto"/>
        <w:ind w:left="18" w:right="41" w:hanging="10"/>
        <w:jc w:val="center"/>
      </w:pPr>
      <w:r>
        <w:rPr>
          <w:rFonts w:ascii="Calibri" w:eastAsia="Calibri" w:hAnsi="Calibri" w:cs="Calibri"/>
          <w:noProof/>
          <w:color w:val="000000"/>
          <w:sz w:val="22"/>
        </w:rPr>
        <mc:AlternateContent>
          <mc:Choice Requires="wpg">
            <w:drawing>
              <wp:anchor distT="0" distB="0" distL="114300" distR="114300" simplePos="0" relativeHeight="251686912" behindDoc="1" locked="0" layoutInCell="1" allowOverlap="1" wp14:anchorId="63BFECB6" wp14:editId="54E8EB2A">
                <wp:simplePos x="0" y="0"/>
                <wp:positionH relativeFrom="column">
                  <wp:posOffset>-3728699</wp:posOffset>
                </wp:positionH>
                <wp:positionV relativeFrom="paragraph">
                  <wp:posOffset>-39948</wp:posOffset>
                </wp:positionV>
                <wp:extent cx="6811198" cy="182973"/>
                <wp:effectExtent l="0" t="0" r="0" b="0"/>
                <wp:wrapNone/>
                <wp:docPr id="409145" name="Group 409145"/>
                <wp:cNvGraphicFramePr/>
                <a:graphic xmlns:a="http://schemas.openxmlformats.org/drawingml/2006/main">
                  <a:graphicData uri="http://schemas.microsoft.com/office/word/2010/wordprocessingGroup">
                    <wpg:wgp>
                      <wpg:cNvGrpSpPr/>
                      <wpg:grpSpPr>
                        <a:xfrm>
                          <a:off x="0" y="0"/>
                          <a:ext cx="6811198" cy="182973"/>
                          <a:chOff x="0" y="0"/>
                          <a:chExt cx="6811198" cy="182973"/>
                        </a:xfrm>
                      </wpg:grpSpPr>
                      <wps:wsp>
                        <wps:cNvPr id="34295" name="Shape 34295"/>
                        <wps:cNvSpPr/>
                        <wps:spPr>
                          <a:xfrm>
                            <a:off x="3650401" y="2974"/>
                            <a:ext cx="730796" cy="0"/>
                          </a:xfrm>
                          <a:custGeom>
                            <a:avLst/>
                            <a:gdLst/>
                            <a:ahLst/>
                            <a:cxnLst/>
                            <a:rect l="0" t="0" r="0" b="0"/>
                            <a:pathLst>
                              <a:path w="730796">
                                <a:moveTo>
                                  <a:pt x="0" y="0"/>
                                </a:moveTo>
                                <a:lnTo>
                                  <a:pt x="73079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296" name="Shape 34296"/>
                        <wps:cNvSpPr/>
                        <wps:spPr>
                          <a:xfrm>
                            <a:off x="4381200" y="2974"/>
                            <a:ext cx="125997" cy="0"/>
                          </a:xfrm>
                          <a:custGeom>
                            <a:avLst/>
                            <a:gdLst/>
                            <a:ahLst/>
                            <a:cxnLst/>
                            <a:rect l="0" t="0" r="0" b="0"/>
                            <a:pathLst>
                              <a:path w="125997">
                                <a:moveTo>
                                  <a:pt x="0" y="0"/>
                                </a:moveTo>
                                <a:lnTo>
                                  <a:pt x="125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297" name="Shape 34297"/>
                        <wps:cNvSpPr/>
                        <wps:spPr>
                          <a:xfrm>
                            <a:off x="4507201" y="2974"/>
                            <a:ext cx="683997" cy="0"/>
                          </a:xfrm>
                          <a:custGeom>
                            <a:avLst/>
                            <a:gdLst/>
                            <a:ahLst/>
                            <a:cxnLst/>
                            <a:rect l="0" t="0" r="0" b="0"/>
                            <a:pathLst>
                              <a:path w="683997">
                                <a:moveTo>
                                  <a:pt x="0" y="0"/>
                                </a:moveTo>
                                <a:lnTo>
                                  <a:pt x="683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298" name="Shape 34298"/>
                        <wps:cNvSpPr/>
                        <wps:spPr>
                          <a:xfrm>
                            <a:off x="5191200" y="2974"/>
                            <a:ext cx="125997" cy="0"/>
                          </a:xfrm>
                          <a:custGeom>
                            <a:avLst/>
                            <a:gdLst/>
                            <a:ahLst/>
                            <a:cxnLst/>
                            <a:rect l="0" t="0" r="0" b="0"/>
                            <a:pathLst>
                              <a:path w="125997">
                                <a:moveTo>
                                  <a:pt x="0" y="0"/>
                                </a:moveTo>
                                <a:lnTo>
                                  <a:pt x="125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299" name="Shape 34299"/>
                        <wps:cNvSpPr/>
                        <wps:spPr>
                          <a:xfrm>
                            <a:off x="5317201" y="2974"/>
                            <a:ext cx="683997" cy="0"/>
                          </a:xfrm>
                          <a:custGeom>
                            <a:avLst/>
                            <a:gdLst/>
                            <a:ahLst/>
                            <a:cxnLst/>
                            <a:rect l="0" t="0" r="0" b="0"/>
                            <a:pathLst>
                              <a:path w="683997">
                                <a:moveTo>
                                  <a:pt x="0" y="0"/>
                                </a:moveTo>
                                <a:lnTo>
                                  <a:pt x="683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300" name="Shape 34300"/>
                        <wps:cNvSpPr/>
                        <wps:spPr>
                          <a:xfrm>
                            <a:off x="6001200" y="2974"/>
                            <a:ext cx="125997" cy="0"/>
                          </a:xfrm>
                          <a:custGeom>
                            <a:avLst/>
                            <a:gdLst/>
                            <a:ahLst/>
                            <a:cxnLst/>
                            <a:rect l="0" t="0" r="0" b="0"/>
                            <a:pathLst>
                              <a:path w="125997">
                                <a:moveTo>
                                  <a:pt x="0" y="0"/>
                                </a:moveTo>
                                <a:lnTo>
                                  <a:pt x="125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301" name="Shape 34301"/>
                        <wps:cNvSpPr/>
                        <wps:spPr>
                          <a:xfrm>
                            <a:off x="6127201" y="2974"/>
                            <a:ext cx="683997" cy="0"/>
                          </a:xfrm>
                          <a:custGeom>
                            <a:avLst/>
                            <a:gdLst/>
                            <a:ahLst/>
                            <a:cxnLst/>
                            <a:rect l="0" t="0" r="0" b="0"/>
                            <a:pathLst>
                              <a:path w="683997">
                                <a:moveTo>
                                  <a:pt x="0" y="0"/>
                                </a:moveTo>
                                <a:lnTo>
                                  <a:pt x="683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302" name="Shape 34302"/>
                        <wps:cNvSpPr/>
                        <wps:spPr>
                          <a:xfrm>
                            <a:off x="3650401" y="182973"/>
                            <a:ext cx="730796" cy="0"/>
                          </a:xfrm>
                          <a:custGeom>
                            <a:avLst/>
                            <a:gdLst/>
                            <a:ahLst/>
                            <a:cxnLst/>
                            <a:rect l="0" t="0" r="0" b="0"/>
                            <a:pathLst>
                              <a:path w="730796">
                                <a:moveTo>
                                  <a:pt x="0" y="0"/>
                                </a:moveTo>
                                <a:lnTo>
                                  <a:pt x="7307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303" name="Shape 34303"/>
                        <wps:cNvSpPr/>
                        <wps:spPr>
                          <a:xfrm>
                            <a:off x="4381200" y="182973"/>
                            <a:ext cx="125997" cy="0"/>
                          </a:xfrm>
                          <a:custGeom>
                            <a:avLst/>
                            <a:gdLst/>
                            <a:ahLst/>
                            <a:cxnLst/>
                            <a:rect l="0" t="0" r="0" b="0"/>
                            <a:pathLst>
                              <a:path w="125997">
                                <a:moveTo>
                                  <a:pt x="0" y="0"/>
                                </a:moveTo>
                                <a:lnTo>
                                  <a:pt x="125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304" name="Shape 34304"/>
                        <wps:cNvSpPr/>
                        <wps:spPr>
                          <a:xfrm>
                            <a:off x="4507201" y="182973"/>
                            <a:ext cx="683997" cy="0"/>
                          </a:xfrm>
                          <a:custGeom>
                            <a:avLst/>
                            <a:gdLst/>
                            <a:ahLst/>
                            <a:cxnLst/>
                            <a:rect l="0" t="0" r="0" b="0"/>
                            <a:pathLst>
                              <a:path w="683997">
                                <a:moveTo>
                                  <a:pt x="0" y="0"/>
                                </a:moveTo>
                                <a:lnTo>
                                  <a:pt x="683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305" name="Shape 34305"/>
                        <wps:cNvSpPr/>
                        <wps:spPr>
                          <a:xfrm>
                            <a:off x="5191200" y="182973"/>
                            <a:ext cx="125997" cy="0"/>
                          </a:xfrm>
                          <a:custGeom>
                            <a:avLst/>
                            <a:gdLst/>
                            <a:ahLst/>
                            <a:cxnLst/>
                            <a:rect l="0" t="0" r="0" b="0"/>
                            <a:pathLst>
                              <a:path w="125997">
                                <a:moveTo>
                                  <a:pt x="0" y="0"/>
                                </a:moveTo>
                                <a:lnTo>
                                  <a:pt x="125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306" name="Shape 34306"/>
                        <wps:cNvSpPr/>
                        <wps:spPr>
                          <a:xfrm>
                            <a:off x="5317201" y="182973"/>
                            <a:ext cx="683997" cy="0"/>
                          </a:xfrm>
                          <a:custGeom>
                            <a:avLst/>
                            <a:gdLst/>
                            <a:ahLst/>
                            <a:cxnLst/>
                            <a:rect l="0" t="0" r="0" b="0"/>
                            <a:pathLst>
                              <a:path w="683997">
                                <a:moveTo>
                                  <a:pt x="0" y="0"/>
                                </a:moveTo>
                                <a:lnTo>
                                  <a:pt x="683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307" name="Shape 34307"/>
                        <wps:cNvSpPr/>
                        <wps:spPr>
                          <a:xfrm>
                            <a:off x="6001200" y="182973"/>
                            <a:ext cx="125997" cy="0"/>
                          </a:xfrm>
                          <a:custGeom>
                            <a:avLst/>
                            <a:gdLst/>
                            <a:ahLst/>
                            <a:cxnLst/>
                            <a:rect l="0" t="0" r="0" b="0"/>
                            <a:pathLst>
                              <a:path w="125997">
                                <a:moveTo>
                                  <a:pt x="0" y="0"/>
                                </a:moveTo>
                                <a:lnTo>
                                  <a:pt x="125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308" name="Shape 34308"/>
                        <wps:cNvSpPr/>
                        <wps:spPr>
                          <a:xfrm>
                            <a:off x="6127201" y="182973"/>
                            <a:ext cx="683997" cy="0"/>
                          </a:xfrm>
                          <a:custGeom>
                            <a:avLst/>
                            <a:gdLst/>
                            <a:ahLst/>
                            <a:cxnLst/>
                            <a:rect l="0" t="0" r="0" b="0"/>
                            <a:pathLst>
                              <a:path w="683997">
                                <a:moveTo>
                                  <a:pt x="0" y="0"/>
                                </a:moveTo>
                                <a:lnTo>
                                  <a:pt x="683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39" name="Shape 34539"/>
                        <wps:cNvSpPr/>
                        <wps:spPr>
                          <a:xfrm>
                            <a:off x="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0" name="Shape 34540"/>
                        <wps:cNvSpPr/>
                        <wps:spPr>
                          <a:xfrm>
                            <a:off x="2556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1" name="Shape 34541"/>
                        <wps:cNvSpPr/>
                        <wps:spPr>
                          <a:xfrm>
                            <a:off x="5112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2" name="Shape 34542"/>
                        <wps:cNvSpPr/>
                        <wps:spPr>
                          <a:xfrm>
                            <a:off x="7668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3" name="Shape 34543"/>
                        <wps:cNvSpPr/>
                        <wps:spPr>
                          <a:xfrm>
                            <a:off x="10224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4" name="Shape 34544"/>
                        <wps:cNvSpPr/>
                        <wps:spPr>
                          <a:xfrm>
                            <a:off x="12780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5" name="Shape 34545"/>
                        <wps:cNvSpPr/>
                        <wps:spPr>
                          <a:xfrm>
                            <a:off x="15336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6" name="Shape 34546"/>
                        <wps:cNvSpPr/>
                        <wps:spPr>
                          <a:xfrm>
                            <a:off x="17892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7" name="Shape 34547"/>
                        <wps:cNvSpPr/>
                        <wps:spPr>
                          <a:xfrm>
                            <a:off x="20448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8" name="Shape 34548"/>
                        <wps:cNvSpPr/>
                        <wps:spPr>
                          <a:xfrm>
                            <a:off x="23004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9" name="Shape 34549"/>
                        <wps:cNvSpPr/>
                        <wps:spPr>
                          <a:xfrm>
                            <a:off x="25560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50" name="Shape 34550"/>
                        <wps:cNvSpPr/>
                        <wps:spPr>
                          <a:xfrm>
                            <a:off x="28116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51" name="Shape 34551"/>
                        <wps:cNvSpPr/>
                        <wps:spPr>
                          <a:xfrm>
                            <a:off x="30672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52" name="Shape 34552"/>
                        <wps:cNvSpPr/>
                        <wps:spPr>
                          <a:xfrm>
                            <a:off x="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53" name="Shape 34553"/>
                        <wps:cNvSpPr/>
                        <wps:spPr>
                          <a:xfrm>
                            <a:off x="2556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54" name="Shape 34554"/>
                        <wps:cNvSpPr/>
                        <wps:spPr>
                          <a:xfrm>
                            <a:off x="5112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55" name="Shape 34555"/>
                        <wps:cNvSpPr/>
                        <wps:spPr>
                          <a:xfrm>
                            <a:off x="7668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56" name="Shape 34556"/>
                        <wps:cNvSpPr/>
                        <wps:spPr>
                          <a:xfrm>
                            <a:off x="10224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57" name="Shape 34557"/>
                        <wps:cNvSpPr/>
                        <wps:spPr>
                          <a:xfrm>
                            <a:off x="12780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58" name="Shape 34558"/>
                        <wps:cNvSpPr/>
                        <wps:spPr>
                          <a:xfrm>
                            <a:off x="15336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59" name="Shape 34559"/>
                        <wps:cNvSpPr/>
                        <wps:spPr>
                          <a:xfrm>
                            <a:off x="17892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60" name="Shape 34560"/>
                        <wps:cNvSpPr/>
                        <wps:spPr>
                          <a:xfrm>
                            <a:off x="20448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61" name="Shape 34561"/>
                        <wps:cNvSpPr/>
                        <wps:spPr>
                          <a:xfrm>
                            <a:off x="23004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62" name="Shape 34562"/>
                        <wps:cNvSpPr/>
                        <wps:spPr>
                          <a:xfrm>
                            <a:off x="25560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63" name="Shape 34563"/>
                        <wps:cNvSpPr/>
                        <wps:spPr>
                          <a:xfrm>
                            <a:off x="28116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64" name="Shape 34564"/>
                        <wps:cNvSpPr/>
                        <wps:spPr>
                          <a:xfrm>
                            <a:off x="30672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9145" style="width:536.315pt;height:14.4073pt;position:absolute;z-index:-2147483364;mso-position-horizontal-relative:text;mso-position-horizontal:absolute;margin-left:-293.598pt;mso-position-vertical-relative:text;margin-top:-3.14559pt;" coordsize="68111,1829">
                <v:shape id="Shape 34295" style="position:absolute;width:7307;height:0;left:36504;top:29;" coordsize="730796,0" path="m0,0l730796,0">
                  <v:stroke weight="1pt" endcap="flat" joinstyle="miter" miterlimit="10" on="true" color="#181717"/>
                  <v:fill on="false" color="#000000" opacity="0"/>
                </v:shape>
                <v:shape id="Shape 34296" style="position:absolute;width:1259;height:0;left:43812;top:29;" coordsize="125997,0" path="m0,0l125997,0">
                  <v:stroke weight="1pt" endcap="flat" joinstyle="miter" miterlimit="10" on="true" color="#181717"/>
                  <v:fill on="false" color="#000000" opacity="0"/>
                </v:shape>
                <v:shape id="Shape 34297" style="position:absolute;width:6839;height:0;left:45072;top:29;" coordsize="683997,0" path="m0,0l683997,0">
                  <v:stroke weight="1pt" endcap="flat" joinstyle="miter" miterlimit="10" on="true" color="#181717"/>
                  <v:fill on="false" color="#000000" opacity="0"/>
                </v:shape>
                <v:shape id="Shape 34298" style="position:absolute;width:1259;height:0;left:51912;top:29;" coordsize="125997,0" path="m0,0l125997,0">
                  <v:stroke weight="1pt" endcap="flat" joinstyle="miter" miterlimit="10" on="true" color="#181717"/>
                  <v:fill on="false" color="#000000" opacity="0"/>
                </v:shape>
                <v:shape id="Shape 34299" style="position:absolute;width:6839;height:0;left:53172;top:29;" coordsize="683997,0" path="m0,0l683997,0">
                  <v:stroke weight="1pt" endcap="flat" joinstyle="miter" miterlimit="10" on="true" color="#181717"/>
                  <v:fill on="false" color="#000000" opacity="0"/>
                </v:shape>
                <v:shape id="Shape 34300" style="position:absolute;width:1259;height:0;left:60012;top:29;" coordsize="125997,0" path="m0,0l125997,0">
                  <v:stroke weight="1pt" endcap="flat" joinstyle="miter" miterlimit="10" on="true" color="#181717"/>
                  <v:fill on="false" color="#000000" opacity="0"/>
                </v:shape>
                <v:shape id="Shape 34301" style="position:absolute;width:6839;height:0;left:61272;top:29;" coordsize="683997,0" path="m0,0l683997,0">
                  <v:stroke weight="1pt" endcap="flat" joinstyle="miter" miterlimit="10" on="true" color="#181717"/>
                  <v:fill on="false" color="#000000" opacity="0"/>
                </v:shape>
                <v:shape id="Shape 34302" style="position:absolute;width:7307;height:0;left:36504;top:1829;" coordsize="730796,0" path="m0,0l730796,0">
                  <v:stroke weight="0.5pt" endcap="flat" joinstyle="miter" miterlimit="10" on="true" color="#181717"/>
                  <v:fill on="false" color="#000000" opacity="0"/>
                </v:shape>
                <v:shape id="Shape 34303" style="position:absolute;width:1259;height:0;left:43812;top:1829;" coordsize="125997,0" path="m0,0l125997,0">
                  <v:stroke weight="0.5pt" endcap="flat" joinstyle="miter" miterlimit="10" on="true" color="#181717"/>
                  <v:fill on="false" color="#000000" opacity="0"/>
                </v:shape>
                <v:shape id="Shape 34304" style="position:absolute;width:6839;height:0;left:45072;top:1829;" coordsize="683997,0" path="m0,0l683997,0">
                  <v:stroke weight="0.5pt" endcap="flat" joinstyle="miter" miterlimit="10" on="true" color="#181717"/>
                  <v:fill on="false" color="#000000" opacity="0"/>
                </v:shape>
                <v:shape id="Shape 34305" style="position:absolute;width:1259;height:0;left:51912;top:1829;" coordsize="125997,0" path="m0,0l125997,0">
                  <v:stroke weight="0.5pt" endcap="flat" joinstyle="miter" miterlimit="10" on="true" color="#181717"/>
                  <v:fill on="false" color="#000000" opacity="0"/>
                </v:shape>
                <v:shape id="Shape 34306" style="position:absolute;width:6839;height:0;left:53172;top:1829;" coordsize="683997,0" path="m0,0l683997,0">
                  <v:stroke weight="0.5pt" endcap="flat" joinstyle="miter" miterlimit="10" on="true" color="#181717"/>
                  <v:fill on="false" color="#000000" opacity="0"/>
                </v:shape>
                <v:shape id="Shape 34307" style="position:absolute;width:1259;height:0;left:60012;top:1829;" coordsize="125997,0" path="m0,0l125997,0">
                  <v:stroke weight="0.5pt" endcap="flat" joinstyle="miter" miterlimit="10" on="true" color="#181717"/>
                  <v:fill on="false" color="#000000" opacity="0"/>
                </v:shape>
                <v:shape id="Shape 34308" style="position:absolute;width:6839;height:0;left:61272;top:1829;" coordsize="683997,0" path="m0,0l683997,0">
                  <v:stroke weight="0.5pt" endcap="flat" joinstyle="miter" miterlimit="10" on="true" color="#181717"/>
                  <v:fill on="false" color="#000000" opacity="0"/>
                </v:shape>
                <v:shape id="Shape 34539" style="position:absolute;width:2556;height:0;left:0;top:1799;" coordsize="255600,0" path="m0,0l255600,0">
                  <v:stroke weight="0.5pt" endcap="flat" joinstyle="miter" miterlimit="10" on="true" color="#181717"/>
                  <v:fill on="false" color="#000000" opacity="0"/>
                </v:shape>
                <v:shape id="Shape 34540" style="position:absolute;width:2556;height:0;left:2556;top:1799;" coordsize="255600,0" path="m0,0l255600,0">
                  <v:stroke weight="0.5pt" endcap="flat" joinstyle="miter" miterlimit="10" on="true" color="#181717"/>
                  <v:fill on="false" color="#000000" opacity="0"/>
                </v:shape>
                <v:shape id="Shape 34541" style="position:absolute;width:2556;height:0;left:5112;top:1799;" coordsize="255600,0" path="m0,0l255600,0">
                  <v:stroke weight="0.5pt" endcap="flat" joinstyle="miter" miterlimit="10" on="true" color="#181717"/>
                  <v:fill on="false" color="#000000" opacity="0"/>
                </v:shape>
                <v:shape id="Shape 34542" style="position:absolute;width:2556;height:0;left:7668;top:1799;" coordsize="255600,0" path="m0,0l255600,0">
                  <v:stroke weight="0.5pt" endcap="flat" joinstyle="miter" miterlimit="10" on="true" color="#181717"/>
                  <v:fill on="false" color="#000000" opacity="0"/>
                </v:shape>
                <v:shape id="Shape 34543" style="position:absolute;width:2556;height:0;left:10224;top:1799;" coordsize="255600,0" path="m0,0l255600,0">
                  <v:stroke weight="0.5pt" endcap="flat" joinstyle="miter" miterlimit="10" on="true" color="#181717"/>
                  <v:fill on="false" color="#000000" opacity="0"/>
                </v:shape>
                <v:shape id="Shape 34544" style="position:absolute;width:2556;height:0;left:12780;top:1799;" coordsize="255600,0" path="m0,0l255600,0">
                  <v:stroke weight="0.5pt" endcap="flat" joinstyle="miter" miterlimit="10" on="true" color="#181717"/>
                  <v:fill on="false" color="#000000" opacity="0"/>
                </v:shape>
                <v:shape id="Shape 34545" style="position:absolute;width:2556;height:0;left:15336;top:1799;" coordsize="255600,0" path="m0,0l255600,0">
                  <v:stroke weight="0.5pt" endcap="flat" joinstyle="miter" miterlimit="10" on="true" color="#181717"/>
                  <v:fill on="false" color="#000000" opacity="0"/>
                </v:shape>
                <v:shape id="Shape 34546" style="position:absolute;width:2556;height:0;left:17892;top:1799;" coordsize="255600,0" path="m0,0l255600,0">
                  <v:stroke weight="0.5pt" endcap="flat" joinstyle="miter" miterlimit="10" on="true" color="#181717"/>
                  <v:fill on="false" color="#000000" opacity="0"/>
                </v:shape>
                <v:shape id="Shape 34547" style="position:absolute;width:2556;height:0;left:20448;top:1799;" coordsize="255600,0" path="m0,0l255600,0">
                  <v:stroke weight="0.5pt" endcap="flat" joinstyle="miter" miterlimit="10" on="true" color="#181717"/>
                  <v:fill on="false" color="#000000" opacity="0"/>
                </v:shape>
                <v:shape id="Shape 34548" style="position:absolute;width:2556;height:0;left:23004;top:1799;" coordsize="255600,0" path="m0,0l255600,0">
                  <v:stroke weight="0.5pt" endcap="flat" joinstyle="miter" miterlimit="10" on="true" color="#181717"/>
                  <v:fill on="false" color="#000000" opacity="0"/>
                </v:shape>
                <v:shape id="Shape 34549" style="position:absolute;width:2556;height:0;left:25560;top:1799;" coordsize="255600,0" path="m0,0l255600,0">
                  <v:stroke weight="0.5pt" endcap="flat" joinstyle="miter" miterlimit="10" on="true" color="#181717"/>
                  <v:fill on="false" color="#000000" opacity="0"/>
                </v:shape>
                <v:shape id="Shape 34550" style="position:absolute;width:2556;height:0;left:28116;top:1799;" coordsize="255600,0" path="m0,0l255600,0">
                  <v:stroke weight="0.5pt" endcap="flat" joinstyle="miter" miterlimit="10" on="true" color="#181717"/>
                  <v:fill on="false" color="#000000" opacity="0"/>
                </v:shape>
                <v:shape id="Shape 34551" style="position:absolute;width:2556;height:0;left:30672;top:1799;" coordsize="255600,0" path="m0,0l255600,0">
                  <v:stroke weight="0.5pt" endcap="flat" joinstyle="miter" miterlimit="10" on="true" color="#181717"/>
                  <v:fill on="false" color="#000000" opacity="0"/>
                </v:shape>
                <v:shape id="Shape 34552" style="position:absolute;width:2556;height:0;left:0;top:0;" coordsize="255600,0" path="m0,0l255600,0">
                  <v:stroke weight="1pt" endcap="flat" joinstyle="miter" miterlimit="10" on="true" color="#181717"/>
                  <v:fill on="false" color="#000000" opacity="0"/>
                </v:shape>
                <v:shape id="Shape 34553" style="position:absolute;width:2556;height:0;left:2556;top:0;" coordsize="255600,0" path="m0,0l255600,0">
                  <v:stroke weight="1pt" endcap="flat" joinstyle="miter" miterlimit="10" on="true" color="#181717"/>
                  <v:fill on="false" color="#000000" opacity="0"/>
                </v:shape>
                <v:shape id="Shape 34554" style="position:absolute;width:2556;height:0;left:5112;top:0;" coordsize="255600,0" path="m0,0l255600,0">
                  <v:stroke weight="1pt" endcap="flat" joinstyle="miter" miterlimit="10" on="true" color="#181717"/>
                  <v:fill on="false" color="#000000" opacity="0"/>
                </v:shape>
                <v:shape id="Shape 34555" style="position:absolute;width:2556;height:0;left:7668;top:0;" coordsize="255600,0" path="m0,0l255600,0">
                  <v:stroke weight="1pt" endcap="flat" joinstyle="miter" miterlimit="10" on="true" color="#181717"/>
                  <v:fill on="false" color="#000000" opacity="0"/>
                </v:shape>
                <v:shape id="Shape 34556" style="position:absolute;width:2556;height:0;left:10224;top:0;" coordsize="255600,0" path="m0,0l255600,0">
                  <v:stroke weight="1pt" endcap="flat" joinstyle="miter" miterlimit="10" on="true" color="#181717"/>
                  <v:fill on="false" color="#000000" opacity="0"/>
                </v:shape>
                <v:shape id="Shape 34557" style="position:absolute;width:2556;height:0;left:12780;top:0;" coordsize="255600,0" path="m0,0l255600,0">
                  <v:stroke weight="1pt" endcap="flat" joinstyle="miter" miterlimit="10" on="true" color="#181717"/>
                  <v:fill on="false" color="#000000" opacity="0"/>
                </v:shape>
                <v:shape id="Shape 34558" style="position:absolute;width:2556;height:0;left:15336;top:0;" coordsize="255600,0" path="m0,0l255600,0">
                  <v:stroke weight="1pt" endcap="flat" joinstyle="miter" miterlimit="10" on="true" color="#181717"/>
                  <v:fill on="false" color="#000000" opacity="0"/>
                </v:shape>
                <v:shape id="Shape 34559" style="position:absolute;width:2556;height:0;left:17892;top:0;" coordsize="255600,0" path="m0,0l255600,0">
                  <v:stroke weight="1pt" endcap="flat" joinstyle="miter" miterlimit="10" on="true" color="#181717"/>
                  <v:fill on="false" color="#000000" opacity="0"/>
                </v:shape>
                <v:shape id="Shape 34560" style="position:absolute;width:2556;height:0;left:20448;top:0;" coordsize="255600,0" path="m0,0l255600,0">
                  <v:stroke weight="1pt" endcap="flat" joinstyle="miter" miterlimit="10" on="true" color="#181717"/>
                  <v:fill on="false" color="#000000" opacity="0"/>
                </v:shape>
                <v:shape id="Shape 34561" style="position:absolute;width:2556;height:0;left:23004;top:0;" coordsize="255600,0" path="m0,0l255600,0">
                  <v:stroke weight="1pt" endcap="flat" joinstyle="miter" miterlimit="10" on="true" color="#181717"/>
                  <v:fill on="false" color="#000000" opacity="0"/>
                </v:shape>
                <v:shape id="Shape 34562" style="position:absolute;width:2556;height:0;left:25560;top:0;" coordsize="255600,0" path="m0,0l255600,0">
                  <v:stroke weight="1pt" endcap="flat" joinstyle="miter" miterlimit="10" on="true" color="#181717"/>
                  <v:fill on="false" color="#000000" opacity="0"/>
                </v:shape>
                <v:shape id="Shape 34563" style="position:absolute;width:2556;height:0;left:28116;top:0;" coordsize="255600,0" path="m0,0l255600,0">
                  <v:stroke weight="1pt" endcap="flat" joinstyle="miter" miterlimit="10" on="true" color="#181717"/>
                  <v:fill on="false" color="#000000" opacity="0"/>
                </v:shape>
                <v:shape id="Shape 34564" style="position:absolute;width:2556;height:0;left:30672;top:0;" coordsize="255600,0" path="m0,0l255600,0">
                  <v:stroke weight="1pt" endcap="flat" joinstyle="miter" miterlimit="10" on="true" color="#181717"/>
                  <v:fill on="false" color="#000000" opacity="0"/>
                </v:shape>
              </v:group>
            </w:pict>
          </mc:Fallback>
        </mc:AlternateContent>
      </w:r>
      <w:r>
        <w:rPr>
          <w:b/>
        </w:rPr>
        <w:t xml:space="preserve">TABULKA Č. 2 </w:t>
      </w:r>
      <w:r>
        <w:rPr>
          <w:b/>
          <w:sz w:val="14"/>
        </w:rPr>
        <w:t xml:space="preserve"> </w:t>
      </w:r>
      <w:r>
        <w:rPr>
          <w:sz w:val="14"/>
        </w:rPr>
        <w:t>(hodnocení dle položky 016)</w:t>
      </w:r>
    </w:p>
    <w:p w14:paraId="557EBA9A" w14:textId="77777777" w:rsidR="00901937" w:rsidRDefault="00000000">
      <w:pPr>
        <w:spacing w:after="0" w:line="259" w:lineRule="auto"/>
        <w:ind w:left="10" w:right="33" w:hanging="10"/>
        <w:jc w:val="center"/>
      </w:pPr>
      <w:r>
        <w:rPr>
          <w:sz w:val="12"/>
        </w:rPr>
        <w:t>Plnění za trvalé tělesné poškození při koncentrickém zúžení zorného pole</w:t>
      </w:r>
    </w:p>
    <w:tbl>
      <w:tblPr>
        <w:tblStyle w:val="TableGrid"/>
        <w:tblW w:w="4978" w:type="dxa"/>
        <w:tblInd w:w="-123" w:type="dxa"/>
        <w:tblCellMar>
          <w:top w:w="17" w:type="dxa"/>
          <w:left w:w="115" w:type="dxa"/>
          <w:bottom w:w="0" w:type="dxa"/>
          <w:right w:w="115" w:type="dxa"/>
        </w:tblCellMar>
        <w:tblLook w:val="04A0" w:firstRow="1" w:lastRow="0" w:firstColumn="1" w:lastColumn="0" w:noHBand="0" w:noVBand="1"/>
      </w:tblPr>
      <w:tblGrid>
        <w:gridCol w:w="1120"/>
        <w:gridCol w:w="236"/>
        <w:gridCol w:w="1064"/>
        <w:gridCol w:w="236"/>
        <w:gridCol w:w="1038"/>
        <w:gridCol w:w="236"/>
        <w:gridCol w:w="1048"/>
      </w:tblGrid>
      <w:tr w:rsidR="00901937" w14:paraId="583F3345" w14:textId="77777777">
        <w:trPr>
          <w:trHeight w:val="349"/>
        </w:trPr>
        <w:tc>
          <w:tcPr>
            <w:tcW w:w="1151" w:type="dxa"/>
            <w:tcBorders>
              <w:top w:val="single" w:sz="4" w:space="0" w:color="181717"/>
              <w:left w:val="nil"/>
              <w:bottom w:val="single" w:sz="4" w:space="0" w:color="181717"/>
              <w:right w:val="single" w:sz="4" w:space="0" w:color="181717"/>
            </w:tcBorders>
            <w:vAlign w:val="center"/>
          </w:tcPr>
          <w:p w14:paraId="79C98CBE" w14:textId="77777777" w:rsidR="00901937" w:rsidRDefault="00000000">
            <w:pPr>
              <w:spacing w:after="0" w:line="259" w:lineRule="auto"/>
              <w:ind w:left="0" w:right="5" w:firstLine="0"/>
              <w:jc w:val="center"/>
            </w:pPr>
            <w:r>
              <w:rPr>
                <w:sz w:val="12"/>
              </w:rPr>
              <w:t>Stupeň zúžení</w:t>
            </w:r>
          </w:p>
        </w:tc>
        <w:tc>
          <w:tcPr>
            <w:tcW w:w="198" w:type="dxa"/>
            <w:vMerge w:val="restart"/>
            <w:tcBorders>
              <w:top w:val="single" w:sz="4" w:space="0" w:color="181717"/>
              <w:left w:val="single" w:sz="4" w:space="0" w:color="181717"/>
              <w:bottom w:val="nil"/>
              <w:right w:val="single" w:sz="4" w:space="0" w:color="181717"/>
            </w:tcBorders>
          </w:tcPr>
          <w:p w14:paraId="44295D51"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01EDD5DB" w14:textId="77777777" w:rsidR="00901937" w:rsidRDefault="00000000">
            <w:pPr>
              <w:spacing w:after="0" w:line="259" w:lineRule="auto"/>
              <w:ind w:left="121" w:right="121" w:firstLine="0"/>
              <w:jc w:val="center"/>
            </w:pPr>
            <w:r>
              <w:rPr>
                <w:sz w:val="12"/>
              </w:rPr>
              <w:t>jednoho oka</w:t>
            </w:r>
          </w:p>
        </w:tc>
        <w:tc>
          <w:tcPr>
            <w:tcW w:w="198" w:type="dxa"/>
            <w:vMerge w:val="restart"/>
            <w:tcBorders>
              <w:top w:val="single" w:sz="4" w:space="0" w:color="181717"/>
              <w:left w:val="single" w:sz="4" w:space="0" w:color="181717"/>
              <w:bottom w:val="single" w:sz="4" w:space="0" w:color="181717"/>
              <w:right w:val="single" w:sz="4" w:space="0" w:color="181717"/>
            </w:tcBorders>
          </w:tcPr>
          <w:p w14:paraId="1C31D57A"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3ED77586" w14:textId="77777777" w:rsidR="00901937" w:rsidRDefault="00000000">
            <w:pPr>
              <w:spacing w:after="0" w:line="259" w:lineRule="auto"/>
              <w:ind w:left="0" w:right="0" w:firstLine="0"/>
              <w:jc w:val="center"/>
            </w:pPr>
            <w:r>
              <w:rPr>
                <w:sz w:val="12"/>
              </w:rPr>
              <w:t xml:space="preserve">obou očí </w:t>
            </w:r>
          </w:p>
          <w:p w14:paraId="6AC47C1B" w14:textId="77777777" w:rsidR="00901937" w:rsidRDefault="00000000">
            <w:pPr>
              <w:spacing w:after="0" w:line="259" w:lineRule="auto"/>
              <w:ind w:left="0" w:right="0" w:firstLine="0"/>
              <w:jc w:val="center"/>
            </w:pPr>
            <w:r>
              <w:rPr>
                <w:sz w:val="12"/>
              </w:rPr>
              <w:t>stejně</w:t>
            </w:r>
          </w:p>
        </w:tc>
        <w:tc>
          <w:tcPr>
            <w:tcW w:w="198" w:type="dxa"/>
            <w:vMerge w:val="restart"/>
            <w:tcBorders>
              <w:top w:val="single" w:sz="4" w:space="0" w:color="181717"/>
              <w:left w:val="single" w:sz="4" w:space="0" w:color="181717"/>
              <w:bottom w:val="single" w:sz="4" w:space="0" w:color="181717"/>
              <w:right w:val="single" w:sz="4" w:space="0" w:color="181717"/>
            </w:tcBorders>
          </w:tcPr>
          <w:p w14:paraId="0ED9FD44"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14:paraId="5BD5CAEE" w14:textId="77777777" w:rsidR="00901937" w:rsidRDefault="00000000">
            <w:pPr>
              <w:spacing w:after="0" w:line="259" w:lineRule="auto"/>
              <w:ind w:left="5" w:right="0" w:firstLine="0"/>
              <w:jc w:val="center"/>
            </w:pPr>
            <w:r>
              <w:rPr>
                <w:sz w:val="12"/>
              </w:rPr>
              <w:t>jednoho oka při</w:t>
            </w:r>
          </w:p>
          <w:p w14:paraId="33D6F343" w14:textId="77777777" w:rsidR="00901937" w:rsidRDefault="00000000">
            <w:pPr>
              <w:spacing w:after="0" w:line="259" w:lineRule="auto"/>
              <w:ind w:left="5" w:right="0" w:firstLine="0"/>
              <w:jc w:val="center"/>
            </w:pPr>
            <w:r>
              <w:rPr>
                <w:sz w:val="12"/>
              </w:rPr>
              <w:t>slepotě druhého</w:t>
            </w:r>
          </w:p>
        </w:tc>
      </w:tr>
      <w:tr w:rsidR="00901937" w14:paraId="1662AE86" w14:textId="77777777">
        <w:trPr>
          <w:trHeight w:val="198"/>
        </w:trPr>
        <w:tc>
          <w:tcPr>
            <w:tcW w:w="1151" w:type="dxa"/>
            <w:tcBorders>
              <w:top w:val="single" w:sz="4" w:space="0" w:color="181717"/>
              <w:left w:val="nil"/>
              <w:bottom w:val="single" w:sz="4" w:space="0" w:color="181717"/>
              <w:right w:val="single" w:sz="4" w:space="0" w:color="181717"/>
            </w:tcBorders>
          </w:tcPr>
          <w:p w14:paraId="0B9EC76B" w14:textId="77777777" w:rsidR="00901937" w:rsidRDefault="00000000">
            <w:pPr>
              <w:spacing w:after="0" w:line="259" w:lineRule="auto"/>
              <w:ind w:left="195" w:right="0" w:firstLine="0"/>
              <w:jc w:val="center"/>
            </w:pPr>
            <w:r>
              <w:rPr>
                <w:sz w:val="12"/>
              </w:rPr>
              <w:t>k 60°</w:t>
            </w:r>
          </w:p>
        </w:tc>
        <w:tc>
          <w:tcPr>
            <w:tcW w:w="0" w:type="auto"/>
            <w:vMerge/>
            <w:tcBorders>
              <w:top w:val="nil"/>
              <w:left w:val="single" w:sz="4" w:space="0" w:color="181717"/>
              <w:bottom w:val="nil"/>
              <w:right w:val="single" w:sz="4" w:space="0" w:color="181717"/>
            </w:tcBorders>
          </w:tcPr>
          <w:p w14:paraId="6555162E"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0C40D967" w14:textId="77777777" w:rsidR="00901937" w:rsidRDefault="00000000">
            <w:pPr>
              <w:spacing w:after="0" w:line="259" w:lineRule="auto"/>
              <w:ind w:left="38" w:right="0" w:firstLine="0"/>
              <w:jc w:val="center"/>
            </w:pPr>
            <w:r>
              <w:rPr>
                <w:sz w:val="12"/>
              </w:rPr>
              <w:t>0 %</w:t>
            </w:r>
          </w:p>
        </w:tc>
        <w:tc>
          <w:tcPr>
            <w:tcW w:w="0" w:type="auto"/>
            <w:vMerge/>
            <w:tcBorders>
              <w:top w:val="nil"/>
              <w:left w:val="single" w:sz="4" w:space="0" w:color="181717"/>
              <w:bottom w:val="single" w:sz="4" w:space="0" w:color="181717"/>
              <w:right w:val="single" w:sz="4" w:space="0" w:color="181717"/>
            </w:tcBorders>
          </w:tcPr>
          <w:p w14:paraId="2EE0ED1B"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05F4F07D" w14:textId="77777777" w:rsidR="00901937" w:rsidRDefault="00000000">
            <w:pPr>
              <w:spacing w:after="0" w:line="259" w:lineRule="auto"/>
              <w:ind w:left="0" w:right="29" w:firstLine="0"/>
              <w:jc w:val="center"/>
            </w:pPr>
            <w:r>
              <w:rPr>
                <w:sz w:val="12"/>
              </w:rPr>
              <w:t>10 %</w:t>
            </w:r>
          </w:p>
        </w:tc>
        <w:tc>
          <w:tcPr>
            <w:tcW w:w="0" w:type="auto"/>
            <w:vMerge/>
            <w:tcBorders>
              <w:top w:val="nil"/>
              <w:left w:val="single" w:sz="4" w:space="0" w:color="181717"/>
              <w:bottom w:val="single" w:sz="4" w:space="0" w:color="181717"/>
              <w:right w:val="single" w:sz="4" w:space="0" w:color="181717"/>
            </w:tcBorders>
          </w:tcPr>
          <w:p w14:paraId="20BAB06C"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14:paraId="350EDDE0" w14:textId="77777777" w:rsidR="00901937" w:rsidRDefault="00000000">
            <w:pPr>
              <w:spacing w:after="0" w:line="259" w:lineRule="auto"/>
              <w:ind w:left="0" w:right="29" w:firstLine="0"/>
              <w:jc w:val="center"/>
            </w:pPr>
            <w:r>
              <w:rPr>
                <w:sz w:val="12"/>
              </w:rPr>
              <w:t>40 %</w:t>
            </w:r>
          </w:p>
        </w:tc>
      </w:tr>
      <w:tr w:rsidR="00901937" w14:paraId="091B5309" w14:textId="77777777">
        <w:trPr>
          <w:trHeight w:val="340"/>
        </w:trPr>
        <w:tc>
          <w:tcPr>
            <w:tcW w:w="1151" w:type="dxa"/>
            <w:tcBorders>
              <w:top w:val="single" w:sz="4" w:space="0" w:color="181717"/>
              <w:left w:val="nil"/>
              <w:bottom w:val="single" w:sz="4" w:space="0" w:color="181717"/>
              <w:right w:val="single" w:sz="4" w:space="0" w:color="181717"/>
            </w:tcBorders>
          </w:tcPr>
          <w:p w14:paraId="62CDFD7B" w14:textId="77777777" w:rsidR="00901937" w:rsidRDefault="00000000">
            <w:pPr>
              <w:spacing w:after="11" w:line="259" w:lineRule="auto"/>
              <w:ind w:left="0" w:right="5" w:firstLine="0"/>
              <w:jc w:val="center"/>
            </w:pPr>
            <w:r>
              <w:rPr>
                <w:sz w:val="12"/>
              </w:rPr>
              <w:t>St. koncentr.</w:t>
            </w:r>
          </w:p>
          <w:p w14:paraId="1382375F" w14:textId="77777777" w:rsidR="00901937" w:rsidRDefault="00000000">
            <w:pPr>
              <w:spacing w:after="0" w:line="259" w:lineRule="auto"/>
              <w:ind w:left="0" w:right="5" w:firstLine="0"/>
              <w:jc w:val="center"/>
            </w:pPr>
            <w:r>
              <w:rPr>
                <w:sz w:val="12"/>
              </w:rPr>
              <w:t>zúžení</w:t>
            </w:r>
          </w:p>
        </w:tc>
        <w:tc>
          <w:tcPr>
            <w:tcW w:w="0" w:type="auto"/>
            <w:vMerge/>
            <w:tcBorders>
              <w:top w:val="nil"/>
              <w:left w:val="single" w:sz="4" w:space="0" w:color="181717"/>
              <w:bottom w:val="nil"/>
              <w:right w:val="single" w:sz="4" w:space="0" w:color="181717"/>
            </w:tcBorders>
          </w:tcPr>
          <w:p w14:paraId="0592E945" w14:textId="77777777" w:rsidR="00901937" w:rsidRDefault="00901937">
            <w:pPr>
              <w:spacing w:after="160" w:line="259" w:lineRule="auto"/>
              <w:ind w:left="0" w:right="0" w:firstLine="0"/>
              <w:jc w:val="left"/>
            </w:pPr>
          </w:p>
        </w:tc>
        <w:tc>
          <w:tcPr>
            <w:tcW w:w="3628" w:type="dxa"/>
            <w:gridSpan w:val="5"/>
            <w:tcBorders>
              <w:top w:val="single" w:sz="4" w:space="0" w:color="181717"/>
              <w:left w:val="single" w:sz="4" w:space="0" w:color="181717"/>
              <w:bottom w:val="single" w:sz="4" w:space="0" w:color="181717"/>
              <w:right w:val="nil"/>
            </w:tcBorders>
          </w:tcPr>
          <w:p w14:paraId="700BA08E" w14:textId="77777777" w:rsidR="00901937" w:rsidRDefault="00000000">
            <w:pPr>
              <w:spacing w:after="0" w:line="259" w:lineRule="auto"/>
              <w:ind w:left="5" w:right="0" w:firstLine="0"/>
              <w:jc w:val="center"/>
            </w:pPr>
            <w:r>
              <w:rPr>
                <w:sz w:val="12"/>
              </w:rPr>
              <w:t>Procenta plnění trvalých tělesných poškození</w:t>
            </w:r>
          </w:p>
        </w:tc>
      </w:tr>
      <w:tr w:rsidR="00901937" w14:paraId="1D7AB420" w14:textId="77777777">
        <w:trPr>
          <w:trHeight w:val="198"/>
        </w:trPr>
        <w:tc>
          <w:tcPr>
            <w:tcW w:w="1151" w:type="dxa"/>
            <w:tcBorders>
              <w:top w:val="single" w:sz="4" w:space="0" w:color="181717"/>
              <w:left w:val="nil"/>
              <w:bottom w:val="single" w:sz="4" w:space="0" w:color="181717"/>
              <w:right w:val="single" w:sz="4" w:space="0" w:color="181717"/>
            </w:tcBorders>
          </w:tcPr>
          <w:p w14:paraId="784D4606" w14:textId="77777777" w:rsidR="00901937" w:rsidRDefault="00000000">
            <w:pPr>
              <w:spacing w:after="0" w:line="259" w:lineRule="auto"/>
              <w:ind w:left="195" w:right="0" w:firstLine="0"/>
              <w:jc w:val="center"/>
            </w:pPr>
            <w:r>
              <w:rPr>
                <w:sz w:val="12"/>
              </w:rPr>
              <w:t>k 50°</w:t>
            </w:r>
          </w:p>
        </w:tc>
        <w:tc>
          <w:tcPr>
            <w:tcW w:w="0" w:type="auto"/>
            <w:vMerge/>
            <w:tcBorders>
              <w:top w:val="nil"/>
              <w:left w:val="single" w:sz="4" w:space="0" w:color="181717"/>
              <w:bottom w:val="nil"/>
              <w:right w:val="single" w:sz="4" w:space="0" w:color="181717"/>
            </w:tcBorders>
          </w:tcPr>
          <w:p w14:paraId="47845881"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3B441E50" w14:textId="77777777" w:rsidR="00901937" w:rsidRDefault="00000000">
            <w:pPr>
              <w:spacing w:after="0" w:line="259" w:lineRule="auto"/>
              <w:ind w:left="38" w:right="0" w:firstLine="0"/>
              <w:jc w:val="center"/>
            </w:pPr>
            <w:r>
              <w:rPr>
                <w:sz w:val="12"/>
              </w:rPr>
              <w:t>5 %</w:t>
            </w:r>
          </w:p>
        </w:tc>
        <w:tc>
          <w:tcPr>
            <w:tcW w:w="198" w:type="dxa"/>
            <w:vMerge w:val="restart"/>
            <w:tcBorders>
              <w:top w:val="single" w:sz="4" w:space="0" w:color="181717"/>
              <w:left w:val="single" w:sz="4" w:space="0" w:color="181717"/>
              <w:bottom w:val="nil"/>
              <w:right w:val="single" w:sz="4" w:space="0" w:color="181717"/>
            </w:tcBorders>
          </w:tcPr>
          <w:p w14:paraId="3F4BA78C"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54678072" w14:textId="77777777" w:rsidR="00901937" w:rsidRDefault="00000000">
            <w:pPr>
              <w:spacing w:after="0" w:line="259" w:lineRule="auto"/>
              <w:ind w:left="0" w:right="29" w:firstLine="0"/>
              <w:jc w:val="center"/>
            </w:pPr>
            <w:r>
              <w:rPr>
                <w:sz w:val="12"/>
              </w:rPr>
              <w:t>25 %</w:t>
            </w:r>
          </w:p>
        </w:tc>
        <w:tc>
          <w:tcPr>
            <w:tcW w:w="198" w:type="dxa"/>
            <w:vMerge w:val="restart"/>
            <w:tcBorders>
              <w:top w:val="single" w:sz="4" w:space="0" w:color="181717"/>
              <w:left w:val="single" w:sz="4" w:space="0" w:color="181717"/>
              <w:bottom w:val="nil"/>
              <w:right w:val="single" w:sz="4" w:space="0" w:color="181717"/>
            </w:tcBorders>
          </w:tcPr>
          <w:p w14:paraId="21B78668"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14:paraId="18AC1A53" w14:textId="77777777" w:rsidR="00901937" w:rsidRDefault="00000000">
            <w:pPr>
              <w:spacing w:after="0" w:line="259" w:lineRule="auto"/>
              <w:ind w:left="0" w:right="29" w:firstLine="0"/>
              <w:jc w:val="center"/>
            </w:pPr>
            <w:r>
              <w:rPr>
                <w:sz w:val="12"/>
              </w:rPr>
              <w:t>50 %</w:t>
            </w:r>
          </w:p>
        </w:tc>
      </w:tr>
      <w:tr w:rsidR="00901937" w14:paraId="260D0E65" w14:textId="77777777">
        <w:trPr>
          <w:trHeight w:val="198"/>
        </w:trPr>
        <w:tc>
          <w:tcPr>
            <w:tcW w:w="1151" w:type="dxa"/>
            <w:tcBorders>
              <w:top w:val="single" w:sz="4" w:space="0" w:color="181717"/>
              <w:left w:val="nil"/>
              <w:bottom w:val="single" w:sz="4" w:space="0" w:color="181717"/>
              <w:right w:val="single" w:sz="4" w:space="0" w:color="181717"/>
            </w:tcBorders>
          </w:tcPr>
          <w:p w14:paraId="075CFE87" w14:textId="77777777" w:rsidR="00901937" w:rsidRDefault="00000000">
            <w:pPr>
              <w:spacing w:after="0" w:line="259" w:lineRule="auto"/>
              <w:ind w:left="133" w:right="0" w:firstLine="0"/>
              <w:jc w:val="center"/>
            </w:pPr>
            <w:r>
              <w:rPr>
                <w:sz w:val="12"/>
              </w:rPr>
              <w:t>ke 40°</w:t>
            </w:r>
          </w:p>
        </w:tc>
        <w:tc>
          <w:tcPr>
            <w:tcW w:w="0" w:type="auto"/>
            <w:vMerge/>
            <w:tcBorders>
              <w:top w:val="nil"/>
              <w:left w:val="single" w:sz="4" w:space="0" w:color="181717"/>
              <w:bottom w:val="nil"/>
              <w:right w:val="single" w:sz="4" w:space="0" w:color="181717"/>
            </w:tcBorders>
          </w:tcPr>
          <w:p w14:paraId="159D3EC9"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4C7E7245" w14:textId="77777777" w:rsidR="00901937" w:rsidRDefault="00000000">
            <w:pPr>
              <w:spacing w:after="0" w:line="259" w:lineRule="auto"/>
              <w:ind w:left="0" w:right="29" w:firstLine="0"/>
              <w:jc w:val="center"/>
            </w:pPr>
            <w:r>
              <w:rPr>
                <w:sz w:val="12"/>
              </w:rPr>
              <w:t>10 %</w:t>
            </w:r>
          </w:p>
        </w:tc>
        <w:tc>
          <w:tcPr>
            <w:tcW w:w="0" w:type="auto"/>
            <w:vMerge/>
            <w:tcBorders>
              <w:top w:val="nil"/>
              <w:left w:val="single" w:sz="4" w:space="0" w:color="181717"/>
              <w:bottom w:val="nil"/>
              <w:right w:val="single" w:sz="4" w:space="0" w:color="181717"/>
            </w:tcBorders>
          </w:tcPr>
          <w:p w14:paraId="29F2A552"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5CBD15FA" w14:textId="77777777" w:rsidR="00901937" w:rsidRDefault="00000000">
            <w:pPr>
              <w:spacing w:after="0" w:line="259" w:lineRule="auto"/>
              <w:ind w:left="0" w:right="29" w:firstLine="0"/>
              <w:jc w:val="center"/>
            </w:pPr>
            <w:r>
              <w:rPr>
                <w:sz w:val="12"/>
              </w:rPr>
              <w:t>35 %</w:t>
            </w:r>
          </w:p>
        </w:tc>
        <w:tc>
          <w:tcPr>
            <w:tcW w:w="0" w:type="auto"/>
            <w:vMerge/>
            <w:tcBorders>
              <w:top w:val="nil"/>
              <w:left w:val="single" w:sz="4" w:space="0" w:color="181717"/>
              <w:bottom w:val="nil"/>
              <w:right w:val="single" w:sz="4" w:space="0" w:color="181717"/>
            </w:tcBorders>
          </w:tcPr>
          <w:p w14:paraId="5D00F3D5"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14:paraId="08970E52" w14:textId="77777777" w:rsidR="00901937" w:rsidRDefault="00000000">
            <w:pPr>
              <w:spacing w:after="0" w:line="259" w:lineRule="auto"/>
              <w:ind w:left="0" w:right="29" w:firstLine="0"/>
              <w:jc w:val="center"/>
            </w:pPr>
            <w:r>
              <w:rPr>
                <w:sz w:val="12"/>
              </w:rPr>
              <w:t>60 %</w:t>
            </w:r>
          </w:p>
        </w:tc>
      </w:tr>
      <w:tr w:rsidR="00901937" w14:paraId="2392E968" w14:textId="77777777">
        <w:trPr>
          <w:trHeight w:val="198"/>
        </w:trPr>
        <w:tc>
          <w:tcPr>
            <w:tcW w:w="1151" w:type="dxa"/>
            <w:tcBorders>
              <w:top w:val="single" w:sz="4" w:space="0" w:color="181717"/>
              <w:left w:val="nil"/>
              <w:bottom w:val="single" w:sz="4" w:space="0" w:color="181717"/>
              <w:right w:val="single" w:sz="4" w:space="0" w:color="181717"/>
            </w:tcBorders>
          </w:tcPr>
          <w:p w14:paraId="5DEE11C8" w14:textId="77777777" w:rsidR="00901937" w:rsidRDefault="00000000">
            <w:pPr>
              <w:spacing w:after="0" w:line="259" w:lineRule="auto"/>
              <w:ind w:left="133" w:right="0" w:firstLine="0"/>
              <w:jc w:val="center"/>
            </w:pPr>
            <w:r>
              <w:rPr>
                <w:sz w:val="12"/>
              </w:rPr>
              <w:t>ke 30°</w:t>
            </w:r>
          </w:p>
        </w:tc>
        <w:tc>
          <w:tcPr>
            <w:tcW w:w="0" w:type="auto"/>
            <w:vMerge/>
            <w:tcBorders>
              <w:top w:val="nil"/>
              <w:left w:val="single" w:sz="4" w:space="0" w:color="181717"/>
              <w:bottom w:val="nil"/>
              <w:right w:val="single" w:sz="4" w:space="0" w:color="181717"/>
            </w:tcBorders>
          </w:tcPr>
          <w:p w14:paraId="112CFE60"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06275EC1" w14:textId="77777777" w:rsidR="00901937" w:rsidRDefault="00000000">
            <w:pPr>
              <w:spacing w:after="0" w:line="259" w:lineRule="auto"/>
              <w:ind w:left="0" w:right="35" w:firstLine="0"/>
              <w:jc w:val="center"/>
            </w:pPr>
            <w:r>
              <w:rPr>
                <w:sz w:val="12"/>
              </w:rPr>
              <w:t>15 %</w:t>
            </w:r>
          </w:p>
        </w:tc>
        <w:tc>
          <w:tcPr>
            <w:tcW w:w="0" w:type="auto"/>
            <w:vMerge/>
            <w:tcBorders>
              <w:top w:val="nil"/>
              <w:left w:val="single" w:sz="4" w:space="0" w:color="181717"/>
              <w:bottom w:val="nil"/>
              <w:right w:val="single" w:sz="4" w:space="0" w:color="181717"/>
            </w:tcBorders>
          </w:tcPr>
          <w:p w14:paraId="2F6AB63B"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2BDDBE0A" w14:textId="77777777" w:rsidR="00901937" w:rsidRDefault="00000000">
            <w:pPr>
              <w:spacing w:after="0" w:line="259" w:lineRule="auto"/>
              <w:ind w:left="0" w:right="35" w:firstLine="0"/>
              <w:jc w:val="center"/>
            </w:pPr>
            <w:r>
              <w:rPr>
                <w:sz w:val="12"/>
              </w:rPr>
              <w:t>45 %</w:t>
            </w:r>
          </w:p>
        </w:tc>
        <w:tc>
          <w:tcPr>
            <w:tcW w:w="0" w:type="auto"/>
            <w:vMerge/>
            <w:tcBorders>
              <w:top w:val="nil"/>
              <w:left w:val="single" w:sz="4" w:space="0" w:color="181717"/>
              <w:bottom w:val="nil"/>
              <w:right w:val="single" w:sz="4" w:space="0" w:color="181717"/>
            </w:tcBorders>
          </w:tcPr>
          <w:p w14:paraId="74D05FD8"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14:paraId="78F9D5FB" w14:textId="77777777" w:rsidR="00901937" w:rsidRDefault="00000000">
            <w:pPr>
              <w:spacing w:after="0" w:line="259" w:lineRule="auto"/>
              <w:ind w:left="0" w:right="35" w:firstLine="0"/>
              <w:jc w:val="center"/>
            </w:pPr>
            <w:r>
              <w:rPr>
                <w:sz w:val="12"/>
              </w:rPr>
              <w:t>70 %</w:t>
            </w:r>
          </w:p>
        </w:tc>
      </w:tr>
      <w:tr w:rsidR="00901937" w14:paraId="4F14E77D" w14:textId="77777777">
        <w:trPr>
          <w:trHeight w:val="198"/>
        </w:trPr>
        <w:tc>
          <w:tcPr>
            <w:tcW w:w="1151" w:type="dxa"/>
            <w:tcBorders>
              <w:top w:val="single" w:sz="4" w:space="0" w:color="181717"/>
              <w:left w:val="nil"/>
              <w:bottom w:val="single" w:sz="4" w:space="0" w:color="181717"/>
              <w:right w:val="single" w:sz="4" w:space="0" w:color="181717"/>
            </w:tcBorders>
          </w:tcPr>
          <w:p w14:paraId="561111EC" w14:textId="77777777" w:rsidR="00901937" w:rsidRDefault="00000000">
            <w:pPr>
              <w:spacing w:after="0" w:line="259" w:lineRule="auto"/>
              <w:ind w:left="133" w:right="0" w:firstLine="0"/>
              <w:jc w:val="center"/>
            </w:pPr>
            <w:r>
              <w:rPr>
                <w:sz w:val="12"/>
              </w:rPr>
              <w:t>ke 20°</w:t>
            </w:r>
          </w:p>
        </w:tc>
        <w:tc>
          <w:tcPr>
            <w:tcW w:w="0" w:type="auto"/>
            <w:vMerge/>
            <w:tcBorders>
              <w:top w:val="nil"/>
              <w:left w:val="single" w:sz="4" w:space="0" w:color="181717"/>
              <w:bottom w:val="nil"/>
              <w:right w:val="single" w:sz="4" w:space="0" w:color="181717"/>
            </w:tcBorders>
          </w:tcPr>
          <w:p w14:paraId="67E96E16"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01313CA7" w14:textId="77777777" w:rsidR="00901937" w:rsidRDefault="00000000">
            <w:pPr>
              <w:spacing w:after="0" w:line="259" w:lineRule="auto"/>
              <w:ind w:left="0" w:right="29" w:firstLine="0"/>
              <w:jc w:val="center"/>
            </w:pPr>
            <w:r>
              <w:rPr>
                <w:sz w:val="12"/>
              </w:rPr>
              <w:t>20 %</w:t>
            </w:r>
          </w:p>
        </w:tc>
        <w:tc>
          <w:tcPr>
            <w:tcW w:w="0" w:type="auto"/>
            <w:vMerge/>
            <w:tcBorders>
              <w:top w:val="nil"/>
              <w:left w:val="single" w:sz="4" w:space="0" w:color="181717"/>
              <w:bottom w:val="nil"/>
              <w:right w:val="single" w:sz="4" w:space="0" w:color="181717"/>
            </w:tcBorders>
          </w:tcPr>
          <w:p w14:paraId="58F09368"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2053D43A" w14:textId="77777777" w:rsidR="00901937" w:rsidRDefault="00000000">
            <w:pPr>
              <w:spacing w:after="0" w:line="259" w:lineRule="auto"/>
              <w:ind w:left="0" w:right="29" w:firstLine="0"/>
              <w:jc w:val="center"/>
            </w:pPr>
            <w:r>
              <w:rPr>
                <w:sz w:val="12"/>
              </w:rPr>
              <w:t>55 %</w:t>
            </w:r>
          </w:p>
        </w:tc>
        <w:tc>
          <w:tcPr>
            <w:tcW w:w="0" w:type="auto"/>
            <w:vMerge/>
            <w:tcBorders>
              <w:top w:val="nil"/>
              <w:left w:val="single" w:sz="4" w:space="0" w:color="181717"/>
              <w:bottom w:val="nil"/>
              <w:right w:val="single" w:sz="4" w:space="0" w:color="181717"/>
            </w:tcBorders>
          </w:tcPr>
          <w:p w14:paraId="4B017309"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14:paraId="11A7026E" w14:textId="77777777" w:rsidR="00901937" w:rsidRDefault="00000000">
            <w:pPr>
              <w:spacing w:after="0" w:line="259" w:lineRule="auto"/>
              <w:ind w:left="0" w:right="29" w:firstLine="0"/>
              <w:jc w:val="center"/>
            </w:pPr>
            <w:r>
              <w:rPr>
                <w:sz w:val="12"/>
              </w:rPr>
              <w:t>80 %</w:t>
            </w:r>
          </w:p>
        </w:tc>
      </w:tr>
      <w:tr w:rsidR="00901937" w14:paraId="560F0019" w14:textId="77777777">
        <w:trPr>
          <w:trHeight w:val="198"/>
        </w:trPr>
        <w:tc>
          <w:tcPr>
            <w:tcW w:w="1151" w:type="dxa"/>
            <w:tcBorders>
              <w:top w:val="single" w:sz="4" w:space="0" w:color="181717"/>
              <w:left w:val="nil"/>
              <w:bottom w:val="single" w:sz="4" w:space="0" w:color="181717"/>
              <w:right w:val="single" w:sz="4" w:space="0" w:color="181717"/>
            </w:tcBorders>
          </w:tcPr>
          <w:p w14:paraId="700182B8" w14:textId="77777777" w:rsidR="00901937" w:rsidRDefault="00000000">
            <w:pPr>
              <w:spacing w:after="0" w:line="259" w:lineRule="auto"/>
              <w:ind w:left="196" w:right="0" w:firstLine="0"/>
              <w:jc w:val="center"/>
            </w:pPr>
            <w:r>
              <w:rPr>
                <w:sz w:val="12"/>
              </w:rPr>
              <w:t>k 10°</w:t>
            </w:r>
          </w:p>
        </w:tc>
        <w:tc>
          <w:tcPr>
            <w:tcW w:w="0" w:type="auto"/>
            <w:vMerge/>
            <w:tcBorders>
              <w:top w:val="nil"/>
              <w:left w:val="single" w:sz="4" w:space="0" w:color="181717"/>
              <w:bottom w:val="nil"/>
              <w:right w:val="single" w:sz="4" w:space="0" w:color="181717"/>
            </w:tcBorders>
          </w:tcPr>
          <w:p w14:paraId="0500C4A8"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09852598" w14:textId="77777777" w:rsidR="00901937" w:rsidRDefault="00000000">
            <w:pPr>
              <w:spacing w:after="0" w:line="259" w:lineRule="auto"/>
              <w:ind w:left="0" w:right="29" w:firstLine="0"/>
              <w:jc w:val="center"/>
            </w:pPr>
            <w:r>
              <w:rPr>
                <w:sz w:val="12"/>
              </w:rPr>
              <w:t>23 %</w:t>
            </w:r>
          </w:p>
        </w:tc>
        <w:tc>
          <w:tcPr>
            <w:tcW w:w="0" w:type="auto"/>
            <w:vMerge/>
            <w:tcBorders>
              <w:top w:val="nil"/>
              <w:left w:val="single" w:sz="4" w:space="0" w:color="181717"/>
              <w:bottom w:val="nil"/>
              <w:right w:val="single" w:sz="4" w:space="0" w:color="181717"/>
            </w:tcBorders>
          </w:tcPr>
          <w:p w14:paraId="53FFF369"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14:paraId="1D29F005" w14:textId="77777777" w:rsidR="00901937" w:rsidRDefault="00000000">
            <w:pPr>
              <w:spacing w:after="0" w:line="259" w:lineRule="auto"/>
              <w:ind w:left="0" w:right="29" w:firstLine="0"/>
              <w:jc w:val="center"/>
            </w:pPr>
            <w:r>
              <w:rPr>
                <w:sz w:val="12"/>
              </w:rPr>
              <w:t>75 %</w:t>
            </w:r>
          </w:p>
        </w:tc>
        <w:tc>
          <w:tcPr>
            <w:tcW w:w="0" w:type="auto"/>
            <w:vMerge/>
            <w:tcBorders>
              <w:top w:val="nil"/>
              <w:left w:val="single" w:sz="4" w:space="0" w:color="181717"/>
              <w:bottom w:val="nil"/>
              <w:right w:val="single" w:sz="4" w:space="0" w:color="181717"/>
            </w:tcBorders>
          </w:tcPr>
          <w:p w14:paraId="6CE9A05E"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14:paraId="59BA2AF6" w14:textId="77777777" w:rsidR="00901937" w:rsidRDefault="00000000">
            <w:pPr>
              <w:spacing w:after="0" w:line="259" w:lineRule="auto"/>
              <w:ind w:left="0" w:right="29" w:firstLine="0"/>
              <w:jc w:val="center"/>
            </w:pPr>
            <w:r>
              <w:rPr>
                <w:sz w:val="12"/>
              </w:rPr>
              <w:t>90 %</w:t>
            </w:r>
          </w:p>
        </w:tc>
      </w:tr>
      <w:tr w:rsidR="00901937" w14:paraId="7F89CC27" w14:textId="77777777">
        <w:trPr>
          <w:trHeight w:val="227"/>
        </w:trPr>
        <w:tc>
          <w:tcPr>
            <w:tcW w:w="1151" w:type="dxa"/>
            <w:tcBorders>
              <w:top w:val="single" w:sz="4" w:space="0" w:color="181717"/>
              <w:left w:val="nil"/>
              <w:bottom w:val="single" w:sz="8" w:space="0" w:color="181717"/>
              <w:right w:val="single" w:sz="4" w:space="0" w:color="181717"/>
            </w:tcBorders>
          </w:tcPr>
          <w:p w14:paraId="1883AC08" w14:textId="77777777" w:rsidR="00901937" w:rsidRDefault="00000000">
            <w:pPr>
              <w:spacing w:after="0" w:line="259" w:lineRule="auto"/>
              <w:ind w:left="262" w:right="0" w:firstLine="0"/>
              <w:jc w:val="center"/>
            </w:pPr>
            <w:r>
              <w:rPr>
                <w:sz w:val="12"/>
              </w:rPr>
              <w:t>k 5°</w:t>
            </w:r>
          </w:p>
        </w:tc>
        <w:tc>
          <w:tcPr>
            <w:tcW w:w="0" w:type="auto"/>
            <w:vMerge/>
            <w:tcBorders>
              <w:top w:val="nil"/>
              <w:left w:val="single" w:sz="4" w:space="0" w:color="181717"/>
              <w:bottom w:val="nil"/>
              <w:right w:val="single" w:sz="4" w:space="0" w:color="181717"/>
            </w:tcBorders>
          </w:tcPr>
          <w:p w14:paraId="0E6B666E"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8" w:space="0" w:color="181717"/>
              <w:right w:val="single" w:sz="4" w:space="0" w:color="181717"/>
            </w:tcBorders>
          </w:tcPr>
          <w:p w14:paraId="4945544A" w14:textId="77777777" w:rsidR="00901937" w:rsidRDefault="00000000">
            <w:pPr>
              <w:spacing w:after="0" w:line="259" w:lineRule="auto"/>
              <w:ind w:left="0" w:right="29" w:firstLine="0"/>
              <w:jc w:val="center"/>
            </w:pPr>
            <w:r>
              <w:rPr>
                <w:sz w:val="12"/>
              </w:rPr>
              <w:t>25 %</w:t>
            </w:r>
          </w:p>
        </w:tc>
        <w:tc>
          <w:tcPr>
            <w:tcW w:w="0" w:type="auto"/>
            <w:vMerge/>
            <w:tcBorders>
              <w:top w:val="nil"/>
              <w:left w:val="single" w:sz="4" w:space="0" w:color="181717"/>
              <w:bottom w:val="nil"/>
              <w:right w:val="single" w:sz="4" w:space="0" w:color="181717"/>
            </w:tcBorders>
          </w:tcPr>
          <w:p w14:paraId="03BF7BEB"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8" w:space="0" w:color="181717"/>
              <w:right w:val="single" w:sz="4" w:space="0" w:color="181717"/>
            </w:tcBorders>
          </w:tcPr>
          <w:p w14:paraId="6401A276" w14:textId="77777777" w:rsidR="00901937" w:rsidRDefault="00000000">
            <w:pPr>
              <w:spacing w:after="0" w:line="259" w:lineRule="auto"/>
              <w:ind w:left="0" w:right="95" w:firstLine="0"/>
              <w:jc w:val="center"/>
            </w:pPr>
            <w:r>
              <w:rPr>
                <w:sz w:val="12"/>
              </w:rPr>
              <w:t>100 %</w:t>
            </w:r>
          </w:p>
        </w:tc>
        <w:tc>
          <w:tcPr>
            <w:tcW w:w="0" w:type="auto"/>
            <w:vMerge/>
            <w:tcBorders>
              <w:top w:val="nil"/>
              <w:left w:val="single" w:sz="4" w:space="0" w:color="181717"/>
              <w:bottom w:val="nil"/>
              <w:right w:val="single" w:sz="4" w:space="0" w:color="181717"/>
            </w:tcBorders>
          </w:tcPr>
          <w:p w14:paraId="2DC27CA2" w14:textId="77777777" w:rsidR="00901937" w:rsidRDefault="00901937">
            <w:pPr>
              <w:spacing w:after="160" w:line="259" w:lineRule="auto"/>
              <w:ind w:left="0" w:right="0" w:firstLine="0"/>
              <w:jc w:val="left"/>
            </w:pPr>
          </w:p>
        </w:tc>
        <w:tc>
          <w:tcPr>
            <w:tcW w:w="1077" w:type="dxa"/>
            <w:tcBorders>
              <w:top w:val="single" w:sz="4" w:space="0" w:color="181717"/>
              <w:left w:val="single" w:sz="4" w:space="0" w:color="181717"/>
              <w:bottom w:val="single" w:sz="8" w:space="0" w:color="181717"/>
              <w:right w:val="nil"/>
            </w:tcBorders>
          </w:tcPr>
          <w:p w14:paraId="19341EAF" w14:textId="77777777" w:rsidR="00901937" w:rsidRDefault="00000000">
            <w:pPr>
              <w:spacing w:after="0" w:line="259" w:lineRule="auto"/>
              <w:ind w:left="0" w:right="95" w:firstLine="0"/>
              <w:jc w:val="center"/>
            </w:pPr>
            <w:r>
              <w:rPr>
                <w:sz w:val="12"/>
              </w:rPr>
              <w:t>100 %</w:t>
            </w:r>
          </w:p>
        </w:tc>
      </w:tr>
    </w:tbl>
    <w:p w14:paraId="6469F74A" w14:textId="77777777" w:rsidR="00901937" w:rsidRDefault="00000000">
      <w:pPr>
        <w:shd w:val="clear" w:color="auto" w:fill="DEDDDC"/>
        <w:spacing w:after="551" w:line="276" w:lineRule="auto"/>
        <w:ind w:left="13" w:right="-15" w:hanging="10"/>
      </w:pPr>
      <w:r>
        <w:t>Bylo-li před úrazem jedno oko slepé a na druhém bylo koncentrické zúžení na 25° nebo více a na tomto oku nastala úplná nebo praktická slepota nebo zúžení zorného pole k 5°, náleží pojistné plnění ve výši 25 %.</w:t>
      </w:r>
    </w:p>
    <w:p w14:paraId="5040CD4A" w14:textId="77777777" w:rsidR="00901937" w:rsidRDefault="00000000">
      <w:pPr>
        <w:spacing w:after="119" w:line="259" w:lineRule="auto"/>
        <w:ind w:left="18" w:right="0" w:hanging="10"/>
        <w:jc w:val="center"/>
      </w:pPr>
      <w:r>
        <w:rPr>
          <w:rFonts w:ascii="Calibri" w:eastAsia="Calibri" w:hAnsi="Calibri" w:cs="Calibri"/>
          <w:noProof/>
          <w:color w:val="000000"/>
          <w:sz w:val="22"/>
        </w:rPr>
        <mc:AlternateContent>
          <mc:Choice Requires="wpg">
            <w:drawing>
              <wp:anchor distT="0" distB="0" distL="114300" distR="114300" simplePos="0" relativeHeight="251687936" behindDoc="1" locked="0" layoutInCell="1" allowOverlap="1" wp14:anchorId="06929D6D" wp14:editId="41AE190B">
                <wp:simplePos x="0" y="0"/>
                <wp:positionH relativeFrom="column">
                  <wp:posOffset>-71998</wp:posOffset>
                </wp:positionH>
                <wp:positionV relativeFrom="paragraph">
                  <wp:posOffset>-37037</wp:posOffset>
                </wp:positionV>
                <wp:extent cx="3174296" cy="180000"/>
                <wp:effectExtent l="0" t="0" r="0" b="0"/>
                <wp:wrapNone/>
                <wp:docPr id="409146" name="Group 409146"/>
                <wp:cNvGraphicFramePr/>
                <a:graphic xmlns:a="http://schemas.openxmlformats.org/drawingml/2006/main">
                  <a:graphicData uri="http://schemas.microsoft.com/office/word/2010/wordprocessingGroup">
                    <wpg:wgp>
                      <wpg:cNvGrpSpPr/>
                      <wpg:grpSpPr>
                        <a:xfrm>
                          <a:off x="0" y="0"/>
                          <a:ext cx="3174296" cy="180000"/>
                          <a:chOff x="0" y="0"/>
                          <a:chExt cx="3174296" cy="180000"/>
                        </a:xfrm>
                      </wpg:grpSpPr>
                      <wps:wsp>
                        <wps:cNvPr id="34451" name="Shape 34451"/>
                        <wps:cNvSpPr/>
                        <wps:spPr>
                          <a:xfrm>
                            <a:off x="0" y="180000"/>
                            <a:ext cx="2268906" cy="0"/>
                          </a:xfrm>
                          <a:custGeom>
                            <a:avLst/>
                            <a:gdLst/>
                            <a:ahLst/>
                            <a:cxnLst/>
                            <a:rect l="0" t="0" r="0" b="0"/>
                            <a:pathLst>
                              <a:path w="2268906">
                                <a:moveTo>
                                  <a:pt x="0" y="0"/>
                                </a:moveTo>
                                <a:lnTo>
                                  <a:pt x="226890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452" name="Shape 34452"/>
                        <wps:cNvSpPr/>
                        <wps:spPr>
                          <a:xfrm>
                            <a:off x="2268900" y="180000"/>
                            <a:ext cx="905396" cy="0"/>
                          </a:xfrm>
                          <a:custGeom>
                            <a:avLst/>
                            <a:gdLst/>
                            <a:ahLst/>
                            <a:cxnLst/>
                            <a:rect l="0" t="0" r="0" b="0"/>
                            <a:pathLst>
                              <a:path w="905396">
                                <a:moveTo>
                                  <a:pt x="0" y="0"/>
                                </a:moveTo>
                                <a:lnTo>
                                  <a:pt x="9053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453" name="Shape 34453"/>
                        <wps:cNvSpPr/>
                        <wps:spPr>
                          <a:xfrm>
                            <a:off x="0" y="0"/>
                            <a:ext cx="2268906" cy="0"/>
                          </a:xfrm>
                          <a:custGeom>
                            <a:avLst/>
                            <a:gdLst/>
                            <a:ahLst/>
                            <a:cxnLst/>
                            <a:rect l="0" t="0" r="0" b="0"/>
                            <a:pathLst>
                              <a:path w="2268906">
                                <a:moveTo>
                                  <a:pt x="0" y="0"/>
                                </a:moveTo>
                                <a:lnTo>
                                  <a:pt x="226890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454" name="Shape 34454"/>
                        <wps:cNvSpPr/>
                        <wps:spPr>
                          <a:xfrm>
                            <a:off x="2268900" y="0"/>
                            <a:ext cx="905396" cy="0"/>
                          </a:xfrm>
                          <a:custGeom>
                            <a:avLst/>
                            <a:gdLst/>
                            <a:ahLst/>
                            <a:cxnLst/>
                            <a:rect l="0" t="0" r="0" b="0"/>
                            <a:pathLst>
                              <a:path w="905396">
                                <a:moveTo>
                                  <a:pt x="0" y="0"/>
                                </a:moveTo>
                                <a:lnTo>
                                  <a:pt x="90539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9146" style="width:249.945pt;height:14.1732pt;position:absolute;z-index:-2147483456;mso-position-horizontal-relative:text;mso-position-horizontal:absolute;margin-left:-5.66922pt;mso-position-vertical-relative:text;margin-top:-2.91638pt;" coordsize="31742,1800">
                <v:shape id="Shape 34451" style="position:absolute;width:22689;height:0;left:0;top:1800;" coordsize="2268906,0" path="m0,0l2268906,0">
                  <v:stroke weight="0.5pt" endcap="flat" joinstyle="miter" miterlimit="10" on="true" color="#181717"/>
                  <v:fill on="false" color="#000000" opacity="0"/>
                </v:shape>
                <v:shape id="Shape 34452" style="position:absolute;width:9053;height:0;left:22689;top:1800;" coordsize="905396,0" path="m0,0l905396,0">
                  <v:stroke weight="0.5pt" endcap="flat" joinstyle="miter" miterlimit="10" on="true" color="#181717"/>
                  <v:fill on="false" color="#000000" opacity="0"/>
                </v:shape>
                <v:shape id="Shape 34453" style="position:absolute;width:22689;height:0;left:0;top:0;" coordsize="2268906,0" path="m0,0l2268906,0">
                  <v:stroke weight="1pt" endcap="flat" joinstyle="miter" miterlimit="10" on="true" color="#181717"/>
                  <v:fill on="false" color="#000000" opacity="0"/>
                </v:shape>
                <v:shape id="Shape 34454" style="position:absolute;width:9053;height:0;left:22689;top:0;" coordsize="905396,0" path="m0,0l905396,0">
                  <v:stroke weight="1pt" endcap="flat" joinstyle="miter" miterlimit="10" on="true" color="#181717"/>
                  <v:fill on="false" color="#000000" opacity="0"/>
                </v:shape>
              </v:group>
            </w:pict>
          </mc:Fallback>
        </mc:AlternateContent>
      </w:r>
      <w:r>
        <w:rPr>
          <w:b/>
        </w:rPr>
        <w:t>TABULKA Č. 3</w:t>
      </w:r>
      <w:r>
        <w:rPr>
          <w:b/>
          <w:sz w:val="14"/>
        </w:rPr>
        <w:t xml:space="preserve"> </w:t>
      </w:r>
      <w:r>
        <w:rPr>
          <w:sz w:val="14"/>
        </w:rPr>
        <w:t>(hodnocení dle položky 017)</w:t>
      </w:r>
    </w:p>
    <w:p w14:paraId="61106FF0" w14:textId="77777777" w:rsidR="00901937" w:rsidRDefault="00000000">
      <w:pPr>
        <w:spacing w:after="0" w:line="259" w:lineRule="auto"/>
        <w:ind w:left="0" w:right="0" w:firstLine="0"/>
        <w:jc w:val="left"/>
      </w:pPr>
      <w:r>
        <w:rPr>
          <w:sz w:val="12"/>
        </w:rPr>
        <w:t>Plnění za trvalé tělesné poškození při nekoncentrickém zúžení zorného pole</w:t>
      </w:r>
    </w:p>
    <w:tbl>
      <w:tblPr>
        <w:tblStyle w:val="TableGrid"/>
        <w:tblW w:w="4999" w:type="dxa"/>
        <w:tblInd w:w="-113" w:type="dxa"/>
        <w:tblCellMar>
          <w:top w:w="24" w:type="dxa"/>
          <w:left w:w="113" w:type="dxa"/>
          <w:bottom w:w="0" w:type="dxa"/>
          <w:right w:w="170" w:type="dxa"/>
        </w:tblCellMar>
        <w:tblLook w:val="04A0" w:firstRow="1" w:lastRow="0" w:firstColumn="1" w:lastColumn="0" w:noHBand="0" w:noVBand="1"/>
      </w:tblPr>
      <w:tblGrid>
        <w:gridCol w:w="3573"/>
        <w:gridCol w:w="1426"/>
      </w:tblGrid>
      <w:tr w:rsidR="00901937" w14:paraId="6F50D50A" w14:textId="77777777">
        <w:trPr>
          <w:trHeight w:val="245"/>
        </w:trPr>
        <w:tc>
          <w:tcPr>
            <w:tcW w:w="3573" w:type="dxa"/>
            <w:tcBorders>
              <w:top w:val="single" w:sz="4" w:space="0" w:color="181717"/>
              <w:left w:val="nil"/>
              <w:bottom w:val="single" w:sz="4" w:space="0" w:color="181717"/>
              <w:right w:val="single" w:sz="4" w:space="0" w:color="181717"/>
            </w:tcBorders>
          </w:tcPr>
          <w:p w14:paraId="4EA34525" w14:textId="77777777" w:rsidR="00901937" w:rsidRDefault="00000000">
            <w:pPr>
              <w:spacing w:after="0" w:line="259" w:lineRule="auto"/>
              <w:ind w:left="0" w:right="0" w:firstLine="0"/>
              <w:jc w:val="left"/>
            </w:pPr>
            <w:r>
              <w:rPr>
                <w:sz w:val="12"/>
              </w:rPr>
              <w:t>Hemianopsie homonymní</w:t>
            </w:r>
          </w:p>
        </w:tc>
        <w:tc>
          <w:tcPr>
            <w:tcW w:w="1426" w:type="dxa"/>
            <w:tcBorders>
              <w:top w:val="single" w:sz="4" w:space="0" w:color="181717"/>
              <w:left w:val="single" w:sz="4" w:space="0" w:color="181717"/>
              <w:bottom w:val="single" w:sz="4" w:space="0" w:color="181717"/>
              <w:right w:val="nil"/>
            </w:tcBorders>
          </w:tcPr>
          <w:p w14:paraId="68A0790D" w14:textId="77777777" w:rsidR="00901937" w:rsidRDefault="00000000">
            <w:pPr>
              <w:spacing w:after="0" w:line="259" w:lineRule="auto"/>
              <w:ind w:left="61" w:right="0" w:firstLine="0"/>
              <w:jc w:val="center"/>
            </w:pPr>
            <w:r>
              <w:rPr>
                <w:sz w:val="12"/>
              </w:rPr>
              <w:t>Procento plnění</w:t>
            </w:r>
          </w:p>
        </w:tc>
      </w:tr>
      <w:tr w:rsidR="00901937" w14:paraId="3D30B7E0" w14:textId="77777777">
        <w:trPr>
          <w:trHeight w:val="198"/>
        </w:trPr>
        <w:tc>
          <w:tcPr>
            <w:tcW w:w="3573" w:type="dxa"/>
            <w:tcBorders>
              <w:top w:val="single" w:sz="4" w:space="0" w:color="181717"/>
              <w:left w:val="nil"/>
              <w:bottom w:val="single" w:sz="4" w:space="0" w:color="181717"/>
              <w:right w:val="single" w:sz="4" w:space="0" w:color="181717"/>
            </w:tcBorders>
          </w:tcPr>
          <w:p w14:paraId="0B09E15D" w14:textId="77777777" w:rsidR="00901937" w:rsidRDefault="00000000">
            <w:pPr>
              <w:spacing w:after="0" w:line="259" w:lineRule="auto"/>
              <w:ind w:left="0" w:right="0" w:firstLine="0"/>
              <w:jc w:val="left"/>
            </w:pPr>
            <w:r>
              <w:rPr>
                <w:sz w:val="12"/>
              </w:rPr>
              <w:t>levostranná</w:t>
            </w:r>
          </w:p>
        </w:tc>
        <w:tc>
          <w:tcPr>
            <w:tcW w:w="1426" w:type="dxa"/>
            <w:tcBorders>
              <w:top w:val="single" w:sz="4" w:space="0" w:color="181717"/>
              <w:left w:val="single" w:sz="4" w:space="0" w:color="181717"/>
              <w:bottom w:val="single" w:sz="4" w:space="0" w:color="181717"/>
              <w:right w:val="nil"/>
            </w:tcBorders>
          </w:tcPr>
          <w:p w14:paraId="151762A9" w14:textId="77777777" w:rsidR="00901937" w:rsidRDefault="00000000">
            <w:pPr>
              <w:spacing w:after="0" w:line="259" w:lineRule="auto"/>
              <w:ind w:left="0" w:right="0" w:firstLine="0"/>
              <w:jc w:val="right"/>
            </w:pPr>
            <w:r>
              <w:rPr>
                <w:sz w:val="12"/>
              </w:rPr>
              <w:t>35 %</w:t>
            </w:r>
          </w:p>
        </w:tc>
      </w:tr>
      <w:tr w:rsidR="00901937" w14:paraId="061FC635" w14:textId="77777777">
        <w:trPr>
          <w:trHeight w:val="198"/>
        </w:trPr>
        <w:tc>
          <w:tcPr>
            <w:tcW w:w="3573" w:type="dxa"/>
            <w:tcBorders>
              <w:top w:val="single" w:sz="4" w:space="0" w:color="181717"/>
              <w:left w:val="nil"/>
              <w:bottom w:val="single" w:sz="4" w:space="0" w:color="181717"/>
              <w:right w:val="single" w:sz="4" w:space="0" w:color="181717"/>
            </w:tcBorders>
          </w:tcPr>
          <w:p w14:paraId="110AD4FC" w14:textId="77777777" w:rsidR="00901937" w:rsidRDefault="00000000">
            <w:pPr>
              <w:spacing w:after="0" w:line="259" w:lineRule="auto"/>
              <w:ind w:left="0" w:right="0" w:firstLine="0"/>
              <w:jc w:val="left"/>
            </w:pPr>
            <w:r>
              <w:rPr>
                <w:sz w:val="12"/>
              </w:rPr>
              <w:t>pravostranná</w:t>
            </w:r>
          </w:p>
        </w:tc>
        <w:tc>
          <w:tcPr>
            <w:tcW w:w="1426" w:type="dxa"/>
            <w:tcBorders>
              <w:top w:val="single" w:sz="4" w:space="0" w:color="181717"/>
              <w:left w:val="single" w:sz="4" w:space="0" w:color="181717"/>
              <w:bottom w:val="single" w:sz="4" w:space="0" w:color="181717"/>
              <w:right w:val="nil"/>
            </w:tcBorders>
          </w:tcPr>
          <w:p w14:paraId="67997B65" w14:textId="77777777" w:rsidR="00901937" w:rsidRDefault="00000000">
            <w:pPr>
              <w:spacing w:after="0" w:line="259" w:lineRule="auto"/>
              <w:ind w:left="0" w:right="0" w:firstLine="0"/>
              <w:jc w:val="right"/>
            </w:pPr>
            <w:r>
              <w:rPr>
                <w:sz w:val="12"/>
              </w:rPr>
              <w:t>45 %</w:t>
            </w:r>
          </w:p>
        </w:tc>
      </w:tr>
      <w:tr w:rsidR="00901937" w14:paraId="0A055D72" w14:textId="77777777">
        <w:trPr>
          <w:trHeight w:val="198"/>
        </w:trPr>
        <w:tc>
          <w:tcPr>
            <w:tcW w:w="3573" w:type="dxa"/>
            <w:tcBorders>
              <w:top w:val="single" w:sz="4" w:space="0" w:color="181717"/>
              <w:left w:val="nil"/>
              <w:bottom w:val="single" w:sz="4" w:space="0" w:color="181717"/>
              <w:right w:val="single" w:sz="4" w:space="0" w:color="181717"/>
            </w:tcBorders>
          </w:tcPr>
          <w:p w14:paraId="0C03A40B" w14:textId="77777777" w:rsidR="00901937" w:rsidRDefault="00000000">
            <w:pPr>
              <w:spacing w:after="0" w:line="259" w:lineRule="auto"/>
              <w:ind w:left="0" w:right="0" w:firstLine="0"/>
              <w:jc w:val="left"/>
            </w:pPr>
            <w:r>
              <w:rPr>
                <w:sz w:val="12"/>
              </w:rPr>
              <w:t>binasální</w:t>
            </w:r>
          </w:p>
        </w:tc>
        <w:tc>
          <w:tcPr>
            <w:tcW w:w="1426" w:type="dxa"/>
            <w:tcBorders>
              <w:top w:val="single" w:sz="4" w:space="0" w:color="181717"/>
              <w:left w:val="single" w:sz="4" w:space="0" w:color="181717"/>
              <w:bottom w:val="single" w:sz="4" w:space="0" w:color="181717"/>
              <w:right w:val="nil"/>
            </w:tcBorders>
          </w:tcPr>
          <w:p w14:paraId="02B8E3BC" w14:textId="77777777" w:rsidR="00901937" w:rsidRDefault="00000000">
            <w:pPr>
              <w:spacing w:after="0" w:line="259" w:lineRule="auto"/>
              <w:ind w:left="0" w:right="0" w:firstLine="0"/>
              <w:jc w:val="right"/>
            </w:pPr>
            <w:r>
              <w:rPr>
                <w:sz w:val="12"/>
              </w:rPr>
              <w:t>10 %</w:t>
            </w:r>
          </w:p>
        </w:tc>
      </w:tr>
      <w:tr w:rsidR="00901937" w14:paraId="2A3E9BD4" w14:textId="77777777">
        <w:trPr>
          <w:trHeight w:val="198"/>
        </w:trPr>
        <w:tc>
          <w:tcPr>
            <w:tcW w:w="3573" w:type="dxa"/>
            <w:tcBorders>
              <w:top w:val="single" w:sz="4" w:space="0" w:color="181717"/>
              <w:left w:val="nil"/>
              <w:bottom w:val="single" w:sz="4" w:space="0" w:color="181717"/>
              <w:right w:val="single" w:sz="4" w:space="0" w:color="181717"/>
            </w:tcBorders>
          </w:tcPr>
          <w:p w14:paraId="0ADE9019" w14:textId="77777777" w:rsidR="00901937" w:rsidRDefault="00000000">
            <w:pPr>
              <w:spacing w:after="0" w:line="259" w:lineRule="auto"/>
              <w:ind w:left="0" w:right="0" w:firstLine="0"/>
              <w:jc w:val="left"/>
            </w:pPr>
            <w:r>
              <w:rPr>
                <w:sz w:val="12"/>
              </w:rPr>
              <w:t>bitemporální</w:t>
            </w:r>
          </w:p>
        </w:tc>
        <w:tc>
          <w:tcPr>
            <w:tcW w:w="1426" w:type="dxa"/>
            <w:tcBorders>
              <w:top w:val="single" w:sz="4" w:space="0" w:color="181717"/>
              <w:left w:val="single" w:sz="4" w:space="0" w:color="181717"/>
              <w:bottom w:val="single" w:sz="4" w:space="0" w:color="181717"/>
              <w:right w:val="nil"/>
            </w:tcBorders>
          </w:tcPr>
          <w:p w14:paraId="174AC39A" w14:textId="77777777" w:rsidR="00901937" w:rsidRDefault="00000000">
            <w:pPr>
              <w:spacing w:after="0" w:line="259" w:lineRule="auto"/>
              <w:ind w:left="505" w:right="0" w:firstLine="0"/>
              <w:jc w:val="left"/>
            </w:pPr>
            <w:r>
              <w:rPr>
                <w:sz w:val="12"/>
              </w:rPr>
              <w:t>60 % – 70 %</w:t>
            </w:r>
          </w:p>
        </w:tc>
      </w:tr>
      <w:tr w:rsidR="00901937" w14:paraId="43C527ED" w14:textId="77777777">
        <w:trPr>
          <w:trHeight w:val="198"/>
        </w:trPr>
        <w:tc>
          <w:tcPr>
            <w:tcW w:w="3573" w:type="dxa"/>
            <w:tcBorders>
              <w:top w:val="single" w:sz="4" w:space="0" w:color="181717"/>
              <w:left w:val="nil"/>
              <w:bottom w:val="single" w:sz="4" w:space="0" w:color="181717"/>
              <w:right w:val="single" w:sz="4" w:space="0" w:color="181717"/>
            </w:tcBorders>
          </w:tcPr>
          <w:p w14:paraId="3EECDF65" w14:textId="77777777" w:rsidR="00901937" w:rsidRDefault="00000000">
            <w:pPr>
              <w:spacing w:after="0" w:line="259" w:lineRule="auto"/>
              <w:ind w:left="0" w:right="0" w:firstLine="0"/>
              <w:jc w:val="left"/>
            </w:pPr>
            <w:r>
              <w:rPr>
                <w:sz w:val="12"/>
              </w:rPr>
              <w:t>oboustranná horní</w:t>
            </w:r>
          </w:p>
        </w:tc>
        <w:tc>
          <w:tcPr>
            <w:tcW w:w="1426" w:type="dxa"/>
            <w:tcBorders>
              <w:top w:val="single" w:sz="4" w:space="0" w:color="181717"/>
              <w:left w:val="single" w:sz="4" w:space="0" w:color="181717"/>
              <w:bottom w:val="single" w:sz="4" w:space="0" w:color="181717"/>
              <w:right w:val="nil"/>
            </w:tcBorders>
          </w:tcPr>
          <w:p w14:paraId="2042F531" w14:textId="77777777" w:rsidR="00901937" w:rsidRDefault="00000000">
            <w:pPr>
              <w:spacing w:after="0" w:line="259" w:lineRule="auto"/>
              <w:ind w:left="505" w:right="0" w:firstLine="0"/>
              <w:jc w:val="left"/>
            </w:pPr>
            <w:r>
              <w:rPr>
                <w:sz w:val="12"/>
              </w:rPr>
              <w:t>10 % – 15 %</w:t>
            </w:r>
          </w:p>
        </w:tc>
      </w:tr>
      <w:tr w:rsidR="00901937" w14:paraId="4E228BF5" w14:textId="77777777">
        <w:trPr>
          <w:trHeight w:val="198"/>
        </w:trPr>
        <w:tc>
          <w:tcPr>
            <w:tcW w:w="3573" w:type="dxa"/>
            <w:tcBorders>
              <w:top w:val="single" w:sz="4" w:space="0" w:color="181717"/>
              <w:left w:val="nil"/>
              <w:bottom w:val="single" w:sz="4" w:space="0" w:color="181717"/>
              <w:right w:val="single" w:sz="4" w:space="0" w:color="181717"/>
            </w:tcBorders>
          </w:tcPr>
          <w:p w14:paraId="7D9981BD" w14:textId="77777777" w:rsidR="00901937" w:rsidRDefault="00000000">
            <w:pPr>
              <w:spacing w:after="0" w:line="259" w:lineRule="auto"/>
              <w:ind w:left="0" w:right="0" w:firstLine="0"/>
              <w:jc w:val="left"/>
            </w:pPr>
            <w:r>
              <w:rPr>
                <w:sz w:val="12"/>
              </w:rPr>
              <w:t>oboustranná dolní</w:t>
            </w:r>
          </w:p>
        </w:tc>
        <w:tc>
          <w:tcPr>
            <w:tcW w:w="1426" w:type="dxa"/>
            <w:tcBorders>
              <w:top w:val="single" w:sz="4" w:space="0" w:color="181717"/>
              <w:left w:val="single" w:sz="4" w:space="0" w:color="181717"/>
              <w:bottom w:val="single" w:sz="4" w:space="0" w:color="181717"/>
              <w:right w:val="nil"/>
            </w:tcBorders>
          </w:tcPr>
          <w:p w14:paraId="05133D47" w14:textId="77777777" w:rsidR="00901937" w:rsidRDefault="00000000">
            <w:pPr>
              <w:spacing w:after="0" w:line="259" w:lineRule="auto"/>
              <w:ind w:left="505" w:right="0" w:firstLine="0"/>
              <w:jc w:val="left"/>
            </w:pPr>
            <w:r>
              <w:rPr>
                <w:sz w:val="12"/>
              </w:rPr>
              <w:t>30 % – 50 %</w:t>
            </w:r>
          </w:p>
        </w:tc>
      </w:tr>
      <w:tr w:rsidR="00901937" w14:paraId="486F8494" w14:textId="77777777">
        <w:trPr>
          <w:trHeight w:val="198"/>
        </w:trPr>
        <w:tc>
          <w:tcPr>
            <w:tcW w:w="3573" w:type="dxa"/>
            <w:tcBorders>
              <w:top w:val="single" w:sz="4" w:space="0" w:color="181717"/>
              <w:left w:val="nil"/>
              <w:bottom w:val="single" w:sz="4" w:space="0" w:color="181717"/>
              <w:right w:val="single" w:sz="4" w:space="0" w:color="181717"/>
            </w:tcBorders>
          </w:tcPr>
          <w:p w14:paraId="1E601491" w14:textId="77777777" w:rsidR="00901937" w:rsidRDefault="00000000">
            <w:pPr>
              <w:spacing w:after="0" w:line="259" w:lineRule="auto"/>
              <w:ind w:left="0" w:right="0" w:firstLine="0"/>
              <w:jc w:val="left"/>
            </w:pPr>
            <w:r>
              <w:rPr>
                <w:sz w:val="12"/>
              </w:rPr>
              <w:t>jednostranná nasální</w:t>
            </w:r>
          </w:p>
        </w:tc>
        <w:tc>
          <w:tcPr>
            <w:tcW w:w="1426" w:type="dxa"/>
            <w:tcBorders>
              <w:top w:val="single" w:sz="4" w:space="0" w:color="181717"/>
              <w:left w:val="single" w:sz="4" w:space="0" w:color="181717"/>
              <w:bottom w:val="single" w:sz="4" w:space="0" w:color="181717"/>
              <w:right w:val="nil"/>
            </w:tcBorders>
          </w:tcPr>
          <w:p w14:paraId="6701BAFE" w14:textId="77777777" w:rsidR="00901937" w:rsidRDefault="00000000">
            <w:pPr>
              <w:spacing w:after="0" w:line="259" w:lineRule="auto"/>
              <w:ind w:left="0" w:right="0" w:firstLine="0"/>
              <w:jc w:val="right"/>
            </w:pPr>
            <w:r>
              <w:rPr>
                <w:sz w:val="12"/>
              </w:rPr>
              <w:t>6 %</w:t>
            </w:r>
          </w:p>
        </w:tc>
      </w:tr>
      <w:tr w:rsidR="00901937" w14:paraId="75E7B73A" w14:textId="77777777">
        <w:trPr>
          <w:trHeight w:val="198"/>
        </w:trPr>
        <w:tc>
          <w:tcPr>
            <w:tcW w:w="3573" w:type="dxa"/>
            <w:tcBorders>
              <w:top w:val="single" w:sz="4" w:space="0" w:color="181717"/>
              <w:left w:val="nil"/>
              <w:bottom w:val="single" w:sz="4" w:space="0" w:color="181717"/>
              <w:right w:val="single" w:sz="4" w:space="0" w:color="181717"/>
            </w:tcBorders>
          </w:tcPr>
          <w:p w14:paraId="793E0797" w14:textId="77777777" w:rsidR="00901937" w:rsidRDefault="00000000">
            <w:pPr>
              <w:spacing w:after="0" w:line="259" w:lineRule="auto"/>
              <w:ind w:left="0" w:right="0" w:firstLine="0"/>
              <w:jc w:val="left"/>
            </w:pPr>
            <w:r>
              <w:rPr>
                <w:sz w:val="12"/>
              </w:rPr>
              <w:t>jednostranná temporální</w:t>
            </w:r>
          </w:p>
        </w:tc>
        <w:tc>
          <w:tcPr>
            <w:tcW w:w="1426" w:type="dxa"/>
            <w:tcBorders>
              <w:top w:val="single" w:sz="4" w:space="0" w:color="181717"/>
              <w:left w:val="single" w:sz="4" w:space="0" w:color="181717"/>
              <w:bottom w:val="single" w:sz="4" w:space="0" w:color="181717"/>
              <w:right w:val="nil"/>
            </w:tcBorders>
          </w:tcPr>
          <w:p w14:paraId="5BB62649" w14:textId="77777777" w:rsidR="00901937" w:rsidRDefault="00000000">
            <w:pPr>
              <w:spacing w:after="0" w:line="259" w:lineRule="auto"/>
              <w:ind w:left="505" w:right="0" w:firstLine="0"/>
              <w:jc w:val="left"/>
            </w:pPr>
            <w:r>
              <w:rPr>
                <w:sz w:val="12"/>
              </w:rPr>
              <w:t>15 % – 20 %</w:t>
            </w:r>
          </w:p>
        </w:tc>
      </w:tr>
      <w:tr w:rsidR="00901937" w14:paraId="4565E8AE" w14:textId="77777777">
        <w:trPr>
          <w:trHeight w:val="198"/>
        </w:trPr>
        <w:tc>
          <w:tcPr>
            <w:tcW w:w="3573" w:type="dxa"/>
            <w:tcBorders>
              <w:top w:val="single" w:sz="4" w:space="0" w:color="181717"/>
              <w:left w:val="nil"/>
              <w:bottom w:val="single" w:sz="4" w:space="0" w:color="181717"/>
              <w:right w:val="single" w:sz="4" w:space="0" w:color="181717"/>
            </w:tcBorders>
          </w:tcPr>
          <w:p w14:paraId="556D1DCF" w14:textId="77777777" w:rsidR="00901937" w:rsidRDefault="00000000">
            <w:pPr>
              <w:spacing w:after="0" w:line="259" w:lineRule="auto"/>
              <w:ind w:left="0" w:right="0" w:firstLine="0"/>
              <w:jc w:val="left"/>
            </w:pPr>
            <w:r>
              <w:rPr>
                <w:sz w:val="12"/>
              </w:rPr>
              <w:t>jednostranná horní</w:t>
            </w:r>
          </w:p>
        </w:tc>
        <w:tc>
          <w:tcPr>
            <w:tcW w:w="1426" w:type="dxa"/>
            <w:tcBorders>
              <w:top w:val="single" w:sz="4" w:space="0" w:color="181717"/>
              <w:left w:val="single" w:sz="4" w:space="0" w:color="181717"/>
              <w:bottom w:val="single" w:sz="4" w:space="0" w:color="181717"/>
              <w:right w:val="nil"/>
            </w:tcBorders>
          </w:tcPr>
          <w:p w14:paraId="561D8436" w14:textId="77777777" w:rsidR="00901937" w:rsidRDefault="00000000">
            <w:pPr>
              <w:spacing w:after="0" w:line="259" w:lineRule="auto"/>
              <w:ind w:left="572" w:right="0" w:firstLine="0"/>
              <w:jc w:val="left"/>
            </w:pPr>
            <w:r>
              <w:rPr>
                <w:sz w:val="12"/>
              </w:rPr>
              <w:t>5 % – 10 %</w:t>
            </w:r>
          </w:p>
        </w:tc>
      </w:tr>
      <w:tr w:rsidR="00901937" w14:paraId="75AE979A" w14:textId="77777777">
        <w:trPr>
          <w:trHeight w:val="198"/>
        </w:trPr>
        <w:tc>
          <w:tcPr>
            <w:tcW w:w="3573" w:type="dxa"/>
            <w:tcBorders>
              <w:top w:val="single" w:sz="4" w:space="0" w:color="181717"/>
              <w:left w:val="nil"/>
              <w:bottom w:val="single" w:sz="4" w:space="0" w:color="181717"/>
              <w:right w:val="single" w:sz="4" w:space="0" w:color="181717"/>
            </w:tcBorders>
          </w:tcPr>
          <w:p w14:paraId="719C259D" w14:textId="77777777" w:rsidR="00901937" w:rsidRDefault="00000000">
            <w:pPr>
              <w:spacing w:after="0" w:line="259" w:lineRule="auto"/>
              <w:ind w:left="0" w:right="0" w:firstLine="0"/>
              <w:jc w:val="left"/>
            </w:pPr>
            <w:r>
              <w:rPr>
                <w:sz w:val="12"/>
              </w:rPr>
              <w:t>jednostranná dolní</w:t>
            </w:r>
          </w:p>
        </w:tc>
        <w:tc>
          <w:tcPr>
            <w:tcW w:w="1426" w:type="dxa"/>
            <w:tcBorders>
              <w:top w:val="single" w:sz="4" w:space="0" w:color="181717"/>
              <w:left w:val="single" w:sz="4" w:space="0" w:color="181717"/>
              <w:bottom w:val="single" w:sz="4" w:space="0" w:color="181717"/>
              <w:right w:val="nil"/>
            </w:tcBorders>
          </w:tcPr>
          <w:p w14:paraId="0E5BE00A" w14:textId="77777777" w:rsidR="00901937" w:rsidRDefault="00000000">
            <w:pPr>
              <w:spacing w:after="0" w:line="259" w:lineRule="auto"/>
              <w:ind w:left="505" w:right="0" w:firstLine="0"/>
              <w:jc w:val="left"/>
            </w:pPr>
            <w:r>
              <w:rPr>
                <w:sz w:val="12"/>
              </w:rPr>
              <w:t>10 % – 20 %</w:t>
            </w:r>
          </w:p>
        </w:tc>
      </w:tr>
      <w:tr w:rsidR="00901937" w14:paraId="5B80870E" w14:textId="77777777">
        <w:trPr>
          <w:trHeight w:val="198"/>
        </w:trPr>
        <w:tc>
          <w:tcPr>
            <w:tcW w:w="3573" w:type="dxa"/>
            <w:tcBorders>
              <w:top w:val="single" w:sz="4" w:space="0" w:color="181717"/>
              <w:left w:val="nil"/>
              <w:bottom w:val="single" w:sz="4" w:space="0" w:color="181717"/>
              <w:right w:val="single" w:sz="4" w:space="0" w:color="181717"/>
            </w:tcBorders>
          </w:tcPr>
          <w:p w14:paraId="45FAE316" w14:textId="77777777" w:rsidR="00901937" w:rsidRDefault="00000000">
            <w:pPr>
              <w:spacing w:after="0" w:line="259" w:lineRule="auto"/>
              <w:ind w:left="0" w:right="0" w:firstLine="0"/>
              <w:jc w:val="left"/>
            </w:pPr>
            <w:r>
              <w:rPr>
                <w:sz w:val="12"/>
              </w:rPr>
              <w:t>kvadrantová nasální horní</w:t>
            </w:r>
          </w:p>
        </w:tc>
        <w:tc>
          <w:tcPr>
            <w:tcW w:w="1426" w:type="dxa"/>
            <w:tcBorders>
              <w:top w:val="single" w:sz="4" w:space="0" w:color="181717"/>
              <w:left w:val="single" w:sz="4" w:space="0" w:color="181717"/>
              <w:bottom w:val="single" w:sz="4" w:space="0" w:color="181717"/>
              <w:right w:val="nil"/>
            </w:tcBorders>
          </w:tcPr>
          <w:p w14:paraId="44E68B73" w14:textId="77777777" w:rsidR="00901937" w:rsidRDefault="00000000">
            <w:pPr>
              <w:spacing w:after="0" w:line="259" w:lineRule="auto"/>
              <w:ind w:left="0" w:right="0" w:firstLine="0"/>
              <w:jc w:val="right"/>
            </w:pPr>
            <w:r>
              <w:rPr>
                <w:sz w:val="12"/>
              </w:rPr>
              <w:t>4 %</w:t>
            </w:r>
          </w:p>
        </w:tc>
      </w:tr>
      <w:tr w:rsidR="00901937" w14:paraId="2510DDFD" w14:textId="77777777">
        <w:trPr>
          <w:trHeight w:val="198"/>
        </w:trPr>
        <w:tc>
          <w:tcPr>
            <w:tcW w:w="3573" w:type="dxa"/>
            <w:tcBorders>
              <w:top w:val="single" w:sz="4" w:space="0" w:color="181717"/>
              <w:left w:val="nil"/>
              <w:bottom w:val="single" w:sz="4" w:space="0" w:color="181717"/>
              <w:right w:val="single" w:sz="4" w:space="0" w:color="181717"/>
            </w:tcBorders>
          </w:tcPr>
          <w:p w14:paraId="6CC9FA7A" w14:textId="77777777" w:rsidR="00901937" w:rsidRDefault="00000000">
            <w:pPr>
              <w:tabs>
                <w:tab w:val="center" w:pos="1054"/>
              </w:tabs>
              <w:spacing w:after="0" w:line="259" w:lineRule="auto"/>
              <w:ind w:left="0" w:right="0" w:firstLine="0"/>
              <w:jc w:val="left"/>
            </w:pPr>
            <w:r>
              <w:rPr>
                <w:sz w:val="12"/>
              </w:rPr>
              <w:t xml:space="preserve"> </w:t>
            </w:r>
            <w:r>
              <w:rPr>
                <w:sz w:val="12"/>
              </w:rPr>
              <w:tab/>
              <w:t>nasální dolní</w:t>
            </w:r>
          </w:p>
        </w:tc>
        <w:tc>
          <w:tcPr>
            <w:tcW w:w="1426" w:type="dxa"/>
            <w:tcBorders>
              <w:top w:val="single" w:sz="4" w:space="0" w:color="181717"/>
              <w:left w:val="single" w:sz="4" w:space="0" w:color="181717"/>
              <w:bottom w:val="single" w:sz="4" w:space="0" w:color="181717"/>
              <w:right w:val="nil"/>
            </w:tcBorders>
          </w:tcPr>
          <w:p w14:paraId="1B9B04B9" w14:textId="77777777" w:rsidR="00901937" w:rsidRDefault="00000000">
            <w:pPr>
              <w:spacing w:after="0" w:line="259" w:lineRule="auto"/>
              <w:ind w:left="0" w:right="0" w:firstLine="0"/>
              <w:jc w:val="right"/>
            </w:pPr>
            <w:r>
              <w:rPr>
                <w:sz w:val="12"/>
              </w:rPr>
              <w:t>6 %</w:t>
            </w:r>
          </w:p>
        </w:tc>
      </w:tr>
      <w:tr w:rsidR="00901937" w14:paraId="2C8C0FB8" w14:textId="77777777">
        <w:trPr>
          <w:trHeight w:val="198"/>
        </w:trPr>
        <w:tc>
          <w:tcPr>
            <w:tcW w:w="3573" w:type="dxa"/>
            <w:tcBorders>
              <w:top w:val="single" w:sz="4" w:space="0" w:color="181717"/>
              <w:left w:val="nil"/>
              <w:bottom w:val="single" w:sz="4" w:space="0" w:color="181717"/>
              <w:right w:val="single" w:sz="4" w:space="0" w:color="181717"/>
            </w:tcBorders>
          </w:tcPr>
          <w:p w14:paraId="1320EFE8" w14:textId="77777777" w:rsidR="00901937" w:rsidRDefault="00000000">
            <w:pPr>
              <w:tabs>
                <w:tab w:val="center" w:pos="1154"/>
              </w:tabs>
              <w:spacing w:after="0" w:line="259" w:lineRule="auto"/>
              <w:ind w:left="0" w:right="0" w:firstLine="0"/>
              <w:jc w:val="left"/>
            </w:pPr>
            <w:r>
              <w:rPr>
                <w:sz w:val="12"/>
              </w:rPr>
              <w:t xml:space="preserve"> </w:t>
            </w:r>
            <w:r>
              <w:rPr>
                <w:sz w:val="12"/>
              </w:rPr>
              <w:tab/>
              <w:t>temporální horní</w:t>
            </w:r>
          </w:p>
        </w:tc>
        <w:tc>
          <w:tcPr>
            <w:tcW w:w="1426" w:type="dxa"/>
            <w:tcBorders>
              <w:top w:val="single" w:sz="4" w:space="0" w:color="181717"/>
              <w:left w:val="single" w:sz="4" w:space="0" w:color="181717"/>
              <w:bottom w:val="single" w:sz="4" w:space="0" w:color="181717"/>
              <w:right w:val="nil"/>
            </w:tcBorders>
          </w:tcPr>
          <w:p w14:paraId="71A04536" w14:textId="77777777" w:rsidR="00901937" w:rsidRDefault="00000000">
            <w:pPr>
              <w:spacing w:after="0" w:line="259" w:lineRule="auto"/>
              <w:ind w:left="0" w:right="0" w:firstLine="0"/>
              <w:jc w:val="right"/>
            </w:pPr>
            <w:r>
              <w:rPr>
                <w:sz w:val="12"/>
              </w:rPr>
              <w:t>6 %</w:t>
            </w:r>
          </w:p>
        </w:tc>
      </w:tr>
      <w:tr w:rsidR="00901937" w14:paraId="610723C6" w14:textId="77777777">
        <w:trPr>
          <w:trHeight w:val="198"/>
        </w:trPr>
        <w:tc>
          <w:tcPr>
            <w:tcW w:w="3573" w:type="dxa"/>
            <w:tcBorders>
              <w:top w:val="single" w:sz="4" w:space="0" w:color="181717"/>
              <w:left w:val="nil"/>
              <w:bottom w:val="single" w:sz="8" w:space="0" w:color="181717"/>
              <w:right w:val="single" w:sz="4" w:space="0" w:color="181717"/>
            </w:tcBorders>
          </w:tcPr>
          <w:p w14:paraId="1443DD4A" w14:textId="77777777" w:rsidR="00901937" w:rsidRDefault="00000000">
            <w:pPr>
              <w:tabs>
                <w:tab w:val="center" w:pos="1147"/>
              </w:tabs>
              <w:spacing w:after="0" w:line="259" w:lineRule="auto"/>
              <w:ind w:left="0" w:right="0" w:firstLine="0"/>
              <w:jc w:val="left"/>
            </w:pPr>
            <w:r>
              <w:rPr>
                <w:sz w:val="12"/>
              </w:rPr>
              <w:t xml:space="preserve"> </w:t>
            </w:r>
            <w:r>
              <w:rPr>
                <w:sz w:val="12"/>
              </w:rPr>
              <w:tab/>
              <w:t>temporální dolní</w:t>
            </w:r>
          </w:p>
        </w:tc>
        <w:tc>
          <w:tcPr>
            <w:tcW w:w="1426" w:type="dxa"/>
            <w:tcBorders>
              <w:top w:val="single" w:sz="4" w:space="0" w:color="181717"/>
              <w:left w:val="single" w:sz="4" w:space="0" w:color="181717"/>
              <w:bottom w:val="single" w:sz="8" w:space="0" w:color="181717"/>
              <w:right w:val="nil"/>
            </w:tcBorders>
          </w:tcPr>
          <w:p w14:paraId="0A8D1263" w14:textId="77777777" w:rsidR="00901937" w:rsidRDefault="00000000">
            <w:pPr>
              <w:spacing w:after="0" w:line="259" w:lineRule="auto"/>
              <w:ind w:left="0" w:right="0" w:firstLine="0"/>
              <w:jc w:val="right"/>
            </w:pPr>
            <w:r>
              <w:rPr>
                <w:sz w:val="12"/>
              </w:rPr>
              <w:t>12 %</w:t>
            </w:r>
          </w:p>
        </w:tc>
      </w:tr>
    </w:tbl>
    <w:p w14:paraId="69F44B87" w14:textId="77777777" w:rsidR="00901937" w:rsidRDefault="00000000">
      <w:pPr>
        <w:shd w:val="clear" w:color="auto" w:fill="DEDDDC"/>
        <w:spacing w:after="338" w:line="276" w:lineRule="auto"/>
        <w:ind w:left="13" w:right="-15" w:hanging="10"/>
      </w:pPr>
      <w:r>
        <w:t>Centrální scotom jednostranný i oboustranný se hodnotí podle hodnoty zrakové ostrosti.</w:t>
      </w:r>
    </w:p>
    <w:p w14:paraId="5C0269C2" w14:textId="77777777" w:rsidR="00901937" w:rsidRDefault="00901937">
      <w:pPr>
        <w:sectPr w:rsidR="00901937">
          <w:type w:val="continuous"/>
          <w:pgSz w:w="11906" w:h="16838"/>
          <w:pgMar w:top="1440" w:right="680" w:bottom="1440" w:left="567" w:header="708" w:footer="708" w:gutter="0"/>
          <w:cols w:num="2" w:space="708" w:equalWidth="0">
            <w:col w:w="5305" w:space="567"/>
            <w:col w:w="4787"/>
          </w:cols>
        </w:sectPr>
      </w:pPr>
    </w:p>
    <w:p w14:paraId="63A03102" w14:textId="77777777" w:rsidR="00901937" w:rsidRDefault="00000000">
      <w:pPr>
        <w:spacing w:after="184" w:line="259" w:lineRule="auto"/>
        <w:ind w:left="3854" w:right="0" w:hanging="10"/>
        <w:jc w:val="left"/>
      </w:pPr>
      <w:r>
        <w:rPr>
          <w:rFonts w:ascii="Calibri" w:eastAsia="Calibri" w:hAnsi="Calibri" w:cs="Calibri"/>
          <w:noProof/>
          <w:color w:val="000000"/>
          <w:sz w:val="22"/>
        </w:rPr>
        <w:lastRenderedPageBreak/>
        <mc:AlternateContent>
          <mc:Choice Requires="wpg">
            <w:drawing>
              <wp:anchor distT="0" distB="0" distL="114300" distR="114300" simplePos="0" relativeHeight="251688960" behindDoc="0" locked="0" layoutInCell="1" allowOverlap="1" wp14:anchorId="4F03888C" wp14:editId="559A3C9F">
                <wp:simplePos x="0" y="0"/>
                <wp:positionH relativeFrom="page">
                  <wp:posOffset>0</wp:posOffset>
                </wp:positionH>
                <wp:positionV relativeFrom="page">
                  <wp:posOffset>10260000</wp:posOffset>
                </wp:positionV>
                <wp:extent cx="7559993" cy="432003"/>
                <wp:effectExtent l="0" t="0" r="0" b="0"/>
                <wp:wrapTopAndBottom/>
                <wp:docPr id="386235" name="Group 386235"/>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506397" name="Shape 506397"/>
                        <wps:cNvSpPr/>
                        <wps:spPr>
                          <a:xfrm>
                            <a:off x="0" y="0"/>
                            <a:ext cx="7559993" cy="432003"/>
                          </a:xfrm>
                          <a:custGeom>
                            <a:avLst/>
                            <a:gdLst/>
                            <a:ahLst/>
                            <a:cxnLst/>
                            <a:rect l="0" t="0" r="0" b="0"/>
                            <a:pathLst>
                              <a:path w="7559993" h="432003">
                                <a:moveTo>
                                  <a:pt x="0" y="0"/>
                                </a:moveTo>
                                <a:lnTo>
                                  <a:pt x="7559993" y="0"/>
                                </a:lnTo>
                                <a:lnTo>
                                  <a:pt x="7559993" y="432003"/>
                                </a:lnTo>
                                <a:lnTo>
                                  <a:pt x="0" y="432003"/>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386185" name="Rectangle 386185"/>
                        <wps:cNvSpPr/>
                        <wps:spPr>
                          <a:xfrm>
                            <a:off x="359999" y="191280"/>
                            <a:ext cx="150262" cy="157559"/>
                          </a:xfrm>
                          <a:prstGeom prst="rect">
                            <a:avLst/>
                          </a:prstGeom>
                          <a:ln>
                            <a:noFill/>
                          </a:ln>
                        </wps:spPr>
                        <wps:txbx>
                          <w:txbxContent>
                            <w:p w14:paraId="690638DE" w14:textId="77777777" w:rsidR="00901937" w:rsidRDefault="00000000">
                              <w:pPr>
                                <w:spacing w:after="160" w:line="259" w:lineRule="auto"/>
                                <w:ind w:left="0" w:right="0" w:firstLine="0"/>
                                <w:jc w:val="left"/>
                              </w:pPr>
                              <w:r>
                                <w:rPr>
                                  <w:sz w:val="16"/>
                                </w:rPr>
                                <w:t>42</w:t>
                              </w:r>
                            </w:p>
                          </w:txbxContent>
                        </wps:txbx>
                        <wps:bodyPr horzOverflow="overflow" vert="horz" lIns="0" tIns="0" rIns="0" bIns="0" rtlCol="0">
                          <a:noAutofit/>
                        </wps:bodyPr>
                      </wps:wsp>
                      <wps:wsp>
                        <wps:cNvPr id="386186" name="Rectangle 386186"/>
                        <wps:cNvSpPr/>
                        <wps:spPr>
                          <a:xfrm>
                            <a:off x="472979" y="191280"/>
                            <a:ext cx="75131" cy="157559"/>
                          </a:xfrm>
                          <a:prstGeom prst="rect">
                            <a:avLst/>
                          </a:prstGeom>
                          <a:ln>
                            <a:noFill/>
                          </a:ln>
                        </wps:spPr>
                        <wps:txbx>
                          <w:txbxContent>
                            <w:p w14:paraId="2B6B6A1B" w14:textId="77777777" w:rsidR="00901937"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35020" name="Rectangle 35020"/>
                        <wps:cNvSpPr/>
                        <wps:spPr>
                          <a:xfrm>
                            <a:off x="529468" y="167099"/>
                            <a:ext cx="37498" cy="196949"/>
                          </a:xfrm>
                          <a:prstGeom prst="rect">
                            <a:avLst/>
                          </a:prstGeom>
                          <a:ln>
                            <a:noFill/>
                          </a:ln>
                        </wps:spPr>
                        <wps:txbx>
                          <w:txbxContent>
                            <w:p w14:paraId="6A8C17BF" w14:textId="77777777" w:rsidR="00901937" w:rsidRDefault="00000000">
                              <w:pPr>
                                <w:spacing w:after="160" w:line="259" w:lineRule="auto"/>
                                <w:ind w:left="0" w:right="0" w:firstLine="0"/>
                                <w:jc w:val="left"/>
                              </w:pPr>
                              <w:r>
                                <w:rPr>
                                  <w:color w:val="737473"/>
                                  <w:sz w:val="20"/>
                                </w:rPr>
                                <w:t>|</w:t>
                              </w:r>
                            </w:p>
                          </w:txbxContent>
                        </wps:txbx>
                        <wps:bodyPr horzOverflow="overflow" vert="horz" lIns="0" tIns="0" rIns="0" bIns="0" rtlCol="0">
                          <a:noAutofit/>
                        </wps:bodyPr>
                      </wps:wsp>
                      <wps:wsp>
                        <wps:cNvPr id="35021" name="Rectangle 35021"/>
                        <wps:cNvSpPr/>
                        <wps:spPr>
                          <a:xfrm>
                            <a:off x="557661" y="191280"/>
                            <a:ext cx="75131" cy="157559"/>
                          </a:xfrm>
                          <a:prstGeom prst="rect">
                            <a:avLst/>
                          </a:prstGeom>
                          <a:ln>
                            <a:noFill/>
                          </a:ln>
                        </wps:spPr>
                        <wps:txbx>
                          <w:txbxContent>
                            <w:p w14:paraId="606017DE" w14:textId="77777777" w:rsidR="00901937" w:rsidRDefault="00000000">
                              <w:pPr>
                                <w:spacing w:after="160" w:line="259" w:lineRule="auto"/>
                                <w:ind w:left="0" w:right="0" w:firstLine="0"/>
                                <w:jc w:val="left"/>
                              </w:pPr>
                              <w:r>
                                <w:rPr>
                                  <w:color w:val="B73527"/>
                                  <w:sz w:val="16"/>
                                </w:rPr>
                                <w:t xml:space="preserve">  </w:t>
                              </w:r>
                            </w:p>
                          </w:txbxContent>
                        </wps:txbx>
                        <wps:bodyPr horzOverflow="overflow" vert="horz" lIns="0" tIns="0" rIns="0" bIns="0" rtlCol="0">
                          <a:noAutofit/>
                        </wps:bodyPr>
                      </wps:wsp>
                      <wps:wsp>
                        <wps:cNvPr id="35022" name="Rectangle 35022"/>
                        <wps:cNvSpPr/>
                        <wps:spPr>
                          <a:xfrm>
                            <a:off x="614150" y="191280"/>
                            <a:ext cx="630642" cy="157559"/>
                          </a:xfrm>
                          <a:prstGeom prst="rect">
                            <a:avLst/>
                          </a:prstGeom>
                          <a:ln>
                            <a:noFill/>
                          </a:ln>
                        </wps:spPr>
                        <wps:txbx>
                          <w:txbxContent>
                            <w:p w14:paraId="1C67B80E" w14:textId="77777777" w:rsidR="00901937" w:rsidRDefault="00000000">
                              <w:pPr>
                                <w:spacing w:after="160" w:line="259" w:lineRule="auto"/>
                                <w:ind w:left="0" w:right="0" w:firstLine="0"/>
                                <w:jc w:val="left"/>
                              </w:pPr>
                              <w:r>
                                <w:rPr>
                                  <w:sz w:val="16"/>
                                </w:rPr>
                                <w:t>Poznámky</w:t>
                              </w:r>
                            </w:p>
                          </w:txbxContent>
                        </wps:txbx>
                        <wps:bodyPr horzOverflow="overflow" vert="horz" lIns="0" tIns="0" rIns="0" bIns="0" rtlCol="0">
                          <a:noAutofit/>
                        </wps:bodyPr>
                      </wps:wsp>
                    </wpg:wgp>
                  </a:graphicData>
                </a:graphic>
              </wp:anchor>
            </w:drawing>
          </mc:Choice>
          <mc:Fallback>
            <w:pict>
              <v:group w14:anchorId="4F03888C" id="Group 386235" o:spid="_x0000_s1026" style="position:absolute;left:0;text-align:left;margin-left:0;margin-top:807.85pt;width:595.3pt;height:34pt;z-index:251688960;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w4rgMAAFsPAAAOAAAAZHJzL2Uyb0RvYy54bWzkV9tu2zAMfR+wfxD8vvoW23XQZBjWrRgw&#10;rMMuH6AocmxAlgRJTdJ9/ShadtJ23RVohy0PDi1RFHXIQ8pnz/e9IFtubKfkIkpPkohwydS6k5tF&#10;9PnT62enEbGOyjUVSvJFdM1t9Hz59MnZTs95plol1twQMCLtfKcXUeucnsexZS3vqT1RmkuYbJTp&#10;qYNXs4nXhu7Aei/iLEnKeKfMWhvFuLUwej5MRku03zScucumsdwRsYjAN4dPg8+Vf8bLMzrfGKrb&#10;jgU36G940dNOwqaTqXPqKLky3R1TfceMsqpxJ0z1sWqajnE8A5wmTW6d5sKoK41n2cx3Gz3BBNDe&#10;wum3zbJ32wujP+r3BpDY6Q1ggW/+LPvG9P4fvCR7hOx6gozvHWEwWBVFXdd5RBjMzXIIST5gyloA&#10;/s4y1r76/sJ43Da+4cxOQ3rYAwL2zxD42FLNEVg7BwTeG9KtF1GRlHldRUTSHjIVdUgYQ3BQd4LK&#10;zi2g9oc4Tcelc3Zl3QVXiDjdvrVuSM31KNF2lNhejqKBBP9uamvq/DrvphfJ7ihk7RQxP92rLf+k&#10;UNHdiht4eZgV8lhriv+YGqA7aoz/Gu0dax4S5V51IOuNjPqBIjJ50gHBn3Z5FgREAORjjIX0YMA2&#10;jELdaQR1SOC+c1CQRNdDNcuqJDkYBms+DYeoo+SuBfeACfmBN5BCSBI/YM1m9VIYsqW+7OAPjVOh&#10;WxpGPU3ApaCKMtrx65tOiMlkiktvmDx/dQ6/YCEo+3UcK960MhlWsuDNUPageMChx+IHHkyLcGcl&#10;3bReQsnGTY5O68WVWl9jwUBAgJe+dDwAQfPTMj0tRoJ+gNynciM4CeO/QtLcl60acyyt0+w0dIKx&#10;rKVFkpXZUNXSwqduAHusidoMbCVeWESeh0OEA3N94gUVD6uQ/inVawjsEHc/ciuf3H61D2cYECat&#10;Ml8uobs2QkGuAkFRinzDhU39bETEGwnV0Pe2UTCjsBoF48RLhR1wcOPFlVNN5ysMujDsFl4eOJzl&#10;PeEsPeA+q6A+/7jmzqqsru4PZ1WkefoI0cS2ko4n+T+CCsyBZBx66BFFcfhXQlpk9ayE2yN0gbSs&#10;EiArrIZqFe4PeTWrYdZfO9K6rGcPRVAMafbfhRTY862QTrn9UywtiqoswRLG7G7RfVSW4rX10Nz+&#10;9dILdIT29q2QTrn9UyEt0xn0yntDWuZJOXuMPoo0nf0tNIUui19weMsLX5v+E/H4Hdvv4Zt4+RUA&#10;AP//AwBQSwMEFAAGAAgAAAAhAKisZhrgAAAACwEAAA8AAABkcnMvZG93bnJldi54bWxMj0FLw0AQ&#10;he+C/2EZwZvdrKVpjdmUUtRTEWwF8TZNpklodjZkt0n6792c7HHee7z5XroeTSN66lxtWYOaRSCI&#10;c1vUXGr4Prw/rUA4j1xgY5k0XMnBOru/SzEp7MBf1O99KUIJuwQ1VN63iZQur8igm9mWOHgn2xn0&#10;4exKWXQ4hHLTyOcoiqXBmsOHClvaVpSf9xej4WPAYTNXb/3ufNpefw+Lz5+dIq0fH8bNKwhPo/8P&#10;w4Qf0CELTEd74cKJRkMY4oMaq8USxOSrlygGcZy01XwJMkvl7YbsDwAA//8DAFBLAQItABQABgAI&#10;AAAAIQC2gziS/gAAAOEBAAATAAAAAAAAAAAAAAAAAAAAAABbQ29udGVudF9UeXBlc10ueG1sUEsB&#10;Ai0AFAAGAAgAAAAhADj9If/WAAAAlAEAAAsAAAAAAAAAAAAAAAAALwEAAF9yZWxzLy5yZWxzUEsB&#10;Ai0AFAAGAAgAAAAhAM5+jDiuAwAAWw8AAA4AAAAAAAAAAAAAAAAALgIAAGRycy9lMm9Eb2MueG1s&#10;UEsBAi0AFAAGAAgAAAAhAKisZhrgAAAACwEAAA8AAAAAAAAAAAAAAAAACAYAAGRycy9kb3ducmV2&#10;LnhtbFBLBQYAAAAABAAEAPMAAAAVBwAAAAA=&#10;">
                <v:shape id="Shape 506397" o:spid="_x0000_s1027" style="position:absolute;width:75599;height:4320;visibility:visible;mso-wrap-style:square;v-text-anchor:top" coordsize="75599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ZSNyAAAAN8AAAAPAAAAZHJzL2Rvd25yZXYueG1sRI9bawIx&#10;FITfC/0P4RT6VrNtqZfVKCL0Qh/aevkBx+S42bo5WZKo6783QqGPw8x8w0xmnWvEkUKsPSt47BUg&#10;iLU3NVcKNuvXhyGImJANNp5JwZkizKa3NxMsjT/xko6rVIkM4ViiAptSW0oZtSWHsedb4uztfHCY&#10;sgyVNAFPGe4a+VQUfemw5rxgsaWFJb1fHZyC7e78ffj5WrwFvbbEg3fdff5qpe7vuvkYRKIu/Yf/&#10;2h9GwUvRfx4N4PonfwE5vQAAAP//AwBQSwECLQAUAAYACAAAACEA2+H2y+4AAACFAQAAEwAAAAAA&#10;AAAAAAAAAAAAAAAAW0NvbnRlbnRfVHlwZXNdLnhtbFBLAQItABQABgAIAAAAIQBa9CxbvwAAABUB&#10;AAALAAAAAAAAAAAAAAAAAB8BAABfcmVscy8ucmVsc1BLAQItABQABgAIAAAAIQC9zZSNyAAAAN8A&#10;AAAPAAAAAAAAAAAAAAAAAAcCAABkcnMvZG93bnJldi54bWxQSwUGAAAAAAMAAwC3AAAA/AIAAAAA&#10;" path="m,l7559993,r,432003l,432003,,e" fillcolor="#dedddd" stroked="f" strokeweight="0">
                  <v:stroke miterlimit="83231f" joinstyle="miter"/>
                  <v:path arrowok="t" textboxrect="0,0,7559993,432003"/>
                </v:shape>
                <v:rect id="Rectangle 386185" o:spid="_x0000_s1028" style="position:absolute;left:3599;top:1912;width:1503;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2o0yAAAAN8AAAAPAAAAZHJzL2Rvd25yZXYueG1sRI9Ba8JA&#10;FITvQv/D8gredKOixNRVpCp61FiwvT2yr0lo9m3Irib667sFocdhZr5hFqvOVOJGjSstKxgNIxDE&#10;mdUl5wo+zrtBDMJ5ZI2VZVJwJwer5UtvgYm2LZ/olvpcBAi7BBUU3teJlC4ryKAb2po4eN+2MeiD&#10;bHKpG2wD3FRyHEUzabDksFBgTe8FZT/p1SjYx/X682AfbV5tv/aX42W+Oc+9Uv3Xbv0GwlPn/8PP&#10;9kErmMSzUTyFvz/hC8jlLwAAAP//AwBQSwECLQAUAAYACAAAACEA2+H2y+4AAACFAQAAEwAAAAAA&#10;AAAAAAAAAAAAAAAAW0NvbnRlbnRfVHlwZXNdLnhtbFBLAQItABQABgAIAAAAIQBa9CxbvwAAABUB&#10;AAALAAAAAAAAAAAAAAAAAB8BAABfcmVscy8ucmVsc1BLAQItABQABgAIAAAAIQAGK2o0yAAAAN8A&#10;AAAPAAAAAAAAAAAAAAAAAAcCAABkcnMvZG93bnJldi54bWxQSwUGAAAAAAMAAwC3AAAA/AIAAAAA&#10;" filled="f" stroked="f">
                  <v:textbox inset="0,0,0,0">
                    <w:txbxContent>
                      <w:p w14:paraId="690638DE" w14:textId="77777777" w:rsidR="00901937" w:rsidRDefault="00000000">
                        <w:pPr>
                          <w:spacing w:after="160" w:line="259" w:lineRule="auto"/>
                          <w:ind w:left="0" w:right="0" w:firstLine="0"/>
                          <w:jc w:val="left"/>
                        </w:pPr>
                        <w:r>
                          <w:rPr>
                            <w:sz w:val="16"/>
                          </w:rPr>
                          <w:t>42</w:t>
                        </w:r>
                      </w:p>
                    </w:txbxContent>
                  </v:textbox>
                </v:rect>
                <v:rect id="Rectangle 386186" o:spid="_x0000_s1029" style="position:absolute;left:4729;top:1912;width:75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DxwAAAN8AAAAPAAAAZHJzL2Rvd25yZXYueG1sRI9Pa8JA&#10;FMTvgt9heUJvutFCiKmriH/QY9WC7e2RfSbB7NuQXU3aT98VBI/DzPyGmS06U4k7Na60rGA8ikAQ&#10;Z1aXnCv4Om2HCQjnkTVWlknBLzlYzPu9Gabatnyg+9HnIkDYpaig8L5OpXRZQQbdyNbEwbvYxqAP&#10;ssmlbrANcFPJSRTF0mDJYaHAmlYFZdfjzSjYJfXye2//2rza/OzOn+fp+jT1Sr0NuuUHCE+df4Wf&#10;7b1W8J7E4ySGx5/wBeT8HwAA//8DAFBLAQItABQABgAIAAAAIQDb4fbL7gAAAIUBAAATAAAAAAAA&#10;AAAAAAAAAAAAAABbQ29udGVudF9UeXBlc10ueG1sUEsBAi0AFAAGAAgAAAAhAFr0LFu/AAAAFQEA&#10;AAsAAAAAAAAAAAAAAAAAHwEAAF9yZWxzLy5yZWxzUEsBAi0AFAAGAAgAAAAhAPb59EPHAAAA3wAA&#10;AA8AAAAAAAAAAAAAAAAABwIAAGRycy9kb3ducmV2LnhtbFBLBQYAAAAAAwADALcAAAD7AgAAAAA=&#10;" filled="f" stroked="f">
                  <v:textbox inset="0,0,0,0">
                    <w:txbxContent>
                      <w:p w14:paraId="2B6B6A1B" w14:textId="77777777" w:rsidR="00901937" w:rsidRDefault="00000000">
                        <w:pPr>
                          <w:spacing w:after="160" w:line="259" w:lineRule="auto"/>
                          <w:ind w:left="0" w:right="0" w:firstLine="0"/>
                          <w:jc w:val="left"/>
                        </w:pPr>
                        <w:r>
                          <w:rPr>
                            <w:sz w:val="16"/>
                          </w:rPr>
                          <w:t xml:space="preserve">  </w:t>
                        </w:r>
                      </w:p>
                    </w:txbxContent>
                  </v:textbox>
                </v:rect>
                <v:rect id="Rectangle 35020" o:spid="_x0000_s1030" style="position:absolute;left:5294;top:1670;width:375;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8P5xQAAAN4AAAAPAAAAZHJzL2Rvd25yZXYueG1sRI/NisIw&#10;FIX3A75DuIK7MVUZ0Y5RRB10qVVwZndp7rTF5qY00Vaf3iwEl4fzxzdbtKYUN6pdYVnBoB+BIE6t&#10;LjhTcDr+fE5AOI+ssbRMCu7kYDHvfMww1rbhA90Sn4kwwi5GBbn3VSylS3My6Pq2Ig7ev60N+iDr&#10;TOoamzBuSjmMorE0WHB4yLGiVU7pJbkaBdtJtfzd2UeTlZu/7Xl/nq6PU69Ur9suv0F4av07/Grv&#10;tILRVzQMAAEnoICcPwEAAP//AwBQSwECLQAUAAYACAAAACEA2+H2y+4AAACFAQAAEwAAAAAAAAAA&#10;AAAAAAAAAAAAW0NvbnRlbnRfVHlwZXNdLnhtbFBLAQItABQABgAIAAAAIQBa9CxbvwAAABUBAAAL&#10;AAAAAAAAAAAAAAAAAB8BAABfcmVscy8ucmVsc1BLAQItABQABgAIAAAAIQD3B8P5xQAAAN4AAAAP&#10;AAAAAAAAAAAAAAAAAAcCAABkcnMvZG93bnJldi54bWxQSwUGAAAAAAMAAwC3AAAA+QIAAAAA&#10;" filled="f" stroked="f">
                  <v:textbox inset="0,0,0,0">
                    <w:txbxContent>
                      <w:p w14:paraId="6A8C17BF" w14:textId="77777777" w:rsidR="00901937" w:rsidRDefault="00000000">
                        <w:pPr>
                          <w:spacing w:after="160" w:line="259" w:lineRule="auto"/>
                          <w:ind w:left="0" w:right="0" w:firstLine="0"/>
                          <w:jc w:val="left"/>
                        </w:pPr>
                        <w:r>
                          <w:rPr>
                            <w:color w:val="737473"/>
                            <w:sz w:val="20"/>
                          </w:rPr>
                          <w:t>|</w:t>
                        </w:r>
                      </w:p>
                    </w:txbxContent>
                  </v:textbox>
                </v:rect>
                <v:rect id="Rectangle 35021" o:spid="_x0000_s1031" style="position:absolute;left:5576;top:1912;width:751;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2ZixgAAAN4AAAAPAAAAZHJzL2Rvd25yZXYueG1sRI9Pi8Iw&#10;FMTvgt8hPMGbpiouWo0i7i56XP+Aens0z7bYvJQma6uf3iwseBxm5jfMfNmYQtypcrllBYN+BII4&#10;sTrnVMHx8N2bgHAeWWNhmRQ8yMFy0W7NMda25h3d9z4VAcIuRgWZ92UspUsyMuj6tiQO3tVWBn2Q&#10;VSp1hXWAm0IOo+hDGsw5LGRY0jqj5Lb/NQo2k3J13tpnnRZfl83p5zT9PEy9Ut1Os5qB8NT4d/i/&#10;vdUKRuNoOIC/O+EKyMULAAD//wMAUEsBAi0AFAAGAAgAAAAhANvh9svuAAAAhQEAABMAAAAAAAAA&#10;AAAAAAAAAAAAAFtDb250ZW50X1R5cGVzXS54bWxQSwECLQAUAAYACAAAACEAWvQsW78AAAAVAQAA&#10;CwAAAAAAAAAAAAAAAAAfAQAAX3JlbHMvLnJlbHNQSwECLQAUAAYACAAAACEAmEtmYsYAAADeAAAA&#10;DwAAAAAAAAAAAAAAAAAHAgAAZHJzL2Rvd25yZXYueG1sUEsFBgAAAAADAAMAtwAAAPoCAAAAAA==&#10;" filled="f" stroked="f">
                  <v:textbox inset="0,0,0,0">
                    <w:txbxContent>
                      <w:p w14:paraId="606017DE" w14:textId="77777777" w:rsidR="00901937" w:rsidRDefault="00000000">
                        <w:pPr>
                          <w:spacing w:after="160" w:line="259" w:lineRule="auto"/>
                          <w:ind w:left="0" w:right="0" w:firstLine="0"/>
                          <w:jc w:val="left"/>
                        </w:pPr>
                        <w:r>
                          <w:rPr>
                            <w:color w:val="B73527"/>
                            <w:sz w:val="16"/>
                          </w:rPr>
                          <w:t xml:space="preserve">  </w:t>
                        </w:r>
                      </w:p>
                    </w:txbxContent>
                  </v:textbox>
                </v:rect>
                <v:rect id="Rectangle 35022" o:spid="_x0000_s1032" style="position:absolute;left:6141;top:1912;width:6306;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gVxgAAAN4AAAAPAAAAZHJzL2Rvd25yZXYueG1sRI9Ba8JA&#10;FITvhf6H5Qm91Y0pikZXkbaiR6uCentkn0kw+zZkVxP99a4g9DjMzDfMZNaaUlypdoVlBb1uBII4&#10;tbrgTMFuu/gcgnAeWWNpmRTcyMFs+v42wUTbhv/ouvGZCBB2CSrIva8SKV2ak0HXtRVx8E62NuiD&#10;rDOpa2wC3JQyjqKBNFhwWMixou+c0vPmYhQsh9X8sLL3Jit/j8v9ej/62Y68Uh+ddj4G4an1/+FX&#10;e6UVfPWjOIbnnXAF5PQBAAD//wMAUEsBAi0AFAAGAAgAAAAhANvh9svuAAAAhQEAABMAAAAAAAAA&#10;AAAAAAAAAAAAAFtDb250ZW50X1R5cGVzXS54bWxQSwECLQAUAAYACAAAACEAWvQsW78AAAAVAQAA&#10;CwAAAAAAAAAAAAAAAAAfAQAAX3JlbHMvLnJlbHNQSwECLQAUAAYACAAAACEAaJn4FcYAAADeAAAA&#10;DwAAAAAAAAAAAAAAAAAHAgAAZHJzL2Rvd25yZXYueG1sUEsFBgAAAAADAAMAtwAAAPoCAAAAAA==&#10;" filled="f" stroked="f">
                  <v:textbox inset="0,0,0,0">
                    <w:txbxContent>
                      <w:p w14:paraId="1C67B80E" w14:textId="77777777" w:rsidR="00901937" w:rsidRDefault="00000000">
                        <w:pPr>
                          <w:spacing w:after="160" w:line="259" w:lineRule="auto"/>
                          <w:ind w:left="0" w:right="0" w:firstLine="0"/>
                          <w:jc w:val="left"/>
                        </w:pPr>
                        <w:r>
                          <w:rPr>
                            <w:sz w:val="16"/>
                          </w:rPr>
                          <w:t>Poznámky</w:t>
                        </w:r>
                      </w:p>
                    </w:txbxContent>
                  </v:textbox>
                </v:rect>
                <w10:wrap type="topAndBottom" anchorx="page" anchory="page"/>
              </v:group>
            </w:pict>
          </mc:Fallback>
        </mc:AlternateContent>
      </w:r>
      <w:r>
        <w:rPr>
          <w:sz w:val="24"/>
        </w:rPr>
        <w:t>POZNÁMKY</w:t>
      </w:r>
      <w:r>
        <w:br w:type="page"/>
      </w:r>
    </w:p>
    <w:p w14:paraId="13850B65" w14:textId="77777777" w:rsidR="00901937" w:rsidRDefault="00000000">
      <w:pPr>
        <w:pStyle w:val="Nadpis5"/>
        <w:spacing w:after="184" w:line="259" w:lineRule="auto"/>
        <w:ind w:left="3854" w:hanging="10"/>
      </w:pPr>
      <w:r>
        <w:rPr>
          <w:rFonts w:ascii="Calibri" w:eastAsia="Calibri" w:hAnsi="Calibri" w:cs="Calibri"/>
          <w:noProof/>
          <w:color w:val="000000"/>
          <w:sz w:val="22"/>
        </w:rPr>
        <w:lastRenderedPageBreak/>
        <mc:AlternateContent>
          <mc:Choice Requires="wpg">
            <w:drawing>
              <wp:anchor distT="0" distB="0" distL="114300" distR="114300" simplePos="0" relativeHeight="251689984" behindDoc="0" locked="0" layoutInCell="1" allowOverlap="1" wp14:anchorId="191490D5" wp14:editId="4504F287">
                <wp:simplePos x="0" y="0"/>
                <wp:positionH relativeFrom="page">
                  <wp:posOffset>0</wp:posOffset>
                </wp:positionH>
                <wp:positionV relativeFrom="page">
                  <wp:posOffset>10260000</wp:posOffset>
                </wp:positionV>
                <wp:extent cx="7559993" cy="432003"/>
                <wp:effectExtent l="0" t="0" r="0" b="0"/>
                <wp:wrapTopAndBottom/>
                <wp:docPr id="386757" name="Group 386757"/>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506399" name="Shape 506399"/>
                        <wps:cNvSpPr/>
                        <wps:spPr>
                          <a:xfrm>
                            <a:off x="0" y="0"/>
                            <a:ext cx="7559993" cy="432003"/>
                          </a:xfrm>
                          <a:custGeom>
                            <a:avLst/>
                            <a:gdLst/>
                            <a:ahLst/>
                            <a:cxnLst/>
                            <a:rect l="0" t="0" r="0" b="0"/>
                            <a:pathLst>
                              <a:path w="7559993" h="432003">
                                <a:moveTo>
                                  <a:pt x="0" y="0"/>
                                </a:moveTo>
                                <a:lnTo>
                                  <a:pt x="7559993" y="0"/>
                                </a:lnTo>
                                <a:lnTo>
                                  <a:pt x="7559993" y="432003"/>
                                </a:lnTo>
                                <a:lnTo>
                                  <a:pt x="0" y="432003"/>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35031" name="Rectangle 35031"/>
                        <wps:cNvSpPr/>
                        <wps:spPr>
                          <a:xfrm>
                            <a:off x="6471687" y="191280"/>
                            <a:ext cx="705774" cy="157559"/>
                          </a:xfrm>
                          <a:prstGeom prst="rect">
                            <a:avLst/>
                          </a:prstGeom>
                          <a:ln>
                            <a:noFill/>
                          </a:ln>
                        </wps:spPr>
                        <wps:txbx>
                          <w:txbxContent>
                            <w:p w14:paraId="4A8214F1" w14:textId="77777777" w:rsidR="00901937" w:rsidRDefault="00000000">
                              <w:pPr>
                                <w:spacing w:after="160" w:line="259" w:lineRule="auto"/>
                                <w:ind w:left="0" w:right="0" w:firstLine="0"/>
                                <w:jc w:val="left"/>
                              </w:pPr>
                              <w:r>
                                <w:rPr>
                                  <w:sz w:val="16"/>
                                </w:rPr>
                                <w:t xml:space="preserve">Poznámky  </w:t>
                              </w:r>
                            </w:p>
                          </w:txbxContent>
                        </wps:txbx>
                        <wps:bodyPr horzOverflow="overflow" vert="horz" lIns="0" tIns="0" rIns="0" bIns="0" rtlCol="0">
                          <a:noAutofit/>
                        </wps:bodyPr>
                      </wps:wsp>
                      <wps:wsp>
                        <wps:cNvPr id="35032" name="Rectangle 35032"/>
                        <wps:cNvSpPr/>
                        <wps:spPr>
                          <a:xfrm>
                            <a:off x="7002340" y="167099"/>
                            <a:ext cx="37498" cy="196949"/>
                          </a:xfrm>
                          <a:prstGeom prst="rect">
                            <a:avLst/>
                          </a:prstGeom>
                          <a:ln>
                            <a:noFill/>
                          </a:ln>
                        </wps:spPr>
                        <wps:txbx>
                          <w:txbxContent>
                            <w:p w14:paraId="344D2A52" w14:textId="77777777" w:rsidR="00901937" w:rsidRDefault="00000000">
                              <w:pPr>
                                <w:spacing w:after="160" w:line="259" w:lineRule="auto"/>
                                <w:ind w:left="0" w:right="0" w:firstLine="0"/>
                                <w:jc w:val="left"/>
                              </w:pPr>
                              <w:r>
                                <w:rPr>
                                  <w:color w:val="737473"/>
                                  <w:sz w:val="20"/>
                                </w:rPr>
                                <w:t>|</w:t>
                              </w:r>
                            </w:p>
                          </w:txbxContent>
                        </wps:txbx>
                        <wps:bodyPr horzOverflow="overflow" vert="horz" lIns="0" tIns="0" rIns="0" bIns="0" rtlCol="0">
                          <a:noAutofit/>
                        </wps:bodyPr>
                      </wps:wsp>
                      <wps:wsp>
                        <wps:cNvPr id="35033" name="Rectangle 35033"/>
                        <wps:cNvSpPr/>
                        <wps:spPr>
                          <a:xfrm>
                            <a:off x="7030531" y="191280"/>
                            <a:ext cx="75131" cy="157559"/>
                          </a:xfrm>
                          <a:prstGeom prst="rect">
                            <a:avLst/>
                          </a:prstGeom>
                          <a:ln>
                            <a:noFill/>
                          </a:ln>
                        </wps:spPr>
                        <wps:txbx>
                          <w:txbxContent>
                            <w:p w14:paraId="0D611F8B" w14:textId="77777777" w:rsidR="00901937" w:rsidRDefault="00000000">
                              <w:pPr>
                                <w:spacing w:after="160" w:line="259" w:lineRule="auto"/>
                                <w:ind w:left="0" w:right="0" w:firstLine="0"/>
                                <w:jc w:val="left"/>
                              </w:pPr>
                              <w:r>
                                <w:rPr>
                                  <w:color w:val="B73527"/>
                                  <w:sz w:val="16"/>
                                </w:rPr>
                                <w:t xml:space="preserve">  </w:t>
                              </w:r>
                            </w:p>
                          </w:txbxContent>
                        </wps:txbx>
                        <wps:bodyPr horzOverflow="overflow" vert="horz" lIns="0" tIns="0" rIns="0" bIns="0" rtlCol="0">
                          <a:noAutofit/>
                        </wps:bodyPr>
                      </wps:wsp>
                      <wps:wsp>
                        <wps:cNvPr id="35034" name="Rectangle 35034"/>
                        <wps:cNvSpPr/>
                        <wps:spPr>
                          <a:xfrm>
                            <a:off x="7087020" y="191280"/>
                            <a:ext cx="150262" cy="157559"/>
                          </a:xfrm>
                          <a:prstGeom prst="rect">
                            <a:avLst/>
                          </a:prstGeom>
                          <a:ln>
                            <a:noFill/>
                          </a:ln>
                        </wps:spPr>
                        <wps:txbx>
                          <w:txbxContent>
                            <w:p w14:paraId="4671C56C" w14:textId="77777777" w:rsidR="00901937" w:rsidRDefault="00000000">
                              <w:pPr>
                                <w:spacing w:after="160" w:line="259" w:lineRule="auto"/>
                                <w:ind w:left="0" w:right="0" w:firstLine="0"/>
                                <w:jc w:val="left"/>
                              </w:pPr>
                              <w:r>
                                <w:rPr>
                                  <w:sz w:val="16"/>
                                </w:rPr>
                                <w:t>43</w:t>
                              </w:r>
                            </w:p>
                          </w:txbxContent>
                        </wps:txbx>
                        <wps:bodyPr horzOverflow="overflow" vert="horz" lIns="0" tIns="0" rIns="0" bIns="0" rtlCol="0">
                          <a:noAutofit/>
                        </wps:bodyPr>
                      </wps:wsp>
                    </wpg:wgp>
                  </a:graphicData>
                </a:graphic>
              </wp:anchor>
            </w:drawing>
          </mc:Choice>
          <mc:Fallback>
            <w:pict>
              <v:group w14:anchorId="191490D5" id="Group 386757" o:spid="_x0000_s1033" style="position:absolute;left:0;text-align:left;margin-left:0;margin-top:807.85pt;width:595.3pt;height:34pt;z-index:251689984;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M/lQMAAI8NAAAOAAAAZHJzL2Uyb0RvYy54bWzkV19v2zgMfz9g30Hw++p/cRwHTYbDuhUH&#10;DNdh630AxZFjA7IkSGqS3qcfSdlO2vW63QZ0D8uDQ0sURf5I/iRfvjn2ku2FdZ1Wqyi9SCImVK23&#10;ndqton9u379eRMx5rrZcaiVW0b1w0Zv1qz8uD2YpMt1quRWWgRHllgezilrvzTKOXd2KnrsLbYSC&#10;yUbbnnt4tbt4a/kBrPcyzpJkHh+03Rqra+EcjF6FyWhN9ptG1P6maZzwTK4i8M3T09Jzg894fcmX&#10;O8tN29WDG/wHvOh5p2DTydQV95zd2e4rU31XW+104y9q3ce6abpaUAwQTZo8iuba6jtDseyWh52Z&#10;YAJoH+H0w2brv/fX1nw2Hy0gcTA7wILeMJZjY3v8By/ZkSC7nyATR89qGCyLoqqqPGI1zM1ySEke&#10;MK1bAP6rZXX77vmF8bht/MCZg4HycCcE3M8h8LnlRhCwbgkIfLSs266iIpnnVRUxxXuoVNJhwxiB&#10;Q7oTVG7pALWfxGkKly/rO+evhSbE+f6D86E0t6PE21Gqj2oULRT4s6VtuMd16CaK7HCWsnbKGE73&#10;ei9uNSn6R3kDL0+zUp1rTfkfSwN0R43x35C9c81TofynOjTrg4r6hiJ18qQDAka7vhwEQgDkc4yl&#10;QjBgm5oD7zSSe2rgvvNASLLrgc2yMklOhsEalmHIOkn+XgoETKpPooESoibBAWd3m7fSsj1H2qEf&#10;GefStHwYxTYBlwZVkskOrm86KSeTKS19YPLq3RX8BguDMq4TxHjTyiSsrAdvAu0BeUDQI/mBB9Mi&#10;2lkrP61XQNm0yVm0KG709p4IgwCBvkTqeIEGzYskT8f+/ASlz9VOChaG/0+LzmdlOl+UVGJplWaL&#10;4SCYWC0pynIWSC0tsHIHrEdKNDY0K0NhFWEbhgQPjYt1N6ggqlLhU+n3kNeQdhx5VE7+uDkGHsLN&#10;TjizVtt/b+CMbaSGioU2JSnCYxf2xtmIyb8UcCKecKNgR2EzCtbLt5rOweDNn3deNx3yDHkSsjq8&#10;vGxSs6eTmo1AAEd/m3ehWbN8FngjnZcJUDmEBvU9nDh5OavgNoIHVVrNq9mL5nQ+hhJQ/g1yCneC&#10;cJA+bFS6HmBxf2dO86TAnqekPdGoRYqzlNMX79Pyt8spUOJTOZ2NQHxnThdlkg19+gT5pkWSzYER&#10;fk1SF2Msv7pRgZPp1k83g+ELBT8rzt+JrE/fUesvAAAA//8DAFBLAwQUAAYACAAAACEAqKxmGuAA&#10;AAALAQAADwAAAGRycy9kb3ducmV2LnhtbEyPQUvDQBCF74L/YRnBm92spWmN2ZRS1FMRbAXxNk2m&#10;SWh2NmS3Sfrv3Zzscd57vPleuh5NI3rqXG1Zg5pFIIhzW9Rcavg+vD+tQDiPXGBjmTRcycE6u79L&#10;MSnswF/U730pQgm7BDVU3reJlC6vyKCb2ZY4eCfbGfTh7EpZdDiEctPI5yiKpcGaw4cKW9pWlJ/3&#10;F6PhY8BhM1dv/e582l5/D4vPn50irR8fxs0rCE+j/w/DhB/QIQtMR3vhwolGQxjigxqrxRLE5KuX&#10;KAZxnLTVfAkyS+XthuwPAAD//wMAUEsBAi0AFAAGAAgAAAAhALaDOJL+AAAA4QEAABMAAAAAAAAA&#10;AAAAAAAAAAAAAFtDb250ZW50X1R5cGVzXS54bWxQSwECLQAUAAYACAAAACEAOP0h/9YAAACUAQAA&#10;CwAAAAAAAAAAAAAAAAAvAQAAX3JlbHMvLnJlbHNQSwECLQAUAAYACAAAACEAsL0DP5UDAACPDQAA&#10;DgAAAAAAAAAAAAAAAAAuAgAAZHJzL2Uyb0RvYy54bWxQSwECLQAUAAYACAAAACEAqKxmGuAAAAAL&#10;AQAADwAAAAAAAAAAAAAAAADvBQAAZHJzL2Rvd25yZXYueG1sUEsFBgAAAAAEAAQA8wAAAPwGAAAA&#10;AA==&#10;">
                <v:shape id="Shape 506399" o:spid="_x0000_s1034" style="position:absolute;width:75599;height:4320;visibility:visible;mso-wrap-style:square;v-text-anchor:top" coordsize="75599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VkyAAAAN8AAAAPAAAAZHJzL2Rvd25yZXYueG1sRI/dagIx&#10;FITvhb5DOIXe1awttboapQj9oRdt/XmAY3LcrG5OliTq+vZNoeDlMDPfMNN55xpxohBrzwoG/QIE&#10;sfam5krBZv16PwIRE7LBxjMpuFCE+eymN8XS+DMv6bRKlcgQjiUqsCm1pZRRW3IY+74lzt7OB4cp&#10;y1BJE/Cc4a6RD0UxlA5rzgsWW1pY0ofV0SnY7i7fx5+vxVvQa0v8/K67z71W6u62e5mASNSla/i/&#10;/WEUPBXDx/EY/v7kLyBnvwAAAP//AwBQSwECLQAUAAYACAAAACEA2+H2y+4AAACFAQAAEwAAAAAA&#10;AAAAAAAAAAAAAAAAW0NvbnRlbnRfVHlwZXNdLnhtbFBLAQItABQABgAIAAAAIQBa9CxbvwAAABUB&#10;AAALAAAAAAAAAAAAAAAAAB8BAABfcmVscy8ucmVsc1BLAQItABQABgAIAAAAIQCjHqVkyAAAAN8A&#10;AAAPAAAAAAAAAAAAAAAAAAcCAABkcnMvZG93bnJldi54bWxQSwUGAAAAAAMAAwC3AAAA/AIAAAAA&#10;" path="m,l7559993,r,432003l,432003,,e" fillcolor="#dedddd" stroked="f" strokeweight="0">
                  <v:stroke miterlimit="83231f" joinstyle="miter"/>
                  <v:path arrowok="t" textboxrect="0,0,7559993,432003"/>
                </v:shape>
                <v:rect id="Rectangle 35031" o:spid="_x0000_s1035" style="position:absolute;left:64716;top:1912;width:7058;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C/xgAAAN4AAAAPAAAAZHJzL2Rvd25yZXYueG1sRI9Pi8Iw&#10;FMTvC36H8ARva+qKi1ajiKvocf0D6u3RPNti81KaaKuf3iwseBxm5jfMZNaYQtypcrllBb1uBII4&#10;sTrnVMFhv/ocgnAeWWNhmRQ8yMFs2vqYYKxtzVu673wqAoRdjAoy78tYSpdkZNB1bUkcvIutDPog&#10;q1TqCusAN4X8iqJvaTDnsJBhSYuMkuvuZhSsh+X8tLHPOi2W5/Xx9zj62Y+8Up12Mx+D8NT4d/i/&#10;vdEK+oOo34O/O+EKyOkLAAD//wMAUEsBAi0AFAAGAAgAAAAhANvh9svuAAAAhQEAABMAAAAAAAAA&#10;AAAAAAAAAAAAAFtDb250ZW50X1R5cGVzXS54bWxQSwECLQAUAAYACAAAACEAWvQsW78AAAAVAQAA&#10;CwAAAAAAAAAAAAAAAAAfAQAAX3JlbHMvLnJlbHNQSwECLQAUAAYACAAAACEAHZLwv8YAAADeAAAA&#10;DwAAAAAAAAAAAAAAAAAHAgAAZHJzL2Rvd25yZXYueG1sUEsFBgAAAAADAAMAtwAAAPoCAAAAAA==&#10;" filled="f" stroked="f">
                  <v:textbox inset="0,0,0,0">
                    <w:txbxContent>
                      <w:p w14:paraId="4A8214F1" w14:textId="77777777" w:rsidR="00901937" w:rsidRDefault="00000000">
                        <w:pPr>
                          <w:spacing w:after="160" w:line="259" w:lineRule="auto"/>
                          <w:ind w:left="0" w:right="0" w:firstLine="0"/>
                          <w:jc w:val="left"/>
                        </w:pPr>
                        <w:r>
                          <w:rPr>
                            <w:sz w:val="16"/>
                          </w:rPr>
                          <w:t xml:space="preserve">Poznámky  </w:t>
                        </w:r>
                      </w:p>
                    </w:txbxContent>
                  </v:textbox>
                </v:rect>
                <v:rect id="Rectangle 35032" o:spid="_x0000_s1036" style="position:absolute;left:70023;top:1670;width:375;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7I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IbRoA/vO+EKyNkLAAD//wMAUEsBAi0AFAAGAAgAAAAhANvh9svuAAAAhQEAABMAAAAAAAAA&#10;AAAAAAAAAAAAAFtDb250ZW50X1R5cGVzXS54bWxQSwECLQAUAAYACAAAACEAWvQsW78AAAAVAQAA&#10;CwAAAAAAAAAAAAAAAAAfAQAAX3JlbHMvLnJlbHNQSwECLQAUAAYACAAAACEA7UBuyMYAAADeAAAA&#10;DwAAAAAAAAAAAAAAAAAHAgAAZHJzL2Rvd25yZXYueG1sUEsFBgAAAAADAAMAtwAAAPoCAAAAAA==&#10;" filled="f" stroked="f">
                  <v:textbox inset="0,0,0,0">
                    <w:txbxContent>
                      <w:p w14:paraId="344D2A52" w14:textId="77777777" w:rsidR="00901937" w:rsidRDefault="00000000">
                        <w:pPr>
                          <w:spacing w:after="160" w:line="259" w:lineRule="auto"/>
                          <w:ind w:left="0" w:right="0" w:firstLine="0"/>
                          <w:jc w:val="left"/>
                        </w:pPr>
                        <w:r>
                          <w:rPr>
                            <w:color w:val="737473"/>
                            <w:sz w:val="20"/>
                          </w:rPr>
                          <w:t>|</w:t>
                        </w:r>
                      </w:p>
                    </w:txbxContent>
                  </v:textbox>
                </v:rect>
                <v:rect id="Rectangle 35033" o:spid="_x0000_s1037" style="position:absolute;left:70305;top:1912;width:751;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tTxgAAAN4AAAAPAAAAZHJzL2Rvd25yZXYueG1sRI9Pi8Iw&#10;FMTvwn6H8IS9aeoWRatRZP+gR1cF9fZonm2xeSlN1lY/vRGEPQ4z8xtmtmhNKa5Uu8KygkE/AkGc&#10;Wl1wpmC/++mNQTiPrLG0TApu5GAxf+vMMNG24V+6bn0mAoRdggpy76tESpfmZND1bUUcvLOtDfog&#10;60zqGpsAN6X8iKKRNFhwWMixos+c0sv2zyhYjavlcW3vTVZ+n1aHzWHytZt4pd677XIKwlPr/8Ov&#10;9loriIdRHMPzTrgCcv4AAAD//wMAUEsBAi0AFAAGAAgAAAAhANvh9svuAAAAhQEAABMAAAAAAAAA&#10;AAAAAAAAAAAAAFtDb250ZW50X1R5cGVzXS54bWxQSwECLQAUAAYACAAAACEAWvQsW78AAAAVAQAA&#10;CwAAAAAAAAAAAAAAAAAfAQAAX3JlbHMvLnJlbHNQSwECLQAUAAYACAAAACEAggzLU8YAAADeAAAA&#10;DwAAAAAAAAAAAAAAAAAHAgAAZHJzL2Rvd25yZXYueG1sUEsFBgAAAAADAAMAtwAAAPoCAAAAAA==&#10;" filled="f" stroked="f">
                  <v:textbox inset="0,0,0,0">
                    <w:txbxContent>
                      <w:p w14:paraId="0D611F8B" w14:textId="77777777" w:rsidR="00901937" w:rsidRDefault="00000000">
                        <w:pPr>
                          <w:spacing w:after="160" w:line="259" w:lineRule="auto"/>
                          <w:ind w:left="0" w:right="0" w:firstLine="0"/>
                          <w:jc w:val="left"/>
                        </w:pPr>
                        <w:r>
                          <w:rPr>
                            <w:color w:val="B73527"/>
                            <w:sz w:val="16"/>
                          </w:rPr>
                          <w:t xml:space="preserve">  </w:t>
                        </w:r>
                      </w:p>
                    </w:txbxContent>
                  </v:textbox>
                </v:rect>
                <v:rect id="Rectangle 35034" o:spid="_x0000_s1038" style="position:absolute;left:70870;top:1912;width:150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VMnxwAAAN4AAAAPAAAAZHJzL2Rvd25yZXYueG1sRI9Ba8JA&#10;FITvgv9heYI33ai1aOoqohY9Wi2ot0f2NQlm34bsaqK/vlsQehxm5htmtmhMIe5UudyygkE/AkGc&#10;WJ1zquD7+NmbgHAeWWNhmRQ8yMFi3m7NMNa25i+6H3wqAoRdjAoy78tYSpdkZND1bUkcvB9bGfRB&#10;VqnUFdYBbgo5jKJ3aTDnsJBhSauMkuvhZhRsJ+XyvLPPOi02l+1pf5quj1OvVLfTLD9AeGr8f/jV&#10;3mkFo3E0eoO/O+EKyPkvAAAA//8DAFBLAQItABQABgAIAAAAIQDb4fbL7gAAAIUBAAATAAAAAAAA&#10;AAAAAAAAAAAAAABbQ29udGVudF9UeXBlc10ueG1sUEsBAi0AFAAGAAgAAAAhAFr0LFu/AAAAFQEA&#10;AAsAAAAAAAAAAAAAAAAAHwEAAF9yZWxzLy5yZWxzUEsBAi0AFAAGAAgAAAAhAA3lUyfHAAAA3gAA&#10;AA8AAAAAAAAAAAAAAAAABwIAAGRycy9kb3ducmV2LnhtbFBLBQYAAAAAAwADALcAAAD7AgAAAAA=&#10;" filled="f" stroked="f">
                  <v:textbox inset="0,0,0,0">
                    <w:txbxContent>
                      <w:p w14:paraId="4671C56C" w14:textId="77777777" w:rsidR="00901937" w:rsidRDefault="00000000">
                        <w:pPr>
                          <w:spacing w:after="160" w:line="259" w:lineRule="auto"/>
                          <w:ind w:left="0" w:right="0" w:firstLine="0"/>
                          <w:jc w:val="left"/>
                        </w:pPr>
                        <w:r>
                          <w:rPr>
                            <w:sz w:val="16"/>
                          </w:rPr>
                          <w:t>43</w:t>
                        </w:r>
                      </w:p>
                    </w:txbxContent>
                  </v:textbox>
                </v:rect>
                <w10:wrap type="topAndBottom" anchorx="page" anchory="page"/>
              </v:group>
            </w:pict>
          </mc:Fallback>
        </mc:AlternateContent>
      </w:r>
      <w:r>
        <w:rPr>
          <w:b w:val="0"/>
          <w:sz w:val="24"/>
        </w:rPr>
        <w:t>POZNÁMKY</w:t>
      </w:r>
    </w:p>
    <w:sectPr w:rsidR="00901937">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1BB0" w14:textId="77777777" w:rsidR="009971C6" w:rsidRDefault="009971C6">
      <w:pPr>
        <w:spacing w:after="0" w:line="240" w:lineRule="auto"/>
      </w:pPr>
      <w:r>
        <w:separator/>
      </w:r>
    </w:p>
  </w:endnote>
  <w:endnote w:type="continuationSeparator" w:id="0">
    <w:p w14:paraId="19546067" w14:textId="77777777" w:rsidR="009971C6" w:rsidRDefault="0099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FCCE" w14:textId="77777777" w:rsidR="00901937" w:rsidRDefault="00000000">
    <w:pPr>
      <w:spacing w:after="0" w:line="259" w:lineRule="auto"/>
      <w:ind w:left="0" w:right="3" w:firstLine="0"/>
      <w:jc w:val="center"/>
    </w:pP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 xml:space="preserve"> </w:t>
    </w:r>
  </w:p>
  <w:p w14:paraId="077229A1" w14:textId="77777777" w:rsidR="00901937" w:rsidRDefault="00000000">
    <w:pPr>
      <w:spacing w:after="0" w:line="259" w:lineRule="auto"/>
      <w:ind w:left="0" w:right="0" w:firstLine="0"/>
      <w:jc w:val="left"/>
    </w:pPr>
    <w:r>
      <w:rPr>
        <w:color w:val="000000"/>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772F" w14:textId="77777777" w:rsidR="00901937" w:rsidRDefault="00901937">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43A4" w14:textId="77777777" w:rsidR="00901937" w:rsidRDefault="00901937">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109B" w14:textId="77777777" w:rsidR="00901937" w:rsidRDefault="00901937">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4345" w14:textId="77777777" w:rsidR="00901937" w:rsidRDefault="00901937">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62C4" w14:textId="77777777" w:rsidR="00901937" w:rsidRDefault="00901937">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7E18" w14:textId="77777777" w:rsidR="00901937" w:rsidRDefault="00901937">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14CE" w14:textId="77777777" w:rsidR="00901937" w:rsidRDefault="00000000">
    <w:pPr>
      <w:spacing w:after="0" w:line="259" w:lineRule="auto"/>
      <w:ind w:left="113"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BEA10AF" wp14:editId="3D8EE31D">
              <wp:simplePos x="0" y="0"/>
              <wp:positionH relativeFrom="page">
                <wp:posOffset>0</wp:posOffset>
              </wp:positionH>
              <wp:positionV relativeFrom="page">
                <wp:posOffset>10258840</wp:posOffset>
              </wp:positionV>
              <wp:extent cx="7560005" cy="12700"/>
              <wp:effectExtent l="0" t="0" r="0" b="0"/>
              <wp:wrapSquare wrapText="bothSides"/>
              <wp:docPr id="471701" name="Group 471701"/>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702" name="Shape 471702"/>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701" style="width:595.276pt;height:1pt;position:absolute;mso-position-horizontal-relative:page;mso-position-horizontal:absolute;margin-left:0pt;mso-position-vertical-relative:page;margin-top:807.783pt;" coordsize="75600,127">
              <v:shape id="Shape 471702" style="position:absolute;width:75600;height:0;left:0;top:0;" coordsize="7560005,0" path="m7560005,0l0,0">
                <v:stroke weight="1pt" endcap="flat" joinstyle="miter" miterlimit="4" on="true" color="#b73527"/>
                <v:fill on="false" color="#000000" opacity="0"/>
              </v:shape>
              <w10:wrap type="square"/>
            </v:group>
          </w:pict>
        </mc:Fallback>
      </mc:AlternateContent>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color w:val="B73527"/>
        <w:sz w:val="20"/>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AA25" w14:textId="77777777" w:rsidR="00901937" w:rsidRDefault="00000000">
    <w:pPr>
      <w:spacing w:after="0" w:line="259" w:lineRule="auto"/>
      <w:ind w:left="0" w:right="114" w:firstLine="0"/>
      <w:jc w:val="righ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DABABB3" wp14:editId="2DE6B58A">
              <wp:simplePos x="0" y="0"/>
              <wp:positionH relativeFrom="page">
                <wp:posOffset>0</wp:posOffset>
              </wp:positionH>
              <wp:positionV relativeFrom="page">
                <wp:posOffset>10266354</wp:posOffset>
              </wp:positionV>
              <wp:extent cx="7560005" cy="12700"/>
              <wp:effectExtent l="0" t="0" r="0" b="0"/>
              <wp:wrapSquare wrapText="bothSides"/>
              <wp:docPr id="471690" name="Group 471690"/>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691" name="Shape 471691"/>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690" style="width:595.276pt;height:1pt;position:absolute;mso-position-horizontal-relative:page;mso-position-horizontal:absolute;margin-left:0pt;mso-position-vertical-relative:page;margin-top:808.374pt;" coordsize="75600,127">
              <v:shape id="Shape 471691" style="position:absolute;width:75600;height:0;left:0;top:0;" coordsize="7560005,0" path="m7560005,0l0,0">
                <v:stroke weight="1pt" endcap="flat" joinstyle="miter" miterlimit="4" on="true" color="#b73527"/>
                <v:fill on="false" color="#000000" opacity="0"/>
              </v:shape>
              <w10:wrap type="square"/>
            </v:group>
          </w:pict>
        </mc:Fallback>
      </mc:AlternateContent>
    </w:r>
    <w:r>
      <w:rPr>
        <w:color w:val="B73527"/>
        <w:sz w:val="20"/>
      </w:rPr>
      <w:t>|</w:t>
    </w:r>
    <w:r>
      <w:rPr>
        <w:color w:val="1B3C5F"/>
        <w:sz w:val="16"/>
      </w:rPr>
      <w:t xml:space="preserve">  </w:t>
    </w:r>
    <w:r>
      <w:fldChar w:fldCharType="begin"/>
    </w:r>
    <w:r>
      <w:instrText xml:space="preserve"> PAGE   \* MERGEFORMAT </w:instrText>
    </w:r>
    <w:r>
      <w:fldChar w:fldCharType="separate"/>
    </w:r>
    <w:r>
      <w:rPr>
        <w:sz w:val="16"/>
      </w:rPr>
      <w:t>3</w:t>
    </w:r>
    <w:r>
      <w:rPr>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E613" w14:textId="77777777" w:rsidR="00901937" w:rsidRDefault="00000000">
    <w:pPr>
      <w:spacing w:after="0" w:line="259" w:lineRule="auto"/>
      <w:ind w:left="-680" w:right="11226"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06CF3BDD" wp14:editId="573840C3">
              <wp:simplePos x="0" y="0"/>
              <wp:positionH relativeFrom="page">
                <wp:posOffset>0</wp:posOffset>
              </wp:positionH>
              <wp:positionV relativeFrom="page">
                <wp:posOffset>10260004</wp:posOffset>
              </wp:positionV>
              <wp:extent cx="7560005" cy="12700"/>
              <wp:effectExtent l="0" t="0" r="0" b="0"/>
              <wp:wrapSquare wrapText="bothSides"/>
              <wp:docPr id="471679" name="Group 471679"/>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680" name="Shape 471680"/>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679" style="width:595.276pt;height:1pt;position:absolute;mso-position-horizontal-relative:page;mso-position-horizontal:absolute;margin-left:0pt;mso-position-vertical-relative:page;margin-top:807.874pt;" coordsize="75600,127">
              <v:shape id="Shape 471680" style="position:absolute;width:75600;height:0;left:0;top:0;" coordsize="7560005,0" path="m7560005,0l0,0">
                <v:stroke weight="1pt" endcap="flat" joinstyle="miter" miterlimit="4" on="true" color="#b73527"/>
                <v:fill on="false" color="#000000" opacity="0"/>
              </v:shape>
              <w10:wrap type="squar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90B2" w14:textId="77777777" w:rsidR="00901937" w:rsidRDefault="00000000">
    <w:pPr>
      <w:tabs>
        <w:tab w:val="center" w:pos="9395"/>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24194A84" wp14:editId="794C5CFA">
              <wp:simplePos x="0" y="0"/>
              <wp:positionH relativeFrom="page">
                <wp:posOffset>0</wp:posOffset>
              </wp:positionH>
              <wp:positionV relativeFrom="page">
                <wp:posOffset>10266354</wp:posOffset>
              </wp:positionV>
              <wp:extent cx="7560005" cy="12700"/>
              <wp:effectExtent l="0" t="0" r="0" b="0"/>
              <wp:wrapSquare wrapText="bothSides"/>
              <wp:docPr id="471741" name="Group 471741"/>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742" name="Shape 471742"/>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741" style="width:595.276pt;height:1pt;position:absolute;mso-position-horizontal-relative:page;mso-position-horizontal:absolute;margin-left:0pt;mso-position-vertical-relative:page;margin-top:808.374pt;" coordsize="75600,127">
              <v:shape id="Shape 471742" style="position:absolute;width:75600;height:0;left:0;top:0;" coordsize="7560005,0" path="m7560005,0l0,0">
                <v:stroke weight="1pt" endcap="flat" joinstyle="miter" miterlimit="4" on="true" color="#b73527"/>
                <v:fill on="false" color="#000000" opacity="0"/>
              </v:shape>
              <w10:wrap type="square"/>
            </v:group>
          </w:pict>
        </mc:Fallback>
      </mc:AlternateContent>
    </w:r>
    <w:r>
      <w:fldChar w:fldCharType="begin"/>
    </w:r>
    <w:r>
      <w:instrText xml:space="preserve"> PAGE   \* MERGEFORMAT </w:instrText>
    </w:r>
    <w:r>
      <w:fldChar w:fldCharType="separate"/>
    </w:r>
    <w:r>
      <w:rPr>
        <w:sz w:val="16"/>
      </w:rPr>
      <w:t>6</w:t>
    </w:r>
    <w:r>
      <w:rPr>
        <w:sz w:val="16"/>
      </w:rPr>
      <w:fldChar w:fldCharType="end"/>
    </w:r>
    <w:r>
      <w:rPr>
        <w:sz w:val="16"/>
      </w:rPr>
      <w:t xml:space="preserve">  </w:t>
    </w:r>
    <w:r>
      <w:rPr>
        <w:color w:val="B73527"/>
        <w:sz w:val="20"/>
      </w:rPr>
      <w:t>|</w:t>
    </w:r>
    <w:r>
      <w:rPr>
        <w:color w:val="B73527"/>
        <w:sz w:val="20"/>
      </w:rPr>
      <w:tab/>
    </w:r>
    <w:r>
      <w:rPr>
        <w:sz w:val="14"/>
      </w:rPr>
      <w:t>6.20.012  03.2021 v02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DF2E" w14:textId="77777777" w:rsidR="00901937" w:rsidRDefault="00000000">
    <w:pPr>
      <w:spacing w:after="0" w:line="259" w:lineRule="auto"/>
      <w:ind w:left="0" w:right="3" w:firstLine="0"/>
      <w:jc w:val="center"/>
    </w:pP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 xml:space="preserve"> </w:t>
    </w:r>
  </w:p>
  <w:p w14:paraId="5109A1C8" w14:textId="77777777" w:rsidR="00901937" w:rsidRDefault="00000000">
    <w:pPr>
      <w:spacing w:after="0" w:line="259" w:lineRule="auto"/>
      <w:ind w:left="0" w:right="0" w:firstLine="0"/>
      <w:jc w:val="left"/>
    </w:pPr>
    <w:r>
      <w:rPr>
        <w:color w:val="000000"/>
        <w:sz w:val="16"/>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7169" w14:textId="77777777" w:rsidR="00901937" w:rsidRDefault="00000000">
    <w:pPr>
      <w:tabs>
        <w:tab w:val="center" w:pos="923"/>
        <w:tab w:val="right" w:pos="10320"/>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0197D76A" wp14:editId="392FA2E6">
              <wp:simplePos x="0" y="0"/>
              <wp:positionH relativeFrom="page">
                <wp:posOffset>0</wp:posOffset>
              </wp:positionH>
              <wp:positionV relativeFrom="page">
                <wp:posOffset>10266354</wp:posOffset>
              </wp:positionV>
              <wp:extent cx="7560005" cy="12700"/>
              <wp:effectExtent l="0" t="0" r="0" b="0"/>
              <wp:wrapSquare wrapText="bothSides"/>
              <wp:docPr id="471728" name="Group 471728"/>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729" name="Shape 471729"/>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728" style="width:595.276pt;height:1pt;position:absolute;mso-position-horizontal-relative:page;mso-position-horizontal:absolute;margin-left:0pt;mso-position-vertical-relative:page;margin-top:808.374pt;" coordsize="75600,127">
              <v:shape id="Shape 471729" style="position:absolute;width:75600;height:0;left:0;top:0;" coordsize="7560005,0" path="m7560005,0l0,0">
                <v:stroke weight="1pt" endcap="flat" joinstyle="miter" miterlimit="4" on="true" color="#b73527"/>
                <v:fill on="false" color="#000000" opacity="0"/>
              </v:shape>
              <w10:wrap type="square"/>
            </v:group>
          </w:pict>
        </mc:Fallback>
      </mc:AlternateContent>
    </w:r>
    <w:r>
      <w:rPr>
        <w:rFonts w:ascii="Calibri" w:eastAsia="Calibri" w:hAnsi="Calibri" w:cs="Calibri"/>
        <w:color w:val="000000"/>
        <w:sz w:val="22"/>
      </w:rPr>
      <w:tab/>
    </w:r>
    <w:r>
      <w:rPr>
        <w:sz w:val="14"/>
      </w:rPr>
      <w:t>6.20.012  03.2021 v02</w:t>
    </w:r>
    <w:r>
      <w:rPr>
        <w:sz w:val="14"/>
      </w:rPr>
      <w:tab/>
    </w:r>
    <w:r>
      <w:rPr>
        <w:color w:val="B73527"/>
        <w:sz w:val="20"/>
      </w:rPr>
      <w:t>|</w:t>
    </w:r>
    <w:r>
      <w:rPr>
        <w:color w:val="1B3C5F"/>
        <w:sz w:val="16"/>
      </w:rPr>
      <w:t xml:space="preserve">  </w:t>
    </w:r>
    <w:r>
      <w:fldChar w:fldCharType="begin"/>
    </w:r>
    <w:r>
      <w:instrText xml:space="preserve"> PAGE   \* MERGEFORMAT </w:instrText>
    </w:r>
    <w:r>
      <w:fldChar w:fldCharType="separate"/>
    </w:r>
    <w:r>
      <w:rPr>
        <w:sz w:val="16"/>
      </w:rPr>
      <w:t>5</w:t>
    </w:r>
    <w:r>
      <w:rPr>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95E5" w14:textId="77777777" w:rsidR="00901937" w:rsidRDefault="00000000">
    <w:pPr>
      <w:tabs>
        <w:tab w:val="center" w:pos="923"/>
        <w:tab w:val="right" w:pos="10320"/>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73891D88" wp14:editId="6E3ED6C0">
              <wp:simplePos x="0" y="0"/>
              <wp:positionH relativeFrom="page">
                <wp:posOffset>0</wp:posOffset>
              </wp:positionH>
              <wp:positionV relativeFrom="page">
                <wp:posOffset>10266354</wp:posOffset>
              </wp:positionV>
              <wp:extent cx="7560005" cy="12700"/>
              <wp:effectExtent l="0" t="0" r="0" b="0"/>
              <wp:wrapSquare wrapText="bothSides"/>
              <wp:docPr id="471715" name="Group 471715"/>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716" name="Shape 471716"/>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715" style="width:595.276pt;height:1pt;position:absolute;mso-position-horizontal-relative:page;mso-position-horizontal:absolute;margin-left:0pt;mso-position-vertical-relative:page;margin-top:808.374pt;" coordsize="75600,127">
              <v:shape id="Shape 471716" style="position:absolute;width:75600;height:0;left:0;top:0;" coordsize="7560005,0" path="m7560005,0l0,0">
                <v:stroke weight="1pt" endcap="flat" joinstyle="miter" miterlimit="4" on="true" color="#b73527"/>
                <v:fill on="false" color="#000000" opacity="0"/>
              </v:shape>
              <w10:wrap type="square"/>
            </v:group>
          </w:pict>
        </mc:Fallback>
      </mc:AlternateContent>
    </w:r>
    <w:r>
      <w:rPr>
        <w:rFonts w:ascii="Calibri" w:eastAsia="Calibri" w:hAnsi="Calibri" w:cs="Calibri"/>
        <w:color w:val="000000"/>
        <w:sz w:val="22"/>
      </w:rPr>
      <w:tab/>
    </w:r>
    <w:r>
      <w:rPr>
        <w:sz w:val="14"/>
      </w:rPr>
      <w:t>6.20.012  03.2021 v02</w:t>
    </w:r>
    <w:r>
      <w:rPr>
        <w:sz w:val="14"/>
      </w:rPr>
      <w:tab/>
    </w:r>
    <w:r>
      <w:rPr>
        <w:color w:val="B73527"/>
        <w:sz w:val="20"/>
      </w:rPr>
      <w:t>|</w:t>
    </w:r>
    <w:r>
      <w:rPr>
        <w:color w:val="1B3C5F"/>
        <w:sz w:val="16"/>
      </w:rPr>
      <w:t xml:space="preserve">  </w:t>
    </w:r>
    <w:r>
      <w:fldChar w:fldCharType="begin"/>
    </w:r>
    <w:r>
      <w:instrText xml:space="preserve"> PAGE   \* MERGEFORMAT </w:instrText>
    </w:r>
    <w:r>
      <w:fldChar w:fldCharType="separate"/>
    </w:r>
    <w:r>
      <w:rPr>
        <w:sz w:val="16"/>
      </w:rPr>
      <w:t>5</w:t>
    </w:r>
    <w:r>
      <w:rPr>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4136" w14:textId="77777777" w:rsidR="00901937" w:rsidRDefault="00000000">
    <w:pPr>
      <w:tabs>
        <w:tab w:val="center" w:pos="9395"/>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7BC176C3" wp14:editId="47F61026">
              <wp:simplePos x="0" y="0"/>
              <wp:positionH relativeFrom="page">
                <wp:posOffset>0</wp:posOffset>
              </wp:positionH>
              <wp:positionV relativeFrom="page">
                <wp:posOffset>10266354</wp:posOffset>
              </wp:positionV>
              <wp:extent cx="7560005" cy="12700"/>
              <wp:effectExtent l="0" t="0" r="0" b="0"/>
              <wp:wrapSquare wrapText="bothSides"/>
              <wp:docPr id="471785" name="Group 471785"/>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786" name="Shape 471786"/>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785" style="width:595.276pt;height:1pt;position:absolute;mso-position-horizontal-relative:page;mso-position-horizontal:absolute;margin-left:0pt;mso-position-vertical-relative:page;margin-top:808.374pt;" coordsize="75600,127">
              <v:shape id="Shape 471786" style="position:absolute;width:75600;height:0;left:0;top:0;" coordsize="7560005,0" path="m7560005,0l0,0">
                <v:stroke weight="1pt" endcap="flat" joinstyle="miter" miterlimit="4" on="true" color="#b73527"/>
                <v:fill on="false" color="#000000" opacity="0"/>
              </v:shape>
              <w10:wrap type="square"/>
            </v:group>
          </w:pict>
        </mc:Fallback>
      </mc:AlternateContent>
    </w:r>
    <w:r>
      <w:fldChar w:fldCharType="begin"/>
    </w:r>
    <w:r>
      <w:instrText xml:space="preserve"> PAGE   \* MERGEFORMAT </w:instrText>
    </w:r>
    <w:r>
      <w:fldChar w:fldCharType="separate"/>
    </w:r>
    <w:r>
      <w:rPr>
        <w:sz w:val="16"/>
      </w:rPr>
      <w:t>10</w:t>
    </w:r>
    <w:r>
      <w:rPr>
        <w:sz w:val="16"/>
      </w:rPr>
      <w:fldChar w:fldCharType="end"/>
    </w:r>
    <w:r>
      <w:rPr>
        <w:sz w:val="16"/>
      </w:rPr>
      <w:t xml:space="preserve">  </w:t>
    </w:r>
    <w:r>
      <w:rPr>
        <w:color w:val="B73527"/>
        <w:sz w:val="20"/>
      </w:rPr>
      <w:t>|</w:t>
    </w:r>
    <w:r>
      <w:rPr>
        <w:color w:val="737473"/>
        <w:sz w:val="20"/>
      </w:rPr>
      <w:t xml:space="preserve">  </w:t>
    </w:r>
    <w:r>
      <w:rPr>
        <w:sz w:val="16"/>
      </w:rPr>
      <w:t>Předsmluvní informace</w:t>
    </w:r>
    <w:r>
      <w:rPr>
        <w:sz w:val="16"/>
      </w:rPr>
      <w:tab/>
    </w:r>
    <w:r>
      <w:rPr>
        <w:sz w:val="14"/>
      </w:rPr>
      <w:t>6.20.012  03.2021 v02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2A6B" w14:textId="77777777" w:rsidR="00901937" w:rsidRDefault="00000000">
    <w:pPr>
      <w:tabs>
        <w:tab w:val="center" w:pos="923"/>
        <w:tab w:val="right" w:pos="10320"/>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45D65EA4" wp14:editId="4BF99571">
              <wp:simplePos x="0" y="0"/>
              <wp:positionH relativeFrom="page">
                <wp:posOffset>0</wp:posOffset>
              </wp:positionH>
              <wp:positionV relativeFrom="page">
                <wp:posOffset>10266354</wp:posOffset>
              </wp:positionV>
              <wp:extent cx="7560005" cy="12700"/>
              <wp:effectExtent l="0" t="0" r="0" b="0"/>
              <wp:wrapSquare wrapText="bothSides"/>
              <wp:docPr id="471770" name="Group 471770"/>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771" name="Shape 471771"/>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770" style="width:595.276pt;height:1pt;position:absolute;mso-position-horizontal-relative:page;mso-position-horizontal:absolute;margin-left:0pt;mso-position-vertical-relative:page;margin-top:808.374pt;" coordsize="75600,127">
              <v:shape id="Shape 471771" style="position:absolute;width:75600;height:0;left:0;top:0;" coordsize="7560005,0" path="m7560005,0l0,0">
                <v:stroke weight="1pt" endcap="flat" joinstyle="miter" miterlimit="4" on="true" color="#b73527"/>
                <v:fill on="false" color="#000000" opacity="0"/>
              </v:shape>
              <w10:wrap type="square"/>
            </v:group>
          </w:pict>
        </mc:Fallback>
      </mc:AlternateContent>
    </w:r>
    <w:r>
      <w:rPr>
        <w:rFonts w:ascii="Calibri" w:eastAsia="Calibri" w:hAnsi="Calibri" w:cs="Calibri"/>
        <w:color w:val="000000"/>
        <w:sz w:val="22"/>
      </w:rPr>
      <w:tab/>
    </w:r>
    <w:r>
      <w:rPr>
        <w:sz w:val="14"/>
      </w:rPr>
      <w:t>6.20.012  03.2021 v02</w:t>
    </w:r>
    <w:r>
      <w:rPr>
        <w:sz w:val="14"/>
      </w:rPr>
      <w:tab/>
    </w:r>
    <w:r>
      <w:rPr>
        <w:color w:val="B73527"/>
        <w:sz w:val="20"/>
      </w:rPr>
      <w:t>|</w:t>
    </w:r>
    <w:r>
      <w:rPr>
        <w:color w:val="1B3C5F"/>
        <w:sz w:val="16"/>
      </w:rPr>
      <w:t xml:space="preserve">  </w:t>
    </w:r>
    <w:r>
      <w:fldChar w:fldCharType="begin"/>
    </w:r>
    <w:r>
      <w:instrText xml:space="preserve"> PAGE   \* MERGEFORMAT </w:instrText>
    </w:r>
    <w:r>
      <w:fldChar w:fldCharType="separate"/>
    </w:r>
    <w:r>
      <w:rPr>
        <w:sz w:val="16"/>
      </w:rPr>
      <w:t>11</w:t>
    </w:r>
    <w:r>
      <w:rPr>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9C0A" w14:textId="77777777" w:rsidR="00901937" w:rsidRDefault="00000000">
    <w:pPr>
      <w:tabs>
        <w:tab w:val="center" w:pos="9395"/>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40E6DE0D" wp14:editId="73E175EE">
              <wp:simplePos x="0" y="0"/>
              <wp:positionH relativeFrom="page">
                <wp:posOffset>0</wp:posOffset>
              </wp:positionH>
              <wp:positionV relativeFrom="page">
                <wp:posOffset>10266354</wp:posOffset>
              </wp:positionV>
              <wp:extent cx="7560005" cy="12700"/>
              <wp:effectExtent l="0" t="0" r="0" b="0"/>
              <wp:wrapSquare wrapText="bothSides"/>
              <wp:docPr id="471757" name="Group 471757"/>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471758" name="Shape 471758"/>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757" style="width:595.276pt;height:1pt;position:absolute;mso-position-horizontal-relative:page;mso-position-horizontal:absolute;margin-left:0pt;mso-position-vertical-relative:page;margin-top:808.374pt;" coordsize="75600,127">
              <v:shape id="Shape 471758" style="position:absolute;width:75600;height:0;left:0;top:0;" coordsize="7560005,0" path="m7560005,0l0,0">
                <v:stroke weight="1pt" endcap="flat" joinstyle="miter" miterlimit="4" on="true" color="#b73527"/>
                <v:fill on="false" color="#000000" opacity="0"/>
              </v:shape>
              <w10:wrap type="square"/>
            </v:group>
          </w:pict>
        </mc:Fallback>
      </mc:AlternateContent>
    </w:r>
    <w:r>
      <w:fldChar w:fldCharType="begin"/>
    </w:r>
    <w:r>
      <w:instrText xml:space="preserve"> PAGE   \* MERGEFORMAT </w:instrText>
    </w:r>
    <w:r>
      <w:fldChar w:fldCharType="separate"/>
    </w:r>
    <w:r>
      <w:rPr>
        <w:sz w:val="16"/>
      </w:rPr>
      <w:t>10</w:t>
    </w:r>
    <w:r>
      <w:rPr>
        <w:sz w:val="16"/>
      </w:rPr>
      <w:fldChar w:fldCharType="end"/>
    </w:r>
    <w:r>
      <w:rPr>
        <w:sz w:val="16"/>
      </w:rPr>
      <w:t xml:space="preserve">  </w:t>
    </w:r>
    <w:r>
      <w:rPr>
        <w:color w:val="B73527"/>
        <w:sz w:val="20"/>
      </w:rPr>
      <w:t>|</w:t>
    </w:r>
    <w:r>
      <w:rPr>
        <w:color w:val="737473"/>
        <w:sz w:val="20"/>
      </w:rPr>
      <w:t xml:space="preserve">  </w:t>
    </w:r>
    <w:r>
      <w:rPr>
        <w:sz w:val="16"/>
      </w:rPr>
      <w:t>Předsmluvní informace</w:t>
    </w:r>
    <w:r>
      <w:rPr>
        <w:sz w:val="16"/>
      </w:rPr>
      <w:tab/>
    </w:r>
    <w:r>
      <w:rPr>
        <w:sz w:val="14"/>
      </w:rPr>
      <w:t>6.20.012  03.2021 v02</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6157"/>
      <w:tblOverlap w:val="never"/>
      <w:tblW w:w="11906" w:type="dxa"/>
      <w:tblInd w:w="0" w:type="dxa"/>
      <w:tblCellMar>
        <w:top w:w="0" w:type="dxa"/>
        <w:left w:w="794" w:type="dxa"/>
        <w:bottom w:w="193" w:type="dxa"/>
        <w:right w:w="115" w:type="dxa"/>
      </w:tblCellMar>
      <w:tblLook w:val="04A0" w:firstRow="1" w:lastRow="0" w:firstColumn="1" w:lastColumn="0" w:noHBand="0" w:noVBand="1"/>
    </w:tblPr>
    <w:tblGrid>
      <w:gridCol w:w="11906"/>
    </w:tblGrid>
    <w:tr w:rsidR="00901937" w14:paraId="0245D9A7" w14:textId="77777777">
      <w:trPr>
        <w:trHeight w:val="680"/>
      </w:trPr>
      <w:tc>
        <w:tcPr>
          <w:tcW w:w="11906" w:type="dxa"/>
          <w:tcBorders>
            <w:top w:val="nil"/>
            <w:left w:val="nil"/>
            <w:bottom w:val="nil"/>
            <w:right w:val="nil"/>
          </w:tcBorders>
          <w:shd w:val="clear" w:color="auto" w:fill="DEDDDD"/>
          <w:vAlign w:val="bottom"/>
        </w:tcPr>
        <w:p w14:paraId="5B2A5684" w14:textId="77777777" w:rsidR="00901937" w:rsidRDefault="00000000">
          <w:pPr>
            <w:tabs>
              <w:tab w:val="center" w:pos="9395"/>
            </w:tabs>
            <w:spacing w:after="0" w:line="259" w:lineRule="auto"/>
            <w:ind w:left="0" w:right="0" w:firstLine="0"/>
            <w:jc w:val="left"/>
          </w:pPr>
          <w:r>
            <w:fldChar w:fldCharType="begin"/>
          </w:r>
          <w:r>
            <w:instrText xml:space="preserve"> PAGE   \* MERGEFORMAT </w:instrText>
          </w:r>
          <w:r>
            <w:fldChar w:fldCharType="separate"/>
          </w:r>
          <w:r>
            <w:rPr>
              <w:sz w:val="16"/>
            </w:rPr>
            <w:t>16</w:t>
          </w:r>
          <w:r>
            <w:rPr>
              <w:sz w:val="16"/>
            </w:rPr>
            <w:fldChar w:fldCharType="end"/>
          </w:r>
          <w:r>
            <w:rPr>
              <w:sz w:val="16"/>
            </w:rPr>
            <w:t xml:space="preserve">  </w:t>
          </w:r>
          <w:r>
            <w:rPr>
              <w:color w:val="737473"/>
              <w:sz w:val="20"/>
            </w:rPr>
            <w:t xml:space="preserve">|  </w:t>
          </w:r>
          <w:r>
            <w:rPr>
              <w:sz w:val="16"/>
            </w:rPr>
            <w:t>Všeobecné pojistné podmínky pro pojištění vozidel VPPPMV-F-3/2021</w:t>
          </w:r>
          <w:r>
            <w:rPr>
              <w:sz w:val="16"/>
            </w:rPr>
            <w:tab/>
          </w:r>
          <w:r>
            <w:rPr>
              <w:sz w:val="14"/>
            </w:rPr>
            <w:t>6.20.012  03.2021 v02</w:t>
          </w:r>
        </w:p>
      </w:tc>
    </w:tr>
  </w:tbl>
  <w:p w14:paraId="4CBB8B06" w14:textId="77777777" w:rsidR="00901937" w:rsidRDefault="00901937">
    <w:pPr>
      <w:spacing w:after="0" w:line="259" w:lineRule="auto"/>
      <w:ind w:left="-915" w:right="10991"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901937" w14:paraId="63382C77" w14:textId="77777777">
      <w:trPr>
        <w:trHeight w:val="680"/>
      </w:trPr>
      <w:tc>
        <w:tcPr>
          <w:tcW w:w="11906" w:type="dxa"/>
          <w:tcBorders>
            <w:top w:val="nil"/>
            <w:left w:val="nil"/>
            <w:bottom w:val="nil"/>
            <w:right w:val="nil"/>
          </w:tcBorders>
          <w:shd w:val="clear" w:color="auto" w:fill="DEDDDD"/>
          <w:vAlign w:val="bottom"/>
        </w:tcPr>
        <w:p w14:paraId="624098F0" w14:textId="77777777" w:rsidR="00901937" w:rsidRDefault="00000000">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Pr>
              <w:sz w:val="16"/>
            </w:rPr>
            <w:t>15</w:t>
          </w:r>
          <w:r>
            <w:rPr>
              <w:sz w:val="16"/>
            </w:rPr>
            <w:fldChar w:fldCharType="end"/>
          </w:r>
        </w:p>
      </w:tc>
    </w:tr>
  </w:tbl>
  <w:p w14:paraId="7D0EC60A" w14:textId="77777777" w:rsidR="00901937" w:rsidRDefault="00901937">
    <w:pPr>
      <w:spacing w:after="0" w:line="259" w:lineRule="auto"/>
      <w:ind w:left="-915" w:right="10991"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901937" w14:paraId="18344365" w14:textId="77777777">
      <w:trPr>
        <w:trHeight w:val="680"/>
      </w:trPr>
      <w:tc>
        <w:tcPr>
          <w:tcW w:w="11906" w:type="dxa"/>
          <w:tcBorders>
            <w:top w:val="nil"/>
            <w:left w:val="nil"/>
            <w:bottom w:val="nil"/>
            <w:right w:val="nil"/>
          </w:tcBorders>
          <w:shd w:val="clear" w:color="auto" w:fill="DEDDDD"/>
          <w:vAlign w:val="bottom"/>
        </w:tcPr>
        <w:p w14:paraId="6A1DE703" w14:textId="77777777" w:rsidR="00901937" w:rsidRDefault="00000000">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Pr>
              <w:sz w:val="16"/>
            </w:rPr>
            <w:t>15</w:t>
          </w:r>
          <w:r>
            <w:rPr>
              <w:sz w:val="16"/>
            </w:rPr>
            <w:fldChar w:fldCharType="end"/>
          </w:r>
        </w:p>
      </w:tc>
    </w:tr>
  </w:tbl>
  <w:p w14:paraId="280A4359" w14:textId="77777777" w:rsidR="00901937" w:rsidRDefault="00901937">
    <w:pPr>
      <w:spacing w:after="0" w:line="259" w:lineRule="auto"/>
      <w:ind w:left="-915" w:right="10991"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6157"/>
      <w:tblOverlap w:val="never"/>
      <w:tblW w:w="11906" w:type="dxa"/>
      <w:tblInd w:w="0" w:type="dxa"/>
      <w:tblCellMar>
        <w:top w:w="0" w:type="dxa"/>
        <w:left w:w="794" w:type="dxa"/>
        <w:bottom w:w="193" w:type="dxa"/>
        <w:right w:w="115" w:type="dxa"/>
      </w:tblCellMar>
      <w:tblLook w:val="04A0" w:firstRow="1" w:lastRow="0" w:firstColumn="1" w:lastColumn="0" w:noHBand="0" w:noVBand="1"/>
    </w:tblPr>
    <w:tblGrid>
      <w:gridCol w:w="11906"/>
    </w:tblGrid>
    <w:tr w:rsidR="00901937" w14:paraId="0956182D" w14:textId="77777777">
      <w:trPr>
        <w:trHeight w:val="680"/>
      </w:trPr>
      <w:tc>
        <w:tcPr>
          <w:tcW w:w="11906" w:type="dxa"/>
          <w:tcBorders>
            <w:top w:val="nil"/>
            <w:left w:val="nil"/>
            <w:bottom w:val="nil"/>
            <w:right w:val="nil"/>
          </w:tcBorders>
          <w:shd w:val="clear" w:color="auto" w:fill="DEDDDD"/>
          <w:vAlign w:val="bottom"/>
        </w:tcPr>
        <w:p w14:paraId="64D98F2A" w14:textId="77777777" w:rsidR="00901937" w:rsidRDefault="00000000">
          <w:pPr>
            <w:tabs>
              <w:tab w:val="center" w:pos="9395"/>
            </w:tabs>
            <w:spacing w:after="0" w:line="259" w:lineRule="auto"/>
            <w:ind w:left="0" w:right="0" w:firstLine="0"/>
            <w:jc w:val="left"/>
          </w:pPr>
          <w:r>
            <w:fldChar w:fldCharType="begin"/>
          </w:r>
          <w:r>
            <w:instrText xml:space="preserve"> PAGE   \* MERGEFORMAT </w:instrText>
          </w:r>
          <w:r>
            <w:fldChar w:fldCharType="separate"/>
          </w:r>
          <w:r>
            <w:rPr>
              <w:sz w:val="16"/>
            </w:rPr>
            <w:t>16</w:t>
          </w:r>
          <w:r>
            <w:rPr>
              <w:sz w:val="16"/>
            </w:rPr>
            <w:fldChar w:fldCharType="end"/>
          </w:r>
          <w:r>
            <w:rPr>
              <w:sz w:val="16"/>
            </w:rPr>
            <w:t xml:space="preserve">  </w:t>
          </w:r>
          <w:r>
            <w:rPr>
              <w:color w:val="737473"/>
              <w:sz w:val="20"/>
            </w:rPr>
            <w:t xml:space="preserve">|  </w:t>
          </w:r>
          <w:r>
            <w:rPr>
              <w:sz w:val="16"/>
            </w:rPr>
            <w:t>Všeobecné pojistné podmínky pro pojištění vozidel VPPPMV-F-3/2021</w:t>
          </w:r>
          <w:r>
            <w:rPr>
              <w:sz w:val="16"/>
            </w:rPr>
            <w:tab/>
          </w:r>
          <w:r>
            <w:rPr>
              <w:sz w:val="14"/>
            </w:rPr>
            <w:t>6.20.012  03.2021 v02</w:t>
          </w:r>
        </w:p>
      </w:tc>
    </w:tr>
  </w:tbl>
  <w:p w14:paraId="46EA28A0" w14:textId="77777777" w:rsidR="00901937" w:rsidRDefault="00901937">
    <w:pPr>
      <w:spacing w:after="0" w:line="259" w:lineRule="auto"/>
      <w:ind w:left="-567" w:right="11339"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901937" w14:paraId="5190E17A" w14:textId="77777777">
      <w:trPr>
        <w:trHeight w:val="680"/>
      </w:trPr>
      <w:tc>
        <w:tcPr>
          <w:tcW w:w="11906" w:type="dxa"/>
          <w:tcBorders>
            <w:top w:val="nil"/>
            <w:left w:val="nil"/>
            <w:bottom w:val="nil"/>
            <w:right w:val="nil"/>
          </w:tcBorders>
          <w:shd w:val="clear" w:color="auto" w:fill="DEDDDD"/>
          <w:vAlign w:val="bottom"/>
        </w:tcPr>
        <w:p w14:paraId="53968C4A" w14:textId="77777777" w:rsidR="00901937" w:rsidRDefault="00000000">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Pr>
              <w:sz w:val="16"/>
            </w:rPr>
            <w:t>15</w:t>
          </w:r>
          <w:r>
            <w:rPr>
              <w:sz w:val="16"/>
            </w:rPr>
            <w:fldChar w:fldCharType="end"/>
          </w:r>
        </w:p>
      </w:tc>
    </w:tr>
  </w:tbl>
  <w:p w14:paraId="3E26E30E" w14:textId="77777777" w:rsidR="00901937" w:rsidRDefault="00901937">
    <w:pPr>
      <w:spacing w:after="0" w:line="259" w:lineRule="auto"/>
      <w:ind w:left="-567" w:right="11339"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393A" w14:textId="77777777" w:rsidR="00901937" w:rsidRDefault="00000000">
    <w:pPr>
      <w:spacing w:after="0" w:line="259" w:lineRule="auto"/>
      <w:ind w:left="0" w:right="3" w:firstLine="0"/>
      <w:jc w:val="center"/>
    </w:pP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 xml:space="preserve"> </w:t>
    </w:r>
  </w:p>
  <w:p w14:paraId="6D454A19" w14:textId="77777777" w:rsidR="00901937" w:rsidRDefault="00000000">
    <w:pPr>
      <w:spacing w:after="0" w:line="259" w:lineRule="auto"/>
      <w:ind w:left="0" w:right="0" w:firstLine="0"/>
      <w:jc w:val="left"/>
    </w:pPr>
    <w:r>
      <w:rPr>
        <w:color w:val="000000"/>
        <w:sz w:val="16"/>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901937" w14:paraId="2D24AAFD" w14:textId="77777777">
      <w:trPr>
        <w:trHeight w:val="680"/>
      </w:trPr>
      <w:tc>
        <w:tcPr>
          <w:tcW w:w="11906" w:type="dxa"/>
          <w:tcBorders>
            <w:top w:val="nil"/>
            <w:left w:val="nil"/>
            <w:bottom w:val="nil"/>
            <w:right w:val="nil"/>
          </w:tcBorders>
          <w:shd w:val="clear" w:color="auto" w:fill="DEDDDD"/>
          <w:vAlign w:val="bottom"/>
        </w:tcPr>
        <w:p w14:paraId="2C289D3B" w14:textId="77777777" w:rsidR="00901937" w:rsidRDefault="00000000">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Pr>
              <w:sz w:val="16"/>
            </w:rPr>
            <w:t>15</w:t>
          </w:r>
          <w:r>
            <w:rPr>
              <w:sz w:val="16"/>
            </w:rPr>
            <w:fldChar w:fldCharType="end"/>
          </w:r>
        </w:p>
      </w:tc>
    </w:tr>
  </w:tbl>
  <w:p w14:paraId="72C07B7B" w14:textId="77777777" w:rsidR="00901937" w:rsidRDefault="00901937">
    <w:pPr>
      <w:spacing w:after="0" w:line="259" w:lineRule="auto"/>
      <w:ind w:left="-567" w:right="11339"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FA12" w14:textId="77777777" w:rsidR="00901937" w:rsidRDefault="00000000">
    <w:pPr>
      <w:spacing w:after="0" w:line="259" w:lineRule="auto"/>
      <w:ind w:left="-439" w:right="11466" w:firstLine="0"/>
      <w:jc w:val="left"/>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7C31F168" wp14:editId="23070BE8">
              <wp:simplePos x="0" y="0"/>
              <wp:positionH relativeFrom="page">
                <wp:posOffset>0</wp:posOffset>
              </wp:positionH>
              <wp:positionV relativeFrom="page">
                <wp:posOffset>10260000</wp:posOffset>
              </wp:positionV>
              <wp:extent cx="7559993" cy="432003"/>
              <wp:effectExtent l="0" t="0" r="0" b="0"/>
              <wp:wrapSquare wrapText="bothSides"/>
              <wp:docPr id="471964" name="Group 471964"/>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471965" name="Shape 471965"/>
                      <wps:cNvSpPr/>
                      <wps:spPr>
                        <a:xfrm>
                          <a:off x="0" y="0"/>
                          <a:ext cx="576129" cy="432003"/>
                        </a:xfrm>
                        <a:custGeom>
                          <a:avLst/>
                          <a:gdLst/>
                          <a:ahLst/>
                          <a:cxnLst/>
                          <a:rect l="0" t="0" r="0" b="0"/>
                          <a:pathLst>
                            <a:path w="576129" h="432003">
                              <a:moveTo>
                                <a:pt x="0" y="0"/>
                              </a:moveTo>
                              <a:lnTo>
                                <a:pt x="576129" y="0"/>
                              </a:lnTo>
                              <a:lnTo>
                                <a:pt x="576129" y="215964"/>
                              </a:lnTo>
                              <a:lnTo>
                                <a:pt x="507035" y="215964"/>
                              </a:lnTo>
                              <a:lnTo>
                                <a:pt x="507035" y="289217"/>
                              </a:lnTo>
                              <a:lnTo>
                                <a:pt x="576129" y="289217"/>
                              </a:lnTo>
                              <a:lnTo>
                                <a:pt x="576129"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66" name="Shape 471966"/>
                      <wps:cNvSpPr/>
                      <wps:spPr>
                        <a:xfrm>
                          <a:off x="576129" y="0"/>
                          <a:ext cx="133979" cy="432003"/>
                        </a:xfrm>
                        <a:custGeom>
                          <a:avLst/>
                          <a:gdLst/>
                          <a:ahLst/>
                          <a:cxnLst/>
                          <a:rect l="0" t="0" r="0" b="0"/>
                          <a:pathLst>
                            <a:path w="133979" h="432003">
                              <a:moveTo>
                                <a:pt x="0" y="0"/>
                              </a:moveTo>
                              <a:lnTo>
                                <a:pt x="133979" y="0"/>
                              </a:lnTo>
                              <a:lnTo>
                                <a:pt x="133979" y="188176"/>
                              </a:lnTo>
                              <a:lnTo>
                                <a:pt x="107118" y="188176"/>
                              </a:lnTo>
                              <a:lnTo>
                                <a:pt x="107118" y="315176"/>
                              </a:lnTo>
                              <a:lnTo>
                                <a:pt x="133979" y="315176"/>
                              </a:lnTo>
                              <a:lnTo>
                                <a:pt x="133979" y="432003"/>
                              </a:lnTo>
                              <a:lnTo>
                                <a:pt x="0" y="432003"/>
                              </a:lnTo>
                              <a:lnTo>
                                <a:pt x="0" y="289217"/>
                              </a:lnTo>
                              <a:lnTo>
                                <a:pt x="69094" y="289217"/>
                              </a:lnTo>
                              <a:lnTo>
                                <a:pt x="6909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67" name="Shape 471967"/>
                      <wps:cNvSpPr/>
                      <wps:spPr>
                        <a:xfrm>
                          <a:off x="710108" y="0"/>
                          <a:ext cx="484308" cy="432003"/>
                        </a:xfrm>
                        <a:custGeom>
                          <a:avLst/>
                          <a:gdLst/>
                          <a:ahLst/>
                          <a:cxnLst/>
                          <a:rect l="0" t="0" r="0" b="0"/>
                          <a:pathLst>
                            <a:path w="484308" h="432003">
                              <a:moveTo>
                                <a:pt x="0" y="0"/>
                              </a:moveTo>
                              <a:lnTo>
                                <a:pt x="484308" y="0"/>
                              </a:lnTo>
                              <a:lnTo>
                                <a:pt x="484308" y="213627"/>
                              </a:lnTo>
                              <a:lnTo>
                                <a:pt x="66027" y="213627"/>
                              </a:lnTo>
                              <a:lnTo>
                                <a:pt x="66027" y="309016"/>
                              </a:lnTo>
                              <a:lnTo>
                                <a:pt x="484308" y="309016"/>
                              </a:lnTo>
                              <a:lnTo>
                                <a:pt x="484308" y="432003"/>
                              </a:lnTo>
                              <a:lnTo>
                                <a:pt x="0" y="432003"/>
                              </a:lnTo>
                              <a:lnTo>
                                <a:pt x="0" y="315176"/>
                              </a:lnTo>
                              <a:lnTo>
                                <a:pt x="26860" y="315176"/>
                              </a:lnTo>
                              <a:lnTo>
                                <a:pt x="26860"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68" name="Shape 471968"/>
                      <wps:cNvSpPr/>
                      <wps:spPr>
                        <a:xfrm>
                          <a:off x="1194416" y="0"/>
                          <a:ext cx="5274139" cy="432003"/>
                        </a:xfrm>
                        <a:custGeom>
                          <a:avLst/>
                          <a:gdLst/>
                          <a:ahLst/>
                          <a:cxnLst/>
                          <a:rect l="0" t="0" r="0" b="0"/>
                          <a:pathLst>
                            <a:path w="5274139" h="432003">
                              <a:moveTo>
                                <a:pt x="0" y="0"/>
                              </a:moveTo>
                              <a:lnTo>
                                <a:pt x="5274139" y="0"/>
                              </a:lnTo>
                              <a:lnTo>
                                <a:pt x="5274139" y="224968"/>
                              </a:lnTo>
                              <a:lnTo>
                                <a:pt x="4836217" y="224968"/>
                              </a:lnTo>
                              <a:lnTo>
                                <a:pt x="4836217" y="289065"/>
                              </a:lnTo>
                              <a:lnTo>
                                <a:pt x="5274139" y="289065"/>
                              </a:lnTo>
                              <a:lnTo>
                                <a:pt x="5274139" y="432003"/>
                              </a:lnTo>
                              <a:lnTo>
                                <a:pt x="0" y="432003"/>
                              </a:lnTo>
                              <a:lnTo>
                                <a:pt x="0" y="309016"/>
                              </a:lnTo>
                              <a:lnTo>
                                <a:pt x="418281" y="309016"/>
                              </a:lnTo>
                              <a:lnTo>
                                <a:pt x="418281"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69" name="Shape 471969"/>
                      <wps:cNvSpPr/>
                      <wps:spPr>
                        <a:xfrm>
                          <a:off x="6468555" y="0"/>
                          <a:ext cx="1091438" cy="432003"/>
                        </a:xfrm>
                        <a:custGeom>
                          <a:avLst/>
                          <a:gdLst/>
                          <a:ahLst/>
                          <a:cxnLst/>
                          <a:rect l="0" t="0" r="0" b="0"/>
                          <a:pathLst>
                            <a:path w="1091438" h="432003">
                              <a:moveTo>
                                <a:pt x="0" y="0"/>
                              </a:moveTo>
                              <a:lnTo>
                                <a:pt x="1091438" y="0"/>
                              </a:lnTo>
                              <a:lnTo>
                                <a:pt x="1091438"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506423" name="Shape 506423"/>
                      <wps:cNvSpPr/>
                      <wps:spPr>
                        <a:xfrm>
                          <a:off x="507035" y="215964"/>
                          <a:ext cx="138189" cy="73254"/>
                        </a:xfrm>
                        <a:custGeom>
                          <a:avLst/>
                          <a:gdLst/>
                          <a:ahLst/>
                          <a:cxnLst/>
                          <a:rect l="0" t="0" r="0" b="0"/>
                          <a:pathLst>
                            <a:path w="138189" h="73254">
                              <a:moveTo>
                                <a:pt x="0" y="0"/>
                              </a:moveTo>
                              <a:lnTo>
                                <a:pt x="138189" y="0"/>
                              </a:lnTo>
                              <a:lnTo>
                                <a:pt x="138189" y="73254"/>
                              </a:lnTo>
                              <a:lnTo>
                                <a:pt x="0" y="73254"/>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74" name="Rectangle 471974"/>
                      <wps:cNvSpPr/>
                      <wps:spPr>
                        <a:xfrm>
                          <a:off x="504000" y="191280"/>
                          <a:ext cx="75131" cy="157559"/>
                        </a:xfrm>
                        <a:prstGeom prst="rect">
                          <a:avLst/>
                        </a:prstGeom>
                        <a:ln>
                          <a:noFill/>
                        </a:ln>
                      </wps:spPr>
                      <wps:txbx>
                        <w:txbxContent>
                          <w:p w14:paraId="1D6EC94C"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wps:txbx>
                      <wps:bodyPr horzOverflow="overflow" vert="horz" lIns="0" tIns="0" rIns="0" bIns="0" rtlCol="0">
                        <a:noAutofit/>
                      </wps:bodyPr>
                    </wps:wsp>
                    <wps:wsp>
                      <wps:cNvPr id="471975" name="Rectangle 471975"/>
                      <wps:cNvSpPr/>
                      <wps:spPr>
                        <a:xfrm>
                          <a:off x="560489" y="191280"/>
                          <a:ext cx="75131" cy="157559"/>
                        </a:xfrm>
                        <a:prstGeom prst="rect">
                          <a:avLst/>
                        </a:prstGeom>
                        <a:ln>
                          <a:noFill/>
                        </a:ln>
                      </wps:spPr>
                      <wps:txbx>
                        <w:txbxContent>
                          <w:p w14:paraId="63A9A904"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rPr>
                              <w:t>6</w:t>
                            </w:r>
                            <w:r>
                              <w:rPr>
                                <w:sz w:val="16"/>
                              </w:rPr>
                              <w:fldChar w:fldCharType="end"/>
                            </w:r>
                          </w:p>
                        </w:txbxContent>
                      </wps:txbx>
                      <wps:bodyPr horzOverflow="overflow" vert="horz" lIns="0" tIns="0" rIns="0" bIns="0" rtlCol="0">
                        <a:noAutofit/>
                      </wps:bodyPr>
                    </wps:wsp>
                    <wps:wsp>
                      <wps:cNvPr id="471976" name="Rectangle 471976"/>
                      <wps:cNvSpPr/>
                      <wps:spPr>
                        <a:xfrm>
                          <a:off x="616979" y="191280"/>
                          <a:ext cx="75131" cy="157559"/>
                        </a:xfrm>
                        <a:prstGeom prst="rect">
                          <a:avLst/>
                        </a:prstGeom>
                        <a:ln>
                          <a:noFill/>
                        </a:ln>
                      </wps:spPr>
                      <wps:txbx>
                        <w:txbxContent>
                          <w:p w14:paraId="099F890C" w14:textId="77777777" w:rsidR="00901937"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506424" name="Shape 506424"/>
                      <wps:cNvSpPr/>
                      <wps:spPr>
                        <a:xfrm>
                          <a:off x="683247" y="188176"/>
                          <a:ext cx="53721" cy="127000"/>
                        </a:xfrm>
                        <a:custGeom>
                          <a:avLst/>
                          <a:gdLst/>
                          <a:ahLst/>
                          <a:cxnLst/>
                          <a:rect l="0" t="0" r="0" b="0"/>
                          <a:pathLst>
                            <a:path w="53721" h="127000">
                              <a:moveTo>
                                <a:pt x="0" y="0"/>
                              </a:moveTo>
                              <a:lnTo>
                                <a:pt x="53721" y="0"/>
                              </a:lnTo>
                              <a:lnTo>
                                <a:pt x="53721"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77" name="Rectangle 471977"/>
                      <wps:cNvSpPr/>
                      <wps:spPr>
                        <a:xfrm>
                          <a:off x="673468" y="167099"/>
                          <a:ext cx="37498" cy="196949"/>
                        </a:xfrm>
                        <a:prstGeom prst="rect">
                          <a:avLst/>
                        </a:prstGeom>
                        <a:ln>
                          <a:noFill/>
                        </a:ln>
                      </wps:spPr>
                      <wps:txbx>
                        <w:txbxContent>
                          <w:p w14:paraId="24B54BC7" w14:textId="77777777" w:rsidR="00901937" w:rsidRDefault="00000000">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471978" name="Rectangle 471978"/>
                      <wps:cNvSpPr/>
                      <wps:spPr>
                        <a:xfrm>
                          <a:off x="701662" y="167099"/>
                          <a:ext cx="93914" cy="196949"/>
                        </a:xfrm>
                        <a:prstGeom prst="rect">
                          <a:avLst/>
                        </a:prstGeom>
                        <a:ln>
                          <a:noFill/>
                        </a:ln>
                      </wps:spPr>
                      <wps:txbx>
                        <w:txbxContent>
                          <w:p w14:paraId="6AE8F607" w14:textId="77777777" w:rsidR="00901937" w:rsidRDefault="00000000">
                            <w:pPr>
                              <w:spacing w:after="160" w:line="259" w:lineRule="auto"/>
                              <w:ind w:left="0" w:right="0" w:firstLine="0"/>
                              <w:jc w:val="left"/>
                            </w:pPr>
                            <w:r>
                              <w:rPr>
                                <w:color w:val="6A6B6B"/>
                                <w:sz w:val="20"/>
                              </w:rPr>
                              <w:t xml:space="preserve">  </w:t>
                            </w:r>
                          </w:p>
                        </w:txbxContent>
                      </wps:txbx>
                      <wps:bodyPr horzOverflow="overflow" vert="horz" lIns="0" tIns="0" rIns="0" bIns="0" rtlCol="0">
                        <a:noAutofit/>
                      </wps:bodyPr>
                    </wps:wsp>
                    <wps:wsp>
                      <wps:cNvPr id="506425" name="Shape 506425"/>
                      <wps:cNvSpPr/>
                      <wps:spPr>
                        <a:xfrm>
                          <a:off x="776135" y="213640"/>
                          <a:ext cx="836562" cy="95390"/>
                        </a:xfrm>
                        <a:custGeom>
                          <a:avLst/>
                          <a:gdLst/>
                          <a:ahLst/>
                          <a:cxnLst/>
                          <a:rect l="0" t="0" r="0" b="0"/>
                          <a:pathLst>
                            <a:path w="836562" h="95390">
                              <a:moveTo>
                                <a:pt x="0" y="0"/>
                              </a:moveTo>
                              <a:lnTo>
                                <a:pt x="836562" y="0"/>
                              </a:lnTo>
                              <a:lnTo>
                                <a:pt x="83656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79" name="Rectangle 471979"/>
                      <wps:cNvSpPr/>
                      <wps:spPr>
                        <a:xfrm>
                          <a:off x="772273" y="191280"/>
                          <a:ext cx="540647" cy="157559"/>
                        </a:xfrm>
                        <a:prstGeom prst="rect">
                          <a:avLst/>
                        </a:prstGeom>
                        <a:ln>
                          <a:noFill/>
                        </a:ln>
                      </wps:spPr>
                      <wps:txbx>
                        <w:txbxContent>
                          <w:p w14:paraId="79F55CC6" w14:textId="77777777" w:rsidR="00901937" w:rsidRDefault="00000000">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471980" name="Rectangle 471980"/>
                      <wps:cNvSpPr/>
                      <wps:spPr>
                        <a:xfrm>
                          <a:off x="1178775" y="191280"/>
                          <a:ext cx="578213" cy="157559"/>
                        </a:xfrm>
                        <a:prstGeom prst="rect">
                          <a:avLst/>
                        </a:prstGeom>
                        <a:ln>
                          <a:noFill/>
                        </a:ln>
                      </wps:spPr>
                      <wps:txbx>
                        <w:txbxContent>
                          <w:p w14:paraId="584A11EE" w14:textId="77777777" w:rsidR="00901937" w:rsidRDefault="00000000">
                            <w:pPr>
                              <w:spacing w:after="160" w:line="259" w:lineRule="auto"/>
                              <w:ind w:left="0" w:right="0" w:firstLine="0"/>
                              <w:jc w:val="left"/>
                            </w:pPr>
                            <w:r>
                              <w:rPr>
                                <w:sz w:val="16"/>
                              </w:rPr>
                              <w:t>cí tabulky</w:t>
                            </w:r>
                          </w:p>
                        </w:txbxContent>
                      </wps:txbx>
                      <wps:bodyPr horzOverflow="overflow" vert="horz" lIns="0" tIns="0" rIns="0" bIns="0" rtlCol="0">
                        <a:noAutofit/>
                      </wps:bodyPr>
                    </wps:wsp>
                    <wps:wsp>
                      <wps:cNvPr id="506426" name="Shape 506426"/>
                      <wps:cNvSpPr/>
                      <wps:spPr>
                        <a:xfrm>
                          <a:off x="6030633"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81" name="Rectangle 471981"/>
                      <wps:cNvSpPr/>
                      <wps:spPr>
                        <a:xfrm>
                          <a:off x="6027268" y="203370"/>
                          <a:ext cx="460178" cy="137865"/>
                        </a:xfrm>
                        <a:prstGeom prst="rect">
                          <a:avLst/>
                        </a:prstGeom>
                        <a:ln>
                          <a:noFill/>
                        </a:ln>
                      </wps:spPr>
                      <wps:txbx>
                        <w:txbxContent>
                          <w:p w14:paraId="602CBB53" w14:textId="77777777" w:rsidR="00901937" w:rsidRDefault="00000000">
                            <w:pPr>
                              <w:spacing w:after="160" w:line="259" w:lineRule="auto"/>
                              <w:ind w:left="0" w:right="0" w:firstLine="0"/>
                              <w:jc w:val="left"/>
                            </w:pPr>
                            <w:r>
                              <w:rPr>
                                <w:sz w:val="14"/>
                              </w:rPr>
                              <w:t>6.20.012</w:t>
                            </w:r>
                          </w:p>
                        </w:txbxContent>
                      </wps:txbx>
                      <wps:bodyPr horzOverflow="overflow" vert="horz" lIns="0" tIns="0" rIns="0" bIns="0" rtlCol="0">
                        <a:noAutofit/>
                      </wps:bodyPr>
                    </wps:wsp>
                    <wps:wsp>
                      <wps:cNvPr id="471982" name="Rectangle 471982"/>
                      <wps:cNvSpPr/>
                      <wps:spPr>
                        <a:xfrm>
                          <a:off x="6373267" y="203370"/>
                          <a:ext cx="65740" cy="137865"/>
                        </a:xfrm>
                        <a:prstGeom prst="rect">
                          <a:avLst/>
                        </a:prstGeom>
                        <a:ln>
                          <a:noFill/>
                        </a:ln>
                      </wps:spPr>
                      <wps:txbx>
                        <w:txbxContent>
                          <w:p w14:paraId="41F61EFD" w14:textId="77777777" w:rsidR="009019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1983" name="Rectangle 471983"/>
                      <wps:cNvSpPr/>
                      <wps:spPr>
                        <a:xfrm>
                          <a:off x="6422695" y="203370"/>
                          <a:ext cx="650777" cy="137865"/>
                        </a:xfrm>
                        <a:prstGeom prst="rect">
                          <a:avLst/>
                        </a:prstGeom>
                        <a:ln>
                          <a:noFill/>
                        </a:ln>
                      </wps:spPr>
                      <wps:txbx>
                        <w:txbxContent>
                          <w:p w14:paraId="66F590A7" w14:textId="77777777" w:rsidR="00901937" w:rsidRDefault="00000000">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w14:anchorId="7C31F168" id="Group 471964" o:spid="_x0000_s1039" style="position:absolute;left:0;text-align:left;margin-left:0;margin-top:807.85pt;width:595.3pt;height:34pt;z-index:251668480;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rXAcAAHM7AAAOAAAAZHJzL2Uyb0RvYy54bWzsW19vm0gQfz/pvgPi/WKWhV2w4lSnpq1O&#10;Ol2rtvcBCAbbEgYEJHbu09/sX9bEDpC6bhTbD2aBYZid2f3N7Mxy/W67zqyHpKpXRT6z0ZVjW0ke&#10;F/NVvpjZ/37/+EdgW3UT5fMoK/JkZj8mtf3u5vffrjflNHGLZZHNk8oCJnk93ZQze9k05XQyqeNl&#10;so7qq6JMcriZFtU6auC0WkzmVbQB7uts4joOmWyKal5WRZzUNVy9FTftG84/TZO4+ZymddJY2cwG&#10;2Rr+X/H/O/Y/ubmOposqKperWIoRvUCKdbTK4aWa1W3URNZ9tXrCar2Kq6Iu0uYqLtaTIk1XccL7&#10;AL1BTqc3n6rivuR9WUw3i1KrCVTb0dOL2cb/PHyqym/llwo0sSkXoAt+xvqyTas1O4KU1par7FGr&#10;LNk2VgwXqe+HYYhtK4Z7HgaTYKHTeAmKf/JYvPzw/IMT9drJjjCbEoZH3Wqg/jENfFtGZcIVW09B&#10;A18qazUH8SkKiW9bebSGkcppLHmNK4fTalXV0xq0NlRPPiXIDbtq0r2NpvF93XxKCq7w6OHvuhEj&#10;c65a0VK14m2umhWM72dHdhk17DkmJWtam5mtJFlqe7G76+Ih+V5wuqZjNRCyvZvlJpXipcYFkCoC&#10;dSw5O4PQRX5IPDZIDlM71MFgCGA7kjoIXUSf5y0NwXiPom4H90G5AWB2ZkEPIUcfgybOijoRemHG&#10;4grSBgQ6c4hkObMlvDCOADXTLGo4/KxXDcBptloDFrvUcdpXADc2icSY5a3mMUuYwbP8a5LCBOBT&#10;nF2oq8Xd+6yyHiIGmvzHmUdZuYzkValjSSptCXzY8+kqyzRLxB/dYXn74RZ+koMkZs8lHK/1k454&#10;MpbSCNAG6INOK+gGpeiH+JuLvNHP5+Bw+EuM3rLmXTF/5HDHFQKowoDvVPBC9sALYVIyEQCK+uHF&#10;mErSfSksRhiH9FVgjJLkGBijePVijEGIggBRrlZjeu0iEnIoQhCcANtx1Bj5vbylIYD3OOrjY8wA&#10;jCOhE3oCbPsB0SDux3GBhwMgXBC2YCV8zAUPWfyq8exN4iHdg4fcgQ/GQ4ogcBYTuYOHXuBhdmc3&#10;NAVEUIGt6VB/asylJDkGHipevXhoELoIE/f5uIgQByhEyDWCGDuhg55HWkOOcdTHR8MBaOySgAg4&#10;GkU8wIcIroMJL2gIM/XMokMAqyeLz2BUdIhQ6HkwIdlE7sCh71IP4VcRH2pRjgGImpnq8sGYz6R0&#10;XS8kXLcHyb0AgBCWkxwUR5IHoQOphGcXucocIDZEaWPIfwIwDoBxFLgB4soYAuMt9QDnowLFXsdz&#10;CRTPdeEMuPUEGsNR0Eg8Evi+SCt1oBE5IfLwqwgVtSjHgEbNrBcaTcrjw8sAfPMwhdydwNp+NDSp&#10;+5FZwstQwkvkdVaRl+8Qz4UKhgkv8tqovNy+pDXkJ2W9A+EABTL4otj1VQb85GtRJQjgi5CDJU7b&#10;BL/I1+/62fZuJ4cm+9SPLi2h2XfFTR3Ndw+l252sMHAvqXMW+TOj1m8qdU4hRymm6FfIikX5Ikt4&#10;dQ6uj5umHiuL8LxviNygEwlQH2HwQixlhHxW3JQxvJqmZSXKdBZrzGxWgBO1EVmyYwNQkjATZDn7&#10;z4uPUBJRi4EnlZhme7eVXRC1CWtZVP99hqp6mhVQ5YHSHG/ZrNAOL2V3bSv7K4cqKPSkUY1KNe5U&#10;o2qy9wWvfAsx/rxvinTFSou89iHeJk9OWwihus7asSZfNA1O/vnE8RiqMnO9ImvycjJS4/J8jKqr&#10;Wx2jjqtwEUR4Hes1GtU9K6PyMEjjrtgRIa+NwVwSYNcTeZQ2/dmGRj6mLPLnmGsWrRXmnixNLwWB&#10;yEgWzxlqtsGPGZ6osKO9uxvESFa9kVFL16nXixLYLlPptkwdKQJ13CejuHcJjcwtDm8rNNJVtA7u&#10;jqukEYohRSKcKaFOyGOfdppi6oUyRQL7pELvVKERd6Z8VxkLC87HmepiQMeo4woCFMpzxD1o1BBD&#10;5kti78mNqiP3szAqd5w67DWc6biQl8IGNr05DhOvs4CBmoXP7M28aejjUDmqkztTJQh4UyHHy52p&#10;YtXrTQ1Cs+/KOaqj6SSH0ik9XpzpG9+SwnbQ7c0zjKs2UOq6FLKKBxYxvgdZR3DbJ080cG+qEecs&#10;gJft4YY8z16rivzP4HwDQjSgLHdxyKw0gHLnrzKrXmafhVm5P9UZB8OfajUM2k9LHOwQLGZquymg&#10;DXsD6sM+MmFS8Lah2kZ1eocqBQGHKuT4AYcqWfU71JbQ7LtypOpoOtShdBeHyuynt6/vbMB/U6tT&#10;tmlkn0OF66OSSLA/ETbnceh1HYxpJ/D1iAPgLKEX00Bvv1ETVeXlj5265x5Vr7TPAnq5R4VFxl6z&#10;6hTpMPjFUOkjcpPVHrMSn8ISR8RJJ7eqXmqfj1XB0+21qk7ADLOq57okFHHSvslKfIdSFf6e3Kw6&#10;kv/VZuUfOcKXnfz7KfkVKvt01Dzn5bn2W9mb/wEAAP//AwBQSwMEFAAGAAgAAAAhAKisZhrgAAAA&#10;CwEAAA8AAABkcnMvZG93bnJldi54bWxMj0FLw0AQhe+C/2EZwZvdrKVpjdmUUtRTEWwF8TZNpklo&#10;djZkt0n6792c7HHee7z5XroeTSN66lxtWYOaRSCIc1vUXGr4Prw/rUA4j1xgY5k0XMnBOru/SzEp&#10;7MBf1O99KUIJuwQ1VN63iZQur8igm9mWOHgn2xn04exKWXQ4hHLTyOcoiqXBmsOHClvaVpSf9xej&#10;4WPAYTNXb/3ufNpefw+Lz5+dIq0fH8bNKwhPo/8Pw4Qf0CELTEd74cKJRkMY4oMaq8USxOSrlygG&#10;cZy01XwJMkvl7YbsDwAA//8DAFBLAQItABQABgAIAAAAIQC2gziS/gAAAOEBAAATAAAAAAAAAAAA&#10;AAAAAAAAAABbQ29udGVudF9UeXBlc10ueG1sUEsBAi0AFAAGAAgAAAAhADj9If/WAAAAlAEAAAsA&#10;AAAAAAAAAAAAAAAALwEAAF9yZWxzLy5yZWxzUEsBAi0AFAAGAAgAAAAhAEX/kOtcBwAAczsAAA4A&#10;AAAAAAAAAAAAAAAALgIAAGRycy9lMm9Eb2MueG1sUEsBAi0AFAAGAAgAAAAhAKisZhrgAAAACwEA&#10;AA8AAAAAAAAAAAAAAAAAtgkAAGRycy9kb3ducmV2LnhtbFBLBQYAAAAABAAEAPMAAADDCgAAAAA=&#10;">
              <v:shape id="Shape 471965" o:spid="_x0000_s1040" style="position:absolute;width:5761;height:4320;visibility:visible;mso-wrap-style:square;v-text-anchor:top" coordsize="576129,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PqyQAAAN8AAAAPAAAAZHJzL2Rvd25yZXYueG1sRI9Ba8JA&#10;FITvBf/D8gre6iZWrUZXsYKQQyk0lYK3R/aZpGbfhuwa4793hUKPw8x8w6w2valFR62rLCuIRxEI&#10;4tzqigsFh+/9yxyE88gaa8uk4EYONuvB0woTba/8RV3mCxEg7BJUUHrfJFK6vCSDbmQb4uCdbGvQ&#10;B9kWUrd4DXBTy3EUzaTBisNCiQ3tSsrP2cUo+F305uMzO8TRe5p2Nnv9mW6PY6WGz/12CcJT7//D&#10;f+1UK5i8xYvZFB5/wheQ6zsAAAD//wMAUEsBAi0AFAAGAAgAAAAhANvh9svuAAAAhQEAABMAAAAA&#10;AAAAAAAAAAAAAAAAAFtDb250ZW50X1R5cGVzXS54bWxQSwECLQAUAAYACAAAACEAWvQsW78AAAAV&#10;AQAACwAAAAAAAAAAAAAAAAAfAQAAX3JlbHMvLnJlbHNQSwECLQAUAAYACAAAACEAeSCj6skAAADf&#10;AAAADwAAAAAAAAAAAAAAAAAHAgAAZHJzL2Rvd25yZXYueG1sUEsFBgAAAAADAAMAtwAAAP0CAAAA&#10;AA==&#10;" path="m,l576129,r,215964l507035,215964r,73253l576129,289217r,142786l,432003,,xe" fillcolor="#dedddd" stroked="f" strokeweight="0">
                <v:stroke miterlimit="83231f" joinstyle="miter"/>
                <v:path arrowok="t" textboxrect="0,0,576129,432003"/>
              </v:shape>
              <v:shape id="Shape 471966" o:spid="_x0000_s1041" style="position:absolute;left:5761;width:1340;height:4320;visibility:visible;mso-wrap-style:square;v-text-anchor:top" coordsize="133979,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0tyAAAAN8AAAAPAAAAZHJzL2Rvd25yZXYueG1sRI9Pa8JA&#10;FMTvBb/D8oTedGOQtE1dRQT/QA9F00N7e2Rfk9js27C7jfHbuwWhx2FmfsMsVoNpRU/ON5YVzKYJ&#10;COLS6oYrBR/FdvIMwgdkja1lUnAlD6vl6GGBubYXPlJ/CpWIEPY5KqhD6HIpfVmTQT+1HXH0vq0z&#10;GKJ0ldQOLxFuWpkmSSYNNhwXauxoU1P5c/o1CrhJd+6cypD172/nr895sZdFodTjeFi/ggg0hP/w&#10;vX3QCuZPs5csg78/8QvI5Q0AAP//AwBQSwECLQAUAAYACAAAACEA2+H2y+4AAACFAQAAEwAAAAAA&#10;AAAAAAAAAAAAAAAAW0NvbnRlbnRfVHlwZXNdLnhtbFBLAQItABQABgAIAAAAIQBa9CxbvwAAABUB&#10;AAALAAAAAAAAAAAAAAAAAB8BAABfcmVscy8ucmVsc1BLAQItABQABgAIAAAAIQA5mg0tyAAAAN8A&#10;AAAPAAAAAAAAAAAAAAAAAAcCAABkcnMvZG93bnJldi54bWxQSwUGAAAAAAMAAwC3AAAA/AIAAAAA&#10;" path="m,l133979,r,188176l107118,188176r,127000l133979,315176r,116827l,432003,,289217r69094,l69094,215964,,215964,,xe" fillcolor="#dedddd" stroked="f" strokeweight="0">
                <v:stroke miterlimit="83231f" joinstyle="miter"/>
                <v:path arrowok="t" textboxrect="0,0,133979,432003"/>
              </v:shape>
              <v:shape id="Shape 471967" o:spid="_x0000_s1042" style="position:absolute;left:7101;width:4843;height:4320;visibility:visible;mso-wrap-style:square;v-text-anchor:top" coordsize="484308,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9rxgAAAN8AAAAPAAAAZHJzL2Rvd25yZXYueG1sRI9BSwMx&#10;FITvgv8hPMGbzbbo1q5NSxEED4JYl54fm+cm7eYlJNl2/fdGEDwOM/MNs95ObhBnisl6VjCfVSCI&#10;O68t9wraz5e7RxApI2scPJOCb0qw3VxfrbHR/sIfdN7nXhQIpwYVmJxDI2XqDDlMMx+Ii/flo8Nc&#10;ZOyljngpcDfIRVXV0qHlsmAw0LOh7rQfnYIH8xbeD/Voj6628WBWLY+hVer2Zto9gcg05f/wX/tV&#10;K7hfzlf1En7/lC8gNz8AAAD//wMAUEsBAi0AFAAGAAgAAAAhANvh9svuAAAAhQEAABMAAAAAAAAA&#10;AAAAAAAAAAAAAFtDb250ZW50X1R5cGVzXS54bWxQSwECLQAUAAYACAAAACEAWvQsW78AAAAVAQAA&#10;CwAAAAAAAAAAAAAAAAAfAQAAX3JlbHMvLnJlbHNQSwECLQAUAAYACAAAACEAbEa/a8YAAADfAAAA&#10;DwAAAAAAAAAAAAAAAAAHAgAAZHJzL2Rvd25yZXYueG1sUEsFBgAAAAADAAMAtwAAAPoCAAAAAA==&#10;" path="m,l484308,r,213627l66027,213627r,95389l484308,309016r,122987l,432003,,315176r26860,l26860,188176,,188176,,xe" fillcolor="#dedddd" stroked="f" strokeweight="0">
                <v:stroke miterlimit="83231f" joinstyle="miter"/>
                <v:path arrowok="t" textboxrect="0,0,484308,432003"/>
              </v:shape>
              <v:shape id="Shape 471968" o:spid="_x0000_s1043" style="position:absolute;left:11944;width:52741;height:4320;visibility:visible;mso-wrap-style:square;v-text-anchor:top" coordsize="5274139,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PEwwAAAN8AAAAPAAAAZHJzL2Rvd25yZXYueG1sRE/LisIw&#10;FN0P+A/hCu7GVBFHq1HEYUAXLsbH/tpc22pzU5LU1r83i4FZHs57ue5MJZ7kfGlZwWiYgCDOrC45&#10;V3A+/XzOQPiArLGyTApe5GG96n0sMdW25V96HkMuYgj7FBUUIdSplD4ryKAf2po4cjfrDIYIXS61&#10;wzaGm0qOk2QqDZYcGwqsaVtQ9jg2RsE1b3Fy2b22p+xWN3xv7oe9+1Zq0O82CxCBuvAv/nPvtILJ&#10;12g+jYPjn/gF5OoNAAD//wMAUEsBAi0AFAAGAAgAAAAhANvh9svuAAAAhQEAABMAAAAAAAAAAAAA&#10;AAAAAAAAAFtDb250ZW50X1R5cGVzXS54bWxQSwECLQAUAAYACAAAACEAWvQsW78AAAAVAQAACwAA&#10;AAAAAAAAAAAAAAAfAQAAX3JlbHMvLnJlbHNQSwECLQAUAAYACAAAACEAJhbzxMMAAADfAAAADwAA&#10;AAAAAAAAAAAAAAAHAgAAZHJzL2Rvd25yZXYueG1sUEsFBgAAAAADAAMAtwAAAPcCAAAAAA==&#10;" path="m,l5274139,r,224968l4836217,224968r,64097l5274139,289065r,142938l,432003,,309016r418281,l418281,213627,,213627,,xe" fillcolor="#dedddd" stroked="f" strokeweight="0">
                <v:stroke miterlimit="83231f" joinstyle="miter"/>
                <v:path arrowok="t" textboxrect="0,0,5274139,432003"/>
              </v:shape>
              <v:shape id="Shape 471969" o:spid="_x0000_s1044" style="position:absolute;left:64685;width:10914;height:4320;visibility:visible;mso-wrap-style:square;v-text-anchor:top" coordsize="1091438,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1/SyAAAAN8AAAAPAAAAZHJzL2Rvd25yZXYueG1sRI9PS8NA&#10;FMTvgt9heYI3u0kptYndFhGKIr0Y++f6mn3JBrNvw+7axm/fFQSPw8z8hlmuR9uLM/nQOVaQTzIQ&#10;xLXTHbcKdp+bhwWIEJE19o5JwQ8FWK9ub5ZYanfhDzpXsRUJwqFEBSbGoZQy1IYshokbiJPXOG8x&#10;JulbqT1eEtz2cpplc2mx47RgcKAXQ/VX9W0VbA+ve3OibGaq99wX+bHp2r5R6v5ufH4CEWmM/+G/&#10;9ptWMHvMi3kBv3/SF5CrKwAAAP//AwBQSwECLQAUAAYACAAAACEA2+H2y+4AAACFAQAAEwAAAAAA&#10;AAAAAAAAAAAAAAAAW0NvbnRlbnRfVHlwZXNdLnhtbFBLAQItABQABgAIAAAAIQBa9CxbvwAAABUB&#10;AAALAAAAAAAAAAAAAAAAAB8BAABfcmVscy8ucmVsc1BLAQItABQABgAIAAAAIQAl31/SyAAAAN8A&#10;AAAPAAAAAAAAAAAAAAAAAAcCAABkcnMvZG93bnJldi54bWxQSwUGAAAAAAMAAwC3AAAA/AIAAAAA&#10;" path="m,l1091438,r,432003l,432003,,289065r437921,l437921,224968,,224968,,xe" fillcolor="#dedddd" stroked="f" strokeweight="0">
                <v:stroke miterlimit="83231f" joinstyle="miter"/>
                <v:path arrowok="t" textboxrect="0,0,1091438,432003"/>
              </v:shape>
              <v:shape id="Shape 506423" o:spid="_x0000_s1045" style="position:absolute;left:5070;top:2159;width:1382;height:733;visibility:visible;mso-wrap-style:square;v-text-anchor:top" coordsize="138189,7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5CxwAAAN8AAAAPAAAAZHJzL2Rvd25yZXYueG1sRI9BawIx&#10;FITvgv8hvEJvmq1ala1RRCxoRWjVg709Ns/dxc3LkkRd/70pFDwOM/MNM5k1phJXcr60rOCtm4Ag&#10;zqwuOVdw2H92xiB8QNZYWSYFd/Iwm7ZbE0y1vfEPXXchFxHCPkUFRQh1KqXPCjLou7Ymjt7JOoMh&#10;SpdL7fAW4aaSvSQZSoMlx4UCa1oUlJ13F6Ng+TWe+++TCcftYjOqkNd9d/5V6vWlmX+ACNSEZ/i/&#10;vdIK3pPhoNeHvz/xC8jpAwAA//8DAFBLAQItABQABgAIAAAAIQDb4fbL7gAAAIUBAAATAAAAAAAA&#10;AAAAAAAAAAAAAABbQ29udGVudF9UeXBlc10ueG1sUEsBAi0AFAAGAAgAAAAhAFr0LFu/AAAAFQEA&#10;AAsAAAAAAAAAAAAAAAAAHwEAAF9yZWxzLy5yZWxzUEsBAi0AFAAGAAgAAAAhAGdRvkLHAAAA3wAA&#10;AA8AAAAAAAAAAAAAAAAABwIAAGRycy9kb3ducmV2LnhtbFBLBQYAAAAAAwADALcAAAD7AgAAAAA=&#10;" path="m,l138189,r,73254l,73254,,e" fillcolor="#dedddd" stroked="f" strokeweight="0">
                <v:stroke miterlimit="83231f" joinstyle="miter"/>
                <v:path arrowok="t" textboxrect="0,0,138189,73254"/>
              </v:shape>
              <v:rect id="Rectangle 471974" o:spid="_x0000_s1046" style="position:absolute;left:5040;top:1912;width:751;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OyQAAAN8AAAAPAAAAZHJzL2Rvd25yZXYueG1sRI9Pa8JA&#10;FMTvBb/D8oTe6kaRmqRZRWyLHusfiL09ss8kmH0bsluT9tN3CwWPw8z8hslWg2nEjTpXW1YwnUQg&#10;iAuray4VnI7vTzEI55E1NpZJwTc5WC1HDxmm2va8p9vBlyJA2KWooPK+TaV0RUUG3cS2xMG72M6g&#10;D7Irpe6wD3DTyFkUPUuDNYeFClvaVFRcD19GwTZu1+ed/enL5u1zm3/kyesx8Uo9jof1CwhPg7+H&#10;/9s7rWC+mCaLOfz9CV9ALn8BAAD//wMAUEsBAi0AFAAGAAgAAAAhANvh9svuAAAAhQEAABMAAAAA&#10;AAAAAAAAAAAAAAAAAFtDb250ZW50X1R5cGVzXS54bWxQSwECLQAUAAYACAAAACEAWvQsW78AAAAV&#10;AQAACwAAAAAAAAAAAAAAAAAfAQAAX3JlbHMvLnJlbHNQSwECLQAUAAYACAAAACEAAbifjskAAADf&#10;AAAADwAAAAAAAAAAAAAAAAAHAgAAZHJzL2Rvd25yZXYueG1sUEsFBgAAAAADAAMAtwAAAP0CAAAA&#10;AA==&#10;" filled="f" stroked="f">
                <v:textbox inset="0,0,0,0">
                  <w:txbxContent>
                    <w:p w14:paraId="1D6EC94C"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v:textbox>
              </v:rect>
              <v:rect id="Rectangle 471975" o:spid="_x0000_s1047" style="position:absolute;left:5604;top:1912;width:75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oVyQAAAN8AAAAPAAAAZHJzL2Rvd25yZXYueG1sRI9Ba8JA&#10;FITvQv/D8gq96Uax1UQ3QbRFj1YF9fbIviah2bchuzVpf323IPQ4zMw3zDLrTS1u1LrKsoLxKAJB&#10;nFtdcaHgdHwbzkE4j6yxtkwKvslBlj4Mlpho2/E73Q6+EAHCLkEFpfdNIqXLSzLoRrYhDt6HbQ36&#10;INtC6ha7ADe1nETRizRYcVgosaF1Sfnn4cso2M6b1WVnf7qifr1uz/tzvDnGXqmnx361AOGp9//h&#10;e3unFUxn43j2DH9/wheQ6S8AAAD//wMAUEsBAi0AFAAGAAgAAAAhANvh9svuAAAAhQEAABMAAAAA&#10;AAAAAAAAAAAAAAAAAFtDb250ZW50X1R5cGVzXS54bWxQSwECLQAUAAYACAAAACEAWvQsW78AAAAV&#10;AQAACwAAAAAAAAAAAAAAAAAfAQAAX3JlbHMvLnJlbHNQSwECLQAUAAYACAAAACEAbvQ6FckAAADf&#10;AAAADwAAAAAAAAAAAAAAAAAHAgAAZHJzL2Rvd25yZXYueG1sUEsFBgAAAAADAAMAtwAAAP0CAAAA&#10;AA==&#10;" filled="f" stroked="f">
                <v:textbox inset="0,0,0,0">
                  <w:txbxContent>
                    <w:p w14:paraId="63A9A904"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rPr>
                        <w:t>6</w:t>
                      </w:r>
                      <w:r>
                        <w:rPr>
                          <w:sz w:val="16"/>
                        </w:rPr>
                        <w:fldChar w:fldCharType="end"/>
                      </w:r>
                    </w:p>
                  </w:txbxContent>
                </v:textbox>
              </v:rect>
              <v:rect id="Rectangle 471976" o:spid="_x0000_s1048" style="position:absolute;left:6169;top:1912;width:75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qRiyQAAAN8AAAAPAAAAZHJzL2Rvd25yZXYueG1sRI9ba8JA&#10;FITfBf/DcoS+6UYp0aSuIl7QRy8F27dD9jQJzZ4N2dWk/fXdguDjMDPfMPNlZypxp8aVlhWMRxEI&#10;4szqknMF75fdcAbCeWSNlWVS8EMOlot+b46pti2f6H72uQgQdikqKLyvUyldVpBBN7I1cfC+bGPQ&#10;B9nkUjfYBrip5CSKYmmw5LBQYE3rgrLv880o2M/q1cfB/rZ5tf3cX4/XZHNJvFIvg271BsJT55/h&#10;R/ugFbxOx8k0hv8/4QvIxR8AAAD//wMAUEsBAi0AFAAGAAgAAAAhANvh9svuAAAAhQEAABMAAAAA&#10;AAAAAAAAAAAAAAAAAFtDb250ZW50X1R5cGVzXS54bWxQSwECLQAUAAYACAAAACEAWvQsW78AAAAV&#10;AQAACwAAAAAAAAAAAAAAAAAfAQAAX3JlbHMvLnJlbHNQSwECLQAUAAYACAAAACEAniakYskAAADf&#10;AAAADwAAAAAAAAAAAAAAAAAHAgAAZHJzL2Rvd25yZXYueG1sUEsFBgAAAAADAAMAtwAAAP0CAAAA&#10;AA==&#10;" filled="f" stroked="f">
                <v:textbox inset="0,0,0,0">
                  <w:txbxContent>
                    <w:p w14:paraId="099F890C" w14:textId="77777777" w:rsidR="00901937" w:rsidRDefault="00000000">
                      <w:pPr>
                        <w:spacing w:after="160" w:line="259" w:lineRule="auto"/>
                        <w:ind w:left="0" w:right="0" w:firstLine="0"/>
                        <w:jc w:val="left"/>
                      </w:pPr>
                      <w:r>
                        <w:rPr>
                          <w:sz w:val="16"/>
                        </w:rPr>
                        <w:t xml:space="preserve">  </w:t>
                      </w:r>
                    </w:p>
                  </w:txbxContent>
                </v:textbox>
              </v:rect>
              <v:shape id="Shape 506424" o:spid="_x0000_s1049" style="position:absolute;left:6832;top:1881;width:537;height:1270;visibility:visible;mso-wrap-style:square;v-text-anchor:top" coordsize="53721,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Y+yAAAAN8AAAAPAAAAZHJzL2Rvd25yZXYueG1sRI9Ba8JA&#10;FITvgv9heUJvulFs0OgqpSKtUA8aDx4f2Wc2mH0bsltN++u7QsHjMDPfMMt1Z2txo9ZXjhWMRwkI&#10;4sLpiksFp3w7nIHwAVlj7ZgU/JCH9arfW2Km3Z0PdDuGUkQI+wwVmBCaTEpfGLLoR64hjt7FtRZD&#10;lG0pdYv3CLe1nCRJKi1WHBcMNvRuqLgev62CvZnXm93mdDh/Xaq9347z3480V+pl0L0tQATqwjP8&#10;3/7UCl6TdDqZwuNP/AJy9QcAAP//AwBQSwECLQAUAAYACAAAACEA2+H2y+4AAACFAQAAEwAAAAAA&#10;AAAAAAAAAAAAAAAAW0NvbnRlbnRfVHlwZXNdLnhtbFBLAQItABQABgAIAAAAIQBa9CxbvwAAABUB&#10;AAALAAAAAAAAAAAAAAAAAB8BAABfcmVscy8ucmVsc1BLAQItABQABgAIAAAAIQDoMvY+yAAAAN8A&#10;AAAPAAAAAAAAAAAAAAAAAAcCAABkcnMvZG93bnJldi54bWxQSwUGAAAAAAMAAwC3AAAA/AIAAAAA&#10;" path="m,l53721,r,127000l,127000,,e" fillcolor="#dedddd" stroked="f" strokeweight="0">
                <v:stroke miterlimit="83231f" joinstyle="miter"/>
                <v:path arrowok="t" textboxrect="0,0,53721,127000"/>
              </v:shape>
              <v:rect id="Rectangle 471977" o:spid="_x0000_s1050" style="position:absolute;left:6734;top:1670;width:375;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H5yAAAAN8AAAAPAAAAZHJzL2Rvd25yZXYueG1sRI9Ba8JA&#10;FITvgv9heQVvulFKY6KriLbosWrB9vbIPpPQ7NuQXU3017tCocdhZr5h5svOVOJKjSstKxiPIhDE&#10;mdUl5wq+jh/DKQjnkTVWlknBjRwsF/3eHFNtW97T9eBzESDsUlRQeF+nUrqsIINuZGvi4J1tY9AH&#10;2eRSN9gGuKnkJIrepMGSw0KBNa0Lyn4PF6NgO61X3zt7b/Pq/Wd7+jwlm2PilRq8dKsZCE+d/w//&#10;tXdawWs8TuIYnn/CF5CLBwAAAP//AwBQSwECLQAUAAYACAAAACEA2+H2y+4AAACFAQAAEwAAAAAA&#10;AAAAAAAAAAAAAAAAW0NvbnRlbnRfVHlwZXNdLnhtbFBLAQItABQABgAIAAAAIQBa9CxbvwAAABUB&#10;AAALAAAAAAAAAAAAAAAAAB8BAABfcmVscy8ucmVsc1BLAQItABQABgAIAAAAIQDxagH5yAAAAN8A&#10;AAAPAAAAAAAAAAAAAAAAAAcCAABkcnMvZG93bnJldi54bWxQSwUGAAAAAAMAAwC3AAAA/AIAAAAA&#10;" filled="f" stroked="f">
                <v:textbox inset="0,0,0,0">
                  <w:txbxContent>
                    <w:p w14:paraId="24B54BC7" w14:textId="77777777" w:rsidR="00901937" w:rsidRDefault="00000000">
                      <w:pPr>
                        <w:spacing w:after="160" w:line="259" w:lineRule="auto"/>
                        <w:ind w:left="0" w:right="0" w:firstLine="0"/>
                        <w:jc w:val="left"/>
                      </w:pPr>
                      <w:r>
                        <w:rPr>
                          <w:color w:val="6A6B6B"/>
                          <w:sz w:val="20"/>
                        </w:rPr>
                        <w:t>|</w:t>
                      </w:r>
                    </w:p>
                  </w:txbxContent>
                </v:textbox>
              </v:rect>
              <v:rect id="Rectangle 471978" o:spid="_x0000_s1051" style="position:absolute;left:7016;top:1670;width:939;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ZWLxAAAAN8AAAAPAAAAZHJzL2Rvd25yZXYueG1sRE/LisIw&#10;FN0L/kO4gjtNHURtNYqMii59DDjuLs2dtkxzU5po63z9ZCG4PJz3YtWaUjyodoVlBaNhBII4tbrg&#10;TMHXZTeYgXAeWWNpmRQ8ycFq2e0sMNG24RM9zj4TIYRdggpy76tESpfmZNANbUUcuB9bG/QB1pnU&#10;NTYh3JTyI4om0mDBoSHHij5zSn/Pd6NgP6vW3wf712Tl9ra/Hq/x5hJ7pfq9dj0H4an1b/HLfdAK&#10;xtNRPA2Dw5/wBeTyHwAA//8DAFBLAQItABQABgAIAAAAIQDb4fbL7gAAAIUBAAATAAAAAAAAAAAA&#10;AAAAAAAAAABbQ29udGVudF9UeXBlc10ueG1sUEsBAi0AFAAGAAgAAAAhAFr0LFu/AAAAFQEAAAsA&#10;AAAAAAAAAAAAAAAAHwEAAF9yZWxzLy5yZWxzUEsBAi0AFAAGAAgAAAAhAID1lYvEAAAA3wAAAA8A&#10;AAAAAAAAAAAAAAAABwIAAGRycy9kb3ducmV2LnhtbFBLBQYAAAAAAwADALcAAAD4AgAAAAA=&#10;" filled="f" stroked="f">
                <v:textbox inset="0,0,0,0">
                  <w:txbxContent>
                    <w:p w14:paraId="6AE8F607" w14:textId="77777777" w:rsidR="00901937" w:rsidRDefault="00000000">
                      <w:pPr>
                        <w:spacing w:after="160" w:line="259" w:lineRule="auto"/>
                        <w:ind w:left="0" w:right="0" w:firstLine="0"/>
                        <w:jc w:val="left"/>
                      </w:pPr>
                      <w:r>
                        <w:rPr>
                          <w:color w:val="6A6B6B"/>
                          <w:sz w:val="20"/>
                        </w:rPr>
                        <w:t xml:space="preserve">  </w:t>
                      </w:r>
                    </w:p>
                  </w:txbxContent>
                </v:textbox>
              </v:rect>
              <v:shape id="Shape 506425" o:spid="_x0000_s1052" style="position:absolute;left:7761;top:2136;width:8365;height:954;visibility:visible;mso-wrap-style:square;v-text-anchor:top" coordsize="836562,9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NxFxgAAAN8AAAAPAAAAZHJzL2Rvd25yZXYueG1sRI9PawIx&#10;FMTvgt8hPKEX0aSii2yNIoXSXiz4j14fyXN3cfOybKK7/fZNQfA4zMxvmNWmd7W4UxsqzxpepwoE&#10;sfG24kLD6fgxWYIIEdli7Zk0/FKAzXo4WGFufcd7uh9iIRKEQ44ayhibXMpgSnIYpr4hTt7Ftw5j&#10;km0hbYtdgrtazpTKpMOK00KJDb2XZK6Hm9OQ7XFnzlJ2t+P3+GerrDOf5LR+GfXbNxCR+vgMP9pf&#10;VsNCZfPZAv7/pC8g138AAAD//wMAUEsBAi0AFAAGAAgAAAAhANvh9svuAAAAhQEAABMAAAAAAAAA&#10;AAAAAAAAAAAAAFtDb250ZW50X1R5cGVzXS54bWxQSwECLQAUAAYACAAAACEAWvQsW78AAAAVAQAA&#10;CwAAAAAAAAAAAAAAAAAfAQAAX3JlbHMvLnJlbHNQSwECLQAUAAYACAAAACEAgdjcRcYAAADfAAAA&#10;DwAAAAAAAAAAAAAAAAAHAgAAZHJzL2Rvd25yZXYueG1sUEsFBgAAAAADAAMAtwAAAPoCAAAAAA==&#10;" path="m,l836562,r,95390l,95390,,e" fillcolor="#dedddd" stroked="f" strokeweight="0">
                <v:stroke miterlimit="83231f" joinstyle="miter"/>
                <v:path arrowok="t" textboxrect="0,0,836562,95390"/>
              </v:shape>
              <v:rect id="Rectangle 471979" o:spid="_x0000_s1053" style="position:absolute;left:7722;top:1912;width:5407;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TAQyQAAAN8AAAAPAAAAZHJzL2Rvd25yZXYueG1sRI9Pa8JA&#10;FMTvhX6H5RV6qxul1CS6CVJb9Oifgnp7ZJ9JaPZtyG5N9NN3C0KPw8z8hpnng2nEhTpXW1YwHkUg&#10;iAuray4VfO0/X2IQziNrbCyTgis5yLPHhzmm2va8pcvOlyJA2KWooPK+TaV0RUUG3ci2xME7286g&#10;D7Irpe6wD3DTyEkUvUmDNYeFClt6r6j43v0YBau4XRzX9taXzcdpddgckuU+8Uo9Pw2LGQhPg/8P&#10;39trreB1Ok6mCfz9CV9AZr8AAAD//wMAUEsBAi0AFAAGAAgAAAAhANvh9svuAAAAhQEAABMAAAAA&#10;AAAAAAAAAAAAAAAAAFtDb250ZW50X1R5cGVzXS54bWxQSwECLQAUAAYACAAAACEAWvQsW78AAAAV&#10;AQAACwAAAAAAAAAAAAAAAAAfAQAAX3JlbHMvLnJlbHNQSwECLQAUAAYACAAAACEA77kwEMkAAADf&#10;AAAADwAAAAAAAAAAAAAAAAAHAgAAZHJzL2Rvd25yZXYueG1sUEsFBgAAAAADAAMAtwAAAP0CAAAA&#10;AA==&#10;" filled="f" stroked="f">
                <v:textbox inset="0,0,0,0">
                  <w:txbxContent>
                    <w:p w14:paraId="79F55CC6" w14:textId="77777777" w:rsidR="00901937" w:rsidRDefault="00000000">
                      <w:pPr>
                        <w:spacing w:after="160" w:line="259" w:lineRule="auto"/>
                        <w:ind w:left="0" w:right="0" w:firstLine="0"/>
                        <w:jc w:val="left"/>
                      </w:pPr>
                      <w:r>
                        <w:rPr>
                          <w:sz w:val="16"/>
                        </w:rPr>
                        <w:t>Oceňova</w:t>
                      </w:r>
                    </w:p>
                  </w:txbxContent>
                </v:textbox>
              </v:rect>
              <v:rect id="Rectangle 471980" o:spid="_x0000_s1054" style="position:absolute;left:11787;top:1912;width:578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mqxwAAAN8AAAAPAAAAZHJzL2Rvd25yZXYueG1sRI/NasJA&#10;FIX3hb7DcAvu6kQRTVInQaqiyzYWbHeXzG0SmrkTMqNJ+/SdheDycP741vloWnGl3jWWFcymEQji&#10;0uqGKwUfp/1zDMJ5ZI2tZVLwSw7y7PFhjam2A7/TtfCVCCPsUlRQe9+lUrqyJoNuajvi4H3b3qAP&#10;sq+k7nEI46aV8yhaSoMNh4caO3qtqfwpLkbBIe42n0f7N1Tt7utwfjsn21PilZo8jZsXEJ5Gfw/f&#10;2ketYLGaJXEgCDyBBWT2DwAA//8DAFBLAQItABQABgAIAAAAIQDb4fbL7gAAAIUBAAATAAAAAAAA&#10;AAAAAAAAAAAAAABbQ29udGVudF9UeXBlc10ueG1sUEsBAi0AFAAGAAgAAAAhAFr0LFu/AAAAFQEA&#10;AAsAAAAAAAAAAAAAAAAAHwEAAF9yZWxzLy5yZWxzUEsBAi0AFAAGAAgAAAAhAEtW6arHAAAA3wAA&#10;AA8AAAAAAAAAAAAAAAAABwIAAGRycy9kb3ducmV2LnhtbFBLBQYAAAAAAwADALcAAAD7AgAAAAA=&#10;" filled="f" stroked="f">
                <v:textbox inset="0,0,0,0">
                  <w:txbxContent>
                    <w:p w14:paraId="584A11EE" w14:textId="77777777" w:rsidR="00901937" w:rsidRDefault="00000000">
                      <w:pPr>
                        <w:spacing w:after="160" w:line="259" w:lineRule="auto"/>
                        <w:ind w:left="0" w:right="0" w:firstLine="0"/>
                        <w:jc w:val="left"/>
                      </w:pPr>
                      <w:r>
                        <w:rPr>
                          <w:sz w:val="16"/>
                        </w:rPr>
                        <w:t>cí tabulky</w:t>
                      </w:r>
                    </w:p>
                  </w:txbxContent>
                </v:textbox>
              </v:rect>
              <v:shape id="Shape 506426" o:spid="_x0000_s1055" style="position:absolute;left:60306;top:2249;width:8758;height:641;visibility:visible;mso-wrap-style:square;v-text-anchor:top" coordsize="875843,6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hdxwAAAN8AAAAPAAAAZHJzL2Rvd25yZXYueG1sRI9Ba8JA&#10;FITvgv9heYI33Sg2auoqGloQ9GLsocdH9jWJZt+G7Krpv3cLBY/DzHzDrDadqcWdWldZVjAZRyCI&#10;c6srLhR8nT9HCxDOI2usLZOCX3KwWfd7K0y0ffCJ7pkvRICwS1BB6X2TSOnykgy6sW2Ig/djW4M+&#10;yLaQusVHgJtaTqMolgYrDgslNpSWlF+zm1FA+nu+PH4c7OF2SZfHtEntdZcpNRx023cQnjr/Cv+3&#10;91rBWxTPpjH8/QlfQK6fAAAA//8DAFBLAQItABQABgAIAAAAIQDb4fbL7gAAAIUBAAATAAAAAAAA&#10;AAAAAAAAAAAAAABbQ29udGVudF9UeXBlc10ueG1sUEsBAi0AFAAGAAgAAAAhAFr0LFu/AAAAFQEA&#10;AAsAAAAAAAAAAAAAAAAAHwEAAF9yZWxzLy5yZWxzUEsBAi0AFAAGAAgAAAAhAKm1uF3HAAAA3wAA&#10;AA8AAAAAAAAAAAAAAAAABwIAAGRycy9kb3ducmV2LnhtbFBLBQYAAAAAAwADALcAAAD7AgAAAAA=&#10;" path="m,l875843,r,64097l,64097,,e" fillcolor="#dedddd" stroked="f" strokeweight="0">
                <v:stroke miterlimit="83231f" joinstyle="miter"/>
                <v:path arrowok="t" textboxrect="0,0,875843,64097"/>
              </v:shape>
              <v:rect id="Rectangle 471981" o:spid="_x0000_s1056" style="position:absolute;left:60272;top:2033;width:4602;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wxyAAAAN8AAAAPAAAAZHJzL2Rvd25yZXYueG1sRI9Ba8JA&#10;FITvBf/D8gRvdRORNomuImrRY6uCentkn0kw+zZktybtr+8WCj0OM/MNM1/2phYPal1lWUE8jkAQ&#10;51ZXXCg4Hd+eExDOI2usLZOCL3KwXAye5php2/EHPQ6+EAHCLkMFpfdNJqXLSzLoxrYhDt7NtgZ9&#10;kG0hdYtdgJtaTqLoRRqsOCyU2NC6pPx++DQKdkmzuuztd1fU2+vu/H5ON8fUKzUa9qsZCE+9/w//&#10;tfdawfQ1TpMYfv+ELyAXPwAAAP//AwBQSwECLQAUAAYACAAAACEA2+H2y+4AAACFAQAAEwAAAAAA&#10;AAAAAAAAAAAAAAAAW0NvbnRlbnRfVHlwZXNdLnhtbFBLAQItABQABgAIAAAAIQBa9CxbvwAAABUB&#10;AAALAAAAAAAAAAAAAAAAAB8BAABfcmVscy8ucmVsc1BLAQItABQABgAIAAAAIQAkGkwxyAAAAN8A&#10;AAAPAAAAAAAAAAAAAAAAAAcCAABkcnMvZG93bnJldi54bWxQSwUGAAAAAAMAAwC3AAAA/AIAAAAA&#10;" filled="f" stroked="f">
                <v:textbox inset="0,0,0,0">
                  <w:txbxContent>
                    <w:p w14:paraId="602CBB53" w14:textId="77777777" w:rsidR="00901937" w:rsidRDefault="00000000">
                      <w:pPr>
                        <w:spacing w:after="160" w:line="259" w:lineRule="auto"/>
                        <w:ind w:left="0" w:right="0" w:firstLine="0"/>
                        <w:jc w:val="left"/>
                      </w:pPr>
                      <w:r>
                        <w:rPr>
                          <w:sz w:val="14"/>
                        </w:rPr>
                        <w:t>6.20.012</w:t>
                      </w:r>
                    </w:p>
                  </w:txbxContent>
                </v:textbox>
              </v:rect>
              <v:rect id="Rectangle 471982" o:spid="_x0000_s1057" style="position:absolute;left:63732;top:2033;width:65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JGyAAAAN8AAAAPAAAAZHJzL2Rvd25yZXYueG1sRI9Pa8JA&#10;FMTvBb/D8gRvdaNIm0RXEduix/oH1Nsj+0yC2bchuzWpn94tFDwOM/MbZrboTCVu1LjSsoLRMAJB&#10;nFldcq7gsP96jUE4j6yxskwKfsnBYt57mWGqbctbuu18LgKEXYoKCu/rVEqXFWTQDW1NHLyLbQz6&#10;IJtc6gbbADeVHEfRmzRYclgosKZVQdl192MUrON6edrYe5tXn+f18fuYfOwTr9Sg3y2nIDx1/hn+&#10;b2+0gsn7KInH8PcnfAE5fwAAAP//AwBQSwECLQAUAAYACAAAACEA2+H2y+4AAACFAQAAEwAAAAAA&#10;AAAAAAAAAAAAAAAAW0NvbnRlbnRfVHlwZXNdLnhtbFBLAQItABQABgAIAAAAIQBa9CxbvwAAABUB&#10;AAALAAAAAAAAAAAAAAAAAB8BAABfcmVscy8ucmVsc1BLAQItABQABgAIAAAAIQDUyNJGyAAAAN8A&#10;AAAPAAAAAAAAAAAAAAAAAAcCAABkcnMvZG93bnJldi54bWxQSwUGAAAAAAMAAwC3AAAA/AIAAAAA&#10;" filled="f" stroked="f">
                <v:textbox inset="0,0,0,0">
                  <w:txbxContent>
                    <w:p w14:paraId="41F61EFD" w14:textId="77777777" w:rsidR="00901937" w:rsidRDefault="00000000">
                      <w:pPr>
                        <w:spacing w:after="160" w:line="259" w:lineRule="auto"/>
                        <w:ind w:left="0" w:right="0" w:firstLine="0"/>
                        <w:jc w:val="left"/>
                      </w:pPr>
                      <w:r>
                        <w:rPr>
                          <w:sz w:val="14"/>
                        </w:rPr>
                        <w:t xml:space="preserve">  </w:t>
                      </w:r>
                    </w:p>
                  </w:txbxContent>
                </v:textbox>
              </v:rect>
              <v:rect id="Rectangle 471983" o:spid="_x0000_s1058" style="position:absolute;left:64226;top:2033;width:650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fdyAAAAN8AAAAPAAAAZHJzL2Rvd25yZXYueG1sRI9Ba8JA&#10;FITvBf/D8gRvdWMtNkldRbRFj1YL6u2RfU1Cs29Ddmuiv94VhB6HmfmGmc47U4kzNa60rGA0jEAQ&#10;Z1aXnCv43n8+xyCcR9ZYWSYFF3Iwn/Wepphq2/IXnXc+FwHCLkUFhfd1KqXLCjLohrYmDt6PbQz6&#10;IJtc6gbbADeVfImiiTRYclgosKZlQdnv7s8oWMf14rix1zavPk7rw/aQrPaJV2rQ7xbvIDx1/j/8&#10;aG+0gte3URKP4f4nfAE5uwEAAP//AwBQSwECLQAUAAYACAAAACEA2+H2y+4AAACFAQAAEwAAAAAA&#10;AAAAAAAAAAAAAAAAW0NvbnRlbnRfVHlwZXNdLnhtbFBLAQItABQABgAIAAAAIQBa9CxbvwAAABUB&#10;AAALAAAAAAAAAAAAAAAAAB8BAABfcmVscy8ucmVsc1BLAQItABQABgAIAAAAIQC7hHfdyAAAAN8A&#10;AAAPAAAAAAAAAAAAAAAAAAcCAABkcnMvZG93bnJldi54bWxQSwUGAAAAAAMAAwC3AAAA/AIAAAAA&#10;" filled="f" stroked="f">
                <v:textbox inset="0,0,0,0">
                  <w:txbxContent>
                    <w:p w14:paraId="66F590A7" w14:textId="77777777" w:rsidR="00901937" w:rsidRDefault="00000000">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F84E" w14:textId="77777777" w:rsidR="00901937" w:rsidRDefault="00000000">
    <w:pPr>
      <w:spacing w:after="0" w:line="259" w:lineRule="auto"/>
      <w:ind w:left="-439" w:right="11466"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60609720" wp14:editId="74928A47">
              <wp:simplePos x="0" y="0"/>
              <wp:positionH relativeFrom="page">
                <wp:posOffset>0</wp:posOffset>
              </wp:positionH>
              <wp:positionV relativeFrom="page">
                <wp:posOffset>10260000</wp:posOffset>
              </wp:positionV>
              <wp:extent cx="7559993" cy="432003"/>
              <wp:effectExtent l="0" t="0" r="0" b="0"/>
              <wp:wrapSquare wrapText="bothSides"/>
              <wp:docPr id="471941" name="Group 471941"/>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471955" name="Rectangle 471955"/>
                      <wps:cNvSpPr/>
                      <wps:spPr>
                        <a:xfrm>
                          <a:off x="6830109" y="191280"/>
                          <a:ext cx="37566" cy="157559"/>
                        </a:xfrm>
                        <a:prstGeom prst="rect">
                          <a:avLst/>
                        </a:prstGeom>
                        <a:ln>
                          <a:noFill/>
                        </a:ln>
                      </wps:spPr>
                      <wps:txbx>
                        <w:txbxContent>
                          <w:p w14:paraId="2A7A0ECE" w14:textId="77777777" w:rsidR="00901937"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71957" name="Rectangle 471957"/>
                      <wps:cNvSpPr/>
                      <wps:spPr>
                        <a:xfrm>
                          <a:off x="6886532" y="191280"/>
                          <a:ext cx="75131" cy="157559"/>
                        </a:xfrm>
                        <a:prstGeom prst="rect">
                          <a:avLst/>
                        </a:prstGeom>
                        <a:ln>
                          <a:noFill/>
                        </a:ln>
                      </wps:spPr>
                      <wps:txbx>
                        <w:txbxContent>
                          <w:p w14:paraId="5B61C41C" w14:textId="77777777" w:rsidR="00901937" w:rsidRDefault="00000000">
                            <w:pPr>
                              <w:spacing w:after="160" w:line="259" w:lineRule="auto"/>
                              <w:ind w:left="0" w:right="0" w:firstLine="0"/>
                              <w:jc w:val="left"/>
                            </w:pPr>
                            <w:r>
                              <w:rPr>
                                <w:color w:val="1B3C5F"/>
                                <w:sz w:val="16"/>
                              </w:rPr>
                              <w:t xml:space="preserve">  </w:t>
                            </w:r>
                          </w:p>
                        </w:txbxContent>
                      </wps:txbx>
                      <wps:bodyPr horzOverflow="overflow" vert="horz" lIns="0" tIns="0" rIns="0" bIns="0" rtlCol="0">
                        <a:noAutofit/>
                      </wps:bodyPr>
                    </wps:wsp>
                    <wps:wsp>
                      <wps:cNvPr id="471942" name="Shape 471942"/>
                      <wps:cNvSpPr/>
                      <wps:spPr>
                        <a:xfrm>
                          <a:off x="0" y="0"/>
                          <a:ext cx="1089292" cy="432003"/>
                        </a:xfrm>
                        <a:custGeom>
                          <a:avLst/>
                          <a:gdLst/>
                          <a:ahLst/>
                          <a:cxnLst/>
                          <a:rect l="0" t="0" r="0" b="0"/>
                          <a:pathLst>
                            <a:path w="1089292" h="432003">
                              <a:moveTo>
                                <a:pt x="0" y="0"/>
                              </a:moveTo>
                              <a:lnTo>
                                <a:pt x="1089292" y="0"/>
                              </a:lnTo>
                              <a:lnTo>
                                <a:pt x="1089292" y="224968"/>
                              </a:lnTo>
                              <a:lnTo>
                                <a:pt x="651370" y="224968"/>
                              </a:lnTo>
                              <a:lnTo>
                                <a:pt x="651370" y="289065"/>
                              </a:lnTo>
                              <a:lnTo>
                                <a:pt x="1089292" y="289065"/>
                              </a:lnTo>
                              <a:lnTo>
                                <a:pt x="1089292"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43" name="Shape 471943"/>
                      <wps:cNvSpPr/>
                      <wps:spPr>
                        <a:xfrm>
                          <a:off x="1089292" y="0"/>
                          <a:ext cx="5307991" cy="432003"/>
                        </a:xfrm>
                        <a:custGeom>
                          <a:avLst/>
                          <a:gdLst/>
                          <a:ahLst/>
                          <a:cxnLst/>
                          <a:rect l="0" t="0" r="0" b="0"/>
                          <a:pathLst>
                            <a:path w="5307991" h="432003">
                              <a:moveTo>
                                <a:pt x="0" y="0"/>
                              </a:moveTo>
                              <a:lnTo>
                                <a:pt x="5307991" y="0"/>
                              </a:lnTo>
                              <a:lnTo>
                                <a:pt x="5307991" y="213627"/>
                              </a:lnTo>
                              <a:lnTo>
                                <a:pt x="4875175" y="213627"/>
                              </a:lnTo>
                              <a:lnTo>
                                <a:pt x="4875175" y="309016"/>
                              </a:lnTo>
                              <a:lnTo>
                                <a:pt x="5307991" y="309016"/>
                              </a:lnTo>
                              <a:lnTo>
                                <a:pt x="5307991"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44" name="Shape 471944"/>
                      <wps:cNvSpPr/>
                      <wps:spPr>
                        <a:xfrm>
                          <a:off x="6397282" y="0"/>
                          <a:ext cx="475157" cy="432003"/>
                        </a:xfrm>
                        <a:custGeom>
                          <a:avLst/>
                          <a:gdLst/>
                          <a:ahLst/>
                          <a:cxnLst/>
                          <a:rect l="0" t="0" r="0" b="0"/>
                          <a:pathLst>
                            <a:path w="475157" h="432003">
                              <a:moveTo>
                                <a:pt x="0" y="0"/>
                              </a:moveTo>
                              <a:lnTo>
                                <a:pt x="475157" y="0"/>
                              </a:lnTo>
                              <a:lnTo>
                                <a:pt x="475157" y="188176"/>
                              </a:lnTo>
                              <a:lnTo>
                                <a:pt x="470840" y="188176"/>
                              </a:lnTo>
                              <a:lnTo>
                                <a:pt x="470840" y="315176"/>
                              </a:lnTo>
                              <a:lnTo>
                                <a:pt x="475157" y="315176"/>
                              </a:lnTo>
                              <a:lnTo>
                                <a:pt x="475157" y="432003"/>
                              </a:lnTo>
                              <a:lnTo>
                                <a:pt x="0" y="432003"/>
                              </a:lnTo>
                              <a:lnTo>
                                <a:pt x="0" y="309016"/>
                              </a:lnTo>
                              <a:lnTo>
                                <a:pt x="432816" y="309016"/>
                              </a:lnTo>
                              <a:lnTo>
                                <a:pt x="432816"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45" name="Shape 471945"/>
                      <wps:cNvSpPr/>
                      <wps:spPr>
                        <a:xfrm>
                          <a:off x="6872440" y="0"/>
                          <a:ext cx="126207" cy="432003"/>
                        </a:xfrm>
                        <a:custGeom>
                          <a:avLst/>
                          <a:gdLst/>
                          <a:ahLst/>
                          <a:cxnLst/>
                          <a:rect l="0" t="0" r="0" b="0"/>
                          <a:pathLst>
                            <a:path w="126207" h="432003">
                              <a:moveTo>
                                <a:pt x="0" y="0"/>
                              </a:moveTo>
                              <a:lnTo>
                                <a:pt x="126207" y="0"/>
                              </a:lnTo>
                              <a:lnTo>
                                <a:pt x="126207" y="215964"/>
                              </a:lnTo>
                              <a:lnTo>
                                <a:pt x="73623" y="215964"/>
                              </a:lnTo>
                              <a:lnTo>
                                <a:pt x="73623" y="289217"/>
                              </a:lnTo>
                              <a:lnTo>
                                <a:pt x="126207" y="289217"/>
                              </a:lnTo>
                              <a:lnTo>
                                <a:pt x="126207" y="432003"/>
                              </a:lnTo>
                              <a:lnTo>
                                <a:pt x="0" y="432003"/>
                              </a:lnTo>
                              <a:lnTo>
                                <a:pt x="0" y="315176"/>
                              </a:lnTo>
                              <a:lnTo>
                                <a:pt x="4318" y="315176"/>
                              </a:lnTo>
                              <a:lnTo>
                                <a:pt x="4318"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46" name="Shape 471946"/>
                      <wps:cNvSpPr/>
                      <wps:spPr>
                        <a:xfrm>
                          <a:off x="6998647" y="0"/>
                          <a:ext cx="561346" cy="432003"/>
                        </a:xfrm>
                        <a:custGeom>
                          <a:avLst/>
                          <a:gdLst/>
                          <a:ahLst/>
                          <a:cxnLst/>
                          <a:rect l="0" t="0" r="0" b="0"/>
                          <a:pathLst>
                            <a:path w="561346" h="432003">
                              <a:moveTo>
                                <a:pt x="0" y="0"/>
                              </a:moveTo>
                              <a:lnTo>
                                <a:pt x="561346" y="0"/>
                              </a:lnTo>
                              <a:lnTo>
                                <a:pt x="561346" y="432003"/>
                              </a:lnTo>
                              <a:lnTo>
                                <a:pt x="0" y="432003"/>
                              </a:lnTo>
                              <a:lnTo>
                                <a:pt x="0" y="289217"/>
                              </a:lnTo>
                              <a:lnTo>
                                <a:pt x="52584" y="289217"/>
                              </a:lnTo>
                              <a:lnTo>
                                <a:pt x="5258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506417" name="Shape 506417"/>
                      <wps:cNvSpPr/>
                      <wps:spPr>
                        <a:xfrm>
                          <a:off x="5964466" y="213640"/>
                          <a:ext cx="865632" cy="95390"/>
                        </a:xfrm>
                        <a:custGeom>
                          <a:avLst/>
                          <a:gdLst/>
                          <a:ahLst/>
                          <a:cxnLst/>
                          <a:rect l="0" t="0" r="0" b="0"/>
                          <a:pathLst>
                            <a:path w="865632" h="95390">
                              <a:moveTo>
                                <a:pt x="0" y="0"/>
                              </a:moveTo>
                              <a:lnTo>
                                <a:pt x="865632" y="0"/>
                              </a:lnTo>
                              <a:lnTo>
                                <a:pt x="86563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53" name="Rectangle 471953"/>
                      <wps:cNvSpPr/>
                      <wps:spPr>
                        <a:xfrm>
                          <a:off x="5960616" y="191280"/>
                          <a:ext cx="540647" cy="157559"/>
                        </a:xfrm>
                        <a:prstGeom prst="rect">
                          <a:avLst/>
                        </a:prstGeom>
                        <a:ln>
                          <a:noFill/>
                        </a:ln>
                      </wps:spPr>
                      <wps:txbx>
                        <w:txbxContent>
                          <w:p w14:paraId="247A225D" w14:textId="77777777" w:rsidR="00901937" w:rsidRDefault="00000000">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471954" name="Rectangle 471954"/>
                      <wps:cNvSpPr/>
                      <wps:spPr>
                        <a:xfrm>
                          <a:off x="6367117" y="191280"/>
                          <a:ext cx="615779" cy="157559"/>
                        </a:xfrm>
                        <a:prstGeom prst="rect">
                          <a:avLst/>
                        </a:prstGeom>
                        <a:ln>
                          <a:noFill/>
                        </a:ln>
                      </wps:spPr>
                      <wps:txbx>
                        <w:txbxContent>
                          <w:p w14:paraId="17562999" w14:textId="77777777" w:rsidR="00901937" w:rsidRDefault="00000000">
                            <w:pPr>
                              <w:spacing w:after="160" w:line="259" w:lineRule="auto"/>
                              <w:ind w:left="0" w:right="0" w:firstLine="0"/>
                              <w:jc w:val="left"/>
                            </w:pPr>
                            <w:r>
                              <w:rPr>
                                <w:sz w:val="16"/>
                              </w:rPr>
                              <w:t xml:space="preserve">cí tabulky </w:t>
                            </w:r>
                          </w:p>
                        </w:txbxContent>
                      </wps:txbx>
                      <wps:bodyPr horzOverflow="overflow" vert="horz" lIns="0" tIns="0" rIns="0" bIns="0" rtlCol="0">
                        <a:noAutofit/>
                      </wps:bodyPr>
                    </wps:wsp>
                    <wps:wsp>
                      <wps:cNvPr id="506418" name="Shape 506418"/>
                      <wps:cNvSpPr/>
                      <wps:spPr>
                        <a:xfrm>
                          <a:off x="6868122" y="188176"/>
                          <a:ext cx="9144" cy="127000"/>
                        </a:xfrm>
                        <a:custGeom>
                          <a:avLst/>
                          <a:gdLst/>
                          <a:ahLst/>
                          <a:cxnLst/>
                          <a:rect l="0" t="0" r="0" b="0"/>
                          <a:pathLst>
                            <a:path w="9144" h="127000">
                              <a:moveTo>
                                <a:pt x="0" y="0"/>
                              </a:moveTo>
                              <a:lnTo>
                                <a:pt x="9144" y="0"/>
                              </a:lnTo>
                              <a:lnTo>
                                <a:pt x="9144"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56" name="Rectangle 471956"/>
                      <wps:cNvSpPr/>
                      <wps:spPr>
                        <a:xfrm>
                          <a:off x="6858339" y="167099"/>
                          <a:ext cx="37498" cy="196949"/>
                        </a:xfrm>
                        <a:prstGeom prst="rect">
                          <a:avLst/>
                        </a:prstGeom>
                        <a:ln>
                          <a:noFill/>
                        </a:ln>
                      </wps:spPr>
                      <wps:txbx>
                        <w:txbxContent>
                          <w:p w14:paraId="4813B0A3" w14:textId="77777777" w:rsidR="00901937" w:rsidRDefault="00000000">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471958" name="Rectangle 471958"/>
                      <wps:cNvSpPr/>
                      <wps:spPr>
                        <a:xfrm>
                          <a:off x="6943021" y="191280"/>
                          <a:ext cx="150262" cy="157559"/>
                        </a:xfrm>
                        <a:prstGeom prst="rect">
                          <a:avLst/>
                        </a:prstGeom>
                        <a:ln>
                          <a:noFill/>
                        </a:ln>
                      </wps:spPr>
                      <wps:txbx>
                        <w:txbxContent>
                          <w:p w14:paraId="7049A89A"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wps:txbx>
                      <wps:bodyPr horzOverflow="overflow" vert="horz" lIns="0" tIns="0" rIns="0" bIns="0" rtlCol="0">
                        <a:noAutofit/>
                      </wps:bodyPr>
                    </wps:wsp>
                    <wps:wsp>
                      <wps:cNvPr id="506419" name="Shape 506419"/>
                      <wps:cNvSpPr/>
                      <wps:spPr>
                        <a:xfrm>
                          <a:off x="651370"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50" name="Rectangle 471950"/>
                      <wps:cNvSpPr/>
                      <wps:spPr>
                        <a:xfrm>
                          <a:off x="648000" y="203370"/>
                          <a:ext cx="460178" cy="137865"/>
                        </a:xfrm>
                        <a:prstGeom prst="rect">
                          <a:avLst/>
                        </a:prstGeom>
                        <a:ln>
                          <a:noFill/>
                        </a:ln>
                      </wps:spPr>
                      <wps:txbx>
                        <w:txbxContent>
                          <w:p w14:paraId="31485A7D" w14:textId="77777777" w:rsidR="00901937" w:rsidRDefault="00000000">
                            <w:pPr>
                              <w:spacing w:after="160" w:line="259" w:lineRule="auto"/>
                              <w:ind w:left="0" w:right="0" w:firstLine="0"/>
                              <w:jc w:val="left"/>
                            </w:pPr>
                            <w:r>
                              <w:rPr>
                                <w:sz w:val="14"/>
                              </w:rPr>
                              <w:t>6.20.012</w:t>
                            </w:r>
                          </w:p>
                        </w:txbxContent>
                      </wps:txbx>
                      <wps:bodyPr horzOverflow="overflow" vert="horz" lIns="0" tIns="0" rIns="0" bIns="0" rtlCol="0">
                        <a:noAutofit/>
                      </wps:bodyPr>
                    </wps:wsp>
                    <wps:wsp>
                      <wps:cNvPr id="471951" name="Rectangle 471951"/>
                      <wps:cNvSpPr/>
                      <wps:spPr>
                        <a:xfrm>
                          <a:off x="993999" y="203370"/>
                          <a:ext cx="65740" cy="137865"/>
                        </a:xfrm>
                        <a:prstGeom prst="rect">
                          <a:avLst/>
                        </a:prstGeom>
                        <a:ln>
                          <a:noFill/>
                        </a:ln>
                      </wps:spPr>
                      <wps:txbx>
                        <w:txbxContent>
                          <w:p w14:paraId="66F9DEEA" w14:textId="77777777" w:rsidR="009019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1952" name="Rectangle 471952"/>
                      <wps:cNvSpPr/>
                      <wps:spPr>
                        <a:xfrm>
                          <a:off x="1043427" y="203370"/>
                          <a:ext cx="650777" cy="137865"/>
                        </a:xfrm>
                        <a:prstGeom prst="rect">
                          <a:avLst/>
                        </a:prstGeom>
                        <a:ln>
                          <a:noFill/>
                        </a:ln>
                      </wps:spPr>
                      <wps:txbx>
                        <w:txbxContent>
                          <w:p w14:paraId="0E15FE9E" w14:textId="77777777" w:rsidR="00901937" w:rsidRDefault="00000000">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w14:anchorId="60609720" id="Group 471941" o:spid="_x0000_s1059" style="position:absolute;left:0;text-align:left;margin-left:0;margin-top:807.85pt;width:595.3pt;height:34pt;z-index:251669504;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09/gYAAA42AAAOAAAAZHJzL2Uyb0RvYy54bWzsW22Pm0YQ/l6p/wHxvTHLy8Ja8UVVLokq&#10;VU2UpD+Aw2BbwoCAO/v66zuzb6zfDrhefFXs+2A4mJ2dndl5ZnZ2eftuu86th7RuVmUxs8kbx7bS&#10;Iinnq2Ixs//+/vG3yLaaNi7mcV4W6cx+TBv73c2vv7zdVNPULZdlPk9rC5gUzXRTzexl21bTyaRJ&#10;luk6bt6UVVrAy6ys13EL/9aLybyON8B9nU9cx6GTTVnPq7pM0qaBp7fipX3D+WdZmrSfs6xJWyuf&#10;2SBby39r/nuHv5Obt/F0UcfVcpVIMeJnSLGOVwV0qlndxm1s3derA1brVVKXTZm1b5JyPSmzbJWk&#10;fAwwGuLsjeZTXd5XfCyL6WZRaTWBavf09Gy2yV8Pn+rqW/WlBk1sqgXogv+HY9lm9RqvIKW15Sp7&#10;1CpLt62VwMMwCBhjnm0l8M73wCSe0GmyBMUfNEuWH55uOFHdTnaE2VQwPZpOA81/08C3ZVylXLHN&#10;FDTwpbZWcxA/JCwIbKuI1zBTv8LciYtFnlryOVcQp9fqaqYNaO6IrmjkgTmZbYFWCCNuJGeaUpsX&#10;BpQKpZEAdYhK02OPp1XdtJ/Scm3hzcyuQRY+veKHP5tWkCoS7D0v8LcoP67yXLzFJ6BCJSDetdu7&#10;LR8n4cLgo7ty/giDX5b1P5/BibO83MzsUt7Z6NfQOb61rfyPApSOLqRuanVzp27qNn9fckcT4vx+&#10;35bZisvb9SblAmvihDuXWcMTZg1R8SgGTIMhZo1o4LknzRoGxCOvZlaixnIxZvXBFMJbuUdzT4Vn&#10;Y0wKM/oQ1YgTMZcB811UMxw0uRcOihNdOSWg/1y4JzxbqrtkW6hbdOMnA1EVt9gOmeKtBd6oRVlq&#10;fMXXa/DS7yUnbPdQFqTs3uaFSaWZqSEDraJQ14rzMyld12c0kgilyNRVkFOY+KFQ5UjqiDk0eJL3&#10;jijjyLuAdHKgQujBhBw6DWZJXjapgFy0GAdxbUWgM+dJXqBBocMkhkwny2OB6etVCylQvlqDsd3Q&#10;cbouDiC8aR/zFI2eF1/TDMCch2V80NSLu/d5bT3EiL/8TwSMvFrG8qnUsiTlonI+2D6DyKFZEt50&#10;h+Xth1v4kxwkMbZLeY6lWzqiZSKlEYkWpCswaJVugVJ0I95zWbS6fQFJIu8EIVmOtgsdqGcZMs4Y&#10;O3zIbg5Ahmc5g+OGOYX3MoHAc0LGZNDYmYYq/TKn0A+FGi3KS0CNZtYLNSalSzzq8phs+Ngu1PgR&#10;RNkQ0jRgPJLcc5hD6JNgYwozknzHeEpmdRUwORJs3H60872QuTB7UBnjqPtBXUg7AM8FYYdbIuRc&#10;oRGXnxrafkpo9I9Ao48ONhgaqcdCNxIp9R40+uDoASTur5+EKUleAhgVr15cNAhJFJHwaeDyQyfy&#10;hSOOo/YIwGkfb2EIEHkc9ctD4gBMhk4jQHmExHHUA6KJhMT+KHWFxEvNFnUByViS8gXOcEiMQteX&#10;vrwHicSlrvO/gEQlyUtAouLVC4kGoUsCRnmoOZkphpBLQu4OXMcRw9qfPJ2DmnKMov4BgDgAvj0C&#10;VfiB4K1oBwSRwdHmCoaXCoYQhg+WzjzXGA6GjEXUB8hT4ADlA7mFEFDi+bKKvuNY5185S0leAgzV&#10;qNR4T8KbQbgzerXkVNfnLj37QDBwgwjyf4TXfgw0iPuBW2VZvQh/BZYLBJbAoT7E5x1gkc/GLDxx&#10;cvm4CYcTGBJ6SLigeYcusNNDcasHV58s8Jgqb5wdXJQgAC5CDpSyq/Cb7q1k7N7ugoBi1YstBqE5&#10;dsVNXc2+h9IpGQUPQLdr3Rzr42jU5qeqmwe6br63lT6udg5+6lC5nj+2lR74gAdySfQKe+l6t/Fi&#10;Nl0DXfTbs+vYwh8NCeI4gNExu1IwZggnKBB/X8GuepJehF15/IRFopmsy2djYiqNaERcUcztFpBd&#10;TGXEh8nDLWrudJ49pAo5IKDKDdfnR1TBqTeearK9HV6xU3IsnA4mvMZTnrX9/PvQgV5M7+HuyAV1&#10;FESeJ4+m0dBh/OxZ56Ne6DNAAu6kjDL/vEfTdAy5CNjlJws17O6ZlZ+4GVEn8T1H7gQfC6ckcKB2&#10;/GrhVFfAL8KuPHSCix2EU+5Mw2167FRV56lwECLCwynoqrB8ZapmffZwqgSBgCrkeH48Vax6I6pB&#10;aI5dhVJ1NVeoQ+muEfVSIirUD4WL7kEvnwHD3dSP8NQeLyQ5Hp6D3Ckk+dQhoYqoXgilFXkCSfmp&#10;Osn9Yw576+zgIpCXR1Q4D3XUrPqA9KDD3vBZA3zacNKsNAhxj5bnSee3qj63fjlWheTlqFV1BWaQ&#10;VYnjez4cMTzlrTRwwlCVk85vV530vbZd+fc38NERPyYsP5DCr5rM//lx3O4zrpt/AQAA//8DAFBL&#10;AwQUAAYACAAAACEAqKxmGuAAAAALAQAADwAAAGRycy9kb3ducmV2LnhtbEyPQUvDQBCF74L/YRnB&#10;m92spWmN2ZRS1FMRbAXxNk2mSWh2NmS3Sfrv3Zzscd57vPleuh5NI3rqXG1Zg5pFIIhzW9Rcavg+&#10;vD+tQDiPXGBjmTRcycE6u79LMSnswF/U730pQgm7BDVU3reJlC6vyKCb2ZY4eCfbGfTh7EpZdDiE&#10;ctPI5yiKpcGaw4cKW9pWlJ/3F6PhY8BhM1dv/e582l5/D4vPn50irR8fxs0rCE+j/w/DhB/QIQtM&#10;R3vhwolGQxjigxqrxRLE5KuXKAZxnLTVfAkyS+XthuwPAAD//wMAUEsBAi0AFAAGAAgAAAAhALaD&#10;OJL+AAAA4QEAABMAAAAAAAAAAAAAAAAAAAAAAFtDb250ZW50X1R5cGVzXS54bWxQSwECLQAUAAYA&#10;CAAAACEAOP0h/9YAAACUAQAACwAAAAAAAAAAAAAAAAAvAQAAX3JlbHMvLnJlbHNQSwECLQAUAAYA&#10;CAAAACEABTINPf4GAAAONgAADgAAAAAAAAAAAAAAAAAuAgAAZHJzL2Uyb0RvYy54bWxQSwECLQAU&#10;AAYACAAAACEAqKxmGuAAAAALAQAADwAAAAAAAAAAAAAAAABYCQAAZHJzL2Rvd25yZXYueG1sUEsF&#10;BgAAAAAEAAQA8wAAAGUKAAAAAA==&#10;">
              <v:rect id="Rectangle 471955" o:spid="_x0000_s1060" style="position:absolute;left:68301;top:1912;width:375;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Z1yQAAAN8AAAAPAAAAZHJzL2Rvd25yZXYueG1sRI9Ba8JA&#10;FITvQv/D8gq96cai1kQ3QWqLHq0K6u2RfU1Cs29DdmvS/vpuQfA4zMw3zDLrTS2u1LrKsoLxKAJB&#10;nFtdcaHgeHgfzkE4j6yxtkwKfshBlj4Mlpho2/EHXfe+EAHCLkEFpfdNIqXLSzLoRrYhDt6nbQ36&#10;INtC6ha7ADe1fI6imTRYcVgosaHXkvKv/bdRsJk3q/PW/nZF/XbZnHaneH2IvVJPj/1qAcJT7+/h&#10;W3urFUxexvF0Cv9/wheQ6R8AAAD//wMAUEsBAi0AFAAGAAgAAAAhANvh9svuAAAAhQEAABMAAAAA&#10;AAAAAAAAAAAAAAAAAFtDb250ZW50X1R5cGVzXS54bWxQSwECLQAUAAYACAAAACEAWvQsW78AAAAV&#10;AQAACwAAAAAAAAAAAAAAAAAfAQAAX3JlbHMvLnJlbHNQSwECLQAUAAYACAAAACEAJUFmdckAAADf&#10;AAAADwAAAAAAAAAAAAAAAAAHAgAAZHJzL2Rvd25yZXYueG1sUEsFBgAAAAADAAMAtwAAAP0CAAAA&#10;AA==&#10;" filled="f" stroked="f">
                <v:textbox inset="0,0,0,0">
                  <w:txbxContent>
                    <w:p w14:paraId="2A7A0ECE" w14:textId="77777777" w:rsidR="00901937" w:rsidRDefault="00000000">
                      <w:pPr>
                        <w:spacing w:after="160" w:line="259" w:lineRule="auto"/>
                        <w:ind w:left="0" w:right="0" w:firstLine="0"/>
                        <w:jc w:val="left"/>
                      </w:pPr>
                      <w:r>
                        <w:rPr>
                          <w:sz w:val="16"/>
                        </w:rPr>
                        <w:t xml:space="preserve"> </w:t>
                      </w:r>
                    </w:p>
                  </w:txbxContent>
                </v:textbox>
              </v:rect>
              <v:rect id="Rectangle 471957" o:spid="_x0000_s1061" style="position:absolute;left:68865;top:1912;width:751;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12ZyQAAAN8AAAAPAAAAZHJzL2Rvd25yZXYueG1sRI9Ba8JA&#10;FITvQv/D8gq96Uax1UQ3QbRFj1YF9fbIviah2bchuzVpf323IPQ4zMw3zDLrTS1u1LrKsoLxKAJB&#10;nFtdcaHgdHwbzkE4j6yxtkwKvslBlj4Mlpho2/E73Q6+EAHCLkEFpfdNIqXLSzLoRrYhDt6HbQ36&#10;INtC6ha7ADe1nETRizRYcVgosaF1Sfnn4cso2M6b1WVnf7qifr1uz/tzvDnGXqmnx361AOGp9//h&#10;e3unFUxn4/h5Bn9/wheQ6S8AAAD//wMAUEsBAi0AFAAGAAgAAAAhANvh9svuAAAAhQEAABMAAAAA&#10;AAAAAAAAAAAAAAAAAFtDb250ZW50X1R5cGVzXS54bWxQSwECLQAUAAYACAAAACEAWvQsW78AAAAV&#10;AQAACwAAAAAAAAAAAAAAAAAfAQAAX3JlbHMvLnJlbHNQSwECLQAUAAYACAAAACEAut9dmckAAADf&#10;AAAADwAAAAAAAAAAAAAAAAAHAgAAZHJzL2Rvd25yZXYueG1sUEsFBgAAAAADAAMAtwAAAP0CAAAA&#10;AA==&#10;" filled="f" stroked="f">
                <v:textbox inset="0,0,0,0">
                  <w:txbxContent>
                    <w:p w14:paraId="5B61C41C" w14:textId="77777777" w:rsidR="00901937" w:rsidRDefault="00000000">
                      <w:pPr>
                        <w:spacing w:after="160" w:line="259" w:lineRule="auto"/>
                        <w:ind w:left="0" w:right="0" w:firstLine="0"/>
                        <w:jc w:val="left"/>
                      </w:pPr>
                      <w:r>
                        <w:rPr>
                          <w:color w:val="1B3C5F"/>
                          <w:sz w:val="16"/>
                        </w:rPr>
                        <w:t xml:space="preserve">  </w:t>
                      </w:r>
                    </w:p>
                  </w:txbxContent>
                </v:textbox>
              </v:rect>
              <v:shape id="Shape 471942" o:spid="_x0000_s1062" style="position:absolute;width:10892;height:4320;visibility:visible;mso-wrap-style:square;v-text-anchor:top" coordsize="1089292,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i1+yAAAAN8AAAAPAAAAZHJzL2Rvd25yZXYueG1sRI9BSwMx&#10;FITvgv8hPMFLabNdSm3XpkVEwR482Baht8fmmV26eVk2zzb+e1MQPA4z8w2z2iTfqTMNsQ1sYDop&#10;QBHXwbbsDBz2r+MFqCjIFrvAZOCHImzWtzcrrGy48Aedd+JUhnCs0EAj0ldax7ohj3ESeuLsfYXB&#10;o2Q5OG0HvGS473RZFHPtseW80GBPzw3Vp923N5Dc6PjCny7NT7IcSazft8fSGnN/l54eQQkl+Q//&#10;td+sgdnDdDkr4fonfwG9/gUAAP//AwBQSwECLQAUAAYACAAAACEA2+H2y+4AAACFAQAAEwAAAAAA&#10;AAAAAAAAAAAAAAAAW0NvbnRlbnRfVHlwZXNdLnhtbFBLAQItABQABgAIAAAAIQBa9CxbvwAAABUB&#10;AAALAAAAAAAAAAAAAAAAAB8BAABfcmVscy8ucmVsc1BLAQItABQABgAIAAAAIQC0mi1+yAAAAN8A&#10;AAAPAAAAAAAAAAAAAAAAAAcCAABkcnMvZG93bnJldi54bWxQSwUGAAAAAAMAAwC3AAAA/AIAAAAA&#10;" path="m,l1089292,r,224968l651370,224968r,64097l1089292,289065r,142938l,432003,,xe" fillcolor="#dedddd" stroked="f" strokeweight="0">
                <v:stroke miterlimit="83231f" joinstyle="miter"/>
                <v:path arrowok="t" textboxrect="0,0,1089292,432003"/>
              </v:shape>
              <v:shape id="Shape 471943" o:spid="_x0000_s1063" style="position:absolute;left:10892;width:53080;height:4320;visibility:visible;mso-wrap-style:square;v-text-anchor:top" coordsize="5307991,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4myAAAAN8AAAAPAAAAZHJzL2Rvd25yZXYueG1sRI/dasJA&#10;FITvC77DcgRvim7UUG3qKhJs6Y3Wvwc4ZI9JMHs27K6avn23UOjlMDPfMItVZxpxJ+drywrGowQE&#10;cWF1zaWC8+l9OAfhA7LGxjIp+CYPq2XvaYGZtg8+0P0YShEh7DNUUIXQZlL6oiKDfmRb4uhdrDMY&#10;onSl1A4fEW4aOUmSF2mw5rhQYUt5RcX1eDMK3H73jEWy0WnIPzbbr0s5zdd7pQb9bv0GIlAX/sN/&#10;7U+tIJ2NX9Mp/P6JX0AufwAAAP//AwBQSwECLQAUAAYACAAAACEA2+H2y+4AAACFAQAAEwAAAAAA&#10;AAAAAAAAAAAAAAAAW0NvbnRlbnRfVHlwZXNdLnhtbFBLAQItABQABgAIAAAAIQBa9CxbvwAAABUB&#10;AAALAAAAAAAAAAAAAAAAAB8BAABfcmVscy8ucmVsc1BLAQItABQABgAIAAAAIQDK3n4myAAAAN8A&#10;AAAPAAAAAAAAAAAAAAAAAAcCAABkcnMvZG93bnJldi54bWxQSwUGAAAAAAMAAwC3AAAA/AIAAAAA&#10;" path="m,l5307991,r,213627l4875175,213627r,95389l5307991,309016r,122987l,432003,,289065r437921,l437921,224968,,224968,,xe" fillcolor="#dedddd" stroked="f" strokeweight="0">
                <v:stroke miterlimit="83231f" joinstyle="miter"/>
                <v:path arrowok="t" textboxrect="0,0,5307991,432003"/>
              </v:shape>
              <v:shape id="Shape 471944" o:spid="_x0000_s1064" style="position:absolute;left:63972;width:4752;height:4320;visibility:visible;mso-wrap-style:square;v-text-anchor:top" coordsize="47515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hmTyAAAAN8AAAAPAAAAZHJzL2Rvd25yZXYueG1sRI/RasJA&#10;FETfBf9huUJfpG4sIWrqKlJoKRWUGD/gNnubBLN3Q3bV+PduQfBxmJkzzHLdm0ZcqHO1ZQXTSQSC&#10;uLC65lLBMf98nYNwHlljY5kU3MjBejUcLDHV9soZXQ6+FAHCLkUFlfdtKqUrKjLoJrYlDt6f7Qz6&#10;ILtS6g6vAW4a+RZFiTRYc1iosKWPiorT4WwU/I5/ElPmi3y3T+Zfm3p33Gbnk1Ivo37zDsJT75/h&#10;R/tbK4hn00Ucw/+f8AXk6g4AAP//AwBQSwECLQAUAAYACAAAACEA2+H2y+4AAACFAQAAEwAAAAAA&#10;AAAAAAAAAAAAAAAAW0NvbnRlbnRfVHlwZXNdLnhtbFBLAQItABQABgAIAAAAIQBa9CxbvwAAABUB&#10;AAALAAAAAAAAAAAAAAAAAB8BAABfcmVscy8ucmVsc1BLAQItABQABgAIAAAAIQD4shmTyAAAAN8A&#10;AAAPAAAAAAAAAAAAAAAAAAcCAABkcnMvZG93bnJldi54bWxQSwUGAAAAAAMAAwC3AAAA/AIAAAAA&#10;" path="m,l475157,r,188176l470840,188176r,127000l475157,315176r,116827l,432003,,309016r432816,l432816,213627,,213627,,xe" fillcolor="#dedddd" stroked="f" strokeweight="0">
                <v:stroke miterlimit="83231f" joinstyle="miter"/>
                <v:path arrowok="t" textboxrect="0,0,475157,432003"/>
              </v:shape>
              <v:shape id="Shape 471945" o:spid="_x0000_s1065" style="position:absolute;left:68724;width:1262;height:4320;visibility:visible;mso-wrap-style:square;v-text-anchor:top" coordsize="12620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0xygAAAN8AAAAPAAAAZHJzL2Rvd25yZXYueG1sRI/dagIx&#10;FITvC32HcAreFM0q1p+tUUQoFERoV6X07rA5zS5uTpYk1a1PbwqFXg4z8w2zWHW2EWfyoXasYDjI&#10;QBCXTtdsFBz2L/0ZiBCRNTaOScEPBVgt7+8WmGt34Xc6F9GIBOGQo4IqxjaXMpQVWQwD1xIn78t5&#10;izFJb6T2eElw28hRlk2kxZrTQoUtbSoqT8W3VXC9fpgi6O32OHszn8XGx8e53SnVe+jWzyAidfE/&#10;/Nd+1QrG0+F8/AS/f9IXkMsbAAAA//8DAFBLAQItABQABgAIAAAAIQDb4fbL7gAAAIUBAAATAAAA&#10;AAAAAAAAAAAAAAAAAABbQ29udGVudF9UeXBlc10ueG1sUEsBAi0AFAAGAAgAAAAhAFr0LFu/AAAA&#10;FQEAAAsAAAAAAAAAAAAAAAAAHwEAAF9yZWxzLy5yZWxzUEsBAi0AFAAGAAgAAAAhAMAn7THKAAAA&#10;3wAAAA8AAAAAAAAAAAAAAAAABwIAAGRycy9kb3ducmV2LnhtbFBLBQYAAAAAAwADALcAAAD+AgAA&#10;AAA=&#10;" path="m,l126207,r,215964l73623,215964r,73253l126207,289217r,142786l,432003,,315176r4318,l4318,188176r-4318,l,xe" fillcolor="#dedddd" stroked="f" strokeweight="0">
                <v:stroke miterlimit="83231f" joinstyle="miter"/>
                <v:path arrowok="t" textboxrect="0,0,126207,432003"/>
              </v:shape>
              <v:shape id="Shape 471946" o:spid="_x0000_s1066" style="position:absolute;left:69986;width:5613;height:4320;visibility:visible;mso-wrap-style:square;v-text-anchor:top" coordsize="561346,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aMyQAAAN8AAAAPAAAAZHJzL2Rvd25yZXYueG1sRI9Pa8JA&#10;FMTvBb/D8oTe6kYJqUZXKaUF8SD1D+rxNfuahGbfht1VYz99t1DwOMzMb5jZojONuJDztWUFw0EC&#10;griwuuZSwX73/jQG4QOyxsYyKbiRh8W89zDDXNsrb+iyDaWIEPY5KqhCaHMpfVGRQT+wLXH0vqwz&#10;GKJ0pdQOrxFuGjlKkkwarDkuVNjSa0XF9/ZsFGSHulv+3EZnerOn9Ue6+vT+6JR67HcvUxCBunAP&#10;/7eXWkH6PJykGfz9iV9Azn8BAAD//wMAUEsBAi0AFAAGAAgAAAAhANvh9svuAAAAhQEAABMAAAAA&#10;AAAAAAAAAAAAAAAAAFtDb250ZW50X1R5cGVzXS54bWxQSwECLQAUAAYACAAAACEAWvQsW78AAAAV&#10;AQAACwAAAAAAAAAAAAAAAAAfAQAAX3JlbHMvLnJlbHNQSwECLQAUAAYACAAAACEAqBKWjMkAAADf&#10;AAAADwAAAAAAAAAAAAAAAAAHAgAAZHJzL2Rvd25yZXYueG1sUEsFBgAAAAADAAMAtwAAAP0CAAAA&#10;AA==&#10;" path="m,l561346,r,432003l,432003,,289217r52584,l52584,215964,,215964,,xe" fillcolor="#dedddd" stroked="f" strokeweight="0">
                <v:stroke miterlimit="83231f" joinstyle="miter"/>
                <v:path arrowok="t" textboxrect="0,0,561346,432003"/>
              </v:shape>
              <v:shape id="Shape 506417" o:spid="_x0000_s1067" style="position:absolute;left:59644;top:2136;width:8656;height:954;visibility:visible;mso-wrap-style:square;v-text-anchor:top" coordsize="865632,9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7+xwAAAN8AAAAPAAAAZHJzL2Rvd25yZXYueG1sRI9BSwMx&#10;EIXvgv8hjODNJltqLWuzi7YIRU9dRa/DZtxdTCZhk7brvzeFgsfHm/e9eet6clYcaYyDZw3FTIEg&#10;br0ZuNPw8f5ytwIRE7JB65k0/FKEurq+WmNp/In3dGxSJzKEY4ka+pRCKWVse3IYZz4QZ+/bjw5T&#10;lmMnzYinDHdWzpVaSocD54YeA216an+ag8tvyPCqdsPmM8y/pm3xdrCr5tlqfXszPT2CSDSl/+NL&#10;emc03KvloniA854MAVn9AQAA//8DAFBLAQItABQABgAIAAAAIQDb4fbL7gAAAIUBAAATAAAAAAAA&#10;AAAAAAAAAAAAAABbQ29udGVudF9UeXBlc10ueG1sUEsBAi0AFAAGAAgAAAAhAFr0LFu/AAAAFQEA&#10;AAsAAAAAAAAAAAAAAAAAHwEAAF9yZWxzLy5yZWxzUEsBAi0AFAAGAAgAAAAhAObALv7HAAAA3wAA&#10;AA8AAAAAAAAAAAAAAAAABwIAAGRycy9kb3ducmV2LnhtbFBLBQYAAAAAAwADALcAAAD7AgAAAAA=&#10;" path="m,l865632,r,95390l,95390,,e" fillcolor="#dedddd" stroked="f" strokeweight="0">
                <v:stroke miterlimit="83231f" joinstyle="miter"/>
                <v:path arrowok="t" textboxrect="0,0,865632,95390"/>
              </v:shape>
              <v:rect id="Rectangle 471953" o:spid="_x0000_s1068" style="position:absolute;left:59606;top:1912;width:5406;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FuayQAAAN8AAAAPAAAAZHJzL2Rvd25yZXYueG1sRI9Ba8JA&#10;FITvgv9heYXedKO11kRXEWvRYxsL1tsj+5oEs29DdmtSf31XKHgcZuYbZrHqTCUu1LjSsoLRMAJB&#10;nFldcq7g8/A2mIFwHlljZZkU/JKD1bLfW2CibcsfdEl9LgKEXYIKCu/rREqXFWTQDW1NHLxv2xj0&#10;QTa51A22AW4qOY6iqTRYclgosKZNQdk5/TEKdrN6/bW31zavtqfd8f0Yvx5ir9TjQ7eeg/DU+Xv4&#10;v73XCiYvo/j5CW5/wheQyz8AAAD//wMAUEsBAi0AFAAGAAgAAAAhANvh9svuAAAAhQEAABMAAAAA&#10;AAAAAAAAAAAAAAAAAFtDb250ZW50X1R5cGVzXS54bWxQSwECLQAUAAYACAAAACEAWvQsW78AAAAV&#10;AQAACwAAAAAAAAAAAAAAAAAfAQAAX3JlbHMvLnJlbHNQSwECLQAUAAYACAAAACEAxeRbmskAAADf&#10;AAAADwAAAAAAAAAAAAAAAAAHAgAAZHJzL2Rvd25yZXYueG1sUEsFBgAAAAADAAMAtwAAAP0CAAAA&#10;AA==&#10;" filled="f" stroked="f">
                <v:textbox inset="0,0,0,0">
                  <w:txbxContent>
                    <w:p w14:paraId="247A225D" w14:textId="77777777" w:rsidR="00901937" w:rsidRDefault="00000000">
                      <w:pPr>
                        <w:spacing w:after="160" w:line="259" w:lineRule="auto"/>
                        <w:ind w:left="0" w:right="0" w:firstLine="0"/>
                        <w:jc w:val="left"/>
                      </w:pPr>
                      <w:r>
                        <w:rPr>
                          <w:sz w:val="16"/>
                        </w:rPr>
                        <w:t>Oceňova</w:t>
                      </w:r>
                    </w:p>
                  </w:txbxContent>
                </v:textbox>
              </v:rect>
              <v:rect id="Rectangle 471954" o:spid="_x0000_s1069" style="position:absolute;left:63671;top:1912;width:6157;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PuyAAAAN8AAAAPAAAAZHJzL2Rvd25yZXYueG1sRI9Pa8JA&#10;FMTvBb/D8oTe6sai1aSuIq2iR/8UbG+P7DMJZt+G7Gqin94VCh6HmfkNM5m1phQXql1hWUG/F4Eg&#10;Tq0uOFPws1++jUE4j6yxtEwKruRgNu28TDDRtuEtXXY+EwHCLkEFufdVIqVLczLoerYiDt7R1gZ9&#10;kHUmdY1NgJtSvkfRhzRYcFjIsaKvnNLT7mwUrMbV/Hdtb01WLv5Wh80h/t7HXqnXbjv/BOGp9c/w&#10;f3utFQxG/Xg4gMef8AXk9A4AAP//AwBQSwECLQAUAAYACAAAACEA2+H2y+4AAACFAQAAEwAAAAAA&#10;AAAAAAAAAAAAAAAAW0NvbnRlbnRfVHlwZXNdLnhtbFBLAQItABQABgAIAAAAIQBa9CxbvwAAABUB&#10;AAALAAAAAAAAAAAAAAAAAB8BAABfcmVscy8ucmVsc1BLAQItABQABgAIAAAAIQBKDcPuyAAAAN8A&#10;AAAPAAAAAAAAAAAAAAAAAAcCAABkcnMvZG93bnJldi54bWxQSwUGAAAAAAMAAwC3AAAA/AIAAAAA&#10;" filled="f" stroked="f">
                <v:textbox inset="0,0,0,0">
                  <w:txbxContent>
                    <w:p w14:paraId="17562999" w14:textId="77777777" w:rsidR="00901937" w:rsidRDefault="00000000">
                      <w:pPr>
                        <w:spacing w:after="160" w:line="259" w:lineRule="auto"/>
                        <w:ind w:left="0" w:right="0" w:firstLine="0"/>
                        <w:jc w:val="left"/>
                      </w:pPr>
                      <w:r>
                        <w:rPr>
                          <w:sz w:val="16"/>
                        </w:rPr>
                        <w:t xml:space="preserve">cí tabulky </w:t>
                      </w:r>
                    </w:p>
                  </w:txbxContent>
                </v:textbox>
              </v:rect>
              <v:shape id="Shape 506418" o:spid="_x0000_s1070" style="position:absolute;left:68681;top:1881;width:91;height:1270;visibility:visible;mso-wrap-style:square;v-text-anchor:top" coordsize="914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qRxAAAAN8AAAAPAAAAZHJzL2Rvd25yZXYueG1sRE/Pa8Iw&#10;FL4P/B/CE7ytqWOKdEYRR6GCHubW+1vz1oY1LyXJbPffLwdhx4/v93Y/2V7cyAfjWMEyy0EQN04b&#10;bhV8vJePGxAhImvsHZOCXwqw380etlhoN/Ib3a6xFSmEQ4EKuhiHQsrQdGQxZG4gTtyX8xZjgr6V&#10;2uOYwm0vn/J8LS0aTg0dDnTsqPm+/lgFU1VaPJ/NaayDr1emuWw+X6NSi/l0eAERaYr/4ru70gpW&#10;+fp5mQanP+kLyN0fAAAA//8DAFBLAQItABQABgAIAAAAIQDb4fbL7gAAAIUBAAATAAAAAAAAAAAA&#10;AAAAAAAAAABbQ29udGVudF9UeXBlc10ueG1sUEsBAi0AFAAGAAgAAAAhAFr0LFu/AAAAFQEAAAsA&#10;AAAAAAAAAAAAAAAAHwEAAF9yZWxzLy5yZWxzUEsBAi0AFAAGAAgAAAAhAKKxupHEAAAA3wAAAA8A&#10;AAAAAAAAAAAAAAAABwIAAGRycy9kb3ducmV2LnhtbFBLBQYAAAAAAwADALcAAAD4AgAAAAA=&#10;" path="m,l9144,r,127000l,127000,,e" fillcolor="#dedddd" stroked="f" strokeweight="0">
                <v:stroke miterlimit="83231f" joinstyle="miter"/>
                <v:path arrowok="t" textboxrect="0,0,9144,127000"/>
              </v:shape>
              <v:rect id="Rectangle 471956" o:spid="_x0000_s1071" style="position:absolute;left:68583;top:1670;width:375;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CyQAAAN8AAAAPAAAAZHJzL2Rvd25yZXYueG1sRI9ba8JA&#10;FITfBf/DcoS+6Uapl6SuIrZFH70UbN8O2WMSzJ4N2a2J/fVuQfBxmJlvmPmyNaW4Uu0KywqGgwgE&#10;cWp1wZmCr+NnfwbCeWSNpWVScCMHy0W3M8dE24b3dD34TAQIuwQV5N5XiZQuzcmgG9iKOHhnWxv0&#10;QdaZ1DU2AW5KOYqiiTRYcFjIsaJ1Tunl8GsUbGbV6ntr/5qs/PjZnHan+P0Ye6Veeu3qDYSn1j/D&#10;j/ZWK3idDuPxBP7/hC8gF3cAAAD//wMAUEsBAi0AFAAGAAgAAAAhANvh9svuAAAAhQEAABMAAAAA&#10;AAAAAAAAAAAAAAAAAFtDb250ZW50X1R5cGVzXS54bWxQSwECLQAUAAYACAAAACEAWvQsW78AAAAV&#10;AQAACwAAAAAAAAAAAAAAAAAfAQAAX3JlbHMvLnJlbHNQSwECLQAUAAYACAAAACEA1ZP4AskAAADf&#10;AAAADwAAAAAAAAAAAAAAAAAHAgAAZHJzL2Rvd25yZXYueG1sUEsFBgAAAAADAAMAtwAAAP0CAAAA&#10;AA==&#10;" filled="f" stroked="f">
                <v:textbox inset="0,0,0,0">
                  <w:txbxContent>
                    <w:p w14:paraId="4813B0A3" w14:textId="77777777" w:rsidR="00901937" w:rsidRDefault="00000000">
                      <w:pPr>
                        <w:spacing w:after="160" w:line="259" w:lineRule="auto"/>
                        <w:ind w:left="0" w:right="0" w:firstLine="0"/>
                        <w:jc w:val="left"/>
                      </w:pPr>
                      <w:r>
                        <w:rPr>
                          <w:color w:val="6A6B6B"/>
                          <w:sz w:val="20"/>
                        </w:rPr>
                        <w:t>|</w:t>
                      </w:r>
                    </w:p>
                  </w:txbxContent>
                </v:textbox>
              </v:rect>
              <v:rect id="Rectangle 471958" o:spid="_x0000_s1072" style="position:absolute;left:69430;top:1912;width:150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nrxQAAAN8AAAAPAAAAZHJzL2Rvd25yZXYueG1sRE/LasJA&#10;FN0X/IfhCu7qxGLVREeR2qLL+gB1d8lck2DmTsiMJvXrnYXQ5eG8Z4vWlOJOtSssKxj0IxDEqdUF&#10;ZwoO+5/3CQjnkTWWlknBHzlYzDtvM0y0bXhL953PRAhhl6CC3PsqkdKlORl0fVsRB+5ia4M+wDqT&#10;usYmhJtSfkTRSBosODTkWNFXTul1dzMK1pNqedrYR5OV3+f18fcYr/axV6rXbZdTEJ5a/y9+uTda&#10;wXA8iD/D4PAnfAE5fwIAAP//AwBQSwECLQAUAAYACAAAACEA2+H2y+4AAACFAQAAEwAAAAAAAAAA&#10;AAAAAAAAAAAAW0NvbnRlbnRfVHlwZXNdLnhtbFBLAQItABQABgAIAAAAIQBa9CxbvwAAABUBAAAL&#10;AAAAAAAAAAAAAAAAAB8BAABfcmVscy8ucmVsc1BLAQItABQABgAIAAAAIQDLQMnrxQAAAN8AAAAP&#10;AAAAAAAAAAAAAAAAAAcCAABkcnMvZG93bnJldi54bWxQSwUGAAAAAAMAAwC3AAAA+QIAAAAA&#10;" filled="f" stroked="f">
                <v:textbox inset="0,0,0,0">
                  <w:txbxContent>
                    <w:p w14:paraId="7049A89A"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v:textbox>
              </v:rect>
              <v:shape id="Shape 506419" o:spid="_x0000_s1073" style="position:absolute;left:6513;top:2249;width:8759;height:641;visibility:visible;mso-wrap-style:square;v-text-anchor:top" coordsize="875843,6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aSxwAAAN8AAAAPAAAAZHJzL2Rvd25yZXYueG1sRI9Ba8JA&#10;FITvgv9heUJvZmOp1qSuYoOCoJfGHnp8ZF+TaPZtyK4a/71bKHgcZuYbZrHqTSOu1LnasoJJFIMg&#10;LqyuuVTwfdyO5yCcR9bYWCYFd3KwWg4HC0y1vfEXXXNfigBhl6KCyvs2ldIVFRl0kW2Jg/drO4M+&#10;yK6UusNbgJtGvsbxTBqsOSxU2FJWUXHOL0YB6Z/35LDZ2/3llCWHrM3s+TNX6mXUrz9AeOr9M/zf&#10;3mkF03j2Nkng70/4AnL5AAAA//8DAFBLAQItABQABgAIAAAAIQDb4fbL7gAAAIUBAAATAAAAAAAA&#10;AAAAAAAAAAAAAABbQ29udGVudF9UeXBlc10ueG1sUEsBAi0AFAAGAAgAAAAhAFr0LFu/AAAAFQEA&#10;AAsAAAAAAAAAAAAAAAAAHwEAAF9yZWxzLy5yZWxzUEsBAi0AFAAGAAgAAAAhABZG5pLHAAAA3wAA&#10;AA8AAAAAAAAAAAAAAAAABwIAAGRycy9kb3ducmV2LnhtbFBLBQYAAAAAAwADALcAAAD7AgAAAAA=&#10;" path="m,l875843,r,64097l,64097,,e" fillcolor="#dedddd" stroked="f" strokeweight="0">
                <v:stroke miterlimit="83231f" joinstyle="miter"/>
                <v:path arrowok="t" textboxrect="0,0,875843,64097"/>
              </v:shape>
              <v:rect id="Rectangle 471950" o:spid="_x0000_s1074" style="position:absolute;left:6480;top:2033;width:460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sXtxwAAAN8AAAAPAAAAZHJzL2Rvd25yZXYueG1sRI/LasJA&#10;FIb3Bd9hOIK7OrFYNdFRpLbosl5A3R0yxySYORMyo0l9emchdPnz3/hmi9aU4k61KywrGPQjEMSp&#10;1QVnCg77n/cJCOeRNZaWScEfOVjMO28zTLRteEv3nc9EGGGXoILc+yqR0qU5GXR9WxEH72Jrgz7I&#10;OpO6xiaMm1J+RNFIGiw4PORY0VdO6XV3MwrWk2p52thHk5Xf5/Xx9xiv9rFXqtdtl1MQnlr/H361&#10;N1rBcDyIPwNB4AksIOdPAAAA//8DAFBLAQItABQABgAIAAAAIQDb4fbL7gAAAIUBAAATAAAAAAAA&#10;AAAAAAAAAAAAAABbQ29udGVudF9UeXBlc10ueG1sUEsBAi0AFAAGAAgAAAAhAFr0LFu/AAAAFQEA&#10;AAsAAAAAAAAAAAAAAAAAHwEAAF9yZWxzLy5yZWxzUEsBAi0AFAAGAAgAAAAhADU2xe3HAAAA3wAA&#10;AA8AAAAAAAAAAAAAAAAABwIAAGRycy9kb3ducmV2LnhtbFBLBQYAAAAAAwADALcAAAD7AgAAAAA=&#10;" filled="f" stroked="f">
                <v:textbox inset="0,0,0,0">
                  <w:txbxContent>
                    <w:p w14:paraId="31485A7D" w14:textId="77777777" w:rsidR="00901937" w:rsidRDefault="00000000">
                      <w:pPr>
                        <w:spacing w:after="160" w:line="259" w:lineRule="auto"/>
                        <w:ind w:left="0" w:right="0" w:firstLine="0"/>
                        <w:jc w:val="left"/>
                      </w:pPr>
                      <w:r>
                        <w:rPr>
                          <w:sz w:val="14"/>
                        </w:rPr>
                        <w:t>6.20.012</w:t>
                      </w:r>
                    </w:p>
                  </w:txbxContent>
                </v:textbox>
              </v:rect>
              <v:rect id="Rectangle 471951" o:spid="_x0000_s1075" style="position:absolute;left:9939;top:2033;width:65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B2yAAAAN8AAAAPAAAAZHJzL2Rvd25yZXYueG1sRI9Ba8JA&#10;FITvBf/D8gRvdROx1URXEW3Ro1VBvT2yzySYfRuyW5P213cLhR6HmfmGmS87U4kHNa60rCAeRiCI&#10;M6tLzhWcju/PUxDOI2usLJOCL3KwXPSe5phq2/IHPQ4+FwHCLkUFhfd1KqXLCjLohrYmDt7NNgZ9&#10;kE0udYNtgJtKjqLoVRosOSwUWNO6oOx++DQKttN6ddnZ7zav3q7b8/6cbI6JV2rQ71YzEJ46/x/+&#10;a++0gvEkTl5i+P0TvoBc/AAAAP//AwBQSwECLQAUAAYACAAAACEA2+H2y+4AAACFAQAAEwAAAAAA&#10;AAAAAAAAAAAAAAAAW0NvbnRlbnRfVHlwZXNdLnhtbFBLAQItABQABgAIAAAAIQBa9CxbvwAAABUB&#10;AAALAAAAAAAAAAAAAAAAAB8BAABfcmVscy8ucmVsc1BLAQItABQABgAIAAAAIQBaemB2yAAAAN8A&#10;AAAPAAAAAAAAAAAAAAAAAAcCAABkcnMvZG93bnJldi54bWxQSwUGAAAAAAMAAwC3AAAA/AIAAAAA&#10;" filled="f" stroked="f">
                <v:textbox inset="0,0,0,0">
                  <w:txbxContent>
                    <w:p w14:paraId="66F9DEEA" w14:textId="77777777" w:rsidR="00901937" w:rsidRDefault="00000000">
                      <w:pPr>
                        <w:spacing w:after="160" w:line="259" w:lineRule="auto"/>
                        <w:ind w:left="0" w:right="0" w:firstLine="0"/>
                        <w:jc w:val="left"/>
                      </w:pPr>
                      <w:r>
                        <w:rPr>
                          <w:sz w:val="14"/>
                        </w:rPr>
                        <w:t xml:space="preserve">  </w:t>
                      </w:r>
                    </w:p>
                  </w:txbxContent>
                </v:textbox>
              </v:rect>
              <v:rect id="Rectangle 471952" o:spid="_x0000_s1076" style="position:absolute;left:10434;top:2033;width:650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4ByQAAAN8AAAAPAAAAZHJzL2Rvd25yZXYueG1sRI9ba8JA&#10;FITfC/6H5Qh9qxulXpK6imhFH70UbN8O2WMSzJ4N2a1J++tdQfBxmJlvmOm8NaW4Uu0Kywr6vQgE&#10;cWp1wZmCr+P6bQLCeWSNpWVS8EcO5rPOyxQTbRve0/XgMxEg7BJUkHtfJVK6NCeDrmcr4uCdbW3Q&#10;B1lnUtfYBLgp5SCKRtJgwWEhx4qWOaWXw69RsJlUi++t/W+y8vNnc9qd4tUx9kq9dtvFBwhPrX+G&#10;H+2tVvA+7sfDAdz/hC8gZzcAAAD//wMAUEsBAi0AFAAGAAgAAAAhANvh9svuAAAAhQEAABMAAAAA&#10;AAAAAAAAAAAAAAAAAFtDb250ZW50X1R5cGVzXS54bWxQSwECLQAUAAYACAAAACEAWvQsW78AAAAV&#10;AQAACwAAAAAAAAAAAAAAAAAfAQAAX3JlbHMvLnJlbHNQSwECLQAUAAYACAAAACEAqqj+AckAAADf&#10;AAAADwAAAAAAAAAAAAAAAAAHAgAAZHJzL2Rvd25yZXYueG1sUEsFBgAAAAADAAMAtwAAAP0CAAAA&#10;AA==&#10;" filled="f" stroked="f">
                <v:textbox inset="0,0,0,0">
                  <w:txbxContent>
                    <w:p w14:paraId="0E15FE9E" w14:textId="77777777" w:rsidR="00901937" w:rsidRDefault="00000000">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2976" w14:textId="77777777" w:rsidR="00901937" w:rsidRDefault="00000000">
    <w:pPr>
      <w:spacing w:after="0" w:line="259" w:lineRule="auto"/>
      <w:ind w:left="-439" w:right="11466" w:firstLine="0"/>
      <w:jc w:val="left"/>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34CFB5F6" wp14:editId="1F847510">
              <wp:simplePos x="0" y="0"/>
              <wp:positionH relativeFrom="page">
                <wp:posOffset>0</wp:posOffset>
              </wp:positionH>
              <wp:positionV relativeFrom="page">
                <wp:posOffset>10260000</wp:posOffset>
              </wp:positionV>
              <wp:extent cx="7559993" cy="432003"/>
              <wp:effectExtent l="0" t="0" r="0" b="0"/>
              <wp:wrapSquare wrapText="bothSides"/>
              <wp:docPr id="471918" name="Group 471918"/>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471932" name="Rectangle 471932"/>
                      <wps:cNvSpPr/>
                      <wps:spPr>
                        <a:xfrm>
                          <a:off x="6830109" y="191280"/>
                          <a:ext cx="37566" cy="157559"/>
                        </a:xfrm>
                        <a:prstGeom prst="rect">
                          <a:avLst/>
                        </a:prstGeom>
                        <a:ln>
                          <a:noFill/>
                        </a:ln>
                      </wps:spPr>
                      <wps:txbx>
                        <w:txbxContent>
                          <w:p w14:paraId="2DF0B435" w14:textId="77777777" w:rsidR="00901937"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71934" name="Rectangle 471934"/>
                      <wps:cNvSpPr/>
                      <wps:spPr>
                        <a:xfrm>
                          <a:off x="6886532" y="191280"/>
                          <a:ext cx="75131" cy="157559"/>
                        </a:xfrm>
                        <a:prstGeom prst="rect">
                          <a:avLst/>
                        </a:prstGeom>
                        <a:ln>
                          <a:noFill/>
                        </a:ln>
                      </wps:spPr>
                      <wps:txbx>
                        <w:txbxContent>
                          <w:p w14:paraId="1AD53B11" w14:textId="77777777" w:rsidR="00901937" w:rsidRDefault="00000000">
                            <w:pPr>
                              <w:spacing w:after="160" w:line="259" w:lineRule="auto"/>
                              <w:ind w:left="0" w:right="0" w:firstLine="0"/>
                              <w:jc w:val="left"/>
                            </w:pPr>
                            <w:r>
                              <w:rPr>
                                <w:color w:val="1B3C5F"/>
                                <w:sz w:val="16"/>
                              </w:rPr>
                              <w:t xml:space="preserve">  </w:t>
                            </w:r>
                          </w:p>
                        </w:txbxContent>
                      </wps:txbx>
                      <wps:bodyPr horzOverflow="overflow" vert="horz" lIns="0" tIns="0" rIns="0" bIns="0" rtlCol="0">
                        <a:noAutofit/>
                      </wps:bodyPr>
                    </wps:wsp>
                    <wps:wsp>
                      <wps:cNvPr id="471919" name="Shape 471919"/>
                      <wps:cNvSpPr/>
                      <wps:spPr>
                        <a:xfrm>
                          <a:off x="0" y="0"/>
                          <a:ext cx="1089292" cy="432003"/>
                        </a:xfrm>
                        <a:custGeom>
                          <a:avLst/>
                          <a:gdLst/>
                          <a:ahLst/>
                          <a:cxnLst/>
                          <a:rect l="0" t="0" r="0" b="0"/>
                          <a:pathLst>
                            <a:path w="1089292" h="432003">
                              <a:moveTo>
                                <a:pt x="0" y="0"/>
                              </a:moveTo>
                              <a:lnTo>
                                <a:pt x="1089292" y="0"/>
                              </a:lnTo>
                              <a:lnTo>
                                <a:pt x="1089292" y="224968"/>
                              </a:lnTo>
                              <a:lnTo>
                                <a:pt x="651370" y="224968"/>
                              </a:lnTo>
                              <a:lnTo>
                                <a:pt x="651370" y="289065"/>
                              </a:lnTo>
                              <a:lnTo>
                                <a:pt x="1089292" y="289065"/>
                              </a:lnTo>
                              <a:lnTo>
                                <a:pt x="1089292"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20" name="Shape 471920"/>
                      <wps:cNvSpPr/>
                      <wps:spPr>
                        <a:xfrm>
                          <a:off x="1089292" y="0"/>
                          <a:ext cx="5307991" cy="432003"/>
                        </a:xfrm>
                        <a:custGeom>
                          <a:avLst/>
                          <a:gdLst/>
                          <a:ahLst/>
                          <a:cxnLst/>
                          <a:rect l="0" t="0" r="0" b="0"/>
                          <a:pathLst>
                            <a:path w="5307991" h="432003">
                              <a:moveTo>
                                <a:pt x="0" y="0"/>
                              </a:moveTo>
                              <a:lnTo>
                                <a:pt x="5307991" y="0"/>
                              </a:lnTo>
                              <a:lnTo>
                                <a:pt x="5307991" y="213627"/>
                              </a:lnTo>
                              <a:lnTo>
                                <a:pt x="4875175" y="213627"/>
                              </a:lnTo>
                              <a:lnTo>
                                <a:pt x="4875175" y="309016"/>
                              </a:lnTo>
                              <a:lnTo>
                                <a:pt x="5307991" y="309016"/>
                              </a:lnTo>
                              <a:lnTo>
                                <a:pt x="5307991"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21" name="Shape 471921"/>
                      <wps:cNvSpPr/>
                      <wps:spPr>
                        <a:xfrm>
                          <a:off x="6397282" y="0"/>
                          <a:ext cx="475157" cy="432003"/>
                        </a:xfrm>
                        <a:custGeom>
                          <a:avLst/>
                          <a:gdLst/>
                          <a:ahLst/>
                          <a:cxnLst/>
                          <a:rect l="0" t="0" r="0" b="0"/>
                          <a:pathLst>
                            <a:path w="475157" h="432003">
                              <a:moveTo>
                                <a:pt x="0" y="0"/>
                              </a:moveTo>
                              <a:lnTo>
                                <a:pt x="475157" y="0"/>
                              </a:lnTo>
                              <a:lnTo>
                                <a:pt x="475157" y="188176"/>
                              </a:lnTo>
                              <a:lnTo>
                                <a:pt x="470840" y="188176"/>
                              </a:lnTo>
                              <a:lnTo>
                                <a:pt x="470840" y="315176"/>
                              </a:lnTo>
                              <a:lnTo>
                                <a:pt x="475157" y="315176"/>
                              </a:lnTo>
                              <a:lnTo>
                                <a:pt x="475157" y="432003"/>
                              </a:lnTo>
                              <a:lnTo>
                                <a:pt x="0" y="432003"/>
                              </a:lnTo>
                              <a:lnTo>
                                <a:pt x="0" y="309016"/>
                              </a:lnTo>
                              <a:lnTo>
                                <a:pt x="432816" y="309016"/>
                              </a:lnTo>
                              <a:lnTo>
                                <a:pt x="432816"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22" name="Shape 471922"/>
                      <wps:cNvSpPr/>
                      <wps:spPr>
                        <a:xfrm>
                          <a:off x="6872440" y="0"/>
                          <a:ext cx="126207" cy="432003"/>
                        </a:xfrm>
                        <a:custGeom>
                          <a:avLst/>
                          <a:gdLst/>
                          <a:ahLst/>
                          <a:cxnLst/>
                          <a:rect l="0" t="0" r="0" b="0"/>
                          <a:pathLst>
                            <a:path w="126207" h="432003">
                              <a:moveTo>
                                <a:pt x="0" y="0"/>
                              </a:moveTo>
                              <a:lnTo>
                                <a:pt x="126207" y="0"/>
                              </a:lnTo>
                              <a:lnTo>
                                <a:pt x="126207" y="215964"/>
                              </a:lnTo>
                              <a:lnTo>
                                <a:pt x="73623" y="215964"/>
                              </a:lnTo>
                              <a:lnTo>
                                <a:pt x="73623" y="289217"/>
                              </a:lnTo>
                              <a:lnTo>
                                <a:pt x="126207" y="289217"/>
                              </a:lnTo>
                              <a:lnTo>
                                <a:pt x="126207" y="432003"/>
                              </a:lnTo>
                              <a:lnTo>
                                <a:pt x="0" y="432003"/>
                              </a:lnTo>
                              <a:lnTo>
                                <a:pt x="0" y="315176"/>
                              </a:lnTo>
                              <a:lnTo>
                                <a:pt x="4318" y="315176"/>
                              </a:lnTo>
                              <a:lnTo>
                                <a:pt x="4318"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23" name="Shape 471923"/>
                      <wps:cNvSpPr/>
                      <wps:spPr>
                        <a:xfrm>
                          <a:off x="6998647" y="0"/>
                          <a:ext cx="561346" cy="432003"/>
                        </a:xfrm>
                        <a:custGeom>
                          <a:avLst/>
                          <a:gdLst/>
                          <a:ahLst/>
                          <a:cxnLst/>
                          <a:rect l="0" t="0" r="0" b="0"/>
                          <a:pathLst>
                            <a:path w="561346" h="432003">
                              <a:moveTo>
                                <a:pt x="0" y="0"/>
                              </a:moveTo>
                              <a:lnTo>
                                <a:pt x="561346" y="0"/>
                              </a:lnTo>
                              <a:lnTo>
                                <a:pt x="561346" y="432003"/>
                              </a:lnTo>
                              <a:lnTo>
                                <a:pt x="0" y="432003"/>
                              </a:lnTo>
                              <a:lnTo>
                                <a:pt x="0" y="289217"/>
                              </a:lnTo>
                              <a:lnTo>
                                <a:pt x="52584" y="289217"/>
                              </a:lnTo>
                              <a:lnTo>
                                <a:pt x="5258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506411" name="Shape 506411"/>
                      <wps:cNvSpPr/>
                      <wps:spPr>
                        <a:xfrm>
                          <a:off x="5964466" y="213640"/>
                          <a:ext cx="865632" cy="95390"/>
                        </a:xfrm>
                        <a:custGeom>
                          <a:avLst/>
                          <a:gdLst/>
                          <a:ahLst/>
                          <a:cxnLst/>
                          <a:rect l="0" t="0" r="0" b="0"/>
                          <a:pathLst>
                            <a:path w="865632" h="95390">
                              <a:moveTo>
                                <a:pt x="0" y="0"/>
                              </a:moveTo>
                              <a:lnTo>
                                <a:pt x="865632" y="0"/>
                              </a:lnTo>
                              <a:lnTo>
                                <a:pt x="86563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30" name="Rectangle 471930"/>
                      <wps:cNvSpPr/>
                      <wps:spPr>
                        <a:xfrm>
                          <a:off x="5960616" y="191280"/>
                          <a:ext cx="540647" cy="157559"/>
                        </a:xfrm>
                        <a:prstGeom prst="rect">
                          <a:avLst/>
                        </a:prstGeom>
                        <a:ln>
                          <a:noFill/>
                        </a:ln>
                      </wps:spPr>
                      <wps:txbx>
                        <w:txbxContent>
                          <w:p w14:paraId="36548AB8" w14:textId="77777777" w:rsidR="00901937" w:rsidRDefault="00000000">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471931" name="Rectangle 471931"/>
                      <wps:cNvSpPr/>
                      <wps:spPr>
                        <a:xfrm>
                          <a:off x="6367117" y="191280"/>
                          <a:ext cx="615779" cy="157559"/>
                        </a:xfrm>
                        <a:prstGeom prst="rect">
                          <a:avLst/>
                        </a:prstGeom>
                        <a:ln>
                          <a:noFill/>
                        </a:ln>
                      </wps:spPr>
                      <wps:txbx>
                        <w:txbxContent>
                          <w:p w14:paraId="0103EE02" w14:textId="77777777" w:rsidR="00901937" w:rsidRDefault="00000000">
                            <w:pPr>
                              <w:spacing w:after="160" w:line="259" w:lineRule="auto"/>
                              <w:ind w:left="0" w:right="0" w:firstLine="0"/>
                              <w:jc w:val="left"/>
                            </w:pPr>
                            <w:r>
                              <w:rPr>
                                <w:sz w:val="16"/>
                              </w:rPr>
                              <w:t xml:space="preserve">cí tabulky </w:t>
                            </w:r>
                          </w:p>
                        </w:txbxContent>
                      </wps:txbx>
                      <wps:bodyPr horzOverflow="overflow" vert="horz" lIns="0" tIns="0" rIns="0" bIns="0" rtlCol="0">
                        <a:noAutofit/>
                      </wps:bodyPr>
                    </wps:wsp>
                    <wps:wsp>
                      <wps:cNvPr id="506412" name="Shape 506412"/>
                      <wps:cNvSpPr/>
                      <wps:spPr>
                        <a:xfrm>
                          <a:off x="6868122" y="188176"/>
                          <a:ext cx="9144" cy="127000"/>
                        </a:xfrm>
                        <a:custGeom>
                          <a:avLst/>
                          <a:gdLst/>
                          <a:ahLst/>
                          <a:cxnLst/>
                          <a:rect l="0" t="0" r="0" b="0"/>
                          <a:pathLst>
                            <a:path w="9144" h="127000">
                              <a:moveTo>
                                <a:pt x="0" y="0"/>
                              </a:moveTo>
                              <a:lnTo>
                                <a:pt x="9144" y="0"/>
                              </a:lnTo>
                              <a:lnTo>
                                <a:pt x="9144"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33" name="Rectangle 471933"/>
                      <wps:cNvSpPr/>
                      <wps:spPr>
                        <a:xfrm>
                          <a:off x="6858339" y="167099"/>
                          <a:ext cx="37498" cy="196949"/>
                        </a:xfrm>
                        <a:prstGeom prst="rect">
                          <a:avLst/>
                        </a:prstGeom>
                        <a:ln>
                          <a:noFill/>
                        </a:ln>
                      </wps:spPr>
                      <wps:txbx>
                        <w:txbxContent>
                          <w:p w14:paraId="20C1E444" w14:textId="77777777" w:rsidR="00901937" w:rsidRDefault="00000000">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471935" name="Rectangle 471935"/>
                      <wps:cNvSpPr/>
                      <wps:spPr>
                        <a:xfrm>
                          <a:off x="6943021" y="191280"/>
                          <a:ext cx="150262" cy="157559"/>
                        </a:xfrm>
                        <a:prstGeom prst="rect">
                          <a:avLst/>
                        </a:prstGeom>
                        <a:ln>
                          <a:noFill/>
                        </a:ln>
                      </wps:spPr>
                      <wps:txbx>
                        <w:txbxContent>
                          <w:p w14:paraId="53C7E78E"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wps:txbx>
                      <wps:bodyPr horzOverflow="overflow" vert="horz" lIns="0" tIns="0" rIns="0" bIns="0" rtlCol="0">
                        <a:noAutofit/>
                      </wps:bodyPr>
                    </wps:wsp>
                    <wps:wsp>
                      <wps:cNvPr id="506413" name="Shape 506413"/>
                      <wps:cNvSpPr/>
                      <wps:spPr>
                        <a:xfrm>
                          <a:off x="651370"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27" name="Rectangle 471927"/>
                      <wps:cNvSpPr/>
                      <wps:spPr>
                        <a:xfrm>
                          <a:off x="648000" y="203370"/>
                          <a:ext cx="460178" cy="137865"/>
                        </a:xfrm>
                        <a:prstGeom prst="rect">
                          <a:avLst/>
                        </a:prstGeom>
                        <a:ln>
                          <a:noFill/>
                        </a:ln>
                      </wps:spPr>
                      <wps:txbx>
                        <w:txbxContent>
                          <w:p w14:paraId="40F38039" w14:textId="77777777" w:rsidR="00901937" w:rsidRDefault="00000000">
                            <w:pPr>
                              <w:spacing w:after="160" w:line="259" w:lineRule="auto"/>
                              <w:ind w:left="0" w:right="0" w:firstLine="0"/>
                              <w:jc w:val="left"/>
                            </w:pPr>
                            <w:r>
                              <w:rPr>
                                <w:sz w:val="14"/>
                              </w:rPr>
                              <w:t>6.20.012</w:t>
                            </w:r>
                          </w:p>
                        </w:txbxContent>
                      </wps:txbx>
                      <wps:bodyPr horzOverflow="overflow" vert="horz" lIns="0" tIns="0" rIns="0" bIns="0" rtlCol="0">
                        <a:noAutofit/>
                      </wps:bodyPr>
                    </wps:wsp>
                    <wps:wsp>
                      <wps:cNvPr id="471928" name="Rectangle 471928"/>
                      <wps:cNvSpPr/>
                      <wps:spPr>
                        <a:xfrm>
                          <a:off x="993999" y="203370"/>
                          <a:ext cx="65740" cy="137865"/>
                        </a:xfrm>
                        <a:prstGeom prst="rect">
                          <a:avLst/>
                        </a:prstGeom>
                        <a:ln>
                          <a:noFill/>
                        </a:ln>
                      </wps:spPr>
                      <wps:txbx>
                        <w:txbxContent>
                          <w:p w14:paraId="62B988AD" w14:textId="77777777" w:rsidR="009019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1929" name="Rectangle 471929"/>
                      <wps:cNvSpPr/>
                      <wps:spPr>
                        <a:xfrm>
                          <a:off x="1043427" y="203370"/>
                          <a:ext cx="650777" cy="137865"/>
                        </a:xfrm>
                        <a:prstGeom prst="rect">
                          <a:avLst/>
                        </a:prstGeom>
                        <a:ln>
                          <a:noFill/>
                        </a:ln>
                      </wps:spPr>
                      <wps:txbx>
                        <w:txbxContent>
                          <w:p w14:paraId="330D5590" w14:textId="77777777" w:rsidR="00901937" w:rsidRDefault="00000000">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w14:anchorId="34CFB5F6" id="Group 471918" o:spid="_x0000_s1077" style="position:absolute;left:0;text-align:left;margin-left:0;margin-top:807.85pt;width:595.3pt;height:34pt;z-index:251670528;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yBBQcAAA42AAAOAAAAZHJzL2Uyb0RvYy54bWzsW1tvm1gQfl9p/wPifWsOd6w61appq5VW&#10;26qXH0Aw2JYwICCxs79+vzkXwI5jIJs6Ue08BHwY5syZyzdzLrx9t12n2l1cVqs8m+nsjaFrcRbl&#10;81W2mOk/vn/8w9e1qg6zeZjmWTzT7+NKf3f1+29vN8U0NvNlns7jUgOTrJpuipm+rOtiOplU0TJe&#10;h9WbvIgzPEzych3W+FkuJvMy3ID7Op2YhuFONnk5L8o8iqsKrdfioX7F+SdJHNWfk6SKay2d6ZCt&#10;5v9L/v+G/k+u3obTRRkWy1UkxQifIMU6XGXotGF1HdahdluuHrBar6Iyr/KkfhPl60meJKso5mPA&#10;aJixN5pPZX5b8LEspptF0agJqt3T05PZRv/cfSqLb8WXEprYFAvogv+isWyTck1XSKltucruG5XF&#10;21qL0Og5ThAElq5FeGZbMIkldBotofgHr0XLD8dfnKhuJzvCbAq4R9VqoPp/Gvi2DIuYK7aaQgNf&#10;Sm01h/geCyxT17JwDU/9Ct8Js0Uaa7KdK4jTN+qqphU0d0BXrm/BnIGuQSssYKYvPU2pzfIc1xVK&#10;Yw7pkJTWjD2cFmVVf4rztUY3M72ELNy9wru/q1qQKhLqPc3of5Z/XKWpeEotUKESkO7q7c2Wj5Px&#10;3qjpJp/fY/DLvPz3M4I4SfPNTM/lnU5xjc7pqa6lf2VQOoWQuinVzY26Kev0fc4DTYjz522dJysu&#10;b9ublAvWJIc7lVntR8xqk+JJDLjBELP6rkMu8ohZPYdZ7KXManIfaxV9BmaFJ8to5RHNI7X17kEm&#10;hUc/RDVm+IEZwM67qNYJ0OhWBCg5ugpKoP9chCfaluou2mbqlsL4aCIqwpreI6Z0qyEaG1GWDb7S&#10;4zWi9HvOCes9lIWU7dM061I1zNSQQaso1LXg/LqUpmkHri8RSpGpqyB34fieUOVIaj8wXOco7x1R&#10;xpG3CenRgQqhBxPyGOswi9K8iiUgw2IcxBsrgq7rJ2lGBkWHUYhKJ0lDgenrVY0SKF2tYWzTM4y2&#10;iwcQXtX3aUxGT7OvcQIw52mZGqpycfM+LbW7kPCX/4mEkRbLULZKLUtSLirnQ+8nyBwNS8Zf3WF5&#10;/eEaf5KDJKb3Yl5jNW8a4s1ISiMKLZQrGLQqt6CU5iXec57VzfsZikTeCcGYHG2LaKRn+nXa3AFc&#10;fQAyLdYOApmuC+9VAo5leEEgk8aOG6ryq+tCPxVqGlGeA2oaZr1Q06U0meWa3lE4sH1kWc/hsD2S&#10;3DICg7lHuXeFGUm+YzwFj+oqYHIk2Jj9aGdbXmDCe6DlkdT9oC6kHYDngrDFLZFyLtBI088G2n5J&#10;aITnidlSW3/BG0eV1Fbgmb4oqfeg0UagO95rKMKUJM8BjIpXLy52CJnvM+84cNme4dsiEMdRWwxw&#10;2sdbGAIij6N+fkgcgMno1AfKEySOox6QTSQk9mepCySea7XYLCB1INEcB4m+Z9oylvcgkZmuabwK&#10;SFSSPAckKl69kNghNJkTuHz1pjMb2622PNSSWJkE13HEmPuz4zVoV45R1D8BEAfAt8WwCj8QvBXt&#10;gCQyONtcwPBcwRDh96A+5BsENI0fNHV2g8B3bUCeAgcsH8gtBMdlli1X0XcC6/QzZynJc4ChGpUa&#10;76Pw1iHcGb0CQXV96tSzDwQd0/GxrE7w2o+BHeJ+4FZVVi/CX4DlDIHFMVyb7U08ZduYiSc5l02b&#10;cOTAKOhRcOH1Fl2w0+PSVg9tAQSOFajljZODixIE4CLkICnbFf5ueCsZ26e7IKBY9WJLh7A7dsVN&#10;Xbt9D6VTMgoeQDdaLr+sm5NRq19q3dwCOh/cSuceMLgAQJwarpzPH9pKd2zggZwSnX4vvV3tOp+9&#10;9AZ7945IjF34cz2GeRbh7yG7ujCmh/1dwt8XsGszZT8Lu/L8ubdyIdvG5FTXd31misXcdgLZ5tSA&#10;2agYuUW7O50nT6lCDiRUueH69IwqOPXm04Zsb4dX7JQcSqeDCS/5lFdtv/4+tNVMpvdwd+SE2nd8&#10;y5JH01zPCPhpsDZGLc8OsFzEgzRwA/ukR9OwXifx5ixgl58sxFb2wTKJn4oZXCbBUpYhd4IPpVPm&#10;GFg7frF02pyzOwu78tTZhKvYCJBto9LpoVNVbaTiIIRvoxcKVUxfA7VmffJ0qgRBQhVyPD2fKla9&#10;GbVD2B27SqXq2p2hDqW7ZNQzyag4aXQQesUJpOHQa/t0ao8vJBkWnYPcWUiyXYN5KqNaHpZW6DkW&#10;PlScqpPcP+Wwt9mkkbNAXsqoJpR9KKOifQz64rMGfNrwqFldx6M9Wl4nnd6q/MAGeej5WLU5671b&#10;/prN1wyD9pOYYVs2BT4yjHkgWl3H8Dy1nHR6u/Ic/hrsyr+/wUdHHKnkB1L0VVP3N+67n3Fd/QcA&#10;AP//AwBQSwMEFAAGAAgAAAAhAKisZhrgAAAACwEAAA8AAABkcnMvZG93bnJldi54bWxMj0FLw0AQ&#10;he+C/2EZwZvdrKVpjdmUUtRTEWwF8TZNpklodjZkt0n6792c7HHee7z5XroeTSN66lxtWYOaRSCI&#10;c1vUXGr4Prw/rUA4j1xgY5k0XMnBOru/SzEp7MBf1O99KUIJuwQ1VN63iZQur8igm9mWOHgn2xn0&#10;4exKWXQ4hHLTyOcoiqXBmsOHClvaVpSf9xej4WPAYTNXb/3ufNpefw+Lz5+dIq0fH8bNKwhPo/8P&#10;w4Qf0CELTEd74cKJRkMY4oMaq8USxOSrlygGcZy01XwJMkvl7YbsDwAA//8DAFBLAQItABQABgAI&#10;AAAAIQC2gziS/gAAAOEBAAATAAAAAAAAAAAAAAAAAAAAAABbQ29udGVudF9UeXBlc10ueG1sUEsB&#10;Ai0AFAAGAAgAAAAhADj9If/WAAAAlAEAAAsAAAAAAAAAAAAAAAAALwEAAF9yZWxzLy5yZWxzUEsB&#10;Ai0AFAAGAAgAAAAhAMY5nIEFBwAADjYAAA4AAAAAAAAAAAAAAAAALgIAAGRycy9lMm9Eb2MueG1s&#10;UEsBAi0AFAAGAAgAAAAhAKisZhrgAAAACwEAAA8AAAAAAAAAAAAAAAAAXwkAAGRycy9kb3ducmV2&#10;LnhtbFBLBQYAAAAABAAEAPMAAABsCgAAAAA=&#10;">
              <v:rect id="Rectangle 471932" o:spid="_x0000_s1078" style="position:absolute;left:68301;top:1912;width:375;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xuhyAAAAN8AAAAPAAAAZHJzL2Rvd25yZXYueG1sRI9Pa8JA&#10;FMTvBb/D8oTe6kYralJXEa3o0T8F29sj+0yC2bchuzVpP70rCB6HmfkNM523phRXql1hWUG/F4Eg&#10;Tq0uOFPwdVy/TUA4j6yxtEwK/sjBfNZ5mWKibcN7uh58JgKEXYIKcu+rREqX5mTQ9WxFHLyzrQ36&#10;IOtM6hqbADelHETRSBosOCzkWNEyp/Ry+DUKNpNq8b21/01Wfv5sTrtTvDrGXqnXbrv4AOGp9c/w&#10;o73VCobjfvw+gPuf8AXk7AYAAP//AwBQSwECLQAUAAYACAAAACEA2+H2y+4AAACFAQAAEwAAAAAA&#10;AAAAAAAAAAAAAAAAW0NvbnRlbnRfVHlwZXNdLnhtbFBLAQItABQABgAIAAAAIQBa9CxbvwAAABUB&#10;AAALAAAAAAAAAAAAAAAAAB8BAABfcmVscy8ucmVsc1BLAQItABQABgAIAAAAIQB3dxuhyAAAAN8A&#10;AAAPAAAAAAAAAAAAAAAAAAcCAABkcnMvZG93bnJldi54bWxQSwUGAAAAAAMAAwC3AAAA/AIAAAAA&#10;" filled="f" stroked="f">
                <v:textbox inset="0,0,0,0">
                  <w:txbxContent>
                    <w:p w14:paraId="2DF0B435" w14:textId="77777777" w:rsidR="00901937" w:rsidRDefault="00000000">
                      <w:pPr>
                        <w:spacing w:after="160" w:line="259" w:lineRule="auto"/>
                        <w:ind w:left="0" w:right="0" w:firstLine="0"/>
                        <w:jc w:val="left"/>
                      </w:pPr>
                      <w:r>
                        <w:rPr>
                          <w:sz w:val="16"/>
                        </w:rPr>
                        <w:t xml:space="preserve"> </w:t>
                      </w:r>
                    </w:p>
                  </w:txbxContent>
                </v:textbox>
              </v:rect>
              <v:rect id="Rectangle 471934" o:spid="_x0000_s1079" style="position:absolute;left:68865;top:1912;width:751;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iZOyQAAAN8AAAAPAAAAZHJzL2Rvd25yZXYueG1sRI9Ba8JA&#10;FITvQv/D8gq96cYq1kQ3QWqLHq0K6u2RfU1Cs29DdmvS/vpuQfA4zMw3zDLrTS2u1LrKsoLxKAJB&#10;nFtdcaHgeHgfzkE4j6yxtkwKfshBlj4Mlpho2/EHXfe+EAHCLkEFpfdNIqXLSzLoRrYhDt6nbQ36&#10;INtC6ha7ADe1fI6imTRYcVgosaHXkvKv/bdRsJk3q/PW/nZF/XbZnHaneH2IvVJPj/1qAcJT7+/h&#10;W3urFUxfxvFkCv9/wheQ6R8AAAD//wMAUEsBAi0AFAAGAAgAAAAhANvh9svuAAAAhQEAABMAAAAA&#10;AAAAAAAAAAAAAAAAAFtDb250ZW50X1R5cGVzXS54bWxQSwECLQAUAAYACAAAACEAWvQsW78AAAAV&#10;AQAACwAAAAAAAAAAAAAAAAAfAQAAX3JlbHMvLnJlbHNQSwECLQAUAAYACAAAACEAl9ImTskAAADf&#10;AAAADwAAAAAAAAAAAAAAAAAHAgAAZHJzL2Rvd25yZXYueG1sUEsFBgAAAAADAAMAtwAAAP0CAAAA&#10;AA==&#10;" filled="f" stroked="f">
                <v:textbox inset="0,0,0,0">
                  <w:txbxContent>
                    <w:p w14:paraId="1AD53B11" w14:textId="77777777" w:rsidR="00901937" w:rsidRDefault="00000000">
                      <w:pPr>
                        <w:spacing w:after="160" w:line="259" w:lineRule="auto"/>
                        <w:ind w:left="0" w:right="0" w:firstLine="0"/>
                        <w:jc w:val="left"/>
                      </w:pPr>
                      <w:r>
                        <w:rPr>
                          <w:color w:val="1B3C5F"/>
                          <w:sz w:val="16"/>
                        </w:rPr>
                        <w:t xml:space="preserve">  </w:t>
                      </w:r>
                    </w:p>
                  </w:txbxContent>
                </v:textbox>
              </v:rect>
              <v:shape id="Shape 471919" o:spid="_x0000_s1080" style="position:absolute;width:10892;height:4320;visibility:visible;mso-wrap-style:square;v-text-anchor:top" coordsize="1089292,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ASyAAAAN8AAAAPAAAAZHJzL2Rvd25yZXYueG1sRI9BSwMx&#10;FITvgv8hPMFLsdktpbpr01KKgh48tIrQ22PzzC7dvCybZxv/fSMIHoeZ+YZZrpPv1YnG2AU2UE4L&#10;UMRNsB07Ax/vz3cPoKIgW+wDk4EfirBeXV8tsbbhzDs67cWpDOFYo4FWZKi1jk1LHuM0DMTZ+wqj&#10;R8lydNqOeM5w3+tZUSy0x47zQosDbVtqjvtvbyC5yeGJP11aHKWaSGzeXg8za8ztTdo8ghJK8h/+&#10;a79YA/P7sior+P2Tv4BeXQAAAP//AwBQSwECLQAUAAYACAAAACEA2+H2y+4AAACFAQAAEwAAAAAA&#10;AAAAAAAAAAAAAAAAW0NvbnRlbnRfVHlwZXNdLnhtbFBLAQItABQABgAIAAAAIQBa9CxbvwAAABUB&#10;AAALAAAAAAAAAAAAAAAAAB8BAABfcmVscy8ucmVsc1BLAQItABQABgAIAAAAIQCpjZASyAAAAN8A&#10;AAAPAAAAAAAAAAAAAAAAAAcCAABkcnMvZG93bnJldi54bWxQSwUGAAAAAAMAAwC3AAAA/AIAAAAA&#10;" path="m,l1089292,r,224968l651370,224968r,64097l1089292,289065r,142938l,432003,,xe" fillcolor="#dedddd" stroked="f" strokeweight="0">
                <v:stroke miterlimit="83231f" joinstyle="miter"/>
                <v:path arrowok="t" textboxrect="0,0,1089292,432003"/>
              </v:shape>
              <v:shape id="Shape 471920" o:spid="_x0000_s1081" style="position:absolute;left:10892;width:53080;height:4320;visibility:visible;mso-wrap-style:square;v-text-anchor:top" coordsize="5307991,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wXxxwAAAN8AAAAPAAAAZHJzL2Rvd25yZXYueG1sRI/LasJA&#10;FIb3gu8wnEI3pU600tY0o0iw4sY2tT7AIXNywcyZMDPV+PbOouDy57/xZavBdOJMzreWFUwnCQji&#10;0uqWawXH38/ndxA+IGvsLJOCK3lYLcejDFNtL/xD50OoRRxhn6KCJoQ+ldKXDRn0E9sTR6+yzmCI&#10;0tVSO7zEcdPJWZK8SoMtx4cGe8obKk+HP6PAFV9PWCYbPQ/5drP/ruqXfF0o9fgwrD9ABBrCPfzf&#10;3mkF87fpYhYJIk9kAbm8AQAA//8DAFBLAQItABQABgAIAAAAIQDb4fbL7gAAAIUBAAATAAAAAAAA&#10;AAAAAAAAAAAAAABbQ29udGVudF9UeXBlc10ueG1sUEsBAi0AFAAGAAgAAAAhAFr0LFu/AAAAFQEA&#10;AAsAAAAAAAAAAAAAAAAAHwEAAF9yZWxzLy5yZWxzUEsBAi0AFAAGAAgAAAAhAOfTBfHHAAAA3wAA&#10;AA8AAAAAAAAAAAAAAAAABwIAAGRycy9kb3ducmV2LnhtbFBLBQYAAAAAAwADALcAAAD7AgAAAAA=&#10;" path="m,l5307991,r,213627l4875175,213627r,95389l5307991,309016r,122987l,432003,,289065r437921,l437921,224968,,224968,,xe" fillcolor="#dedddd" stroked="f" strokeweight="0">
                <v:stroke miterlimit="83231f" joinstyle="miter"/>
                <v:path arrowok="t" textboxrect="0,0,5307991,432003"/>
              </v:shape>
              <v:shape id="Shape 471921" o:spid="_x0000_s1082" style="position:absolute;left:63972;width:4752;height:4320;visibility:visible;mso-wrap-style:square;v-text-anchor:top" coordsize="47515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ryAAAAN8AAAAPAAAAZHJzL2Rvd25yZXYueG1sRI/RasJA&#10;FETfC/7DcgVfSt1EJGrqKiIoYkHR+AG32dskmL0bsqumf98VCj4OM3OGmS87U4s7ta6yrCAeRiCI&#10;c6srLhRcss3HFITzyBpry6TglxwsF723OabaPvhE97MvRICwS1FB6X2TSunykgy6oW2Ig/djW4M+&#10;yLaQusVHgJtajqIokQYrDgslNrQuKb+eb0bB9/s+MUU2yw7HZLpdVYfL1+l2VWrQ71afIDx1/hX+&#10;b++0gvEkno1ieP4JX0Au/gAAAP//AwBQSwECLQAUAAYACAAAACEA2+H2y+4AAACFAQAAEwAAAAAA&#10;AAAAAAAAAAAAAAAAW0NvbnRlbnRfVHlwZXNdLnhtbFBLAQItABQABgAIAAAAIQBa9CxbvwAAABUB&#10;AAALAAAAAAAAAAAAAAAAAB8BAABfcmVscy8ucmVsc1BLAQItABQABgAIAAAAIQA1Gl+ryAAAAN8A&#10;AAAPAAAAAAAAAAAAAAAAAAcCAABkcnMvZG93bnJldi54bWxQSwUGAAAAAAMAAwC3AAAA/AIAAAAA&#10;" path="m,l475157,r,188176l470840,188176r,127000l475157,315176r,116827l,432003,,309016r432816,l432816,213627,,213627,,xe" fillcolor="#dedddd" stroked="f" strokeweight="0">
                <v:stroke miterlimit="83231f" joinstyle="miter"/>
                <v:path arrowok="t" textboxrect="0,0,475157,432003"/>
              </v:shape>
              <v:shape id="Shape 471922" o:spid="_x0000_s1083" style="position:absolute;left:68724;width:1262;height:4320;visibility:visible;mso-wrap-style:square;v-text-anchor:top" coordsize="12620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DlyQAAAN8AAAAPAAAAZHJzL2Rvd25yZXYueG1sRI9RS8Mw&#10;FIXfB/6HcAVfxpaujNnVZUMGgjAEVx3i26W5psXmpiRx6/brjTDw8XDO+Q5ntRlsJ47kQ+tYwWya&#10;gSCunW7ZKHh/e5oUIEJE1tg5JgVnCrBZ34xWWGp34j0dq2hEgnAoUUETY19KGeqGLIap64mT9+W8&#10;xZikN1J7PCW47WSeZQtpseW00GBP24bq7+rHKrhcPkwV9G53KF7NZ7X1cby0L0rd3Q6PDyAiDfE/&#10;fG0/awXz+9kyz+HvT/oCcv0LAAD//wMAUEsBAi0AFAAGAAgAAAAhANvh9svuAAAAhQEAABMAAAAA&#10;AAAAAAAAAAAAAAAAAFtDb250ZW50X1R5cGVzXS54bWxQSwECLQAUAAYACAAAACEAWvQsW78AAAAV&#10;AQAACwAAAAAAAAAAAAAAAAAfAQAAX3JlbHMvLnJlbHNQSwECLQAUAAYACAAAACEAkhGQ5ckAAADf&#10;AAAADwAAAAAAAAAAAAAAAAAHAgAAZHJzL2Rvd25yZXYueG1sUEsFBgAAAAADAAMAtwAAAP0CAAAA&#10;AA==&#10;" path="m,l126207,r,215964l73623,215964r,73253l126207,289217r,142786l,432003,,315176r4318,l4318,188176r-4318,l,xe" fillcolor="#dedddd" stroked="f" strokeweight="0">
                <v:stroke miterlimit="83231f" joinstyle="miter"/>
                <v:path arrowok="t" textboxrect="0,0,126207,432003"/>
              </v:shape>
              <v:shape id="Shape 471923" o:spid="_x0000_s1084" style="position:absolute;left:69986;width:5613;height:4320;visibility:visible;mso-wrap-style:square;v-text-anchor:top" coordsize="561346,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C0yQAAAN8AAAAPAAAAZHJzL2Rvd25yZXYueG1sRI9bawIx&#10;FITfC/6HcAp9q1lX8bI1SikWpA/FG+rj6eZ0d3FzsiRR1/76plDwcZiZb5jpvDW1uJDzlWUFvW4C&#10;gji3uuJCwW77/jwG4QOyxtoyKbiRh/ms8zDFTNsrr+myCYWIEPYZKihDaDIpfV6SQd+1DXH0vq0z&#10;GKJ0hdQOrxFuapkmyVAarDgulNjQW0n5aXM2Cob7ql3+3NIzLezxczX4+PL+4JR6emxfX0AEasM9&#10;/N9eagWDUW+S9uHvT/wCcvYLAAD//wMAUEsBAi0AFAAGAAgAAAAhANvh9svuAAAAhQEAABMAAAAA&#10;AAAAAAAAAAAAAAAAAFtDb250ZW50X1R5cGVzXS54bWxQSwECLQAUAAYACAAAACEAWvQsW78AAAAV&#10;AQAACwAAAAAAAAAAAAAAAAAfAQAAX3JlbHMvLnJlbHNQSwECLQAUAAYACAAAACEAZbrQtMkAAADf&#10;AAAADwAAAAAAAAAAAAAAAAAHAgAAZHJzL2Rvd25yZXYueG1sUEsFBgAAAAADAAMAtwAAAP0CAAAA&#10;AA==&#10;" path="m,l561346,r,432003l,432003,,289217r52584,l52584,215964,,215964,,xe" fillcolor="#dedddd" stroked="f" strokeweight="0">
                <v:stroke miterlimit="83231f" joinstyle="miter"/>
                <v:path arrowok="t" textboxrect="0,0,561346,432003"/>
              </v:shape>
              <v:shape id="Shape 506411" o:spid="_x0000_s1085" style="position:absolute;left:59644;top:2136;width:8656;height:954;visibility:visible;mso-wrap-style:square;v-text-anchor:top" coordsize="865632,9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MRxgAAAN8AAAAPAAAAZHJzL2Rvd25yZXYueG1sRI9BawIx&#10;EIXvhf6HMIXearKiIqtRrEWQ9tRt0euwGXcXk0nYRN3++0Yo9Ph48743b7kenBVX6mPnWUMxUiCI&#10;a286bjR8f+1e5iBiQjZoPZOGH4qwXj0+LLE0/safdK1SIzKEY4ka2pRCKWWsW3IYRz4QZ+/ke4cp&#10;y76Rpsdbhjsrx0rNpMOOc0OLgbYt1efq4vIbMryrfbc9hPFxeCs+LnZevVqtn5+GzQJEoiH9H/+l&#10;90bDVM0mRQH3PRkCcvULAAD//wMAUEsBAi0AFAAGAAgAAAAhANvh9svuAAAAhQEAABMAAAAAAAAA&#10;AAAAAAAAAAAAAFtDb250ZW50X1R5cGVzXS54bWxQSwECLQAUAAYACAAAACEAWvQsW78AAAAVAQAA&#10;CwAAAAAAAAAAAAAAAAAfAQAAX3JlbHMvLnJlbHNQSwECLQAUAAYACAAAACEABmUTEcYAAADfAAAA&#10;DwAAAAAAAAAAAAAAAAAHAgAAZHJzL2Rvd25yZXYueG1sUEsFBgAAAAADAAMAtwAAAPoCAAAAAA==&#10;" path="m,l865632,r,95390l,95390,,e" fillcolor="#dedddd" stroked="f" strokeweight="0">
                <v:stroke miterlimit="83231f" joinstyle="miter"/>
                <v:path arrowok="t" textboxrect="0,0,865632,95390"/>
              </v:shape>
              <v:rect id="Rectangle 471930" o:spid="_x0000_s1086" style="position:absolute;left:59606;top:1912;width:5406;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BNxwAAAN8AAAAPAAAAZHJzL2Rvd25yZXYueG1sRI/LasJA&#10;FIb3Bd9hOIK7OrEWNdFRpLbosl5A3R0yxySYORMyo0l9emchdPnz3/hmi9aU4k61KywrGPQjEMSp&#10;1QVnCg77n/cJCOeRNZaWScEfOVjMO28zTLRteEv3nc9EGGGXoILc+yqR0qU5GXR9WxEH72Jrgz7I&#10;OpO6xiaMm1J+RNFIGiw4PORY0VdO6XV3MwrWk2p52thHk5Xf5/Xx9xiv9rFXqtdtl1MQnlr/H361&#10;N1rB53gQDwNB4AksIOdPAAAA//8DAFBLAQItABQABgAIAAAAIQDb4fbL7gAAAIUBAAATAAAAAAAA&#10;AAAAAAAAAAAAAABbQ29udGVudF9UeXBlc10ueG1sUEsBAi0AFAAGAAgAAAAhAFr0LFu/AAAAFQEA&#10;AAsAAAAAAAAAAAAAAAAAHwEAAF9yZWxzLy5yZWxzUEsBAi0AFAAGAAgAAAAhAOjpIE3HAAAA3wAA&#10;AA8AAAAAAAAAAAAAAAAABwIAAGRycy9kb3ducmV2LnhtbFBLBQYAAAAAAwADALcAAAD7AgAAAAA=&#10;" filled="f" stroked="f">
                <v:textbox inset="0,0,0,0">
                  <w:txbxContent>
                    <w:p w14:paraId="36548AB8" w14:textId="77777777" w:rsidR="00901937" w:rsidRDefault="00000000">
                      <w:pPr>
                        <w:spacing w:after="160" w:line="259" w:lineRule="auto"/>
                        <w:ind w:left="0" w:right="0" w:firstLine="0"/>
                        <w:jc w:val="left"/>
                      </w:pPr>
                      <w:r>
                        <w:rPr>
                          <w:sz w:val="16"/>
                        </w:rPr>
                        <w:t>Oceňova</w:t>
                      </w:r>
                    </w:p>
                  </w:txbxContent>
                </v:textbox>
              </v:rect>
              <v:rect id="Rectangle 471931" o:spid="_x0000_s1087" style="position:absolute;left:63671;top:1912;width:6157;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XWyAAAAN8AAAAPAAAAZHJzL2Rvd25yZXYueG1sRI9Ba8JA&#10;FITvBf/D8gRvdRMt1URXEW3Ro1VBvT2yzySYfRuyW5P213cLhR6HmfmGmS87U4kHNa60rCAeRiCI&#10;M6tLzhWcju/PUxDOI2usLJOCL3KwXPSe5phq2/IHPQ4+FwHCLkUFhfd1KqXLCjLohrYmDt7NNgZ9&#10;kE0udYNtgJtKjqLoVRosOSwUWNO6oOx++DQKttN6ddnZ7zav3q7b8/6cbI6JV2rQ71YzEJ46/x/+&#10;a++0gpdJnIxj+P0TvoBc/AAAAP//AwBQSwECLQAUAAYACAAAACEA2+H2y+4AAACFAQAAEwAAAAAA&#10;AAAAAAAAAAAAAAAAW0NvbnRlbnRfVHlwZXNdLnhtbFBLAQItABQABgAIAAAAIQBa9CxbvwAAABUB&#10;AAALAAAAAAAAAAAAAAAAAB8BAABfcmVscy8ucmVsc1BLAQItABQABgAIAAAAIQCHpYXWyAAAAN8A&#10;AAAPAAAAAAAAAAAAAAAAAAcCAABkcnMvZG93bnJldi54bWxQSwUGAAAAAAMAAwC3AAAA/AIAAAAA&#10;" filled="f" stroked="f">
                <v:textbox inset="0,0,0,0">
                  <w:txbxContent>
                    <w:p w14:paraId="0103EE02" w14:textId="77777777" w:rsidR="00901937" w:rsidRDefault="00000000">
                      <w:pPr>
                        <w:spacing w:after="160" w:line="259" w:lineRule="auto"/>
                        <w:ind w:left="0" w:right="0" w:firstLine="0"/>
                        <w:jc w:val="left"/>
                      </w:pPr>
                      <w:r>
                        <w:rPr>
                          <w:sz w:val="16"/>
                        </w:rPr>
                        <w:t xml:space="preserve">cí tabulky </w:t>
                      </w:r>
                    </w:p>
                  </w:txbxContent>
                </v:textbox>
              </v:rect>
              <v:shape id="Shape 506412" o:spid="_x0000_s1088" style="position:absolute;left:68681;top:1881;width:91;height:1270;visibility:visible;mso-wrap-style:square;v-text-anchor:top" coordsize="914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17xgAAAN8AAAAPAAAAZHJzL2Rvd25yZXYueG1sRI9PawIx&#10;FMTvBb9DeIK3mlVUZDWKKIIFe6h/7s/Ncze4eVmS6G6/fVMo9DjMzG+Y5bqztXiRD8axgtEwA0Fc&#10;OG24VHA579/nIEJE1lg7JgXfFGC96r0tMdeu5S96nWIpEoRDjgqqGJtcylBUZDEMXUOcvLvzFmOS&#10;vpTaY5vgtpbjLJtJi4bTQoUNbSsqHqenVdAd9haPR/PRXoO/Tk3xOb/tolKDfrdZgIjUxf/wX/ug&#10;FUyz2WQ0ht8/6QvI1Q8AAAD//wMAUEsBAi0AFAAGAAgAAAAhANvh9svuAAAAhQEAABMAAAAAAAAA&#10;AAAAAAAAAAAAAFtDb250ZW50X1R5cGVzXS54bWxQSwECLQAUAAYACAAAACEAWvQsW78AAAAVAQAA&#10;CwAAAAAAAAAAAAAAAAAfAQAAX3JlbHMvLnJlbHNQSwECLQAUAAYACAAAACEAw1mNe8YAAADfAAAA&#10;DwAAAAAAAAAAAAAAAAAHAgAAZHJzL2Rvd25yZXYueG1sUEsFBgAAAAADAAMAtwAAAPoCAAAAAA==&#10;" path="m,l9144,r,127000l,127000,,e" fillcolor="#dedddd" stroked="f" strokeweight="0">
                <v:stroke miterlimit="83231f" joinstyle="miter"/>
                <v:path arrowok="t" textboxrect="0,0,9144,127000"/>
              </v:shape>
              <v:rect id="Rectangle 471933" o:spid="_x0000_s1089" style="position:absolute;left:68583;top:1670;width:375;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746yAAAAN8AAAAPAAAAZHJzL2Rvd25yZXYueG1sRI9Pa8JA&#10;FMTvBb/D8oTe6sYq1aSuIq2iR/8UbG+P7DMJZt+G7Gqin94VCh6HmfkNM5m1phQXql1hWUG/F4Eg&#10;Tq0uOFPws1++jUE4j6yxtEwKruRgNu28TDDRtuEtXXY+EwHCLkEFufdVIqVLczLoerYiDt7R1gZ9&#10;kHUmdY1NgJtSvkfRhzRYcFjIsaKvnNLT7mwUrMbV/Hdtb01WLv5Wh80h/t7HXqnXbjv/BOGp9c/w&#10;f3utFQxH/XgwgMef8AXk9A4AAP//AwBQSwECLQAUAAYACAAAACEA2+H2y+4AAACFAQAAEwAAAAAA&#10;AAAAAAAAAAAAAAAAW0NvbnRlbnRfVHlwZXNdLnhtbFBLAQItABQABgAIAAAAIQBa9CxbvwAAABUB&#10;AAALAAAAAAAAAAAAAAAAAB8BAABfcmVscy8ucmVsc1BLAQItABQABgAIAAAAIQAYO746yAAAAN8A&#10;AAAPAAAAAAAAAAAAAAAAAAcCAABkcnMvZG93bnJldi54bWxQSwUGAAAAAAMAAwC3AAAA/AIAAAAA&#10;" filled="f" stroked="f">
                <v:textbox inset="0,0,0,0">
                  <w:txbxContent>
                    <w:p w14:paraId="20C1E444" w14:textId="77777777" w:rsidR="00901937" w:rsidRDefault="00000000">
                      <w:pPr>
                        <w:spacing w:after="160" w:line="259" w:lineRule="auto"/>
                        <w:ind w:left="0" w:right="0" w:firstLine="0"/>
                        <w:jc w:val="left"/>
                      </w:pPr>
                      <w:r>
                        <w:rPr>
                          <w:color w:val="6A6B6B"/>
                          <w:sz w:val="20"/>
                        </w:rPr>
                        <w:t>|</w:t>
                      </w:r>
                    </w:p>
                  </w:txbxContent>
                </v:textbox>
              </v:rect>
              <v:rect id="Rectangle 471935" o:spid="_x0000_s1090" style="position:absolute;left:69430;top:1912;width:150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oPVyQAAAN8AAAAPAAAAZHJzL2Rvd25yZXYueG1sRI9Ba8JA&#10;FITvgv9heYXedKO11kRXEWvRYxsL1tsj+5oEs29DdmtSf31XKHgcZuYbZrHqTCUu1LjSsoLRMAJB&#10;nFldcq7g8/A2mIFwHlljZZkU/JKD1bLfW2CibcsfdEl9LgKEXYIKCu/rREqXFWTQDW1NHLxv2xj0&#10;QTa51A22AW4qOY6iqTRYclgosKZNQdk5/TEKdrN6/bW31zavtqfd8f0Yvx5ir9TjQ7eeg/DU+Xv4&#10;v73XCiYvo/jpGW5/wheQyz8AAAD//wMAUEsBAi0AFAAGAAgAAAAhANvh9svuAAAAhQEAABMAAAAA&#10;AAAAAAAAAAAAAAAAAFtDb250ZW50X1R5cGVzXS54bWxQSwECLQAUAAYACAAAACEAWvQsW78AAAAV&#10;AQAACwAAAAAAAAAAAAAAAAAfAQAAX3JlbHMvLnJlbHNQSwECLQAUAAYACAAAACEA+J6D1ckAAADf&#10;AAAADwAAAAAAAAAAAAAAAAAHAgAAZHJzL2Rvd25yZXYueG1sUEsFBgAAAAADAAMAtwAAAP0CAAAA&#10;AA==&#10;" filled="f" stroked="f">
                <v:textbox inset="0,0,0,0">
                  <w:txbxContent>
                    <w:p w14:paraId="53C7E78E"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v:textbox>
              </v:rect>
              <v:shape id="Shape 506413" o:spid="_x0000_s1091" style="position:absolute;left:6513;top:2249;width:8759;height:641;visibility:visible;mso-wrap-style:square;v-text-anchor:top" coordsize="875843,6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tF4yAAAAN8AAAAPAAAAZHJzL2Rvd25yZXYueG1sRI9Ba8JA&#10;FITvBf/D8gre6iZqY02zigYLBb0YPfT4yL4mqdm3Ibtq+u+7hUKPw8x8w2TrwbTiRr1rLCuIJxEI&#10;4tLqhisF59Pb0wsI55E1tpZJwTc5WK9GDxmm2t75SLfCVyJA2KWooPa+S6V0ZU0G3cR2xMH7tL1B&#10;H2RfSd3jPcBNK6dRlEiDDYeFGjvKayovxdUoIP2xWB52e7u/fuXLQ97l9rItlBo/DptXEJ4G/x/+&#10;a79rBc9RMo9n8PsnfAG5+gEAAP//AwBQSwECLQAUAAYACAAAACEA2+H2y+4AAACFAQAAEwAAAAAA&#10;AAAAAAAAAAAAAAAAW0NvbnRlbnRfVHlwZXNdLnhtbFBLAQItABQABgAIAAAAIQBa9CxbvwAAABUB&#10;AAALAAAAAAAAAAAAAAAAAB8BAABfcmVscy8ucmVsc1BLAQItABQABgAIAAAAIQB3rtF4yAAAAN8A&#10;AAAPAAAAAAAAAAAAAAAAAAcCAABkcnMvZG93bnJldi54bWxQSwUGAAAAAAMAAwC3AAAA/AIAAAAA&#10;" path="m,l875843,r,64097l,64097,,e" fillcolor="#dedddd" stroked="f" strokeweight="0">
                <v:stroke miterlimit="83231f" joinstyle="miter"/>
                <v:path arrowok="t" textboxrect="0,0,875843,64097"/>
              </v:shape>
              <v:rect id="Rectangle 471927" o:spid="_x0000_s1092" style="position:absolute;left:6480;top:2033;width:460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7kyAAAAN8AAAAPAAAAZHJzL2Rvd25yZXYueG1sRI9Pa8JA&#10;FMTvhX6H5RW81Y1SNImuIm1Fj/4pWG+P7GsSmn0bsquJfnpXEDwOM/MbZjrvTCXO1LjSsoJBPwJB&#10;nFldcq7gZ798j0E4j6yxskwKLuRgPnt9mWKqbctbOu98LgKEXYoKCu/rVEqXFWTQ9W1NHLw/2xj0&#10;QTa51A22AW4qOYyikTRYclgosKbPgrL/3ckoWMX14ndtr21efR9Xh80h+donXqneW7eYgPDU+Wf4&#10;0V5rBR/jQTIcw/1P+AJydgMAAP//AwBQSwECLQAUAAYACAAAACEA2+H2y+4AAACFAQAAEwAAAAAA&#10;AAAAAAAAAAAAAAAAW0NvbnRlbnRfVHlwZXNdLnhtbFBLAQItABQABgAIAAAAIQBa9CxbvwAAABUB&#10;AAALAAAAAAAAAAAAAAAAAB8BAABfcmVscy8ucmVsc1BLAQItABQABgAIAAAAIQDi2S7kyAAAAN8A&#10;AAAPAAAAAAAAAAAAAAAAAAcCAABkcnMvZG93bnJldi54bWxQSwUGAAAAAAMAAwC3AAAA/AIAAAAA&#10;" filled="f" stroked="f">
                <v:textbox inset="0,0,0,0">
                  <w:txbxContent>
                    <w:p w14:paraId="40F38039" w14:textId="77777777" w:rsidR="00901937" w:rsidRDefault="00000000">
                      <w:pPr>
                        <w:spacing w:after="160" w:line="259" w:lineRule="auto"/>
                        <w:ind w:left="0" w:right="0" w:firstLine="0"/>
                        <w:jc w:val="left"/>
                      </w:pPr>
                      <w:r>
                        <w:rPr>
                          <w:sz w:val="14"/>
                        </w:rPr>
                        <w:t>6.20.012</w:t>
                      </w:r>
                    </w:p>
                  </w:txbxContent>
                </v:textbox>
              </v:rect>
              <v:rect id="Rectangle 471928" o:spid="_x0000_s1093" style="position:absolute;left:9939;top:2033;width:65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qWxAAAAN8AAAAPAAAAZHJzL2Rvd25yZXYueG1sRE/LisIw&#10;FN0L8w/hDrjTVBnUVqPIzIgufQw47i7NtS02N6WJtvr1ZiG4PJz3bNGaUtyodoVlBYN+BII4tbrg&#10;TMHfYdWbgHAeWWNpmRTcycFi/tGZYaJtwzu67X0mQgi7BBXk3leJlC7NyaDr24o4cGdbG/QB1pnU&#10;NTYh3JRyGEUjabDg0JBjRd85pZf91ShYT6rl/8Y+mqz8Pa2P22P8c4i9Ut3PdjkF4an1b/HLvdEK&#10;vsaDeBgGhz/hC8j5EwAA//8DAFBLAQItABQABgAIAAAAIQDb4fbL7gAAAIUBAAATAAAAAAAAAAAA&#10;AAAAAAAAAABbQ29udGVudF9UeXBlc10ueG1sUEsBAi0AFAAGAAgAAAAhAFr0LFu/AAAAFQEAAAsA&#10;AAAAAAAAAAAAAAAAHwEAAF9yZWxzLy5yZWxzUEsBAi0AFAAGAAgAAAAhAJNGupbEAAAA3wAAAA8A&#10;AAAAAAAAAAAAAAAABwIAAGRycy9kb3ducmV2LnhtbFBLBQYAAAAAAwADALcAAAD4AgAAAAA=&#10;" filled="f" stroked="f">
                <v:textbox inset="0,0,0,0">
                  <w:txbxContent>
                    <w:p w14:paraId="62B988AD" w14:textId="77777777" w:rsidR="00901937" w:rsidRDefault="00000000">
                      <w:pPr>
                        <w:spacing w:after="160" w:line="259" w:lineRule="auto"/>
                        <w:ind w:left="0" w:right="0" w:firstLine="0"/>
                        <w:jc w:val="left"/>
                      </w:pPr>
                      <w:r>
                        <w:rPr>
                          <w:sz w:val="14"/>
                        </w:rPr>
                        <w:t xml:space="preserve">  </w:t>
                      </w:r>
                    </w:p>
                  </w:txbxContent>
                </v:textbox>
              </v:rect>
              <v:rect id="Rectangle 471929" o:spid="_x0000_s1094" style="position:absolute;left:10434;top:2033;width:650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h8NyAAAAN8AAAAPAAAAZHJzL2Rvd25yZXYueG1sRI9Pa8JA&#10;FMTvBb/D8oTe6kYpNkldRdSiR/+B7e2RfU2C2bchuzXRT+8KBY/DzPyGmcw6U4kLNa60rGA4iEAQ&#10;Z1aXnCs4Hr7eYhDOI2usLJOCKzmYTXsvE0y1bXlHl73PRYCwS1FB4X2dSumyggy6ga2Jg/drG4M+&#10;yCaXusE2wE0lR1E0lgZLDgsF1rQoKDvv/4yCdVzPvzf21ubV6md92p6S5SHxSr32u/knCE+df4b/&#10;2xut4P1jmIwSePwJX0BO7wAAAP//AwBQSwECLQAUAAYACAAAACEA2+H2y+4AAACFAQAAEwAAAAAA&#10;AAAAAAAAAAAAAAAAW0NvbnRlbnRfVHlwZXNdLnhtbFBLAQItABQABgAIAAAAIQBa9CxbvwAAABUB&#10;AAALAAAAAAAAAAAAAAAAAB8BAABfcmVscy8ucmVsc1BLAQItABQABgAIAAAAIQD8Ch8NyAAAAN8A&#10;AAAPAAAAAAAAAAAAAAAAAAcCAABkcnMvZG93bnJldi54bWxQSwUGAAAAAAMAAwC3AAAA/AIAAAAA&#10;" filled="f" stroked="f">
                <v:textbox inset="0,0,0,0">
                  <w:txbxContent>
                    <w:p w14:paraId="330D5590" w14:textId="77777777" w:rsidR="00901937" w:rsidRDefault="00000000">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CC2D" w14:textId="77777777" w:rsidR="00901937" w:rsidRDefault="00000000">
    <w:pPr>
      <w:spacing w:after="0" w:line="259" w:lineRule="auto"/>
      <w:ind w:left="0" w:right="-1905" w:firstLine="0"/>
      <w:jc w:val="right"/>
    </w:pPr>
    <w:r>
      <w:rPr>
        <w:sz w:val="14"/>
      </w:rPr>
      <w:t>6.20.012  03.2021 v02</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22B6" w14:textId="77777777" w:rsidR="00901937" w:rsidRDefault="00000000">
    <w:pPr>
      <w:spacing w:after="0" w:line="259" w:lineRule="auto"/>
      <w:ind w:left="-1906" w:right="0" w:firstLine="0"/>
      <w:jc w:val="left"/>
    </w:pPr>
    <w:r>
      <w:rPr>
        <w:sz w:val="14"/>
      </w:rPr>
      <w:t>6.20.012  03.2021 v02</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E844" w14:textId="77777777" w:rsidR="00901937" w:rsidRDefault="00000000">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4624" behindDoc="0" locked="0" layoutInCell="1" allowOverlap="1" wp14:anchorId="5645026A" wp14:editId="307A9080">
              <wp:simplePos x="0" y="0"/>
              <wp:positionH relativeFrom="page">
                <wp:posOffset>0</wp:posOffset>
              </wp:positionH>
              <wp:positionV relativeFrom="page">
                <wp:posOffset>10260000</wp:posOffset>
              </wp:positionV>
              <wp:extent cx="7559993" cy="432003"/>
              <wp:effectExtent l="0" t="0" r="0" b="0"/>
              <wp:wrapSquare wrapText="bothSides"/>
              <wp:docPr id="471995" name="Group 471995"/>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472009" name="Rectangle 472009"/>
                      <wps:cNvSpPr/>
                      <wps:spPr>
                        <a:xfrm>
                          <a:off x="6830109" y="191280"/>
                          <a:ext cx="37566" cy="157559"/>
                        </a:xfrm>
                        <a:prstGeom prst="rect">
                          <a:avLst/>
                        </a:prstGeom>
                        <a:ln>
                          <a:noFill/>
                        </a:ln>
                      </wps:spPr>
                      <wps:txbx>
                        <w:txbxContent>
                          <w:p w14:paraId="67C5FA82" w14:textId="77777777" w:rsidR="00901937"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72011" name="Rectangle 472011"/>
                      <wps:cNvSpPr/>
                      <wps:spPr>
                        <a:xfrm>
                          <a:off x="6886532" y="191280"/>
                          <a:ext cx="75131" cy="157559"/>
                        </a:xfrm>
                        <a:prstGeom prst="rect">
                          <a:avLst/>
                        </a:prstGeom>
                        <a:ln>
                          <a:noFill/>
                        </a:ln>
                      </wps:spPr>
                      <wps:txbx>
                        <w:txbxContent>
                          <w:p w14:paraId="71718F2A" w14:textId="77777777" w:rsidR="00901937" w:rsidRDefault="00000000">
                            <w:pPr>
                              <w:spacing w:after="160" w:line="259" w:lineRule="auto"/>
                              <w:ind w:left="0" w:right="0" w:firstLine="0"/>
                              <w:jc w:val="left"/>
                            </w:pPr>
                            <w:r>
                              <w:rPr>
                                <w:color w:val="1B3C5F"/>
                                <w:sz w:val="16"/>
                              </w:rPr>
                              <w:t xml:space="preserve">  </w:t>
                            </w:r>
                          </w:p>
                        </w:txbxContent>
                      </wps:txbx>
                      <wps:bodyPr horzOverflow="overflow" vert="horz" lIns="0" tIns="0" rIns="0" bIns="0" rtlCol="0">
                        <a:noAutofit/>
                      </wps:bodyPr>
                    </wps:wsp>
                    <wps:wsp>
                      <wps:cNvPr id="471996" name="Shape 471996"/>
                      <wps:cNvSpPr/>
                      <wps:spPr>
                        <a:xfrm>
                          <a:off x="0" y="0"/>
                          <a:ext cx="1089292" cy="432003"/>
                        </a:xfrm>
                        <a:custGeom>
                          <a:avLst/>
                          <a:gdLst/>
                          <a:ahLst/>
                          <a:cxnLst/>
                          <a:rect l="0" t="0" r="0" b="0"/>
                          <a:pathLst>
                            <a:path w="1089292" h="432003">
                              <a:moveTo>
                                <a:pt x="0" y="0"/>
                              </a:moveTo>
                              <a:lnTo>
                                <a:pt x="1089292" y="0"/>
                              </a:lnTo>
                              <a:lnTo>
                                <a:pt x="1089292" y="224968"/>
                              </a:lnTo>
                              <a:lnTo>
                                <a:pt x="651370" y="224968"/>
                              </a:lnTo>
                              <a:lnTo>
                                <a:pt x="651370" y="289065"/>
                              </a:lnTo>
                              <a:lnTo>
                                <a:pt x="1089292" y="289065"/>
                              </a:lnTo>
                              <a:lnTo>
                                <a:pt x="1089292"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97" name="Shape 471997"/>
                      <wps:cNvSpPr/>
                      <wps:spPr>
                        <a:xfrm>
                          <a:off x="1089292" y="0"/>
                          <a:ext cx="5307991" cy="432003"/>
                        </a:xfrm>
                        <a:custGeom>
                          <a:avLst/>
                          <a:gdLst/>
                          <a:ahLst/>
                          <a:cxnLst/>
                          <a:rect l="0" t="0" r="0" b="0"/>
                          <a:pathLst>
                            <a:path w="5307991" h="432003">
                              <a:moveTo>
                                <a:pt x="0" y="0"/>
                              </a:moveTo>
                              <a:lnTo>
                                <a:pt x="5307991" y="0"/>
                              </a:lnTo>
                              <a:lnTo>
                                <a:pt x="5307991" y="213627"/>
                              </a:lnTo>
                              <a:lnTo>
                                <a:pt x="4875175" y="213627"/>
                              </a:lnTo>
                              <a:lnTo>
                                <a:pt x="4875175" y="309016"/>
                              </a:lnTo>
                              <a:lnTo>
                                <a:pt x="5307991" y="309016"/>
                              </a:lnTo>
                              <a:lnTo>
                                <a:pt x="5307991"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98" name="Shape 471998"/>
                      <wps:cNvSpPr/>
                      <wps:spPr>
                        <a:xfrm>
                          <a:off x="6397282" y="0"/>
                          <a:ext cx="475157" cy="432003"/>
                        </a:xfrm>
                        <a:custGeom>
                          <a:avLst/>
                          <a:gdLst/>
                          <a:ahLst/>
                          <a:cxnLst/>
                          <a:rect l="0" t="0" r="0" b="0"/>
                          <a:pathLst>
                            <a:path w="475157" h="432003">
                              <a:moveTo>
                                <a:pt x="0" y="0"/>
                              </a:moveTo>
                              <a:lnTo>
                                <a:pt x="475157" y="0"/>
                              </a:lnTo>
                              <a:lnTo>
                                <a:pt x="475157" y="188176"/>
                              </a:lnTo>
                              <a:lnTo>
                                <a:pt x="470840" y="188176"/>
                              </a:lnTo>
                              <a:lnTo>
                                <a:pt x="470840" y="315176"/>
                              </a:lnTo>
                              <a:lnTo>
                                <a:pt x="475157" y="315176"/>
                              </a:lnTo>
                              <a:lnTo>
                                <a:pt x="475157" y="432003"/>
                              </a:lnTo>
                              <a:lnTo>
                                <a:pt x="0" y="432003"/>
                              </a:lnTo>
                              <a:lnTo>
                                <a:pt x="0" y="309016"/>
                              </a:lnTo>
                              <a:lnTo>
                                <a:pt x="432816" y="309016"/>
                              </a:lnTo>
                              <a:lnTo>
                                <a:pt x="432816"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1999" name="Shape 471999"/>
                      <wps:cNvSpPr/>
                      <wps:spPr>
                        <a:xfrm>
                          <a:off x="6872440" y="0"/>
                          <a:ext cx="126207" cy="432003"/>
                        </a:xfrm>
                        <a:custGeom>
                          <a:avLst/>
                          <a:gdLst/>
                          <a:ahLst/>
                          <a:cxnLst/>
                          <a:rect l="0" t="0" r="0" b="0"/>
                          <a:pathLst>
                            <a:path w="126207" h="432003">
                              <a:moveTo>
                                <a:pt x="0" y="0"/>
                              </a:moveTo>
                              <a:lnTo>
                                <a:pt x="126207" y="0"/>
                              </a:lnTo>
                              <a:lnTo>
                                <a:pt x="126207" y="215964"/>
                              </a:lnTo>
                              <a:lnTo>
                                <a:pt x="73623" y="215964"/>
                              </a:lnTo>
                              <a:lnTo>
                                <a:pt x="73623" y="289217"/>
                              </a:lnTo>
                              <a:lnTo>
                                <a:pt x="126207" y="289217"/>
                              </a:lnTo>
                              <a:lnTo>
                                <a:pt x="126207" y="432003"/>
                              </a:lnTo>
                              <a:lnTo>
                                <a:pt x="0" y="432003"/>
                              </a:lnTo>
                              <a:lnTo>
                                <a:pt x="0" y="315176"/>
                              </a:lnTo>
                              <a:lnTo>
                                <a:pt x="4318" y="315176"/>
                              </a:lnTo>
                              <a:lnTo>
                                <a:pt x="4318"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2000" name="Shape 472000"/>
                      <wps:cNvSpPr/>
                      <wps:spPr>
                        <a:xfrm>
                          <a:off x="6998647" y="0"/>
                          <a:ext cx="561346" cy="432003"/>
                        </a:xfrm>
                        <a:custGeom>
                          <a:avLst/>
                          <a:gdLst/>
                          <a:ahLst/>
                          <a:cxnLst/>
                          <a:rect l="0" t="0" r="0" b="0"/>
                          <a:pathLst>
                            <a:path w="561346" h="432003">
                              <a:moveTo>
                                <a:pt x="0" y="0"/>
                              </a:moveTo>
                              <a:lnTo>
                                <a:pt x="561346" y="0"/>
                              </a:lnTo>
                              <a:lnTo>
                                <a:pt x="561346" y="432003"/>
                              </a:lnTo>
                              <a:lnTo>
                                <a:pt x="0" y="432003"/>
                              </a:lnTo>
                              <a:lnTo>
                                <a:pt x="0" y="289217"/>
                              </a:lnTo>
                              <a:lnTo>
                                <a:pt x="52584" y="289217"/>
                              </a:lnTo>
                              <a:lnTo>
                                <a:pt x="5258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506431" name="Shape 506431"/>
                      <wps:cNvSpPr/>
                      <wps:spPr>
                        <a:xfrm>
                          <a:off x="5964466" y="213640"/>
                          <a:ext cx="865632" cy="95390"/>
                        </a:xfrm>
                        <a:custGeom>
                          <a:avLst/>
                          <a:gdLst/>
                          <a:ahLst/>
                          <a:cxnLst/>
                          <a:rect l="0" t="0" r="0" b="0"/>
                          <a:pathLst>
                            <a:path w="865632" h="95390">
                              <a:moveTo>
                                <a:pt x="0" y="0"/>
                              </a:moveTo>
                              <a:lnTo>
                                <a:pt x="865632" y="0"/>
                              </a:lnTo>
                              <a:lnTo>
                                <a:pt x="86563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2007" name="Rectangle 472007"/>
                      <wps:cNvSpPr/>
                      <wps:spPr>
                        <a:xfrm>
                          <a:off x="5960616" y="191280"/>
                          <a:ext cx="540647" cy="157559"/>
                        </a:xfrm>
                        <a:prstGeom prst="rect">
                          <a:avLst/>
                        </a:prstGeom>
                        <a:ln>
                          <a:noFill/>
                        </a:ln>
                      </wps:spPr>
                      <wps:txbx>
                        <w:txbxContent>
                          <w:p w14:paraId="68720170" w14:textId="77777777" w:rsidR="00901937" w:rsidRDefault="00000000">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472008" name="Rectangle 472008"/>
                      <wps:cNvSpPr/>
                      <wps:spPr>
                        <a:xfrm>
                          <a:off x="6367117" y="191280"/>
                          <a:ext cx="615779" cy="157559"/>
                        </a:xfrm>
                        <a:prstGeom prst="rect">
                          <a:avLst/>
                        </a:prstGeom>
                        <a:ln>
                          <a:noFill/>
                        </a:ln>
                      </wps:spPr>
                      <wps:txbx>
                        <w:txbxContent>
                          <w:p w14:paraId="4B3595E8" w14:textId="77777777" w:rsidR="00901937" w:rsidRDefault="00000000">
                            <w:pPr>
                              <w:spacing w:after="160" w:line="259" w:lineRule="auto"/>
                              <w:ind w:left="0" w:right="0" w:firstLine="0"/>
                              <w:jc w:val="left"/>
                            </w:pPr>
                            <w:r>
                              <w:rPr>
                                <w:sz w:val="16"/>
                              </w:rPr>
                              <w:t xml:space="preserve">cí tabulky </w:t>
                            </w:r>
                          </w:p>
                        </w:txbxContent>
                      </wps:txbx>
                      <wps:bodyPr horzOverflow="overflow" vert="horz" lIns="0" tIns="0" rIns="0" bIns="0" rtlCol="0">
                        <a:noAutofit/>
                      </wps:bodyPr>
                    </wps:wsp>
                    <wps:wsp>
                      <wps:cNvPr id="506432" name="Shape 506432"/>
                      <wps:cNvSpPr/>
                      <wps:spPr>
                        <a:xfrm>
                          <a:off x="6868122" y="188176"/>
                          <a:ext cx="9144" cy="127000"/>
                        </a:xfrm>
                        <a:custGeom>
                          <a:avLst/>
                          <a:gdLst/>
                          <a:ahLst/>
                          <a:cxnLst/>
                          <a:rect l="0" t="0" r="0" b="0"/>
                          <a:pathLst>
                            <a:path w="9144" h="127000">
                              <a:moveTo>
                                <a:pt x="0" y="0"/>
                              </a:moveTo>
                              <a:lnTo>
                                <a:pt x="9144" y="0"/>
                              </a:lnTo>
                              <a:lnTo>
                                <a:pt x="9144"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2010" name="Rectangle 472010"/>
                      <wps:cNvSpPr/>
                      <wps:spPr>
                        <a:xfrm>
                          <a:off x="6858339" y="167099"/>
                          <a:ext cx="37498" cy="196949"/>
                        </a:xfrm>
                        <a:prstGeom prst="rect">
                          <a:avLst/>
                        </a:prstGeom>
                        <a:ln>
                          <a:noFill/>
                        </a:ln>
                      </wps:spPr>
                      <wps:txbx>
                        <w:txbxContent>
                          <w:p w14:paraId="53BC9BBE" w14:textId="77777777" w:rsidR="00901937" w:rsidRDefault="00000000">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472012" name="Rectangle 472012"/>
                      <wps:cNvSpPr/>
                      <wps:spPr>
                        <a:xfrm>
                          <a:off x="6943021" y="191280"/>
                          <a:ext cx="150262" cy="157559"/>
                        </a:xfrm>
                        <a:prstGeom prst="rect">
                          <a:avLst/>
                        </a:prstGeom>
                        <a:ln>
                          <a:noFill/>
                        </a:ln>
                      </wps:spPr>
                      <wps:txbx>
                        <w:txbxContent>
                          <w:p w14:paraId="40B5CC5E"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wps:txbx>
                      <wps:bodyPr horzOverflow="overflow" vert="horz" lIns="0" tIns="0" rIns="0" bIns="0" rtlCol="0">
                        <a:noAutofit/>
                      </wps:bodyPr>
                    </wps:wsp>
                    <wps:wsp>
                      <wps:cNvPr id="506433" name="Shape 506433"/>
                      <wps:cNvSpPr/>
                      <wps:spPr>
                        <a:xfrm>
                          <a:off x="651370"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472004" name="Rectangle 472004"/>
                      <wps:cNvSpPr/>
                      <wps:spPr>
                        <a:xfrm>
                          <a:off x="648000" y="203370"/>
                          <a:ext cx="460178" cy="137865"/>
                        </a:xfrm>
                        <a:prstGeom prst="rect">
                          <a:avLst/>
                        </a:prstGeom>
                        <a:ln>
                          <a:noFill/>
                        </a:ln>
                      </wps:spPr>
                      <wps:txbx>
                        <w:txbxContent>
                          <w:p w14:paraId="2D560004" w14:textId="77777777" w:rsidR="00901937" w:rsidRDefault="00000000">
                            <w:pPr>
                              <w:spacing w:after="160" w:line="259" w:lineRule="auto"/>
                              <w:ind w:left="0" w:right="0" w:firstLine="0"/>
                              <w:jc w:val="left"/>
                            </w:pPr>
                            <w:r>
                              <w:rPr>
                                <w:sz w:val="14"/>
                              </w:rPr>
                              <w:t>6.20.012</w:t>
                            </w:r>
                          </w:p>
                        </w:txbxContent>
                      </wps:txbx>
                      <wps:bodyPr horzOverflow="overflow" vert="horz" lIns="0" tIns="0" rIns="0" bIns="0" rtlCol="0">
                        <a:noAutofit/>
                      </wps:bodyPr>
                    </wps:wsp>
                    <wps:wsp>
                      <wps:cNvPr id="472005" name="Rectangle 472005"/>
                      <wps:cNvSpPr/>
                      <wps:spPr>
                        <a:xfrm>
                          <a:off x="993999" y="203370"/>
                          <a:ext cx="65740" cy="137865"/>
                        </a:xfrm>
                        <a:prstGeom prst="rect">
                          <a:avLst/>
                        </a:prstGeom>
                        <a:ln>
                          <a:noFill/>
                        </a:ln>
                      </wps:spPr>
                      <wps:txbx>
                        <w:txbxContent>
                          <w:p w14:paraId="01B2F708" w14:textId="77777777" w:rsidR="009019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2006" name="Rectangle 472006"/>
                      <wps:cNvSpPr/>
                      <wps:spPr>
                        <a:xfrm>
                          <a:off x="1043427" y="203370"/>
                          <a:ext cx="650777" cy="137865"/>
                        </a:xfrm>
                        <a:prstGeom prst="rect">
                          <a:avLst/>
                        </a:prstGeom>
                        <a:ln>
                          <a:noFill/>
                        </a:ln>
                      </wps:spPr>
                      <wps:txbx>
                        <w:txbxContent>
                          <w:p w14:paraId="3B39E029" w14:textId="77777777" w:rsidR="00901937" w:rsidRDefault="00000000">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w14:anchorId="5645026A" id="Group 471995" o:spid="_x0000_s1095" style="position:absolute;left:0;text-align:left;margin-left:0;margin-top:807.85pt;width:595.3pt;height:34pt;z-index:251674624;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vUFwcAAA42AAAOAAAAZHJzL2Uyb0RvYy54bWzsW21vm0gQ/n7S/QfE96tZXhaw4lSnpq1O&#10;Ol2rtvcDCAbbEgYEJHbu19+zr+CXBMilzil2PgS8DLOzMzvPzM4uV++368y4T6p6VeQzk7yzTCPJ&#10;42K+yhcz8+8fn34LTKNuonweZUWezMyHpDbfX//6y9WmnCZ2sSyyeVIZYJLX0005M5dNU04nkzpe&#10;JuuofleUSY6HaVGtowY/q8VkXkUbcF9nE9uy6GRTVPOyKuKkrtF6Ix6a15x/miZx8yVN66QxspkJ&#10;2Rr+v+L/b9n/yfVVNF1UUblcxVKM6BlSrKNVjk41q5uoiYy7anXAar2Kq6Iu0uZdXKwnRZqu4oSP&#10;AaMh1t5oPlfFXcnHsphuFqVWE1S7p6dns43/uv9cld/LrxU0sSkX0AX/xcayTas1u0JKY8tV9qBV&#10;lmwbI0aj73lhGDqmEeOZ68AkjtBpvITiD16Llx+ffnGiup3sCLMpMT3qVgP1f9PA92VUJlyx9RQa&#10;+FoZqznE9yF+aBp5tMZM/Ya5E+WLLDFkO1cQp9fqqqc1NHdEVzRwYE7wglZISOxAzjSlNsf3KBVK&#10;Ix7TIVOaHns0Lau6+ZwUa4PdzMwKsvDpFd3/WTeCVJGw3rOc/c+LT6ssE09ZC1SoBGR3zfZ2y8dp&#10;B6w31nRbzB8w+GVR/fMFTpxmxWZmFvLOZH6NztlT08j+yKF05kLqplI3t+qmarIPBXc0Ic7vd02R&#10;rri8bW9SLlhTyHASsxJy3Kxol6rANBhi1oB6jv2oWX2POOiJ+cIrmJVPolbRb96sJAzhQ8JbuUfD&#10;U3nbGJNiRh+iGrGC0A5h511U6zhofCcclE105ZRA/7lwT7Qt1V28zdUtc+MnA1EZNew9xpTdGvBG&#10;LcpS4yt7vIaX/ig4YbOHspCyfZrlXSrNTA0ZtIpCXUvOr0tp225IOWY8Sk4x8X2hypHUQWhRT6Kf&#10;EkFdj4gyjrwNSI9KLoQeTMhxvMMszoo6wXxDE7OYvuFWRGN3nmQ5Myg6jCNkOmkWCUxfrxqkQNlq&#10;DWPbvmW1XRxAeN08ZAkzepZ/S1KAOQ/LrKGuFrcfssq4jxj+8j8RMLJyGclWqWVJykXlfNj7KSKH&#10;Zkn4qzssbz7e4E9ykMTsvYTnWPpNS7wZS2lEooV0BYNW6RaUol/iPRd5o9/PkSTyThiMydG2iMb0&#10;zH6dMnYAUPwjIOMzKZksg+JG15v2MgHPsfwwlEFjZxqq9Ks7hX4q1GhRXgJqNLNeqOlS2sShNtdt&#10;x8d24cANEGV9j8P2SHLHCi1C5SRWXNVVgE1XmJHkO8ZTXNVVcB8JNnY/2rmOH9qYPdDySOp+UBfS&#10;DsBzQdjilgg5F2hky08NbW8SGrG6P8i/9OpiEDRSJ/TtQKTUe9DowtE9gO/rJ2FKkpcARsWrFxc7&#10;hCQIiP80cLm+FbjCEcdROwRw2sdbGAIij6N+eUgcgMnoNADKM0gcRz0gmkhI7I9SF0g812xRF5A6&#10;S1K9Mh8GiYFvu9KX9yCR2NS2/heQqCR5CUhUvHohsUNoEy+k7pO5nI9cEpVJcB1HjLU/eToH7cox&#10;ivonAOIA+HYI4vRA8Fa0A4LI4GhzAcOzBENU02H53fyQt41ZOtMwDKgLyFPggPKB3ELwKHFcWUXf&#10;cazTr5ylJC8BhmpUaryPLoQ7hDujV0tOdX3u0rMPBD3bC1wBr/0Y2CHuB26BFwNA+wIsZwgsnkVd&#10;tsvSBRbZNgZYWPrgsk04nh84FAkXXm/RBTs9lG31sNVn6DmhKm+cHFyUIAAXIQeTsq3wd91bydg+&#10;3QUBxaoXWzqE3bErbura7XsonZJR8AC6XermrD7OjFq/obo5Ar2um+9tpY+rncNPLSrX88e20j0X&#10;eCCXRKffdHX4dG63KN78pivsqot+e3YdW/ijPsE6i+HvMbtSGNPHYvp1NtMRYGQwOYszEjx+Itgd&#10;xFRbqWFg5YIGxBbF3HYB2cbUkLjIGLlFuzudJw+pQg4EVLnh+vyIKjj1xlNNtrfDK3ZKjoXTwYSX&#10;eMqztre+D82OByr/3MVdtI/Je2ngBY4jj6ZR3wp5cbL1Ucd3QyA8d9KQhu5Jj6Yh4T4n2GUnC4mG&#10;3T2zalUMg97QdSy5E3wsnBLPQu341cIpPxV6NmkSD6coPR+EU62GYTY9dqqq9VQchAhcefQWy1ec&#10;U4HvYEF18nCqBEFAFXI8P54qVr0RtUPYHbsKperaXaEOpbtE1DOJqBaSUeGiu9CL9lER1Q14pRtz&#10;1rYcdg4Sb7du6lKL+CqiOj5KK3t+qk5y/5TD3o4ey1ksZPhZfRwOO2pWrvjBh/bwWQM+bRD1wSNm&#10;pZ7P9mh5nnR6q+qhnI9V9VnvPWflZ1cGW5VYruPiiCEv+x41q+X7qpx0ervqwby2Xfn3N/joiGcU&#10;8gMp9lVT9zc/jtt+xnX9LwAAAP//AwBQSwMEFAAGAAgAAAAhAKisZhrgAAAACwEAAA8AAABkcnMv&#10;ZG93bnJldi54bWxMj0FLw0AQhe+C/2EZwZvdrKVpjdmUUtRTEWwF8TZNpklodjZkt0n6792c7HHe&#10;e7z5XroeTSN66lxtWYOaRSCIc1vUXGr4Prw/rUA4j1xgY5k0XMnBOru/SzEp7MBf1O99KUIJuwQ1&#10;VN63iZQur8igm9mWOHgn2xn04exKWXQ4hHLTyOcoiqXBmsOHClvaVpSf9xej4WPAYTNXb/3ufNpe&#10;fw+Lz5+dIq0fH8bNKwhPo/8Pw4Qf0CELTEd74cKJRkMY4oMaq8USxOSrlygGcZy01XwJMkvl7Ybs&#10;DwAA//8DAFBLAQItABQABgAIAAAAIQC2gziS/gAAAOEBAAATAAAAAAAAAAAAAAAAAAAAAABbQ29u&#10;dGVudF9UeXBlc10ueG1sUEsBAi0AFAAGAAgAAAAhADj9If/WAAAAlAEAAAsAAAAAAAAAAAAAAAAA&#10;LwEAAF9yZWxzLy5yZWxzUEsBAi0AFAAGAAgAAAAhAECeW9QXBwAADjYAAA4AAAAAAAAAAAAAAAAA&#10;LgIAAGRycy9lMm9Eb2MueG1sUEsBAi0AFAAGAAgAAAAhAKisZhrgAAAACwEAAA8AAAAAAAAAAAAA&#10;AAAAcQkAAGRycy9kb3ducmV2LnhtbFBLBQYAAAAABAAEAPMAAAB+CgAAAAA=&#10;">
              <v:rect id="Rectangle 472009" o:spid="_x0000_s1096" style="position:absolute;left:68301;top:1912;width:375;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jSxwAAAN8AAAAPAAAAZHJzL2Rvd25yZXYueG1sRI9Pa8JA&#10;FMTvgt9heYI33VRETXQV8Q96rFqwvT2yzyQ0+zZkVxP76bsFocdhZn7DLFatKcWDaldYVvA2jEAQ&#10;p1YXnCn4uOwHMxDOI2ssLZOCJzlYLbudBSbaNnyix9lnIkDYJagg975KpHRpTgbd0FbEwbvZ2qAP&#10;ss6krrEJcFPKURRNpMGCw0KOFW1ySr/Pd6PgMKvWn0f702Tl7utwfb/G20vsler32vUchKfW/4df&#10;7aNWMJ4GZgx/f8IXkMtfAAAA//8DAFBLAQItABQABgAIAAAAIQDb4fbL7gAAAIUBAAATAAAAAAAA&#10;AAAAAAAAAAAAAABbQ29udGVudF9UeXBlc10ueG1sUEsBAi0AFAAGAAgAAAAhAFr0LFu/AAAAFQEA&#10;AAsAAAAAAAAAAAAAAAAAHwEAAF9yZWxzLy5yZWxzUEsBAi0AFAAGAAgAAAAhAI4qaNLHAAAA3wAA&#10;AA8AAAAAAAAAAAAAAAAABwIAAGRycy9kb3ducmV2LnhtbFBLBQYAAAAAAwADALcAAAD7AgAAAAA=&#10;" filled="f" stroked="f">
                <v:textbox inset="0,0,0,0">
                  <w:txbxContent>
                    <w:p w14:paraId="67C5FA82" w14:textId="77777777" w:rsidR="00901937" w:rsidRDefault="00000000">
                      <w:pPr>
                        <w:spacing w:after="160" w:line="259" w:lineRule="auto"/>
                        <w:ind w:left="0" w:right="0" w:firstLine="0"/>
                        <w:jc w:val="left"/>
                      </w:pPr>
                      <w:r>
                        <w:rPr>
                          <w:sz w:val="16"/>
                        </w:rPr>
                        <w:t xml:space="preserve"> </w:t>
                      </w:r>
                    </w:p>
                  </w:txbxContent>
                </v:textbox>
              </v:rect>
              <v:rect id="Rectangle 472011" o:spid="_x0000_s1097" style="position:absolute;left:68865;top:1912;width:751;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fIJyAAAAN8AAAAPAAAAZHJzL2Rvd25yZXYueG1sRI9Pa8JA&#10;FMTvBb/D8oTe6iZSWo3ZiNgWPdY/oN4e2WcSzL4N2a1J/fRuoeBxmJnfMOm8N7W4UusqywriUQSC&#10;OLe64kLBfvf1MgHhPLLG2jIp+CUH82zwlGKibccbum59IQKEXYIKSu+bREqXl2TQjWxDHLyzbQ36&#10;INtC6ha7ADe1HEfRmzRYcVgosaFlSfll+2MUrCbN4ri2t66oP0+rw/dh+rGbeqWeh/1iBsJT7x/h&#10;//ZaK3h9H0dxDH9/wheQ2R0AAP//AwBQSwECLQAUAAYACAAAACEA2+H2y+4AAACFAQAAEwAAAAAA&#10;AAAAAAAAAAAAAAAAW0NvbnRlbnRfVHlwZXNdLnhtbFBLAQItABQABgAIAAAAIQBa9CxbvwAAABUB&#10;AAALAAAAAAAAAAAAAAAAAB8BAABfcmVscy8ucmVsc1BLAQItABQABgAIAAAAIQD1hfIJyAAAAN8A&#10;AAAPAAAAAAAAAAAAAAAAAAcCAABkcnMvZG93bnJldi54bWxQSwUGAAAAAAMAAwC3AAAA/AIAAAAA&#10;" filled="f" stroked="f">
                <v:textbox inset="0,0,0,0">
                  <w:txbxContent>
                    <w:p w14:paraId="71718F2A" w14:textId="77777777" w:rsidR="00901937" w:rsidRDefault="00000000">
                      <w:pPr>
                        <w:spacing w:after="160" w:line="259" w:lineRule="auto"/>
                        <w:ind w:left="0" w:right="0" w:firstLine="0"/>
                        <w:jc w:val="left"/>
                      </w:pPr>
                      <w:r>
                        <w:rPr>
                          <w:color w:val="1B3C5F"/>
                          <w:sz w:val="16"/>
                        </w:rPr>
                        <w:t xml:space="preserve">  </w:t>
                      </w:r>
                    </w:p>
                  </w:txbxContent>
                </v:textbox>
              </v:rect>
              <v:shape id="Shape 471996" o:spid="_x0000_s1098" style="position:absolute;width:10892;height:4320;visibility:visible;mso-wrap-style:square;v-text-anchor:top" coordsize="1089292,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Qc6yAAAAN8AAAAPAAAAZHJzL2Rvd25yZXYueG1sRI9BSwMx&#10;FITvQv9DeAUvxWZbZHXXpqUUBT14aBWht8fmmV26eVk2zzb+eyMIHoeZ+YZZbZLv1ZnG2AU2sJgX&#10;oIibYDt2Bt7fnm7uQUVBttgHJgPfFGGznlytsLbhwns6H8SpDOFYo4FWZKi1jk1LHuM8DMTZ+wyj&#10;R8lydNqOeMlw3+tlUZTaY8d5ocWBdi01p8OXN5Dc7PjIHy6VJ6lmEpvXl+PSGnM9TdsHUEJJ/sN/&#10;7Wdr4PZuUVUl/P7JX0CvfwAAAP//AwBQSwECLQAUAAYACAAAACEA2+H2y+4AAACFAQAAEwAAAAAA&#10;AAAAAAAAAAAAAAAAW0NvbnRlbnRfVHlwZXNdLnhtbFBLAQItABQABgAIAAAAIQBa9CxbvwAAABUB&#10;AAALAAAAAAAAAAAAAAAAAB8BAABfcmVscy8ucmVsc1BLAQItABQABgAIAAAAIQC1wQc6yAAAAN8A&#10;AAAPAAAAAAAAAAAAAAAAAAcCAABkcnMvZG93bnJldi54bWxQSwUGAAAAAAMAAwC3AAAA/AIAAAAA&#10;" path="m,l1089292,r,224968l651370,224968r,64097l1089292,289065r,142938l,432003,,xe" fillcolor="#dedddd" stroked="f" strokeweight="0">
                <v:stroke miterlimit="83231f" joinstyle="miter"/>
                <v:path arrowok="t" textboxrect="0,0,1089292,432003"/>
              </v:shape>
              <v:shape id="Shape 471997" o:spid="_x0000_s1099" style="position:absolute;left:10892;width:53080;height:4320;visibility:visible;mso-wrap-style:square;v-text-anchor:top" coordsize="5307991,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RixwAAAN8AAAAPAAAAZHJzL2Rvd25yZXYueG1sRI/dagIx&#10;FITvC75DOEJvimZtxZ/VKLJY6Y3/PsBhc9xd3JwsSarbtzeFQi+HmfmGmS9bU4s7OV9ZVjDoJyCI&#10;c6srLhRczp+9CQgfkDXWlknBD3lYLjovc0y1ffCR7qdQiAhhn6KCMoQmldLnJRn0fdsQR+9qncEQ&#10;pSukdviIcFPL9yQZSYMVx4USG8pKym+nb6PAHXZvmCdrPQzZZr3dX4uPbHVQ6rXbrmYgArXhP/zX&#10;/tIKhuPBdDqG3z/xC8jFEwAA//8DAFBLAQItABQABgAIAAAAIQDb4fbL7gAAAIUBAAATAAAAAAAA&#10;AAAAAAAAAAAAAABbQ29udGVudF9UeXBlc10ueG1sUEsBAi0AFAAGAAgAAAAhAFr0LFu/AAAAFQEA&#10;AAsAAAAAAAAAAAAAAAAAHwEAAF9yZWxzLy5yZWxzUEsBAi0AFAAGAAgAAAAhAMuFVGLHAAAA3wAA&#10;AA8AAAAAAAAAAAAAAAAABwIAAGRycy9kb3ducmV2LnhtbFBLBQYAAAAAAwADALcAAAD7AgAAAAA=&#10;" path="m,l5307991,r,213627l4875175,213627r,95389l5307991,309016r,122987l,432003,,289065r437921,l437921,224968,,224968,,xe" fillcolor="#dedddd" stroked="f" strokeweight="0">
                <v:stroke miterlimit="83231f" joinstyle="miter"/>
                <v:path arrowok="t" textboxrect="0,0,5307991,432003"/>
              </v:shape>
              <v:shape id="Shape 471998" o:spid="_x0000_s1100" style="position:absolute;left:63972;width:4752;height:4320;visibility:visible;mso-wrap-style:square;v-text-anchor:top" coordsize="47515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z/RxQAAAN8AAAAPAAAAZHJzL2Rvd25yZXYueG1sRE/NisIw&#10;EL4v+A5hBC+LpspSbTWKCC6LC4rWBxibsS02k9JE7b69OSx4/Pj+F6vO1OJBrassKxiPIhDEudUV&#10;FwrO2XY4A+E8ssbaMin4IwerZe9jgam2Tz7S4+QLEULYpaig9L5JpXR5SQbdyDbEgbva1qAPsC2k&#10;bvEZwk0tJ1EUS4MVh4YSG9qUlN9Od6Pg8rmLTZEl2f4Qz77X1f78e7zflBr0u/UchKfOv8X/7h+t&#10;4Gs6TpIwOPwJX0AuXwAAAP//AwBQSwECLQAUAAYACAAAACEA2+H2y+4AAACFAQAAEwAAAAAAAAAA&#10;AAAAAAAAAAAAW0NvbnRlbnRfVHlwZXNdLnhtbFBLAQItABQABgAIAAAAIQBa9CxbvwAAABUBAAAL&#10;AAAAAAAAAAAAAAAAAB8BAABfcmVscy8ucmVsc1BLAQItABQABgAIAAAAIQAHnz/RxQAAAN8AAAAP&#10;AAAAAAAAAAAAAAAAAAcCAABkcnMvZG93bnJldi54bWxQSwUGAAAAAAMAAwC3AAAA+QIAAAAA&#10;" path="m,l475157,r,188176l470840,188176r,127000l475157,315176r,116827l,432003,,309016r432816,l432816,213627,,213627,,xe" fillcolor="#dedddd" stroked="f" strokeweight="0">
                <v:stroke miterlimit="83231f" joinstyle="miter"/>
                <v:path arrowok="t" textboxrect="0,0,475157,432003"/>
              </v:shape>
              <v:shape id="Shape 471999" o:spid="_x0000_s1101" style="position:absolute;left:68724;width:1262;height:4320;visibility:visible;mso-wrap-style:square;v-text-anchor:top" coordsize="12620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zyQAAAN8AAAAPAAAAZHJzL2Rvd25yZXYueG1sRI9BawIx&#10;FITvBf9DeEIvpWYtpbqrUUQQCiK0a0vx9tg8s4ublyVJdeuvN4VCj8PMfMPMl71txZl8aBwrGI8y&#10;EMSV0w0bBR/7zeMURIjIGlvHpOCHAiwXg7s5Ftpd+J3OZTQiQTgUqKCOsSukDFVNFsPIdcTJOzpv&#10;MSbpjdQeLwluW/mUZS/SYsNpocaO1jVVp/LbKrhev0wZ9Hb7OX0zh3Lt40Nud0rdD/vVDESkPv6H&#10;/9qvWsHzZJznOfz+SV9ALm4AAAD//wMAUEsBAi0AFAAGAAgAAAAhANvh9svuAAAAhQEAABMAAAAA&#10;AAAAAAAAAAAAAAAAAFtDb250ZW50X1R5cGVzXS54bWxQSwECLQAUAAYACAAAACEAWvQsW78AAAAV&#10;AQAACwAAAAAAAAAAAAAAAAAfAQAAX3JlbHMvLnJlbHNQSwECLQAUAAYACAAAACEAPwrLc8kAAADf&#10;AAAADwAAAAAAAAAAAAAAAAAHAgAAZHJzL2Rvd25yZXYueG1sUEsFBgAAAAADAAMAtwAAAP0CAAAA&#10;AA==&#10;" path="m,l126207,r,215964l73623,215964r,73253l126207,289217r,142786l,432003,,315176r4318,l4318,188176r-4318,l,xe" fillcolor="#dedddd" stroked="f" strokeweight="0">
                <v:stroke miterlimit="83231f" joinstyle="miter"/>
                <v:path arrowok="t" textboxrect="0,0,126207,432003"/>
              </v:shape>
              <v:shape id="Shape 472000" o:spid="_x0000_s1102" style="position:absolute;left:69986;width:5613;height:4320;visibility:visible;mso-wrap-style:square;v-text-anchor:top" coordsize="561346,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kcyAAAAN8AAAAPAAAAZHJzL2Rvd25yZXYueG1sRI9NawIx&#10;EIbvgv8hjNCbZitiZWuUIhakh+JHaXucbqa7SzeTJYm6+uudQ8Hj8M77vDzzZecadaIQa88GHkcZ&#10;KOLC25pLAx+H1+EMVEzIFhvPZOBCEZaLfm+OufVn3tFpn0olEI45GqhSanOtY1GRwzjyLbFkvz44&#10;THKGUtuAZ4G7Ro+zbKod1iwLFba0qqj42x+dgeln3W2ul/GR1v77fTt5+4nxKxjzMOhenkEl6tL9&#10;+b+9sQYmT8IUA/ERF9CLGwAAAP//AwBQSwECLQAUAAYACAAAACEA2+H2y+4AAACFAQAAEwAAAAAA&#10;AAAAAAAAAAAAAAAAW0NvbnRlbnRfVHlwZXNdLnhtbFBLAQItABQABgAIAAAAIQBa9CxbvwAAABUB&#10;AAALAAAAAAAAAAAAAAAAAB8BAABfcmVscy8ucmVsc1BLAQItABQABgAIAAAAIQDnSDkcyAAAAN8A&#10;AAAPAAAAAAAAAAAAAAAAAAcCAABkcnMvZG93bnJldi54bWxQSwUGAAAAAAMAAwC3AAAA/AIAAAAA&#10;" path="m,l561346,r,432003l,432003,,289217r52584,l52584,215964,,215964,,xe" fillcolor="#dedddd" stroked="f" strokeweight="0">
                <v:stroke miterlimit="83231f" joinstyle="miter"/>
                <v:path arrowok="t" textboxrect="0,0,561346,432003"/>
              </v:shape>
              <v:shape id="Shape 506431" o:spid="_x0000_s1103" style="position:absolute;left:59644;top:2136;width:8656;height:954;visibility:visible;mso-wrap-style:square;v-text-anchor:top" coordsize="865632,9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9xxwAAAN8AAAAPAAAAZHJzL2Rvd25yZXYueG1sRI9BSwMx&#10;EIXvgv8hjODNJttqKWuzi7YIRU+uotdhM+4uJpOwSdv135tCocfHm/e9eet6clYcaIyDZw3FTIEg&#10;br0ZuNPw+fFytwIRE7JB65k0/FGEurq+WmNp/JHf6dCkTmQIxxI19CmFUsrY9uQwznwgzt6PHx2m&#10;LMdOmhGPGe6snCu1lA4Hzg09Btr01P42e5ffkOFV7YbNV5h/T9vibW9XzbPV+vZmenoEkWhKl+Nz&#10;emc0PKjl/aKA054MAVn9AwAA//8DAFBLAQItABQABgAIAAAAIQDb4fbL7gAAAIUBAAATAAAAAAAA&#10;AAAAAAAAAAAAAABbQ29udGVudF9UeXBlc10ueG1sUEsBAi0AFAAGAAgAAAAhAFr0LFu/AAAAFQEA&#10;AAsAAAAAAAAAAAAAAAAAHwEAAF9yZWxzLy5yZWxzUEsBAi0AFAAGAAgAAAAhAE3QT3HHAAAA3wAA&#10;AA8AAAAAAAAAAAAAAAAABwIAAGRycy9kb3ducmV2LnhtbFBLBQYAAAAAAwADALcAAAD7AgAAAAA=&#10;" path="m,l865632,r,95390l,95390,,e" fillcolor="#dedddd" stroked="f" strokeweight="0">
                <v:stroke miterlimit="83231f" joinstyle="miter"/>
                <v:path arrowok="t" textboxrect="0,0,865632,95390"/>
              </v:shape>
              <v:rect id="Rectangle 472007" o:spid="_x0000_s1104" style="position:absolute;left:59606;top:1912;width:5406;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7xwAAAN8AAAAPAAAAZHJzL2Rvd25yZXYueG1sRI9Li8JA&#10;EITvgv9haMGbThTxkXUU8YEed1XQvTWZNglmekJmNNFfv7OwsMeiqr6i5svGFOJJlcstKxj0IxDE&#10;idU5pwrOp11vCsJ5ZI2FZVLwIgfLRbs1x1jbmr/oefSpCBB2MSrIvC9jKV2SkUHXtyVx8G62MuiD&#10;rFKpK6wD3BRyGEVjaTDnsJBhSeuMkvvxYRTsp+XqerDvOi223/vL52W2Oc28Ut1Os/oA4anx/+G/&#10;9kErGE0CcwK/f8IXkIsfAAAA//8DAFBLAQItABQABgAIAAAAIQDb4fbL7gAAAIUBAAATAAAAAAAA&#10;AAAAAAAAAAAAAABbQ29udGVudF9UeXBlc10ueG1sUEsBAi0AFAAGAAgAAAAhAFr0LFu/AAAAFQEA&#10;AAsAAAAAAAAAAAAAAAAAHwEAAF9yZWxzLy5yZWxzUEsBAi0AFAAGAAgAAAAhAJD5WTvHAAAA3wAA&#10;AA8AAAAAAAAAAAAAAAAABwIAAGRycy9kb3ducmV2LnhtbFBLBQYAAAAAAwADALcAAAD7AgAAAAA=&#10;" filled="f" stroked="f">
                <v:textbox inset="0,0,0,0">
                  <w:txbxContent>
                    <w:p w14:paraId="68720170" w14:textId="77777777" w:rsidR="00901937" w:rsidRDefault="00000000">
                      <w:pPr>
                        <w:spacing w:after="160" w:line="259" w:lineRule="auto"/>
                        <w:ind w:left="0" w:right="0" w:firstLine="0"/>
                        <w:jc w:val="left"/>
                      </w:pPr>
                      <w:r>
                        <w:rPr>
                          <w:sz w:val="16"/>
                        </w:rPr>
                        <w:t>Oceňova</w:t>
                      </w:r>
                    </w:p>
                  </w:txbxContent>
                </v:textbox>
              </v:rect>
              <v:rect id="Rectangle 472008" o:spid="_x0000_s1105" style="position:absolute;left:63671;top:1912;width:6157;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1JyAAAAN8AAAAPAAAAZHJzL2Rvd25yZXYueG1sRI9Na8JA&#10;EIbvQv/DMoI33ViK1egq0lb06EfBehuy0yQ0Oxuyq0n7651DwePwzvvMPItV5yp1oyaUng2MRwko&#10;4szbknMDn6fNcAoqRGSLlWcy8EsBVsun3gJT61s+0O0YcyUQDikaKGKsU61DVpDDMPI1sWTfvnEY&#10;ZWxybRtsBe4q/ZwkE+2wZLlQYE1vBWU/x6szsJ3W66+d/2vz6uOyPe/Ps/fTLBoz6HfrOahIXXws&#10;/7d31sDLqzDlYfERF9DLOwAAAP//AwBQSwECLQAUAAYACAAAACEA2+H2y+4AAACFAQAAEwAAAAAA&#10;AAAAAAAAAAAAAAAAW0NvbnRlbnRfVHlwZXNdLnhtbFBLAQItABQABgAIAAAAIQBa9CxbvwAAABUB&#10;AAALAAAAAAAAAAAAAAAAAB8BAABfcmVscy8ucmVsc1BLAQItABQABgAIAAAAIQDhZs1JyAAAAN8A&#10;AAAPAAAAAAAAAAAAAAAAAAcCAABkcnMvZG93bnJldi54bWxQSwUGAAAAAAMAAwC3AAAA/AIAAAAA&#10;" filled="f" stroked="f">
                <v:textbox inset="0,0,0,0">
                  <w:txbxContent>
                    <w:p w14:paraId="4B3595E8" w14:textId="77777777" w:rsidR="00901937" w:rsidRDefault="00000000">
                      <w:pPr>
                        <w:spacing w:after="160" w:line="259" w:lineRule="auto"/>
                        <w:ind w:left="0" w:right="0" w:firstLine="0"/>
                        <w:jc w:val="left"/>
                      </w:pPr>
                      <w:r>
                        <w:rPr>
                          <w:sz w:val="16"/>
                        </w:rPr>
                        <w:t xml:space="preserve">cí tabulky </w:t>
                      </w:r>
                    </w:p>
                  </w:txbxContent>
                </v:textbox>
              </v:rect>
              <v:shape id="Shape 506432" o:spid="_x0000_s1106" style="position:absolute;left:68681;top:1881;width:91;height:1270;visibility:visible;mso-wrap-style:square;v-text-anchor:top" coordsize="914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EbxgAAAN8AAAAPAAAAZHJzL2Rvd25yZXYueG1sRI9PawIx&#10;FMTvBb9DeEJvNatWkdUo0iJYsIf65/7cPHeDm5clie722xuh0OMwM79hFqvO1uJOPhjHCoaDDARx&#10;4bThUsHxsHmbgQgRWWPtmBT8UoDVsveywFy7ln/ovo+lSBAOOSqoYmxyKUNRkcUwcA1x8i7OW4xJ&#10;+lJqj22C21qOsmwqLRpOCxU29FFRcd3frIJuu7G425mv9hT8aWKK79n5Myr12u/WcxCRuvgf/mtv&#10;tYJJNn0fj+D5J30BuXwAAAD//wMAUEsBAi0AFAAGAAgAAAAhANvh9svuAAAAhQEAABMAAAAAAAAA&#10;AAAAAAAAAAAAAFtDb250ZW50X1R5cGVzXS54bWxQSwECLQAUAAYACAAAACEAWvQsW78AAAAVAQAA&#10;CwAAAAAAAAAAAAAAAAAfAQAAX3JlbHMvLnJlbHNQSwECLQAUAAYACAAAACEAiOzRG8YAAADfAAAA&#10;DwAAAAAAAAAAAAAAAAAHAgAAZHJzL2Rvd25yZXYueG1sUEsFBgAAAAADAAMAtwAAAPoCAAAAAA==&#10;" path="m,l9144,r,127000l,127000,,e" fillcolor="#dedddd" stroked="f" strokeweight="0">
                <v:stroke miterlimit="83231f" joinstyle="miter"/>
                <v:path arrowok="t" textboxrect="0,0,9144,127000"/>
              </v:shape>
              <v:rect id="Rectangle 472010" o:spid="_x0000_s1107" style="position:absolute;left:68583;top:1670;width:375;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eSxgAAAN8AAAAPAAAAZHJzL2Rvd25yZXYueG1sRI/LisIw&#10;FIb3gu8QjuBOU0Uc7RhFvKDL8QI6u0NzbIvNSWmirT79ZDHg8ue/8c0WjSnEkyqXW1Yw6EcgiBOr&#10;c04VnE/b3gSE88gaC8uk4EUOFvN2a4axtjUf6Hn0qQgj7GJUkHlfxlK6JCODrm9L4uDdbGXQB1ml&#10;UldYh3FTyGEUjaXBnMNDhiWtMkrux4dRsJuUy+vevuu02PzuLj+X6fo09Up1O83yG4Snxn/C/+29&#10;VjD6GkaDQBB4AgvI+R8AAAD//wMAUEsBAi0AFAAGAAgAAAAhANvh9svuAAAAhQEAABMAAAAAAAAA&#10;AAAAAAAAAAAAAFtDb250ZW50X1R5cGVzXS54bWxQSwECLQAUAAYACAAAACEAWvQsW78AAAAVAQAA&#10;CwAAAAAAAAAAAAAAAAAfAQAAX3JlbHMvLnJlbHNQSwECLQAUAAYACAAAACEAmslXksYAAADfAAAA&#10;DwAAAAAAAAAAAAAAAAAHAgAAZHJzL2Rvd25yZXYueG1sUEsFBgAAAAADAAMAtwAAAPoCAAAAAA==&#10;" filled="f" stroked="f">
                <v:textbox inset="0,0,0,0">
                  <w:txbxContent>
                    <w:p w14:paraId="53BC9BBE" w14:textId="77777777" w:rsidR="00901937" w:rsidRDefault="00000000">
                      <w:pPr>
                        <w:spacing w:after="160" w:line="259" w:lineRule="auto"/>
                        <w:ind w:left="0" w:right="0" w:firstLine="0"/>
                        <w:jc w:val="left"/>
                      </w:pPr>
                      <w:r>
                        <w:rPr>
                          <w:color w:val="6A6B6B"/>
                          <w:sz w:val="20"/>
                        </w:rPr>
                        <w:t>|</w:t>
                      </w:r>
                    </w:p>
                  </w:txbxContent>
                </v:textbox>
              </v:rect>
              <v:rect id="Rectangle 472012" o:spid="_x0000_s1108" style="position:absolute;left:69430;top:1912;width:150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x+yQAAAN8AAAAPAAAAZHJzL2Rvd25yZXYueG1sRI9Pa8JA&#10;FMTvQr/D8gq96cZQNKbZiFSLHv1TsL09sq9JaPZtyG5N7KfvCkKPw8z8hsmWg2nEhTpXW1YwnUQg&#10;iAuray4VvJ/exgkI55E1NpZJwZUcLPOHUYaptj0f6HL0pQgQdikqqLxvUyldUZFBN7EtcfC+bGfQ&#10;B9mVUnfYB7hpZBxFM2mw5rBQYUuvFRXfxx+jYJu0q4+d/e3LZvO5Pe/Pi/Vp4ZV6ehxWLyA8Df4/&#10;fG/vtILneRxNY7j9CV9A5n8AAAD//wMAUEsBAi0AFAAGAAgAAAAhANvh9svuAAAAhQEAABMAAAAA&#10;AAAAAAAAAAAAAAAAAFtDb250ZW50X1R5cGVzXS54bWxQSwECLQAUAAYACAAAACEAWvQsW78AAAAV&#10;AQAACwAAAAAAAAAAAAAAAAAfAQAAX3JlbHMvLnJlbHNQSwECLQAUAAYACAAAACEABVdsfskAAADf&#10;AAAADwAAAAAAAAAAAAAAAAAHAgAAZHJzL2Rvd25yZXYueG1sUEsFBgAAAAADAAMAtwAAAP0CAAAA&#10;AA==&#10;" filled="f" stroked="f">
                <v:textbox inset="0,0,0,0">
                  <w:txbxContent>
                    <w:p w14:paraId="40B5CC5E" w14:textId="77777777" w:rsidR="00901937" w:rsidRDefault="00000000">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v:textbox>
              </v:rect>
              <v:shape id="Shape 506433" o:spid="_x0000_s1109" style="position:absolute;left:6513;top:2249;width:8759;height:641;visibility:visible;mso-wrap-style:square;v-text-anchor:top" coordsize="875843,6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40YyAAAAN8AAAAPAAAAZHJzL2Rvd25yZXYueG1sRI9Ba8JA&#10;FITvhf6H5RW81U2rtRpdpQaFgl4aPXh8ZJ9JavZtyK5J/PfdguBxmJlvmMWqN5VoqXGlZQVvwwgE&#10;cWZ1ybmC42H7OgXhPLLGyjIpuJGD1fL5aYGxth3/UJv6XAQIuxgVFN7XsZQuK8igG9qaOHhn2xj0&#10;QTa51A12AW4q+R5FE2mw5LBQYE1JQdklvRoFpE+fs/1mZ3fX32S2T+rEXtapUoOX/msOwlPvH+F7&#10;+1sr+Igm49EI/v+ELyCXfwAAAP//AwBQSwECLQAUAAYACAAAACEA2+H2y+4AAACFAQAAEwAAAAAA&#10;AAAAAAAAAAAAAAAAW0NvbnRlbnRfVHlwZXNdLnhtbFBLAQItABQABgAIAAAAIQBa9CxbvwAAABUB&#10;AAALAAAAAAAAAAAAAAAAAB8BAABfcmVscy8ucmVsc1BLAQItABQABgAIAAAAIQA8G40YyAAAAN8A&#10;AAAPAAAAAAAAAAAAAAAAAAcCAABkcnMvZG93bnJldi54bWxQSwUGAAAAAAMAAwC3AAAA/AIAAAAA&#10;" path="m,l875843,r,64097l,64097,,e" fillcolor="#dedddd" stroked="f" strokeweight="0">
                <v:stroke miterlimit="83231f" joinstyle="miter"/>
                <v:path arrowok="t" textboxrect="0,0,875843,64097"/>
              </v:shape>
              <v:rect id="Rectangle 472004" o:spid="_x0000_s1110" style="position:absolute;left:6480;top:2033;width:460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dMxwAAAN8AAAAPAAAAZHJzL2Rvd25yZXYueG1sRI9Ba8JA&#10;FITvhf6H5RV6q5uKtBpdRWpLcrRRUG+P7DMJZt+G7DZJ/fWuUOhxmJlvmMVqMLXoqHWVZQWvowgE&#10;cW51xYWC/e7rZQrCeWSNtWVS8EsOVsvHhwXG2vb8TV3mCxEg7GJUUHrfxFK6vCSDbmQb4uCdbWvQ&#10;B9kWUrfYB7ip5TiK3qTBisNCiQ19lJRfsh+jIJk262Nqr31Rf56Sw/Yw2+xmXqnnp2E9B+Fp8P/h&#10;v3aqFUzeA3MC9z/hC8jlDQAA//8DAFBLAQItABQABgAIAAAAIQDb4fbL7gAAAIUBAAATAAAAAAAA&#10;AAAAAAAAAAAAAABbQ29udGVudF9UeXBlc10ueG1sUEsBAi0AFAAGAAgAAAAhAFr0LFu/AAAAFQEA&#10;AAsAAAAAAAAAAAAAAAAAHwEAAF9yZWxzLy5yZWxzUEsBAi0AFAAGAAgAAAAhAGArx0zHAAAA3wAA&#10;AA8AAAAAAAAAAAAAAAAABwIAAGRycy9kb3ducmV2LnhtbFBLBQYAAAAAAwADALcAAAD7AgAAAAA=&#10;" filled="f" stroked="f">
                <v:textbox inset="0,0,0,0">
                  <w:txbxContent>
                    <w:p w14:paraId="2D560004" w14:textId="77777777" w:rsidR="00901937" w:rsidRDefault="00000000">
                      <w:pPr>
                        <w:spacing w:after="160" w:line="259" w:lineRule="auto"/>
                        <w:ind w:left="0" w:right="0" w:firstLine="0"/>
                        <w:jc w:val="left"/>
                      </w:pPr>
                      <w:r>
                        <w:rPr>
                          <w:sz w:val="14"/>
                        </w:rPr>
                        <w:t>6.20.012</w:t>
                      </w:r>
                    </w:p>
                  </w:txbxContent>
                </v:textbox>
              </v:rect>
              <v:rect id="Rectangle 472005" o:spid="_x0000_s1111" style="position:absolute;left:9939;top:2033;width:65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2LXyAAAAN8AAAAPAAAAZHJzL2Rvd25yZXYueG1sRI9Pa8JA&#10;FMTvBb/D8oTe6qZSrUldRfyDHm0spL09sq9JMPs2ZFeT9tN3C4LHYWZ+w8yXvanFlVpXWVbwPIpA&#10;EOdWV1wo+DjtnmYgnEfWWFsmBT/kYLkYPMwx0bbjd7qmvhABwi5BBaX3TSKly0sy6Ea2IQ7et20N&#10;+iDbQuoWuwA3tRxH0VQarDgslNjQuqT8nF6Mgv2sWX0e7G9X1NuvfXbM4s0p9ko9DvvVGwhPvb+H&#10;b+2DVvDyGpgT+P8TvoBc/AEAAP//AwBQSwECLQAUAAYACAAAACEA2+H2y+4AAACFAQAAEwAAAAAA&#10;AAAAAAAAAAAAAAAAW0NvbnRlbnRfVHlwZXNdLnhtbFBLAQItABQABgAIAAAAIQBa9CxbvwAAABUB&#10;AAALAAAAAAAAAAAAAAAAAB8BAABfcmVscy8ucmVsc1BLAQItABQABgAIAAAAIQAPZ2LXyAAAAN8A&#10;AAAPAAAAAAAAAAAAAAAAAAcCAABkcnMvZG93bnJldi54bWxQSwUGAAAAAAMAAwC3AAAA/AIAAAAA&#10;" filled="f" stroked="f">
                <v:textbox inset="0,0,0,0">
                  <w:txbxContent>
                    <w:p w14:paraId="01B2F708" w14:textId="77777777" w:rsidR="00901937" w:rsidRDefault="00000000">
                      <w:pPr>
                        <w:spacing w:after="160" w:line="259" w:lineRule="auto"/>
                        <w:ind w:left="0" w:right="0" w:firstLine="0"/>
                        <w:jc w:val="left"/>
                      </w:pPr>
                      <w:r>
                        <w:rPr>
                          <w:sz w:val="14"/>
                        </w:rPr>
                        <w:t xml:space="preserve">  </w:t>
                      </w:r>
                    </w:p>
                  </w:txbxContent>
                </v:textbox>
              </v:rect>
              <v:rect id="Rectangle 472006" o:spid="_x0000_s1112" style="position:absolute;left:10434;top:2033;width:650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gxgAAAN8AAAAPAAAAZHJzL2Rvd25yZXYueG1sRI9Pi8Iw&#10;FMTvgt8hPMGbpi7in65RxFX0uKuC7u3RPNti81KaaKuffiMIexxm5jfMbNGYQtypcrllBYN+BII4&#10;sTrnVMHxsOlNQDiPrLGwTAoe5GAxb7dmGGtb8w/d9z4VAcIuRgWZ92UspUsyMuj6tiQO3sVWBn2Q&#10;VSp1hXWAm0J+RNFIGsw5LGRY0iqj5Lq/GQXbSbk87+yzTov17/b0fZp+HaZeqW6nWX6C8NT4//C7&#10;vdMKhuMXE15/wheQ8z8AAAD//wMAUEsBAi0AFAAGAAgAAAAhANvh9svuAAAAhQEAABMAAAAAAAAA&#10;AAAAAAAAAAAAAFtDb250ZW50X1R5cGVzXS54bWxQSwECLQAUAAYACAAAACEAWvQsW78AAAAVAQAA&#10;CwAAAAAAAAAAAAAAAAAfAQAAX3JlbHMvLnJlbHNQSwECLQAUAAYACAAAACEA/7X8oMYAAADfAAAA&#10;DwAAAAAAAAAAAAAAAAAHAgAAZHJzL2Rvd25yZXYueG1sUEsFBgAAAAADAAMAtwAAAPoCAAAAAA==&#10;" filled="f" stroked="f">
                <v:textbox inset="0,0,0,0">
                  <w:txbxContent>
                    <w:p w14:paraId="3B39E029" w14:textId="77777777" w:rsidR="00901937" w:rsidRDefault="00000000">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BB27" w14:textId="77777777" w:rsidR="00901937" w:rsidRDefault="00901937">
    <w:pPr>
      <w:spacing w:after="160" w:line="259" w:lineRule="auto"/>
      <w:ind w:left="0" w:righ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5F39" w14:textId="77777777" w:rsidR="00901937" w:rsidRDefault="00901937">
    <w:pPr>
      <w:spacing w:after="160" w:line="259" w:lineRule="auto"/>
      <w:ind w:left="0" w:righ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16C5" w14:textId="77777777" w:rsidR="00901937" w:rsidRDefault="0090193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C548" w14:textId="77777777" w:rsidR="00901937" w:rsidRDefault="00000000">
    <w:pPr>
      <w:spacing w:after="0" w:line="259" w:lineRule="auto"/>
      <w:ind w:left="-31" w:right="0" w:firstLine="0"/>
      <w:jc w:val="left"/>
    </w:pPr>
    <w:r>
      <w:rPr>
        <w:rFonts w:ascii="Calibri" w:eastAsia="Calibri" w:hAnsi="Calibri" w:cs="Calibri"/>
        <w:color w:val="000000"/>
        <w:sz w:val="2"/>
      </w:rPr>
      <w:t>#</w:t>
    </w:r>
    <w:r>
      <w:rPr>
        <w:rFonts w:ascii="Calibri" w:eastAsia="Calibri" w:hAnsi="Calibri" w:cs="Calibri"/>
        <w:color w:val="000000"/>
        <w:sz w:val="14"/>
      </w:rPr>
      <w:t>Důvěrné /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EF6A" w14:textId="77777777" w:rsidR="00901937" w:rsidRDefault="00000000">
    <w:pPr>
      <w:spacing w:after="0" w:line="259" w:lineRule="auto"/>
      <w:ind w:left="-31" w:right="0" w:firstLine="0"/>
      <w:jc w:val="left"/>
    </w:pPr>
    <w:r>
      <w:rPr>
        <w:rFonts w:ascii="Calibri" w:eastAsia="Calibri" w:hAnsi="Calibri" w:cs="Calibri"/>
        <w:color w:val="000000"/>
        <w:sz w:val="2"/>
      </w:rPr>
      <w:t>#</w:t>
    </w:r>
    <w:r>
      <w:rPr>
        <w:rFonts w:ascii="Calibri" w:eastAsia="Calibri" w:hAnsi="Calibri" w:cs="Calibri"/>
        <w:color w:val="000000"/>
        <w:sz w:val="14"/>
      </w:rPr>
      <w:t>Důvěrné / Confidential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0366" w14:textId="77777777" w:rsidR="00901937" w:rsidRDefault="00901937">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99BF" w14:textId="77777777" w:rsidR="00901937" w:rsidRDefault="00000000">
    <w:pPr>
      <w:spacing w:after="0" w:line="259" w:lineRule="auto"/>
      <w:ind w:left="-190" w:right="0" w:firstLine="0"/>
      <w:jc w:val="left"/>
    </w:pPr>
    <w:r>
      <w:rPr>
        <w:rFonts w:ascii="Calibri" w:eastAsia="Calibri" w:hAnsi="Calibri" w:cs="Calibri"/>
        <w:color w:val="000000"/>
        <w:sz w:val="2"/>
      </w:rPr>
      <w:t>#</w:t>
    </w:r>
    <w:r>
      <w:rPr>
        <w:rFonts w:ascii="Calibri" w:eastAsia="Calibri" w:hAnsi="Calibri" w:cs="Calibri"/>
        <w:color w:val="000000"/>
        <w:sz w:val="5"/>
      </w:rPr>
      <w:t>Důvěrné / Confidential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7793" w14:textId="77777777" w:rsidR="00901937" w:rsidRDefault="00000000">
    <w:pPr>
      <w:spacing w:after="0" w:line="259" w:lineRule="auto"/>
      <w:ind w:left="-190" w:right="0" w:firstLine="0"/>
      <w:jc w:val="left"/>
    </w:pPr>
    <w:r>
      <w:rPr>
        <w:rFonts w:ascii="Calibri" w:eastAsia="Calibri" w:hAnsi="Calibri" w:cs="Calibri"/>
        <w:color w:val="000000"/>
        <w:sz w:val="2"/>
      </w:rPr>
      <w:t>#</w:t>
    </w:r>
    <w:r>
      <w:rPr>
        <w:rFonts w:ascii="Calibri" w:eastAsia="Calibri" w:hAnsi="Calibri" w:cs="Calibri"/>
        <w:color w:val="000000"/>
        <w:sz w:val="5"/>
      </w:rPr>
      <w:t>Důvěrné / Confidential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E6A5" w14:textId="77777777" w:rsidR="00901937" w:rsidRDefault="00000000">
    <w:pPr>
      <w:spacing w:after="0" w:line="259" w:lineRule="auto"/>
      <w:ind w:left="-190" w:right="0" w:firstLine="0"/>
      <w:jc w:val="left"/>
    </w:pPr>
    <w:r>
      <w:rPr>
        <w:rFonts w:ascii="Calibri" w:eastAsia="Calibri" w:hAnsi="Calibri" w:cs="Calibri"/>
        <w:color w:val="000000"/>
        <w:sz w:val="2"/>
      </w:rPr>
      <w:t>#</w:t>
    </w:r>
    <w:r>
      <w:rPr>
        <w:rFonts w:ascii="Calibri" w:eastAsia="Calibri" w:hAnsi="Calibri" w:cs="Calibri"/>
        <w:color w:val="000000"/>
        <w:sz w:val="5"/>
      </w:rPr>
      <w:t>Důvěrné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DB49" w14:textId="77777777" w:rsidR="009971C6" w:rsidRDefault="009971C6">
      <w:pPr>
        <w:spacing w:after="0" w:line="240" w:lineRule="auto"/>
      </w:pPr>
      <w:r>
        <w:separator/>
      </w:r>
    </w:p>
  </w:footnote>
  <w:footnote w:type="continuationSeparator" w:id="0">
    <w:p w14:paraId="058997EE" w14:textId="77777777" w:rsidR="009971C6" w:rsidRDefault="0099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BA43" w14:textId="77777777" w:rsidR="00901937" w:rsidRDefault="00901937">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135" w14:textId="77777777" w:rsidR="00901937" w:rsidRDefault="00901937">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6796" w14:textId="77777777" w:rsidR="00901937" w:rsidRDefault="00901937">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DFEF" w14:textId="77777777" w:rsidR="00901937" w:rsidRDefault="00901937">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E87F" w14:textId="77777777" w:rsidR="00901937" w:rsidRDefault="00901937">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1BCB" w14:textId="77777777" w:rsidR="00901937" w:rsidRDefault="00901937">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C04B" w14:textId="77777777" w:rsidR="00901937" w:rsidRDefault="00901937">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7697" w14:textId="77777777" w:rsidR="00901937" w:rsidRDefault="00901937">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AC31" w14:textId="77777777" w:rsidR="00901937" w:rsidRDefault="00901937">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ED2B" w14:textId="77777777" w:rsidR="00901937" w:rsidRDefault="00901937">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441E" w14:textId="77777777" w:rsidR="00901937" w:rsidRDefault="00901937">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7A59" w14:textId="77777777" w:rsidR="00901937" w:rsidRDefault="00901937">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4D95" w14:textId="77777777" w:rsidR="00901937" w:rsidRDefault="00901937">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7DC3" w14:textId="77777777" w:rsidR="00901937" w:rsidRDefault="00901937">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108B" w14:textId="77777777" w:rsidR="00901937" w:rsidRDefault="00901937">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90A5" w14:textId="77777777" w:rsidR="00901937" w:rsidRDefault="00901937">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0345" w14:textId="77777777" w:rsidR="00901937" w:rsidRDefault="00901937">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CAD7" w14:textId="77777777" w:rsidR="00901937" w:rsidRDefault="00901937">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D53C" w14:textId="77777777" w:rsidR="00901937" w:rsidRDefault="00000000">
    <w:pPr>
      <w:spacing w:after="0" w:line="259" w:lineRule="auto"/>
      <w:ind w:left="1232" w:right="0" w:firstLine="0"/>
      <w:jc w:val="center"/>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2B762A2B" wp14:editId="6F3C6D17">
              <wp:simplePos x="0" y="0"/>
              <wp:positionH relativeFrom="page">
                <wp:posOffset>3852901</wp:posOffset>
              </wp:positionH>
              <wp:positionV relativeFrom="page">
                <wp:posOffset>402933</wp:posOffset>
              </wp:positionV>
              <wp:extent cx="610197" cy="348933"/>
              <wp:effectExtent l="0" t="0" r="0" b="0"/>
              <wp:wrapSquare wrapText="bothSides"/>
              <wp:docPr id="471812" name="Group 471812"/>
              <wp:cNvGraphicFramePr/>
              <a:graphic xmlns:a="http://schemas.openxmlformats.org/drawingml/2006/main">
                <a:graphicData uri="http://schemas.microsoft.com/office/word/2010/wordprocessingGroup">
                  <wpg:wgp>
                    <wpg:cNvGrpSpPr/>
                    <wpg:grpSpPr>
                      <a:xfrm>
                        <a:off x="0" y="0"/>
                        <a:ext cx="610197" cy="348933"/>
                        <a:chOff x="0" y="0"/>
                        <a:chExt cx="610197" cy="348933"/>
                      </a:xfrm>
                    </wpg:grpSpPr>
                    <wps:wsp>
                      <wps:cNvPr id="506401" name="Shape 506401"/>
                      <wps:cNvSpPr/>
                      <wps:spPr>
                        <a:xfrm>
                          <a:off x="0" y="0"/>
                          <a:ext cx="610197" cy="152070"/>
                        </a:xfrm>
                        <a:custGeom>
                          <a:avLst/>
                          <a:gdLst/>
                          <a:ahLst/>
                          <a:cxnLst/>
                          <a:rect l="0" t="0" r="0" b="0"/>
                          <a:pathLst>
                            <a:path w="610197" h="152070">
                              <a:moveTo>
                                <a:pt x="0" y="0"/>
                              </a:moveTo>
                              <a:lnTo>
                                <a:pt x="610197" y="0"/>
                              </a:lnTo>
                              <a:lnTo>
                                <a:pt x="610197" y="152070"/>
                              </a:lnTo>
                              <a:lnTo>
                                <a:pt x="0" y="152070"/>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506402" name="Shape 506402"/>
                      <wps:cNvSpPr/>
                      <wps:spPr>
                        <a:xfrm>
                          <a:off x="0" y="240932"/>
                          <a:ext cx="122403" cy="108001"/>
                        </a:xfrm>
                        <a:custGeom>
                          <a:avLst/>
                          <a:gdLst/>
                          <a:ahLst/>
                          <a:cxnLst/>
                          <a:rect l="0" t="0" r="0" b="0"/>
                          <a:pathLst>
                            <a:path w="122403" h="108001">
                              <a:moveTo>
                                <a:pt x="0" y="0"/>
                              </a:moveTo>
                              <a:lnTo>
                                <a:pt x="122403" y="0"/>
                              </a:lnTo>
                              <a:lnTo>
                                <a:pt x="122403" y="108001"/>
                              </a:lnTo>
                              <a:lnTo>
                                <a:pt x="0" y="108001"/>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471812" style="width:48.047pt;height:27.475pt;position:absolute;mso-position-horizontal-relative:page;mso-position-horizontal:absolute;margin-left:303.378pt;mso-position-vertical-relative:page;margin-top:31.727pt;" coordsize="6101,3489">
              <v:shape id="Shape 506403" style="position:absolute;width:6101;height:1520;left:0;top:0;" coordsize="610197,152070" path="m0,0l610197,0l610197,152070l0,152070l0,0">
                <v:stroke weight="0pt" endcap="flat" joinstyle="miter" miterlimit="10" on="false" color="#000000" opacity="0"/>
                <v:fill on="true" color="#878887"/>
              </v:shape>
              <v:shape id="Shape 506404" style="position:absolute;width:1224;height:1080;left:0;top:2409;" coordsize="122403,108001" path="m0,0l122403,0l122403,108001l0,108001l0,0">
                <v:stroke weight="0pt" endcap="flat" joinstyle="miter" miterlimit="10" on="false" color="#000000" opacity="0"/>
                <v:fill on="true" color="#d3d2d2"/>
              </v:shape>
              <w10:wrap type="square"/>
            </v:group>
          </w:pict>
        </mc:Fallback>
      </mc:AlternateContent>
    </w: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10CB" w14:textId="77777777" w:rsidR="00901937" w:rsidRDefault="00901937">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3245" w14:textId="77777777" w:rsidR="00901937" w:rsidRDefault="00901937">
    <w:pPr>
      <w:spacing w:after="160" w:line="259" w:lineRule="auto"/>
      <w:ind w:left="0" w:righ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8106" w14:textId="77777777" w:rsidR="00901937" w:rsidRDefault="0090193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3BF1" w14:textId="77777777" w:rsidR="00901937" w:rsidRDefault="00901937">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8B62" w14:textId="77777777" w:rsidR="00901937" w:rsidRDefault="00901937">
    <w:pPr>
      <w:spacing w:after="160" w:line="259" w:lineRule="auto"/>
      <w:ind w:left="0" w:righ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A5AE" w14:textId="77777777" w:rsidR="00901937" w:rsidRDefault="00901937">
    <w:pPr>
      <w:spacing w:after="160" w:line="259" w:lineRule="auto"/>
      <w:ind w:left="0" w:righ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8C9" w14:textId="77777777" w:rsidR="00901937" w:rsidRDefault="00901937">
    <w:pPr>
      <w:spacing w:after="160" w:line="259" w:lineRule="auto"/>
      <w:ind w:left="0" w:righ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5757" w14:textId="77777777" w:rsidR="00901937" w:rsidRDefault="00901937">
    <w:pPr>
      <w:spacing w:after="160" w:line="259" w:lineRule="auto"/>
      <w:ind w:left="0" w:righ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8995" w14:textId="77777777" w:rsidR="00901937" w:rsidRDefault="00000000">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14:anchorId="378BA05C" wp14:editId="0293B015">
              <wp:simplePos x="0" y="0"/>
              <wp:positionH relativeFrom="page">
                <wp:posOffset>359994</wp:posOffset>
              </wp:positionH>
              <wp:positionV relativeFrom="page">
                <wp:posOffset>359994</wp:posOffset>
              </wp:positionV>
              <wp:extent cx="6840004" cy="252006"/>
              <wp:effectExtent l="0" t="0" r="0" b="0"/>
              <wp:wrapSquare wrapText="bothSides"/>
              <wp:docPr id="472029" name="Group 472029"/>
              <wp:cNvGraphicFramePr/>
              <a:graphic xmlns:a="http://schemas.openxmlformats.org/drawingml/2006/main">
                <a:graphicData uri="http://schemas.microsoft.com/office/word/2010/wordprocessingGroup">
                  <wpg:wgp>
                    <wpg:cNvGrpSpPr/>
                    <wpg:grpSpPr>
                      <a:xfrm>
                        <a:off x="0" y="0"/>
                        <a:ext cx="6840004" cy="252006"/>
                        <a:chOff x="0" y="0"/>
                        <a:chExt cx="6840004" cy="252006"/>
                      </a:xfrm>
                    </wpg:grpSpPr>
                    <wps:wsp>
                      <wps:cNvPr id="506409" name="Shape 506409"/>
                      <wps:cNvSpPr/>
                      <wps:spPr>
                        <a:xfrm>
                          <a:off x="0" y="0"/>
                          <a:ext cx="6840004" cy="252006"/>
                        </a:xfrm>
                        <a:custGeom>
                          <a:avLst/>
                          <a:gdLst/>
                          <a:ahLst/>
                          <a:cxnLst/>
                          <a:rect l="0" t="0" r="0" b="0"/>
                          <a:pathLst>
                            <a:path w="6840004" h="252006">
                              <a:moveTo>
                                <a:pt x="0" y="0"/>
                              </a:moveTo>
                              <a:lnTo>
                                <a:pt x="6840004" y="0"/>
                              </a:lnTo>
                              <a:lnTo>
                                <a:pt x="6840004" y="252006"/>
                              </a:lnTo>
                              <a:lnTo>
                                <a:pt x="0" y="252006"/>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g:wgp>
                </a:graphicData>
              </a:graphic>
            </wp:anchor>
          </w:drawing>
        </mc:Choice>
        <mc:Fallback xmlns:a="http://schemas.openxmlformats.org/drawingml/2006/main">
          <w:pict>
            <v:group id="Group 472029" style="width:538.583pt;height:19.843pt;position:absolute;mso-position-horizontal-relative:page;mso-position-horizontal:absolute;margin-left:28.346pt;mso-position-vertical-relative:page;margin-top:28.346pt;" coordsize="68400,2520">
              <v:shape id="Shape 506410" style="position:absolute;width:68400;height:2520;left:0;top:0;" coordsize="6840004,252006" path="m0,0l6840004,0l6840004,252006l0,252006l0,0">
                <v:stroke weight="0pt" endcap="flat" joinstyle="miter" miterlimit="10" on="false" color="#000000" opacity="0"/>
                <v:fill on="true" color="#878887"/>
              </v:shape>
              <w10:wrap type="squar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57AF" w14:textId="77777777" w:rsidR="00901937" w:rsidRDefault="00000000">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76D6D41E" wp14:editId="2A946F79">
              <wp:simplePos x="0" y="0"/>
              <wp:positionH relativeFrom="page">
                <wp:posOffset>359994</wp:posOffset>
              </wp:positionH>
              <wp:positionV relativeFrom="page">
                <wp:posOffset>359994</wp:posOffset>
              </wp:positionV>
              <wp:extent cx="6840004" cy="252006"/>
              <wp:effectExtent l="0" t="0" r="0" b="0"/>
              <wp:wrapSquare wrapText="bothSides"/>
              <wp:docPr id="472017" name="Group 472017"/>
              <wp:cNvGraphicFramePr/>
              <a:graphic xmlns:a="http://schemas.openxmlformats.org/drawingml/2006/main">
                <a:graphicData uri="http://schemas.microsoft.com/office/word/2010/wordprocessingGroup">
                  <wpg:wgp>
                    <wpg:cNvGrpSpPr/>
                    <wpg:grpSpPr>
                      <a:xfrm>
                        <a:off x="0" y="0"/>
                        <a:ext cx="6840004" cy="252006"/>
                        <a:chOff x="0" y="0"/>
                        <a:chExt cx="6840004" cy="252006"/>
                      </a:xfrm>
                    </wpg:grpSpPr>
                    <wps:wsp>
                      <wps:cNvPr id="506407" name="Shape 506407"/>
                      <wps:cNvSpPr/>
                      <wps:spPr>
                        <a:xfrm>
                          <a:off x="0" y="0"/>
                          <a:ext cx="6840004" cy="252006"/>
                        </a:xfrm>
                        <a:custGeom>
                          <a:avLst/>
                          <a:gdLst/>
                          <a:ahLst/>
                          <a:cxnLst/>
                          <a:rect l="0" t="0" r="0" b="0"/>
                          <a:pathLst>
                            <a:path w="6840004" h="252006">
                              <a:moveTo>
                                <a:pt x="0" y="0"/>
                              </a:moveTo>
                              <a:lnTo>
                                <a:pt x="6840004" y="0"/>
                              </a:lnTo>
                              <a:lnTo>
                                <a:pt x="6840004" y="252006"/>
                              </a:lnTo>
                              <a:lnTo>
                                <a:pt x="0" y="252006"/>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g:wgp>
                </a:graphicData>
              </a:graphic>
            </wp:anchor>
          </w:drawing>
        </mc:Choice>
        <mc:Fallback xmlns:a="http://schemas.openxmlformats.org/drawingml/2006/main">
          <w:pict>
            <v:group id="Group 472017" style="width:538.583pt;height:19.843pt;position:absolute;mso-position-horizontal-relative:page;mso-position-horizontal:absolute;margin-left:28.346pt;mso-position-vertical-relative:page;margin-top:28.346pt;" coordsize="68400,2520">
              <v:shape id="Shape 506408" style="position:absolute;width:68400;height:2520;left:0;top:0;" coordsize="6840004,252006" path="m0,0l6840004,0l6840004,252006l0,252006l0,0">
                <v:stroke weight="0pt" endcap="flat" joinstyle="miter" miterlimit="10" on="false" color="#000000" opacity="0"/>
                <v:fill on="true" color="#878887"/>
              </v:shape>
              <w10:wrap type="square"/>
            </v:group>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E76F" w14:textId="77777777" w:rsidR="00901937" w:rsidRDefault="00000000">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14:anchorId="1B854702" wp14:editId="6301C73B">
              <wp:simplePos x="0" y="0"/>
              <wp:positionH relativeFrom="page">
                <wp:posOffset>359994</wp:posOffset>
              </wp:positionH>
              <wp:positionV relativeFrom="page">
                <wp:posOffset>359994</wp:posOffset>
              </wp:positionV>
              <wp:extent cx="6840004" cy="252006"/>
              <wp:effectExtent l="0" t="0" r="0" b="0"/>
              <wp:wrapSquare wrapText="bothSides"/>
              <wp:docPr id="471989" name="Group 471989"/>
              <wp:cNvGraphicFramePr/>
              <a:graphic xmlns:a="http://schemas.openxmlformats.org/drawingml/2006/main">
                <a:graphicData uri="http://schemas.microsoft.com/office/word/2010/wordprocessingGroup">
                  <wpg:wgp>
                    <wpg:cNvGrpSpPr/>
                    <wpg:grpSpPr>
                      <a:xfrm>
                        <a:off x="0" y="0"/>
                        <a:ext cx="6840004" cy="252006"/>
                        <a:chOff x="0" y="0"/>
                        <a:chExt cx="6840004" cy="252006"/>
                      </a:xfrm>
                    </wpg:grpSpPr>
                    <wps:wsp>
                      <wps:cNvPr id="506405" name="Shape 506405"/>
                      <wps:cNvSpPr/>
                      <wps:spPr>
                        <a:xfrm>
                          <a:off x="0" y="0"/>
                          <a:ext cx="6840004" cy="252006"/>
                        </a:xfrm>
                        <a:custGeom>
                          <a:avLst/>
                          <a:gdLst/>
                          <a:ahLst/>
                          <a:cxnLst/>
                          <a:rect l="0" t="0" r="0" b="0"/>
                          <a:pathLst>
                            <a:path w="6840004" h="252006">
                              <a:moveTo>
                                <a:pt x="0" y="0"/>
                              </a:moveTo>
                              <a:lnTo>
                                <a:pt x="6840004" y="0"/>
                              </a:lnTo>
                              <a:lnTo>
                                <a:pt x="6840004" y="252006"/>
                              </a:lnTo>
                              <a:lnTo>
                                <a:pt x="0" y="252006"/>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g:wgp>
                </a:graphicData>
              </a:graphic>
            </wp:anchor>
          </w:drawing>
        </mc:Choice>
        <mc:Fallback xmlns:a="http://schemas.openxmlformats.org/drawingml/2006/main">
          <w:pict>
            <v:group id="Group 471989" style="width:538.583pt;height:19.843pt;position:absolute;mso-position-horizontal-relative:page;mso-position-horizontal:absolute;margin-left:28.346pt;mso-position-vertical-relative:page;margin-top:28.346pt;" coordsize="68400,2520">
              <v:shape id="Shape 506406" style="position:absolute;width:68400;height:2520;left:0;top:0;" coordsize="6840004,252006" path="m0,0l6840004,0l6840004,252006l0,252006l0,0">
                <v:stroke weight="0pt" endcap="flat" joinstyle="miter" miterlimit="10" on="false" color="#000000" opacity="0"/>
                <v:fill on="true" color="#878887"/>
              </v:shape>
              <w10:wrap type="square"/>
            </v:group>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BCBB" w14:textId="77777777" w:rsidR="00901937" w:rsidRDefault="00901937">
    <w:pPr>
      <w:spacing w:after="160" w:line="259" w:lineRule="auto"/>
      <w:ind w:left="0" w:righ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F846" w14:textId="77777777" w:rsidR="00901937" w:rsidRDefault="00901937">
    <w:pPr>
      <w:spacing w:after="160" w:line="259" w:lineRule="auto"/>
      <w:ind w:left="0" w:righ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2879" w14:textId="77777777" w:rsidR="00901937" w:rsidRDefault="0090193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E0E5" w14:textId="77777777" w:rsidR="00901937" w:rsidRDefault="00901937">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5F32" w14:textId="77777777" w:rsidR="00901937" w:rsidRDefault="00901937">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F7B6" w14:textId="77777777" w:rsidR="00901937" w:rsidRDefault="00901937">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6B0F" w14:textId="77777777" w:rsidR="00901937" w:rsidRDefault="00901937">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4925" w14:textId="77777777" w:rsidR="00901937" w:rsidRDefault="00901937">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A4B5" w14:textId="77777777" w:rsidR="00901937" w:rsidRDefault="0090193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47E"/>
    <w:multiLevelType w:val="hybridMultilevel"/>
    <w:tmpl w:val="8FAA135C"/>
    <w:lvl w:ilvl="0" w:tplc="EDEADBE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7BE6BF4C">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9E467FC">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CDF24894">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A694E496">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04A0A9AE">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FB5ED24C">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270C4EB2">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65E28E6">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 w15:restartNumberingAfterBreak="0">
    <w:nsid w:val="01C45BB5"/>
    <w:multiLevelType w:val="hybridMultilevel"/>
    <w:tmpl w:val="F06CE338"/>
    <w:lvl w:ilvl="0" w:tplc="7B062E4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248275C">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7A5C8784">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6EDC6E5C">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4B7E83A2">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6A8614C2">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A88A69F6">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DE84788">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FC892BE">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2" w15:restartNumberingAfterBreak="0">
    <w:nsid w:val="058B62FC"/>
    <w:multiLevelType w:val="hybridMultilevel"/>
    <w:tmpl w:val="77EE64FE"/>
    <w:lvl w:ilvl="0" w:tplc="D9564028">
      <w:start w:val="1"/>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91A8758">
      <w:start w:val="1"/>
      <w:numFmt w:val="lowerLetter"/>
      <w:lvlText w:val="%2"/>
      <w:lvlJc w:val="left"/>
      <w:pPr>
        <w:ind w:left="113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9E409900">
      <w:start w:val="1"/>
      <w:numFmt w:val="lowerRoman"/>
      <w:lvlText w:val="%3"/>
      <w:lvlJc w:val="left"/>
      <w:pPr>
        <w:ind w:left="185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3624583C">
      <w:start w:val="1"/>
      <w:numFmt w:val="decimal"/>
      <w:lvlText w:val="%4"/>
      <w:lvlJc w:val="left"/>
      <w:pPr>
        <w:ind w:left="257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8FCE7406">
      <w:start w:val="1"/>
      <w:numFmt w:val="lowerLetter"/>
      <w:lvlText w:val="%5"/>
      <w:lvlJc w:val="left"/>
      <w:pPr>
        <w:ind w:left="329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98C0886C">
      <w:start w:val="1"/>
      <w:numFmt w:val="lowerRoman"/>
      <w:lvlText w:val="%6"/>
      <w:lvlJc w:val="left"/>
      <w:pPr>
        <w:ind w:left="401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30407F96">
      <w:start w:val="1"/>
      <w:numFmt w:val="decimal"/>
      <w:lvlText w:val="%7"/>
      <w:lvlJc w:val="left"/>
      <w:pPr>
        <w:ind w:left="473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10ACE964">
      <w:start w:val="1"/>
      <w:numFmt w:val="lowerLetter"/>
      <w:lvlText w:val="%8"/>
      <w:lvlJc w:val="left"/>
      <w:pPr>
        <w:ind w:left="545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419082B0">
      <w:start w:val="1"/>
      <w:numFmt w:val="lowerRoman"/>
      <w:lvlText w:val="%9"/>
      <w:lvlJc w:val="left"/>
      <w:pPr>
        <w:ind w:left="617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 w15:restartNumberingAfterBreak="0">
    <w:nsid w:val="09E82DED"/>
    <w:multiLevelType w:val="hybridMultilevel"/>
    <w:tmpl w:val="101EBCCE"/>
    <w:lvl w:ilvl="0" w:tplc="CAB04A7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E86CF8DE">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154C7E24">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97FE5FD6">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045A38F2">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0E2CF2A">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3E547700">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CE763BA8">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EAFA1544">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4" w15:restartNumberingAfterBreak="0">
    <w:nsid w:val="0A324D47"/>
    <w:multiLevelType w:val="hybridMultilevel"/>
    <w:tmpl w:val="B41E87F0"/>
    <w:lvl w:ilvl="0" w:tplc="682E0B3E">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ADCE5B1E">
      <w:start w:val="1"/>
      <w:numFmt w:val="lowerLetter"/>
      <w:lvlText w:val="%2"/>
      <w:lvlJc w:val="left"/>
      <w:pPr>
        <w:ind w:left="4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01427CDA">
      <w:start w:val="1"/>
      <w:numFmt w:val="lowerRoman"/>
      <w:lvlText w:val="%3"/>
      <w:lvlJc w:val="left"/>
      <w:pPr>
        <w:ind w:left="13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2348CB6C">
      <w:start w:val="1"/>
      <w:numFmt w:val="decimal"/>
      <w:lvlText w:val="%4"/>
      <w:lvlJc w:val="left"/>
      <w:pPr>
        <w:ind w:left="20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76E82224">
      <w:start w:val="1"/>
      <w:numFmt w:val="lowerLetter"/>
      <w:lvlText w:val="%5"/>
      <w:lvlJc w:val="left"/>
      <w:pPr>
        <w:ind w:left="27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E283320">
      <w:start w:val="1"/>
      <w:numFmt w:val="lowerRoman"/>
      <w:lvlText w:val="%6"/>
      <w:lvlJc w:val="left"/>
      <w:pPr>
        <w:ind w:left="35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B61840F8">
      <w:start w:val="1"/>
      <w:numFmt w:val="decimal"/>
      <w:lvlText w:val="%7"/>
      <w:lvlJc w:val="left"/>
      <w:pPr>
        <w:ind w:left="42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EC24C716">
      <w:start w:val="1"/>
      <w:numFmt w:val="lowerLetter"/>
      <w:lvlText w:val="%8"/>
      <w:lvlJc w:val="left"/>
      <w:pPr>
        <w:ind w:left="49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588E1CC">
      <w:start w:val="1"/>
      <w:numFmt w:val="lowerRoman"/>
      <w:lvlText w:val="%9"/>
      <w:lvlJc w:val="left"/>
      <w:pPr>
        <w:ind w:left="56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 w15:restartNumberingAfterBreak="0">
    <w:nsid w:val="0D3C6F92"/>
    <w:multiLevelType w:val="hybridMultilevel"/>
    <w:tmpl w:val="2C7AA5A4"/>
    <w:lvl w:ilvl="0" w:tplc="1992410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C2802EA">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F2CDA0C">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A844B48E">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F464668">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80744DE2">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293E7C80">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C6FA1DC2">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35C9BA0">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 w15:restartNumberingAfterBreak="0">
    <w:nsid w:val="0DFE7EF0"/>
    <w:multiLevelType w:val="hybridMultilevel"/>
    <w:tmpl w:val="301AE496"/>
    <w:lvl w:ilvl="0" w:tplc="F7B68BF4">
      <w:start w:val="3"/>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9594B86A">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DDEE778">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673E2F66">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C358898C">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4E407864">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1EF4C01A">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C2027C8">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69B4B104">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7" w15:restartNumberingAfterBreak="0">
    <w:nsid w:val="1026228E"/>
    <w:multiLevelType w:val="hybridMultilevel"/>
    <w:tmpl w:val="B8567510"/>
    <w:lvl w:ilvl="0" w:tplc="59904346">
      <w:start w:val="2"/>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9824138">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8A044DD0">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06CADF0">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F609432">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DF76314C">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02AAD6E">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DA7C5DA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3D462034">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8" w15:restartNumberingAfterBreak="0">
    <w:nsid w:val="13026208"/>
    <w:multiLevelType w:val="hybridMultilevel"/>
    <w:tmpl w:val="0BBA2E7A"/>
    <w:lvl w:ilvl="0" w:tplc="7C50A198">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AD4E3E16">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31C813EC">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A3BE1AFE">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CA8E5DC4">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BF00FEC2">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F2D6A192">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FB61406">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0AEC9C0">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 w15:restartNumberingAfterBreak="0">
    <w:nsid w:val="134A2A62"/>
    <w:multiLevelType w:val="hybridMultilevel"/>
    <w:tmpl w:val="7DF23F4A"/>
    <w:lvl w:ilvl="0" w:tplc="44586A8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E5E3A8E">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E40F778">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4F086656">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67A211EE">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9E80330">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BFFCC730">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0CF0D42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6D526C78">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 w15:restartNumberingAfterBreak="0">
    <w:nsid w:val="142F12B0"/>
    <w:multiLevelType w:val="hybridMultilevel"/>
    <w:tmpl w:val="16E005B6"/>
    <w:lvl w:ilvl="0" w:tplc="6DCA4DC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36267F2">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FE8343E">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F18985E">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C01A267E">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FEF0E298">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6CEE6DAC">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D56624BC">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B11C1590">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1" w15:restartNumberingAfterBreak="0">
    <w:nsid w:val="1460635A"/>
    <w:multiLevelType w:val="hybridMultilevel"/>
    <w:tmpl w:val="8CC00930"/>
    <w:lvl w:ilvl="0" w:tplc="DAD83C6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EA569E18">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2A2A478">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27CE760A">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E7DA455A">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F1ACF5AC">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4CCA300">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B03A257C">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3B8C860">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2" w15:restartNumberingAfterBreak="0">
    <w:nsid w:val="16270A0E"/>
    <w:multiLevelType w:val="hybridMultilevel"/>
    <w:tmpl w:val="D85030F2"/>
    <w:lvl w:ilvl="0" w:tplc="26D419C4">
      <w:start w:val="1"/>
      <w:numFmt w:val="bullet"/>
      <w:lvlText w:val="-"/>
      <w:lvlJc w:val="left"/>
      <w:pPr>
        <w:ind w:left="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1" w:tplc="EF6CAA20">
      <w:start w:val="1"/>
      <w:numFmt w:val="bullet"/>
      <w:lvlText w:val="o"/>
      <w:lvlJc w:val="left"/>
      <w:pPr>
        <w:ind w:left="112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2" w:tplc="1DACD972">
      <w:start w:val="1"/>
      <w:numFmt w:val="bullet"/>
      <w:lvlText w:val="▪"/>
      <w:lvlJc w:val="left"/>
      <w:pPr>
        <w:ind w:left="184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3" w:tplc="ADD8A52C">
      <w:start w:val="1"/>
      <w:numFmt w:val="bullet"/>
      <w:lvlText w:val="•"/>
      <w:lvlJc w:val="left"/>
      <w:pPr>
        <w:ind w:left="256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4" w:tplc="2730E7DE">
      <w:start w:val="1"/>
      <w:numFmt w:val="bullet"/>
      <w:lvlText w:val="o"/>
      <w:lvlJc w:val="left"/>
      <w:pPr>
        <w:ind w:left="328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5" w:tplc="C054C67C">
      <w:start w:val="1"/>
      <w:numFmt w:val="bullet"/>
      <w:lvlText w:val="▪"/>
      <w:lvlJc w:val="left"/>
      <w:pPr>
        <w:ind w:left="400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6" w:tplc="18CE1AB4">
      <w:start w:val="1"/>
      <w:numFmt w:val="bullet"/>
      <w:lvlText w:val="•"/>
      <w:lvlJc w:val="left"/>
      <w:pPr>
        <w:ind w:left="472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7" w:tplc="C050487A">
      <w:start w:val="1"/>
      <w:numFmt w:val="bullet"/>
      <w:lvlText w:val="o"/>
      <w:lvlJc w:val="left"/>
      <w:pPr>
        <w:ind w:left="544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lvl w:ilvl="8" w:tplc="F47261BA">
      <w:start w:val="1"/>
      <w:numFmt w:val="bullet"/>
      <w:lvlText w:val="▪"/>
      <w:lvlJc w:val="left"/>
      <w:pPr>
        <w:ind w:left="6161"/>
      </w:pPr>
      <w:rPr>
        <w:rFonts w:ascii="Arial" w:eastAsia="Arial" w:hAnsi="Arial" w:cs="Arial"/>
        <w:b/>
        <w:bCs/>
        <w:i w:val="0"/>
        <w:strike w:val="0"/>
        <w:dstrike w:val="0"/>
        <w:color w:val="000000"/>
        <w:sz w:val="4"/>
        <w:szCs w:val="4"/>
        <w:u w:val="none" w:color="000000"/>
        <w:bdr w:val="none" w:sz="0" w:space="0" w:color="auto"/>
        <w:shd w:val="clear" w:color="auto" w:fill="auto"/>
        <w:vertAlign w:val="baseline"/>
      </w:rPr>
    </w:lvl>
  </w:abstractNum>
  <w:abstractNum w:abstractNumId="13" w15:restartNumberingAfterBreak="0">
    <w:nsid w:val="19383978"/>
    <w:multiLevelType w:val="hybridMultilevel"/>
    <w:tmpl w:val="F0E06E76"/>
    <w:lvl w:ilvl="0" w:tplc="FD5406B0">
      <w:start w:val="1"/>
      <w:numFmt w:val="bullet"/>
      <w:lvlText w:val="•"/>
      <w:lvlJc w:val="left"/>
      <w:pPr>
        <w:ind w:left="3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06261D6A">
      <w:start w:val="1"/>
      <w:numFmt w:val="bullet"/>
      <w:lvlText w:val="o"/>
      <w:lvlJc w:val="left"/>
      <w:pPr>
        <w:ind w:left="672"/>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CD746354">
      <w:start w:val="1"/>
      <w:numFmt w:val="bullet"/>
      <w:lvlText w:val="–"/>
      <w:lvlJc w:val="left"/>
      <w:pPr>
        <w:ind w:left="7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028E6AA4">
      <w:start w:val="1"/>
      <w:numFmt w:val="bullet"/>
      <w:lvlText w:val="•"/>
      <w:lvlJc w:val="left"/>
      <w:pPr>
        <w:ind w:left="17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96584354">
      <w:start w:val="1"/>
      <w:numFmt w:val="bullet"/>
      <w:lvlText w:val="o"/>
      <w:lvlJc w:val="left"/>
      <w:pPr>
        <w:ind w:left="242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745EC0A6">
      <w:start w:val="1"/>
      <w:numFmt w:val="bullet"/>
      <w:lvlText w:val="▪"/>
      <w:lvlJc w:val="left"/>
      <w:pPr>
        <w:ind w:left="314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2650422E">
      <w:start w:val="1"/>
      <w:numFmt w:val="bullet"/>
      <w:lvlText w:val="•"/>
      <w:lvlJc w:val="left"/>
      <w:pPr>
        <w:ind w:left="38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3EA24AFE">
      <w:start w:val="1"/>
      <w:numFmt w:val="bullet"/>
      <w:lvlText w:val="o"/>
      <w:lvlJc w:val="left"/>
      <w:pPr>
        <w:ind w:left="458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44549A06">
      <w:start w:val="1"/>
      <w:numFmt w:val="bullet"/>
      <w:lvlText w:val="▪"/>
      <w:lvlJc w:val="left"/>
      <w:pPr>
        <w:ind w:left="53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1A072394"/>
    <w:multiLevelType w:val="hybridMultilevel"/>
    <w:tmpl w:val="41189B7A"/>
    <w:lvl w:ilvl="0" w:tplc="014896C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92C72B4">
      <w:start w:val="1"/>
      <w:numFmt w:val="bullet"/>
      <w:lvlText w:val="–"/>
      <w:lvlJc w:val="left"/>
      <w:pPr>
        <w:ind w:left="454"/>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FC76D7DE">
      <w:start w:val="1"/>
      <w:numFmt w:val="bullet"/>
      <w:lvlText w:val="▪"/>
      <w:lvlJc w:val="left"/>
      <w:pPr>
        <w:ind w:left="13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F6BE7474">
      <w:start w:val="1"/>
      <w:numFmt w:val="bullet"/>
      <w:lvlText w:val="•"/>
      <w:lvlJc w:val="left"/>
      <w:pPr>
        <w:ind w:left="20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E6F4D26A">
      <w:start w:val="1"/>
      <w:numFmt w:val="bullet"/>
      <w:lvlText w:val="o"/>
      <w:lvlJc w:val="left"/>
      <w:pPr>
        <w:ind w:left="280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C3FC2BBA">
      <w:start w:val="1"/>
      <w:numFmt w:val="bullet"/>
      <w:lvlText w:val="▪"/>
      <w:lvlJc w:val="left"/>
      <w:pPr>
        <w:ind w:left="352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EED86C70">
      <w:start w:val="1"/>
      <w:numFmt w:val="bullet"/>
      <w:lvlText w:val="•"/>
      <w:lvlJc w:val="left"/>
      <w:pPr>
        <w:ind w:left="424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A6325128">
      <w:start w:val="1"/>
      <w:numFmt w:val="bullet"/>
      <w:lvlText w:val="o"/>
      <w:lvlJc w:val="left"/>
      <w:pPr>
        <w:ind w:left="49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BCD495C6">
      <w:start w:val="1"/>
      <w:numFmt w:val="bullet"/>
      <w:lvlText w:val="▪"/>
      <w:lvlJc w:val="left"/>
      <w:pPr>
        <w:ind w:left="56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15" w15:restartNumberingAfterBreak="0">
    <w:nsid w:val="1A571F5A"/>
    <w:multiLevelType w:val="hybridMultilevel"/>
    <w:tmpl w:val="F37207C8"/>
    <w:lvl w:ilvl="0" w:tplc="D33AD9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220BA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419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ABA3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402C4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48F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8876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D0CC1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E481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23520B"/>
    <w:multiLevelType w:val="hybridMultilevel"/>
    <w:tmpl w:val="517C5976"/>
    <w:lvl w:ilvl="0" w:tplc="97B6BF8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EDF2248E">
      <w:start w:val="3"/>
      <w:numFmt w:val="lowerLetter"/>
      <w:lvlText w:val="%2"/>
      <w:lvlJc w:val="left"/>
      <w:pPr>
        <w:ind w:left="45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A104825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F9469B2E">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968ED4C">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3B024ED0">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1BF02750">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B4164F7A">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87649BA4">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7" w15:restartNumberingAfterBreak="0">
    <w:nsid w:val="1EF30A06"/>
    <w:multiLevelType w:val="hybridMultilevel"/>
    <w:tmpl w:val="8A9C28AA"/>
    <w:lvl w:ilvl="0" w:tplc="8D4AD1A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594B19A">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EBD87172">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A1A0F88C">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35E6A6C">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CFA2B48">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50CE6A6">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1C008928">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5F2A5714">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8" w15:restartNumberingAfterBreak="0">
    <w:nsid w:val="20336A60"/>
    <w:multiLevelType w:val="hybridMultilevel"/>
    <w:tmpl w:val="58DAFC8E"/>
    <w:lvl w:ilvl="0" w:tplc="758C002E">
      <w:start w:val="15"/>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4BAC7CAE">
      <w:start w:val="4"/>
      <w:numFmt w:val="lowerLetter"/>
      <w:lvlText w:val="%2"/>
      <w:lvlJc w:val="left"/>
      <w:pPr>
        <w:ind w:left="539"/>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C09EF0EC">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0CC2ACEC">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7826EB8C">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C1CDCE4">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AAD8BFF2">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5DC25DAA">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E0604ABC">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9" w15:restartNumberingAfterBreak="0">
    <w:nsid w:val="20825938"/>
    <w:multiLevelType w:val="hybridMultilevel"/>
    <w:tmpl w:val="FD2E985A"/>
    <w:lvl w:ilvl="0" w:tplc="334A049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EEC3378">
      <w:start w:val="1"/>
      <w:numFmt w:val="lowerLetter"/>
      <w:lvlText w:val="%2"/>
      <w:lvlJc w:val="left"/>
      <w:pPr>
        <w:ind w:left="11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E668B65A">
      <w:start w:val="1"/>
      <w:numFmt w:val="lowerRoman"/>
      <w:lvlText w:val="%3"/>
      <w:lvlJc w:val="left"/>
      <w:pPr>
        <w:ind w:left="18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2F787C8E">
      <w:start w:val="1"/>
      <w:numFmt w:val="decimal"/>
      <w:lvlText w:val="%4"/>
      <w:lvlJc w:val="left"/>
      <w:pPr>
        <w:ind w:left="25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C2D61522">
      <w:start w:val="1"/>
      <w:numFmt w:val="lowerLetter"/>
      <w:lvlText w:val="%5"/>
      <w:lvlJc w:val="left"/>
      <w:pPr>
        <w:ind w:left="3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F647C28">
      <w:start w:val="1"/>
      <w:numFmt w:val="lowerRoman"/>
      <w:lvlText w:val="%6"/>
      <w:lvlJc w:val="left"/>
      <w:pPr>
        <w:ind w:left="39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A720ECC8">
      <w:start w:val="1"/>
      <w:numFmt w:val="decimal"/>
      <w:lvlText w:val="%7"/>
      <w:lvlJc w:val="left"/>
      <w:pPr>
        <w:ind w:left="47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E525FD4">
      <w:start w:val="1"/>
      <w:numFmt w:val="lowerLetter"/>
      <w:lvlText w:val="%8"/>
      <w:lvlJc w:val="left"/>
      <w:pPr>
        <w:ind w:left="54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E538228C">
      <w:start w:val="1"/>
      <w:numFmt w:val="lowerRoman"/>
      <w:lvlText w:val="%9"/>
      <w:lvlJc w:val="left"/>
      <w:pPr>
        <w:ind w:left="61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20" w15:restartNumberingAfterBreak="0">
    <w:nsid w:val="20853B6E"/>
    <w:multiLevelType w:val="hybridMultilevel"/>
    <w:tmpl w:val="56D0E6DA"/>
    <w:lvl w:ilvl="0" w:tplc="F06CF08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C1C5EA2">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F6E09A76">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3DBA81A4">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D3EEF9B6">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5742E8D8">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3A74D4E2">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8AC62E76">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C6149764">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21" w15:restartNumberingAfterBreak="0">
    <w:nsid w:val="22927FCB"/>
    <w:multiLevelType w:val="hybridMultilevel"/>
    <w:tmpl w:val="D98C6F54"/>
    <w:lvl w:ilvl="0" w:tplc="4254E03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C64FAFE">
      <w:start w:val="1"/>
      <w:numFmt w:val="lowerLetter"/>
      <w:lvlText w:val="%2"/>
      <w:lvlJc w:val="left"/>
      <w:pPr>
        <w:ind w:left="312"/>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32A814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0FEE5B00">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CB07C4A">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AF58500C">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69125358">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DC868322">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728BD1A">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2" w15:restartNumberingAfterBreak="0">
    <w:nsid w:val="230359A0"/>
    <w:multiLevelType w:val="hybridMultilevel"/>
    <w:tmpl w:val="373C604C"/>
    <w:lvl w:ilvl="0" w:tplc="CC78B9B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1514F434">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262E22C6">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8CC7B22">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576430BE">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9A4C4C8">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CD48046">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5C7C8748">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59548714">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23" w15:restartNumberingAfterBreak="0">
    <w:nsid w:val="23786206"/>
    <w:multiLevelType w:val="hybridMultilevel"/>
    <w:tmpl w:val="9D5E911C"/>
    <w:lvl w:ilvl="0" w:tplc="6832C2F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461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490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EF2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622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0EA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0FF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CC8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C19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465725A"/>
    <w:multiLevelType w:val="hybridMultilevel"/>
    <w:tmpl w:val="7DE65038"/>
    <w:lvl w:ilvl="0" w:tplc="D48CAA8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30A8132">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10438D8">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2B7C9742">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444EE20E">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CD8CEF78">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678838E8">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B1AAD68">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E96588E">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25" w15:restartNumberingAfterBreak="0">
    <w:nsid w:val="26FB28ED"/>
    <w:multiLevelType w:val="hybridMultilevel"/>
    <w:tmpl w:val="84E823B2"/>
    <w:lvl w:ilvl="0" w:tplc="CFF2EC74">
      <w:start w:val="1"/>
      <w:numFmt w:val="bullet"/>
      <w:lvlText w:val="–"/>
      <w:lvlJc w:val="left"/>
      <w:pPr>
        <w:ind w:left="56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AD18ED66">
      <w:start w:val="1"/>
      <w:numFmt w:val="bullet"/>
      <w:lvlText w:val="o"/>
      <w:lvlJc w:val="left"/>
      <w:pPr>
        <w:ind w:left="14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227C6182">
      <w:start w:val="1"/>
      <w:numFmt w:val="bullet"/>
      <w:lvlText w:val="▪"/>
      <w:lvlJc w:val="left"/>
      <w:pPr>
        <w:ind w:left="21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0D98D2AC">
      <w:start w:val="1"/>
      <w:numFmt w:val="bullet"/>
      <w:lvlText w:val="•"/>
      <w:lvlJc w:val="left"/>
      <w:pPr>
        <w:ind w:left="29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C672A10A">
      <w:start w:val="1"/>
      <w:numFmt w:val="bullet"/>
      <w:lvlText w:val="o"/>
      <w:lvlJc w:val="left"/>
      <w:pPr>
        <w:ind w:left="363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A7501D90">
      <w:start w:val="1"/>
      <w:numFmt w:val="bullet"/>
      <w:lvlText w:val="▪"/>
      <w:lvlJc w:val="left"/>
      <w:pPr>
        <w:ind w:left="435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7A8005BE">
      <w:start w:val="1"/>
      <w:numFmt w:val="bullet"/>
      <w:lvlText w:val="•"/>
      <w:lvlJc w:val="left"/>
      <w:pPr>
        <w:ind w:left="50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84309062">
      <w:start w:val="1"/>
      <w:numFmt w:val="bullet"/>
      <w:lvlText w:val="o"/>
      <w:lvlJc w:val="left"/>
      <w:pPr>
        <w:ind w:left="57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84D6654A">
      <w:start w:val="1"/>
      <w:numFmt w:val="bullet"/>
      <w:lvlText w:val="▪"/>
      <w:lvlJc w:val="left"/>
      <w:pPr>
        <w:ind w:left="65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27510127"/>
    <w:multiLevelType w:val="hybridMultilevel"/>
    <w:tmpl w:val="DB32AF4E"/>
    <w:lvl w:ilvl="0" w:tplc="EA543E2C">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78387A70">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B7819D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B9A45A78">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E1677D8">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61CA338">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09742912">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F3BCFF56">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0CAD34C">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7" w15:restartNumberingAfterBreak="0">
    <w:nsid w:val="27CB5E3A"/>
    <w:multiLevelType w:val="hybridMultilevel"/>
    <w:tmpl w:val="526082C8"/>
    <w:lvl w:ilvl="0" w:tplc="AF0E2F4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1" w:tplc="06961AD0">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2" w:tplc="DC427520">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3" w:tplc="E1728028">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4" w:tplc="2432E212">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5" w:tplc="8E32A168">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6" w:tplc="91A4E7C6">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7" w:tplc="533A6178">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8" w:tplc="B70A7790">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abstractNum>
  <w:abstractNum w:abstractNumId="28" w15:restartNumberingAfterBreak="0">
    <w:nsid w:val="2DF36FEF"/>
    <w:multiLevelType w:val="hybridMultilevel"/>
    <w:tmpl w:val="DEA4C5C6"/>
    <w:lvl w:ilvl="0" w:tplc="D37849E0">
      <w:start w:val="1"/>
      <w:numFmt w:val="bullet"/>
      <w:lvlText w:val="–"/>
      <w:lvlJc w:val="left"/>
      <w:pPr>
        <w:ind w:left="99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69AC74F6">
      <w:start w:val="1"/>
      <w:numFmt w:val="bullet"/>
      <w:lvlText w:val="o"/>
      <w:lvlJc w:val="left"/>
      <w:pPr>
        <w:ind w:left="21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A62669C4">
      <w:start w:val="1"/>
      <w:numFmt w:val="bullet"/>
      <w:lvlText w:val="▪"/>
      <w:lvlJc w:val="left"/>
      <w:pPr>
        <w:ind w:left="28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F56A7998">
      <w:start w:val="1"/>
      <w:numFmt w:val="bullet"/>
      <w:lvlText w:val="•"/>
      <w:lvlJc w:val="left"/>
      <w:pPr>
        <w:ind w:left="35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3176D77A">
      <w:start w:val="1"/>
      <w:numFmt w:val="bullet"/>
      <w:lvlText w:val="o"/>
      <w:lvlJc w:val="left"/>
      <w:pPr>
        <w:ind w:left="426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FB383F26">
      <w:start w:val="1"/>
      <w:numFmt w:val="bullet"/>
      <w:lvlText w:val="▪"/>
      <w:lvlJc w:val="left"/>
      <w:pPr>
        <w:ind w:left="498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0110363E">
      <w:start w:val="1"/>
      <w:numFmt w:val="bullet"/>
      <w:lvlText w:val="•"/>
      <w:lvlJc w:val="left"/>
      <w:pPr>
        <w:ind w:left="57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3C107C0A">
      <w:start w:val="1"/>
      <w:numFmt w:val="bullet"/>
      <w:lvlText w:val="o"/>
      <w:lvlJc w:val="left"/>
      <w:pPr>
        <w:ind w:left="64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1A50E9BA">
      <w:start w:val="1"/>
      <w:numFmt w:val="bullet"/>
      <w:lvlText w:val="▪"/>
      <w:lvlJc w:val="left"/>
      <w:pPr>
        <w:ind w:left="71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29" w15:restartNumberingAfterBreak="0">
    <w:nsid w:val="2E4B3B6E"/>
    <w:multiLevelType w:val="hybridMultilevel"/>
    <w:tmpl w:val="5F1C525E"/>
    <w:lvl w:ilvl="0" w:tplc="4C9A185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45F2EAD6">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B82263C4">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D7BABB22">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7FC29646">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750CC8DA">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FC620048">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01AEA97A">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FA0230A">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30" w15:restartNumberingAfterBreak="0">
    <w:nsid w:val="2E757468"/>
    <w:multiLevelType w:val="hybridMultilevel"/>
    <w:tmpl w:val="FA7E742C"/>
    <w:lvl w:ilvl="0" w:tplc="16E6BC38">
      <w:start w:val="1"/>
      <w:numFmt w:val="bullet"/>
      <w:lvlText w:val="–"/>
      <w:lvlJc w:val="left"/>
      <w:pPr>
        <w:ind w:left="62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27AE809C">
      <w:start w:val="1"/>
      <w:numFmt w:val="bullet"/>
      <w:lvlText w:val="o"/>
      <w:lvlJc w:val="left"/>
      <w:pPr>
        <w:ind w:left="130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3F120DFA">
      <w:start w:val="1"/>
      <w:numFmt w:val="bullet"/>
      <w:lvlText w:val="▪"/>
      <w:lvlJc w:val="left"/>
      <w:pPr>
        <w:ind w:left="20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876CC17E">
      <w:start w:val="1"/>
      <w:numFmt w:val="bullet"/>
      <w:lvlText w:val="•"/>
      <w:lvlJc w:val="left"/>
      <w:pPr>
        <w:ind w:left="274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A596DFF4">
      <w:start w:val="1"/>
      <w:numFmt w:val="bullet"/>
      <w:lvlText w:val="o"/>
      <w:lvlJc w:val="left"/>
      <w:pPr>
        <w:ind w:left="346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51F46F82">
      <w:start w:val="1"/>
      <w:numFmt w:val="bullet"/>
      <w:lvlText w:val="▪"/>
      <w:lvlJc w:val="left"/>
      <w:pPr>
        <w:ind w:left="418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40F45DCC">
      <w:start w:val="1"/>
      <w:numFmt w:val="bullet"/>
      <w:lvlText w:val="•"/>
      <w:lvlJc w:val="left"/>
      <w:pPr>
        <w:ind w:left="490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F5623A98">
      <w:start w:val="1"/>
      <w:numFmt w:val="bullet"/>
      <w:lvlText w:val="o"/>
      <w:lvlJc w:val="left"/>
      <w:pPr>
        <w:ind w:left="56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66AC639A">
      <w:start w:val="1"/>
      <w:numFmt w:val="bullet"/>
      <w:lvlText w:val="▪"/>
      <w:lvlJc w:val="left"/>
      <w:pPr>
        <w:ind w:left="634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31" w15:restartNumberingAfterBreak="0">
    <w:nsid w:val="2EA538D7"/>
    <w:multiLevelType w:val="hybridMultilevel"/>
    <w:tmpl w:val="906E65AA"/>
    <w:lvl w:ilvl="0" w:tplc="C5F85A9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84AD538">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6EBCA322">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E8B29E88">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62642FC8">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82FEA9A2">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E8693A2">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10B8B128">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D868780">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2" w15:restartNumberingAfterBreak="0">
    <w:nsid w:val="2EB22B53"/>
    <w:multiLevelType w:val="hybridMultilevel"/>
    <w:tmpl w:val="91B446F0"/>
    <w:lvl w:ilvl="0" w:tplc="EC868B0C">
      <w:start w:val="18"/>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39E8FB2">
      <w:start w:val="1"/>
      <w:numFmt w:val="lowerLetter"/>
      <w:lvlText w:val="%2"/>
      <w:lvlJc w:val="left"/>
      <w:pPr>
        <w:ind w:left="10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033EDC84">
      <w:start w:val="1"/>
      <w:numFmt w:val="lowerRoman"/>
      <w:lvlText w:val="%3"/>
      <w:lvlJc w:val="left"/>
      <w:pPr>
        <w:ind w:left="18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3A2C0ECC">
      <w:start w:val="1"/>
      <w:numFmt w:val="decimal"/>
      <w:lvlText w:val="%4"/>
      <w:lvlJc w:val="left"/>
      <w:pPr>
        <w:ind w:left="25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F356CCA0">
      <w:start w:val="1"/>
      <w:numFmt w:val="lowerLetter"/>
      <w:lvlText w:val="%5"/>
      <w:lvlJc w:val="left"/>
      <w:pPr>
        <w:ind w:left="325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CF7420DC">
      <w:start w:val="1"/>
      <w:numFmt w:val="lowerRoman"/>
      <w:lvlText w:val="%6"/>
      <w:lvlJc w:val="left"/>
      <w:pPr>
        <w:ind w:left="397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EC3439C0">
      <w:start w:val="1"/>
      <w:numFmt w:val="decimal"/>
      <w:lvlText w:val="%7"/>
      <w:lvlJc w:val="left"/>
      <w:pPr>
        <w:ind w:left="46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C6D2020A">
      <w:start w:val="1"/>
      <w:numFmt w:val="lowerLetter"/>
      <w:lvlText w:val="%8"/>
      <w:lvlJc w:val="left"/>
      <w:pPr>
        <w:ind w:left="54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8D85C4C">
      <w:start w:val="1"/>
      <w:numFmt w:val="lowerRoman"/>
      <w:lvlText w:val="%9"/>
      <w:lvlJc w:val="left"/>
      <w:pPr>
        <w:ind w:left="61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3" w15:restartNumberingAfterBreak="0">
    <w:nsid w:val="2EED7C41"/>
    <w:multiLevelType w:val="hybridMultilevel"/>
    <w:tmpl w:val="564061EE"/>
    <w:lvl w:ilvl="0" w:tplc="63867FD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880EACA">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0AF4AE18">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598EFC96">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BB2C305A">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B407430">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BAD2BBF2">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DAEAC0D0">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62086160">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4" w15:restartNumberingAfterBreak="0">
    <w:nsid w:val="2F1612BC"/>
    <w:multiLevelType w:val="hybridMultilevel"/>
    <w:tmpl w:val="C03C61BE"/>
    <w:lvl w:ilvl="0" w:tplc="4E34B028">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8B2E0E88">
      <w:start w:val="8"/>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BCAA7A94">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C0C1E5A">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6680572">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39FCFA0C">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6B00571C">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4096078C">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C46AA88A">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35" w15:restartNumberingAfterBreak="0">
    <w:nsid w:val="2F407211"/>
    <w:multiLevelType w:val="hybridMultilevel"/>
    <w:tmpl w:val="7DEE84EA"/>
    <w:lvl w:ilvl="0" w:tplc="7C3A1A6A">
      <w:start w:val="11"/>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D244F032">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560439E4">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628AC0AA">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ED28B97E">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9D50992A">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49FCBE2E">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9838461E">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18E64A0">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36" w15:restartNumberingAfterBreak="0">
    <w:nsid w:val="30670DE7"/>
    <w:multiLevelType w:val="hybridMultilevel"/>
    <w:tmpl w:val="336882B4"/>
    <w:lvl w:ilvl="0" w:tplc="D9B23612">
      <w:start w:val="16"/>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AF0C150C">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E81C2096">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82241B8">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31E4E88">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42201526">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C52CD1A4">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26887508">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ED67A4E">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37" w15:restartNumberingAfterBreak="0">
    <w:nsid w:val="31B412FE"/>
    <w:multiLevelType w:val="hybridMultilevel"/>
    <w:tmpl w:val="A17CA852"/>
    <w:lvl w:ilvl="0" w:tplc="CFDEF034">
      <w:start w:val="1"/>
      <w:numFmt w:val="bullet"/>
      <w:lvlText w:val="•"/>
      <w:lvlJc w:val="left"/>
      <w:pPr>
        <w:ind w:left="36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1" w:tplc="A5D44F56">
      <w:start w:val="1"/>
      <w:numFmt w:val="bullet"/>
      <w:lvlText w:val="–"/>
      <w:lvlJc w:val="left"/>
      <w:pPr>
        <w:ind w:left="454"/>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0F2E9E98">
      <w:start w:val="1"/>
      <w:numFmt w:val="bullet"/>
      <w:lvlText w:val="▪"/>
      <w:lvlJc w:val="left"/>
      <w:pPr>
        <w:ind w:left="13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C0F03F4A">
      <w:start w:val="1"/>
      <w:numFmt w:val="bullet"/>
      <w:lvlText w:val="•"/>
      <w:lvlJc w:val="left"/>
      <w:pPr>
        <w:ind w:left="20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6CB01AF4">
      <w:start w:val="1"/>
      <w:numFmt w:val="bullet"/>
      <w:lvlText w:val="o"/>
      <w:lvlJc w:val="left"/>
      <w:pPr>
        <w:ind w:left="280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54AA6EF6">
      <w:start w:val="1"/>
      <w:numFmt w:val="bullet"/>
      <w:lvlText w:val="▪"/>
      <w:lvlJc w:val="left"/>
      <w:pPr>
        <w:ind w:left="352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3F40D696">
      <w:start w:val="1"/>
      <w:numFmt w:val="bullet"/>
      <w:lvlText w:val="•"/>
      <w:lvlJc w:val="left"/>
      <w:pPr>
        <w:ind w:left="424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B1CA1B58">
      <w:start w:val="1"/>
      <w:numFmt w:val="bullet"/>
      <w:lvlText w:val="o"/>
      <w:lvlJc w:val="left"/>
      <w:pPr>
        <w:ind w:left="49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88967E74">
      <w:start w:val="1"/>
      <w:numFmt w:val="bullet"/>
      <w:lvlText w:val="▪"/>
      <w:lvlJc w:val="left"/>
      <w:pPr>
        <w:ind w:left="56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38" w15:restartNumberingAfterBreak="0">
    <w:nsid w:val="3287219B"/>
    <w:multiLevelType w:val="hybridMultilevel"/>
    <w:tmpl w:val="F6C69C54"/>
    <w:lvl w:ilvl="0" w:tplc="B4AA5558">
      <w:start w:val="1"/>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9E8015A6">
      <w:start w:val="1"/>
      <w:numFmt w:val="lowerLetter"/>
      <w:lvlText w:val="%2"/>
      <w:lvlJc w:val="left"/>
      <w:pPr>
        <w:ind w:left="111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08CE0FCA">
      <w:start w:val="1"/>
      <w:numFmt w:val="lowerRoman"/>
      <w:lvlText w:val="%3"/>
      <w:lvlJc w:val="left"/>
      <w:pPr>
        <w:ind w:left="183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82E1D78">
      <w:start w:val="1"/>
      <w:numFmt w:val="decimal"/>
      <w:lvlText w:val="%4"/>
      <w:lvlJc w:val="left"/>
      <w:pPr>
        <w:ind w:left="255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E49CB266">
      <w:start w:val="1"/>
      <w:numFmt w:val="lowerLetter"/>
      <w:lvlText w:val="%5"/>
      <w:lvlJc w:val="left"/>
      <w:pPr>
        <w:ind w:left="327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78B05642">
      <w:start w:val="1"/>
      <w:numFmt w:val="lowerRoman"/>
      <w:lvlText w:val="%6"/>
      <w:lvlJc w:val="left"/>
      <w:pPr>
        <w:ind w:left="399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843ED9EA">
      <w:start w:val="1"/>
      <w:numFmt w:val="decimal"/>
      <w:lvlText w:val="%7"/>
      <w:lvlJc w:val="left"/>
      <w:pPr>
        <w:ind w:left="471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1B0A7CE">
      <w:start w:val="1"/>
      <w:numFmt w:val="lowerLetter"/>
      <w:lvlText w:val="%8"/>
      <w:lvlJc w:val="left"/>
      <w:pPr>
        <w:ind w:left="543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159E9B58">
      <w:start w:val="1"/>
      <w:numFmt w:val="lowerRoman"/>
      <w:lvlText w:val="%9"/>
      <w:lvlJc w:val="left"/>
      <w:pPr>
        <w:ind w:left="615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9" w15:restartNumberingAfterBreak="0">
    <w:nsid w:val="32C97D3E"/>
    <w:multiLevelType w:val="hybridMultilevel"/>
    <w:tmpl w:val="F0EC4D1C"/>
    <w:lvl w:ilvl="0" w:tplc="BB96F556">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9B14D466">
      <w:start w:val="4"/>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87477A6">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B0E4D2A8">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2654B62C">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5C4C4F0">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9F10BB60">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EE9C5B5E">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7D56CBE4">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0" w15:restartNumberingAfterBreak="0">
    <w:nsid w:val="3564781F"/>
    <w:multiLevelType w:val="hybridMultilevel"/>
    <w:tmpl w:val="3B7A214E"/>
    <w:lvl w:ilvl="0" w:tplc="3662B67C">
      <w:start w:val="5"/>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8A07F56">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CFABEB6">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BE1004CA">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0D5C04C8">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CE32ECDA">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23AE3D86">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B48434C">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0D18CEF8">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1" w15:restartNumberingAfterBreak="0">
    <w:nsid w:val="36994F07"/>
    <w:multiLevelType w:val="hybridMultilevel"/>
    <w:tmpl w:val="F2F89D14"/>
    <w:lvl w:ilvl="0" w:tplc="9104B988">
      <w:start w:val="1"/>
      <w:numFmt w:val="decimal"/>
      <w:lvlText w:val="%1."/>
      <w:lvlJc w:val="left"/>
      <w:pPr>
        <w:ind w:left="2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145EA1BA">
      <w:start w:val="2"/>
      <w:numFmt w:val="lowerLetter"/>
      <w:lvlText w:val="%2"/>
      <w:lvlJc w:val="left"/>
      <w:pPr>
        <w:ind w:left="23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tplc="F3B06396">
      <w:start w:val="1"/>
      <w:numFmt w:val="lowerRoman"/>
      <w:lvlText w:val="%3"/>
      <w:lvlJc w:val="left"/>
      <w:pPr>
        <w:ind w:left="130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tplc="DB78323E">
      <w:start w:val="1"/>
      <w:numFmt w:val="decimal"/>
      <w:lvlText w:val="%4"/>
      <w:lvlJc w:val="left"/>
      <w:pPr>
        <w:ind w:left="202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tplc="CD1E6EF0">
      <w:start w:val="1"/>
      <w:numFmt w:val="lowerLetter"/>
      <w:lvlText w:val="%5"/>
      <w:lvlJc w:val="left"/>
      <w:pPr>
        <w:ind w:left="274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tplc="8D5C7BEE">
      <w:start w:val="1"/>
      <w:numFmt w:val="lowerRoman"/>
      <w:lvlText w:val="%6"/>
      <w:lvlJc w:val="left"/>
      <w:pPr>
        <w:ind w:left="346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tplc="B68A39BC">
      <w:start w:val="1"/>
      <w:numFmt w:val="decimal"/>
      <w:lvlText w:val="%7"/>
      <w:lvlJc w:val="left"/>
      <w:pPr>
        <w:ind w:left="418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tplc="3410D600">
      <w:start w:val="1"/>
      <w:numFmt w:val="lowerLetter"/>
      <w:lvlText w:val="%8"/>
      <w:lvlJc w:val="left"/>
      <w:pPr>
        <w:ind w:left="490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tplc="7A4E9686">
      <w:start w:val="1"/>
      <w:numFmt w:val="lowerRoman"/>
      <w:lvlText w:val="%9"/>
      <w:lvlJc w:val="left"/>
      <w:pPr>
        <w:ind w:left="562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42" w15:restartNumberingAfterBreak="0">
    <w:nsid w:val="37E21FF8"/>
    <w:multiLevelType w:val="hybridMultilevel"/>
    <w:tmpl w:val="4B78B70C"/>
    <w:lvl w:ilvl="0" w:tplc="BFDE499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68ECFC6">
      <w:start w:val="1"/>
      <w:numFmt w:val="bullet"/>
      <w:lvlText w:val="–"/>
      <w:lvlJc w:val="left"/>
      <w:pPr>
        <w:ind w:left="454"/>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5686C544">
      <w:start w:val="1"/>
      <w:numFmt w:val="bullet"/>
      <w:lvlText w:val="▪"/>
      <w:lvlJc w:val="left"/>
      <w:pPr>
        <w:ind w:left="13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7CC88E6E">
      <w:start w:val="1"/>
      <w:numFmt w:val="bullet"/>
      <w:lvlText w:val="•"/>
      <w:lvlJc w:val="left"/>
      <w:pPr>
        <w:ind w:left="20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8688791C">
      <w:start w:val="1"/>
      <w:numFmt w:val="bullet"/>
      <w:lvlText w:val="o"/>
      <w:lvlJc w:val="left"/>
      <w:pPr>
        <w:ind w:left="280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C82AA6B8">
      <w:start w:val="1"/>
      <w:numFmt w:val="bullet"/>
      <w:lvlText w:val="▪"/>
      <w:lvlJc w:val="left"/>
      <w:pPr>
        <w:ind w:left="352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88164028">
      <w:start w:val="1"/>
      <w:numFmt w:val="bullet"/>
      <w:lvlText w:val="•"/>
      <w:lvlJc w:val="left"/>
      <w:pPr>
        <w:ind w:left="424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8C9EF020">
      <w:start w:val="1"/>
      <w:numFmt w:val="bullet"/>
      <w:lvlText w:val="o"/>
      <w:lvlJc w:val="left"/>
      <w:pPr>
        <w:ind w:left="49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7BA03DA2">
      <w:start w:val="1"/>
      <w:numFmt w:val="bullet"/>
      <w:lvlText w:val="▪"/>
      <w:lvlJc w:val="left"/>
      <w:pPr>
        <w:ind w:left="56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43" w15:restartNumberingAfterBreak="0">
    <w:nsid w:val="38293777"/>
    <w:multiLevelType w:val="hybridMultilevel"/>
    <w:tmpl w:val="2E607B90"/>
    <w:lvl w:ilvl="0" w:tplc="C9C4FE06">
      <w:start w:val="3"/>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F2B6C6D8">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62288FA">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66AC6B40">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C2ADA74">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5A894EA">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50E03782">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F462145C">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14CB202">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4" w15:restartNumberingAfterBreak="0">
    <w:nsid w:val="391A5AEB"/>
    <w:multiLevelType w:val="hybridMultilevel"/>
    <w:tmpl w:val="6400B288"/>
    <w:lvl w:ilvl="0" w:tplc="AE0EC9DC">
      <w:start w:val="1"/>
      <w:numFmt w:val="bullet"/>
      <w:lvlText w:val="–"/>
      <w:lvlJc w:val="left"/>
      <w:pPr>
        <w:ind w:left="93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A356A3C4">
      <w:start w:val="1"/>
      <w:numFmt w:val="bullet"/>
      <w:lvlText w:val="o"/>
      <w:lvlJc w:val="left"/>
      <w:pPr>
        <w:ind w:left="18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156089D6">
      <w:start w:val="1"/>
      <w:numFmt w:val="bullet"/>
      <w:lvlText w:val="▪"/>
      <w:lvlJc w:val="left"/>
      <w:pPr>
        <w:ind w:left="259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7CA086F4">
      <w:start w:val="1"/>
      <w:numFmt w:val="bullet"/>
      <w:lvlText w:val="•"/>
      <w:lvlJc w:val="left"/>
      <w:pPr>
        <w:ind w:left="33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C2AA9A38">
      <w:start w:val="1"/>
      <w:numFmt w:val="bullet"/>
      <w:lvlText w:val="o"/>
      <w:lvlJc w:val="left"/>
      <w:pPr>
        <w:ind w:left="40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F68865A4">
      <w:start w:val="1"/>
      <w:numFmt w:val="bullet"/>
      <w:lvlText w:val="▪"/>
      <w:lvlJc w:val="left"/>
      <w:pPr>
        <w:ind w:left="47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C1A2EAFA">
      <w:start w:val="1"/>
      <w:numFmt w:val="bullet"/>
      <w:lvlText w:val="•"/>
      <w:lvlJc w:val="left"/>
      <w:pPr>
        <w:ind w:left="54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FF843114">
      <w:start w:val="1"/>
      <w:numFmt w:val="bullet"/>
      <w:lvlText w:val="o"/>
      <w:lvlJc w:val="left"/>
      <w:pPr>
        <w:ind w:left="619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29261AEE">
      <w:start w:val="1"/>
      <w:numFmt w:val="bullet"/>
      <w:lvlText w:val="▪"/>
      <w:lvlJc w:val="left"/>
      <w:pPr>
        <w:ind w:left="69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45" w15:restartNumberingAfterBreak="0">
    <w:nsid w:val="39D61594"/>
    <w:multiLevelType w:val="hybridMultilevel"/>
    <w:tmpl w:val="22441332"/>
    <w:lvl w:ilvl="0" w:tplc="E754089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E278D186">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E6A9DE8">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5D4830A8">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FA28581A">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4CE3728">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87F07F38">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246821E0">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D694894A">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46" w15:restartNumberingAfterBreak="0">
    <w:nsid w:val="39E0048A"/>
    <w:multiLevelType w:val="hybridMultilevel"/>
    <w:tmpl w:val="C902CAB6"/>
    <w:lvl w:ilvl="0" w:tplc="20886778">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CF601F68">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2828DA92">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A6B056AE">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B4B286F2">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73C017D2">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4510C768">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892841E6">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8E87836">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7" w15:restartNumberingAfterBreak="0">
    <w:nsid w:val="39FC4AF7"/>
    <w:multiLevelType w:val="hybridMultilevel"/>
    <w:tmpl w:val="7452D5A6"/>
    <w:lvl w:ilvl="0" w:tplc="DED63E28">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F5CAA2A">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7870F712">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960F4C8">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476ECD0C">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D58E45F2">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E9E8FF26">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EC4832EA">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A21216A2">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48" w15:restartNumberingAfterBreak="0">
    <w:nsid w:val="3A12787B"/>
    <w:multiLevelType w:val="hybridMultilevel"/>
    <w:tmpl w:val="AE62751E"/>
    <w:lvl w:ilvl="0" w:tplc="814262B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6BAECC2">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583C6340">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3C84790">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B5DE81C2">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7C24F58A">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43C0ECE">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1F29272">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94AABD4E">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49" w15:restartNumberingAfterBreak="0">
    <w:nsid w:val="3C332704"/>
    <w:multiLevelType w:val="hybridMultilevel"/>
    <w:tmpl w:val="14F6A71C"/>
    <w:lvl w:ilvl="0" w:tplc="5052D840">
      <w:start w:val="1"/>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A014877A">
      <w:start w:val="1"/>
      <w:numFmt w:val="lowerLetter"/>
      <w:lvlText w:val="%2"/>
      <w:lvlJc w:val="left"/>
      <w:pPr>
        <w:ind w:left="133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F30CCC16">
      <w:start w:val="1"/>
      <w:numFmt w:val="lowerRoman"/>
      <w:lvlText w:val="%3"/>
      <w:lvlJc w:val="left"/>
      <w:pPr>
        <w:ind w:left="205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DEBC699E">
      <w:start w:val="1"/>
      <w:numFmt w:val="decimal"/>
      <w:lvlText w:val="%4"/>
      <w:lvlJc w:val="left"/>
      <w:pPr>
        <w:ind w:left="277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4526392E">
      <w:start w:val="1"/>
      <w:numFmt w:val="lowerLetter"/>
      <w:lvlText w:val="%5"/>
      <w:lvlJc w:val="left"/>
      <w:pPr>
        <w:ind w:left="349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E42AA356">
      <w:start w:val="1"/>
      <w:numFmt w:val="lowerRoman"/>
      <w:lvlText w:val="%6"/>
      <w:lvlJc w:val="left"/>
      <w:pPr>
        <w:ind w:left="421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BB0A1250">
      <w:start w:val="1"/>
      <w:numFmt w:val="decimal"/>
      <w:lvlText w:val="%7"/>
      <w:lvlJc w:val="left"/>
      <w:pPr>
        <w:ind w:left="493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F5241C2A">
      <w:start w:val="1"/>
      <w:numFmt w:val="lowerLetter"/>
      <w:lvlText w:val="%8"/>
      <w:lvlJc w:val="left"/>
      <w:pPr>
        <w:ind w:left="565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BECC0EAC">
      <w:start w:val="1"/>
      <w:numFmt w:val="lowerRoman"/>
      <w:lvlText w:val="%9"/>
      <w:lvlJc w:val="left"/>
      <w:pPr>
        <w:ind w:left="637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0" w15:restartNumberingAfterBreak="0">
    <w:nsid w:val="3D0A5F02"/>
    <w:multiLevelType w:val="hybridMultilevel"/>
    <w:tmpl w:val="1C903408"/>
    <w:lvl w:ilvl="0" w:tplc="9274EEFE">
      <w:start w:val="1"/>
      <w:numFmt w:val="bullet"/>
      <w:lvlText w:val="–"/>
      <w:lvlJc w:val="left"/>
      <w:pPr>
        <w:ind w:left="1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084905C">
      <w:start w:val="1"/>
      <w:numFmt w:val="bullet"/>
      <w:lvlText w:val="o"/>
      <w:lvlJc w:val="left"/>
      <w:pPr>
        <w:ind w:left="125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980471EE">
      <w:start w:val="1"/>
      <w:numFmt w:val="bullet"/>
      <w:lvlText w:val="▪"/>
      <w:lvlJc w:val="left"/>
      <w:pPr>
        <w:ind w:left="19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1A64C71C">
      <w:start w:val="1"/>
      <w:numFmt w:val="bullet"/>
      <w:lvlText w:val="•"/>
      <w:lvlJc w:val="left"/>
      <w:pPr>
        <w:ind w:left="26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356CDF3E">
      <w:start w:val="1"/>
      <w:numFmt w:val="bullet"/>
      <w:lvlText w:val="o"/>
      <w:lvlJc w:val="left"/>
      <w:pPr>
        <w:ind w:left="34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EB500F3E">
      <w:start w:val="1"/>
      <w:numFmt w:val="bullet"/>
      <w:lvlText w:val="▪"/>
      <w:lvlJc w:val="left"/>
      <w:pPr>
        <w:ind w:left="413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1B20FA1C">
      <w:start w:val="1"/>
      <w:numFmt w:val="bullet"/>
      <w:lvlText w:val="•"/>
      <w:lvlJc w:val="left"/>
      <w:pPr>
        <w:ind w:left="485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B12458B0">
      <w:start w:val="1"/>
      <w:numFmt w:val="bullet"/>
      <w:lvlText w:val="o"/>
      <w:lvlJc w:val="left"/>
      <w:pPr>
        <w:ind w:left="55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F2CC01D2">
      <w:start w:val="1"/>
      <w:numFmt w:val="bullet"/>
      <w:lvlText w:val="▪"/>
      <w:lvlJc w:val="left"/>
      <w:pPr>
        <w:ind w:left="62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51" w15:restartNumberingAfterBreak="0">
    <w:nsid w:val="3DB87711"/>
    <w:multiLevelType w:val="hybridMultilevel"/>
    <w:tmpl w:val="31F4C1EE"/>
    <w:lvl w:ilvl="0" w:tplc="68D88BC2">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2BF82CAC">
      <w:start w:val="2"/>
      <w:numFmt w:val="lowerRoman"/>
      <w:lvlText w:val="%2"/>
      <w:lvlJc w:val="left"/>
      <w:pPr>
        <w:ind w:left="397"/>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1930BE90">
      <w:start w:val="1"/>
      <w:numFmt w:val="lowerRoman"/>
      <w:lvlText w:val="%3"/>
      <w:lvlJc w:val="left"/>
      <w:pPr>
        <w:ind w:left="15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2A7C560C">
      <w:start w:val="1"/>
      <w:numFmt w:val="decimal"/>
      <w:lvlText w:val="%4"/>
      <w:lvlJc w:val="left"/>
      <w:pPr>
        <w:ind w:left="22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B2656D0">
      <w:start w:val="1"/>
      <w:numFmt w:val="lowerLetter"/>
      <w:lvlText w:val="%5"/>
      <w:lvlJc w:val="left"/>
      <w:pPr>
        <w:ind w:left="297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CC2EAD2C">
      <w:start w:val="1"/>
      <w:numFmt w:val="lowerRoman"/>
      <w:lvlText w:val="%6"/>
      <w:lvlJc w:val="left"/>
      <w:pPr>
        <w:ind w:left="369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FBC45470">
      <w:start w:val="1"/>
      <w:numFmt w:val="decimal"/>
      <w:lvlText w:val="%7"/>
      <w:lvlJc w:val="left"/>
      <w:pPr>
        <w:ind w:left="441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A4E8AEE">
      <w:start w:val="1"/>
      <w:numFmt w:val="lowerLetter"/>
      <w:lvlText w:val="%8"/>
      <w:lvlJc w:val="left"/>
      <w:pPr>
        <w:ind w:left="51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310CF582">
      <w:start w:val="1"/>
      <w:numFmt w:val="lowerRoman"/>
      <w:lvlText w:val="%9"/>
      <w:lvlJc w:val="left"/>
      <w:pPr>
        <w:ind w:left="58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2" w15:restartNumberingAfterBreak="0">
    <w:nsid w:val="414121F9"/>
    <w:multiLevelType w:val="hybridMultilevel"/>
    <w:tmpl w:val="07A6C18A"/>
    <w:lvl w:ilvl="0" w:tplc="7E4208DC">
      <w:start w:val="1"/>
      <w:numFmt w:val="lowerLetter"/>
      <w:lvlText w:val="%1"/>
      <w:lvlJc w:val="left"/>
      <w:pPr>
        <w:ind w:left="851"/>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1" w:tplc="603C4D44">
      <w:start w:val="1"/>
      <w:numFmt w:val="lowerLetter"/>
      <w:lvlText w:val="%2"/>
      <w:lvlJc w:val="left"/>
      <w:pPr>
        <w:ind w:left="147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tplc="BD3ACBD2">
      <w:start w:val="1"/>
      <w:numFmt w:val="lowerRoman"/>
      <w:lvlText w:val="%3"/>
      <w:lvlJc w:val="left"/>
      <w:pPr>
        <w:ind w:left="219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tplc="EF566FF0">
      <w:start w:val="1"/>
      <w:numFmt w:val="decimal"/>
      <w:lvlText w:val="%4"/>
      <w:lvlJc w:val="left"/>
      <w:pPr>
        <w:ind w:left="291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tplc="BD76F360">
      <w:start w:val="1"/>
      <w:numFmt w:val="lowerLetter"/>
      <w:lvlText w:val="%5"/>
      <w:lvlJc w:val="left"/>
      <w:pPr>
        <w:ind w:left="363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tplc="2FA2A52E">
      <w:start w:val="1"/>
      <w:numFmt w:val="lowerRoman"/>
      <w:lvlText w:val="%6"/>
      <w:lvlJc w:val="left"/>
      <w:pPr>
        <w:ind w:left="435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tplc="4FE217EE">
      <w:start w:val="1"/>
      <w:numFmt w:val="decimal"/>
      <w:lvlText w:val="%7"/>
      <w:lvlJc w:val="left"/>
      <w:pPr>
        <w:ind w:left="507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tplc="5478E32E">
      <w:start w:val="1"/>
      <w:numFmt w:val="lowerLetter"/>
      <w:lvlText w:val="%8"/>
      <w:lvlJc w:val="left"/>
      <w:pPr>
        <w:ind w:left="579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tplc="DDE0693C">
      <w:start w:val="1"/>
      <w:numFmt w:val="lowerRoman"/>
      <w:lvlText w:val="%9"/>
      <w:lvlJc w:val="left"/>
      <w:pPr>
        <w:ind w:left="651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53" w15:restartNumberingAfterBreak="0">
    <w:nsid w:val="42FF784E"/>
    <w:multiLevelType w:val="hybridMultilevel"/>
    <w:tmpl w:val="2EFAB566"/>
    <w:lvl w:ilvl="0" w:tplc="C1347478">
      <w:start w:val="1"/>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A6629404">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05FCDB66">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DFA4124">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93127E98">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F8A3EBE">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8676E0B2">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87F89B6C">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F0B4E0CE">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4" w15:restartNumberingAfterBreak="0">
    <w:nsid w:val="448142E5"/>
    <w:multiLevelType w:val="hybridMultilevel"/>
    <w:tmpl w:val="1E586AF2"/>
    <w:lvl w:ilvl="0" w:tplc="4DAAED5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E1856FE">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75E67E8">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97A9F5A">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DB2A86EE">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CA7EF364">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79C5C5C">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AA74AEFC">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7B286EE">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55" w15:restartNumberingAfterBreak="0">
    <w:nsid w:val="46F90EEF"/>
    <w:multiLevelType w:val="hybridMultilevel"/>
    <w:tmpl w:val="3CBC5FBA"/>
    <w:lvl w:ilvl="0" w:tplc="BC98B27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86EBC26">
      <w:start w:val="1"/>
      <w:numFmt w:val="lowerLetter"/>
      <w:lvlText w:val="%2"/>
      <w:lvlJc w:val="left"/>
      <w:pPr>
        <w:ind w:left="11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873EE942">
      <w:start w:val="1"/>
      <w:numFmt w:val="lowerRoman"/>
      <w:lvlText w:val="%3"/>
      <w:lvlJc w:val="left"/>
      <w:pPr>
        <w:ind w:left="18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0726A7A8">
      <w:start w:val="1"/>
      <w:numFmt w:val="decimal"/>
      <w:lvlText w:val="%4"/>
      <w:lvlJc w:val="left"/>
      <w:pPr>
        <w:ind w:left="25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80C69118">
      <w:start w:val="1"/>
      <w:numFmt w:val="lowerLetter"/>
      <w:lvlText w:val="%5"/>
      <w:lvlJc w:val="left"/>
      <w:pPr>
        <w:ind w:left="3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E90CF4EE">
      <w:start w:val="1"/>
      <w:numFmt w:val="lowerRoman"/>
      <w:lvlText w:val="%6"/>
      <w:lvlJc w:val="left"/>
      <w:pPr>
        <w:ind w:left="39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FFA64938">
      <w:start w:val="1"/>
      <w:numFmt w:val="decimal"/>
      <w:lvlText w:val="%7"/>
      <w:lvlJc w:val="left"/>
      <w:pPr>
        <w:ind w:left="47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5E7C437A">
      <w:start w:val="1"/>
      <w:numFmt w:val="lowerLetter"/>
      <w:lvlText w:val="%8"/>
      <w:lvlJc w:val="left"/>
      <w:pPr>
        <w:ind w:left="54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31D41E12">
      <w:start w:val="1"/>
      <w:numFmt w:val="lowerRoman"/>
      <w:lvlText w:val="%9"/>
      <w:lvlJc w:val="left"/>
      <w:pPr>
        <w:ind w:left="61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56" w15:restartNumberingAfterBreak="0">
    <w:nsid w:val="47513F43"/>
    <w:multiLevelType w:val="hybridMultilevel"/>
    <w:tmpl w:val="48B49AA4"/>
    <w:lvl w:ilvl="0" w:tplc="F9421900">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28F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042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A0C8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E5E1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16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645B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44E6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616A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79273AF"/>
    <w:multiLevelType w:val="hybridMultilevel"/>
    <w:tmpl w:val="8A2E7902"/>
    <w:lvl w:ilvl="0" w:tplc="E698177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93524C8E">
      <w:start w:val="500"/>
      <w:numFmt w:val="lowerRoman"/>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67BAC246">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ADA0899E">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31A3756">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6B44AF8C">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3BA6CE30">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9BB044BE">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BEC1DB8">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8" w15:restartNumberingAfterBreak="0">
    <w:nsid w:val="49CF42F1"/>
    <w:multiLevelType w:val="hybridMultilevel"/>
    <w:tmpl w:val="A4C80734"/>
    <w:lvl w:ilvl="0" w:tplc="B60C6B0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3DEC1C0">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9B800488">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4C885ED2">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21CFD7E">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4D64772A">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1D1E8216">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2F7C2866">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3678F15E">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59" w15:restartNumberingAfterBreak="0">
    <w:nsid w:val="4C1809A2"/>
    <w:multiLevelType w:val="hybridMultilevel"/>
    <w:tmpl w:val="6A34A400"/>
    <w:lvl w:ilvl="0" w:tplc="46F0DC72">
      <w:start w:val="1"/>
      <w:numFmt w:val="lowerRoman"/>
      <w:lvlText w:val="%1"/>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81C4D376">
      <w:start w:val="1"/>
      <w:numFmt w:val="lowerLetter"/>
      <w:lvlText w:val="%2"/>
      <w:lvlJc w:val="left"/>
      <w:pPr>
        <w:ind w:left="13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17709324">
      <w:start w:val="1"/>
      <w:numFmt w:val="lowerRoman"/>
      <w:lvlText w:val="%3"/>
      <w:lvlJc w:val="left"/>
      <w:pPr>
        <w:ind w:left="20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607CCE6A">
      <w:start w:val="1"/>
      <w:numFmt w:val="decimal"/>
      <w:lvlText w:val="%4"/>
      <w:lvlJc w:val="left"/>
      <w:pPr>
        <w:ind w:left="28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E3A69EC">
      <w:start w:val="1"/>
      <w:numFmt w:val="lowerLetter"/>
      <w:lvlText w:val="%5"/>
      <w:lvlJc w:val="left"/>
      <w:pPr>
        <w:ind w:left="35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DB41D38">
      <w:start w:val="1"/>
      <w:numFmt w:val="lowerRoman"/>
      <w:lvlText w:val="%6"/>
      <w:lvlJc w:val="left"/>
      <w:pPr>
        <w:ind w:left="42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4EC2D024">
      <w:start w:val="1"/>
      <w:numFmt w:val="decimal"/>
      <w:lvlText w:val="%7"/>
      <w:lvlJc w:val="left"/>
      <w:pPr>
        <w:ind w:left="49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746E0FA8">
      <w:start w:val="1"/>
      <w:numFmt w:val="lowerLetter"/>
      <w:lvlText w:val="%8"/>
      <w:lvlJc w:val="left"/>
      <w:pPr>
        <w:ind w:left="56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FD42984C">
      <w:start w:val="1"/>
      <w:numFmt w:val="lowerRoman"/>
      <w:lvlText w:val="%9"/>
      <w:lvlJc w:val="left"/>
      <w:pPr>
        <w:ind w:left="64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60" w15:restartNumberingAfterBreak="0">
    <w:nsid w:val="4E5D061D"/>
    <w:multiLevelType w:val="hybridMultilevel"/>
    <w:tmpl w:val="91923186"/>
    <w:lvl w:ilvl="0" w:tplc="7118FDD2">
      <w:start w:val="20"/>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25E4D30">
      <w:start w:val="1"/>
      <w:numFmt w:val="lowerLetter"/>
      <w:lvlText w:val="%2"/>
      <w:lvlJc w:val="left"/>
      <w:pPr>
        <w:ind w:left="10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0D6BE72">
      <w:start w:val="1"/>
      <w:numFmt w:val="lowerRoman"/>
      <w:lvlText w:val="%3"/>
      <w:lvlJc w:val="left"/>
      <w:pPr>
        <w:ind w:left="18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C62AD78">
      <w:start w:val="1"/>
      <w:numFmt w:val="decimal"/>
      <w:lvlText w:val="%4"/>
      <w:lvlJc w:val="left"/>
      <w:pPr>
        <w:ind w:left="25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491E8602">
      <w:start w:val="1"/>
      <w:numFmt w:val="lowerLetter"/>
      <w:lvlText w:val="%5"/>
      <w:lvlJc w:val="left"/>
      <w:pPr>
        <w:ind w:left="325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7026CFE6">
      <w:start w:val="1"/>
      <w:numFmt w:val="lowerRoman"/>
      <w:lvlText w:val="%6"/>
      <w:lvlJc w:val="left"/>
      <w:pPr>
        <w:ind w:left="397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68002C2">
      <w:start w:val="1"/>
      <w:numFmt w:val="decimal"/>
      <w:lvlText w:val="%7"/>
      <w:lvlJc w:val="left"/>
      <w:pPr>
        <w:ind w:left="46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550CE02">
      <w:start w:val="1"/>
      <w:numFmt w:val="lowerLetter"/>
      <w:lvlText w:val="%8"/>
      <w:lvlJc w:val="left"/>
      <w:pPr>
        <w:ind w:left="54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9A46049C">
      <w:start w:val="1"/>
      <w:numFmt w:val="lowerRoman"/>
      <w:lvlText w:val="%9"/>
      <w:lvlJc w:val="left"/>
      <w:pPr>
        <w:ind w:left="61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1" w15:restartNumberingAfterBreak="0">
    <w:nsid w:val="4EDE7221"/>
    <w:multiLevelType w:val="hybridMultilevel"/>
    <w:tmpl w:val="48601BCE"/>
    <w:lvl w:ilvl="0" w:tplc="28444758">
      <w:start w:val="1"/>
      <w:numFmt w:val="bullet"/>
      <w:lvlText w:val="–"/>
      <w:lvlJc w:val="left"/>
      <w:pPr>
        <w:ind w:left="3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8C702F5E">
      <w:start w:val="1"/>
      <w:numFmt w:val="bullet"/>
      <w:lvlText w:val="o"/>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B1547128">
      <w:start w:val="1"/>
      <w:numFmt w:val="bullet"/>
      <w:lvlText w:val="▪"/>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8B6ADE9C">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9074527C">
      <w:start w:val="1"/>
      <w:numFmt w:val="bullet"/>
      <w:lvlText w:val="o"/>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F22AEE8A">
      <w:start w:val="1"/>
      <w:numFmt w:val="bullet"/>
      <w:lvlText w:val="▪"/>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D3F28F50">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7A9E7790">
      <w:start w:val="1"/>
      <w:numFmt w:val="bullet"/>
      <w:lvlText w:val="o"/>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2B301978">
      <w:start w:val="1"/>
      <w:numFmt w:val="bullet"/>
      <w:lvlText w:val="▪"/>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62" w15:restartNumberingAfterBreak="0">
    <w:nsid w:val="4FE36B71"/>
    <w:multiLevelType w:val="hybridMultilevel"/>
    <w:tmpl w:val="5D96A1F6"/>
    <w:lvl w:ilvl="0" w:tplc="DB140E8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C123714">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6D9EC7B8">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7CD80018">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F7146A26">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95963108">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7D0CD566">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2D346DCA">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0025AD0">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3" w15:restartNumberingAfterBreak="0">
    <w:nsid w:val="50E471DF"/>
    <w:multiLevelType w:val="hybridMultilevel"/>
    <w:tmpl w:val="87147F9C"/>
    <w:lvl w:ilvl="0" w:tplc="E6EC7B36">
      <w:start w:val="1"/>
      <w:numFmt w:val="decimal"/>
      <w:lvlText w:val="%1."/>
      <w:lvlJc w:val="left"/>
      <w:pPr>
        <w:ind w:left="39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1" w:tplc="58CE2C06">
      <w:start w:val="1"/>
      <w:numFmt w:val="lowerLetter"/>
      <w:lvlText w:val="%2"/>
      <w:lvlJc w:val="left"/>
      <w:pPr>
        <w:ind w:left="125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tplc="33A6CE42">
      <w:start w:val="1"/>
      <w:numFmt w:val="lowerRoman"/>
      <w:lvlText w:val="%3"/>
      <w:lvlJc w:val="left"/>
      <w:pPr>
        <w:ind w:left="197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tplc="3176E166">
      <w:start w:val="1"/>
      <w:numFmt w:val="decimal"/>
      <w:lvlText w:val="%4"/>
      <w:lvlJc w:val="left"/>
      <w:pPr>
        <w:ind w:left="269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tplc="8458C15A">
      <w:start w:val="1"/>
      <w:numFmt w:val="lowerLetter"/>
      <w:lvlText w:val="%5"/>
      <w:lvlJc w:val="left"/>
      <w:pPr>
        <w:ind w:left="341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tplc="23A6F902">
      <w:start w:val="1"/>
      <w:numFmt w:val="lowerRoman"/>
      <w:lvlText w:val="%6"/>
      <w:lvlJc w:val="left"/>
      <w:pPr>
        <w:ind w:left="413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tplc="7658A2F4">
      <w:start w:val="1"/>
      <w:numFmt w:val="decimal"/>
      <w:lvlText w:val="%7"/>
      <w:lvlJc w:val="left"/>
      <w:pPr>
        <w:ind w:left="485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tplc="1A5A57BC">
      <w:start w:val="1"/>
      <w:numFmt w:val="lowerLetter"/>
      <w:lvlText w:val="%8"/>
      <w:lvlJc w:val="left"/>
      <w:pPr>
        <w:ind w:left="557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tplc="5D340116">
      <w:start w:val="1"/>
      <w:numFmt w:val="lowerRoman"/>
      <w:lvlText w:val="%9"/>
      <w:lvlJc w:val="left"/>
      <w:pPr>
        <w:ind w:left="629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64" w15:restartNumberingAfterBreak="0">
    <w:nsid w:val="519761DE"/>
    <w:multiLevelType w:val="hybridMultilevel"/>
    <w:tmpl w:val="AAA059F2"/>
    <w:lvl w:ilvl="0" w:tplc="0CBCDDE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9C4A0A8">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C66ED16">
      <w:start w:val="1"/>
      <w:numFmt w:val="lowerRoman"/>
      <w:lvlText w:val="%3"/>
      <w:lvlJc w:val="left"/>
      <w:pPr>
        <w:ind w:left="132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EE692E0">
      <w:start w:val="1"/>
      <w:numFmt w:val="decimal"/>
      <w:lvlText w:val="%4"/>
      <w:lvlJc w:val="left"/>
      <w:pPr>
        <w:ind w:left="204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003C371E">
      <w:start w:val="1"/>
      <w:numFmt w:val="lowerLetter"/>
      <w:lvlText w:val="%5"/>
      <w:lvlJc w:val="left"/>
      <w:pPr>
        <w:ind w:left="276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E6584CB2">
      <w:start w:val="1"/>
      <w:numFmt w:val="lowerRoman"/>
      <w:lvlText w:val="%6"/>
      <w:lvlJc w:val="left"/>
      <w:pPr>
        <w:ind w:left="348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B0C63F2A">
      <w:start w:val="1"/>
      <w:numFmt w:val="decimal"/>
      <w:lvlText w:val="%7"/>
      <w:lvlJc w:val="left"/>
      <w:pPr>
        <w:ind w:left="420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8F74F206">
      <w:start w:val="1"/>
      <w:numFmt w:val="lowerLetter"/>
      <w:lvlText w:val="%8"/>
      <w:lvlJc w:val="left"/>
      <w:pPr>
        <w:ind w:left="492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FF843F8">
      <w:start w:val="1"/>
      <w:numFmt w:val="lowerRoman"/>
      <w:lvlText w:val="%9"/>
      <w:lvlJc w:val="left"/>
      <w:pPr>
        <w:ind w:left="564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65" w15:restartNumberingAfterBreak="0">
    <w:nsid w:val="519B77F2"/>
    <w:multiLevelType w:val="hybridMultilevel"/>
    <w:tmpl w:val="AF3064E4"/>
    <w:lvl w:ilvl="0" w:tplc="E072047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ABEDA40">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5FEEB844">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9190EB3E">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8E88BC0">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C950A0D0">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DEB2DA4A">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F22E6584">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0644AA60">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6" w15:restartNumberingAfterBreak="0">
    <w:nsid w:val="523A38DC"/>
    <w:multiLevelType w:val="hybridMultilevel"/>
    <w:tmpl w:val="2BFE0420"/>
    <w:lvl w:ilvl="0" w:tplc="96FE1886">
      <w:start w:val="12"/>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40AC921C">
      <w:start w:val="1"/>
      <w:numFmt w:val="lowerLetter"/>
      <w:lvlText w:val="%2"/>
      <w:lvlJc w:val="left"/>
      <w:pPr>
        <w:ind w:left="10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C6F67D22">
      <w:start w:val="1"/>
      <w:numFmt w:val="lowerRoman"/>
      <w:lvlText w:val="%3"/>
      <w:lvlJc w:val="left"/>
      <w:pPr>
        <w:ind w:left="18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E1028E50">
      <w:start w:val="1"/>
      <w:numFmt w:val="decimal"/>
      <w:lvlText w:val="%4"/>
      <w:lvlJc w:val="left"/>
      <w:pPr>
        <w:ind w:left="25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E662BA4">
      <w:start w:val="1"/>
      <w:numFmt w:val="lowerLetter"/>
      <w:lvlText w:val="%5"/>
      <w:lvlJc w:val="left"/>
      <w:pPr>
        <w:ind w:left="325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8C121FD6">
      <w:start w:val="1"/>
      <w:numFmt w:val="lowerRoman"/>
      <w:lvlText w:val="%6"/>
      <w:lvlJc w:val="left"/>
      <w:pPr>
        <w:ind w:left="397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B53A1A8E">
      <w:start w:val="1"/>
      <w:numFmt w:val="decimal"/>
      <w:lvlText w:val="%7"/>
      <w:lvlJc w:val="left"/>
      <w:pPr>
        <w:ind w:left="46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D90283C">
      <w:start w:val="1"/>
      <w:numFmt w:val="lowerLetter"/>
      <w:lvlText w:val="%8"/>
      <w:lvlJc w:val="left"/>
      <w:pPr>
        <w:ind w:left="54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050857CC">
      <w:start w:val="1"/>
      <w:numFmt w:val="lowerRoman"/>
      <w:lvlText w:val="%9"/>
      <w:lvlJc w:val="left"/>
      <w:pPr>
        <w:ind w:left="61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7" w15:restartNumberingAfterBreak="0">
    <w:nsid w:val="53651517"/>
    <w:multiLevelType w:val="hybridMultilevel"/>
    <w:tmpl w:val="74F8F18A"/>
    <w:lvl w:ilvl="0" w:tplc="BDFC1DD6">
      <w:start w:val="1"/>
      <w:numFmt w:val="decimal"/>
      <w:lvlText w:val="%1"/>
      <w:lvlJc w:val="left"/>
      <w:pPr>
        <w:ind w:left="307"/>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1" w:tplc="20862A2A">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0750D7CC">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3F9223EA">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2AC4E782">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5DAA21E">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52ECCC2">
      <w:start w:val="1"/>
      <w:numFmt w:val="decimal"/>
      <w:lvlText w:val="%7"/>
      <w:lvlJc w:val="left"/>
      <w:pPr>
        <w:ind w:left="42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A2063EA2">
      <w:start w:val="1"/>
      <w:numFmt w:val="lowerLetter"/>
      <w:lvlText w:val="%8"/>
      <w:lvlJc w:val="left"/>
      <w:pPr>
        <w:ind w:left="49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222EBF0C">
      <w:start w:val="1"/>
      <w:numFmt w:val="lowerRoman"/>
      <w:lvlText w:val="%9"/>
      <w:lvlJc w:val="left"/>
      <w:pPr>
        <w:ind w:left="56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68" w15:restartNumberingAfterBreak="0">
    <w:nsid w:val="54A21726"/>
    <w:multiLevelType w:val="hybridMultilevel"/>
    <w:tmpl w:val="7B12DBDE"/>
    <w:lvl w:ilvl="0" w:tplc="9424AC78">
      <w:start w:val="1"/>
      <w:numFmt w:val="bullet"/>
      <w:lvlText w:val="-"/>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2A180">
      <w:start w:val="1"/>
      <w:numFmt w:val="bullet"/>
      <w:lvlText w:val="o"/>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4EF4AE">
      <w:start w:val="1"/>
      <w:numFmt w:val="bullet"/>
      <w:lvlText w:val="▪"/>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80A88">
      <w:start w:val="1"/>
      <w:numFmt w:val="bullet"/>
      <w:lvlText w:val="•"/>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AFC98">
      <w:start w:val="1"/>
      <w:numFmt w:val="bullet"/>
      <w:lvlText w:val="o"/>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4E778">
      <w:start w:val="1"/>
      <w:numFmt w:val="bullet"/>
      <w:lvlText w:val="▪"/>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CB344">
      <w:start w:val="1"/>
      <w:numFmt w:val="bullet"/>
      <w:lvlText w:val="•"/>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40012">
      <w:start w:val="1"/>
      <w:numFmt w:val="bullet"/>
      <w:lvlText w:val="o"/>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68246">
      <w:start w:val="1"/>
      <w:numFmt w:val="bullet"/>
      <w:lvlText w:val="▪"/>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675C4A"/>
    <w:multiLevelType w:val="hybridMultilevel"/>
    <w:tmpl w:val="93CA1D4E"/>
    <w:lvl w:ilvl="0" w:tplc="877AB3D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670385C">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97BC6CA0">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9CE95E8">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798684EE">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C94B304">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47806E70">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49F0137E">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0C8CD77C">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70" w15:restartNumberingAfterBreak="0">
    <w:nsid w:val="57F52BB5"/>
    <w:multiLevelType w:val="hybridMultilevel"/>
    <w:tmpl w:val="E8A245EC"/>
    <w:lvl w:ilvl="0" w:tplc="CBAE68D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6C5679E0">
      <w:start w:val="2"/>
      <w:numFmt w:val="lowerLetter"/>
      <w:lvlRestart w:val="0"/>
      <w:lvlText w:val="%2"/>
      <w:lvlJc w:val="left"/>
      <w:pPr>
        <w:ind w:left="2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FB384210">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A2816D0">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C4684A0">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8AE8739A">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7C02F416">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718217C8">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B554FFA2">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71" w15:restartNumberingAfterBreak="0">
    <w:nsid w:val="58CA0F93"/>
    <w:multiLevelType w:val="hybridMultilevel"/>
    <w:tmpl w:val="557CD2E4"/>
    <w:lvl w:ilvl="0" w:tplc="2CB8D6C4">
      <w:start w:val="1"/>
      <w:numFmt w:val="decimal"/>
      <w:lvlText w:val="%1)"/>
      <w:lvlJc w:val="left"/>
      <w:pPr>
        <w:ind w:left="157"/>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1" w:tplc="D018C356">
      <w:start w:val="1"/>
      <w:numFmt w:val="lowerLetter"/>
      <w:lvlText w:val="%2"/>
      <w:lvlJc w:val="left"/>
      <w:pPr>
        <w:ind w:left="11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2" w:tplc="48E0398C">
      <w:start w:val="1"/>
      <w:numFmt w:val="lowerRoman"/>
      <w:lvlText w:val="%3"/>
      <w:lvlJc w:val="left"/>
      <w:pPr>
        <w:ind w:left="18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3" w:tplc="136EA6BE">
      <w:start w:val="1"/>
      <w:numFmt w:val="decimal"/>
      <w:lvlText w:val="%4"/>
      <w:lvlJc w:val="left"/>
      <w:pPr>
        <w:ind w:left="25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4" w:tplc="678E0F1C">
      <w:start w:val="1"/>
      <w:numFmt w:val="lowerLetter"/>
      <w:lvlText w:val="%5"/>
      <w:lvlJc w:val="left"/>
      <w:pPr>
        <w:ind w:left="326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5" w:tplc="0C52F404">
      <w:start w:val="1"/>
      <w:numFmt w:val="lowerRoman"/>
      <w:lvlText w:val="%6"/>
      <w:lvlJc w:val="left"/>
      <w:pPr>
        <w:ind w:left="398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6" w:tplc="CB80AAB0">
      <w:start w:val="1"/>
      <w:numFmt w:val="decimal"/>
      <w:lvlText w:val="%7"/>
      <w:lvlJc w:val="left"/>
      <w:pPr>
        <w:ind w:left="47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7" w:tplc="8B769F1E">
      <w:start w:val="1"/>
      <w:numFmt w:val="lowerLetter"/>
      <w:lvlText w:val="%8"/>
      <w:lvlJc w:val="left"/>
      <w:pPr>
        <w:ind w:left="54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8" w:tplc="BD8296D4">
      <w:start w:val="1"/>
      <w:numFmt w:val="lowerRoman"/>
      <w:lvlText w:val="%9"/>
      <w:lvlJc w:val="left"/>
      <w:pPr>
        <w:ind w:left="61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abstractNum>
  <w:abstractNum w:abstractNumId="72" w15:restartNumberingAfterBreak="0">
    <w:nsid w:val="599D1200"/>
    <w:multiLevelType w:val="hybridMultilevel"/>
    <w:tmpl w:val="918C27A6"/>
    <w:lvl w:ilvl="0" w:tplc="6FAA4E60">
      <w:start w:val="2"/>
      <w:numFmt w:val="decimal"/>
      <w:lvlText w:val="%1)"/>
      <w:lvlJc w:val="left"/>
      <w:pPr>
        <w:ind w:left="129"/>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1" w:tplc="359E3BBE">
      <w:start w:val="1"/>
      <w:numFmt w:val="lowerLetter"/>
      <w:lvlText w:val="%2"/>
      <w:lvlJc w:val="left"/>
      <w:pPr>
        <w:ind w:left="11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2" w:tplc="6C0433CC">
      <w:start w:val="1"/>
      <w:numFmt w:val="lowerRoman"/>
      <w:lvlText w:val="%3"/>
      <w:lvlJc w:val="left"/>
      <w:pPr>
        <w:ind w:left="18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3" w:tplc="81C861EE">
      <w:start w:val="1"/>
      <w:numFmt w:val="decimal"/>
      <w:lvlText w:val="%4"/>
      <w:lvlJc w:val="left"/>
      <w:pPr>
        <w:ind w:left="25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4" w:tplc="78362690">
      <w:start w:val="1"/>
      <w:numFmt w:val="lowerLetter"/>
      <w:lvlText w:val="%5"/>
      <w:lvlJc w:val="left"/>
      <w:pPr>
        <w:ind w:left="326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5" w:tplc="E960C68E">
      <w:start w:val="1"/>
      <w:numFmt w:val="lowerRoman"/>
      <w:lvlText w:val="%6"/>
      <w:lvlJc w:val="left"/>
      <w:pPr>
        <w:ind w:left="398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6" w:tplc="D91247E8">
      <w:start w:val="1"/>
      <w:numFmt w:val="decimal"/>
      <w:lvlText w:val="%7"/>
      <w:lvlJc w:val="left"/>
      <w:pPr>
        <w:ind w:left="47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7" w:tplc="05FCD3DA">
      <w:start w:val="1"/>
      <w:numFmt w:val="lowerLetter"/>
      <w:lvlText w:val="%8"/>
      <w:lvlJc w:val="left"/>
      <w:pPr>
        <w:ind w:left="54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8" w:tplc="06EAA846">
      <w:start w:val="1"/>
      <w:numFmt w:val="lowerRoman"/>
      <w:lvlText w:val="%9"/>
      <w:lvlJc w:val="left"/>
      <w:pPr>
        <w:ind w:left="61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abstractNum>
  <w:abstractNum w:abstractNumId="73" w15:restartNumberingAfterBreak="0">
    <w:nsid w:val="5B1E4666"/>
    <w:multiLevelType w:val="hybridMultilevel"/>
    <w:tmpl w:val="FCD40124"/>
    <w:lvl w:ilvl="0" w:tplc="33DCFDE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AE4F90C">
      <w:start w:val="1"/>
      <w:numFmt w:val="lowerLetter"/>
      <w:lvlText w:val="%2"/>
      <w:lvlJc w:val="left"/>
      <w:pPr>
        <w:ind w:left="11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F392CB6C">
      <w:start w:val="1"/>
      <w:numFmt w:val="lowerRoman"/>
      <w:lvlText w:val="%3"/>
      <w:lvlJc w:val="left"/>
      <w:pPr>
        <w:ind w:left="18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66EA999C">
      <w:start w:val="1"/>
      <w:numFmt w:val="decimal"/>
      <w:lvlText w:val="%4"/>
      <w:lvlJc w:val="left"/>
      <w:pPr>
        <w:ind w:left="25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5CDAA234">
      <w:start w:val="1"/>
      <w:numFmt w:val="lowerLetter"/>
      <w:lvlText w:val="%5"/>
      <w:lvlJc w:val="left"/>
      <w:pPr>
        <w:ind w:left="3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AE61CBC">
      <w:start w:val="1"/>
      <w:numFmt w:val="lowerRoman"/>
      <w:lvlText w:val="%6"/>
      <w:lvlJc w:val="left"/>
      <w:pPr>
        <w:ind w:left="39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9DC6552E">
      <w:start w:val="1"/>
      <w:numFmt w:val="decimal"/>
      <w:lvlText w:val="%7"/>
      <w:lvlJc w:val="left"/>
      <w:pPr>
        <w:ind w:left="47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591CF9EC">
      <w:start w:val="1"/>
      <w:numFmt w:val="lowerLetter"/>
      <w:lvlText w:val="%8"/>
      <w:lvlJc w:val="left"/>
      <w:pPr>
        <w:ind w:left="54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9B8AA910">
      <w:start w:val="1"/>
      <w:numFmt w:val="lowerRoman"/>
      <w:lvlText w:val="%9"/>
      <w:lvlJc w:val="left"/>
      <w:pPr>
        <w:ind w:left="61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74" w15:restartNumberingAfterBreak="0">
    <w:nsid w:val="5D6377C6"/>
    <w:multiLevelType w:val="hybridMultilevel"/>
    <w:tmpl w:val="844033BA"/>
    <w:lvl w:ilvl="0" w:tplc="DD8E19AE">
      <w:start w:val="2"/>
      <w:numFmt w:val="lowerLetter"/>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1E885E">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027B8">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AA480">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8E5EA">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01562">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CF35C">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2F49C">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085B4">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DA25562"/>
    <w:multiLevelType w:val="hybridMultilevel"/>
    <w:tmpl w:val="C408E740"/>
    <w:lvl w:ilvl="0" w:tplc="49689B02">
      <w:start w:val="1"/>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C8A6A50">
      <w:start w:val="1"/>
      <w:numFmt w:val="lowerLetter"/>
      <w:lvlText w:val="%2"/>
      <w:lvlJc w:val="left"/>
      <w:pPr>
        <w:ind w:left="109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FD006E94">
      <w:start w:val="1"/>
      <w:numFmt w:val="lowerRoman"/>
      <w:lvlText w:val="%3"/>
      <w:lvlJc w:val="left"/>
      <w:pPr>
        <w:ind w:left="181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3DA37F8">
      <w:start w:val="1"/>
      <w:numFmt w:val="decimal"/>
      <w:lvlText w:val="%4"/>
      <w:lvlJc w:val="left"/>
      <w:pPr>
        <w:ind w:left="253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72B60D3C">
      <w:start w:val="1"/>
      <w:numFmt w:val="lowerLetter"/>
      <w:lvlText w:val="%5"/>
      <w:lvlJc w:val="left"/>
      <w:pPr>
        <w:ind w:left="325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59C3526">
      <w:start w:val="1"/>
      <w:numFmt w:val="lowerRoman"/>
      <w:lvlText w:val="%6"/>
      <w:lvlJc w:val="left"/>
      <w:pPr>
        <w:ind w:left="397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6543B5A">
      <w:start w:val="1"/>
      <w:numFmt w:val="decimal"/>
      <w:lvlText w:val="%7"/>
      <w:lvlJc w:val="left"/>
      <w:pPr>
        <w:ind w:left="469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B187072">
      <w:start w:val="1"/>
      <w:numFmt w:val="lowerLetter"/>
      <w:lvlText w:val="%8"/>
      <w:lvlJc w:val="left"/>
      <w:pPr>
        <w:ind w:left="541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57A85B60">
      <w:start w:val="1"/>
      <w:numFmt w:val="lowerRoman"/>
      <w:lvlText w:val="%9"/>
      <w:lvlJc w:val="left"/>
      <w:pPr>
        <w:ind w:left="613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76" w15:restartNumberingAfterBreak="0">
    <w:nsid w:val="5DDA49F1"/>
    <w:multiLevelType w:val="hybridMultilevel"/>
    <w:tmpl w:val="F162C13A"/>
    <w:lvl w:ilvl="0" w:tplc="87C06A8C">
      <w:start w:val="3"/>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E55C8AE0">
      <w:start w:val="9"/>
      <w:numFmt w:val="lowerRoman"/>
      <w:lvlText w:val="%2"/>
      <w:lvlJc w:val="left"/>
      <w:pPr>
        <w:ind w:left="6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57862904">
      <w:start w:val="1"/>
      <w:numFmt w:val="bullet"/>
      <w:lvlText w:val="–"/>
      <w:lvlJc w:val="left"/>
      <w:pPr>
        <w:ind w:left="679"/>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EC947152">
      <w:start w:val="1"/>
      <w:numFmt w:val="bullet"/>
      <w:lvlText w:val="•"/>
      <w:lvlJc w:val="left"/>
      <w:pPr>
        <w:ind w:left="16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F9ACD65A">
      <w:start w:val="1"/>
      <w:numFmt w:val="bullet"/>
      <w:lvlText w:val="o"/>
      <w:lvlJc w:val="left"/>
      <w:pPr>
        <w:ind w:left="236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C4347FC0">
      <w:start w:val="1"/>
      <w:numFmt w:val="bullet"/>
      <w:lvlText w:val="▪"/>
      <w:lvlJc w:val="left"/>
      <w:pPr>
        <w:ind w:left="308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7B527A56">
      <w:start w:val="1"/>
      <w:numFmt w:val="bullet"/>
      <w:lvlText w:val="•"/>
      <w:lvlJc w:val="left"/>
      <w:pPr>
        <w:ind w:left="380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C456943C">
      <w:start w:val="1"/>
      <w:numFmt w:val="bullet"/>
      <w:lvlText w:val="o"/>
      <w:lvlJc w:val="left"/>
      <w:pPr>
        <w:ind w:left="45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4AC86298">
      <w:start w:val="1"/>
      <w:numFmt w:val="bullet"/>
      <w:lvlText w:val="▪"/>
      <w:lvlJc w:val="left"/>
      <w:pPr>
        <w:ind w:left="52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77" w15:restartNumberingAfterBreak="0">
    <w:nsid w:val="5EF05712"/>
    <w:multiLevelType w:val="hybridMultilevel"/>
    <w:tmpl w:val="07A25346"/>
    <w:lvl w:ilvl="0" w:tplc="129E9FC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CEC5FFC">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3D2B740">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9580CD52">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82A476E8">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6BC5850">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87D42FCA">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D3226756">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BC5A5692">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78" w15:restartNumberingAfterBreak="0">
    <w:nsid w:val="5F495091"/>
    <w:multiLevelType w:val="hybridMultilevel"/>
    <w:tmpl w:val="3788AE8E"/>
    <w:lvl w:ilvl="0" w:tplc="2B92C6D8">
      <w:start w:val="6"/>
      <w:numFmt w:val="lowerLetter"/>
      <w:lvlText w:val="%1"/>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FC76C2E2">
      <w:start w:val="1"/>
      <w:numFmt w:val="lowerLetter"/>
      <w:lvlText w:val="%2"/>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F140C98A">
      <w:start w:val="1"/>
      <w:numFmt w:val="lowerRoman"/>
      <w:lvlText w:val="%3"/>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319443B6">
      <w:start w:val="1"/>
      <w:numFmt w:val="decimal"/>
      <w:lvlText w:val="%4"/>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DCEE786">
      <w:start w:val="1"/>
      <w:numFmt w:val="lowerLetter"/>
      <w:lvlText w:val="%5"/>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8C7AC4E0">
      <w:start w:val="1"/>
      <w:numFmt w:val="lowerRoman"/>
      <w:lvlText w:val="%6"/>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3C8EA88E">
      <w:start w:val="1"/>
      <w:numFmt w:val="decimal"/>
      <w:lvlText w:val="%7"/>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D736C9F8">
      <w:start w:val="1"/>
      <w:numFmt w:val="lowerLetter"/>
      <w:lvlText w:val="%8"/>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DB40E3F4">
      <w:start w:val="1"/>
      <w:numFmt w:val="lowerRoman"/>
      <w:lvlText w:val="%9"/>
      <w:lvlJc w:val="left"/>
      <w:pPr>
        <w:ind w:left="64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79" w15:restartNumberingAfterBreak="0">
    <w:nsid w:val="60F43315"/>
    <w:multiLevelType w:val="hybridMultilevel"/>
    <w:tmpl w:val="AF70DB00"/>
    <w:lvl w:ilvl="0" w:tplc="43FEF9E8">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D25EF21E">
      <w:start w:val="16"/>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0396E410">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DBF261AC">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74AEDBB2">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BABA083C">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38547E76">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E9DAF986">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28129BC4">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0" w15:restartNumberingAfterBreak="0">
    <w:nsid w:val="616112F3"/>
    <w:multiLevelType w:val="hybridMultilevel"/>
    <w:tmpl w:val="43FC85F0"/>
    <w:lvl w:ilvl="0" w:tplc="B68CC86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88BE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2B1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6CDA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2B60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46B0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E31B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80618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6C32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1722996"/>
    <w:multiLevelType w:val="hybridMultilevel"/>
    <w:tmpl w:val="1FDA7936"/>
    <w:lvl w:ilvl="0" w:tplc="677C7E76">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FD986814">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45AAE1E2">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44FCEEEE">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4AC7C06">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D9214EC">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2758CA98">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BE66F5F4">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54B2A1F6">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2" w15:restartNumberingAfterBreak="0">
    <w:nsid w:val="635E4D68"/>
    <w:multiLevelType w:val="hybridMultilevel"/>
    <w:tmpl w:val="BF4C6CCE"/>
    <w:lvl w:ilvl="0" w:tplc="7B6A23C8">
      <w:start w:val="1"/>
      <w:numFmt w:val="bullet"/>
      <w:lvlText w:val="•"/>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CB092">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6D8AC">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2ED0C">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43B8">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A546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C1FD4">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B6339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C2F3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54B3C84"/>
    <w:multiLevelType w:val="hybridMultilevel"/>
    <w:tmpl w:val="A838EAC4"/>
    <w:lvl w:ilvl="0" w:tplc="14763CD2">
      <w:start w:val="9"/>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9500916A">
      <w:start w:val="2"/>
      <w:numFmt w:val="lowerLetter"/>
      <w:lvlText w:val="%2"/>
      <w:lvlJc w:val="left"/>
      <w:pPr>
        <w:ind w:left="4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FA3A471A">
      <w:start w:val="1"/>
      <w:numFmt w:val="lowerRoman"/>
      <w:lvlText w:val="%3"/>
      <w:lvlJc w:val="left"/>
      <w:pPr>
        <w:ind w:left="13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1D86E49E">
      <w:start w:val="1"/>
      <w:numFmt w:val="decimal"/>
      <w:lvlText w:val="%4"/>
      <w:lvlJc w:val="left"/>
      <w:pPr>
        <w:ind w:left="20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FCEC9EE4">
      <w:start w:val="1"/>
      <w:numFmt w:val="lowerLetter"/>
      <w:lvlText w:val="%5"/>
      <w:lvlJc w:val="left"/>
      <w:pPr>
        <w:ind w:left="27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51E8DDA">
      <w:start w:val="1"/>
      <w:numFmt w:val="lowerRoman"/>
      <w:lvlText w:val="%6"/>
      <w:lvlJc w:val="left"/>
      <w:pPr>
        <w:ind w:left="35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54DE288E">
      <w:start w:val="1"/>
      <w:numFmt w:val="decimal"/>
      <w:lvlText w:val="%7"/>
      <w:lvlJc w:val="left"/>
      <w:pPr>
        <w:ind w:left="42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50842B1A">
      <w:start w:val="1"/>
      <w:numFmt w:val="lowerLetter"/>
      <w:lvlText w:val="%8"/>
      <w:lvlJc w:val="left"/>
      <w:pPr>
        <w:ind w:left="49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CDD26EA2">
      <w:start w:val="1"/>
      <w:numFmt w:val="lowerRoman"/>
      <w:lvlText w:val="%9"/>
      <w:lvlJc w:val="left"/>
      <w:pPr>
        <w:ind w:left="56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4" w15:restartNumberingAfterBreak="0">
    <w:nsid w:val="65C04274"/>
    <w:multiLevelType w:val="hybridMultilevel"/>
    <w:tmpl w:val="164A935C"/>
    <w:lvl w:ilvl="0" w:tplc="9E30197C">
      <w:start w:val="1"/>
      <w:numFmt w:val="bullet"/>
      <w:lvlText w:val="–"/>
      <w:lvlJc w:val="left"/>
      <w:pPr>
        <w:ind w:left="99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31AE3354">
      <w:start w:val="1"/>
      <w:numFmt w:val="bullet"/>
      <w:lvlText w:val="o"/>
      <w:lvlJc w:val="left"/>
      <w:pPr>
        <w:ind w:left="21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A7D8959A">
      <w:start w:val="1"/>
      <w:numFmt w:val="bullet"/>
      <w:lvlText w:val="▪"/>
      <w:lvlJc w:val="left"/>
      <w:pPr>
        <w:ind w:left="28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BF328EE4">
      <w:start w:val="1"/>
      <w:numFmt w:val="bullet"/>
      <w:lvlText w:val="•"/>
      <w:lvlJc w:val="left"/>
      <w:pPr>
        <w:ind w:left="35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5E962A44">
      <w:start w:val="1"/>
      <w:numFmt w:val="bullet"/>
      <w:lvlText w:val="o"/>
      <w:lvlJc w:val="left"/>
      <w:pPr>
        <w:ind w:left="426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FD2ACE7C">
      <w:start w:val="1"/>
      <w:numFmt w:val="bullet"/>
      <w:lvlText w:val="▪"/>
      <w:lvlJc w:val="left"/>
      <w:pPr>
        <w:ind w:left="498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22A4779E">
      <w:start w:val="1"/>
      <w:numFmt w:val="bullet"/>
      <w:lvlText w:val="•"/>
      <w:lvlJc w:val="left"/>
      <w:pPr>
        <w:ind w:left="57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4CB4E6B4">
      <w:start w:val="1"/>
      <w:numFmt w:val="bullet"/>
      <w:lvlText w:val="o"/>
      <w:lvlJc w:val="left"/>
      <w:pPr>
        <w:ind w:left="64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2DD4A620">
      <w:start w:val="1"/>
      <w:numFmt w:val="bullet"/>
      <w:lvlText w:val="▪"/>
      <w:lvlJc w:val="left"/>
      <w:pPr>
        <w:ind w:left="71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85" w15:restartNumberingAfterBreak="0">
    <w:nsid w:val="65DE2F84"/>
    <w:multiLevelType w:val="hybridMultilevel"/>
    <w:tmpl w:val="2E04B590"/>
    <w:lvl w:ilvl="0" w:tplc="060AF5FE">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CC0ED2E8">
      <w:start w:val="1"/>
      <w:numFmt w:val="lowerLetter"/>
      <w:lvlText w:val="%2"/>
      <w:lvlJc w:val="left"/>
      <w:pPr>
        <w:ind w:left="567"/>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A76C4F52">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89726BEA">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8FF2BE8A">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649E8BC8">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DB87190">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206A066C">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FC6F52A">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6" w15:restartNumberingAfterBreak="0">
    <w:nsid w:val="664F3032"/>
    <w:multiLevelType w:val="hybridMultilevel"/>
    <w:tmpl w:val="5D642260"/>
    <w:lvl w:ilvl="0" w:tplc="0AE40B9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0DC543C">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E0F83108">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4DF2CFF6">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98BAAB58">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E508F1DC">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403487F6">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693A31BC">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01EA404">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87" w15:restartNumberingAfterBreak="0">
    <w:nsid w:val="66EE08E8"/>
    <w:multiLevelType w:val="hybridMultilevel"/>
    <w:tmpl w:val="CE1C85AA"/>
    <w:lvl w:ilvl="0" w:tplc="367A3A12">
      <w:start w:val="1"/>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2F9281F8">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B5A7242">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D50EFB46">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43E35A2">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2E8E5B6">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0C9C41FC">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4884F02">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5CE4F5A8">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8" w15:restartNumberingAfterBreak="0">
    <w:nsid w:val="67101BDF"/>
    <w:multiLevelType w:val="hybridMultilevel"/>
    <w:tmpl w:val="DDE2EA6E"/>
    <w:lvl w:ilvl="0" w:tplc="37C6002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5AE79C2">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901E4B0A">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1CC2BABA">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FECC7CC0">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0D6AD44">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9B5213A8">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5DD41746">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8AEA5E8">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9" w15:restartNumberingAfterBreak="0">
    <w:nsid w:val="673519D9"/>
    <w:multiLevelType w:val="hybridMultilevel"/>
    <w:tmpl w:val="83C2303E"/>
    <w:lvl w:ilvl="0" w:tplc="402AF4E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26E86F4">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DBAF78C">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6F269456">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2EDE6EEE">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02E69AF4">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1D466048">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96887F4">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1ADA90D6">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90" w15:restartNumberingAfterBreak="0">
    <w:nsid w:val="67556481"/>
    <w:multiLevelType w:val="hybridMultilevel"/>
    <w:tmpl w:val="0D864132"/>
    <w:lvl w:ilvl="0" w:tplc="796C836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687CBDAE">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4DA1F3E">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0006689E">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D0001040">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A8C29D16">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980DF7E">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814EFFFC">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11EC82A">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91" w15:restartNumberingAfterBreak="0">
    <w:nsid w:val="677D00C4"/>
    <w:multiLevelType w:val="hybridMultilevel"/>
    <w:tmpl w:val="1A20C33C"/>
    <w:lvl w:ilvl="0" w:tplc="80689D3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24AAC62">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99886A2E">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EA845EA0">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B50AE49A">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8E3633B2">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8C3A1588">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D34300C">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B474333A">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92" w15:restartNumberingAfterBreak="0">
    <w:nsid w:val="68430FF0"/>
    <w:multiLevelType w:val="hybridMultilevel"/>
    <w:tmpl w:val="263C216A"/>
    <w:lvl w:ilvl="0" w:tplc="4ABC748C">
      <w:start w:val="7"/>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8F6207D8">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374E1EAC">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EFA77E8">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D760ABC">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1729D06">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7BEA6654">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295AD2DC">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C128B6BE">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3" w15:restartNumberingAfterBreak="0">
    <w:nsid w:val="688E52A4"/>
    <w:multiLevelType w:val="hybridMultilevel"/>
    <w:tmpl w:val="3D08DDF8"/>
    <w:lvl w:ilvl="0" w:tplc="FD9CFB62">
      <w:start w:val="3"/>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0EAC7DA">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78EC9666">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38E2B48C">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1B8FCD2">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BA0876F2">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9C284B48">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BE40D4A">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1A06B604">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94" w15:restartNumberingAfterBreak="0">
    <w:nsid w:val="6AD945A0"/>
    <w:multiLevelType w:val="hybridMultilevel"/>
    <w:tmpl w:val="8064DF54"/>
    <w:lvl w:ilvl="0" w:tplc="2F5C28B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1" w:tplc="8124EA14">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91829BA6">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A4B2B81C">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B1CA4208">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8C8EB160">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2CB8FAA4">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067E67F4">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64AA5E0E">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5" w15:restartNumberingAfterBreak="0">
    <w:nsid w:val="6CB17EAD"/>
    <w:multiLevelType w:val="hybridMultilevel"/>
    <w:tmpl w:val="07AEEED0"/>
    <w:lvl w:ilvl="0" w:tplc="3760D7C2">
      <w:start w:val="5"/>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DA18841A">
      <w:start w:val="1"/>
      <w:numFmt w:val="lowerLetter"/>
      <w:lvlText w:val="%2"/>
      <w:lvlJc w:val="left"/>
      <w:pPr>
        <w:ind w:left="567"/>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7DBAA5BC">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82A8064">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0CE065DC">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4096049C">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3F2CEF26">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2B6083FC">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F82AEBE2">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6" w15:restartNumberingAfterBreak="0">
    <w:nsid w:val="6D85662E"/>
    <w:multiLevelType w:val="hybridMultilevel"/>
    <w:tmpl w:val="65EEE0FC"/>
    <w:lvl w:ilvl="0" w:tplc="A2480B04">
      <w:start w:val="2"/>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DCF65402">
      <w:start w:val="2"/>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21BC86B6">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95AAFFD4">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FF8C090">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BA06424">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2D64C892">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331C319C">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8F94C630">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7" w15:restartNumberingAfterBreak="0">
    <w:nsid w:val="6D925083"/>
    <w:multiLevelType w:val="multilevel"/>
    <w:tmpl w:val="0CCC6B14"/>
    <w:lvl w:ilvl="0">
      <w:start w:val="1"/>
      <w:numFmt w:val="decimal"/>
      <w:lvlText w:val="%1."/>
      <w:lvlJc w:val="left"/>
      <w:pPr>
        <w:ind w:left="240"/>
      </w:pPr>
      <w:rPr>
        <w:rFonts w:ascii="Arial" w:eastAsia="Arial" w:hAnsi="Arial" w:cs="Arial"/>
        <w:b w:val="0"/>
        <w:i w:val="0"/>
        <w:strike w:val="0"/>
        <w:dstrike w:val="0"/>
        <w:color w:val="B73527"/>
        <w:sz w:val="28"/>
        <w:szCs w:val="28"/>
        <w:u w:val="single" w:color="D3D2D2"/>
        <w:bdr w:val="none" w:sz="0" w:space="0" w:color="auto"/>
        <w:shd w:val="clear" w:color="auto" w:fill="auto"/>
        <w:vertAlign w:val="baseline"/>
      </w:rPr>
    </w:lvl>
    <w:lvl w:ilvl="1">
      <w:start w:val="1"/>
      <w:numFmt w:val="decimal"/>
      <w:lvlText w:val="%1.%2."/>
      <w:lvlJc w:val="left"/>
      <w:pPr>
        <w:ind w:left="111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98" w15:restartNumberingAfterBreak="0">
    <w:nsid w:val="6E271C0B"/>
    <w:multiLevelType w:val="hybridMultilevel"/>
    <w:tmpl w:val="028C1378"/>
    <w:lvl w:ilvl="0" w:tplc="5210ABD8">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80AB224">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8A2BBD0">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3A2E83A">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77EE6488">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A50820E">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FC829290">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01601EE">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51767324">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99" w15:restartNumberingAfterBreak="0">
    <w:nsid w:val="6E64324E"/>
    <w:multiLevelType w:val="hybridMultilevel"/>
    <w:tmpl w:val="2E5AB636"/>
    <w:lvl w:ilvl="0" w:tplc="CC84873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11CAB9E2">
      <w:start w:val="1"/>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AB9E4DDC">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7EC1908">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54E16D4">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A22FB72">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12604F8C">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410E2310">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2F0612A">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00" w15:restartNumberingAfterBreak="0">
    <w:nsid w:val="6F8D3C3F"/>
    <w:multiLevelType w:val="hybridMultilevel"/>
    <w:tmpl w:val="204A05F6"/>
    <w:lvl w:ilvl="0" w:tplc="F424A8E8">
      <w:start w:val="1"/>
      <w:numFmt w:val="bullet"/>
      <w:lvlText w:val="–"/>
      <w:lvlJc w:val="left"/>
      <w:pPr>
        <w:ind w:left="56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59AC88CC">
      <w:start w:val="1"/>
      <w:numFmt w:val="bullet"/>
      <w:lvlText w:val="o"/>
      <w:lvlJc w:val="left"/>
      <w:pPr>
        <w:ind w:left="14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95DEDC58">
      <w:start w:val="1"/>
      <w:numFmt w:val="bullet"/>
      <w:lvlText w:val="▪"/>
      <w:lvlJc w:val="left"/>
      <w:pPr>
        <w:ind w:left="21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D8FCB880">
      <w:start w:val="1"/>
      <w:numFmt w:val="bullet"/>
      <w:lvlText w:val="•"/>
      <w:lvlJc w:val="left"/>
      <w:pPr>
        <w:ind w:left="29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7A72D0F0">
      <w:start w:val="1"/>
      <w:numFmt w:val="bullet"/>
      <w:lvlText w:val="o"/>
      <w:lvlJc w:val="left"/>
      <w:pPr>
        <w:ind w:left="363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2E9C5B28">
      <w:start w:val="1"/>
      <w:numFmt w:val="bullet"/>
      <w:lvlText w:val="▪"/>
      <w:lvlJc w:val="left"/>
      <w:pPr>
        <w:ind w:left="435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683E772E">
      <w:start w:val="1"/>
      <w:numFmt w:val="bullet"/>
      <w:lvlText w:val="•"/>
      <w:lvlJc w:val="left"/>
      <w:pPr>
        <w:ind w:left="50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A67A0370">
      <w:start w:val="1"/>
      <w:numFmt w:val="bullet"/>
      <w:lvlText w:val="o"/>
      <w:lvlJc w:val="left"/>
      <w:pPr>
        <w:ind w:left="57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4D4CCE8E">
      <w:start w:val="1"/>
      <w:numFmt w:val="bullet"/>
      <w:lvlText w:val="▪"/>
      <w:lvlJc w:val="left"/>
      <w:pPr>
        <w:ind w:left="65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01" w15:restartNumberingAfterBreak="0">
    <w:nsid w:val="71952903"/>
    <w:multiLevelType w:val="hybridMultilevel"/>
    <w:tmpl w:val="087257A6"/>
    <w:lvl w:ilvl="0" w:tplc="FFD670B8">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C1E4116">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5098485A">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0B040A96">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72C2FCB2">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F6C212D4">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9A68F6E2">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E4C2803A">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CEE6CD42">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2" w15:restartNumberingAfterBreak="0">
    <w:nsid w:val="72D0735E"/>
    <w:multiLevelType w:val="hybridMultilevel"/>
    <w:tmpl w:val="556EF746"/>
    <w:lvl w:ilvl="0" w:tplc="F7A40610">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F8B6FBEE">
      <w:start w:val="5"/>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617C26A0">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428C886A">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B4C1C2E">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33A44BA">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2234810A">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D8003116">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196B06E">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03" w15:restartNumberingAfterBreak="0">
    <w:nsid w:val="734272F8"/>
    <w:multiLevelType w:val="hybridMultilevel"/>
    <w:tmpl w:val="BEE26FAA"/>
    <w:lvl w:ilvl="0" w:tplc="61905978">
      <w:start w:val="1"/>
      <w:numFmt w:val="bullet"/>
      <w:lvlText w:val="–"/>
      <w:lvlJc w:val="left"/>
      <w:pPr>
        <w:ind w:left="21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1" w:tplc="DD20C0D8">
      <w:start w:val="1"/>
      <w:numFmt w:val="bullet"/>
      <w:lvlText w:val="o"/>
      <w:lvlJc w:val="left"/>
      <w:pPr>
        <w:ind w:left="108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99306F54">
      <w:start w:val="1"/>
      <w:numFmt w:val="bullet"/>
      <w:lvlText w:val="▪"/>
      <w:lvlJc w:val="left"/>
      <w:pPr>
        <w:ind w:left="180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61E04D36">
      <w:start w:val="1"/>
      <w:numFmt w:val="bullet"/>
      <w:lvlText w:val="•"/>
      <w:lvlJc w:val="left"/>
      <w:pPr>
        <w:ind w:left="252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84E24756">
      <w:start w:val="1"/>
      <w:numFmt w:val="bullet"/>
      <w:lvlText w:val="o"/>
      <w:lvlJc w:val="left"/>
      <w:pPr>
        <w:ind w:left="324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403CCC50">
      <w:start w:val="1"/>
      <w:numFmt w:val="bullet"/>
      <w:lvlText w:val="▪"/>
      <w:lvlJc w:val="left"/>
      <w:pPr>
        <w:ind w:left="396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99584642">
      <w:start w:val="1"/>
      <w:numFmt w:val="bullet"/>
      <w:lvlText w:val="•"/>
      <w:lvlJc w:val="left"/>
      <w:pPr>
        <w:ind w:left="468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C8F858AE">
      <w:start w:val="1"/>
      <w:numFmt w:val="bullet"/>
      <w:lvlText w:val="o"/>
      <w:lvlJc w:val="left"/>
      <w:pPr>
        <w:ind w:left="540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75E089CE">
      <w:start w:val="1"/>
      <w:numFmt w:val="bullet"/>
      <w:lvlText w:val="▪"/>
      <w:lvlJc w:val="left"/>
      <w:pPr>
        <w:ind w:left="612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104" w15:restartNumberingAfterBreak="0">
    <w:nsid w:val="738A4F8F"/>
    <w:multiLevelType w:val="hybridMultilevel"/>
    <w:tmpl w:val="DC1E05B8"/>
    <w:lvl w:ilvl="0" w:tplc="D0F4C77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70BAFC2C">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CC20911C">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782C98F6">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A8F42178">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4AD8966C">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1DA8F904">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C3C2AA2">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CF3250D8">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5" w15:restartNumberingAfterBreak="0">
    <w:nsid w:val="73CE0421"/>
    <w:multiLevelType w:val="hybridMultilevel"/>
    <w:tmpl w:val="290610E8"/>
    <w:lvl w:ilvl="0" w:tplc="EAF4501A">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43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4BA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C4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C6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EA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82D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86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610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48A10C6"/>
    <w:multiLevelType w:val="hybridMultilevel"/>
    <w:tmpl w:val="6166155A"/>
    <w:lvl w:ilvl="0" w:tplc="72BAADF8">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A80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07F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A3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0F0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84C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04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8EB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20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6141C6E"/>
    <w:multiLevelType w:val="hybridMultilevel"/>
    <w:tmpl w:val="D71846DA"/>
    <w:lvl w:ilvl="0" w:tplc="7E9A4B3A">
      <w:start w:val="1"/>
      <w:numFmt w:val="bullet"/>
      <w:lvlText w:val="–"/>
      <w:lvlJc w:val="left"/>
      <w:pPr>
        <w:ind w:left="2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1" w:tplc="69AC5F54">
      <w:start w:val="1"/>
      <w:numFmt w:val="bullet"/>
      <w:lvlText w:val="o"/>
      <w:lvlJc w:val="left"/>
      <w:pPr>
        <w:ind w:left="130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92B00E5C">
      <w:start w:val="1"/>
      <w:numFmt w:val="bullet"/>
      <w:lvlText w:val="▪"/>
      <w:lvlJc w:val="left"/>
      <w:pPr>
        <w:ind w:left="20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38EAD1E0">
      <w:start w:val="1"/>
      <w:numFmt w:val="bullet"/>
      <w:lvlText w:val="•"/>
      <w:lvlJc w:val="left"/>
      <w:pPr>
        <w:ind w:left="27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24A2D99E">
      <w:start w:val="1"/>
      <w:numFmt w:val="bullet"/>
      <w:lvlText w:val="o"/>
      <w:lvlJc w:val="left"/>
      <w:pPr>
        <w:ind w:left="346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0C14AE26">
      <w:start w:val="1"/>
      <w:numFmt w:val="bullet"/>
      <w:lvlText w:val="▪"/>
      <w:lvlJc w:val="left"/>
      <w:pPr>
        <w:ind w:left="418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92567DA0">
      <w:start w:val="1"/>
      <w:numFmt w:val="bullet"/>
      <w:lvlText w:val="•"/>
      <w:lvlJc w:val="left"/>
      <w:pPr>
        <w:ind w:left="490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085C3514">
      <w:start w:val="1"/>
      <w:numFmt w:val="bullet"/>
      <w:lvlText w:val="o"/>
      <w:lvlJc w:val="left"/>
      <w:pPr>
        <w:ind w:left="56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ACD25EBC">
      <w:start w:val="1"/>
      <w:numFmt w:val="bullet"/>
      <w:lvlText w:val="▪"/>
      <w:lvlJc w:val="left"/>
      <w:pPr>
        <w:ind w:left="63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108" w15:restartNumberingAfterBreak="0">
    <w:nsid w:val="762C5748"/>
    <w:multiLevelType w:val="hybridMultilevel"/>
    <w:tmpl w:val="6F56B2D4"/>
    <w:lvl w:ilvl="0" w:tplc="E5FEDED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09C3718">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2396A5EC">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6AA077E">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DFB844E6">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855C8642">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09B4A3BA">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A7EECA40">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AA32B68C">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9" w15:restartNumberingAfterBreak="0">
    <w:nsid w:val="77D27613"/>
    <w:multiLevelType w:val="hybridMultilevel"/>
    <w:tmpl w:val="223E1014"/>
    <w:lvl w:ilvl="0" w:tplc="32A8E04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1C4DE5E">
      <w:start w:val="1"/>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01E8BC4">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5C3CCD36">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383A6856">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D861E9C">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86CE14F6">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A1780C8A">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8CE0153E">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10" w15:restartNumberingAfterBreak="0">
    <w:nsid w:val="785646E8"/>
    <w:multiLevelType w:val="hybridMultilevel"/>
    <w:tmpl w:val="D5A825E4"/>
    <w:lvl w:ilvl="0" w:tplc="18BEA1E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09EC0F0">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12A604A">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DCEB960">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28F6C5EC">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A880C9FE">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9CE82190">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08FC0798">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C05C1174">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11" w15:restartNumberingAfterBreak="0">
    <w:nsid w:val="78577C88"/>
    <w:multiLevelType w:val="hybridMultilevel"/>
    <w:tmpl w:val="83A27586"/>
    <w:lvl w:ilvl="0" w:tplc="243C67EE">
      <w:start w:val="1"/>
      <w:numFmt w:val="bullet"/>
      <w:lvlText w:val="–"/>
      <w:lvlJc w:val="left"/>
      <w:pPr>
        <w:ind w:left="14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75A0DE2A">
      <w:start w:val="1"/>
      <w:numFmt w:val="bullet"/>
      <w:lvlText w:val="o"/>
      <w:lvlJc w:val="left"/>
      <w:pPr>
        <w:ind w:left="10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71A09E6E">
      <w:start w:val="1"/>
      <w:numFmt w:val="bullet"/>
      <w:lvlText w:val="▪"/>
      <w:lvlJc w:val="left"/>
      <w:pPr>
        <w:ind w:left="18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63FC42D2">
      <w:start w:val="1"/>
      <w:numFmt w:val="bullet"/>
      <w:lvlText w:val="•"/>
      <w:lvlJc w:val="left"/>
      <w:pPr>
        <w:ind w:left="25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01E870BA">
      <w:start w:val="1"/>
      <w:numFmt w:val="bullet"/>
      <w:lvlText w:val="o"/>
      <w:lvlJc w:val="left"/>
      <w:pPr>
        <w:ind w:left="32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0F94EF86">
      <w:start w:val="1"/>
      <w:numFmt w:val="bullet"/>
      <w:lvlText w:val="▪"/>
      <w:lvlJc w:val="left"/>
      <w:pPr>
        <w:ind w:left="39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8272E408">
      <w:start w:val="1"/>
      <w:numFmt w:val="bullet"/>
      <w:lvlText w:val="•"/>
      <w:lvlJc w:val="left"/>
      <w:pPr>
        <w:ind w:left="46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9FC25C22">
      <w:start w:val="1"/>
      <w:numFmt w:val="bullet"/>
      <w:lvlText w:val="o"/>
      <w:lvlJc w:val="left"/>
      <w:pPr>
        <w:ind w:left="54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E816318C">
      <w:start w:val="1"/>
      <w:numFmt w:val="bullet"/>
      <w:lvlText w:val="▪"/>
      <w:lvlJc w:val="left"/>
      <w:pPr>
        <w:ind w:left="61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12" w15:restartNumberingAfterBreak="0">
    <w:nsid w:val="79A03E0B"/>
    <w:multiLevelType w:val="hybridMultilevel"/>
    <w:tmpl w:val="B746A526"/>
    <w:lvl w:ilvl="0" w:tplc="1062EBA0">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F754ED5C">
      <w:start w:val="3"/>
      <w:numFmt w:val="lowerRoman"/>
      <w:lvlText w:val="%2"/>
      <w:lvlJc w:val="left"/>
      <w:pPr>
        <w:ind w:left="5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6BEA994">
      <w:start w:val="1"/>
      <w:numFmt w:val="lowerRoman"/>
      <w:lvlText w:val="%3"/>
      <w:lvlJc w:val="left"/>
      <w:pPr>
        <w:ind w:left="147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3FE0EB56">
      <w:start w:val="1"/>
      <w:numFmt w:val="decimal"/>
      <w:lvlText w:val="%4"/>
      <w:lvlJc w:val="left"/>
      <w:pPr>
        <w:ind w:left="21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3CA9CA8">
      <w:start w:val="1"/>
      <w:numFmt w:val="lowerLetter"/>
      <w:lvlText w:val="%5"/>
      <w:lvlJc w:val="left"/>
      <w:pPr>
        <w:ind w:left="291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91CFD3E">
      <w:start w:val="1"/>
      <w:numFmt w:val="lowerRoman"/>
      <w:lvlText w:val="%6"/>
      <w:lvlJc w:val="left"/>
      <w:pPr>
        <w:ind w:left="363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11E1B98">
      <w:start w:val="1"/>
      <w:numFmt w:val="decimal"/>
      <w:lvlText w:val="%7"/>
      <w:lvlJc w:val="left"/>
      <w:pPr>
        <w:ind w:left="435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1876EA5C">
      <w:start w:val="1"/>
      <w:numFmt w:val="lowerLetter"/>
      <w:lvlText w:val="%8"/>
      <w:lvlJc w:val="left"/>
      <w:pPr>
        <w:ind w:left="507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707EFA44">
      <w:start w:val="1"/>
      <w:numFmt w:val="lowerRoman"/>
      <w:lvlText w:val="%9"/>
      <w:lvlJc w:val="left"/>
      <w:pPr>
        <w:ind w:left="57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13" w15:restartNumberingAfterBreak="0">
    <w:nsid w:val="7B14126B"/>
    <w:multiLevelType w:val="hybridMultilevel"/>
    <w:tmpl w:val="ADE472C8"/>
    <w:lvl w:ilvl="0" w:tplc="CD0034F2">
      <w:start w:val="9"/>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7A7ED116">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1E83EE8">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93F49EAA">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723E53FA">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500E884">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8D6835EA">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D46E0690">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2C7AC9E2">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14" w15:restartNumberingAfterBreak="0">
    <w:nsid w:val="7C022F58"/>
    <w:multiLevelType w:val="hybridMultilevel"/>
    <w:tmpl w:val="E34EC8FC"/>
    <w:lvl w:ilvl="0" w:tplc="E22AFA2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A1AE6DC">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42B6CFAC">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16EBF08">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22D6B8BA">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4E6ABB08">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C821E56">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08D04DD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96EECBE">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15" w15:restartNumberingAfterBreak="0">
    <w:nsid w:val="7D36418A"/>
    <w:multiLevelType w:val="hybridMultilevel"/>
    <w:tmpl w:val="0E88B530"/>
    <w:lvl w:ilvl="0" w:tplc="74289C66">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727A3CD0">
      <w:start w:val="1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5BF0624C">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BA27134">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3794B1B4">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CB38CBA0">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70D41694">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A79C833C">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256C29B4">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16" w15:restartNumberingAfterBreak="0">
    <w:nsid w:val="7D4231B3"/>
    <w:multiLevelType w:val="hybridMultilevel"/>
    <w:tmpl w:val="AED4A94A"/>
    <w:lvl w:ilvl="0" w:tplc="281622BA">
      <w:start w:val="1"/>
      <w:numFmt w:val="upperLetter"/>
      <w:lvlText w:val="%1."/>
      <w:lvlJc w:val="left"/>
      <w:pPr>
        <w:ind w:left="19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B7968FD8">
      <w:start w:val="1"/>
      <w:numFmt w:val="lowerLetter"/>
      <w:lvlText w:val="%2"/>
      <w:lvlJc w:val="left"/>
      <w:pPr>
        <w:ind w:left="278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D9B697A6">
      <w:start w:val="1"/>
      <w:numFmt w:val="lowerRoman"/>
      <w:lvlText w:val="%3"/>
      <w:lvlJc w:val="left"/>
      <w:pPr>
        <w:ind w:left="35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4AAE5BC8">
      <w:start w:val="1"/>
      <w:numFmt w:val="decimal"/>
      <w:lvlText w:val="%4"/>
      <w:lvlJc w:val="left"/>
      <w:pPr>
        <w:ind w:left="422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69CAFA6A">
      <w:start w:val="1"/>
      <w:numFmt w:val="lowerLetter"/>
      <w:lvlText w:val="%5"/>
      <w:lvlJc w:val="left"/>
      <w:pPr>
        <w:ind w:left="494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67AA7A2E">
      <w:start w:val="1"/>
      <w:numFmt w:val="lowerRoman"/>
      <w:lvlText w:val="%6"/>
      <w:lvlJc w:val="left"/>
      <w:pPr>
        <w:ind w:left="566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B6986E7E">
      <w:start w:val="1"/>
      <w:numFmt w:val="decimal"/>
      <w:lvlText w:val="%7"/>
      <w:lvlJc w:val="left"/>
      <w:pPr>
        <w:ind w:left="638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5FBC1186">
      <w:start w:val="1"/>
      <w:numFmt w:val="lowerLetter"/>
      <w:lvlText w:val="%8"/>
      <w:lvlJc w:val="left"/>
      <w:pPr>
        <w:ind w:left="71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C5BE880A">
      <w:start w:val="1"/>
      <w:numFmt w:val="lowerRoman"/>
      <w:lvlText w:val="%9"/>
      <w:lvlJc w:val="left"/>
      <w:pPr>
        <w:ind w:left="782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17" w15:restartNumberingAfterBreak="0">
    <w:nsid w:val="7E6F403D"/>
    <w:multiLevelType w:val="hybridMultilevel"/>
    <w:tmpl w:val="584253FE"/>
    <w:lvl w:ilvl="0" w:tplc="8CD2C85E">
      <w:start w:val="3"/>
      <w:numFmt w:val="lowerLetter"/>
      <w:lvlText w:val="%1"/>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5ADAD52E">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F92EE420">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429CBE92">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611E55A8">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99582CEA">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648812B2">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BD2E33EC">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318C4FFA">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18" w15:restartNumberingAfterBreak="0">
    <w:nsid w:val="7EA13DFF"/>
    <w:multiLevelType w:val="hybridMultilevel"/>
    <w:tmpl w:val="40101B7E"/>
    <w:lvl w:ilvl="0" w:tplc="1A12A276">
      <w:start w:val="4"/>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2B0236A">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EAAE96C6">
      <w:start w:val="1"/>
      <w:numFmt w:val="lowerRoman"/>
      <w:lvlText w:val="%3"/>
      <w:lvlJc w:val="left"/>
      <w:pPr>
        <w:ind w:left="13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8D68579A">
      <w:start w:val="1"/>
      <w:numFmt w:val="decimal"/>
      <w:lvlText w:val="%4"/>
      <w:lvlJc w:val="left"/>
      <w:pPr>
        <w:ind w:left="20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3EE650AA">
      <w:start w:val="1"/>
      <w:numFmt w:val="lowerLetter"/>
      <w:lvlText w:val="%5"/>
      <w:lvlJc w:val="left"/>
      <w:pPr>
        <w:ind w:left="28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F8003C4">
      <w:start w:val="1"/>
      <w:numFmt w:val="lowerRoman"/>
      <w:lvlText w:val="%6"/>
      <w:lvlJc w:val="left"/>
      <w:pPr>
        <w:ind w:left="35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C51669B0">
      <w:start w:val="1"/>
      <w:numFmt w:val="decimal"/>
      <w:lvlText w:val="%7"/>
      <w:lvlJc w:val="left"/>
      <w:pPr>
        <w:ind w:left="42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0C2EB5BC">
      <w:start w:val="1"/>
      <w:numFmt w:val="lowerLetter"/>
      <w:lvlText w:val="%8"/>
      <w:lvlJc w:val="left"/>
      <w:pPr>
        <w:ind w:left="49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0D237E2">
      <w:start w:val="1"/>
      <w:numFmt w:val="lowerRoman"/>
      <w:lvlText w:val="%9"/>
      <w:lvlJc w:val="left"/>
      <w:pPr>
        <w:ind w:left="56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19" w15:restartNumberingAfterBreak="0">
    <w:nsid w:val="7F151217"/>
    <w:multiLevelType w:val="hybridMultilevel"/>
    <w:tmpl w:val="82CA22B4"/>
    <w:lvl w:ilvl="0" w:tplc="97786D4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6DCA5AA">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E40F6C8">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5B2BC6E">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783ADCCE">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86A04214">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678D26E">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1E20A74">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4E30DBBC">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20" w15:restartNumberingAfterBreak="0">
    <w:nsid w:val="7F3B5ACF"/>
    <w:multiLevelType w:val="hybridMultilevel"/>
    <w:tmpl w:val="DFB235C0"/>
    <w:lvl w:ilvl="0" w:tplc="5F247C4E">
      <w:start w:val="2"/>
      <w:numFmt w:val="lowerLetter"/>
      <w:lvlText w:val="%1"/>
      <w:lvlJc w:val="left"/>
      <w:pPr>
        <w:ind w:left="4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46FA44B2">
      <w:start w:val="1"/>
      <w:numFmt w:val="lowerLetter"/>
      <w:lvlText w:val="%2"/>
      <w:lvlJc w:val="left"/>
      <w:pPr>
        <w:ind w:left="13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B79446A4">
      <w:start w:val="1"/>
      <w:numFmt w:val="lowerRoman"/>
      <w:lvlText w:val="%3"/>
      <w:lvlJc w:val="left"/>
      <w:pPr>
        <w:ind w:left="20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658E932E">
      <w:start w:val="1"/>
      <w:numFmt w:val="decimal"/>
      <w:lvlText w:val="%4"/>
      <w:lvlJc w:val="left"/>
      <w:pPr>
        <w:ind w:left="27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F94EC0DA">
      <w:start w:val="1"/>
      <w:numFmt w:val="lowerLetter"/>
      <w:lvlText w:val="%5"/>
      <w:lvlJc w:val="left"/>
      <w:pPr>
        <w:ind w:left="35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FFE24DFA">
      <w:start w:val="1"/>
      <w:numFmt w:val="lowerRoman"/>
      <w:lvlText w:val="%6"/>
      <w:lvlJc w:val="left"/>
      <w:pPr>
        <w:ind w:left="42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F9FAB0E8">
      <w:start w:val="1"/>
      <w:numFmt w:val="decimal"/>
      <w:lvlText w:val="%7"/>
      <w:lvlJc w:val="left"/>
      <w:pPr>
        <w:ind w:left="49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56C2B73A">
      <w:start w:val="1"/>
      <w:numFmt w:val="lowerLetter"/>
      <w:lvlText w:val="%8"/>
      <w:lvlJc w:val="left"/>
      <w:pPr>
        <w:ind w:left="56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FC23924">
      <w:start w:val="1"/>
      <w:numFmt w:val="lowerRoman"/>
      <w:lvlText w:val="%9"/>
      <w:lvlJc w:val="left"/>
      <w:pPr>
        <w:ind w:left="63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num w:numId="1" w16cid:durableId="2036419779">
    <w:abstractNumId w:val="74"/>
  </w:num>
  <w:num w:numId="2" w16cid:durableId="467863707">
    <w:abstractNumId w:val="15"/>
  </w:num>
  <w:num w:numId="3" w16cid:durableId="1978337151">
    <w:abstractNumId w:val="23"/>
  </w:num>
  <w:num w:numId="4" w16cid:durableId="1667123477">
    <w:abstractNumId w:val="106"/>
  </w:num>
  <w:num w:numId="5" w16cid:durableId="721490011">
    <w:abstractNumId w:val="105"/>
  </w:num>
  <w:num w:numId="6" w16cid:durableId="1507280572">
    <w:abstractNumId w:val="80"/>
  </w:num>
  <w:num w:numId="7" w16cid:durableId="1480266226">
    <w:abstractNumId w:val="56"/>
  </w:num>
  <w:num w:numId="8" w16cid:durableId="902331801">
    <w:abstractNumId w:val="68"/>
  </w:num>
  <w:num w:numId="9" w16cid:durableId="1538396308">
    <w:abstractNumId w:val="82"/>
  </w:num>
  <w:num w:numId="10" w16cid:durableId="1997415913">
    <w:abstractNumId w:val="116"/>
  </w:num>
  <w:num w:numId="11" w16cid:durableId="325863186">
    <w:abstractNumId w:val="61"/>
  </w:num>
  <w:num w:numId="12" w16cid:durableId="390085265">
    <w:abstractNumId w:val="97"/>
  </w:num>
  <w:num w:numId="13" w16cid:durableId="396631342">
    <w:abstractNumId w:val="13"/>
  </w:num>
  <w:num w:numId="14" w16cid:durableId="678461118">
    <w:abstractNumId w:val="52"/>
  </w:num>
  <w:num w:numId="15" w16cid:durableId="45493890">
    <w:abstractNumId w:val="41"/>
  </w:num>
  <w:num w:numId="16" w16cid:durableId="1523977132">
    <w:abstractNumId w:val="30"/>
  </w:num>
  <w:num w:numId="17" w16cid:durableId="739980448">
    <w:abstractNumId w:val="25"/>
  </w:num>
  <w:num w:numId="18" w16cid:durableId="1023508449">
    <w:abstractNumId w:val="100"/>
  </w:num>
  <w:num w:numId="19" w16cid:durableId="1469544047">
    <w:abstractNumId w:val="119"/>
  </w:num>
  <w:num w:numId="20" w16cid:durableId="780223656">
    <w:abstractNumId w:val="103"/>
  </w:num>
  <w:num w:numId="21" w16cid:durableId="2103257092">
    <w:abstractNumId w:val="47"/>
  </w:num>
  <w:num w:numId="22" w16cid:durableId="1816340497">
    <w:abstractNumId w:val="95"/>
  </w:num>
  <w:num w:numId="23" w16cid:durableId="361906002">
    <w:abstractNumId w:val="18"/>
  </w:num>
  <w:num w:numId="24" w16cid:durableId="942762509">
    <w:abstractNumId w:val="85"/>
  </w:num>
  <w:num w:numId="25" w16cid:durableId="1180585117">
    <w:abstractNumId w:val="51"/>
  </w:num>
  <w:num w:numId="26" w16cid:durableId="1610820345">
    <w:abstractNumId w:val="59"/>
  </w:num>
  <w:num w:numId="27" w16cid:durableId="624849446">
    <w:abstractNumId w:val="32"/>
  </w:num>
  <w:num w:numId="28" w16cid:durableId="2037583526">
    <w:abstractNumId w:val="60"/>
  </w:num>
  <w:num w:numId="29" w16cid:durableId="1089040638">
    <w:abstractNumId w:val="67"/>
  </w:num>
  <w:num w:numId="30" w16cid:durableId="313996638">
    <w:abstractNumId w:val="2"/>
  </w:num>
  <w:num w:numId="31" w16cid:durableId="1391417568">
    <w:abstractNumId w:val="66"/>
  </w:num>
  <w:num w:numId="32" w16cid:durableId="1770853833">
    <w:abstractNumId w:val="49"/>
  </w:num>
  <w:num w:numId="33" w16cid:durableId="1868249662">
    <w:abstractNumId w:val="53"/>
  </w:num>
  <w:num w:numId="34" w16cid:durableId="150488242">
    <w:abstractNumId w:val="76"/>
  </w:num>
  <w:num w:numId="35" w16cid:durableId="1095245914">
    <w:abstractNumId w:val="112"/>
  </w:num>
  <w:num w:numId="36" w16cid:durableId="1632517936">
    <w:abstractNumId w:val="58"/>
  </w:num>
  <w:num w:numId="37" w16cid:durableId="1609771534">
    <w:abstractNumId w:val="27"/>
  </w:num>
  <w:num w:numId="38" w16cid:durableId="2097625938">
    <w:abstractNumId w:val="99"/>
  </w:num>
  <w:num w:numId="39" w16cid:durableId="547423758">
    <w:abstractNumId w:val="39"/>
  </w:num>
  <w:num w:numId="40" w16cid:durableId="2102531423">
    <w:abstractNumId w:val="6"/>
  </w:num>
  <w:num w:numId="41" w16cid:durableId="257176508">
    <w:abstractNumId w:val="64"/>
  </w:num>
  <w:num w:numId="42" w16cid:durableId="1349791982">
    <w:abstractNumId w:val="114"/>
  </w:num>
  <w:num w:numId="43" w16cid:durableId="1084759432">
    <w:abstractNumId w:val="40"/>
  </w:num>
  <w:num w:numId="44" w16cid:durableId="609045952">
    <w:abstractNumId w:val="110"/>
  </w:num>
  <w:num w:numId="45" w16cid:durableId="597563066">
    <w:abstractNumId w:val="42"/>
  </w:num>
  <w:num w:numId="46" w16cid:durableId="908684969">
    <w:abstractNumId w:val="46"/>
  </w:num>
  <w:num w:numId="47" w16cid:durableId="1042369027">
    <w:abstractNumId w:val="16"/>
  </w:num>
  <w:num w:numId="48" w16cid:durableId="1007559608">
    <w:abstractNumId w:val="7"/>
  </w:num>
  <w:num w:numId="49" w16cid:durableId="1126509790">
    <w:abstractNumId w:val="118"/>
  </w:num>
  <w:num w:numId="50" w16cid:durableId="1850635478">
    <w:abstractNumId w:val="94"/>
  </w:num>
  <w:num w:numId="51" w16cid:durableId="2134008576">
    <w:abstractNumId w:val="26"/>
  </w:num>
  <w:num w:numId="52" w16cid:durableId="1633250689">
    <w:abstractNumId w:val="115"/>
  </w:num>
  <w:num w:numId="53" w16cid:durableId="191654737">
    <w:abstractNumId w:val="101"/>
  </w:num>
  <w:num w:numId="54" w16cid:durableId="920721744">
    <w:abstractNumId w:val="90"/>
  </w:num>
  <w:num w:numId="55" w16cid:durableId="1370688732">
    <w:abstractNumId w:val="78"/>
  </w:num>
  <w:num w:numId="56" w16cid:durableId="109592673">
    <w:abstractNumId w:val="113"/>
  </w:num>
  <w:num w:numId="57" w16cid:durableId="2049404642">
    <w:abstractNumId w:val="36"/>
  </w:num>
  <w:num w:numId="58" w16cid:durableId="609050760">
    <w:abstractNumId w:val="96"/>
  </w:num>
  <w:num w:numId="59" w16cid:durableId="1642348980">
    <w:abstractNumId w:val="102"/>
  </w:num>
  <w:num w:numId="60" w16cid:durableId="1404060778">
    <w:abstractNumId w:val="5"/>
  </w:num>
  <w:num w:numId="61" w16cid:durableId="2041587078">
    <w:abstractNumId w:val="120"/>
  </w:num>
  <w:num w:numId="62" w16cid:durableId="1813987625">
    <w:abstractNumId w:val="83"/>
  </w:num>
  <w:num w:numId="63" w16cid:durableId="1598713852">
    <w:abstractNumId w:val="19"/>
  </w:num>
  <w:num w:numId="64" w16cid:durableId="167404391">
    <w:abstractNumId w:val="1"/>
  </w:num>
  <w:num w:numId="65" w16cid:durableId="473760529">
    <w:abstractNumId w:val="117"/>
  </w:num>
  <w:num w:numId="66" w16cid:durableId="271982379">
    <w:abstractNumId w:val="93"/>
  </w:num>
  <w:num w:numId="67" w16cid:durableId="1456874937">
    <w:abstractNumId w:val="81"/>
  </w:num>
  <w:num w:numId="68" w16cid:durableId="340282434">
    <w:abstractNumId w:val="54"/>
  </w:num>
  <w:num w:numId="69" w16cid:durableId="1898859507">
    <w:abstractNumId w:val="65"/>
  </w:num>
  <w:num w:numId="70" w16cid:durableId="421612407">
    <w:abstractNumId w:val="17"/>
  </w:num>
  <w:num w:numId="71" w16cid:durableId="1890220174">
    <w:abstractNumId w:val="33"/>
  </w:num>
  <w:num w:numId="72" w16cid:durableId="646669434">
    <w:abstractNumId w:val="9"/>
  </w:num>
  <w:num w:numId="73" w16cid:durableId="629676372">
    <w:abstractNumId w:val="14"/>
  </w:num>
  <w:num w:numId="74" w16cid:durableId="864171798">
    <w:abstractNumId w:val="22"/>
  </w:num>
  <w:num w:numId="75" w16cid:durableId="791897350">
    <w:abstractNumId w:val="10"/>
  </w:num>
  <w:num w:numId="76" w16cid:durableId="1316714423">
    <w:abstractNumId w:val="89"/>
  </w:num>
  <w:num w:numId="77" w16cid:durableId="2015956608">
    <w:abstractNumId w:val="62"/>
  </w:num>
  <w:num w:numId="78" w16cid:durableId="829643008">
    <w:abstractNumId w:val="45"/>
  </w:num>
  <w:num w:numId="79" w16cid:durableId="1231958647">
    <w:abstractNumId w:val="88"/>
  </w:num>
  <w:num w:numId="80" w16cid:durableId="2123112036">
    <w:abstractNumId w:val="43"/>
  </w:num>
  <w:num w:numId="81" w16cid:durableId="410008724">
    <w:abstractNumId w:val="92"/>
  </w:num>
  <w:num w:numId="82" w16cid:durableId="493109006">
    <w:abstractNumId w:val="35"/>
  </w:num>
  <w:num w:numId="83" w16cid:durableId="828709674">
    <w:abstractNumId w:val="108"/>
  </w:num>
  <w:num w:numId="84" w16cid:durableId="1454205807">
    <w:abstractNumId w:val="0"/>
  </w:num>
  <w:num w:numId="85" w16cid:durableId="1289511455">
    <w:abstractNumId w:val="87"/>
  </w:num>
  <w:num w:numId="86" w16cid:durableId="28995557">
    <w:abstractNumId w:val="69"/>
  </w:num>
  <w:num w:numId="87" w16cid:durableId="1357341583">
    <w:abstractNumId w:val="24"/>
  </w:num>
  <w:num w:numId="88" w16cid:durableId="1836606379">
    <w:abstractNumId w:val="86"/>
  </w:num>
  <w:num w:numId="89" w16cid:durableId="1744375715">
    <w:abstractNumId w:val="21"/>
  </w:num>
  <w:num w:numId="90" w16cid:durableId="1740398096">
    <w:abstractNumId w:val="11"/>
  </w:num>
  <w:num w:numId="91" w16cid:durableId="165366392">
    <w:abstractNumId w:val="31"/>
  </w:num>
  <w:num w:numId="92" w16cid:durableId="506405305">
    <w:abstractNumId w:val="73"/>
  </w:num>
  <w:num w:numId="93" w16cid:durableId="84693628">
    <w:abstractNumId w:val="20"/>
  </w:num>
  <w:num w:numId="94" w16cid:durableId="1127967594">
    <w:abstractNumId w:val="75"/>
  </w:num>
  <w:num w:numId="95" w16cid:durableId="763379110">
    <w:abstractNumId w:val="4"/>
  </w:num>
  <w:num w:numId="96" w16cid:durableId="300185839">
    <w:abstractNumId w:val="70"/>
  </w:num>
  <w:num w:numId="97" w16cid:durableId="836579263">
    <w:abstractNumId w:val="91"/>
  </w:num>
  <w:num w:numId="98" w16cid:durableId="1673995995">
    <w:abstractNumId w:val="48"/>
  </w:num>
  <w:num w:numId="99" w16cid:durableId="547299768">
    <w:abstractNumId w:val="104"/>
  </w:num>
  <w:num w:numId="100" w16cid:durableId="1946225155">
    <w:abstractNumId w:val="57"/>
  </w:num>
  <w:num w:numId="101" w16cid:durableId="300305379">
    <w:abstractNumId w:val="37"/>
  </w:num>
  <w:num w:numId="102" w16cid:durableId="1914124393">
    <w:abstractNumId w:val="55"/>
  </w:num>
  <w:num w:numId="103" w16cid:durableId="701633549">
    <w:abstractNumId w:val="107"/>
  </w:num>
  <w:num w:numId="104" w16cid:durableId="41173476">
    <w:abstractNumId w:val="109"/>
  </w:num>
  <w:num w:numId="105" w16cid:durableId="1222907529">
    <w:abstractNumId w:val="34"/>
  </w:num>
  <w:num w:numId="106" w16cid:durableId="2115130488">
    <w:abstractNumId w:val="79"/>
  </w:num>
  <w:num w:numId="107" w16cid:durableId="1191407939">
    <w:abstractNumId w:val="8"/>
  </w:num>
  <w:num w:numId="108" w16cid:durableId="173306946">
    <w:abstractNumId w:val="29"/>
  </w:num>
  <w:num w:numId="109" w16cid:durableId="797601046">
    <w:abstractNumId w:val="3"/>
  </w:num>
  <w:num w:numId="110" w16cid:durableId="1835487758">
    <w:abstractNumId w:val="77"/>
  </w:num>
  <w:num w:numId="111" w16cid:durableId="1300649896">
    <w:abstractNumId w:val="38"/>
  </w:num>
  <w:num w:numId="112" w16cid:durableId="662666070">
    <w:abstractNumId w:val="98"/>
  </w:num>
  <w:num w:numId="113" w16cid:durableId="482627033">
    <w:abstractNumId w:val="12"/>
  </w:num>
  <w:num w:numId="114" w16cid:durableId="2110274611">
    <w:abstractNumId w:val="44"/>
  </w:num>
  <w:num w:numId="115" w16cid:durableId="1318607724">
    <w:abstractNumId w:val="111"/>
  </w:num>
  <w:num w:numId="116" w16cid:durableId="234168148">
    <w:abstractNumId w:val="50"/>
  </w:num>
  <w:num w:numId="117" w16cid:durableId="1226378768">
    <w:abstractNumId w:val="63"/>
  </w:num>
  <w:num w:numId="118" w16cid:durableId="1488932203">
    <w:abstractNumId w:val="72"/>
  </w:num>
  <w:num w:numId="119" w16cid:durableId="132144392">
    <w:abstractNumId w:val="71"/>
  </w:num>
  <w:num w:numId="120" w16cid:durableId="1338998258">
    <w:abstractNumId w:val="84"/>
  </w:num>
  <w:num w:numId="121" w16cid:durableId="13728792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37"/>
    <w:rsid w:val="003211E2"/>
    <w:rsid w:val="00901937"/>
    <w:rsid w:val="009971C6"/>
    <w:rsid w:val="00F87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097E"/>
  <w15:docId w15:val="{3D2CBB06-8503-48C2-A023-14EB8092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 w:line="271" w:lineRule="auto"/>
      <w:ind w:left="294" w:right="42" w:hanging="236"/>
      <w:jc w:val="both"/>
    </w:pPr>
    <w:rPr>
      <w:rFonts w:ascii="Arial" w:eastAsia="Arial" w:hAnsi="Arial" w:cs="Arial"/>
      <w:color w:val="181717"/>
      <w:sz w:val="15"/>
    </w:rPr>
  </w:style>
  <w:style w:type="paragraph" w:styleId="Nadpis1">
    <w:name w:val="heading 1"/>
    <w:next w:val="Normln"/>
    <w:link w:val="Nadpis1Char"/>
    <w:uiPriority w:val="9"/>
    <w:qFormat/>
    <w:pPr>
      <w:keepNext/>
      <w:keepLines/>
      <w:spacing w:after="0"/>
      <w:ind w:left="293" w:hanging="10"/>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spacing w:after="27"/>
      <w:ind w:left="911" w:right="6028"/>
      <w:jc w:val="center"/>
      <w:outlineLvl w:val="1"/>
    </w:pPr>
    <w:rPr>
      <w:rFonts w:ascii="Arial" w:eastAsia="Arial" w:hAnsi="Arial" w:cs="Arial"/>
      <w:b/>
      <w:color w:val="000000"/>
      <w:sz w:val="18"/>
    </w:rPr>
  </w:style>
  <w:style w:type="paragraph" w:styleId="Nadpis3">
    <w:name w:val="heading 3"/>
    <w:next w:val="Normln"/>
    <w:link w:val="Nadpis3Char"/>
    <w:uiPriority w:val="9"/>
    <w:unhideWhenUsed/>
    <w:qFormat/>
    <w:pPr>
      <w:keepNext/>
      <w:keepLines/>
      <w:spacing w:before="322" w:after="12" w:line="249" w:lineRule="auto"/>
      <w:ind w:left="237" w:right="1" w:hanging="10"/>
      <w:outlineLvl w:val="2"/>
    </w:pPr>
    <w:rPr>
      <w:rFonts w:ascii="Arial" w:eastAsia="Arial" w:hAnsi="Arial" w:cs="Arial"/>
      <w:color w:val="B73527"/>
      <w:sz w:val="28"/>
    </w:rPr>
  </w:style>
  <w:style w:type="paragraph" w:styleId="Nadpis4">
    <w:name w:val="heading 4"/>
    <w:next w:val="Normln"/>
    <w:link w:val="Nadpis4Char"/>
    <w:uiPriority w:val="9"/>
    <w:unhideWhenUsed/>
    <w:qFormat/>
    <w:pPr>
      <w:keepNext/>
      <w:keepLines/>
      <w:spacing w:after="184"/>
      <w:ind w:left="10" w:hanging="10"/>
      <w:outlineLvl w:val="3"/>
    </w:pPr>
    <w:rPr>
      <w:rFonts w:ascii="Arial" w:eastAsia="Arial" w:hAnsi="Arial" w:cs="Arial"/>
      <w:color w:val="181717"/>
      <w:sz w:val="24"/>
    </w:rPr>
  </w:style>
  <w:style w:type="paragraph" w:styleId="Nadpis5">
    <w:name w:val="heading 5"/>
    <w:next w:val="Normln"/>
    <w:link w:val="Nadpis5Char"/>
    <w:uiPriority w:val="9"/>
    <w:unhideWhenUsed/>
    <w:qFormat/>
    <w:pPr>
      <w:keepNext/>
      <w:keepLines/>
      <w:spacing w:after="125" w:line="270" w:lineRule="auto"/>
      <w:ind w:left="10" w:hanging="9"/>
      <w:outlineLvl w:val="4"/>
    </w:pPr>
    <w:rPr>
      <w:rFonts w:ascii="Arial" w:eastAsia="Arial" w:hAnsi="Arial" w:cs="Arial"/>
      <w:b/>
      <w:color w:val="181717"/>
      <w:sz w:val="15"/>
    </w:rPr>
  </w:style>
  <w:style w:type="paragraph" w:styleId="Nadpis6">
    <w:name w:val="heading 6"/>
    <w:next w:val="Normln"/>
    <w:link w:val="Nadpis6Char"/>
    <w:uiPriority w:val="9"/>
    <w:unhideWhenUsed/>
    <w:qFormat/>
    <w:pPr>
      <w:keepNext/>
      <w:keepLines/>
      <w:spacing w:after="125" w:line="270" w:lineRule="auto"/>
      <w:ind w:left="10" w:hanging="9"/>
      <w:outlineLvl w:val="5"/>
    </w:pPr>
    <w:rPr>
      <w:rFonts w:ascii="Arial" w:eastAsia="Arial" w:hAnsi="Arial" w:cs="Arial"/>
      <w:b/>
      <w:color w:val="181717"/>
      <w:sz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18"/>
    </w:rPr>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3Char">
    <w:name w:val="Nadpis 3 Char"/>
    <w:link w:val="Nadpis3"/>
    <w:rPr>
      <w:rFonts w:ascii="Arial" w:eastAsia="Arial" w:hAnsi="Arial" w:cs="Arial"/>
      <w:color w:val="B73527"/>
      <w:sz w:val="28"/>
    </w:rPr>
  </w:style>
  <w:style w:type="character" w:customStyle="1" w:styleId="Nadpis5Char">
    <w:name w:val="Nadpis 5 Char"/>
    <w:link w:val="Nadpis5"/>
    <w:rPr>
      <w:rFonts w:ascii="Arial" w:eastAsia="Arial" w:hAnsi="Arial" w:cs="Arial"/>
      <w:b/>
      <w:color w:val="181717"/>
      <w:sz w:val="15"/>
    </w:rPr>
  </w:style>
  <w:style w:type="character" w:customStyle="1" w:styleId="Nadpis6Char">
    <w:name w:val="Nadpis 6 Char"/>
    <w:link w:val="Nadpis6"/>
    <w:rPr>
      <w:rFonts w:ascii="Arial" w:eastAsia="Arial" w:hAnsi="Arial" w:cs="Arial"/>
      <w:b/>
      <w:color w:val="181717"/>
      <w:sz w:val="15"/>
    </w:rPr>
  </w:style>
  <w:style w:type="character" w:customStyle="1" w:styleId="Nadpis4Char">
    <w:name w:val="Nadpis 4 Char"/>
    <w:link w:val="Nadpis4"/>
    <w:rPr>
      <w:rFonts w:ascii="Arial" w:eastAsia="Arial" w:hAnsi="Arial" w:cs="Arial"/>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header" Target="header31.xml"/><Relationship Id="rId76" Type="http://schemas.openxmlformats.org/officeDocument/2006/relationships/footer" Target="footer34.xml"/><Relationship Id="rId84" Type="http://schemas.openxmlformats.org/officeDocument/2006/relationships/header" Target="header39.xml"/><Relationship Id="rId7" Type="http://schemas.openxmlformats.org/officeDocument/2006/relationships/image" Target="media/image1.jpg"/><Relationship Id="rId71" Type="http://schemas.openxmlformats.org/officeDocument/2006/relationships/footer" Target="footer32.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header" Target="header34.xml"/><Relationship Id="rId79" Type="http://schemas.openxmlformats.org/officeDocument/2006/relationships/footer" Target="footer36.xm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82</Pages>
  <Words>54068</Words>
  <Characters>319003</Characters>
  <Application>Microsoft Office Word</Application>
  <DocSecurity>0</DocSecurity>
  <Lines>2658</Lines>
  <Paragraphs>744</Paragraphs>
  <ScaleCrop>false</ScaleCrop>
  <HeadingPairs>
    <vt:vector size="2" baseType="variant">
      <vt:variant>
        <vt:lpstr>Název</vt:lpstr>
      </vt:variant>
      <vt:variant>
        <vt:i4>1</vt:i4>
      </vt:variant>
    </vt:vector>
  </HeadingPairs>
  <TitlesOfParts>
    <vt:vector size="1" baseType="lpstr">
      <vt:lpstr>32--PS SMO - mestský obvod Vítkovice</vt:lpstr>
    </vt:vector>
  </TitlesOfParts>
  <Company/>
  <LinksUpToDate>false</LinksUpToDate>
  <CharactersWithSpaces>372327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32--PS SMO - mestský obvod Vítkovice</dc:title>
  <dc:subject/>
  <dc:creator>JKrasna</dc:creator>
  <cp:keywords/>
  <cp:lastModifiedBy>Kryl Aleš</cp:lastModifiedBy>
  <cp:revision>2</cp:revision>
  <dcterms:created xsi:type="dcterms:W3CDTF">2024-01-12T10:04:00Z</dcterms:created>
  <dcterms:modified xsi:type="dcterms:W3CDTF">2024-01-12T10:04:00Z</dcterms:modified>
</cp:coreProperties>
</file>