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155F" w14:textId="77777777" w:rsidR="00AF1963" w:rsidRPr="008072CF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b/>
          <w:spacing w:val="40"/>
          <w:sz w:val="32"/>
          <w:szCs w:val="32"/>
        </w:rPr>
      </w:pPr>
      <w:r w:rsidRPr="008072CF">
        <w:rPr>
          <w:rFonts w:ascii="Calibri Light" w:eastAsia="Times New Roman" w:hAnsi="Calibri Light" w:cs="Times New Roman"/>
          <w:b/>
          <w:spacing w:val="40"/>
          <w:sz w:val="32"/>
          <w:szCs w:val="32"/>
        </w:rPr>
        <w:t>Nájemní smlouva</w:t>
      </w:r>
    </w:p>
    <w:p w14:paraId="5B369CAD" w14:textId="4A8034B7" w:rsidR="00AF1963" w:rsidRPr="004B3FDE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sz w:val="24"/>
          <w:szCs w:val="24"/>
        </w:rPr>
      </w:pPr>
      <w:r w:rsidRPr="004B3FDE">
        <w:rPr>
          <w:rFonts w:ascii="Calibri Light" w:eastAsia="Times New Roman" w:hAnsi="Calibri Light" w:cs="Times New Roman"/>
          <w:sz w:val="24"/>
          <w:szCs w:val="24"/>
        </w:rPr>
        <w:t>N</w:t>
      </w:r>
      <w:r w:rsidR="008F2808">
        <w:rPr>
          <w:rFonts w:ascii="Calibri Light" w:eastAsia="Times New Roman" w:hAnsi="Calibri Light" w:cs="Times New Roman"/>
          <w:sz w:val="24"/>
          <w:szCs w:val="24"/>
        </w:rPr>
        <w:t>JM</w:t>
      </w:r>
      <w:r w:rsidRPr="004B3FDE">
        <w:rPr>
          <w:rFonts w:ascii="Calibri Light" w:eastAsia="Times New Roman" w:hAnsi="Calibri Light" w:cs="Times New Roman"/>
          <w:sz w:val="24"/>
          <w:szCs w:val="24"/>
        </w:rPr>
        <w:t>/OMM-</w:t>
      </w:r>
      <w:r w:rsidR="007F3CD7">
        <w:rPr>
          <w:rFonts w:ascii="Calibri Light" w:eastAsia="Times New Roman" w:hAnsi="Calibri Light" w:cs="Times New Roman"/>
          <w:sz w:val="24"/>
          <w:szCs w:val="24"/>
        </w:rPr>
        <w:t>0510</w:t>
      </w:r>
      <w:r w:rsidR="00687267">
        <w:rPr>
          <w:rFonts w:ascii="Calibri Light" w:eastAsia="Times New Roman" w:hAnsi="Calibri Light" w:cs="Times New Roman"/>
          <w:sz w:val="24"/>
          <w:szCs w:val="24"/>
        </w:rPr>
        <w:t>/2023</w:t>
      </w:r>
    </w:p>
    <w:p w14:paraId="59257768" w14:textId="77777777" w:rsidR="00AF1963" w:rsidRPr="00C53CB5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0D62B377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C53CB5">
        <w:rPr>
          <w:rFonts w:ascii="Calibri Light" w:eastAsia="Times New Roman" w:hAnsi="Calibri Light" w:cs="Calibri Light"/>
          <w:b/>
          <w:bCs/>
          <w:i/>
          <w:sz w:val="24"/>
          <w:szCs w:val="24"/>
        </w:rPr>
        <w:t>Pronajímatel:</w:t>
      </w:r>
      <w:r w:rsidRPr="00C53CB5">
        <w:rPr>
          <w:rFonts w:ascii="Calibri Light" w:eastAsia="Times New Roman" w:hAnsi="Calibri Light" w:cs="Calibri Light"/>
          <w:b/>
          <w:bCs/>
          <w:sz w:val="24"/>
          <w:szCs w:val="24"/>
        </w:rPr>
        <w:tab/>
        <w:t>Město Jaroměř</w:t>
      </w:r>
    </w:p>
    <w:p w14:paraId="1E8B982D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/>
          <w:bCs/>
          <w:i/>
          <w:sz w:val="24"/>
          <w:szCs w:val="24"/>
        </w:rPr>
        <w:tab/>
      </w:r>
      <w:r w:rsidRPr="00C53CB5">
        <w:rPr>
          <w:rFonts w:ascii="Calibri Light" w:eastAsia="Times New Roman" w:hAnsi="Calibri Light" w:cs="Calibri Light"/>
          <w:sz w:val="24"/>
          <w:szCs w:val="24"/>
        </w:rPr>
        <w:t>Sídlo: nám. Československé armády 16, 551 01 Jaroměř</w:t>
      </w:r>
    </w:p>
    <w:p w14:paraId="6C59B5CF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Cs/>
          <w:i/>
          <w:sz w:val="24"/>
          <w:szCs w:val="24"/>
        </w:rPr>
        <w:tab/>
      </w:r>
      <w:r w:rsidRPr="00C53CB5">
        <w:rPr>
          <w:rFonts w:ascii="Calibri Light" w:eastAsia="Times New Roman" w:hAnsi="Calibri Light" w:cs="Calibri Light"/>
          <w:sz w:val="24"/>
          <w:szCs w:val="24"/>
        </w:rPr>
        <w:t>IČ: 00272728</w:t>
      </w:r>
    </w:p>
    <w:p w14:paraId="5A0AD932" w14:textId="18115086" w:rsidR="00AF1963" w:rsidRPr="00C53CB5" w:rsidRDefault="00AF1963" w:rsidP="00A72F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sz w:val="24"/>
          <w:szCs w:val="24"/>
        </w:rPr>
        <w:tab/>
        <w:t>DIČ: CZ00272728</w:t>
      </w:r>
    </w:p>
    <w:p w14:paraId="6D3B44E7" w14:textId="1F125483" w:rsidR="00AF1963" w:rsidRPr="00CA3B67" w:rsidRDefault="00AF1963" w:rsidP="004E50E9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Cs/>
          <w:sz w:val="24"/>
          <w:szCs w:val="24"/>
        </w:rPr>
        <w:tab/>
        <w:t>Čísl</w:t>
      </w:r>
      <w:r w:rsidR="00B460F5" w:rsidRPr="00C53CB5">
        <w:rPr>
          <w:rFonts w:ascii="Calibri Light" w:eastAsia="Times New Roman" w:hAnsi="Calibri Light" w:cs="Calibri Light"/>
          <w:bCs/>
          <w:sz w:val="24"/>
          <w:szCs w:val="24"/>
        </w:rPr>
        <w:t>o</w:t>
      </w:r>
      <w:r w:rsidRPr="00C53CB5">
        <w:rPr>
          <w:rFonts w:ascii="Calibri Light" w:eastAsia="Times New Roman" w:hAnsi="Calibri Light" w:cs="Calibri Light"/>
          <w:bCs/>
          <w:sz w:val="24"/>
          <w:szCs w:val="24"/>
        </w:rPr>
        <w:t xml:space="preserve"> účtu: </w:t>
      </w:r>
      <w:r w:rsidR="00B460F5" w:rsidRPr="00C53CB5">
        <w:rPr>
          <w:rFonts w:ascii="Calibri Light" w:hAnsi="Calibri Light" w:cs="Calibri Light"/>
          <w:sz w:val="24"/>
          <w:szCs w:val="24"/>
        </w:rPr>
        <w:t>4626131369/0800</w:t>
      </w:r>
      <w:r w:rsidR="00B460F5" w:rsidRPr="00CA3B67">
        <w:rPr>
          <w:rFonts w:ascii="Calibri Light" w:hAnsi="Calibri Light" w:cs="Calibri Light"/>
          <w:sz w:val="24"/>
          <w:szCs w:val="24"/>
        </w:rPr>
        <w:t xml:space="preserve"> </w:t>
      </w:r>
    </w:p>
    <w:p w14:paraId="15CF47C8" w14:textId="32565301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hanging="1701"/>
        <w:outlineLvl w:val="0"/>
        <w:rPr>
          <w:rFonts w:ascii="Calibri Light" w:eastAsia="Times New Roman" w:hAnsi="Calibri Light" w:cs="Calibri Light"/>
          <w:strike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</w: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Zastoupené </w:t>
      </w:r>
      <w:r w:rsidR="00CA3B67">
        <w:rPr>
          <w:rFonts w:ascii="Calibri Light" w:eastAsia="Times New Roman" w:hAnsi="Calibri Light" w:cs="Calibri Light"/>
          <w:sz w:val="24"/>
          <w:szCs w:val="24"/>
        </w:rPr>
        <w:t>Bc. Janem Borůvkou</w:t>
      </w:r>
      <w:r w:rsidRPr="007D0817">
        <w:rPr>
          <w:rFonts w:ascii="Calibri Light" w:eastAsia="Times New Roman" w:hAnsi="Calibri Light" w:cs="Calibri Light"/>
          <w:sz w:val="24"/>
          <w:szCs w:val="24"/>
        </w:rPr>
        <w:t>, starostou</w:t>
      </w:r>
    </w:p>
    <w:p w14:paraId="4C0192DB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hanging="1701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736BB52C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(dále jen </w:t>
      </w:r>
      <w:r w:rsidRPr="007D0817">
        <w:rPr>
          <w:rFonts w:ascii="Calibri Light" w:eastAsia="Times New Roman" w:hAnsi="Calibri Light" w:cs="Calibri Light"/>
          <w:i/>
          <w:sz w:val="24"/>
          <w:szCs w:val="24"/>
        </w:rPr>
        <w:t>„pronajímatel“</w:t>
      </w:r>
      <w:r w:rsidRPr="007D0817">
        <w:rPr>
          <w:rFonts w:ascii="Calibri Light" w:eastAsia="Times New Roman" w:hAnsi="Calibri Light" w:cs="Calibri Light"/>
          <w:sz w:val="24"/>
          <w:szCs w:val="24"/>
        </w:rPr>
        <w:t>)</w:t>
      </w:r>
    </w:p>
    <w:p w14:paraId="06123C1E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4990A5E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7D0817">
        <w:rPr>
          <w:rFonts w:ascii="Calibri Light" w:eastAsia="Times New Roman" w:hAnsi="Calibri Light" w:cs="Calibri Light"/>
          <w:b/>
          <w:i/>
          <w:sz w:val="24"/>
          <w:szCs w:val="24"/>
        </w:rPr>
        <w:t>a</w:t>
      </w:r>
    </w:p>
    <w:p w14:paraId="7E2F65DA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4B01C77" w14:textId="6C6516BA" w:rsidR="00F443EB" w:rsidRPr="00CA3B67" w:rsidRDefault="00AF1963" w:rsidP="00687267">
      <w:pPr>
        <w:tabs>
          <w:tab w:val="left" w:pos="1843"/>
        </w:tabs>
        <w:spacing w:after="0" w:line="240" w:lineRule="auto"/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</w:pPr>
      <w:r w:rsidRPr="00CA3B67">
        <w:rPr>
          <w:rFonts w:ascii="Calibri Light" w:eastAsia="Times New Roman" w:hAnsi="Calibri Light" w:cs="Calibri Light"/>
          <w:b/>
          <w:i/>
          <w:sz w:val="24"/>
          <w:szCs w:val="24"/>
        </w:rPr>
        <w:t xml:space="preserve">Nájemce: </w:t>
      </w:r>
      <w:r w:rsidRPr="00CA3B67">
        <w:rPr>
          <w:rFonts w:ascii="Calibri Light" w:eastAsia="Times New Roman" w:hAnsi="Calibri Light" w:cs="Calibri Light"/>
          <w:b/>
          <w:i/>
          <w:sz w:val="24"/>
          <w:szCs w:val="24"/>
        </w:rPr>
        <w:tab/>
      </w:r>
      <w:r w:rsidR="00687267"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>ZL Production s.r.o.</w:t>
      </w:r>
    </w:p>
    <w:p w14:paraId="7D25C8A4" w14:textId="1D7A675B" w:rsidR="00CA3B67" w:rsidRPr="00CA3B67" w:rsidRDefault="00CA3B67" w:rsidP="00687267">
      <w:pPr>
        <w:tabs>
          <w:tab w:val="left" w:pos="1843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ab/>
      </w:r>
      <w:r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Sídlo:</w:t>
      </w:r>
      <w:r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Brojova 2113/16, Východní Předměstí, 326 00 Plzeň</w:t>
      </w:r>
    </w:p>
    <w:p w14:paraId="73DCB26D" w14:textId="19D6C55A" w:rsidR="00AF1963" w:rsidRPr="00CA3B67" w:rsidRDefault="00F443EB" w:rsidP="00F443EB">
      <w:pPr>
        <w:tabs>
          <w:tab w:val="left" w:pos="1843"/>
        </w:tabs>
        <w:spacing w:after="0" w:line="240" w:lineRule="auto"/>
        <w:outlineLvl w:val="0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ab/>
      </w:r>
      <w:r w:rsidR="00AF1963" w:rsidRPr="00CA3B67">
        <w:rPr>
          <w:rFonts w:ascii="Calibri Light" w:eastAsia="Times New Roman" w:hAnsi="Calibri Light" w:cs="Calibri Light"/>
          <w:sz w:val="24"/>
          <w:szCs w:val="24"/>
        </w:rPr>
        <w:t xml:space="preserve">IČ: </w:t>
      </w:r>
      <w:r w:rsidR="00687267"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26398443</w:t>
      </w:r>
    </w:p>
    <w:p w14:paraId="74B5E69F" w14:textId="12010EF0" w:rsidR="00AF1963" w:rsidRPr="00CA3B67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eastAsia="Times New Roman" w:hAnsi="Calibri Light" w:cs="Calibri Light"/>
          <w:sz w:val="24"/>
          <w:szCs w:val="24"/>
        </w:rPr>
        <w:tab/>
        <w:t xml:space="preserve">DIČ: </w:t>
      </w:r>
      <w:r w:rsidR="00687267" w:rsidRPr="00CA3B67">
        <w:rPr>
          <w:rFonts w:ascii="Calibri Light" w:hAnsi="Calibri Light" w:cs="Calibri Light"/>
          <w:color w:val="000000"/>
          <w:sz w:val="24"/>
          <w:szCs w:val="24"/>
          <w:shd w:val="clear" w:color="auto" w:fill="EEEEEE"/>
        </w:rPr>
        <w:t>CZ26398443 </w:t>
      </w:r>
    </w:p>
    <w:p w14:paraId="015D58AD" w14:textId="09A29BBE" w:rsidR="00AF1963" w:rsidRPr="002B5756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eastAsia="Times New Roman" w:hAnsi="Calibri Light" w:cs="Calibri Light"/>
          <w:sz w:val="24"/>
          <w:szCs w:val="24"/>
        </w:rPr>
        <w:tab/>
        <w:t>Zastoupena</w:t>
      </w:r>
      <w:r w:rsidRPr="002B5756">
        <w:rPr>
          <w:rFonts w:ascii="Calibri Light" w:eastAsia="Times New Roman" w:hAnsi="Calibri Light" w:cs="Calibri Light"/>
          <w:sz w:val="24"/>
          <w:szCs w:val="24"/>
        </w:rPr>
        <w:t>:</w:t>
      </w:r>
      <w:r w:rsidR="00420166" w:rsidRPr="002B575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87267" w:rsidRPr="002B5756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Janem Lippertem, jednatelem společnosti</w:t>
      </w:r>
    </w:p>
    <w:p w14:paraId="554EEE3D" w14:textId="279A4B63" w:rsidR="00420166" w:rsidRPr="002B5756" w:rsidRDefault="00420166" w:rsidP="00CA3B67">
      <w:pPr>
        <w:tabs>
          <w:tab w:val="left" w:pos="1843"/>
        </w:tabs>
        <w:spacing w:after="0" w:line="240" w:lineRule="auto"/>
        <w:ind w:left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2B5756">
        <w:rPr>
          <w:rFonts w:ascii="Calibri Light" w:hAnsi="Calibri Light" w:cs="Calibri Light"/>
          <w:sz w:val="24"/>
          <w:szCs w:val="24"/>
        </w:rPr>
        <w:t>Právní forma, registrace</w:t>
      </w:r>
      <w:r w:rsidR="00687267" w:rsidRPr="002B5756">
        <w:rPr>
          <w:rFonts w:ascii="Calibri Light" w:hAnsi="Calibri Light" w:cs="Calibri Light"/>
          <w:sz w:val="24"/>
          <w:szCs w:val="24"/>
        </w:rPr>
        <w:t>: s</w:t>
      </w:r>
      <w:r w:rsidR="00687267" w:rsidRPr="002B5756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polečnost s ručením </w:t>
      </w:r>
      <w:r w:rsidR="00687267" w:rsidRPr="00CA3B67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omezeným</w:t>
      </w:r>
      <w:r w:rsidR="0019119D" w:rsidRPr="00CA3B67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 C 17733 vedená u Krajského soudu v Plzni</w:t>
      </w:r>
    </w:p>
    <w:p w14:paraId="751FA283" w14:textId="49AEBCC8" w:rsidR="00AF1963" w:rsidRPr="00C53CB5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2B5756">
        <w:rPr>
          <w:rFonts w:ascii="Calibri Light" w:eastAsia="Times New Roman" w:hAnsi="Calibri Light" w:cs="Calibri Light"/>
          <w:sz w:val="24"/>
          <w:szCs w:val="24"/>
        </w:rPr>
        <w:tab/>
        <w:t xml:space="preserve">Telefon: </w:t>
      </w:r>
      <w:r w:rsidR="008508E3">
        <w:rPr>
          <w:rFonts w:ascii="Calibri Light" w:hAnsi="Calibri Light" w:cs="Calibri Light"/>
          <w:color w:val="222222"/>
          <w:sz w:val="24"/>
          <w:szCs w:val="24"/>
        </w:rPr>
        <w:t>xxxx</w:t>
      </w:r>
    </w:p>
    <w:p w14:paraId="59AA683C" w14:textId="67DF7942" w:rsidR="00AF1963" w:rsidRPr="00C53CB5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sz w:val="24"/>
          <w:szCs w:val="24"/>
        </w:rPr>
        <w:tab/>
        <w:t xml:space="preserve">E-mail: </w:t>
      </w:r>
      <w:hyperlink r:id="rId8" w:tgtFrame="_blank" w:history="1">
        <w:r w:rsidR="008508E3">
          <w:rPr>
            <w:rStyle w:val="Hypertextovodkaz"/>
            <w:rFonts w:ascii="Calibri Light" w:hAnsi="Calibri Light" w:cs="Calibri Light"/>
            <w:color w:val="000000" w:themeColor="text1"/>
            <w:sz w:val="24"/>
            <w:szCs w:val="24"/>
            <w:u w:val="none"/>
          </w:rPr>
          <w:t>xxxx</w:t>
        </w:r>
      </w:hyperlink>
    </w:p>
    <w:p w14:paraId="796DB9B5" w14:textId="77777777" w:rsidR="00AF1963" w:rsidRPr="007D0817" w:rsidRDefault="00AF1963" w:rsidP="00AF1963">
      <w:pPr>
        <w:spacing w:after="0" w:line="240" w:lineRule="auto"/>
        <w:ind w:left="993"/>
        <w:jc w:val="both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017A54E3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(dále jen </w:t>
      </w:r>
      <w:r w:rsidRPr="007D0817">
        <w:rPr>
          <w:rFonts w:ascii="Calibri Light" w:eastAsia="Times New Roman" w:hAnsi="Calibri Light" w:cs="Calibri Light"/>
          <w:i/>
          <w:sz w:val="24"/>
          <w:szCs w:val="24"/>
        </w:rPr>
        <w:t>„nájemce“</w:t>
      </w:r>
      <w:r w:rsidRPr="007D0817">
        <w:rPr>
          <w:rFonts w:ascii="Calibri Light" w:eastAsia="Times New Roman" w:hAnsi="Calibri Light" w:cs="Calibri Light"/>
          <w:sz w:val="24"/>
          <w:szCs w:val="24"/>
        </w:rPr>
        <w:t>)</w:t>
      </w:r>
    </w:p>
    <w:p w14:paraId="4D172CF4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D247818" w14:textId="77777777" w:rsidR="00AF1963" w:rsidRPr="007D0817" w:rsidRDefault="00AF1963" w:rsidP="00AF1963">
      <w:pPr>
        <w:pStyle w:val="smlouvy"/>
        <w:numPr>
          <w:ilvl w:val="0"/>
          <w:numId w:val="0"/>
        </w:numPr>
        <w:spacing w:before="0"/>
        <w:ind w:left="426"/>
        <w:rPr>
          <w:rFonts w:ascii="Calibri Light" w:eastAsia="Times New Roman" w:hAnsi="Calibri Light" w:cs="Calibri Light"/>
          <w:szCs w:val="24"/>
        </w:rPr>
      </w:pPr>
      <w:r w:rsidRPr="007D0817">
        <w:rPr>
          <w:rFonts w:ascii="Calibri Light" w:eastAsia="Times New Roman" w:hAnsi="Calibri Light" w:cs="Calibri Light"/>
          <w:szCs w:val="24"/>
        </w:rPr>
        <w:t xml:space="preserve">společně 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„smluvní strany“</w:t>
      </w:r>
    </w:p>
    <w:p w14:paraId="4B1FDB6D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031D2F8" w14:textId="77777777" w:rsidR="00AF1963" w:rsidRPr="007D0817" w:rsidRDefault="00AF1963" w:rsidP="00AF1963">
      <w:pPr>
        <w:pStyle w:val="smlouvy"/>
        <w:numPr>
          <w:ilvl w:val="0"/>
          <w:numId w:val="0"/>
        </w:numPr>
        <w:ind w:left="426"/>
        <w:rPr>
          <w:rFonts w:ascii="Calibri Light" w:eastAsia="Times New Roman" w:hAnsi="Calibri Light" w:cs="Calibri Light"/>
          <w:szCs w:val="24"/>
        </w:rPr>
      </w:pPr>
      <w:r w:rsidRPr="007D0817">
        <w:rPr>
          <w:rFonts w:ascii="Calibri Light" w:eastAsia="Times New Roman" w:hAnsi="Calibri Light" w:cs="Calibri Light"/>
          <w:szCs w:val="24"/>
        </w:rPr>
        <w:t xml:space="preserve">uzavřely níže uvedeného dne, měsíce a roku podle ustanovení § 2201 a následujících zákona č. 89/2012 Sb., občanský zákoník, v platném znění (dále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„obč. zák.“</w:t>
      </w:r>
      <w:r w:rsidRPr="007D0817">
        <w:rPr>
          <w:rFonts w:ascii="Calibri Light" w:eastAsia="Times New Roman" w:hAnsi="Calibri Light" w:cs="Calibri Light"/>
          <w:szCs w:val="24"/>
        </w:rPr>
        <w:t xml:space="preserve">) tuto nájemní smlouvu (dále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„smlouva“</w:t>
      </w:r>
      <w:r w:rsidRPr="007D0817">
        <w:rPr>
          <w:rFonts w:ascii="Calibri Light" w:eastAsia="Times New Roman" w:hAnsi="Calibri Light" w:cs="Calibri Light"/>
          <w:szCs w:val="24"/>
        </w:rPr>
        <w:t>):</w:t>
      </w:r>
    </w:p>
    <w:p w14:paraId="32773CED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11EB4B59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 xml:space="preserve">Čl. I. </w:t>
      </w:r>
    </w:p>
    <w:p w14:paraId="0AB65B3E" w14:textId="77777777" w:rsidR="00AF1963" w:rsidRPr="007D0817" w:rsidRDefault="00AF1963" w:rsidP="00AF1963">
      <w:pPr>
        <w:pStyle w:val="Nadpislnk"/>
        <w:rPr>
          <w:rFonts w:ascii="Calibri Light" w:hAnsi="Calibri Light" w:cs="Calibri Light"/>
          <w:b w:val="0"/>
          <w:bCs/>
        </w:rPr>
      </w:pPr>
      <w:r w:rsidRPr="007D0817">
        <w:rPr>
          <w:rFonts w:ascii="Calibri Light" w:hAnsi="Calibri Light" w:cs="Calibri Light"/>
        </w:rPr>
        <w:t>Prohlášení</w:t>
      </w:r>
      <w:r w:rsidRPr="007D0817">
        <w:rPr>
          <w:rFonts w:ascii="Calibri Light" w:hAnsi="Calibri Light" w:cs="Calibri Light"/>
          <w:bCs/>
        </w:rPr>
        <w:t xml:space="preserve"> stran</w:t>
      </w:r>
    </w:p>
    <w:p w14:paraId="10D71F0F" w14:textId="77777777" w:rsidR="00AF1963" w:rsidRPr="00C53CB5" w:rsidRDefault="00AF1963" w:rsidP="00AF1963">
      <w:pPr>
        <w:pStyle w:val="smlouvy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Pronajímatel prohlašuje, že je vlastníkem následujících nemovitostí: </w:t>
      </w:r>
    </w:p>
    <w:p w14:paraId="1B9FA91A" w14:textId="29CE4DE4" w:rsidR="00E551EF" w:rsidRPr="00C53CB5" w:rsidRDefault="00E551EF" w:rsidP="00E551E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375/17 o výměře 24 340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3EB58E6B" w14:textId="77777777" w:rsidR="00E551EF" w:rsidRPr="00C53CB5" w:rsidRDefault="00E551EF" w:rsidP="00E551E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364/2 o výměře 552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4D22EFA7" w14:textId="77777777" w:rsidR="007D32B4" w:rsidRPr="00C53CB5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364/1 o výměře 7 593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47CBCFF7" w14:textId="5CF40CD4" w:rsidR="007D32B4" w:rsidRPr="00A0702F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364/3 o výměře 61 m</w:t>
      </w:r>
      <w:r w:rsidRPr="00A0702F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199D123C" w14:textId="7A7607E9" w:rsidR="00A0702F" w:rsidRPr="00A0702F" w:rsidRDefault="00A0702F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365 o výměře 5 014 m2, druh pozemku zastavěná plocha a nádvoří,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lastRenderedPageBreak/>
        <w:t>jehož součástí je</w:t>
      </w:r>
      <w:r w:rsidRPr="00A0702F">
        <w:rPr>
          <w:rFonts w:ascii="Calibri Light" w:hAnsi="Calibri Light" w:cs="Calibri Light"/>
          <w:sz w:val="24"/>
          <w:szCs w:val="24"/>
        </w:rPr>
        <w:t xml:space="preserve"> </w:t>
      </w:r>
      <w:r w:rsidRPr="00CA3B67">
        <w:rPr>
          <w:rFonts w:ascii="Calibri Light" w:hAnsi="Calibri Light" w:cs="Calibri Light"/>
          <w:sz w:val="24"/>
          <w:szCs w:val="24"/>
        </w:rPr>
        <w:t>stavba bez č. p. / č. ev.,</w:t>
      </w:r>
    </w:p>
    <w:p w14:paraId="3ADCDC1D" w14:textId="5DCE9EEF" w:rsidR="003C4E00" w:rsidRPr="00A0702F" w:rsidRDefault="003C4E00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415/8 o výměře 8174 m</w:t>
      </w:r>
      <w:r w:rsidRPr="00CA3B67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 zahrada,</w:t>
      </w:r>
    </w:p>
    <w:p w14:paraId="5FB52BAE" w14:textId="3000FB67" w:rsidR="00C53CB5" w:rsidRPr="00CA3B67" w:rsidRDefault="004E1A26" w:rsidP="00A0702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415/6 o výměře 1797 m</w:t>
      </w:r>
      <w:r w:rsidRPr="00CA3B67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pozemku,</w:t>
      </w:r>
    </w:p>
    <w:p w14:paraId="16E11EB2" w14:textId="654AD51A" w:rsidR="007D32B4" w:rsidRPr="00A0702F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 xml:space="preserve">pozemku p. č. </w:t>
      </w:r>
      <w:bookmarkStart w:id="0" w:name="_Hlk107315673"/>
      <w:r w:rsidRPr="00A0702F">
        <w:rPr>
          <w:rFonts w:ascii="Calibri Light" w:hAnsi="Calibri Light" w:cs="Calibri Light"/>
          <w:sz w:val="24"/>
          <w:szCs w:val="24"/>
        </w:rPr>
        <w:t>362/1 o výměře 10 424 m</w:t>
      </w:r>
      <w:r w:rsidRPr="00A0702F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 xml:space="preserve">, </w:t>
      </w:r>
      <w:bookmarkEnd w:id="0"/>
      <w:r w:rsidRPr="00A0702F">
        <w:rPr>
          <w:rFonts w:ascii="Calibri Light" w:hAnsi="Calibri Light" w:cs="Calibri Light"/>
          <w:sz w:val="24"/>
          <w:szCs w:val="24"/>
        </w:rPr>
        <w:t>druh pozemku zastavěná plocha a nádvoří, součástí je budova bez č. p. / č. e.</w:t>
      </w:r>
    </w:p>
    <w:p w14:paraId="63D8E14E" w14:textId="461278BE" w:rsidR="007D32B4" w:rsidRDefault="007D32B4" w:rsidP="007D32B4">
      <w:pPr>
        <w:pStyle w:val="smlouvy"/>
        <w:numPr>
          <w:ilvl w:val="0"/>
          <w:numId w:val="0"/>
        </w:numPr>
        <w:ind w:left="720"/>
        <w:rPr>
          <w:rFonts w:ascii="Calibri Light" w:hAnsi="Calibri Light" w:cs="Calibri Light"/>
          <w:szCs w:val="24"/>
        </w:rPr>
      </w:pPr>
      <w:r w:rsidRPr="00A0702F">
        <w:rPr>
          <w:rFonts w:ascii="Calibri Light" w:hAnsi="Calibri Light" w:cs="Calibri Light"/>
          <w:szCs w:val="24"/>
        </w:rPr>
        <w:t>Všechny výše uvedené pozemky jsou zapsané v katastru nemovitostí u</w:t>
      </w:r>
      <w:r w:rsidRPr="00C53CB5">
        <w:rPr>
          <w:rFonts w:ascii="Calibri Light" w:hAnsi="Calibri Light" w:cs="Calibri Light"/>
          <w:szCs w:val="24"/>
        </w:rPr>
        <w:t xml:space="preserve"> Katastrálního úřadu pro Královéhradecký kraj, Katastrální pracoviště Náchod, pro obec Jaroměř, katastrální území Josefov u Jaroměře.</w:t>
      </w:r>
    </w:p>
    <w:p w14:paraId="4DAED954" w14:textId="77777777" w:rsidR="004647F6" w:rsidRPr="00CA3B67" w:rsidRDefault="004647F6" w:rsidP="00CA3B67">
      <w:pPr>
        <w:spacing w:after="0"/>
      </w:pPr>
    </w:p>
    <w:p w14:paraId="5776A555" w14:textId="02DE32DF" w:rsidR="00A33601" w:rsidRPr="00C53CB5" w:rsidRDefault="007D32B4" w:rsidP="00CA3B67">
      <w:pPr>
        <w:pStyle w:val="smlouvy"/>
        <w:numPr>
          <w:ilvl w:val="0"/>
          <w:numId w:val="1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Pronajímatel přenechává nájemci k</w:t>
      </w:r>
      <w:r w:rsidR="00A33601" w:rsidRPr="00C53CB5">
        <w:rPr>
          <w:rFonts w:ascii="Calibri Light" w:hAnsi="Calibri Light" w:cs="Calibri Light"/>
          <w:szCs w:val="24"/>
        </w:rPr>
        <w:t> </w:t>
      </w:r>
      <w:r w:rsidRPr="00C53CB5">
        <w:rPr>
          <w:rFonts w:ascii="Calibri Light" w:hAnsi="Calibri Light" w:cs="Calibri Light"/>
          <w:szCs w:val="24"/>
        </w:rPr>
        <w:t>užívání</w:t>
      </w:r>
      <w:r w:rsidR="00A33601" w:rsidRPr="00C53CB5">
        <w:rPr>
          <w:rFonts w:ascii="Calibri Light" w:hAnsi="Calibri Light" w:cs="Calibri Light"/>
          <w:szCs w:val="24"/>
        </w:rPr>
        <w:t>:</w:t>
      </w:r>
    </w:p>
    <w:p w14:paraId="4685BD1A" w14:textId="6BBF6013" w:rsidR="00A33601" w:rsidRPr="00C53CB5" w:rsidRDefault="007D32B4" w:rsidP="00CA3B67">
      <w:pPr>
        <w:pStyle w:val="smlouvy"/>
        <w:numPr>
          <w:ilvl w:val="0"/>
          <w:numId w:val="22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pozemky nebo části pozemků uvedených v Čl. I odst. 1. této smlou</w:t>
      </w:r>
      <w:r w:rsidR="00A33601" w:rsidRPr="00C53CB5">
        <w:rPr>
          <w:rFonts w:ascii="Calibri Light" w:hAnsi="Calibri Light" w:cs="Calibri Light"/>
          <w:szCs w:val="24"/>
        </w:rPr>
        <w:t>vy</w:t>
      </w:r>
      <w:r w:rsidR="006A49DD">
        <w:rPr>
          <w:rFonts w:ascii="Calibri Light" w:hAnsi="Calibri Light" w:cs="Calibri Light"/>
          <w:szCs w:val="24"/>
        </w:rPr>
        <w:t>,</w:t>
      </w:r>
    </w:p>
    <w:p w14:paraId="0B11A802" w14:textId="00D821B1" w:rsidR="00A33601" w:rsidRPr="00CA3B67" w:rsidRDefault="00A33601" w:rsidP="00CA3B67">
      <w:pPr>
        <w:pStyle w:val="smlouvy"/>
        <w:numPr>
          <w:ilvl w:val="0"/>
          <w:numId w:val="22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část poterny na pozemku p. č. 362/1 a to pouze k vodoměrné šachtě.</w:t>
      </w:r>
    </w:p>
    <w:p w14:paraId="16EE4EA8" w14:textId="7E913DD1" w:rsidR="00A33601" w:rsidRPr="00CA3B67" w:rsidRDefault="00AF1963" w:rsidP="00CA3B67">
      <w:pPr>
        <w:ind w:firstLine="360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 xml:space="preserve">(dále jen souhrnně jako </w:t>
      </w:r>
      <w:r w:rsidRPr="00C53CB5">
        <w:rPr>
          <w:rFonts w:ascii="Calibri Light" w:hAnsi="Calibri Light" w:cs="Calibri Light"/>
          <w:i/>
          <w:sz w:val="24"/>
          <w:szCs w:val="24"/>
        </w:rPr>
        <w:t>„předmět nájmu“</w:t>
      </w:r>
      <w:r w:rsidRPr="00C53CB5">
        <w:rPr>
          <w:rFonts w:ascii="Calibri Light" w:hAnsi="Calibri Light" w:cs="Calibri Light"/>
          <w:sz w:val="24"/>
          <w:szCs w:val="24"/>
        </w:rPr>
        <w:t>)</w:t>
      </w:r>
    </w:p>
    <w:p w14:paraId="61F70ADF" w14:textId="24FD75D0" w:rsidR="00A33601" w:rsidRPr="00C53CB5" w:rsidRDefault="00AF1963" w:rsidP="00CA3B67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Pronajímatel prohlašuje, že předmět nájmu je způsobilý k užívání obvyklým způsobem.</w:t>
      </w:r>
    </w:p>
    <w:p w14:paraId="425908E0" w14:textId="5CDC20FC" w:rsidR="00AF1963" w:rsidRPr="00C53CB5" w:rsidRDefault="00AF1963">
      <w:pPr>
        <w:pStyle w:val="smlouvy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Nájemce prohlašuje, že se s právním i skutečným stavem předmětu nájmu seznámil a ten v uvedeném stavu do nájmu přijímá.</w:t>
      </w:r>
    </w:p>
    <w:p w14:paraId="6CB646B3" w14:textId="77777777" w:rsidR="00AF1963" w:rsidRPr="00C53CB5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27C32C40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 xml:space="preserve">Čl. II. </w:t>
      </w:r>
    </w:p>
    <w:p w14:paraId="05856A65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Předmět smlouvy</w:t>
      </w:r>
    </w:p>
    <w:p w14:paraId="6A4F61AE" w14:textId="281741C8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Touto smlouvou se pronajímatel zavazuje přenechat nájemci předmět nájmu k dočasnému užívání a nájemce se zavazuje platit za to pronajímateli ve </w:t>
      </w:r>
      <w:r w:rsidR="0065484E" w:rsidRPr="00C53CB5">
        <w:rPr>
          <w:rFonts w:ascii="Calibri Light" w:hAnsi="Calibri Light" w:cs="Calibri Light"/>
          <w:szCs w:val="24"/>
        </w:rPr>
        <w:t>stanoveném termínu</w:t>
      </w:r>
      <w:r w:rsidRPr="00C53CB5">
        <w:rPr>
          <w:rFonts w:ascii="Calibri Light" w:hAnsi="Calibri Light" w:cs="Calibri Light"/>
          <w:szCs w:val="24"/>
        </w:rPr>
        <w:t xml:space="preserve"> nájemné.</w:t>
      </w:r>
    </w:p>
    <w:p w14:paraId="0F9BEE61" w14:textId="075F1BE6" w:rsidR="007D32B4" w:rsidRPr="00C53CB5" w:rsidRDefault="007D32B4" w:rsidP="007D32B4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Účelem nájmu je </w:t>
      </w:r>
      <w:bookmarkStart w:id="1" w:name="_Hlk107316183"/>
      <w:r w:rsidRPr="00C53CB5">
        <w:rPr>
          <w:rFonts w:ascii="Calibri Light" w:hAnsi="Calibri Light" w:cs="Calibri Light"/>
          <w:szCs w:val="24"/>
        </w:rPr>
        <w:t xml:space="preserve">pořádání </w:t>
      </w:r>
      <w:r w:rsidR="00B322AC">
        <w:rPr>
          <w:rFonts w:ascii="Calibri Light" w:hAnsi="Calibri Light" w:cs="Calibri Light"/>
          <w:szCs w:val="24"/>
        </w:rPr>
        <w:t xml:space="preserve">jednodenního </w:t>
      </w:r>
      <w:r w:rsidRPr="00C53CB5">
        <w:rPr>
          <w:rFonts w:ascii="Calibri Light" w:hAnsi="Calibri Light" w:cs="Calibri Light"/>
          <w:szCs w:val="24"/>
        </w:rPr>
        <w:t xml:space="preserve">hudebního festivalu </w:t>
      </w:r>
      <w:bookmarkEnd w:id="1"/>
      <w:r w:rsidR="00BF1D59">
        <w:rPr>
          <w:rFonts w:ascii="Calibri Light" w:hAnsi="Calibri Light" w:cs="Calibri Light"/>
          <w:szCs w:val="24"/>
        </w:rPr>
        <w:t>Monster Meeting</w:t>
      </w:r>
      <w:r w:rsidR="00054B6F">
        <w:rPr>
          <w:rFonts w:ascii="Calibri Light" w:hAnsi="Calibri Light" w:cs="Calibri Light"/>
          <w:szCs w:val="24"/>
        </w:rPr>
        <w:t xml:space="preserve">. </w:t>
      </w:r>
    </w:p>
    <w:p w14:paraId="363C0DC0" w14:textId="532D7450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Nájemní smlouva se uzavírá na dobu určitou, a to od </w:t>
      </w:r>
      <w:r w:rsidR="00BF1D59">
        <w:rPr>
          <w:rFonts w:ascii="Calibri Light" w:hAnsi="Calibri Light" w:cs="Calibri Light"/>
          <w:szCs w:val="24"/>
        </w:rPr>
        <w:t>13. 9.</w:t>
      </w:r>
      <w:r w:rsidR="006922FD" w:rsidRPr="00C53CB5">
        <w:rPr>
          <w:rFonts w:ascii="Calibri Light" w:hAnsi="Calibri Light" w:cs="Calibri Light"/>
          <w:szCs w:val="24"/>
        </w:rPr>
        <w:t xml:space="preserve"> 202</w:t>
      </w:r>
      <w:r w:rsidR="00054B6F">
        <w:rPr>
          <w:rFonts w:ascii="Calibri Light" w:hAnsi="Calibri Light" w:cs="Calibri Light"/>
          <w:szCs w:val="24"/>
        </w:rPr>
        <w:t>4</w:t>
      </w:r>
      <w:r w:rsidRPr="00C53CB5">
        <w:rPr>
          <w:rFonts w:ascii="Calibri Light" w:hAnsi="Calibri Light" w:cs="Calibri Light"/>
          <w:szCs w:val="24"/>
        </w:rPr>
        <w:t xml:space="preserve"> do </w:t>
      </w:r>
      <w:r w:rsidR="00BF1D59">
        <w:rPr>
          <w:rFonts w:ascii="Calibri Light" w:hAnsi="Calibri Light" w:cs="Calibri Light"/>
          <w:szCs w:val="24"/>
        </w:rPr>
        <w:t>15</w:t>
      </w:r>
      <w:r w:rsidR="006922FD" w:rsidRPr="00C53CB5">
        <w:rPr>
          <w:rFonts w:ascii="Calibri Light" w:hAnsi="Calibri Light" w:cs="Calibri Light"/>
          <w:szCs w:val="24"/>
        </w:rPr>
        <w:t xml:space="preserve">. </w:t>
      </w:r>
      <w:r w:rsidR="00BF1D59">
        <w:rPr>
          <w:rFonts w:ascii="Calibri Light" w:hAnsi="Calibri Light" w:cs="Calibri Light"/>
          <w:szCs w:val="24"/>
        </w:rPr>
        <w:t>9</w:t>
      </w:r>
      <w:r w:rsidR="006922FD" w:rsidRPr="00C53CB5">
        <w:rPr>
          <w:rFonts w:ascii="Calibri Light" w:hAnsi="Calibri Light" w:cs="Calibri Light"/>
          <w:szCs w:val="24"/>
        </w:rPr>
        <w:t>. 202</w:t>
      </w:r>
      <w:r w:rsidR="00054B6F">
        <w:rPr>
          <w:rFonts w:ascii="Calibri Light" w:hAnsi="Calibri Light" w:cs="Calibri Light"/>
          <w:szCs w:val="24"/>
        </w:rPr>
        <w:t>4</w:t>
      </w:r>
      <w:r w:rsidR="006922FD" w:rsidRPr="00C53CB5">
        <w:rPr>
          <w:rFonts w:ascii="Calibri Light" w:hAnsi="Calibri Light" w:cs="Calibri Light"/>
          <w:szCs w:val="24"/>
        </w:rPr>
        <w:t xml:space="preserve">. </w:t>
      </w:r>
      <w:r w:rsidR="00054B6F">
        <w:rPr>
          <w:rFonts w:ascii="Calibri Light" w:hAnsi="Calibri Light" w:cs="Calibri Light"/>
          <w:szCs w:val="24"/>
        </w:rPr>
        <w:t xml:space="preserve">Den konání festivalu je </w:t>
      </w:r>
      <w:r w:rsidR="00BF1D59">
        <w:rPr>
          <w:rFonts w:ascii="Calibri Light" w:hAnsi="Calibri Light" w:cs="Calibri Light"/>
          <w:szCs w:val="24"/>
        </w:rPr>
        <w:t>14</w:t>
      </w:r>
      <w:r w:rsidR="00054B6F">
        <w:rPr>
          <w:rFonts w:ascii="Calibri Light" w:hAnsi="Calibri Light" w:cs="Calibri Light"/>
          <w:szCs w:val="24"/>
        </w:rPr>
        <w:t xml:space="preserve">. </w:t>
      </w:r>
      <w:r w:rsidR="00BF1D59">
        <w:rPr>
          <w:rFonts w:ascii="Calibri Light" w:hAnsi="Calibri Light" w:cs="Calibri Light"/>
          <w:szCs w:val="24"/>
        </w:rPr>
        <w:t>9</w:t>
      </w:r>
      <w:r w:rsidR="00054B6F">
        <w:rPr>
          <w:rFonts w:ascii="Calibri Light" w:hAnsi="Calibri Light" w:cs="Calibri Light"/>
          <w:szCs w:val="24"/>
        </w:rPr>
        <w:t xml:space="preserve">. 2024, ostatní dny jsou pro přípravu a následný úklid akce. </w:t>
      </w:r>
      <w:r w:rsidRPr="00C53CB5">
        <w:rPr>
          <w:rFonts w:ascii="Calibri Light" w:hAnsi="Calibri Light" w:cs="Calibri Light"/>
          <w:szCs w:val="24"/>
        </w:rPr>
        <w:t>Po skončení nájmu je nájemce povinen předmět nájmu opustit bez nároku na jakoukoli náhradu.</w:t>
      </w:r>
      <w:r w:rsidR="00B322AC">
        <w:rPr>
          <w:rFonts w:ascii="Calibri Light" w:hAnsi="Calibri Light" w:cs="Calibri Light"/>
          <w:szCs w:val="24"/>
        </w:rPr>
        <w:t xml:space="preserve"> </w:t>
      </w:r>
    </w:p>
    <w:p w14:paraId="38E85632" w14:textId="47BA6F2C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Jedná se o krátkodobý pronájem podle § 39, odst. 3, zákona č. 128/2000 Sb., o obcích, ve znění pozdějších předpisů (do 30</w:t>
      </w:r>
      <w:r w:rsidR="00800D6D">
        <w:rPr>
          <w:rFonts w:ascii="Calibri Light" w:hAnsi="Calibri Light" w:cs="Calibri Light"/>
          <w:szCs w:val="24"/>
        </w:rPr>
        <w:t xml:space="preserve"> </w:t>
      </w:r>
      <w:r w:rsidRPr="00C53CB5">
        <w:rPr>
          <w:rFonts w:ascii="Calibri Light" w:hAnsi="Calibri Light" w:cs="Calibri Light"/>
          <w:szCs w:val="24"/>
        </w:rPr>
        <w:t>ti dnů)</w:t>
      </w:r>
      <w:r w:rsidR="006C61EC" w:rsidRPr="00C53CB5">
        <w:rPr>
          <w:rFonts w:ascii="Calibri Light" w:hAnsi="Calibri Light" w:cs="Calibri Light"/>
          <w:szCs w:val="24"/>
        </w:rPr>
        <w:t>,</w:t>
      </w:r>
      <w:r w:rsidRPr="00C53CB5">
        <w:rPr>
          <w:rFonts w:ascii="Calibri Light" w:hAnsi="Calibri Light" w:cs="Calibri Light"/>
          <w:szCs w:val="24"/>
        </w:rPr>
        <w:t xml:space="preserve"> a tudíž nemusí být záměr tohoto pronájmu zveřejněn.</w:t>
      </w:r>
    </w:p>
    <w:p w14:paraId="443F85AB" w14:textId="53B750BE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Pronajímatel odevzdá nájemci předmět nájmu dne </w:t>
      </w:r>
      <w:r w:rsidR="00BF1D59">
        <w:rPr>
          <w:rFonts w:ascii="Calibri Light" w:hAnsi="Calibri Light" w:cs="Calibri Light"/>
          <w:szCs w:val="24"/>
        </w:rPr>
        <w:t>13. 9</w:t>
      </w:r>
      <w:r w:rsidR="006922FD" w:rsidRPr="00C53CB5">
        <w:rPr>
          <w:rFonts w:ascii="Calibri Light" w:hAnsi="Calibri Light" w:cs="Calibri Light"/>
          <w:szCs w:val="24"/>
        </w:rPr>
        <w:t>. 202</w:t>
      </w:r>
      <w:r w:rsidR="00054B6F">
        <w:rPr>
          <w:rFonts w:ascii="Calibri Light" w:hAnsi="Calibri Light" w:cs="Calibri Light"/>
          <w:szCs w:val="24"/>
        </w:rPr>
        <w:t>4</w:t>
      </w:r>
      <w:r w:rsidR="006922FD" w:rsidRPr="00C53CB5">
        <w:rPr>
          <w:rFonts w:ascii="Calibri Light" w:hAnsi="Calibri Light" w:cs="Calibri Light"/>
          <w:szCs w:val="24"/>
        </w:rPr>
        <w:t xml:space="preserve">. </w:t>
      </w:r>
      <w:r w:rsidRPr="00C53CB5">
        <w:rPr>
          <w:rFonts w:ascii="Calibri Light" w:hAnsi="Calibri Light" w:cs="Calibri Light"/>
          <w:szCs w:val="24"/>
        </w:rPr>
        <w:t>O předání předmětu nájmu bude sepsán předávací protokol, jehož správnost stvrdí svými podpisy zástupce pronajímatele a nájemce.</w:t>
      </w:r>
    </w:p>
    <w:p w14:paraId="6548E47E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lastRenderedPageBreak/>
        <w:t xml:space="preserve">Čl. </w:t>
      </w:r>
      <w:r w:rsidRPr="007D0817">
        <w:rPr>
          <w:rFonts w:ascii="Calibri Light" w:hAnsi="Calibri Light" w:cs="Calibri Light"/>
          <w:bCs/>
        </w:rPr>
        <w:t>III</w:t>
      </w:r>
      <w:r w:rsidRPr="007D0817">
        <w:rPr>
          <w:rFonts w:ascii="Calibri Light" w:hAnsi="Calibri Light" w:cs="Calibri Light"/>
        </w:rPr>
        <w:t xml:space="preserve">. </w:t>
      </w:r>
    </w:p>
    <w:p w14:paraId="3872A56B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Práva a povinnosti</w:t>
      </w:r>
    </w:p>
    <w:p w14:paraId="2140C613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Nájemce je povinen užívat předmět nájmu obvyklým způsobem jako řádný hospodář k ujednanému účelu.</w:t>
      </w:r>
    </w:p>
    <w:p w14:paraId="4CFB9653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Bez souhlasu pronajímatele nesmí nájemce v předmětu nájmu provádět žádné stavební nebo jiné trvalé změny.</w:t>
      </w:r>
    </w:p>
    <w:p w14:paraId="0CFFE78C" w14:textId="752FBB91" w:rsidR="00D206EC" w:rsidRPr="007D0817" w:rsidRDefault="00AF1963" w:rsidP="00D206E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Technické zhodnocení smí nájemce provádět pouze s předchozím písemným souhlasem pronajímatele.</w:t>
      </w:r>
    </w:p>
    <w:p w14:paraId="06D64321" w14:textId="77777777" w:rsidR="00AF1963" w:rsidRPr="00CA3B6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color w:val="000000" w:themeColor="text1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Strany </w:t>
      </w:r>
      <w:r w:rsidRPr="00CA3B67">
        <w:rPr>
          <w:rFonts w:ascii="Calibri Light" w:hAnsi="Calibri Light" w:cs="Calibri Light"/>
          <w:color w:val="000000" w:themeColor="text1"/>
          <w:szCs w:val="24"/>
        </w:rPr>
        <w:t>se dohodly, že nájemce je nad rámec nájemného povinen platit náklady spojené s běžnou údržbou a drobnými oprav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ami předmětu nájmu ve smyslu § </w:t>
      </w:r>
      <w:r w:rsidRPr="00CA3B67">
        <w:rPr>
          <w:rFonts w:ascii="Calibri Light" w:hAnsi="Calibri Light" w:cs="Calibri Light"/>
          <w:color w:val="000000" w:themeColor="text1"/>
          <w:szCs w:val="24"/>
        </w:rPr>
        <w:t>2,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Pr="00CA3B67">
        <w:rPr>
          <w:rFonts w:ascii="Calibri Light" w:hAnsi="Calibri Light" w:cs="Calibri Light"/>
          <w:color w:val="000000" w:themeColor="text1"/>
          <w:szCs w:val="24"/>
        </w:rPr>
        <w:t>3,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="00C2140D" w:rsidRPr="00CA3B67">
        <w:rPr>
          <w:rFonts w:ascii="Calibri Light" w:hAnsi="Calibri Light" w:cs="Calibri Light"/>
          <w:color w:val="000000" w:themeColor="text1"/>
          <w:szCs w:val="24"/>
        </w:rPr>
        <w:t>4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nařízení vlády č. 308/2015 Sb., o vymezení pojmů běžná údržba a drobné opravy související s užíváním bytu v platném znění. </w:t>
      </w:r>
    </w:p>
    <w:p w14:paraId="64DA0B86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Po dobu nájmu provádí nájemce úklid předmětu nájmu i úklid plochy bezprostředně před předmětem nájmu, a to vlastním nákladem, bez nároku na jakékoliv finanční nebo jiné vyrovnání ze strany pronajímatele.</w:t>
      </w:r>
    </w:p>
    <w:p w14:paraId="1BF8F8E9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Nájemce je povinen dodržovat bezpečnostní, protipožární, hygienické a jiné související obecně platné závazné předpisy a zajišťovat pravidelné revize.</w:t>
      </w:r>
    </w:p>
    <w:p w14:paraId="3971C555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Bez souhlasu pronajímatel nesmí nájemce zřídit třetí osobě k předmětu nájmu užívací právo, tedy zejména uzavřít podnájemní smlouvu.</w:t>
      </w:r>
    </w:p>
    <w:p w14:paraId="6CEABDF6" w14:textId="481AD617" w:rsidR="00D206EC" w:rsidRDefault="00AF1963" w:rsidP="002B5756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Pronajímatel neodpovídá za žádné škody na věcech umístěných na / v předmětu nájmu a za škody vzniklé jednáním třetích osob.</w:t>
      </w:r>
    </w:p>
    <w:p w14:paraId="48941B21" w14:textId="77777777" w:rsidR="00C53CB5" w:rsidRPr="00CA3B67" w:rsidRDefault="00C53CB5" w:rsidP="00CA3B67">
      <w:pPr>
        <w:spacing w:line="240" w:lineRule="auto"/>
      </w:pPr>
    </w:p>
    <w:p w14:paraId="4ECEEE49" w14:textId="3ED3CD0D" w:rsidR="006922FD" w:rsidRDefault="006922FD" w:rsidP="00CA3B67">
      <w:pPr>
        <w:pStyle w:val="smlouvy"/>
        <w:numPr>
          <w:ilvl w:val="0"/>
          <w:numId w:val="6"/>
        </w:numPr>
        <w:spacing w:before="0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Cs w:val="24"/>
        </w:rPr>
        <w:t>Pronajímatel a nájemce se dohodli, že po dobu trvání nájmu nájemce odpovídá za škodu na vnesených věcech i případnou újmu na zdraví osob pohybujících se na / v předmětu nájmu, a to i v případě, byla-li škoda, respektive újma způsobena věcí ve vlastnictví pronajímatele.</w:t>
      </w:r>
    </w:p>
    <w:p w14:paraId="5E6E52AC" w14:textId="77777777" w:rsidR="00C53CB5" w:rsidRPr="007D0817" w:rsidRDefault="00C53CB5" w:rsidP="00CA3B67">
      <w:pPr>
        <w:spacing w:line="240" w:lineRule="auto"/>
      </w:pPr>
    </w:p>
    <w:p w14:paraId="01DB8EAD" w14:textId="65991E57" w:rsidR="00C53CB5" w:rsidRPr="00800D6D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800D6D">
        <w:rPr>
          <w:rFonts w:ascii="Calibri Light" w:hAnsi="Calibri Light" w:cs="Calibri Light"/>
          <w:sz w:val="24"/>
          <w:szCs w:val="24"/>
        </w:rPr>
        <w:t xml:space="preserve">Nájemce je povinen v den konání akce, a to </w:t>
      </w:r>
      <w:r w:rsidR="00BF1D59" w:rsidRPr="00800D6D">
        <w:rPr>
          <w:rFonts w:ascii="Calibri Light" w:hAnsi="Calibri Light" w:cs="Calibri Light"/>
          <w:sz w:val="24"/>
          <w:szCs w:val="24"/>
        </w:rPr>
        <w:t xml:space="preserve">14. 9. </w:t>
      </w:r>
      <w:r w:rsidRPr="00800D6D">
        <w:rPr>
          <w:rFonts w:ascii="Calibri Light" w:hAnsi="Calibri Light" w:cs="Calibri Light"/>
          <w:sz w:val="24"/>
          <w:szCs w:val="24"/>
        </w:rPr>
        <w:t>2024</w:t>
      </w:r>
      <w:r w:rsidR="00EC3F8D" w:rsidRPr="00800D6D">
        <w:rPr>
          <w:rFonts w:ascii="Calibri Light" w:hAnsi="Calibri Light" w:cs="Calibri Light"/>
          <w:sz w:val="24"/>
          <w:szCs w:val="24"/>
        </w:rPr>
        <w:t>,</w:t>
      </w:r>
      <w:r w:rsidRPr="00800D6D">
        <w:rPr>
          <w:rFonts w:ascii="Calibri Light" w:hAnsi="Calibri Light" w:cs="Calibri Light"/>
          <w:sz w:val="24"/>
          <w:szCs w:val="24"/>
        </w:rPr>
        <w:t xml:space="preserve"> zajistit na vlastní náklady </w:t>
      </w:r>
      <w:r w:rsidR="00EC3F8D" w:rsidRPr="00800D6D">
        <w:rPr>
          <w:rFonts w:ascii="Calibri Light" w:hAnsi="Calibri Light" w:cs="Calibri Light"/>
          <w:sz w:val="24"/>
          <w:szCs w:val="24"/>
        </w:rPr>
        <w:t xml:space="preserve">přiměřený počet </w:t>
      </w:r>
      <w:r w:rsidRPr="00800D6D">
        <w:rPr>
          <w:rFonts w:ascii="Calibri Light" w:hAnsi="Calibri Light" w:cs="Calibri Light"/>
          <w:sz w:val="24"/>
          <w:szCs w:val="24"/>
        </w:rPr>
        <w:t xml:space="preserve">mobilních WC a jejich rozmístění po areálu. </w:t>
      </w:r>
    </w:p>
    <w:p w14:paraId="5EFD2790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87A34C5" w14:textId="668CC20B" w:rsidR="00C53CB5" w:rsidRPr="00CA3B67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Nájemce je povinen v</w:t>
      </w:r>
      <w:r w:rsidR="00EC3F8D">
        <w:rPr>
          <w:rFonts w:ascii="Calibri Light" w:hAnsi="Calibri Light" w:cs="Calibri Light"/>
          <w:sz w:val="24"/>
          <w:szCs w:val="24"/>
        </w:rPr>
        <w:t> </w:t>
      </w:r>
      <w:r w:rsidRPr="00CA3B67">
        <w:rPr>
          <w:rFonts w:ascii="Calibri Light" w:hAnsi="Calibri Light" w:cs="Calibri Light"/>
          <w:sz w:val="24"/>
          <w:szCs w:val="24"/>
        </w:rPr>
        <w:t xml:space="preserve">den konání akce, a to </w:t>
      </w:r>
      <w:r w:rsidR="00217456">
        <w:rPr>
          <w:rFonts w:ascii="Calibri Light" w:hAnsi="Calibri Light" w:cs="Calibri Light"/>
          <w:sz w:val="24"/>
          <w:szCs w:val="24"/>
        </w:rPr>
        <w:t>14. 9.</w:t>
      </w:r>
      <w:r w:rsidRPr="00CA3B67">
        <w:rPr>
          <w:rFonts w:ascii="Calibri Light" w:hAnsi="Calibri Light" w:cs="Calibri Light"/>
          <w:sz w:val="24"/>
          <w:szCs w:val="24"/>
        </w:rPr>
        <w:t xml:space="preserve"> 2024</w:t>
      </w:r>
      <w:r w:rsidR="00EC3F8D">
        <w:rPr>
          <w:rFonts w:ascii="Calibri Light" w:hAnsi="Calibri Light" w:cs="Calibri Light"/>
          <w:sz w:val="24"/>
          <w:szCs w:val="24"/>
        </w:rPr>
        <w:t>,</w:t>
      </w:r>
      <w:r w:rsidRPr="00CA3B67">
        <w:rPr>
          <w:rFonts w:ascii="Calibri Light" w:hAnsi="Calibri Light" w:cs="Calibri Light"/>
          <w:sz w:val="24"/>
          <w:szCs w:val="24"/>
        </w:rPr>
        <w:t xml:space="preserve"> </w:t>
      </w:r>
      <w:r w:rsidR="00B322AC" w:rsidRPr="00CA3B67">
        <w:rPr>
          <w:rFonts w:ascii="Calibri Light" w:hAnsi="Calibri Light" w:cs="Calibri Light"/>
          <w:sz w:val="24"/>
          <w:szCs w:val="24"/>
        </w:rPr>
        <w:t xml:space="preserve">zajistit </w:t>
      </w:r>
      <w:r w:rsidRPr="00CA3B67">
        <w:rPr>
          <w:rFonts w:ascii="Calibri Light" w:hAnsi="Calibri Light" w:cs="Calibri Light"/>
          <w:sz w:val="24"/>
          <w:szCs w:val="24"/>
        </w:rPr>
        <w:t>organizační službu v dostatečné kapacitě na koordinaci parkování</w:t>
      </w:r>
      <w:r w:rsidR="00CA3B67" w:rsidRPr="00CA3B67">
        <w:rPr>
          <w:rFonts w:ascii="Calibri Light" w:hAnsi="Calibri Light" w:cs="Calibri Light"/>
          <w:sz w:val="24"/>
          <w:szCs w:val="24"/>
        </w:rPr>
        <w:t xml:space="preserve"> </w:t>
      </w:r>
      <w:r w:rsidR="00B322AC" w:rsidRPr="00CA3B67">
        <w:rPr>
          <w:rFonts w:ascii="Calibri Light" w:hAnsi="Calibri Light" w:cs="Calibri Light"/>
          <w:sz w:val="24"/>
          <w:szCs w:val="24"/>
        </w:rPr>
        <w:t>na vlastní náklady</w:t>
      </w:r>
      <w:r w:rsidR="00CA3B67" w:rsidRPr="00CA3B67">
        <w:rPr>
          <w:rFonts w:ascii="Calibri Light" w:hAnsi="Calibri Light" w:cs="Calibri Light"/>
          <w:sz w:val="24"/>
          <w:szCs w:val="24"/>
        </w:rPr>
        <w:t>.</w:t>
      </w:r>
    </w:p>
    <w:p w14:paraId="03475D2F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41A1E617" w14:textId="1F8CD2A8" w:rsidR="006922FD" w:rsidRPr="00CA3B67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Nájemce se zavazuje dodržovat noční klid v době od 22.00 hod. do 6.00 hod.</w:t>
      </w:r>
    </w:p>
    <w:p w14:paraId="171D6C5F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439D30EC" w14:textId="40FD0214" w:rsidR="00C53CB5" w:rsidRPr="00E13522" w:rsidRDefault="006922FD" w:rsidP="00E13522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Nájemce se zavazuje dle Nařízení Královéhradeckého kraje č. 4/2002 ze dne 9. října 2002, kterým se stanoví podmínky k zabezpečení požární ochrany při akcích, kterých se zúčastňuje </w:t>
      </w:r>
      <w:r w:rsidRPr="00CA3B67">
        <w:rPr>
          <w:rFonts w:ascii="Calibri Light" w:hAnsi="Calibri Light" w:cs="Calibri Light"/>
          <w:sz w:val="24"/>
          <w:szCs w:val="24"/>
        </w:rPr>
        <w:lastRenderedPageBreak/>
        <w:t>větší počet osob, předložit pronajímateli zprávu zajištění podmínek požární bezpečnosti. Zpráva bude předložena nejméně 5 pracovních dnů před zahájením přípravných prací v předpokládaném místě jejího konání.</w:t>
      </w:r>
    </w:p>
    <w:p w14:paraId="1CB1715E" w14:textId="795EBD03" w:rsidR="00D206EC" w:rsidRPr="00CA3B67" w:rsidRDefault="003272CC" w:rsidP="00D206EC">
      <w:pPr>
        <w:pStyle w:val="smlouvy"/>
        <w:numPr>
          <w:ilvl w:val="0"/>
          <w:numId w:val="6"/>
        </w:numPr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Pronajímatel upozorňuje nájemce, že předmět nájmu je kulturní památkou. </w:t>
      </w:r>
      <w:r w:rsidR="00A34B58" w:rsidRPr="00CA3B67">
        <w:rPr>
          <w:rFonts w:ascii="Calibri Light" w:hAnsi="Calibri Light" w:cs="Calibri Light"/>
          <w:color w:val="000000" w:themeColor="text1"/>
          <w:szCs w:val="24"/>
        </w:rPr>
        <w:t>Nájemce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je povinen pečovat o zachování kulturní památky, udržovat ji v dobrém stavu, užívat ji způsobem odpovídajícím jejímu kulturně politickému významu, památkové hodnotě nebo technickému stavu, chránit ji před ohrožením, poškozením, znehodnocením nebo zničením. V případě provádění jakýchkoliv stavebních a technických úprav nebo vzhledových změn kulturní památky, je nájemce povinen vyžádat si předem písemný souhlas pronajímatele s prováděním takových změn.</w:t>
      </w:r>
    </w:p>
    <w:p w14:paraId="51886604" w14:textId="77777777" w:rsidR="00AF1963" w:rsidRPr="007D0817" w:rsidRDefault="00AF1963" w:rsidP="00AF1963">
      <w:pPr>
        <w:pStyle w:val="slovnlnk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  <w:color w:val="000000" w:themeColor="text1"/>
        </w:rPr>
        <w:t xml:space="preserve">Čl. </w:t>
      </w:r>
      <w:r w:rsidRPr="007D0817">
        <w:rPr>
          <w:rFonts w:ascii="Calibri Light" w:hAnsi="Calibri Light" w:cs="Calibri Light"/>
        </w:rPr>
        <w:t xml:space="preserve">IV. </w:t>
      </w:r>
    </w:p>
    <w:p w14:paraId="78BE9B5D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Nájemné a platby</w:t>
      </w:r>
    </w:p>
    <w:p w14:paraId="13EC7792" w14:textId="77777777" w:rsidR="00C53CB5" w:rsidRPr="00CA3B67" w:rsidRDefault="00C53CB5" w:rsidP="00C53CB5">
      <w:pPr>
        <w:pStyle w:val="Odstavecseseznamem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0BCF3A9C" w14:textId="7DB5AA2A" w:rsidR="00C53CB5" w:rsidRPr="007D0817" w:rsidRDefault="00AF1963" w:rsidP="00CA3B67">
      <w:pPr>
        <w:pStyle w:val="Odstavecseseznamem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color w:val="000000" w:themeColor="text1"/>
          <w:sz w:val="24"/>
          <w:szCs w:val="24"/>
        </w:rPr>
        <w:t>Dohodnuté nájemné činí celkem</w:t>
      </w:r>
      <w:r w:rsidR="006922FD"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60 000,00 </w:t>
      </w:r>
      <w:r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Kč (slovy </w:t>
      </w:r>
      <w:r w:rsidR="006922FD" w:rsidRPr="00CA3B67">
        <w:rPr>
          <w:rFonts w:ascii="Calibri Light" w:hAnsi="Calibri Light" w:cs="Calibri Light"/>
          <w:color w:val="000000" w:themeColor="text1"/>
          <w:sz w:val="24"/>
          <w:szCs w:val="24"/>
        </w:rPr>
        <w:t>šedesát tisíc korun českých)</w:t>
      </w:r>
      <w:r w:rsidR="004E4BA0"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00975" w:rsidRPr="00CA3B67">
        <w:rPr>
          <w:rFonts w:ascii="Calibri Light" w:hAnsi="Calibri Light" w:cs="Calibri Light"/>
          <w:color w:val="000000" w:themeColor="text1"/>
          <w:sz w:val="24"/>
          <w:szCs w:val="24"/>
        </w:rPr>
        <w:t>plus příslušná sazba DPH, v souladu se zákonem č. 235/2004 Sb., o DPH, ve znění pozdějších předpisů.</w:t>
      </w:r>
    </w:p>
    <w:p w14:paraId="5CD97CDE" w14:textId="52C1E556" w:rsidR="004E4BA0" w:rsidRPr="00CA3B67" w:rsidRDefault="00AF1963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Dohodnuté nájemné bude ze strany nájemce uhrazeno pronajímateli bezhotovostním</w:t>
      </w:r>
      <w:r w:rsidR="00C53CB5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převodem </w:t>
      </w:r>
      <w:r w:rsidRPr="00CA3B67">
        <w:rPr>
          <w:rFonts w:ascii="Calibri Light" w:hAnsi="Calibri Light" w:cs="Calibri Light"/>
          <w:szCs w:val="24"/>
        </w:rPr>
        <w:t xml:space="preserve">na účet pronajímatele, který je vedený u </w:t>
      </w:r>
      <w:r w:rsidR="00C575FE" w:rsidRPr="00CA3B67">
        <w:rPr>
          <w:rFonts w:ascii="Calibri Light" w:hAnsi="Calibri Light" w:cs="Calibri Light"/>
          <w:szCs w:val="24"/>
        </w:rPr>
        <w:t>České spořitelny</w:t>
      </w:r>
      <w:r w:rsidRPr="00CA3B67">
        <w:rPr>
          <w:rFonts w:ascii="Calibri Light" w:hAnsi="Calibri Light" w:cs="Calibri Light"/>
          <w:szCs w:val="24"/>
        </w:rPr>
        <w:t xml:space="preserve">, a.s., číslo účtu: </w:t>
      </w:r>
      <w:r w:rsidR="00C575FE" w:rsidRPr="00CA3B67">
        <w:rPr>
          <w:rFonts w:ascii="Calibri Light" w:hAnsi="Calibri Light" w:cs="Calibri Light"/>
          <w:szCs w:val="24"/>
        </w:rPr>
        <w:t>4626131369/0800</w:t>
      </w:r>
      <w:r w:rsidRPr="00CA3B67">
        <w:rPr>
          <w:rFonts w:ascii="Calibri Light" w:hAnsi="Calibri Light" w:cs="Calibri Light"/>
          <w:szCs w:val="24"/>
        </w:rPr>
        <w:t xml:space="preserve">, na základě vystaveného daňového dokladu, faktury, </w:t>
      </w:r>
      <w:r w:rsidR="000F36F4">
        <w:rPr>
          <w:rFonts w:ascii="Calibri Light" w:hAnsi="Calibri Light" w:cs="Calibri Light"/>
          <w:szCs w:val="24"/>
        </w:rPr>
        <w:t xml:space="preserve">kdy </w:t>
      </w:r>
      <w:r w:rsidRPr="00CA3B67">
        <w:rPr>
          <w:rFonts w:ascii="Calibri Light" w:hAnsi="Calibri Light" w:cs="Calibri Light"/>
          <w:szCs w:val="24"/>
        </w:rPr>
        <w:t>DUZP</w:t>
      </w:r>
      <w:r w:rsidR="004E4BA0" w:rsidRPr="00CA3B67">
        <w:rPr>
          <w:rFonts w:ascii="Calibri Light" w:hAnsi="Calibri Light" w:cs="Calibri Light"/>
          <w:szCs w:val="24"/>
        </w:rPr>
        <w:t xml:space="preserve"> </w:t>
      </w:r>
      <w:r w:rsidR="000F36F4">
        <w:rPr>
          <w:rFonts w:ascii="Calibri Light" w:hAnsi="Calibri Light" w:cs="Calibri Light"/>
          <w:szCs w:val="24"/>
        </w:rPr>
        <w:t>je den</w:t>
      </w:r>
      <w:r w:rsidR="004E4BA0" w:rsidRPr="00CA3B67">
        <w:rPr>
          <w:rFonts w:ascii="Calibri Light" w:hAnsi="Calibri Light" w:cs="Calibri Light"/>
          <w:szCs w:val="24"/>
        </w:rPr>
        <w:t xml:space="preserve"> podpisu smlouvy</w:t>
      </w:r>
      <w:r w:rsidR="00C53CB5" w:rsidRPr="00CA3B67">
        <w:rPr>
          <w:rFonts w:ascii="Calibri Light" w:hAnsi="Calibri Light" w:cs="Calibri Light"/>
          <w:szCs w:val="24"/>
        </w:rPr>
        <w:t xml:space="preserve"> </w:t>
      </w:r>
      <w:r w:rsidRPr="00CA3B67">
        <w:rPr>
          <w:rFonts w:ascii="Calibri Light" w:hAnsi="Calibri Light" w:cs="Calibri Light"/>
          <w:szCs w:val="24"/>
        </w:rPr>
        <w:t xml:space="preserve">se splatností 14 dní od </w:t>
      </w:r>
      <w:r w:rsidR="000F36F4">
        <w:rPr>
          <w:rFonts w:ascii="Calibri Light" w:hAnsi="Calibri Light" w:cs="Calibri Light"/>
          <w:szCs w:val="24"/>
        </w:rPr>
        <w:t>data vystavení</w:t>
      </w:r>
      <w:r w:rsidR="004E4BA0" w:rsidRPr="00CA3B67">
        <w:rPr>
          <w:rFonts w:ascii="Calibri Light" w:hAnsi="Calibri Light" w:cs="Calibri Light"/>
          <w:szCs w:val="24"/>
        </w:rPr>
        <w:t>.</w:t>
      </w:r>
    </w:p>
    <w:p w14:paraId="2D594738" w14:textId="59574521" w:rsidR="002A4124" w:rsidRPr="00C53CB5" w:rsidRDefault="004E4BA0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Cs w:val="24"/>
        </w:rPr>
        <w:t>Nájemce je povinen uhradit náklady spojené s užíváním předmětu nájmu, a to na základě fakturace el. energie, vodného a stočného dle skutečné spotřeby dle fakturačních a podružných elektroměrů a vodoměrů. Stav elektroměrů a vodoměrů bude zapsán ke dni předání a převzetí předmětu nájmu. Za DUZP bude považován den zjištění skutečností rozhodných pro fakturaci.</w:t>
      </w:r>
      <w:r w:rsidR="00C53CB5" w:rsidRPr="00C53CB5">
        <w:rPr>
          <w:rFonts w:ascii="Calibri Light" w:hAnsi="Calibri Light" w:cs="Calibri Light"/>
          <w:szCs w:val="24"/>
        </w:rPr>
        <w:t xml:space="preserve"> </w:t>
      </w:r>
      <w:r w:rsidR="002A4124" w:rsidRPr="00CA3B67">
        <w:rPr>
          <w:rFonts w:ascii="Calibri Light" w:hAnsi="Calibri Light" w:cs="Calibri Light"/>
          <w:szCs w:val="24"/>
        </w:rPr>
        <w:t>Nájemce je dále povinen uhradit i náklady spojené s krátkodobým připojením elektrické energie na základě faktur vystavených provozovatelem distribuční soustavy a faktury vystavené elektromontážní firmou. Za DUZP bude považován den zjištění skutečností rozhodných pro fakturaci.</w:t>
      </w:r>
    </w:p>
    <w:p w14:paraId="0FF2A220" w14:textId="77777777" w:rsidR="00AF1963" w:rsidRPr="00C53CB5" w:rsidRDefault="00AF1963" w:rsidP="00CF2A3C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Zaplacením se rozumí připsání na účet pronajímatele.</w:t>
      </w:r>
    </w:p>
    <w:p w14:paraId="6A424F48" w14:textId="4104279D" w:rsidR="00AF1963" w:rsidRPr="00C53CB5" w:rsidRDefault="00AF1963" w:rsidP="00CF2A3C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 případ prodlení s placením nájmu nebo nákladů spojených s užíváním předmětu nájmu má pronajímatel nárok na úhradu smluvní pokuty ve výši </w:t>
      </w:r>
      <w:r w:rsidR="00102DF0" w:rsidRPr="00C53CB5">
        <w:rPr>
          <w:rFonts w:ascii="Calibri Light" w:hAnsi="Calibri Light" w:cs="Calibri Light"/>
          <w:szCs w:val="24"/>
        </w:rPr>
        <w:t xml:space="preserve">0,5% denně z dlužné částky </w:t>
      </w:r>
      <w:r w:rsidRPr="00C53CB5">
        <w:rPr>
          <w:rFonts w:ascii="Calibri Light" w:hAnsi="Calibri Light" w:cs="Calibri Light"/>
          <w:szCs w:val="24"/>
        </w:rPr>
        <w:t>za každý, byť započatý, den prodlení.</w:t>
      </w:r>
    </w:p>
    <w:p w14:paraId="0CE87D10" w14:textId="77777777" w:rsidR="00AF1963" w:rsidRPr="007D0817" w:rsidRDefault="00AF1963" w:rsidP="00AF1963">
      <w:pPr>
        <w:pStyle w:val="slovn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Čl. V.</w:t>
      </w:r>
    </w:p>
    <w:p w14:paraId="4E12849C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Skončení nájmu</w:t>
      </w:r>
    </w:p>
    <w:p w14:paraId="37763E8C" w14:textId="77777777" w:rsidR="00061136" w:rsidRPr="007D0817" w:rsidRDefault="00061136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Nájemce je povinen po ukončení nájemního vztahu vrátit pronajímateli předmět nájmu v původním stavu v jakém jej převzal, předmět nájmu bude předán vyklizený. </w:t>
      </w:r>
    </w:p>
    <w:p w14:paraId="4E4A4D96" w14:textId="169373BB" w:rsidR="00061136" w:rsidRPr="007D0817" w:rsidRDefault="00061136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lastRenderedPageBreak/>
        <w:t>O vrácení předmětu nájmu bude sepsán předávací protokol, v němž účastníci zhodnotí stav předávaného předmětu nájmu a posoudí splnění povinností dle předchozího odstavce smlouvy. Předávací protokol stvrdí svými podpisy zástupce pronajímatele a nájemce.</w:t>
      </w:r>
    </w:p>
    <w:p w14:paraId="7D0929CD" w14:textId="77777777" w:rsidR="00A3425D" w:rsidRPr="007D0817" w:rsidRDefault="00A3425D" w:rsidP="00A3425D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Užívá-li nájemce i po skončení předmět nájmu dále,</w:t>
      </w:r>
    </w:p>
    <w:p w14:paraId="639592BC" w14:textId="77777777" w:rsidR="00A3425D" w:rsidRPr="007D0817" w:rsidRDefault="00A3425D" w:rsidP="00A3425D">
      <w:pPr>
        <w:pStyle w:val="smlouvy"/>
        <w:numPr>
          <w:ilvl w:val="0"/>
          <w:numId w:val="4"/>
        </w:numPr>
        <w:spacing w:before="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je povinen vydat za bezesmluvní užívání předmětu nájmu, bezdůvodné obohacení ve výši nájmu i nadále dokud pronajímateli předmět nájmu nepředá,</w:t>
      </w:r>
    </w:p>
    <w:p w14:paraId="5F87EFD8" w14:textId="55FC5289" w:rsidR="00A3425D" w:rsidRPr="007D0817" w:rsidRDefault="00A3425D" w:rsidP="00A3425D">
      <w:pPr>
        <w:pStyle w:val="smlouvy"/>
        <w:numPr>
          <w:ilvl w:val="0"/>
          <w:numId w:val="4"/>
        </w:numPr>
        <w:spacing w:before="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pronajímatel se může domáhat vyklizení předmětu nájmu, popř. i náhrady škody.</w:t>
      </w:r>
    </w:p>
    <w:p w14:paraId="1BDC85A5" w14:textId="562A939C" w:rsidR="004108A1" w:rsidRPr="007D0817" w:rsidRDefault="004108A1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Smluvní strany se dohodly, že ustanovení § 2315 obč. zák. se nepoužije.</w:t>
      </w:r>
    </w:p>
    <w:p w14:paraId="3A6DBAD6" w14:textId="1EA5848D" w:rsidR="002A4124" w:rsidRPr="00CA3B67" w:rsidRDefault="002A4124" w:rsidP="002A4124">
      <w:pPr>
        <w:rPr>
          <w:rFonts w:ascii="Calibri Light" w:hAnsi="Calibri Light" w:cs="Calibri Light"/>
          <w:sz w:val="24"/>
          <w:szCs w:val="24"/>
        </w:rPr>
      </w:pPr>
    </w:p>
    <w:p w14:paraId="3E3A9FB2" w14:textId="77777777" w:rsidR="002A4124" w:rsidRPr="00CA3B67" w:rsidRDefault="002A4124" w:rsidP="002A4124">
      <w:pPr>
        <w:pStyle w:val="slovnlnk"/>
        <w:spacing w:before="120" w:after="0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</w:rPr>
        <w:t>Čl. VI.</w:t>
      </w:r>
    </w:p>
    <w:p w14:paraId="6A0D3A5E" w14:textId="77777777" w:rsidR="002A4124" w:rsidRPr="00CA3B67" w:rsidRDefault="002A4124" w:rsidP="002A4124">
      <w:pPr>
        <w:pStyle w:val="slovnlnk"/>
        <w:spacing w:before="120" w:after="0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</w:rPr>
        <w:t>Sankce</w:t>
      </w:r>
    </w:p>
    <w:p w14:paraId="0CC27D18" w14:textId="1C45B02D" w:rsidR="00C53CB5" w:rsidRPr="00CA3B67" w:rsidRDefault="002A4124" w:rsidP="00C53CB5">
      <w:pPr>
        <w:pStyle w:val="Odstavecseseznamem"/>
        <w:numPr>
          <w:ilvl w:val="0"/>
          <w:numId w:val="20"/>
        </w:numPr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V případě porušení povinnosti dle čl. III odst. 11 této smlouvy má pronajímatel právo na úhradu smluvní pokuty ve výši </w:t>
      </w:r>
      <w:r w:rsidR="00C51F81" w:rsidRPr="00CA3B67">
        <w:rPr>
          <w:rFonts w:ascii="Calibri Light" w:hAnsi="Calibri Light" w:cs="Calibri Light"/>
          <w:sz w:val="24"/>
          <w:szCs w:val="24"/>
        </w:rPr>
        <w:t>100 000</w:t>
      </w:r>
      <w:r w:rsidRPr="00CA3B67">
        <w:rPr>
          <w:rFonts w:ascii="Calibri Light" w:hAnsi="Calibri Light" w:cs="Calibri Light"/>
          <w:sz w:val="24"/>
          <w:szCs w:val="24"/>
        </w:rPr>
        <w:t>,00 Kč.</w:t>
      </w:r>
    </w:p>
    <w:p w14:paraId="38847980" w14:textId="77777777" w:rsidR="00C53CB5" w:rsidRPr="00CA3B67" w:rsidRDefault="00C53CB5" w:rsidP="00CA3B67">
      <w:pPr>
        <w:pStyle w:val="Odstavecseseznamem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14:paraId="063CB608" w14:textId="67048288" w:rsidR="00C53CB5" w:rsidRPr="00CA3B67" w:rsidRDefault="002A4124" w:rsidP="00C53CB5">
      <w:pPr>
        <w:pStyle w:val="Odstavecseseznamem"/>
        <w:numPr>
          <w:ilvl w:val="0"/>
          <w:numId w:val="20"/>
        </w:numPr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V případě porušení povinnosti dle čl. III odst. 12 této smlouvy má pronajímatel právo na úhradu smluvní pokuty ve výši </w:t>
      </w:r>
      <w:r w:rsidR="00C51F81" w:rsidRPr="00CA3B67">
        <w:rPr>
          <w:rFonts w:ascii="Calibri Light" w:hAnsi="Calibri Light" w:cs="Calibri Light"/>
          <w:sz w:val="24"/>
          <w:szCs w:val="24"/>
        </w:rPr>
        <w:t xml:space="preserve">50 </w:t>
      </w:r>
      <w:r w:rsidRPr="00CA3B67">
        <w:rPr>
          <w:rFonts w:ascii="Calibri Light" w:hAnsi="Calibri Light" w:cs="Calibri Light"/>
          <w:sz w:val="24"/>
          <w:szCs w:val="24"/>
        </w:rPr>
        <w:t>000,00 Kč.</w:t>
      </w:r>
    </w:p>
    <w:p w14:paraId="1EA1A7AF" w14:textId="77777777" w:rsidR="00C53CB5" w:rsidRPr="00CA3B67" w:rsidRDefault="00C53CB5" w:rsidP="00CA3B67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76D0FCD9" w14:textId="0403E898" w:rsidR="00C53CB5" w:rsidRPr="007D0817" w:rsidRDefault="002A4124" w:rsidP="00CA3B67">
      <w:pPr>
        <w:pStyle w:val="Odstavecseseznamem"/>
        <w:numPr>
          <w:ilvl w:val="0"/>
          <w:numId w:val="20"/>
        </w:numPr>
        <w:jc w:val="both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Případná sankce je splatná dle podmínek uvedených ve výzvě pronajímatele k její úhradě a nemá vliv na domáhání se náhrad za způsobené škody.</w:t>
      </w:r>
    </w:p>
    <w:p w14:paraId="19BD97FF" w14:textId="77777777" w:rsidR="00C53CB5" w:rsidRPr="00CA3B67" w:rsidRDefault="00C53CB5" w:rsidP="00C53CB5">
      <w:pPr>
        <w:pStyle w:val="Odstavecseseznamem"/>
        <w:ind w:left="360"/>
        <w:rPr>
          <w:rFonts w:ascii="Calibri Light" w:hAnsi="Calibri Light" w:cs="Calibri Light"/>
          <w:sz w:val="24"/>
          <w:szCs w:val="24"/>
        </w:rPr>
      </w:pPr>
    </w:p>
    <w:p w14:paraId="138F4D56" w14:textId="54F6C3AD" w:rsidR="00AF1963" w:rsidRPr="007D0817" w:rsidRDefault="00AF1963" w:rsidP="00CA3B67">
      <w:pPr>
        <w:pStyle w:val="Odstavecseseznamem"/>
        <w:ind w:left="3960" w:firstLine="360"/>
        <w:rPr>
          <w:rFonts w:ascii="Calibri Light" w:hAnsi="Calibri Light" w:cs="Calibri Light"/>
          <w:bCs/>
        </w:rPr>
      </w:pPr>
      <w:r w:rsidRPr="00CA3B67">
        <w:rPr>
          <w:rFonts w:ascii="Calibri Light" w:hAnsi="Calibri Light" w:cs="Calibri Light"/>
          <w:b/>
          <w:bCs/>
          <w:sz w:val="24"/>
          <w:szCs w:val="24"/>
        </w:rPr>
        <w:t>Čl. V</w:t>
      </w:r>
      <w:r w:rsidR="002A4124" w:rsidRPr="00CA3B67"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CA3B67">
        <w:rPr>
          <w:rFonts w:ascii="Calibri Light" w:hAnsi="Calibri Light" w:cs="Calibri Light"/>
          <w:b/>
          <w:bCs/>
          <w:sz w:val="24"/>
          <w:szCs w:val="24"/>
        </w:rPr>
        <w:t>I.</w:t>
      </w:r>
    </w:p>
    <w:p w14:paraId="7B96878C" w14:textId="77777777" w:rsidR="00AF1963" w:rsidRPr="007D0817" w:rsidRDefault="00AF1963" w:rsidP="00AF1963">
      <w:pPr>
        <w:pStyle w:val="Nadpislnk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>Závěrečná ujednání</w:t>
      </w:r>
    </w:p>
    <w:p w14:paraId="58DB059C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Tato smlouva nahrazuje všechny dosavadní nájemní vztahy mezi jejími účastníky k nemovitostem obsaženým v této smlouvě.</w:t>
      </w:r>
    </w:p>
    <w:p w14:paraId="65732655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Tato smlouva může být měněna či doplňována pouze písemnými číslovanými dodatky, podepsanými oprávněnými zástupci obou smluvních stran.</w:t>
      </w:r>
    </w:p>
    <w:p w14:paraId="0D9283F7" w14:textId="77777777" w:rsidR="00AF1963" w:rsidRPr="007D0817" w:rsidRDefault="00506A8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bookmarkStart w:id="2" w:name="_Hlk497747706"/>
      <w:r w:rsidRPr="007D0817">
        <w:rPr>
          <w:rFonts w:ascii="Calibri Light" w:hAnsi="Calibri Light" w:cs="Calibri Light"/>
          <w:szCs w:val="24"/>
        </w:rPr>
        <w:t xml:space="preserve">V případě doručování je doručující smluvní strana povinna doručit zásilku druhé straně písemně, a to prokazatelně osobně, popř. doporučeně, na adresu uvedenou v záhlaví této smlouvy, prostřednictvím poskytovatele poštovních služeb. </w:t>
      </w:r>
      <w:bookmarkEnd w:id="2"/>
      <w:r w:rsidR="00AF1963" w:rsidRPr="007D0817">
        <w:rPr>
          <w:rFonts w:ascii="Calibri Light" w:hAnsi="Calibri Light" w:cs="Calibri Light"/>
          <w:szCs w:val="24"/>
        </w:rPr>
        <w:t>Nebude-li možné zásilku doručit, je zásilka považována za doručenou též uplynutím úložní doby u poskytovatele poštovních služeb, případně marným pokusem poskytovatele poštovních služeb o její doručení, bude-li adresát na uvedené adrese neznámý.</w:t>
      </w:r>
    </w:p>
    <w:p w14:paraId="48DD6296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Práva a povinnosti smluvních stran neupravené touto smlouvou se řídí právním řádem České republiky, především pak občanským zákoníkem.</w:t>
      </w:r>
    </w:p>
    <w:p w14:paraId="701BF5BF" w14:textId="584EF9C3" w:rsidR="00AF1963" w:rsidRPr="00800D6D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800D6D">
        <w:rPr>
          <w:rFonts w:ascii="Calibri Light" w:hAnsi="Calibri Light" w:cs="Calibri Light"/>
          <w:szCs w:val="24"/>
        </w:rPr>
        <w:lastRenderedPageBreak/>
        <w:t>Tato smlouva nabývá platnosti dnem jejího podpisu všemi smluvními stranami</w:t>
      </w:r>
      <w:r w:rsidR="003D6A09" w:rsidRPr="00800D6D">
        <w:rPr>
          <w:rFonts w:ascii="Calibri Light" w:hAnsi="Calibri Light" w:cs="Calibri Light"/>
          <w:szCs w:val="24"/>
        </w:rPr>
        <w:t xml:space="preserve"> a účinnosti</w:t>
      </w:r>
      <w:r w:rsidR="00C51F81" w:rsidRPr="00800D6D">
        <w:rPr>
          <w:rFonts w:ascii="Calibri Light" w:hAnsi="Calibri Light" w:cs="Calibri Light"/>
          <w:szCs w:val="24"/>
        </w:rPr>
        <w:t xml:space="preserve"> 1</w:t>
      </w:r>
      <w:r w:rsidR="00800D6D" w:rsidRPr="00800D6D">
        <w:rPr>
          <w:rFonts w:ascii="Calibri Light" w:hAnsi="Calibri Light" w:cs="Calibri Light"/>
          <w:szCs w:val="24"/>
        </w:rPr>
        <w:t>3. 9. 2</w:t>
      </w:r>
      <w:r w:rsidR="00C51F81" w:rsidRPr="00800D6D">
        <w:rPr>
          <w:rFonts w:ascii="Calibri Light" w:hAnsi="Calibri Light" w:cs="Calibri Light"/>
          <w:szCs w:val="24"/>
        </w:rPr>
        <w:t>024, nejdříve však dnem zveřejnění v registru smluv.</w:t>
      </w:r>
    </w:p>
    <w:p w14:paraId="7BAF97BF" w14:textId="72A2E64D" w:rsidR="00AF1963" w:rsidRPr="007D0817" w:rsidRDefault="00AF1963" w:rsidP="007C667D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  <w:lang w:val="x-none"/>
        </w:rPr>
      </w:pPr>
      <w:r w:rsidRPr="00800D6D">
        <w:rPr>
          <w:rFonts w:ascii="Calibri Light" w:hAnsi="Calibri Light" w:cs="Calibri Light"/>
          <w:szCs w:val="24"/>
        </w:rPr>
        <w:t>Tato smlouva se uzavírá ve třech shodných</w:t>
      </w:r>
      <w:r w:rsidRPr="007D0817">
        <w:rPr>
          <w:rFonts w:ascii="Calibri Light" w:hAnsi="Calibri Light" w:cs="Calibri Light"/>
          <w:szCs w:val="24"/>
        </w:rPr>
        <w:t xml:space="preserve"> vyhotoveních, z nichž pronajímatel obdrží dvě vyhotovení a nájemce obdrží jedno vyhotovení.</w:t>
      </w:r>
      <w:r w:rsidR="007C667D" w:rsidRPr="007D0817">
        <w:rPr>
          <w:rFonts w:ascii="Calibri Light" w:hAnsi="Calibri Light" w:cs="Calibri Light"/>
          <w:szCs w:val="24"/>
        </w:rPr>
        <w:t xml:space="preserve"> V případě jejího vyhotovení v elektronické formě ve formátu .pdf, obdrží každá smluvní strana oboustranně elektronicky podepsaný datový soubor této smlouvy.</w:t>
      </w:r>
    </w:p>
    <w:p w14:paraId="1A5D61DE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color w:val="000000" w:themeColor="text1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Smluvní strany prohlašují, že si tuto smlouvu před jejím podepsáním přečetly a s jejím obsahem </w:t>
      </w:r>
      <w:r w:rsidRPr="00CA3B67">
        <w:rPr>
          <w:rFonts w:ascii="Calibri Light" w:hAnsi="Calibri Light" w:cs="Calibri Light"/>
          <w:color w:val="000000" w:themeColor="text1"/>
          <w:szCs w:val="24"/>
        </w:rPr>
        <w:t>souhlasí.</w:t>
      </w:r>
    </w:p>
    <w:p w14:paraId="0B802F49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Smluvní strany se dohodly, že pronajímatel bezodkladně po uzavření této smlouvy odešle smlouvu k řádnému uveřejnění do registru smluv vedeného Ministerstvem vnitra ČR. O uveřejnění smlouvy pronajímatel bezodkladně informuje nájemce, nebyl-li kontaktní údaj této smluvní strany uveden přímo do registru smluv jako kontakt pro notifikaci o uveřejnění.</w:t>
      </w:r>
    </w:p>
    <w:p w14:paraId="4FA2A862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Smluvní strany berou na vědomí, že nebude-li smlouva zveřejněna ani </w:t>
      </w:r>
      <w:r w:rsidR="00717756" w:rsidRPr="00CA3B67">
        <w:rPr>
          <w:rFonts w:ascii="Calibri Light" w:hAnsi="Calibri Light" w:cs="Calibri Light"/>
          <w:color w:val="000000" w:themeColor="text1"/>
          <w:szCs w:val="24"/>
        </w:rPr>
        <w:t>3 měsíce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od jejího uzavření, je následujícím dnem zrušena od počátku</w:t>
      </w:r>
      <w:r w:rsidR="00717756" w:rsidRPr="00CA3B67">
        <w:rPr>
          <w:rFonts w:ascii="Calibri Light" w:hAnsi="Calibri Light" w:cs="Calibri Light"/>
          <w:color w:val="000000" w:themeColor="text1"/>
          <w:szCs w:val="24"/>
        </w:rPr>
        <w:t>.</w:t>
      </w:r>
    </w:p>
    <w:p w14:paraId="2E229F87" w14:textId="25ADE6EB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Smluvní </w:t>
      </w:r>
      <w:r w:rsidR="00EB20A8" w:rsidRPr="00CA3B67">
        <w:rPr>
          <w:rFonts w:ascii="Calibri Light" w:hAnsi="Calibri Light" w:cs="Calibri Light"/>
          <w:color w:val="000000" w:themeColor="text1"/>
          <w:szCs w:val="24"/>
        </w:rPr>
        <w:t>strany se dohodly, že povinnost uveřejnit prostřednictvím registru smluv úplný obsah smlouvy se nevztahuje na technickou předlohu, návod, výkres, projektovou dokumentaci, model, způsob výpočtu jednotkových cen, vzor a výpočet.</w:t>
      </w:r>
    </w:p>
    <w:p w14:paraId="5B631793" w14:textId="77777777" w:rsidR="00CF2A3C" w:rsidRPr="00CA3B67" w:rsidRDefault="00CF2A3C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Smluvní strany se dohodly, že smlouva bude uveřejněna bez osobních údajů a dalších chráněných informací (včetně podpisů a razítek), které nepodléhají uveřejnění v registru smluv.</w:t>
      </w:r>
    </w:p>
    <w:p w14:paraId="56A840ED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Nájemce souhlasí se zveřejněním této smlouvy prostřednictvím registru smluv ve smyslu § 2 odst. 1 zákona č. 340/2015 Sb., o registru smluv, v platném znění. Zveřejnění smlouvy v registru provede výhradně pronajímatel. </w:t>
      </w:r>
    </w:p>
    <w:p w14:paraId="2A667297" w14:textId="1C63C8A2" w:rsidR="00AF1963" w:rsidRPr="00CA3B67" w:rsidRDefault="00AF1963" w:rsidP="00CA3B67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Uzavření této nájemní smlouvy schválila Rada města Jaroměř na své schůzi dne</w:t>
      </w:r>
      <w:r w:rsidR="004E7316" w:rsidRPr="007D0817">
        <w:rPr>
          <w:rFonts w:ascii="Calibri Light" w:hAnsi="Calibri Light" w:cs="Calibri Light"/>
          <w:szCs w:val="24"/>
        </w:rPr>
        <w:t xml:space="preserve"> </w:t>
      </w:r>
      <w:r w:rsidR="00217456">
        <w:rPr>
          <w:rFonts w:ascii="Calibri Light" w:hAnsi="Calibri Light" w:cs="Calibri Light"/>
          <w:szCs w:val="24"/>
        </w:rPr>
        <w:t xml:space="preserve">29. 11. </w:t>
      </w:r>
      <w:r w:rsidR="004E7316" w:rsidRPr="007D0817">
        <w:rPr>
          <w:rFonts w:ascii="Calibri Light" w:hAnsi="Calibri Light" w:cs="Calibri Light"/>
          <w:szCs w:val="24"/>
        </w:rPr>
        <w:t>202</w:t>
      </w:r>
      <w:r w:rsidR="00B322AC">
        <w:rPr>
          <w:rFonts w:ascii="Calibri Light" w:hAnsi="Calibri Light" w:cs="Calibri Light"/>
          <w:szCs w:val="24"/>
        </w:rPr>
        <w:t xml:space="preserve">3 </w:t>
      </w:r>
      <w:r w:rsidRPr="007D0817">
        <w:rPr>
          <w:rFonts w:ascii="Calibri Light" w:hAnsi="Calibri Light" w:cs="Calibri Light"/>
          <w:szCs w:val="24"/>
        </w:rPr>
        <w:t>usnesením č.</w:t>
      </w:r>
      <w:r w:rsidR="001E5B00">
        <w:rPr>
          <w:rFonts w:ascii="Calibri Light" w:hAnsi="Calibri Light" w:cs="Calibri Light"/>
          <w:szCs w:val="24"/>
        </w:rPr>
        <w:t xml:space="preserve"> </w:t>
      </w:r>
      <w:r w:rsidR="007F4D3C" w:rsidRPr="003E1178">
        <w:rPr>
          <w:rFonts w:ascii="Calibri Light" w:eastAsia="Times New Roman" w:hAnsi="Calibri Light" w:cs="Calibri Light"/>
          <w:color w:val="000000" w:themeColor="text1"/>
          <w:szCs w:val="24"/>
        </w:rPr>
        <w:t>1323-34-2023-OMM-RM</w:t>
      </w:r>
      <w:r w:rsidR="007F4D3C" w:rsidRPr="003E1178">
        <w:rPr>
          <w:rFonts w:ascii="Calibri Light" w:eastAsia="Times New Roman" w:hAnsi="Calibri Light" w:cs="Calibri Light"/>
          <w:b/>
          <w:bCs/>
          <w:color w:val="000000" w:themeColor="text1"/>
          <w:szCs w:val="24"/>
        </w:rPr>
        <w:t> </w:t>
      </w:r>
      <w:r w:rsidRPr="007F4D3C">
        <w:rPr>
          <w:rFonts w:ascii="Calibri Light" w:hAnsi="Calibri Light" w:cs="Calibri Light"/>
          <w:color w:val="000000" w:themeColor="text1"/>
          <w:szCs w:val="24"/>
        </w:rPr>
        <w:t xml:space="preserve">nadpoloviční </w:t>
      </w:r>
      <w:r w:rsidRPr="007D0817">
        <w:rPr>
          <w:rFonts w:ascii="Calibri Light" w:hAnsi="Calibri Light" w:cs="Calibri Light"/>
          <w:szCs w:val="24"/>
        </w:rPr>
        <w:t>většinou všech členů rady města.</w:t>
      </w:r>
    </w:p>
    <w:p w14:paraId="3B7BED9A" w14:textId="77777777" w:rsidR="00B322AC" w:rsidRPr="007D0817" w:rsidRDefault="00B322AC" w:rsidP="00AF19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114E3599" w14:textId="77777777" w:rsidR="00DA3E4F" w:rsidRPr="00CA3B67" w:rsidRDefault="00DA3E4F" w:rsidP="00DA3E4F">
      <w:pPr>
        <w:rPr>
          <w:rFonts w:ascii="Calibri Light" w:hAnsi="Calibri Light" w:cs="Calibri Light"/>
          <w:i/>
          <w:iCs/>
          <w:sz w:val="24"/>
          <w:szCs w:val="24"/>
        </w:rPr>
      </w:pPr>
      <w:r w:rsidRPr="00CA3B67">
        <w:rPr>
          <w:rFonts w:ascii="Calibri Light" w:hAnsi="Calibri Light" w:cs="Calibri Light"/>
          <w:i/>
          <w:iCs/>
          <w:sz w:val="24"/>
          <w:szCs w:val="24"/>
        </w:rPr>
        <w:t xml:space="preserve">Přílohy smlouvy: </w:t>
      </w:r>
    </w:p>
    <w:p w14:paraId="6DD133B5" w14:textId="6133AFC1" w:rsidR="00B322AC" w:rsidRPr="00CA3B67" w:rsidRDefault="004E7316" w:rsidP="00DA3E4F">
      <w:pPr>
        <w:pStyle w:val="Odstavecseseznamem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Plánek vyznačení předmětu nájmu </w:t>
      </w:r>
    </w:p>
    <w:p w14:paraId="36220DF1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AF1963" w:rsidRPr="00C53CB5" w14:paraId="79F0826D" w14:textId="77777777" w:rsidTr="00CA3B67">
        <w:trPr>
          <w:trHeight w:val="1181"/>
        </w:trPr>
        <w:tc>
          <w:tcPr>
            <w:tcW w:w="4552" w:type="dxa"/>
          </w:tcPr>
          <w:p w14:paraId="537D96EA" w14:textId="46B2C8E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V </w:t>
            </w:r>
            <w:r w:rsidR="005F0459">
              <w:rPr>
                <w:rFonts w:ascii="Calibri Light" w:hAnsi="Calibri Light" w:cs="Calibri Light"/>
                <w:sz w:val="24"/>
                <w:szCs w:val="24"/>
              </w:rPr>
              <w:t>Plzni</w:t>
            </w:r>
            <w:r w:rsidRPr="007D0817">
              <w:rPr>
                <w:rFonts w:ascii="Calibri Light" w:hAnsi="Calibri Light" w:cs="Calibri Light"/>
                <w:sz w:val="24"/>
                <w:szCs w:val="24"/>
              </w:rPr>
              <w:t xml:space="preserve"> dne </w:t>
            </w:r>
            <w:r w:rsidR="005F0459">
              <w:rPr>
                <w:rFonts w:ascii="Calibri Light" w:hAnsi="Calibri Light" w:cs="Calibri Light"/>
                <w:sz w:val="24"/>
                <w:szCs w:val="24"/>
              </w:rPr>
              <w:t>20. 12. 2023</w:t>
            </w:r>
          </w:p>
          <w:p w14:paraId="141369F9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D53C90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CB82E2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68D56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</w:t>
            </w:r>
          </w:p>
          <w:p w14:paraId="4ECF4D7F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Nájemce:</w:t>
            </w:r>
          </w:p>
          <w:p w14:paraId="01DCD7C2" w14:textId="02976C77" w:rsidR="00AF1963" w:rsidRPr="007D0817" w:rsidRDefault="004E7316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Jan Lippert, jednatel společnosti</w:t>
            </w:r>
          </w:p>
        </w:tc>
        <w:tc>
          <w:tcPr>
            <w:tcW w:w="4553" w:type="dxa"/>
          </w:tcPr>
          <w:p w14:paraId="104DE00E" w14:textId="28316FF9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 xml:space="preserve">V Jaroměři dne </w:t>
            </w:r>
            <w:r w:rsidR="005F0459">
              <w:rPr>
                <w:rFonts w:ascii="Calibri Light" w:hAnsi="Calibri Light" w:cs="Calibri Light"/>
                <w:sz w:val="24"/>
                <w:szCs w:val="24"/>
              </w:rPr>
              <w:t>11. 1. 2024</w:t>
            </w:r>
          </w:p>
          <w:p w14:paraId="169943DF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CD70C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6BF63B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39724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</w:t>
            </w:r>
          </w:p>
          <w:p w14:paraId="06E18481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Pronajímatel:</w:t>
            </w:r>
          </w:p>
          <w:p w14:paraId="3F033AB8" w14:textId="375D9A92" w:rsidR="00AF1963" w:rsidRPr="007D0817" w:rsidRDefault="00C53CB5" w:rsidP="00DA3E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Bc. Jan Borůvka</w:t>
            </w:r>
            <w:r w:rsidR="00071D30" w:rsidRPr="007D0817">
              <w:rPr>
                <w:rFonts w:ascii="Calibri Light" w:hAnsi="Calibri Light" w:cs="Calibri Light"/>
                <w:sz w:val="24"/>
                <w:szCs w:val="24"/>
              </w:rPr>
              <w:t>, starosta</w:t>
            </w:r>
          </w:p>
        </w:tc>
      </w:tr>
    </w:tbl>
    <w:p w14:paraId="1A80E5D0" w14:textId="77777777" w:rsidR="00E130A2" w:rsidRPr="004B3FDE" w:rsidRDefault="00E130A2" w:rsidP="002B5756">
      <w:pPr>
        <w:rPr>
          <w:rFonts w:ascii="Calibri Light" w:hAnsi="Calibri Light"/>
        </w:rPr>
      </w:pPr>
    </w:p>
    <w:sectPr w:rsidR="00E130A2" w:rsidRPr="004B3FDE" w:rsidSect="002A782E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C2EC" w14:textId="77777777" w:rsidR="004C5ED1" w:rsidRDefault="004C5ED1" w:rsidP="00B753E8">
      <w:pPr>
        <w:spacing w:after="0" w:line="240" w:lineRule="auto"/>
      </w:pPr>
      <w:r>
        <w:separator/>
      </w:r>
    </w:p>
  </w:endnote>
  <w:endnote w:type="continuationSeparator" w:id="0">
    <w:p w14:paraId="22BDC7B3" w14:textId="77777777" w:rsidR="004C5ED1" w:rsidRDefault="004C5ED1" w:rsidP="00B7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549052"/>
      <w:docPartObj>
        <w:docPartGallery w:val="Page Numbers (Bottom of Page)"/>
        <w:docPartUnique/>
      </w:docPartObj>
    </w:sdtPr>
    <w:sdtEndPr/>
    <w:sdtContent>
      <w:p w14:paraId="74BBC599" w14:textId="3E9747CF" w:rsidR="004B3FDE" w:rsidRDefault="005E3FB5" w:rsidP="004B3FDE">
        <w:pPr>
          <w:pStyle w:val="Zpat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8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986A7A" w14:textId="5E1F5F16" w:rsidR="005E3FB5" w:rsidRPr="00BE48E9" w:rsidRDefault="004B3FDE" w:rsidP="004B3FDE">
    <w:pPr>
      <w:pStyle w:val="Zpat"/>
      <w:rPr>
        <w:sz w:val="16"/>
        <w:szCs w:val="16"/>
      </w:rPr>
    </w:pPr>
    <w:r w:rsidRPr="004B3FDE">
      <w:rPr>
        <w:sz w:val="16"/>
        <w:szCs w:val="16"/>
      </w:rPr>
      <w:t xml:space="preserve"> </w:t>
    </w:r>
    <w:bookmarkStart w:id="3" w:name="_Hlk496168549"/>
    <w:r w:rsidR="00744F50">
      <w:rPr>
        <w:sz w:val="16"/>
        <w:szCs w:val="16"/>
      </w:rPr>
      <w:t>V</w:t>
    </w:r>
    <w:r w:rsidR="0029568B">
      <w:rPr>
        <w:sz w:val="16"/>
        <w:szCs w:val="16"/>
      </w:rPr>
      <w:t>0</w:t>
    </w:r>
    <w:r w:rsidR="007C667D">
      <w:rPr>
        <w:sz w:val="16"/>
        <w:szCs w:val="16"/>
      </w:rPr>
      <w:t>1</w:t>
    </w:r>
    <w:r w:rsidR="00DA3E4F">
      <w:rPr>
        <w:sz w:val="16"/>
        <w:szCs w:val="16"/>
      </w:rPr>
      <w:t>2</w:t>
    </w:r>
    <w:r w:rsidR="007C667D">
      <w:rPr>
        <w:sz w:val="16"/>
        <w:szCs w:val="16"/>
      </w:rPr>
      <w:t>2</w:t>
    </w:r>
    <w:r w:rsidR="00F268B3">
      <w:rPr>
        <w:sz w:val="16"/>
        <w:szCs w:val="16"/>
      </w:rPr>
      <w:t>NSK</w:t>
    </w:r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4B84" w14:textId="77777777" w:rsidR="004C5ED1" w:rsidRDefault="004C5ED1" w:rsidP="00B753E8">
      <w:pPr>
        <w:spacing w:after="0" w:line="240" w:lineRule="auto"/>
      </w:pPr>
      <w:r>
        <w:separator/>
      </w:r>
    </w:p>
  </w:footnote>
  <w:footnote w:type="continuationSeparator" w:id="0">
    <w:p w14:paraId="5C41962D" w14:textId="77777777" w:rsidR="004C5ED1" w:rsidRDefault="004C5ED1" w:rsidP="00B7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BA97" w14:textId="5D8E275E" w:rsidR="00E73CB4" w:rsidRDefault="00E73CB4" w:rsidP="00AF1963">
    <w:pPr>
      <w:widowControl w:val="0"/>
      <w:autoSpaceDE w:val="0"/>
      <w:autoSpaceDN w:val="0"/>
      <w:adjustRightInd w:val="0"/>
      <w:spacing w:after="0" w:line="240" w:lineRule="auto"/>
      <w:jc w:val="right"/>
      <w:outlineLvl w:val="0"/>
      <w:rPr>
        <w:rFonts w:eastAsia="Times New Roman" w:cs="Arial"/>
        <w:sz w:val="16"/>
        <w:szCs w:val="16"/>
      </w:rPr>
    </w:pPr>
    <w:r>
      <w:rPr>
        <w:noProof/>
        <w:szCs w:val="24"/>
      </w:rPr>
      <w:drawing>
        <wp:inline distT="0" distB="0" distL="0" distR="0" wp14:anchorId="31892C4C" wp14:editId="76752FB4">
          <wp:extent cx="708025" cy="222103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22" cy="228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829B1" w14:textId="545DB0C4" w:rsidR="00201AC1" w:rsidRPr="00AF1963" w:rsidRDefault="00AF1963" w:rsidP="00687267">
    <w:pPr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 w:rsidRPr="00E73CB4">
      <w:rPr>
        <w:rFonts w:eastAsia="Times New Roman" w:cs="Arial"/>
        <w:sz w:val="16"/>
        <w:szCs w:val="16"/>
      </w:rPr>
      <w:t>N</w:t>
    </w:r>
    <w:r w:rsidR="008F2808">
      <w:rPr>
        <w:rFonts w:eastAsia="Times New Roman" w:cs="Arial"/>
        <w:sz w:val="16"/>
        <w:szCs w:val="16"/>
      </w:rPr>
      <w:t>JM</w:t>
    </w:r>
    <w:r w:rsidRPr="00E73CB4">
      <w:rPr>
        <w:rFonts w:eastAsia="Times New Roman" w:cs="Arial"/>
        <w:sz w:val="16"/>
        <w:szCs w:val="16"/>
      </w:rPr>
      <w:t>/OMM</w:t>
    </w:r>
    <w:r w:rsidR="00687267">
      <w:rPr>
        <w:rFonts w:eastAsia="Times New Roman" w:cs="Arial"/>
        <w:sz w:val="16"/>
        <w:szCs w:val="16"/>
      </w:rPr>
      <w:t>-05</w:t>
    </w:r>
    <w:r w:rsidR="00BF1D59">
      <w:rPr>
        <w:rFonts w:eastAsia="Times New Roman" w:cs="Arial"/>
        <w:sz w:val="16"/>
        <w:szCs w:val="16"/>
      </w:rPr>
      <w:t>10</w:t>
    </w:r>
    <w:r w:rsidR="00687267">
      <w:rPr>
        <w:rFonts w:eastAsia="Times New Roman" w:cs="Arial"/>
        <w:sz w:val="16"/>
        <w:szCs w:val="16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  <w:lang w:val="cs-CZ"/>
      </w:rPr>
    </w:lvl>
  </w:abstractNum>
  <w:abstractNum w:abstractNumId="1" w15:restartNumberingAfterBreak="0">
    <w:nsid w:val="02355F16"/>
    <w:multiLevelType w:val="hybridMultilevel"/>
    <w:tmpl w:val="31D66E2E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120F6"/>
    <w:multiLevelType w:val="hybridMultilevel"/>
    <w:tmpl w:val="49E2D9B0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794"/>
    <w:multiLevelType w:val="hybridMultilevel"/>
    <w:tmpl w:val="CA0EFC20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C77A7"/>
    <w:multiLevelType w:val="hybridMultilevel"/>
    <w:tmpl w:val="14DA658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487BB8"/>
    <w:multiLevelType w:val="hybridMultilevel"/>
    <w:tmpl w:val="548E5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8B3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636"/>
    <w:multiLevelType w:val="hybridMultilevel"/>
    <w:tmpl w:val="A6F2FA7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802CC7"/>
    <w:multiLevelType w:val="hybridMultilevel"/>
    <w:tmpl w:val="F0A2F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11B"/>
    <w:multiLevelType w:val="hybridMultilevel"/>
    <w:tmpl w:val="FDFC7944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67FA"/>
    <w:multiLevelType w:val="hybridMultilevel"/>
    <w:tmpl w:val="4ECE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5EA6"/>
    <w:multiLevelType w:val="hybridMultilevel"/>
    <w:tmpl w:val="AB9CF3C8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B43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0F5BF8"/>
    <w:multiLevelType w:val="hybridMultilevel"/>
    <w:tmpl w:val="22D4A2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8A41DB"/>
    <w:multiLevelType w:val="hybridMultilevel"/>
    <w:tmpl w:val="A35EDB7A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FFC8A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52A6F"/>
    <w:multiLevelType w:val="hybridMultilevel"/>
    <w:tmpl w:val="36E66900"/>
    <w:lvl w:ilvl="0" w:tplc="7A72F47A">
      <w:start w:val="1"/>
      <w:numFmt w:val="decimal"/>
      <w:pStyle w:val="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310B"/>
    <w:multiLevelType w:val="hybridMultilevel"/>
    <w:tmpl w:val="5BA668BE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63B5"/>
    <w:multiLevelType w:val="hybridMultilevel"/>
    <w:tmpl w:val="ACCA4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7728"/>
    <w:multiLevelType w:val="hybridMultilevel"/>
    <w:tmpl w:val="B57A812A"/>
    <w:lvl w:ilvl="0" w:tplc="873207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175160"/>
    <w:multiLevelType w:val="hybridMultilevel"/>
    <w:tmpl w:val="16ECC6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173147"/>
    <w:multiLevelType w:val="hybridMultilevel"/>
    <w:tmpl w:val="4E58D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D704F"/>
    <w:multiLevelType w:val="hybridMultilevel"/>
    <w:tmpl w:val="C2164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87709"/>
    <w:multiLevelType w:val="hybridMultilevel"/>
    <w:tmpl w:val="3C946ECC"/>
    <w:lvl w:ilvl="0" w:tplc="BA501EE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C3E79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4" w15:restartNumberingAfterBreak="0">
    <w:nsid w:val="7CD66C9F"/>
    <w:multiLevelType w:val="multilevel"/>
    <w:tmpl w:val="9F9E0200"/>
    <w:styleLink w:val="WWNum6"/>
    <w:lvl w:ilvl="0">
      <w:start w:val="1"/>
      <w:numFmt w:val="decimal"/>
      <w:lvlText w:val="5.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E7646C0"/>
    <w:multiLevelType w:val="hybridMultilevel"/>
    <w:tmpl w:val="F39E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27E56"/>
    <w:multiLevelType w:val="hybridMultilevel"/>
    <w:tmpl w:val="9148E3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1782">
    <w:abstractNumId w:val="14"/>
  </w:num>
  <w:num w:numId="2" w16cid:durableId="552616952">
    <w:abstractNumId w:val="24"/>
  </w:num>
  <w:num w:numId="3" w16cid:durableId="747535012">
    <w:abstractNumId w:val="15"/>
  </w:num>
  <w:num w:numId="4" w16cid:durableId="1282767475">
    <w:abstractNumId w:val="18"/>
  </w:num>
  <w:num w:numId="5" w16cid:durableId="216671228">
    <w:abstractNumId w:val="6"/>
  </w:num>
  <w:num w:numId="6" w16cid:durableId="734360018">
    <w:abstractNumId w:val="26"/>
  </w:num>
  <w:num w:numId="7" w16cid:durableId="1010909115">
    <w:abstractNumId w:val="12"/>
  </w:num>
  <w:num w:numId="8" w16cid:durableId="2092659562">
    <w:abstractNumId w:val="23"/>
  </w:num>
  <w:num w:numId="9" w16cid:durableId="1791898003">
    <w:abstractNumId w:val="17"/>
  </w:num>
  <w:num w:numId="10" w16cid:durableId="393546309">
    <w:abstractNumId w:val="15"/>
  </w:num>
  <w:num w:numId="11" w16cid:durableId="699934318">
    <w:abstractNumId w:val="22"/>
  </w:num>
  <w:num w:numId="12" w16cid:durableId="1277640100">
    <w:abstractNumId w:val="15"/>
  </w:num>
  <w:num w:numId="13" w16cid:durableId="745422792">
    <w:abstractNumId w:val="4"/>
  </w:num>
  <w:num w:numId="14" w16cid:durableId="65686170">
    <w:abstractNumId w:val="0"/>
  </w:num>
  <w:num w:numId="15" w16cid:durableId="1796674429">
    <w:abstractNumId w:val="11"/>
  </w:num>
  <w:num w:numId="16" w16cid:durableId="1482582525">
    <w:abstractNumId w:val="5"/>
  </w:num>
  <w:num w:numId="17" w16cid:durableId="175777546">
    <w:abstractNumId w:val="16"/>
  </w:num>
  <w:num w:numId="18" w16cid:durableId="1283881108">
    <w:abstractNumId w:val="25"/>
  </w:num>
  <w:num w:numId="19" w16cid:durableId="1228610369">
    <w:abstractNumId w:val="3"/>
  </w:num>
  <w:num w:numId="20" w16cid:durableId="186792852">
    <w:abstractNumId w:val="1"/>
  </w:num>
  <w:num w:numId="21" w16cid:durableId="128669450">
    <w:abstractNumId w:val="2"/>
  </w:num>
  <w:num w:numId="22" w16cid:durableId="327364955">
    <w:abstractNumId w:val="21"/>
  </w:num>
  <w:num w:numId="23" w16cid:durableId="1677883686">
    <w:abstractNumId w:val="13"/>
  </w:num>
  <w:num w:numId="24" w16cid:durableId="1814255249">
    <w:abstractNumId w:val="9"/>
  </w:num>
  <w:num w:numId="25" w16cid:durableId="738989022">
    <w:abstractNumId w:val="20"/>
  </w:num>
  <w:num w:numId="26" w16cid:durableId="359746611">
    <w:abstractNumId w:val="19"/>
  </w:num>
  <w:num w:numId="27" w16cid:durableId="1461650833">
    <w:abstractNumId w:val="7"/>
  </w:num>
  <w:num w:numId="28" w16cid:durableId="1110323615">
    <w:abstractNumId w:val="10"/>
  </w:num>
  <w:num w:numId="29" w16cid:durableId="12497290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81"/>
    <w:rsid w:val="0000450F"/>
    <w:rsid w:val="00011333"/>
    <w:rsid w:val="00012A97"/>
    <w:rsid w:val="0001538C"/>
    <w:rsid w:val="00023BFE"/>
    <w:rsid w:val="0004384A"/>
    <w:rsid w:val="00054B6F"/>
    <w:rsid w:val="00061136"/>
    <w:rsid w:val="0006287A"/>
    <w:rsid w:val="00063439"/>
    <w:rsid w:val="00070AC4"/>
    <w:rsid w:val="00071D30"/>
    <w:rsid w:val="00077E22"/>
    <w:rsid w:val="00087FC7"/>
    <w:rsid w:val="000B7F55"/>
    <w:rsid w:val="000C0B5C"/>
    <w:rsid w:val="000C2ACB"/>
    <w:rsid w:val="000C2CEB"/>
    <w:rsid w:val="000D1FF4"/>
    <w:rsid w:val="000D361D"/>
    <w:rsid w:val="000D5062"/>
    <w:rsid w:val="000E6DBD"/>
    <w:rsid w:val="000F04C6"/>
    <w:rsid w:val="000F36F4"/>
    <w:rsid w:val="00102DF0"/>
    <w:rsid w:val="0010330D"/>
    <w:rsid w:val="0011665E"/>
    <w:rsid w:val="001252EB"/>
    <w:rsid w:val="001278D6"/>
    <w:rsid w:val="001320D1"/>
    <w:rsid w:val="0013742D"/>
    <w:rsid w:val="001449D6"/>
    <w:rsid w:val="001545D9"/>
    <w:rsid w:val="001606B2"/>
    <w:rsid w:val="00160C4B"/>
    <w:rsid w:val="00183004"/>
    <w:rsid w:val="00190E3E"/>
    <w:rsid w:val="0019119D"/>
    <w:rsid w:val="001952E7"/>
    <w:rsid w:val="001A7D11"/>
    <w:rsid w:val="001B0047"/>
    <w:rsid w:val="001B47D9"/>
    <w:rsid w:val="001B691D"/>
    <w:rsid w:val="001C2DA6"/>
    <w:rsid w:val="001C4FBF"/>
    <w:rsid w:val="001D28EE"/>
    <w:rsid w:val="001E0BA7"/>
    <w:rsid w:val="001E5B00"/>
    <w:rsid w:val="00201AC1"/>
    <w:rsid w:val="00217456"/>
    <w:rsid w:val="002221C4"/>
    <w:rsid w:val="002256C4"/>
    <w:rsid w:val="002329D2"/>
    <w:rsid w:val="00233420"/>
    <w:rsid w:val="00245483"/>
    <w:rsid w:val="00257C4D"/>
    <w:rsid w:val="00280F20"/>
    <w:rsid w:val="00282CDA"/>
    <w:rsid w:val="0029568B"/>
    <w:rsid w:val="00297EE1"/>
    <w:rsid w:val="002A08AE"/>
    <w:rsid w:val="002A4124"/>
    <w:rsid w:val="002A782E"/>
    <w:rsid w:val="002B045E"/>
    <w:rsid w:val="002B47DC"/>
    <w:rsid w:val="002B5756"/>
    <w:rsid w:val="002C424C"/>
    <w:rsid w:val="002D0F0F"/>
    <w:rsid w:val="002D32BB"/>
    <w:rsid w:val="002D3827"/>
    <w:rsid w:val="002D788F"/>
    <w:rsid w:val="002E0C4B"/>
    <w:rsid w:val="002E2602"/>
    <w:rsid w:val="002E65E2"/>
    <w:rsid w:val="002E675D"/>
    <w:rsid w:val="00300975"/>
    <w:rsid w:val="0032312E"/>
    <w:rsid w:val="0032680A"/>
    <w:rsid w:val="003272CC"/>
    <w:rsid w:val="00330CEC"/>
    <w:rsid w:val="00333C0F"/>
    <w:rsid w:val="00335D29"/>
    <w:rsid w:val="00342C04"/>
    <w:rsid w:val="00353C4A"/>
    <w:rsid w:val="00355A9F"/>
    <w:rsid w:val="003612D9"/>
    <w:rsid w:val="00365173"/>
    <w:rsid w:val="00367B64"/>
    <w:rsid w:val="00377945"/>
    <w:rsid w:val="00380893"/>
    <w:rsid w:val="00382A86"/>
    <w:rsid w:val="00396D93"/>
    <w:rsid w:val="003B5F41"/>
    <w:rsid w:val="003B6B65"/>
    <w:rsid w:val="003C10AD"/>
    <w:rsid w:val="003C3FB2"/>
    <w:rsid w:val="003C4E00"/>
    <w:rsid w:val="003D513C"/>
    <w:rsid w:val="003D6A09"/>
    <w:rsid w:val="004108A1"/>
    <w:rsid w:val="00420166"/>
    <w:rsid w:val="004278CC"/>
    <w:rsid w:val="00433F14"/>
    <w:rsid w:val="00437466"/>
    <w:rsid w:val="00440EC6"/>
    <w:rsid w:val="0044761C"/>
    <w:rsid w:val="004501BF"/>
    <w:rsid w:val="0045266F"/>
    <w:rsid w:val="00456820"/>
    <w:rsid w:val="004647F6"/>
    <w:rsid w:val="00481B6E"/>
    <w:rsid w:val="00482D90"/>
    <w:rsid w:val="004869B9"/>
    <w:rsid w:val="004A10CC"/>
    <w:rsid w:val="004A406C"/>
    <w:rsid w:val="004B3FDE"/>
    <w:rsid w:val="004C2789"/>
    <w:rsid w:val="004C2A2C"/>
    <w:rsid w:val="004C4519"/>
    <w:rsid w:val="004C5ED1"/>
    <w:rsid w:val="004E1A26"/>
    <w:rsid w:val="004E4BA0"/>
    <w:rsid w:val="004E50E9"/>
    <w:rsid w:val="004E7316"/>
    <w:rsid w:val="004F1E79"/>
    <w:rsid w:val="00500273"/>
    <w:rsid w:val="00506A83"/>
    <w:rsid w:val="005103A2"/>
    <w:rsid w:val="00512175"/>
    <w:rsid w:val="00513690"/>
    <w:rsid w:val="00526303"/>
    <w:rsid w:val="005264AA"/>
    <w:rsid w:val="00527373"/>
    <w:rsid w:val="005333CB"/>
    <w:rsid w:val="005335FF"/>
    <w:rsid w:val="00544DB5"/>
    <w:rsid w:val="00571ECE"/>
    <w:rsid w:val="00585248"/>
    <w:rsid w:val="00597994"/>
    <w:rsid w:val="005C4F83"/>
    <w:rsid w:val="005D14D3"/>
    <w:rsid w:val="005E3FB5"/>
    <w:rsid w:val="005E5D6E"/>
    <w:rsid w:val="005E6E30"/>
    <w:rsid w:val="005F0459"/>
    <w:rsid w:val="006000EC"/>
    <w:rsid w:val="00611A69"/>
    <w:rsid w:val="00623F8A"/>
    <w:rsid w:val="00625720"/>
    <w:rsid w:val="00632091"/>
    <w:rsid w:val="006469F3"/>
    <w:rsid w:val="0065484E"/>
    <w:rsid w:val="00666739"/>
    <w:rsid w:val="00672922"/>
    <w:rsid w:val="00673202"/>
    <w:rsid w:val="00687267"/>
    <w:rsid w:val="00687AC4"/>
    <w:rsid w:val="006922FD"/>
    <w:rsid w:val="006A14F2"/>
    <w:rsid w:val="006A1D57"/>
    <w:rsid w:val="006A317B"/>
    <w:rsid w:val="006A49DD"/>
    <w:rsid w:val="006B04E3"/>
    <w:rsid w:val="006B08F4"/>
    <w:rsid w:val="006C2A58"/>
    <w:rsid w:val="006C3C77"/>
    <w:rsid w:val="006C61EC"/>
    <w:rsid w:val="006D549D"/>
    <w:rsid w:val="006D7A00"/>
    <w:rsid w:val="006E5EB4"/>
    <w:rsid w:val="006E67AC"/>
    <w:rsid w:val="006F1A7C"/>
    <w:rsid w:val="006F1C88"/>
    <w:rsid w:val="006F6761"/>
    <w:rsid w:val="007062D9"/>
    <w:rsid w:val="007134DF"/>
    <w:rsid w:val="00716D13"/>
    <w:rsid w:val="00717489"/>
    <w:rsid w:val="00717756"/>
    <w:rsid w:val="00727BE1"/>
    <w:rsid w:val="0074224B"/>
    <w:rsid w:val="00743824"/>
    <w:rsid w:val="00744F50"/>
    <w:rsid w:val="00745C1C"/>
    <w:rsid w:val="00751512"/>
    <w:rsid w:val="00760C82"/>
    <w:rsid w:val="007777A2"/>
    <w:rsid w:val="0079747D"/>
    <w:rsid w:val="007978A5"/>
    <w:rsid w:val="007A172A"/>
    <w:rsid w:val="007A78D9"/>
    <w:rsid w:val="007C14FF"/>
    <w:rsid w:val="007C2B10"/>
    <w:rsid w:val="007C4049"/>
    <w:rsid w:val="007C667D"/>
    <w:rsid w:val="007C74D1"/>
    <w:rsid w:val="007D0817"/>
    <w:rsid w:val="007D32B4"/>
    <w:rsid w:val="007E3FB4"/>
    <w:rsid w:val="007F3CD7"/>
    <w:rsid w:val="007F4D3C"/>
    <w:rsid w:val="00800D6D"/>
    <w:rsid w:val="0080325D"/>
    <w:rsid w:val="008072CF"/>
    <w:rsid w:val="0081168A"/>
    <w:rsid w:val="00816BFC"/>
    <w:rsid w:val="00827594"/>
    <w:rsid w:val="00831D58"/>
    <w:rsid w:val="00840F94"/>
    <w:rsid w:val="00842B74"/>
    <w:rsid w:val="008508E3"/>
    <w:rsid w:val="0085103B"/>
    <w:rsid w:val="00862959"/>
    <w:rsid w:val="008646BE"/>
    <w:rsid w:val="00875D08"/>
    <w:rsid w:val="00876B0C"/>
    <w:rsid w:val="00881EB2"/>
    <w:rsid w:val="0089154D"/>
    <w:rsid w:val="00892FE5"/>
    <w:rsid w:val="00895E13"/>
    <w:rsid w:val="00895EB1"/>
    <w:rsid w:val="008A31F0"/>
    <w:rsid w:val="008A6039"/>
    <w:rsid w:val="008A7894"/>
    <w:rsid w:val="008B73EB"/>
    <w:rsid w:val="008B754F"/>
    <w:rsid w:val="008C0544"/>
    <w:rsid w:val="008C1CBA"/>
    <w:rsid w:val="008C4D54"/>
    <w:rsid w:val="008C7203"/>
    <w:rsid w:val="008D3FB3"/>
    <w:rsid w:val="008D5DF9"/>
    <w:rsid w:val="008E23BA"/>
    <w:rsid w:val="008E3725"/>
    <w:rsid w:val="008F2808"/>
    <w:rsid w:val="00900139"/>
    <w:rsid w:val="00915ECE"/>
    <w:rsid w:val="009223B5"/>
    <w:rsid w:val="0092347B"/>
    <w:rsid w:val="00930244"/>
    <w:rsid w:val="009317E4"/>
    <w:rsid w:val="009339C7"/>
    <w:rsid w:val="00942017"/>
    <w:rsid w:val="0095032D"/>
    <w:rsid w:val="00967DB0"/>
    <w:rsid w:val="00971DDC"/>
    <w:rsid w:val="00974DA3"/>
    <w:rsid w:val="00980AA8"/>
    <w:rsid w:val="00987616"/>
    <w:rsid w:val="009C4525"/>
    <w:rsid w:val="009D09D4"/>
    <w:rsid w:val="009E0CC5"/>
    <w:rsid w:val="009E14C3"/>
    <w:rsid w:val="009E5858"/>
    <w:rsid w:val="009F7ABC"/>
    <w:rsid w:val="00A0702F"/>
    <w:rsid w:val="00A146F6"/>
    <w:rsid w:val="00A33601"/>
    <w:rsid w:val="00A3425D"/>
    <w:rsid w:val="00A34B58"/>
    <w:rsid w:val="00A356B0"/>
    <w:rsid w:val="00A4386A"/>
    <w:rsid w:val="00A46D38"/>
    <w:rsid w:val="00A47A9E"/>
    <w:rsid w:val="00A57858"/>
    <w:rsid w:val="00A71048"/>
    <w:rsid w:val="00A72FC6"/>
    <w:rsid w:val="00A828B7"/>
    <w:rsid w:val="00A837A8"/>
    <w:rsid w:val="00A92F9F"/>
    <w:rsid w:val="00AA2A36"/>
    <w:rsid w:val="00AA5BDE"/>
    <w:rsid w:val="00AB018B"/>
    <w:rsid w:val="00AD759D"/>
    <w:rsid w:val="00AE0D43"/>
    <w:rsid w:val="00AF03F6"/>
    <w:rsid w:val="00AF1963"/>
    <w:rsid w:val="00B322AC"/>
    <w:rsid w:val="00B411E4"/>
    <w:rsid w:val="00B45F71"/>
    <w:rsid w:val="00B460F5"/>
    <w:rsid w:val="00B53583"/>
    <w:rsid w:val="00B54B0A"/>
    <w:rsid w:val="00B63BA9"/>
    <w:rsid w:val="00B73DD5"/>
    <w:rsid w:val="00B73EF8"/>
    <w:rsid w:val="00B753E8"/>
    <w:rsid w:val="00B813B9"/>
    <w:rsid w:val="00B94A8B"/>
    <w:rsid w:val="00B97443"/>
    <w:rsid w:val="00BA0546"/>
    <w:rsid w:val="00BA19AD"/>
    <w:rsid w:val="00BA29EF"/>
    <w:rsid w:val="00BA4C97"/>
    <w:rsid w:val="00BB417A"/>
    <w:rsid w:val="00BC5C3B"/>
    <w:rsid w:val="00BD1D39"/>
    <w:rsid w:val="00BD7421"/>
    <w:rsid w:val="00BD7D3C"/>
    <w:rsid w:val="00BE0FF8"/>
    <w:rsid w:val="00BE48E9"/>
    <w:rsid w:val="00BE6C19"/>
    <w:rsid w:val="00BF1D59"/>
    <w:rsid w:val="00BF4DE3"/>
    <w:rsid w:val="00C16233"/>
    <w:rsid w:val="00C2140D"/>
    <w:rsid w:val="00C263CF"/>
    <w:rsid w:val="00C32799"/>
    <w:rsid w:val="00C3433C"/>
    <w:rsid w:val="00C37C14"/>
    <w:rsid w:val="00C43489"/>
    <w:rsid w:val="00C4539B"/>
    <w:rsid w:val="00C51F81"/>
    <w:rsid w:val="00C53CB5"/>
    <w:rsid w:val="00C543C0"/>
    <w:rsid w:val="00C575FE"/>
    <w:rsid w:val="00C578FE"/>
    <w:rsid w:val="00C60C82"/>
    <w:rsid w:val="00C700A0"/>
    <w:rsid w:val="00C70BF6"/>
    <w:rsid w:val="00C71503"/>
    <w:rsid w:val="00C76AC6"/>
    <w:rsid w:val="00C914C9"/>
    <w:rsid w:val="00C92019"/>
    <w:rsid w:val="00C92375"/>
    <w:rsid w:val="00CA0299"/>
    <w:rsid w:val="00CA2C95"/>
    <w:rsid w:val="00CA3B67"/>
    <w:rsid w:val="00CB7032"/>
    <w:rsid w:val="00CC6FFD"/>
    <w:rsid w:val="00CC7B17"/>
    <w:rsid w:val="00CE11F2"/>
    <w:rsid w:val="00CF2A3C"/>
    <w:rsid w:val="00CF2B81"/>
    <w:rsid w:val="00CF5D17"/>
    <w:rsid w:val="00D04A58"/>
    <w:rsid w:val="00D04ADC"/>
    <w:rsid w:val="00D12F92"/>
    <w:rsid w:val="00D14652"/>
    <w:rsid w:val="00D165A1"/>
    <w:rsid w:val="00D206EC"/>
    <w:rsid w:val="00D258E2"/>
    <w:rsid w:val="00D26296"/>
    <w:rsid w:val="00D27DFF"/>
    <w:rsid w:val="00D33324"/>
    <w:rsid w:val="00D36227"/>
    <w:rsid w:val="00D37861"/>
    <w:rsid w:val="00D40F68"/>
    <w:rsid w:val="00D6752E"/>
    <w:rsid w:val="00D762C0"/>
    <w:rsid w:val="00D86F19"/>
    <w:rsid w:val="00D9213F"/>
    <w:rsid w:val="00DA1AD6"/>
    <w:rsid w:val="00DA3E4F"/>
    <w:rsid w:val="00DA7543"/>
    <w:rsid w:val="00DB04CF"/>
    <w:rsid w:val="00DE33BF"/>
    <w:rsid w:val="00DF523C"/>
    <w:rsid w:val="00DF59DC"/>
    <w:rsid w:val="00DF7681"/>
    <w:rsid w:val="00E06D98"/>
    <w:rsid w:val="00E100F4"/>
    <w:rsid w:val="00E130A2"/>
    <w:rsid w:val="00E13522"/>
    <w:rsid w:val="00E17BE2"/>
    <w:rsid w:val="00E250EC"/>
    <w:rsid w:val="00E30880"/>
    <w:rsid w:val="00E30DE3"/>
    <w:rsid w:val="00E31A09"/>
    <w:rsid w:val="00E551EF"/>
    <w:rsid w:val="00E6023A"/>
    <w:rsid w:val="00E63F83"/>
    <w:rsid w:val="00E736F5"/>
    <w:rsid w:val="00E73CB4"/>
    <w:rsid w:val="00E7631A"/>
    <w:rsid w:val="00E804EA"/>
    <w:rsid w:val="00E80F45"/>
    <w:rsid w:val="00E87244"/>
    <w:rsid w:val="00E942CE"/>
    <w:rsid w:val="00EB055E"/>
    <w:rsid w:val="00EB111B"/>
    <w:rsid w:val="00EB20A8"/>
    <w:rsid w:val="00EC3F8D"/>
    <w:rsid w:val="00ED1FC5"/>
    <w:rsid w:val="00ED2EA4"/>
    <w:rsid w:val="00ED3103"/>
    <w:rsid w:val="00ED6603"/>
    <w:rsid w:val="00EF1D66"/>
    <w:rsid w:val="00EF3396"/>
    <w:rsid w:val="00F268B3"/>
    <w:rsid w:val="00F269BB"/>
    <w:rsid w:val="00F311B8"/>
    <w:rsid w:val="00F40555"/>
    <w:rsid w:val="00F406AD"/>
    <w:rsid w:val="00F443EB"/>
    <w:rsid w:val="00F6760C"/>
    <w:rsid w:val="00F8064A"/>
    <w:rsid w:val="00F969EA"/>
    <w:rsid w:val="00FA1526"/>
    <w:rsid w:val="00FA7852"/>
    <w:rsid w:val="00F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5D5B3"/>
  <w15:docId w15:val="{8D905C35-ABAF-4D6D-BB41-DA919AF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22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224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3E8"/>
  </w:style>
  <w:style w:type="paragraph" w:styleId="Zpat">
    <w:name w:val="footer"/>
    <w:basedOn w:val="Normln"/>
    <w:link w:val="ZpatChar"/>
    <w:uiPriority w:val="99"/>
    <w:unhideWhenUsed/>
    <w:locked/>
    <w:rsid w:val="00B7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3E8"/>
  </w:style>
  <w:style w:type="paragraph" w:customStyle="1" w:styleId="Zkladntext1">
    <w:name w:val="Základní text1"/>
    <w:basedOn w:val="Normln"/>
    <w:uiPriority w:val="99"/>
    <w:rsid w:val="000D50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78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2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85103B"/>
    <w:pPr>
      <w:spacing w:after="0" w:line="240" w:lineRule="auto"/>
    </w:pPr>
    <w:rPr>
      <w:rFonts w:eastAsiaTheme="minorHAnsi"/>
      <w:lang w:eastAsia="en-US"/>
    </w:rPr>
  </w:style>
  <w:style w:type="paragraph" w:customStyle="1" w:styleId="Odstavec">
    <w:name w:val="Odstavec"/>
    <w:basedOn w:val="Normln"/>
    <w:rsid w:val="00F8064A"/>
    <w:pPr>
      <w:spacing w:after="115" w:line="288" w:lineRule="auto"/>
      <w:ind w:firstLine="48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"/>
    <w:rsid w:val="00AD75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0"/>
      <w:szCs w:val="24"/>
      <w:lang w:val="en-US" w:eastAsia="ar-SA"/>
    </w:rPr>
  </w:style>
  <w:style w:type="character" w:customStyle="1" w:styleId="st1">
    <w:name w:val="st1"/>
    <w:basedOn w:val="Standardnpsmoodstavce"/>
    <w:rsid w:val="00623F8A"/>
  </w:style>
  <w:style w:type="numbering" w:customStyle="1" w:styleId="WWNum6">
    <w:name w:val="WWNum6"/>
    <w:basedOn w:val="Bezseznamu"/>
    <w:rsid w:val="005E5D6E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396D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6D93"/>
    <w:rPr>
      <w:color w:val="808080"/>
      <w:shd w:val="clear" w:color="auto" w:fill="E6E6E6"/>
    </w:rPr>
  </w:style>
  <w:style w:type="paragraph" w:customStyle="1" w:styleId="smlouvy">
    <w:name w:val="smlouvy"/>
    <w:basedOn w:val="Normln"/>
    <w:next w:val="Normln"/>
    <w:link w:val="smlouvyChar"/>
    <w:qFormat/>
    <w:rsid w:val="00F40555"/>
    <w:pPr>
      <w:numPr>
        <w:numId w:val="3"/>
      </w:numPr>
      <w:spacing w:before="240" w:after="0" w:line="240" w:lineRule="auto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BE0FF8"/>
    <w:rPr>
      <w:b/>
      <w:bCs/>
    </w:rPr>
  </w:style>
  <w:style w:type="character" w:customStyle="1" w:styleId="smlouvyChar">
    <w:name w:val="smlouvy Char"/>
    <w:basedOn w:val="Standardnpsmoodstavce"/>
    <w:link w:val="smlouvy"/>
    <w:rsid w:val="00AF1963"/>
    <w:rPr>
      <w:rFonts w:ascii="Times New Roman" w:hAnsi="Times New Roman"/>
      <w:sz w:val="24"/>
    </w:rPr>
  </w:style>
  <w:style w:type="paragraph" w:customStyle="1" w:styleId="slovnlnk">
    <w:name w:val="Číslování článků"/>
    <w:basedOn w:val="Normln"/>
    <w:next w:val="Normln"/>
    <w:link w:val="slovnlnkChar"/>
    <w:qFormat/>
    <w:rsid w:val="00AF1963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lovnlnkChar">
    <w:name w:val="Číslování článků Char"/>
    <w:basedOn w:val="Standardnpsmoodstavce"/>
    <w:link w:val="slovnlnk"/>
    <w:rsid w:val="00AF196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lnk">
    <w:name w:val="Nadpis článků"/>
    <w:basedOn w:val="slovnlnk"/>
    <w:link w:val="NadpislnkChar"/>
    <w:qFormat/>
    <w:rsid w:val="00AF1963"/>
    <w:pPr>
      <w:spacing w:before="0" w:after="0"/>
    </w:pPr>
  </w:style>
  <w:style w:type="character" w:customStyle="1" w:styleId="NadpislnkChar">
    <w:name w:val="Nadpis článků Char"/>
    <w:basedOn w:val="slovnlnkChar"/>
    <w:link w:val="Nadpislnk"/>
    <w:rsid w:val="00AF1963"/>
    <w:rPr>
      <w:rFonts w:ascii="Times New Roman" w:eastAsia="Times New Roman" w:hAnsi="Times New Roman" w:cs="Times New Roman"/>
      <w:b/>
      <w:sz w:val="24"/>
      <w:szCs w:val="24"/>
    </w:rPr>
  </w:style>
  <w:style w:type="table" w:styleId="Mkatabulky">
    <w:name w:val="Table Grid"/>
    <w:basedOn w:val="Normlntabulka"/>
    <w:uiPriority w:val="59"/>
    <w:unhideWhenUsed/>
    <w:rsid w:val="00AF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0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idim@zlproduct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1122-3E2D-49B7-8FF6-6EED0EC0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1734</Words>
  <Characters>9750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</dc:creator>
  <cp:lastModifiedBy>Krnínská Jana</cp:lastModifiedBy>
  <cp:revision>2</cp:revision>
  <cp:lastPrinted>2023-11-22T09:47:00Z</cp:lastPrinted>
  <dcterms:created xsi:type="dcterms:W3CDTF">2024-01-12T07:37:00Z</dcterms:created>
  <dcterms:modified xsi:type="dcterms:W3CDTF">2024-01-12T07:37:00Z</dcterms:modified>
</cp:coreProperties>
</file>