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1220500194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Základní</w:t>
      </w:r>
      <w:r>
        <w:rPr>
          <w:spacing w:val="-7"/>
        </w:rPr>
        <w:t> </w:t>
      </w:r>
      <w:r>
        <w:rPr/>
        <w:t>škola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mateřská</w:t>
      </w:r>
      <w:r>
        <w:rPr>
          <w:spacing w:val="-6"/>
        </w:rPr>
        <w:t> </w:t>
      </w:r>
      <w:r>
        <w:rPr/>
        <w:t>škola</w:t>
      </w:r>
      <w:r>
        <w:rPr>
          <w:spacing w:val="-6"/>
        </w:rPr>
        <w:t> </w:t>
      </w:r>
      <w:r>
        <w:rPr/>
        <w:t>Červená</w:t>
      </w:r>
      <w:r>
        <w:rPr>
          <w:spacing w:val="-7"/>
        </w:rPr>
        <w:t> </w:t>
      </w:r>
      <w:r>
        <w:rPr/>
        <w:t>Voda,</w:t>
      </w:r>
      <w:r>
        <w:rPr>
          <w:spacing w:val="-6"/>
        </w:rPr>
        <w:t> </w:t>
      </w:r>
      <w:r>
        <w:rPr/>
        <w:t>příspěvková</w:t>
      </w:r>
      <w:r>
        <w:rPr>
          <w:spacing w:val="-7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se</w:t>
      </w:r>
      <w:r>
        <w:rPr>
          <w:spacing w:val="-4"/>
        </w:rPr>
        <w:t> </w:t>
      </w:r>
      <w:r>
        <w:rPr>
          <w:spacing w:val="-2"/>
        </w:rPr>
        <w:t>sídlem:</w:t>
      </w:r>
      <w:r>
        <w:rPr/>
        <w:tab/>
        <w:t>č.p.</w:t>
      </w:r>
      <w:r>
        <w:rPr>
          <w:spacing w:val="-5"/>
        </w:rPr>
        <w:t> </w:t>
      </w:r>
      <w:r>
        <w:rPr/>
        <w:t>341,</w:t>
      </w:r>
      <w:r>
        <w:rPr>
          <w:spacing w:val="-5"/>
        </w:rPr>
        <w:t> </w:t>
      </w:r>
      <w:r>
        <w:rPr/>
        <w:t>561</w:t>
      </w:r>
      <w:r>
        <w:rPr>
          <w:spacing w:val="-3"/>
        </w:rPr>
        <w:t> </w:t>
      </w:r>
      <w:r>
        <w:rPr/>
        <w:t>61</w:t>
      </w:r>
      <w:r>
        <w:rPr>
          <w:spacing w:val="-4"/>
        </w:rPr>
        <w:t> </w:t>
      </w:r>
      <w:r>
        <w:rPr/>
        <w:t>Červená</w:t>
      </w:r>
      <w:r>
        <w:rPr>
          <w:spacing w:val="-6"/>
        </w:rPr>
        <w:t> </w:t>
      </w:r>
      <w:r>
        <w:rPr>
          <w:spacing w:val="-4"/>
        </w:rPr>
        <w:t>Voda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70994838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14"/>
        </w:rPr>
        <w:t> </w:t>
      </w:r>
      <w:r>
        <w:rPr/>
        <w:t>Luďkem</w:t>
      </w:r>
      <w:r>
        <w:rPr>
          <w:spacing w:val="-4"/>
        </w:rPr>
        <w:t> </w:t>
      </w:r>
      <w:r>
        <w:rPr/>
        <w:t>B</w:t>
      </w:r>
      <w:r>
        <w:rPr>
          <w:spacing w:val="-14"/>
        </w:rPr>
        <w:t> </w:t>
      </w:r>
      <w:r>
        <w:rPr/>
        <w:t>í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ý</w:t>
      </w:r>
      <w:r>
        <w:rPr>
          <w:spacing w:val="-14"/>
        </w:rPr>
        <w:t> </w:t>
      </w:r>
      <w:r>
        <w:rPr>
          <w:spacing w:val="19"/>
        </w:rPr>
        <w:t>m,</w:t>
      </w:r>
      <w:r>
        <w:rPr>
          <w:spacing w:val="-14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before="1"/>
        <w:ind w:left="382" w:right="5046"/>
        <w:jc w:val="left"/>
      </w:pPr>
      <w:r>
        <w:rPr/>
        <w:t>číslo účtu:</w:t>
        <w:tab/>
      </w:r>
      <w:r>
        <w:rPr>
          <w:spacing w:val="-2"/>
        </w:rPr>
        <w:t>1327041319/0800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5"/>
        </w:rPr>
        <w:t> </w:t>
      </w:r>
      <w:r>
        <w:rPr>
          <w:spacing w:val="-2"/>
        </w:rPr>
        <w:t>takto: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1220500194 o poskytnutí finančních prostředků ze Státního fondu životního prostředí ČR ze dne 11.</w:t>
      </w:r>
      <w:r>
        <w:rPr>
          <w:spacing w:val="-1"/>
        </w:rPr>
        <w:t> </w:t>
      </w:r>
      <w:r>
        <w:rPr/>
        <w:t>4.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5/2022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10" w:header="0" w:top="1060" w:bottom="160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133"/>
        <w:jc w:val="left"/>
      </w:pPr>
      <w:r>
        <w:rPr/>
        <w:t>„Přírodní</w:t>
      </w:r>
      <w:r>
        <w:rPr>
          <w:spacing w:val="-8"/>
        </w:rPr>
        <w:t> </w:t>
      </w:r>
      <w:r>
        <w:rPr/>
        <w:t>zahrady</w:t>
      </w:r>
      <w:r>
        <w:rPr>
          <w:spacing w:val="-6"/>
        </w:rPr>
        <w:t> </w:t>
      </w:r>
      <w:r>
        <w:rPr/>
        <w:t>při</w:t>
      </w:r>
      <w:r>
        <w:rPr>
          <w:spacing w:val="-4"/>
        </w:rPr>
        <w:t> </w:t>
      </w:r>
      <w:r>
        <w:rPr/>
        <w:t>MŠ</w:t>
      </w:r>
      <w:r>
        <w:rPr>
          <w:spacing w:val="-8"/>
        </w:rPr>
        <w:t> </w:t>
      </w:r>
      <w:r>
        <w:rPr/>
        <w:t>Červená</w:t>
      </w:r>
      <w:r>
        <w:rPr>
          <w:spacing w:val="-7"/>
        </w:rPr>
        <w:t> </w:t>
      </w:r>
      <w:r>
        <w:rPr/>
        <w:t>Voda</w:t>
      </w:r>
      <w:r>
        <w:rPr>
          <w:spacing w:val="-8"/>
        </w:rPr>
        <w:t> </w:t>
      </w:r>
      <w:r>
        <w:rPr>
          <w:spacing w:val="-5"/>
        </w:rPr>
        <w:t>I“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 dotace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b/>
          <w:sz w:val="20"/>
        </w:rPr>
        <w:t>483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137,87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9"/>
          <w:sz w:val="20"/>
        </w:rPr>
        <w:t> </w:t>
      </w:r>
      <w:r>
        <w:rPr>
          <w:sz w:val="20"/>
        </w:rPr>
        <w:t>(slovy:</w:t>
      </w:r>
      <w:r>
        <w:rPr>
          <w:spacing w:val="-8"/>
          <w:sz w:val="20"/>
        </w:rPr>
        <w:t> </w:t>
      </w:r>
      <w:r>
        <w:rPr>
          <w:sz w:val="20"/>
        </w:rPr>
        <w:t>čtyři</w:t>
      </w:r>
      <w:r>
        <w:rPr>
          <w:spacing w:val="-9"/>
          <w:sz w:val="20"/>
        </w:rPr>
        <w:t> </w:t>
      </w:r>
      <w:r>
        <w:rPr>
          <w:sz w:val="20"/>
        </w:rPr>
        <w:t>sta</w:t>
      </w:r>
      <w:r>
        <w:rPr>
          <w:spacing w:val="-9"/>
          <w:sz w:val="20"/>
        </w:rPr>
        <w:t> </w:t>
      </w:r>
      <w:r>
        <w:rPr>
          <w:sz w:val="20"/>
        </w:rPr>
        <w:t>osmdesát</w:t>
      </w:r>
      <w:r>
        <w:rPr>
          <w:spacing w:val="-7"/>
          <w:sz w:val="20"/>
        </w:rPr>
        <w:t> </w:t>
      </w:r>
      <w:r>
        <w:rPr>
          <w:sz w:val="20"/>
        </w:rPr>
        <w:t>tři</w:t>
      </w:r>
      <w:r>
        <w:rPr>
          <w:spacing w:val="-7"/>
          <w:sz w:val="20"/>
        </w:rPr>
        <w:t> </w:t>
      </w:r>
      <w:r>
        <w:rPr>
          <w:sz w:val="20"/>
        </w:rPr>
        <w:t>tisíc</w:t>
      </w:r>
      <w:r>
        <w:rPr>
          <w:spacing w:val="-10"/>
          <w:sz w:val="20"/>
        </w:rPr>
        <w:t> </w:t>
      </w:r>
      <w:r>
        <w:rPr>
          <w:sz w:val="20"/>
        </w:rPr>
        <w:t>sto</w:t>
      </w:r>
      <w:r>
        <w:rPr>
          <w:spacing w:val="-8"/>
          <w:sz w:val="20"/>
        </w:rPr>
        <w:t> </w:t>
      </w:r>
      <w:r>
        <w:rPr>
          <w:sz w:val="20"/>
        </w:rPr>
        <w:t>třicet</w:t>
      </w:r>
      <w:r>
        <w:rPr>
          <w:spacing w:val="-9"/>
          <w:sz w:val="20"/>
        </w:rPr>
        <w:t> </w:t>
      </w:r>
      <w:r>
        <w:rPr>
          <w:sz w:val="20"/>
        </w:rPr>
        <w:t>sedm</w:t>
      </w:r>
      <w:r>
        <w:rPr>
          <w:spacing w:val="-9"/>
          <w:sz w:val="20"/>
        </w:rPr>
        <w:t> </w:t>
      </w:r>
      <w:r>
        <w:rPr>
          <w:sz w:val="20"/>
        </w:rPr>
        <w:t>korun</w:t>
      </w:r>
      <w:r>
        <w:rPr>
          <w:spacing w:val="-9"/>
          <w:sz w:val="20"/>
        </w:rPr>
        <w:t> </w:t>
      </w:r>
      <w:r>
        <w:rPr>
          <w:sz w:val="20"/>
        </w:rPr>
        <w:t>českých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osmdesát sedm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568 397,50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překročily nebo překročí základ pro stanovení podpory (popřípadě jeho část odpovídající postupu realizace akce), uhradí příjemce podpory částku tohoto </w:t>
      </w:r>
      <w:r>
        <w:rPr>
          <w:spacing w:val="-2"/>
          <w:sz w:val="20"/>
        </w:rPr>
        <w:t>překročení</w:t>
      </w:r>
    </w:p>
    <w:p>
      <w:pPr>
        <w:pStyle w:val="BodyText"/>
        <w:spacing w:line="265" w:lineRule="exact"/>
      </w:pPr>
      <w:r>
        <w:rPr/>
        <w:t>z</w:t>
      </w:r>
      <w:r>
        <w:rPr>
          <w:spacing w:val="-4"/>
        </w:rPr>
        <w:t> </w:t>
      </w:r>
      <w:r>
        <w:rPr/>
        <w:t>vlastních</w:t>
      </w:r>
      <w:r>
        <w:rPr>
          <w:spacing w:val="-5"/>
        </w:rPr>
        <w:t> </w:t>
      </w:r>
      <w:r>
        <w:rPr>
          <w:spacing w:val="-2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</w:t>
      </w:r>
      <w:r>
        <w:rPr>
          <w:spacing w:val="-1"/>
          <w:sz w:val="20"/>
        </w:rPr>
        <w:t> </w:t>
      </w:r>
      <w:r>
        <w:rPr>
          <w:sz w:val="20"/>
        </w:rPr>
        <w:t>přímé souvislosti s</w:t>
      </w:r>
      <w:r>
        <w:rPr>
          <w:spacing w:val="-2"/>
          <w:sz w:val="20"/>
        </w:rPr>
        <w:t> </w:t>
      </w:r>
      <w:r>
        <w:rPr>
          <w:sz w:val="20"/>
        </w:rPr>
        <w:t>realizací projektu a které vznikly v období realizace projektu (tj. po zahájení projektu a před dokončením projektu), nejpozději však do 31. 12. 2025.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3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spacing w:before="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11"/>
          <w:sz w:val="20"/>
        </w:rPr>
        <w:t> </w:t>
      </w:r>
      <w:r>
        <w:rPr>
          <w:sz w:val="20"/>
        </w:rPr>
        <w:t>SFŽP</w:t>
      </w:r>
      <w:r>
        <w:rPr>
          <w:spacing w:val="-11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každou</w:t>
      </w:r>
      <w:r>
        <w:rPr>
          <w:spacing w:val="-10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-10"/>
          <w:sz w:val="20"/>
        </w:rPr>
        <w:t> </w:t>
      </w:r>
      <w:r>
        <w:rPr>
          <w:sz w:val="20"/>
        </w:rPr>
        <w:t>(bod</w:t>
      </w:r>
      <w:r>
        <w:rPr>
          <w:spacing w:val="-10"/>
          <w:sz w:val="20"/>
        </w:rPr>
        <w:t> </w:t>
      </w:r>
      <w:r>
        <w:rPr>
          <w:sz w:val="20"/>
        </w:rPr>
        <w:t>11),</w:t>
      </w:r>
      <w:r>
        <w:rPr>
          <w:spacing w:val="-10"/>
          <w:sz w:val="20"/>
        </w:rPr>
        <w:t> </w:t>
      </w:r>
      <w:r>
        <w:rPr>
          <w:sz w:val="20"/>
        </w:rPr>
        <w:t>příslušné</w:t>
      </w:r>
      <w:r>
        <w:rPr>
          <w:spacing w:val="-11"/>
          <w:sz w:val="20"/>
        </w:rPr>
        <w:t> </w:t>
      </w:r>
      <w:r>
        <w:rPr>
          <w:sz w:val="20"/>
        </w:rPr>
        <w:t>doklady</w:t>
      </w:r>
      <w:r>
        <w:rPr>
          <w:spacing w:val="-10"/>
          <w:sz w:val="20"/>
        </w:rPr>
        <w:t> </w:t>
      </w:r>
      <w:r>
        <w:rPr>
          <w:sz w:val="20"/>
        </w:rPr>
        <w:t>prokazující</w:t>
      </w:r>
      <w:r>
        <w:rPr>
          <w:spacing w:val="-11"/>
          <w:sz w:val="20"/>
        </w:rPr>
        <w:t> </w:t>
      </w:r>
      <w:r>
        <w:rPr>
          <w:sz w:val="20"/>
        </w:rPr>
        <w:t>oprávněnost</w:t>
      </w:r>
      <w:r>
        <w:rPr>
          <w:spacing w:val="-11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37" w:lineRule="auto" w:before="123" w:after="0"/>
        <w:ind w:left="665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0" w:footer="1410" w:top="1060" w:bottom="1620" w:left="1320" w:right="1020"/>
        </w:sectPr>
      </w:pPr>
    </w:p>
    <w:p>
      <w:pPr>
        <w:pStyle w:val="BodyText"/>
        <w:spacing w:before="73"/>
        <w:ind w:right="111"/>
      </w:pPr>
      <w:r>
        <w:rPr/>
        <w:t>To</w:t>
      </w:r>
      <w:r>
        <w:rPr>
          <w:spacing w:val="-1"/>
        </w:rPr>
        <w:t> </w:t>
      </w:r>
      <w:r>
        <w:rPr/>
        <w:t>platí i pro případ, že příjemce podpory v průběhu realizace akce nehradil nebo nehradí z vlastních zdrojů plně</w:t>
      </w:r>
      <w:r>
        <w:rPr>
          <w:spacing w:val="-1"/>
        </w:rPr>
        <w:t> </w:t>
      </w:r>
      <w:r>
        <w:rPr/>
        <w:t>výdaje</w:t>
      </w:r>
      <w:r>
        <w:rPr>
          <w:spacing w:val="-2"/>
        </w:rPr>
        <w:t> </w:t>
      </w:r>
      <w:r>
        <w:rPr/>
        <w:t>akce</w:t>
      </w:r>
      <w:r>
        <w:rPr>
          <w:spacing w:val="-2"/>
        </w:rPr>
        <w:t> </w:t>
      </w:r>
      <w:r>
        <w:rPr/>
        <w:t>přesahující</w:t>
      </w:r>
      <w:r>
        <w:rPr>
          <w:spacing w:val="-1"/>
        </w:rPr>
        <w:t> </w:t>
      </w:r>
      <w:r>
        <w:rPr/>
        <w:t>základ</w:t>
      </w:r>
      <w:r>
        <w:rPr>
          <w:spacing w:val="-1"/>
        </w:rPr>
        <w:t> </w:t>
      </w:r>
      <w:r>
        <w:rPr/>
        <w:t>pro stanovení</w:t>
      </w:r>
      <w:r>
        <w:rPr>
          <w:spacing w:val="-1"/>
        </w:rPr>
        <w:t> </w:t>
      </w:r>
      <w:r>
        <w:rPr/>
        <w:t>podpory.</w:t>
      </w:r>
      <w:r>
        <w:rPr>
          <w:spacing w:val="-1"/>
        </w:rPr>
        <w:t> </w:t>
      </w:r>
      <w:r>
        <w:rPr/>
        <w:t>Ustanovení</w:t>
      </w:r>
      <w:r>
        <w:rPr>
          <w:spacing w:val="-1"/>
        </w:rPr>
        <w:t> </w:t>
      </w:r>
      <w:r>
        <w:rPr/>
        <w:t>článku</w:t>
      </w:r>
      <w:r>
        <w:rPr>
          <w:spacing w:val="-1"/>
        </w:rPr>
        <w:t> </w:t>
      </w:r>
      <w:r>
        <w:rPr/>
        <w:t>V bodu 1</w:t>
      </w:r>
      <w:r>
        <w:rPr>
          <w:spacing w:val="-1"/>
        </w:rPr>
        <w:t> </w:t>
      </w:r>
      <w:r>
        <w:rPr/>
        <w:t>tím</w:t>
      </w:r>
      <w:r>
        <w:rPr>
          <w:spacing w:val="-2"/>
        </w:rPr>
        <w:t> </w:t>
      </w:r>
      <w:r>
        <w:rPr/>
        <w:t>není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pacing w:val="-2"/>
          <w:sz w:val="20"/>
        </w:rPr>
        <w:t>Fond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závislosti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 postupu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realizace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plnění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podmínek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této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Smlouvy.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Konkrétní </w:t>
      </w:r>
      <w:r>
        <w:rPr>
          <w:sz w:val="20"/>
        </w:rPr>
        <w:t>částka podpory bude poskytnuta do úhrnné výše určené Smlouvou dle plánovaného čerpání podpory uvedeného ve zdrojích financování v AIS SFŽP ČR, a to na základě žádosti o</w:t>
      </w:r>
      <w:r>
        <w:rPr>
          <w:spacing w:val="-1"/>
          <w:sz w:val="20"/>
        </w:rPr>
        <w:t> </w:t>
      </w:r>
      <w:r>
        <w:rPr>
          <w:sz w:val="20"/>
        </w:rPr>
        <w:t>platbu doručené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425"/>
        <w:jc w:val="both"/>
        <w:rPr>
          <w:sz w:val="20"/>
        </w:rPr>
      </w:pP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prostředky</w:t>
      </w:r>
      <w:r>
        <w:rPr>
          <w:spacing w:val="40"/>
          <w:sz w:val="20"/>
        </w:rPr>
        <w:t> </w:t>
      </w:r>
      <w:r>
        <w:rPr>
          <w:sz w:val="20"/>
        </w:rPr>
        <w:t>nevyčerpané</w:t>
      </w:r>
      <w:r>
        <w:rPr>
          <w:spacing w:val="40"/>
          <w:sz w:val="20"/>
        </w:rPr>
        <w:t> </w:t>
      </w:r>
      <w:r>
        <w:rPr>
          <w:sz w:val="20"/>
        </w:rPr>
        <w:t>v daném</w:t>
      </w:r>
      <w:r>
        <w:rPr>
          <w:spacing w:val="40"/>
          <w:sz w:val="20"/>
        </w:rPr>
        <w:t> </w:t>
      </w:r>
      <w:r>
        <w:rPr>
          <w:sz w:val="20"/>
        </w:rPr>
        <w:t>roce</w:t>
      </w:r>
      <w:r>
        <w:rPr>
          <w:spacing w:val="40"/>
          <w:sz w:val="20"/>
        </w:rPr>
        <w:t> </w:t>
      </w:r>
      <w:r>
        <w:rPr>
          <w:sz w:val="20"/>
        </w:rPr>
        <w:t>či</w:t>
      </w:r>
      <w:r>
        <w:rPr>
          <w:spacing w:val="40"/>
          <w:sz w:val="20"/>
        </w:rPr>
        <w:t> </w:t>
      </w:r>
      <w:r>
        <w:rPr>
          <w:sz w:val="20"/>
        </w:rPr>
        <w:t>vrácené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zvýší</w:t>
      </w:r>
      <w:r>
        <w:rPr>
          <w:spacing w:val="40"/>
          <w:sz w:val="20"/>
        </w:rPr>
        <w:t> </w:t>
      </w:r>
      <w:r>
        <w:rPr>
          <w:sz w:val="20"/>
        </w:rPr>
        <w:t>finanční</w:t>
      </w:r>
      <w:r>
        <w:rPr>
          <w:spacing w:val="40"/>
          <w:sz w:val="20"/>
        </w:rPr>
        <w:t> </w:t>
      </w:r>
      <w:r>
        <w:rPr>
          <w:sz w:val="20"/>
        </w:rPr>
        <w:t>objem</w:t>
      </w:r>
      <w:r>
        <w:rPr>
          <w:spacing w:val="40"/>
          <w:sz w:val="20"/>
        </w:rPr>
        <w:t> </w:t>
      </w:r>
      <w:r>
        <w:rPr>
          <w:sz w:val="20"/>
        </w:rPr>
        <w:t>následujícího</w:t>
      </w:r>
      <w:r>
        <w:rPr>
          <w:spacing w:val="40"/>
          <w:sz w:val="20"/>
        </w:rPr>
        <w:t> </w:t>
      </w:r>
      <w:r>
        <w:rPr>
          <w:sz w:val="20"/>
        </w:rPr>
        <w:t>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osmé</w:t>
      </w:r>
      <w:r>
        <w:rPr>
          <w:spacing w:val="-6"/>
          <w:sz w:val="20"/>
        </w:rPr>
        <w:t> </w:t>
      </w:r>
      <w:r>
        <w:rPr>
          <w:sz w:val="20"/>
        </w:rPr>
        <w:t>odrážce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08" w:hanging="425"/>
        <w:jc w:val="both"/>
        <w:rPr>
          <w:sz w:val="20"/>
        </w:rPr>
      </w:pPr>
      <w:r>
        <w:rPr>
          <w:sz w:val="20"/>
        </w:rPr>
        <w:t>Fondu mohou být předloženy pouze faktury již uhrazené. Fond akceptuje předložení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0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obdrží</w:t>
      </w:r>
      <w:r>
        <w:rPr>
          <w:spacing w:val="40"/>
          <w:sz w:val="20"/>
        </w:rPr>
        <w:t> </w:t>
      </w:r>
      <w:r>
        <w:rPr>
          <w:sz w:val="20"/>
        </w:rPr>
        <w:t>od</w:t>
      </w:r>
      <w:r>
        <w:rPr>
          <w:spacing w:val="40"/>
          <w:sz w:val="20"/>
        </w:rPr>
        <w:t> </w:t>
      </w:r>
      <w:r>
        <w:rPr>
          <w:sz w:val="20"/>
        </w:rPr>
        <w:t>zhotovitele</w:t>
      </w:r>
      <w:r>
        <w:rPr>
          <w:spacing w:val="40"/>
          <w:sz w:val="20"/>
        </w:rPr>
        <w:t> </w:t>
      </w:r>
      <w:r>
        <w:rPr>
          <w:sz w:val="20"/>
        </w:rPr>
        <w:t>storno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dobropis</w:t>
      </w:r>
      <w:r>
        <w:rPr>
          <w:spacing w:val="40"/>
          <w:sz w:val="20"/>
        </w:rPr>
        <w:t> </w:t>
      </w:r>
      <w:r>
        <w:rPr>
          <w:sz w:val="20"/>
        </w:rPr>
        <w:t>faktury,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povinen tyto</w:t>
      </w:r>
      <w:r>
        <w:rPr>
          <w:spacing w:val="-1"/>
          <w:sz w:val="20"/>
        </w:rPr>
        <w:t> </w:t>
      </w:r>
      <w:r>
        <w:rPr>
          <w:sz w:val="20"/>
        </w:rPr>
        <w:t>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BodyText"/>
        <w:spacing w:before="10"/>
        <w:ind w:left="0"/>
        <w:jc w:val="left"/>
        <w:rPr>
          <w:sz w:val="28"/>
        </w:rPr>
      </w:pPr>
    </w:p>
    <w:p>
      <w:pPr>
        <w:pStyle w:val="Heading1"/>
        <w:spacing w:before="100"/>
        <w:ind w:left="3419"/>
      </w:pPr>
      <w:r>
        <w:rPr>
          <w:spacing w:val="-5"/>
        </w:rPr>
        <w:t>IV.</w:t>
      </w:r>
    </w:p>
    <w:p>
      <w:pPr>
        <w:pStyle w:val="Heading2"/>
        <w:ind w:left="1325" w:right="1056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63"/>
          <w:sz w:val="20"/>
        </w:rPr>
        <w:t> </w:t>
      </w:r>
      <w:r>
        <w:rPr>
          <w:sz w:val="20"/>
        </w:rPr>
        <w:t>byla</w:t>
      </w:r>
      <w:r>
        <w:rPr>
          <w:spacing w:val="63"/>
          <w:sz w:val="20"/>
        </w:rPr>
        <w:t> </w:t>
      </w:r>
      <w:r>
        <w:rPr>
          <w:sz w:val="20"/>
        </w:rPr>
        <w:t>provedena</w:t>
      </w:r>
      <w:r>
        <w:rPr>
          <w:spacing w:val="64"/>
          <w:sz w:val="20"/>
        </w:rPr>
        <w:t> </w:t>
      </w:r>
      <w:r>
        <w:rPr>
          <w:sz w:val="20"/>
        </w:rPr>
        <w:t>podle</w:t>
      </w:r>
      <w:r>
        <w:rPr>
          <w:spacing w:val="63"/>
          <w:sz w:val="20"/>
        </w:rPr>
        <w:t> </w:t>
      </w:r>
      <w:r>
        <w:rPr>
          <w:sz w:val="20"/>
        </w:rPr>
        <w:t>Fondem</w:t>
      </w:r>
      <w:r>
        <w:rPr>
          <w:spacing w:val="63"/>
          <w:sz w:val="20"/>
        </w:rPr>
        <w:t> </w:t>
      </w:r>
      <w:r>
        <w:rPr>
          <w:sz w:val="20"/>
        </w:rPr>
        <w:t>odsouhlaseného</w:t>
      </w:r>
      <w:r>
        <w:rPr>
          <w:spacing w:val="66"/>
          <w:sz w:val="20"/>
        </w:rPr>
        <w:t> </w:t>
      </w:r>
      <w:r>
        <w:rPr>
          <w:sz w:val="20"/>
        </w:rPr>
        <w:t>podrobného</w:t>
      </w:r>
      <w:r>
        <w:rPr>
          <w:spacing w:val="64"/>
          <w:sz w:val="20"/>
        </w:rPr>
        <w:t> </w:t>
      </w:r>
      <w:r>
        <w:rPr>
          <w:sz w:val="20"/>
        </w:rPr>
        <w:t>popisu</w:t>
      </w:r>
      <w:r>
        <w:rPr>
          <w:spacing w:val="64"/>
          <w:sz w:val="20"/>
        </w:rPr>
        <w:t> </w:t>
      </w:r>
      <w:r>
        <w:rPr>
          <w:sz w:val="20"/>
        </w:rPr>
        <w:t>realizace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projektu</w:t>
      </w:r>
    </w:p>
    <w:p>
      <w:pPr>
        <w:pStyle w:val="BodyText"/>
        <w:spacing w:before="1"/>
        <w:ind w:left="1063"/>
        <w:jc w:val="left"/>
      </w:pPr>
      <w:r>
        <w:rPr/>
        <w:t>„Přírodní zahrady při MŠ Červená Voda I“ ze dne 12. 1. 2023, včetně případných změn a doplňků</w:t>
      </w:r>
      <w:r>
        <w:rPr>
          <w:spacing w:val="40"/>
        </w:rPr>
        <w:t> </w:t>
      </w:r>
      <w:r>
        <w:rPr/>
        <w:t>těchto dokumentů, pokud je Fond odsouhlasil,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121" w:hanging="286"/>
        <w:jc w:val="left"/>
        <w:rPr>
          <w:sz w:val="20"/>
        </w:rPr>
      </w:pPr>
      <w:r>
        <w:rPr>
          <w:sz w:val="20"/>
        </w:rPr>
        <w:t>v</w:t>
      </w:r>
      <w:r>
        <w:rPr>
          <w:spacing w:val="35"/>
          <w:sz w:val="20"/>
        </w:rPr>
        <w:t> </w:t>
      </w:r>
      <w:r>
        <w:rPr>
          <w:sz w:val="20"/>
        </w:rPr>
        <w:t>období</w:t>
      </w:r>
      <w:r>
        <w:rPr>
          <w:spacing w:val="35"/>
          <w:sz w:val="20"/>
        </w:rPr>
        <w:t> </w:t>
      </w:r>
      <w:r>
        <w:rPr>
          <w:sz w:val="20"/>
        </w:rPr>
        <w:t>od</w:t>
      </w:r>
      <w:r>
        <w:rPr>
          <w:spacing w:val="35"/>
          <w:sz w:val="20"/>
        </w:rPr>
        <w:t> </w:t>
      </w:r>
      <w:r>
        <w:rPr>
          <w:sz w:val="20"/>
        </w:rPr>
        <w:t>6/2023</w:t>
      </w:r>
      <w:r>
        <w:rPr>
          <w:spacing w:val="35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8/2023</w:t>
      </w:r>
      <w:r>
        <w:rPr>
          <w:spacing w:val="35"/>
          <w:sz w:val="20"/>
        </w:rPr>
        <w:t> </w:t>
      </w:r>
      <w:r>
        <w:rPr>
          <w:sz w:val="20"/>
        </w:rPr>
        <w:t>pořídil</w:t>
      </w:r>
      <w:r>
        <w:rPr>
          <w:spacing w:val="35"/>
          <w:sz w:val="20"/>
        </w:rPr>
        <w:t> </w:t>
      </w:r>
      <w:r>
        <w:rPr>
          <w:sz w:val="20"/>
        </w:rPr>
        <w:t>předměty</w:t>
      </w:r>
      <w:r>
        <w:rPr>
          <w:spacing w:val="34"/>
          <w:sz w:val="20"/>
        </w:rPr>
        <w:t> </w:t>
      </w:r>
      <w:r>
        <w:rPr>
          <w:sz w:val="20"/>
        </w:rPr>
        <w:t>uvedené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35"/>
          <w:sz w:val="20"/>
        </w:rPr>
        <w:t> </w:t>
      </w:r>
      <w:r>
        <w:rPr>
          <w:sz w:val="20"/>
        </w:rPr>
        <w:t>aktualizovaném</w:t>
      </w:r>
      <w:r>
        <w:rPr>
          <w:spacing w:val="33"/>
          <w:sz w:val="20"/>
        </w:rPr>
        <w:t> </w:t>
      </w:r>
      <w:r>
        <w:rPr>
          <w:sz w:val="20"/>
        </w:rPr>
        <w:t>rozpočtu</w:t>
      </w:r>
      <w:r>
        <w:rPr>
          <w:spacing w:val="34"/>
          <w:sz w:val="20"/>
        </w:rPr>
        <w:t> </w:t>
      </w:r>
      <w:r>
        <w:rPr>
          <w:sz w:val="20"/>
        </w:rPr>
        <w:t>projektu ze dne 26. 9. 2023,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410" w:top="1060" w:bottom="1660" w:left="1320" w:right="1020"/>
        </w:sectPr>
      </w:pP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73" w:after="0"/>
        <w:ind w:left="106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1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 vlastník</w:t>
      </w:r>
      <w:r>
        <w:rPr>
          <w:spacing w:val="40"/>
          <w:sz w:val="20"/>
        </w:rPr>
        <w:t> </w:t>
      </w:r>
      <w:r>
        <w:rPr>
          <w:sz w:val="20"/>
        </w:rPr>
        <w:t>vyslovil</w:t>
      </w:r>
      <w:r>
        <w:rPr>
          <w:spacing w:val="40"/>
          <w:sz w:val="20"/>
        </w:rPr>
        <w:t> </w:t>
      </w:r>
      <w:r>
        <w:rPr>
          <w:sz w:val="20"/>
        </w:rPr>
        <w:t>souhlas</w:t>
      </w:r>
      <w:r>
        <w:rPr>
          <w:spacing w:val="40"/>
          <w:sz w:val="20"/>
        </w:rPr>
        <w:t> </w:t>
      </w:r>
      <w:r>
        <w:rPr>
          <w:sz w:val="20"/>
        </w:rPr>
        <w:t>s realizací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zajištěním</w:t>
      </w:r>
      <w:r>
        <w:rPr>
          <w:spacing w:val="40"/>
          <w:sz w:val="20"/>
        </w:rPr>
        <w:t> </w:t>
      </w:r>
      <w:r>
        <w:rPr>
          <w:sz w:val="20"/>
        </w:rPr>
        <w:t>udržitelnosti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(včetně</w:t>
      </w:r>
      <w:r>
        <w:rPr>
          <w:spacing w:val="40"/>
          <w:sz w:val="20"/>
        </w:rPr>
        <w:t> </w:t>
      </w:r>
      <w:r>
        <w:rPr>
          <w:sz w:val="20"/>
        </w:rPr>
        <w:t>následné</w:t>
      </w:r>
      <w:r>
        <w:rPr>
          <w:spacing w:val="40"/>
          <w:sz w:val="20"/>
        </w:rPr>
        <w:t> </w:t>
      </w:r>
      <w:r>
        <w:rPr>
          <w:sz w:val="20"/>
        </w:rPr>
        <w:t>péče</w:t>
      </w:r>
      <w:r>
        <w:rPr>
          <w:spacing w:val="80"/>
          <w:sz w:val="20"/>
        </w:rPr>
        <w:t> </w:t>
      </w:r>
      <w:r>
        <w:rPr>
          <w:sz w:val="20"/>
        </w:rPr>
        <w:t>a údržby realizovaného opatření a provádění kontroly podle písm. b) odrážky čtvrté) po dobu 3</w:t>
      </w:r>
      <w:r>
        <w:rPr>
          <w:spacing w:val="-1"/>
          <w:sz w:val="20"/>
        </w:rPr>
        <w:t> </w:t>
      </w:r>
      <w:r>
        <w:rPr>
          <w:sz w:val="20"/>
        </w:rPr>
        <w:t>let od ukončení realizace 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0"/>
        <w:ind w:left="1063" w:right="112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účel,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který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poskytnuta</w:t>
      </w:r>
      <w:r>
        <w:rPr>
          <w:spacing w:val="-5"/>
          <w:sz w:val="20"/>
        </w:rPr>
        <w:t> </w:t>
      </w:r>
      <w:r>
        <w:rPr>
          <w:sz w:val="20"/>
        </w:rPr>
        <w:t>podpora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u</w:t>
      </w:r>
      <w:r>
        <w:rPr>
          <w:spacing w:val="-4"/>
          <w:sz w:val="20"/>
        </w:rPr>
        <w:t> </w:t>
      </w:r>
      <w:r>
        <w:rPr>
          <w:sz w:val="20"/>
        </w:rPr>
        <w:t>relevantních</w:t>
      </w:r>
      <w:r>
        <w:rPr>
          <w:spacing w:val="-4"/>
          <w:sz w:val="20"/>
        </w:rPr>
        <w:t> </w:t>
      </w:r>
      <w:r>
        <w:rPr>
          <w:sz w:val="20"/>
        </w:rPr>
        <w:t>aktivit a jejich výstupů řádně plněn po dobu 3 let od ukončení realizace akce,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1"/>
          <w:sz w:val="20"/>
        </w:rPr>
        <w:t> </w:t>
      </w:r>
      <w:r>
        <w:rPr>
          <w:sz w:val="20"/>
        </w:rPr>
        <w:t>znění,</w:t>
      </w:r>
      <w:r>
        <w:rPr>
          <w:spacing w:val="32"/>
          <w:sz w:val="20"/>
        </w:rPr>
        <w:t> </w:t>
      </w:r>
      <w:r>
        <w:rPr>
          <w:sz w:val="20"/>
        </w:rPr>
        <w:t>zákon</w:t>
      </w:r>
      <w:r>
        <w:rPr>
          <w:spacing w:val="32"/>
          <w:sz w:val="20"/>
        </w:rPr>
        <w:t> </w:t>
      </w:r>
      <w:r>
        <w:rPr>
          <w:sz w:val="20"/>
        </w:rPr>
        <w:t>č.</w:t>
      </w:r>
      <w:r>
        <w:rPr>
          <w:spacing w:val="34"/>
          <w:sz w:val="20"/>
        </w:rPr>
        <w:t> </w:t>
      </w:r>
      <w:r>
        <w:rPr>
          <w:sz w:val="20"/>
        </w:rPr>
        <w:t>586/1992</w:t>
      </w:r>
      <w:r>
        <w:rPr>
          <w:spacing w:val="32"/>
          <w:sz w:val="20"/>
        </w:rPr>
        <w:t> </w:t>
      </w:r>
      <w:r>
        <w:rPr>
          <w:sz w:val="20"/>
        </w:rPr>
        <w:t>Sb.,</w:t>
      </w:r>
      <w:r>
        <w:rPr>
          <w:spacing w:val="32"/>
          <w:sz w:val="20"/>
        </w:rPr>
        <w:t> </w:t>
      </w:r>
      <w:r>
        <w:rPr>
          <w:sz w:val="20"/>
        </w:rPr>
        <w:t>o</w:t>
      </w:r>
      <w:r>
        <w:rPr>
          <w:spacing w:val="33"/>
          <w:sz w:val="20"/>
        </w:rPr>
        <w:t> </w:t>
      </w:r>
      <w:r>
        <w:rPr>
          <w:sz w:val="20"/>
        </w:rPr>
        <w:t>daních</w:t>
      </w:r>
      <w:r>
        <w:rPr>
          <w:spacing w:val="32"/>
          <w:sz w:val="20"/>
        </w:rPr>
        <w:t> </w:t>
      </w:r>
      <w:r>
        <w:rPr>
          <w:sz w:val="20"/>
        </w:rPr>
        <w:t>z příjmů,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1"/>
          <w:sz w:val="20"/>
        </w:rPr>
        <w:t> </w:t>
      </w:r>
      <w:r>
        <w:rPr>
          <w:sz w:val="20"/>
        </w:rPr>
        <w:t>znění).</w:t>
      </w:r>
      <w:r>
        <w:rPr>
          <w:spacing w:val="32"/>
          <w:sz w:val="20"/>
        </w:rPr>
        <w:t> </w:t>
      </w:r>
      <w:r>
        <w:rPr>
          <w:sz w:val="20"/>
        </w:rPr>
        <w:t>Příjemce</w:t>
      </w:r>
      <w:r>
        <w:rPr>
          <w:spacing w:val="31"/>
          <w:sz w:val="20"/>
        </w:rPr>
        <w:t> </w:t>
      </w:r>
      <w:r>
        <w:rPr>
          <w:sz w:val="20"/>
        </w:rPr>
        <w:t>podpory se</w:t>
      </w:r>
      <w:r>
        <w:rPr>
          <w:spacing w:val="-3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9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76"/>
          <w:sz w:val="20"/>
        </w:rPr>
        <w:t> </w:t>
      </w:r>
      <w:r>
        <w:rPr>
          <w:sz w:val="20"/>
        </w:rPr>
        <w:t>osobám</w:t>
      </w:r>
      <w:r>
        <w:rPr>
          <w:spacing w:val="75"/>
          <w:sz w:val="20"/>
        </w:rPr>
        <w:t> </w:t>
      </w:r>
      <w:r>
        <w:rPr>
          <w:sz w:val="20"/>
        </w:rPr>
        <w:t>pověřeným</w:t>
      </w:r>
      <w:r>
        <w:rPr>
          <w:spacing w:val="75"/>
          <w:sz w:val="20"/>
        </w:rPr>
        <w:t> </w:t>
      </w:r>
      <w:r>
        <w:rPr>
          <w:sz w:val="20"/>
        </w:rPr>
        <w:t>Fondem</w:t>
      </w:r>
      <w:r>
        <w:rPr>
          <w:spacing w:val="75"/>
          <w:sz w:val="20"/>
        </w:rPr>
        <w:t> </w:t>
      </w:r>
      <w:r>
        <w:rPr>
          <w:sz w:val="20"/>
        </w:rPr>
        <w:t>případně</w:t>
      </w:r>
      <w:r>
        <w:rPr>
          <w:spacing w:val="78"/>
          <w:sz w:val="20"/>
        </w:rPr>
        <w:t> </w:t>
      </w:r>
      <w:r>
        <w:rPr>
          <w:sz w:val="20"/>
        </w:rPr>
        <w:t>jiným</w:t>
      </w:r>
      <w:r>
        <w:rPr>
          <w:spacing w:val="75"/>
          <w:sz w:val="20"/>
        </w:rPr>
        <w:t> </w:t>
      </w:r>
      <w:r>
        <w:rPr>
          <w:sz w:val="20"/>
        </w:rPr>
        <w:t>oprávněným</w:t>
      </w:r>
      <w:r>
        <w:rPr>
          <w:spacing w:val="75"/>
          <w:sz w:val="20"/>
        </w:rPr>
        <w:t> </w:t>
      </w:r>
      <w:r>
        <w:rPr>
          <w:sz w:val="20"/>
        </w:rPr>
        <w:t>kontrolním</w:t>
      </w:r>
      <w:r>
        <w:rPr>
          <w:spacing w:val="75"/>
          <w:sz w:val="20"/>
        </w:rPr>
        <w:t> </w:t>
      </w:r>
      <w:r>
        <w:rPr>
          <w:sz w:val="20"/>
        </w:rPr>
        <w:t>orgánům, a to 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111" w:hanging="286"/>
        <w:jc w:val="both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 čl. 2 písm. b) 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vrácení</w:t>
      </w:r>
      <w:r>
        <w:rPr>
          <w:spacing w:val="40"/>
          <w:sz w:val="20"/>
        </w:rPr>
        <w:t> </w:t>
      </w:r>
      <w:r>
        <w:rPr>
          <w:sz w:val="20"/>
        </w:rPr>
        <w:t>poskytnutých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prostředků,</w:t>
      </w:r>
      <w:r>
        <w:rPr>
          <w:spacing w:val="40"/>
          <w:sz w:val="20"/>
        </w:rPr>
        <w:t> </w:t>
      </w:r>
      <w:r>
        <w:rPr>
          <w:sz w:val="20"/>
        </w:rPr>
        <w:t>popřípadě</w:t>
      </w:r>
      <w:r>
        <w:rPr>
          <w:spacing w:val="40"/>
          <w:sz w:val="20"/>
        </w:rPr>
        <w:t> </w:t>
      </w:r>
      <w:r>
        <w:rPr>
          <w:sz w:val="20"/>
        </w:rPr>
        <w:t>jejich</w:t>
      </w:r>
      <w:r>
        <w:rPr>
          <w:spacing w:val="40"/>
          <w:sz w:val="20"/>
        </w:rPr>
        <w:t> </w:t>
      </w:r>
      <w:r>
        <w:rPr>
          <w:sz w:val="20"/>
        </w:rPr>
        <w:t>části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30</w:t>
      </w:r>
      <w:r>
        <w:rPr>
          <w:spacing w:val="40"/>
          <w:sz w:val="20"/>
        </w:rPr>
        <w:t> </w:t>
      </w:r>
      <w:r>
        <w:rPr>
          <w:sz w:val="20"/>
        </w:rPr>
        <w:t>dnů</w:t>
      </w:r>
      <w:r>
        <w:rPr>
          <w:spacing w:val="40"/>
          <w:sz w:val="20"/>
        </w:rPr>
        <w:t> </w:t>
      </w:r>
      <w:r>
        <w:rPr>
          <w:sz w:val="20"/>
        </w:rPr>
        <w:t>poté, co</w:t>
      </w:r>
      <w:r>
        <w:rPr>
          <w:spacing w:val="-2"/>
          <w:sz w:val="20"/>
        </w:rPr>
        <w:t> </w:t>
      </w:r>
      <w:r>
        <w:rPr>
          <w:sz w:val="20"/>
        </w:rPr>
        <w:t>odpadl</w:t>
      </w:r>
      <w:r>
        <w:rPr>
          <w:spacing w:val="19"/>
          <w:sz w:val="20"/>
        </w:rPr>
        <w:t> </w:t>
      </w:r>
      <w:r>
        <w:rPr>
          <w:sz w:val="20"/>
        </w:rPr>
        <w:t>účel</w:t>
      </w:r>
      <w:r>
        <w:rPr>
          <w:spacing w:val="20"/>
          <w:sz w:val="20"/>
        </w:rPr>
        <w:t> </w:t>
      </w:r>
      <w:r>
        <w:rPr>
          <w:sz w:val="20"/>
        </w:rPr>
        <w:t>akce,</w:t>
      </w:r>
      <w:r>
        <w:rPr>
          <w:spacing w:val="20"/>
          <w:sz w:val="20"/>
        </w:rPr>
        <w:t> </w:t>
      </w:r>
      <w:r>
        <w:rPr>
          <w:sz w:val="20"/>
        </w:rPr>
        <w:t>pro</w:t>
      </w:r>
      <w:r>
        <w:rPr>
          <w:spacing w:val="23"/>
          <w:sz w:val="20"/>
        </w:rPr>
        <w:t> </w:t>
      </w:r>
      <w:r>
        <w:rPr>
          <w:sz w:val="20"/>
        </w:rPr>
        <w:t>který</w:t>
      </w:r>
      <w:r>
        <w:rPr>
          <w:spacing w:val="20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podpora</w:t>
      </w:r>
      <w:r>
        <w:rPr>
          <w:spacing w:val="20"/>
          <w:sz w:val="20"/>
        </w:rPr>
        <w:t> </w:t>
      </w:r>
      <w:r>
        <w:rPr>
          <w:sz w:val="20"/>
        </w:rPr>
        <w:t>poskytována;</w:t>
      </w:r>
      <w:r>
        <w:rPr>
          <w:spacing w:val="19"/>
          <w:sz w:val="20"/>
        </w:rPr>
        <w:t> </w:t>
      </w:r>
      <w:r>
        <w:rPr>
          <w:sz w:val="20"/>
        </w:rPr>
        <w:t>stejně</w:t>
      </w:r>
      <w:r>
        <w:rPr>
          <w:spacing w:val="19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povinen</w:t>
      </w:r>
      <w:r>
        <w:rPr>
          <w:spacing w:val="20"/>
          <w:sz w:val="20"/>
        </w:rPr>
        <w:t> </w:t>
      </w:r>
      <w:r>
        <w:rPr>
          <w:sz w:val="20"/>
        </w:rPr>
        <w:t>postupovat</w:t>
      </w:r>
      <w:r>
        <w:rPr>
          <w:spacing w:val="19"/>
          <w:sz w:val="20"/>
        </w:rPr>
        <w:t> </w:t>
      </w:r>
      <w:r>
        <w:rPr>
          <w:sz w:val="20"/>
        </w:rPr>
        <w:t>i</w:t>
      </w:r>
      <w:r>
        <w:rPr>
          <w:spacing w:val="20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 uplatní; požádat o vrácení odpovídající části podpory je příjemce podpory povinen nejpozději do 30 dní 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5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případném</w:t>
      </w:r>
      <w:r>
        <w:rPr>
          <w:spacing w:val="40"/>
          <w:sz w:val="20"/>
        </w:rPr>
        <w:t> </w:t>
      </w:r>
      <w:r>
        <w:rPr>
          <w:sz w:val="20"/>
        </w:rPr>
        <w:t>překročení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II</w:t>
      </w:r>
      <w:r>
        <w:rPr>
          <w:spacing w:val="40"/>
          <w:sz w:val="20"/>
        </w:rPr>
        <w:t> </w:t>
      </w:r>
      <w:r>
        <w:rPr>
          <w:sz w:val="20"/>
        </w:rPr>
        <w:t>bodů</w:t>
      </w:r>
      <w:r>
        <w:rPr>
          <w:spacing w:val="4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4</w:t>
      </w:r>
      <w:r>
        <w:rPr>
          <w:spacing w:val="40"/>
          <w:sz w:val="20"/>
        </w:rPr>
        <w:t> </w:t>
      </w:r>
      <w:r>
        <w:rPr>
          <w:sz w:val="20"/>
        </w:rPr>
        <w:t>(jak</w:t>
      </w:r>
      <w:r>
        <w:rPr>
          <w:spacing w:val="40"/>
          <w:sz w:val="20"/>
        </w:rPr>
        <w:t> </w:t>
      </w:r>
      <w:r>
        <w:rPr>
          <w:sz w:val="20"/>
        </w:rPr>
        <w:t>procentního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základu pro</w:t>
      </w:r>
      <w:r>
        <w:rPr>
          <w:spacing w:val="-2"/>
          <w:sz w:val="20"/>
        </w:rPr>
        <w:t> </w:t>
      </w:r>
      <w:r>
        <w:rPr>
          <w:sz w:val="20"/>
        </w:rPr>
        <w:t>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6"/>
          <w:sz w:val="20"/>
        </w:rPr>
        <w:t> </w:t>
      </w:r>
      <w:r>
        <w:rPr>
          <w:sz w:val="20"/>
        </w:rPr>
        <w:t>zbytečného</w:t>
      </w:r>
      <w:r>
        <w:rPr>
          <w:spacing w:val="37"/>
          <w:sz w:val="20"/>
        </w:rPr>
        <w:t> </w:t>
      </w:r>
      <w:r>
        <w:rPr>
          <w:sz w:val="20"/>
        </w:rPr>
        <w:t>odkladu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8"/>
          <w:sz w:val="20"/>
        </w:rPr>
        <w:t> </w:t>
      </w:r>
      <w:r>
        <w:rPr>
          <w:sz w:val="20"/>
        </w:rPr>
        <w:t>před</w:t>
      </w:r>
      <w:r>
        <w:rPr>
          <w:spacing w:val="36"/>
          <w:sz w:val="20"/>
        </w:rPr>
        <w:t> </w:t>
      </w:r>
      <w:r>
        <w:rPr>
          <w:sz w:val="20"/>
        </w:rPr>
        <w:t>uplynutím</w:t>
      </w:r>
      <w:r>
        <w:rPr>
          <w:spacing w:val="34"/>
          <w:sz w:val="20"/>
        </w:rPr>
        <w:t> </w:t>
      </w:r>
      <w:r>
        <w:rPr>
          <w:sz w:val="20"/>
        </w:rPr>
        <w:t>smluvního</w:t>
      </w:r>
      <w:r>
        <w:rPr>
          <w:spacing w:val="37"/>
          <w:sz w:val="20"/>
        </w:rPr>
        <w:t> </w:t>
      </w:r>
      <w:r>
        <w:rPr>
          <w:sz w:val="20"/>
        </w:rPr>
        <w:t>termínu</w:t>
      </w:r>
      <w:r>
        <w:rPr>
          <w:spacing w:val="36"/>
          <w:sz w:val="20"/>
        </w:rPr>
        <w:t> </w:t>
      </w:r>
      <w:r>
        <w:rPr>
          <w:sz w:val="20"/>
        </w:rPr>
        <w:t>požádat</w:t>
      </w:r>
      <w:r>
        <w:rPr>
          <w:spacing w:val="36"/>
          <w:sz w:val="20"/>
        </w:rPr>
        <w:t> </w:t>
      </w:r>
      <w:r>
        <w:rPr>
          <w:sz w:val="20"/>
        </w:rPr>
        <w:t>Fond</w:t>
      </w:r>
      <w:r>
        <w:rPr>
          <w:spacing w:val="37"/>
          <w:sz w:val="20"/>
        </w:rPr>
        <w:t> </w:t>
      </w:r>
      <w:r>
        <w:rPr>
          <w:sz w:val="20"/>
        </w:rPr>
        <w:t>o</w:t>
      </w:r>
      <w:r>
        <w:rPr>
          <w:spacing w:val="37"/>
          <w:sz w:val="20"/>
        </w:rPr>
        <w:t> </w:t>
      </w:r>
      <w:r>
        <w:rPr>
          <w:sz w:val="20"/>
        </w:rPr>
        <w:t>změnu</w:t>
      </w:r>
      <w:r>
        <w:rPr>
          <w:spacing w:val="35"/>
          <w:sz w:val="20"/>
        </w:rPr>
        <w:t> </w:t>
      </w:r>
      <w:r>
        <w:rPr>
          <w:spacing w:val="-2"/>
          <w:sz w:val="20"/>
        </w:rPr>
        <w:t>Smlouvy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10" w:top="1060" w:bottom="1660" w:left="1320" w:right="1020"/>
        </w:sectPr>
      </w:pPr>
    </w:p>
    <w:p>
      <w:pPr>
        <w:pStyle w:val="BodyText"/>
        <w:spacing w:before="73"/>
        <w:ind w:left="948" w:right="116"/>
      </w:pPr>
      <w:r>
        <w:rPr/>
        <w:t>v</w:t>
      </w:r>
      <w:r>
        <w:rPr>
          <w:spacing w:val="-2"/>
        </w:rPr>
        <w:t> </w:t>
      </w:r>
      <w:r>
        <w:rPr/>
        <w:t>případě takových změn skutečností či podmínek předpokládaných ve Smlouvě, které by příjemci podpory</w:t>
      </w:r>
      <w:r>
        <w:rPr>
          <w:spacing w:val="-9"/>
        </w:rPr>
        <w:t> </w:t>
      </w:r>
      <w:r>
        <w:rPr/>
        <w:t>znemožnily</w:t>
      </w:r>
      <w:r>
        <w:rPr>
          <w:spacing w:val="-8"/>
        </w:rPr>
        <w:t> </w:t>
      </w:r>
      <w:r>
        <w:rPr/>
        <w:t>dodržet</w:t>
      </w:r>
      <w:r>
        <w:rPr>
          <w:spacing w:val="-8"/>
        </w:rPr>
        <w:t> </w:t>
      </w:r>
      <w:r>
        <w:rPr/>
        <w:t>podmínky</w:t>
      </w:r>
      <w:r>
        <w:rPr>
          <w:spacing w:val="-5"/>
        </w:rPr>
        <w:t> </w:t>
      </w:r>
      <w:r>
        <w:rPr/>
        <w:t>Smlouvy</w:t>
      </w:r>
      <w:r>
        <w:rPr>
          <w:spacing w:val="-8"/>
        </w:rPr>
        <w:t> </w:t>
      </w:r>
      <w:r>
        <w:rPr/>
        <w:t>(splnit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povinnosti</w:t>
      </w:r>
      <w:r>
        <w:rPr>
          <w:spacing w:val="-8"/>
        </w:rPr>
        <w:t> </w:t>
      </w:r>
      <w:r>
        <w:rPr/>
        <w:t>stanovené</w:t>
      </w:r>
      <w:r>
        <w:rPr>
          <w:spacing w:val="-6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8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 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77"/>
          <w:w w:val="150"/>
          <w:sz w:val="20"/>
        </w:rPr>
        <w:t> </w:t>
      </w:r>
      <w:r>
        <w:rPr>
          <w:sz w:val="20"/>
        </w:rPr>
        <w:t>pravidla</w:t>
      </w:r>
      <w:r>
        <w:rPr>
          <w:spacing w:val="76"/>
          <w:w w:val="150"/>
          <w:sz w:val="20"/>
        </w:rPr>
        <w:t> </w:t>
      </w:r>
      <w:r>
        <w:rPr>
          <w:sz w:val="20"/>
        </w:rPr>
        <w:t>pro</w:t>
      </w:r>
      <w:r>
        <w:rPr>
          <w:spacing w:val="80"/>
          <w:w w:val="150"/>
          <w:sz w:val="20"/>
        </w:rPr>
        <w:t> </w:t>
      </w:r>
      <w:r>
        <w:rPr>
          <w:sz w:val="20"/>
        </w:rPr>
        <w:t>zadávání</w:t>
      </w:r>
      <w:r>
        <w:rPr>
          <w:spacing w:val="77"/>
          <w:w w:val="150"/>
          <w:sz w:val="20"/>
        </w:rPr>
        <w:t> </w:t>
      </w:r>
      <w:r>
        <w:rPr>
          <w:sz w:val="20"/>
        </w:rPr>
        <w:t>veřejných</w:t>
      </w:r>
      <w:r>
        <w:rPr>
          <w:spacing w:val="77"/>
          <w:w w:val="150"/>
          <w:sz w:val="20"/>
        </w:rPr>
        <w:t> </w:t>
      </w:r>
      <w:r>
        <w:rPr>
          <w:sz w:val="20"/>
        </w:rPr>
        <w:t>zakázek,</w:t>
      </w:r>
      <w:r>
        <w:rPr>
          <w:spacing w:val="77"/>
          <w:w w:val="150"/>
          <w:sz w:val="20"/>
        </w:rPr>
        <w:t> </w:t>
      </w:r>
      <w:r>
        <w:rPr>
          <w:sz w:val="20"/>
        </w:rPr>
        <w:t>stanovená</w:t>
      </w:r>
      <w:r>
        <w:rPr>
          <w:spacing w:val="77"/>
          <w:w w:val="150"/>
          <w:sz w:val="20"/>
        </w:rPr>
        <w:t> </w:t>
      </w:r>
      <w:r>
        <w:rPr>
          <w:sz w:val="20"/>
        </w:rPr>
        <w:t>ve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čl.</w:t>
      </w:r>
      <w:r>
        <w:rPr>
          <w:spacing w:val="77"/>
          <w:w w:val="150"/>
          <w:sz w:val="20"/>
        </w:rPr>
        <w:t> </w:t>
      </w:r>
      <w:r>
        <w:rPr>
          <w:sz w:val="20"/>
        </w:rPr>
        <w:t>10</w:t>
      </w:r>
      <w:r>
        <w:rPr>
          <w:spacing w:val="77"/>
          <w:w w:val="150"/>
          <w:sz w:val="20"/>
        </w:rPr>
        <w:t> </w:t>
      </w:r>
      <w:r>
        <w:rPr>
          <w:sz w:val="20"/>
        </w:rPr>
        <w:t>písm.</w:t>
      </w:r>
      <w:r>
        <w:rPr>
          <w:spacing w:val="80"/>
          <w:w w:val="150"/>
          <w:sz w:val="20"/>
        </w:rPr>
        <w:t> </w:t>
      </w:r>
      <w:r>
        <w:rPr>
          <w:sz w:val="20"/>
        </w:rPr>
        <w:t>f)</w:t>
      </w:r>
      <w:r>
        <w:rPr>
          <w:spacing w:val="77"/>
          <w:w w:val="150"/>
          <w:sz w:val="20"/>
        </w:rPr>
        <w:t> </w:t>
      </w:r>
      <w:r>
        <w:rPr>
          <w:sz w:val="20"/>
        </w:rPr>
        <w:t>Výzvy. V této souvislosti příjemce podpory prohlašuje, že uvedená pravidla byla dodržena.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 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100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V případě</w:t>
      </w:r>
      <w:r>
        <w:rPr>
          <w:spacing w:val="30"/>
          <w:sz w:val="20"/>
        </w:rPr>
        <w:t> </w:t>
      </w:r>
      <w:r>
        <w:rPr>
          <w:sz w:val="20"/>
        </w:rPr>
        <w:t>realizace</w:t>
      </w:r>
      <w:r>
        <w:rPr>
          <w:spacing w:val="30"/>
          <w:sz w:val="20"/>
        </w:rPr>
        <w:t> </w:t>
      </w:r>
      <w:r>
        <w:rPr>
          <w:sz w:val="20"/>
        </w:rPr>
        <w:t>aktivity</w:t>
      </w:r>
      <w:r>
        <w:rPr>
          <w:spacing w:val="32"/>
          <w:sz w:val="20"/>
        </w:rPr>
        <w:t> </w:t>
      </w:r>
      <w:r>
        <w:rPr>
          <w:sz w:val="20"/>
        </w:rPr>
        <w:t>podle</w:t>
      </w:r>
      <w:r>
        <w:rPr>
          <w:spacing w:val="32"/>
          <w:sz w:val="20"/>
        </w:rPr>
        <w:t> </w:t>
      </w:r>
      <w:r>
        <w:rPr>
          <w:sz w:val="20"/>
        </w:rPr>
        <w:t>čl.</w:t>
      </w:r>
      <w:r>
        <w:rPr>
          <w:spacing w:val="30"/>
          <w:sz w:val="20"/>
        </w:rPr>
        <w:t> </w:t>
      </w:r>
      <w:r>
        <w:rPr>
          <w:sz w:val="20"/>
        </w:rPr>
        <w:t>2</w:t>
      </w:r>
      <w:r>
        <w:rPr>
          <w:spacing w:val="33"/>
          <w:sz w:val="20"/>
        </w:rPr>
        <w:t> </w:t>
      </w:r>
      <w:r>
        <w:rPr>
          <w:sz w:val="20"/>
        </w:rPr>
        <w:t>písm.</w:t>
      </w:r>
      <w:r>
        <w:rPr>
          <w:spacing w:val="36"/>
          <w:sz w:val="20"/>
        </w:rPr>
        <w:t> </w:t>
      </w:r>
      <w:r>
        <w:rPr>
          <w:sz w:val="20"/>
        </w:rPr>
        <w:t>a)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32"/>
          <w:sz w:val="20"/>
        </w:rPr>
        <w:t> </w:t>
      </w:r>
      <w:r>
        <w:rPr>
          <w:sz w:val="20"/>
        </w:rPr>
        <w:t>c)</w:t>
      </w:r>
      <w:r>
        <w:rPr>
          <w:spacing w:val="36"/>
          <w:sz w:val="20"/>
        </w:rPr>
        <w:t> </w:t>
      </w:r>
      <w:r>
        <w:rPr>
          <w:sz w:val="20"/>
        </w:rPr>
        <w:t>Výzvy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postiženo</w:t>
      </w:r>
      <w:r>
        <w:rPr>
          <w:spacing w:val="34"/>
          <w:sz w:val="20"/>
        </w:rPr>
        <w:t> </w:t>
      </w:r>
      <w:r>
        <w:rPr>
          <w:sz w:val="20"/>
        </w:rPr>
        <w:t>odvodem</w:t>
      </w:r>
      <w:r>
        <w:rPr>
          <w:spacing w:val="32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výši</w:t>
      </w:r>
      <w:r>
        <w:rPr>
          <w:spacing w:val="30"/>
          <w:sz w:val="20"/>
        </w:rPr>
        <w:t> </w:t>
      </w:r>
      <w:r>
        <w:rPr>
          <w:sz w:val="20"/>
        </w:rPr>
        <w:t>100</w:t>
      </w:r>
      <w:r>
        <w:rPr>
          <w:spacing w:val="33"/>
          <w:sz w:val="20"/>
        </w:rPr>
        <w:t> </w:t>
      </w:r>
      <w:r>
        <w:rPr>
          <w:sz w:val="20"/>
        </w:rPr>
        <w:t>% z poskytnuté podpory porušení povinnosti podle článku IV bodu 1 písm. b) za pátou odrážkou.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2"/>
          <w:sz w:val="20"/>
        </w:rPr>
        <w:t> </w:t>
      </w:r>
      <w:r>
        <w:rPr>
          <w:sz w:val="20"/>
        </w:rPr>
        <w:t>50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3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míře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6"/>
          <w:sz w:val="20"/>
        </w:rPr>
        <w:t> </w:t>
      </w:r>
      <w:r>
        <w:rPr>
          <w:sz w:val="20"/>
        </w:rPr>
        <w:t>indikátorů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2"/>
          <w:sz w:val="20"/>
        </w:rPr>
        <w:t> </w:t>
      </w:r>
      <w:r>
        <w:rPr>
          <w:sz w:val="20"/>
        </w:rPr>
        <w:t>Plnění</w:t>
      </w:r>
      <w:r>
        <w:rPr>
          <w:spacing w:val="-9"/>
          <w:sz w:val="20"/>
        </w:rPr>
        <w:t> </w:t>
      </w:r>
      <w:r>
        <w:rPr>
          <w:sz w:val="20"/>
        </w:rPr>
        <w:t>účelu</w:t>
      </w:r>
      <w:r>
        <w:rPr>
          <w:spacing w:val="-9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dojde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i),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stanovena</w:t>
      </w:r>
      <w:r>
        <w:rPr>
          <w:spacing w:val="-14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10" w:top="1060" w:bottom="1660" w:left="1320" w:right="1020"/>
        </w:sectPr>
      </w:pPr>
    </w:p>
    <w:p>
      <w:pPr>
        <w:pStyle w:val="Heading1"/>
        <w:spacing w:before="73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8"/>
          <w:sz w:val="20"/>
        </w:rPr>
        <w:t> </w:t>
      </w:r>
      <w:r>
        <w:rPr>
          <w:sz w:val="20"/>
        </w:rPr>
        <w:t>změně</w:t>
      </w:r>
      <w:r>
        <w:rPr>
          <w:spacing w:val="80"/>
          <w:sz w:val="20"/>
        </w:rPr>
        <w:t> </w:t>
      </w:r>
      <w:r>
        <w:rPr>
          <w:sz w:val="20"/>
        </w:rPr>
        <w:t>obecně</w:t>
      </w:r>
      <w:r>
        <w:rPr>
          <w:spacing w:val="78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79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79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79"/>
          <w:sz w:val="20"/>
        </w:rPr>
        <w:t> </w:t>
      </w:r>
      <w:r>
        <w:rPr>
          <w:sz w:val="20"/>
        </w:rPr>
        <w:t>vyplývajících z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uzavřou</w:t>
      </w:r>
      <w:r>
        <w:rPr>
          <w:spacing w:val="-13"/>
          <w:sz w:val="20"/>
        </w:rPr>
        <w:t> </w:t>
      </w:r>
      <w:r>
        <w:rPr>
          <w:sz w:val="20"/>
        </w:rPr>
        <w:t>smluvní</w:t>
      </w:r>
      <w:r>
        <w:rPr>
          <w:spacing w:val="-14"/>
          <w:sz w:val="20"/>
        </w:rPr>
        <w:t> </w:t>
      </w:r>
      <w:r>
        <w:rPr>
          <w:sz w:val="20"/>
        </w:rPr>
        <w:t>strany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dodatek,</w:t>
      </w:r>
      <w:r>
        <w:rPr>
          <w:spacing w:val="-13"/>
          <w:sz w:val="20"/>
        </w:rPr>
        <w:t> </w:t>
      </w:r>
      <w:r>
        <w:rPr>
          <w:sz w:val="20"/>
        </w:rPr>
        <w:t>kterým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zajištěn</w:t>
      </w:r>
      <w:r>
        <w:rPr>
          <w:spacing w:val="-14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soulad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 se</w:t>
      </w:r>
      <w:r>
        <w:rPr>
          <w:spacing w:val="-4"/>
          <w:sz w:val="20"/>
        </w:rPr>
        <w:t> </w:t>
      </w:r>
      <w:r>
        <w:rPr>
          <w:sz w:val="20"/>
        </w:rPr>
        <w:t>akce,</w:t>
      </w:r>
      <w:r>
        <w:rPr>
          <w:spacing w:val="-10"/>
          <w:sz w:val="20"/>
        </w:rPr>
        <w:t> </w:t>
      </w:r>
      <w:r>
        <w:rPr>
          <w:sz w:val="20"/>
        </w:rPr>
        <w:t>uvádět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označení</w:t>
      </w:r>
      <w:r>
        <w:rPr>
          <w:spacing w:val="-10"/>
          <w:sz w:val="20"/>
        </w:rPr>
        <w:t> </w:t>
      </w:r>
      <w:r>
        <w:rPr>
          <w:sz w:val="20"/>
        </w:rPr>
        <w:t>věci,</w:t>
      </w:r>
      <w:r>
        <w:rPr>
          <w:spacing w:val="-11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daná</w:t>
      </w:r>
      <w:r>
        <w:rPr>
          <w:spacing w:val="-11"/>
          <w:sz w:val="20"/>
        </w:rPr>
        <w:t> </w:t>
      </w:r>
      <w:r>
        <w:rPr>
          <w:sz w:val="20"/>
        </w:rPr>
        <w:t>korespondence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možno</w:t>
      </w:r>
      <w:r>
        <w:rPr>
          <w:spacing w:val="40"/>
          <w:sz w:val="20"/>
        </w:rPr>
        <w:t> </w:t>
      </w:r>
      <w:r>
        <w:rPr>
          <w:sz w:val="20"/>
        </w:rPr>
        <w:t>tuto</w:t>
      </w:r>
      <w:r>
        <w:rPr>
          <w:spacing w:val="40"/>
          <w:sz w:val="20"/>
        </w:rPr>
        <w:t> </w:t>
      </w:r>
      <w:r>
        <w:rPr>
          <w:sz w:val="20"/>
        </w:rPr>
        <w:t>Smlouvu</w:t>
      </w:r>
      <w:r>
        <w:rPr>
          <w:spacing w:val="40"/>
          <w:sz w:val="20"/>
        </w:rPr>
        <w:t> </w:t>
      </w:r>
      <w:r>
        <w:rPr>
          <w:sz w:val="20"/>
        </w:rPr>
        <w:t>vypovědět</w:t>
      </w:r>
      <w:r>
        <w:rPr>
          <w:spacing w:val="40"/>
          <w:sz w:val="20"/>
        </w:rPr>
        <w:t> </w:t>
      </w:r>
      <w:r>
        <w:rPr>
          <w:sz w:val="20"/>
        </w:rPr>
        <w:t>pouze</w:t>
      </w:r>
      <w:r>
        <w:rPr>
          <w:spacing w:val="40"/>
          <w:sz w:val="20"/>
        </w:rPr>
        <w:t> </w:t>
      </w:r>
      <w:r>
        <w:rPr>
          <w:sz w:val="20"/>
        </w:rPr>
        <w:t>za</w:t>
      </w:r>
      <w:r>
        <w:rPr>
          <w:spacing w:val="40"/>
          <w:sz w:val="20"/>
        </w:rPr>
        <w:t> </w:t>
      </w:r>
      <w:r>
        <w:rPr>
          <w:sz w:val="20"/>
        </w:rPr>
        <w:t>podmínek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40"/>
          <w:sz w:val="20"/>
        </w:rPr>
        <w:t> </w:t>
      </w:r>
      <w:r>
        <w:rPr>
          <w:sz w:val="20"/>
        </w:rPr>
        <w:t>zákonem</w:t>
      </w:r>
      <w:r>
        <w:rPr>
          <w:spacing w:val="40"/>
          <w:sz w:val="20"/>
        </w:rPr>
        <w:t> </w:t>
      </w:r>
      <w:r>
        <w:rPr>
          <w:sz w:val="20"/>
        </w:rPr>
        <w:t>či touto 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32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9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2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Stanovení</w:t>
      </w:r>
      <w:r>
        <w:rPr>
          <w:spacing w:val="40"/>
        </w:rPr>
        <w:t> </w:t>
      </w:r>
      <w:r>
        <w:rPr/>
        <w:t>finančních</w:t>
      </w:r>
      <w:r>
        <w:rPr>
          <w:spacing w:val="40"/>
        </w:rPr>
        <w:t> </w:t>
      </w:r>
      <w:r>
        <w:rPr/>
        <w:t>oprav,</w:t>
      </w:r>
      <w:r>
        <w:rPr>
          <w:spacing w:val="40"/>
        </w:rPr>
        <w:t> </w:t>
      </w:r>
      <w:r>
        <w:rPr/>
        <w:t>které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použijí</w:t>
      </w:r>
      <w:r>
        <w:rPr>
          <w:spacing w:val="40"/>
        </w:rPr>
        <w:t> </w:t>
      </w:r>
      <w:r>
        <w:rPr/>
        <w:t>v případě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40"/>
        </w:rPr>
        <w:t> </w:t>
      </w:r>
      <w:r>
        <w:rPr/>
        <w:t>při</w:t>
      </w:r>
      <w:r>
        <w:rPr>
          <w:spacing w:val="4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410" w:top="1060" w:bottom="1660" w:left="1320" w:right="1020"/>
        </w:sectPr>
      </w:pPr>
    </w:p>
    <w:p>
      <w:pPr>
        <w:pStyle w:val="BodyText"/>
        <w:spacing w:before="85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 w:before="1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4" w:lineRule="auto" w:before="0" w:after="0"/>
        <w:ind w:left="665" w:right="118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identifikované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nemohlo</w:t>
      </w:r>
      <w:r>
        <w:rPr>
          <w:spacing w:val="40"/>
          <w:sz w:val="20"/>
        </w:rPr>
        <w:t> </w:t>
      </w:r>
      <w:r>
        <w:rPr>
          <w:sz w:val="20"/>
        </w:rPr>
        <w:t>mít</w:t>
      </w:r>
      <w:r>
        <w:rPr>
          <w:spacing w:val="40"/>
          <w:sz w:val="20"/>
        </w:rPr>
        <w:t> </w:t>
      </w:r>
      <w:r>
        <w:rPr>
          <w:sz w:val="20"/>
        </w:rPr>
        <w:t>ani</w:t>
      </w:r>
      <w:r>
        <w:rPr>
          <w:spacing w:val="40"/>
          <w:sz w:val="20"/>
        </w:rPr>
        <w:t> </w:t>
      </w:r>
      <w:r>
        <w:rPr>
          <w:sz w:val="20"/>
        </w:rPr>
        <w:t>potenciální</w:t>
      </w:r>
      <w:r>
        <w:rPr>
          <w:spacing w:val="40"/>
          <w:sz w:val="20"/>
        </w:rPr>
        <w:t> </w:t>
      </w:r>
      <w:r>
        <w:rPr>
          <w:sz w:val="20"/>
        </w:rPr>
        <w:t>finanční</w:t>
      </w:r>
      <w:r>
        <w:rPr>
          <w:spacing w:val="40"/>
          <w:sz w:val="20"/>
        </w:rPr>
        <w:t> </w:t>
      </w:r>
      <w:r>
        <w:rPr>
          <w:sz w:val="20"/>
        </w:rPr>
        <w:t>dopad,</w:t>
      </w:r>
      <w:r>
        <w:rPr>
          <w:spacing w:val="40"/>
          <w:sz w:val="20"/>
        </w:rPr>
        <w:t> </w:t>
      </w:r>
      <w:r>
        <w:rPr>
          <w:sz w:val="20"/>
        </w:rPr>
        <w:t>nestanoví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8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8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8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8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8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 řízení, z hlediska míry porušení základních zásad zadávání veřejných zakázek 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410" w:top="14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410" w:top="1060" w:bottom="31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 w:line="237" w:lineRule="auto"/>
        <w:rPr>
          <w:sz w:val="20"/>
        </w:rPr>
        <w:sectPr>
          <w:type w:val="continuous"/>
          <w:pgSz w:w="12240" w:h="15840"/>
          <w:pgMar w:header="0" w:footer="1410" w:top="1120" w:bottom="187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1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</w:t>
            </w:r>
            <w:r>
              <w:rPr>
                <w:rFonts w:ascii="Calibri" w:hAnsi="Calibri"/>
                <w:sz w:val="20"/>
              </w:rPr>
              <w:t>, </w:t>
            </w:r>
            <w:r>
              <w:rPr>
                <w:sz w:val="20"/>
              </w:rPr>
              <w:t>nebyl omezen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4"/>
        <w:ind w:left="0"/>
        <w:jc w:val="left"/>
        <w:rPr>
          <w:b/>
          <w:sz w:val="17"/>
        </w:rPr>
      </w:pPr>
      <w:r>
        <w:rPr/>
        <w:pict>
          <v:rect style="position:absolute;margin-left:85.103996pt;margin-top:12.70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1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6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90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ind w:left="0"/>
        <w:jc w:val="left"/>
        <w:rPr>
          <w:sz w:val="12"/>
        </w:rPr>
      </w:pPr>
      <w:r>
        <w:rPr/>
        <w:pict>
          <v:rect style="position:absolute;margin-left:85.103996pt;margin-top:9.21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2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2888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sectPr>
      <w:pgSz w:w="12240" w:h="15840"/>
      <w:pgMar w:header="0" w:footer="141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1452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6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27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7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85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9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2024-01-12T08:55:42Z</dcterms:created>
  <dcterms:modified xsi:type="dcterms:W3CDTF">2024-01-12T08:55:42Z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2024-01-12T00:00:00Z</vt:filetime>
  </property>
</Properties>
</file>