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5220300486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Rytířský</w:t>
      </w:r>
      <w:r>
        <w:rPr>
          <w:spacing w:val="-7"/>
        </w:rPr>
        <w:t> </w:t>
      </w:r>
      <w:r>
        <w:rPr/>
        <w:t>řád</w:t>
      </w:r>
      <w:r>
        <w:rPr>
          <w:spacing w:val="-7"/>
        </w:rPr>
        <w:t> </w:t>
      </w:r>
      <w:r>
        <w:rPr/>
        <w:t>Křižovníků</w:t>
      </w:r>
      <w:r>
        <w:rPr>
          <w:spacing w:val="-8"/>
        </w:rPr>
        <w:t> </w:t>
      </w:r>
      <w:r>
        <w:rPr/>
        <w:t>s</w:t>
      </w:r>
      <w:r>
        <w:rPr>
          <w:spacing w:val="-4"/>
        </w:rPr>
        <w:t> </w:t>
      </w:r>
      <w:r>
        <w:rPr/>
        <w:t>červenou</w:t>
      </w:r>
      <w:r>
        <w:rPr>
          <w:spacing w:val="-7"/>
        </w:rPr>
        <w:t> </w:t>
      </w:r>
      <w:r>
        <w:rPr/>
        <w:t>hvězdou,</w:t>
      </w:r>
      <w:r>
        <w:rPr>
          <w:spacing w:val="-8"/>
        </w:rPr>
        <w:t> </w:t>
      </w:r>
      <w:r>
        <w:rPr/>
        <w:t>církevní</w:t>
      </w:r>
      <w:r>
        <w:rPr>
          <w:spacing w:val="-6"/>
        </w:rPr>
        <w:t> </w:t>
      </w:r>
      <w:r>
        <w:rPr/>
        <w:t>právnická</w:t>
      </w:r>
      <w:r>
        <w:rPr>
          <w:spacing w:val="-6"/>
        </w:rPr>
        <w:t> </w:t>
      </w:r>
      <w:r>
        <w:rPr>
          <w:spacing w:val="-2"/>
        </w:rPr>
        <w:t>osoba</w:t>
      </w:r>
    </w:p>
    <w:p>
      <w:pPr>
        <w:pStyle w:val="BodyText"/>
        <w:tabs>
          <w:tab w:pos="2541" w:val="left" w:leader="none"/>
        </w:tabs>
        <w:spacing w:line="265" w:lineRule="exact" w:before="1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Platnéřská</w:t>
      </w:r>
      <w:r>
        <w:rPr>
          <w:spacing w:val="-8"/>
        </w:rPr>
        <w:t> </w:t>
      </w:r>
      <w:r>
        <w:rPr/>
        <w:t>191/4,</w:t>
      </w:r>
      <w:r>
        <w:rPr>
          <w:spacing w:val="-4"/>
        </w:rPr>
        <w:t> </w:t>
      </w:r>
      <w:r>
        <w:rPr/>
        <w:t>Staré</w:t>
      </w:r>
      <w:r>
        <w:rPr>
          <w:spacing w:val="-7"/>
        </w:rPr>
        <w:t> </w:t>
      </w:r>
      <w:r>
        <w:rPr/>
        <w:t>Město,</w:t>
      </w:r>
      <w:r>
        <w:rPr>
          <w:spacing w:val="-7"/>
        </w:rPr>
        <w:t> </w:t>
      </w:r>
      <w:r>
        <w:rPr/>
        <w:t>110</w:t>
      </w:r>
      <w:r>
        <w:rPr>
          <w:spacing w:val="-1"/>
        </w:rPr>
        <w:t> </w:t>
      </w:r>
      <w:r>
        <w:rPr/>
        <w:t>00</w:t>
      </w:r>
      <w:r>
        <w:rPr>
          <w:spacing w:val="-7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tabs>
          <w:tab w:pos="2541" w:val="left" w:leader="none"/>
        </w:tabs>
        <w:spacing w:line="265" w:lineRule="exact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00408026</w:t>
      </w:r>
    </w:p>
    <w:p>
      <w:pPr>
        <w:pStyle w:val="BodyText"/>
        <w:tabs>
          <w:tab w:pos="2541" w:val="left" w:leader="none"/>
        </w:tabs>
        <w:ind w:left="382" w:right="2621"/>
      </w:pPr>
      <w:r>
        <w:rPr>
          <w:spacing w:val="-2"/>
        </w:rPr>
        <w:t>zastoupená:</w:t>
      </w:r>
      <w:r>
        <w:rPr/>
        <w:tab/>
        <w:t>Mgr.</w:t>
      </w:r>
      <w:r>
        <w:rPr>
          <w:spacing w:val="-4"/>
        </w:rPr>
        <w:t> </w:t>
      </w:r>
      <w:r>
        <w:rPr/>
        <w:t>PharmDr.</w:t>
      </w:r>
      <w:r>
        <w:rPr>
          <w:spacing w:val="-5"/>
        </w:rPr>
        <w:t> </w:t>
      </w:r>
      <w:r>
        <w:rPr/>
        <w:t>Josefem</w:t>
      </w:r>
      <w:r>
        <w:rPr>
          <w:spacing w:val="-5"/>
        </w:rPr>
        <w:t> </w:t>
      </w:r>
      <w:r>
        <w:rPr/>
        <w:t>Š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d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v</w:t>
      </w:r>
      <w:r>
        <w:rPr>
          <w:spacing w:val="-3"/>
        </w:rPr>
        <w:t> </w:t>
      </w:r>
      <w:r>
        <w:rPr/>
        <w:t>ý</w:t>
      </w:r>
      <w:r>
        <w:rPr>
          <w:spacing w:val="-4"/>
        </w:rPr>
        <w:t> </w:t>
      </w:r>
      <w:r>
        <w:rPr/>
        <w:t>m,</w:t>
      </w:r>
      <w:r>
        <w:rPr>
          <w:spacing w:val="-5"/>
        </w:rPr>
        <w:t> </w:t>
      </w:r>
      <w:r>
        <w:rPr/>
        <w:t>O.Cr,</w:t>
      </w:r>
      <w:r>
        <w:rPr>
          <w:spacing w:val="-5"/>
        </w:rPr>
        <w:t> </w:t>
      </w:r>
      <w:r>
        <w:rPr/>
        <w:t>velmistrem bankovní spojení:</w:t>
        <w:tab/>
        <w:t>UniCredit Bank Czech Republic and Slovakia, a.s.</w:t>
      </w:r>
    </w:p>
    <w:p>
      <w:pPr>
        <w:pStyle w:val="BodyText"/>
        <w:tabs>
          <w:tab w:pos="2541" w:val="left" w:leader="none"/>
        </w:tabs>
        <w:spacing w:before="1"/>
        <w:ind w:left="382" w:right="5767"/>
      </w:pPr>
      <w:r>
        <w:rPr/>
        <w:t>číslo účtu:</w:t>
        <w:tab/>
      </w:r>
      <w:r>
        <w:rPr>
          <w:spacing w:val="-2"/>
        </w:rPr>
        <w:t>6719335052/2700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5220300486 o poskytnutí finančních prostředků ze Státního fondu životního prostředí ČR ze dne 23.</w:t>
      </w:r>
      <w:r>
        <w:rPr>
          <w:spacing w:val="-2"/>
        </w:rPr>
        <w:t> </w:t>
      </w:r>
      <w:r>
        <w:rPr/>
        <w:t>11.</w:t>
      </w:r>
      <w:r>
        <w:rPr>
          <w:spacing w:val="-1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474"/>
        <w:jc w:val="left"/>
      </w:pPr>
      <w:r>
        <w:rPr/>
        <w:t>„Pořízení</w:t>
      </w:r>
      <w:r>
        <w:rPr>
          <w:spacing w:val="-8"/>
        </w:rPr>
        <w:t> </w:t>
      </w:r>
      <w:r>
        <w:rPr/>
        <w:t>2.</w:t>
      </w:r>
      <w:r>
        <w:rPr>
          <w:spacing w:val="-8"/>
        </w:rPr>
        <w:t> </w:t>
      </w:r>
      <w:r>
        <w:rPr/>
        <w:t>elektromobilu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neveřejné</w:t>
      </w:r>
      <w:r>
        <w:rPr>
          <w:spacing w:val="-6"/>
        </w:rPr>
        <w:t> </w:t>
      </w:r>
      <w:r>
        <w:rPr/>
        <w:t>dobíjecí</w:t>
      </w:r>
      <w:r>
        <w:rPr>
          <w:spacing w:val="-7"/>
        </w:rPr>
        <w:t> </w:t>
      </w:r>
      <w:r>
        <w:rPr>
          <w:spacing w:val="-2"/>
        </w:rPr>
        <w:t>stanice“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roce</w:t>
      </w:r>
      <w:r>
        <w:rPr>
          <w:spacing w:val="-6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poskytnout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 </w:t>
      </w:r>
      <w:r>
        <w:rPr>
          <w:b/>
          <w:sz w:val="20"/>
        </w:rPr>
        <w:t>330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4"/>
          <w:sz w:val="20"/>
        </w:rPr>
        <w:t> </w:t>
      </w:r>
      <w:r>
        <w:rPr>
          <w:sz w:val="20"/>
        </w:rPr>
        <w:t>(slovy:</w:t>
      </w:r>
      <w:r>
        <w:rPr>
          <w:spacing w:val="-4"/>
          <w:sz w:val="20"/>
        </w:rPr>
        <w:t> </w:t>
      </w:r>
      <w:r>
        <w:rPr>
          <w:sz w:val="20"/>
        </w:rPr>
        <w:t>tři sta třicet tisíc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7"/>
          <w:sz w:val="20"/>
        </w:rPr>
        <w:t> </w:t>
      </w:r>
      <w:r>
        <w:rPr>
          <w:sz w:val="20"/>
        </w:rPr>
        <w:t>lze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330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3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6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2"/>
          <w:sz w:val="20"/>
        </w:rPr>
        <w:t> </w:t>
      </w:r>
      <w:r>
        <w:rPr>
          <w:sz w:val="20"/>
        </w:rPr>
        <w:t>ČR“)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(bod</w:t>
      </w:r>
      <w:r>
        <w:rPr>
          <w:spacing w:val="-3"/>
          <w:sz w:val="20"/>
        </w:rPr>
        <w:t> </w:t>
      </w:r>
      <w:r>
        <w:rPr>
          <w:sz w:val="20"/>
        </w:rPr>
        <w:t>8)</w:t>
      </w:r>
      <w:r>
        <w:rPr>
          <w:spacing w:val="-3"/>
          <w:sz w:val="20"/>
        </w:rPr>
        <w:t> </w:t>
      </w:r>
      <w:r>
        <w:rPr>
          <w:sz w:val="20"/>
        </w:rPr>
        <w:t>příslušné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3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8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1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 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11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9"/>
          <w:sz w:val="20"/>
        </w:rPr>
        <w:t> </w:t>
      </w:r>
      <w:r>
        <w:rPr>
          <w:sz w:val="20"/>
        </w:rPr>
        <w:t>účelně</w:t>
      </w:r>
      <w:r>
        <w:rPr>
          <w:spacing w:val="-12"/>
          <w:sz w:val="20"/>
        </w:rPr>
        <w:t> </w:t>
      </w:r>
      <w:r>
        <w:rPr>
          <w:sz w:val="20"/>
        </w:rPr>
        <w:t>vynaloženým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13"/>
          <w:sz w:val="20"/>
        </w:rPr>
        <w:t> </w:t>
      </w:r>
      <w:r>
        <w:rPr>
          <w:sz w:val="20"/>
        </w:rPr>
        <w:t>výdajům</w:t>
      </w:r>
      <w:r>
        <w:rPr>
          <w:spacing w:val="-1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mohou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předloženy</w:t>
      </w:r>
      <w:r>
        <w:rPr>
          <w:spacing w:val="-7"/>
          <w:sz w:val="20"/>
        </w:rPr>
        <w:t> </w:t>
      </w:r>
      <w:r>
        <w:rPr>
          <w:sz w:val="20"/>
        </w:rPr>
        <w:t>faktury</w:t>
      </w:r>
      <w:r>
        <w:rPr>
          <w:spacing w:val="-7"/>
          <w:sz w:val="20"/>
        </w:rPr>
        <w:t> </w:t>
      </w:r>
      <w:r>
        <w:rPr>
          <w:sz w:val="20"/>
        </w:rPr>
        <w:t>již</w:t>
      </w:r>
      <w:r>
        <w:rPr>
          <w:spacing w:val="-6"/>
          <w:sz w:val="20"/>
        </w:rPr>
        <w:t> </w:t>
      </w:r>
      <w:r>
        <w:rPr>
          <w:sz w:val="20"/>
        </w:rPr>
        <w:t>uhrazené.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akceptuje</w:t>
      </w:r>
      <w:r>
        <w:rPr>
          <w:spacing w:val="-7"/>
          <w:sz w:val="20"/>
        </w:rPr>
        <w:t> </w:t>
      </w:r>
      <w:r>
        <w:rPr>
          <w:sz w:val="20"/>
        </w:rPr>
        <w:t>předložení</w:t>
      </w:r>
      <w:r>
        <w:rPr>
          <w:spacing w:val="-7"/>
          <w:sz w:val="20"/>
        </w:rPr>
        <w:t> </w:t>
      </w:r>
      <w:r>
        <w:rPr>
          <w:sz w:val="20"/>
        </w:rPr>
        <w:t>uhrazených</w:t>
      </w:r>
      <w:r>
        <w:rPr>
          <w:spacing w:val="-6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1"/>
        <w:spacing w:before="99"/>
        <w:ind w:left="3419"/>
      </w:pPr>
      <w:r>
        <w:rPr>
          <w:spacing w:val="-5"/>
        </w:rPr>
        <w:t>IV.</w:t>
      </w:r>
    </w:p>
    <w:p>
      <w:pPr>
        <w:pStyle w:val="Heading2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11" w:hanging="360"/>
        <w:jc w:val="left"/>
        <w:rPr>
          <w:sz w:val="20"/>
        </w:rPr>
      </w:pPr>
      <w:r>
        <w:rPr>
          <w:sz w:val="20"/>
        </w:rPr>
        <w:t>akce Pořízení</w:t>
      </w:r>
      <w:r>
        <w:rPr>
          <w:spacing w:val="-1"/>
          <w:sz w:val="20"/>
        </w:rPr>
        <w:t> </w:t>
      </w:r>
      <w:r>
        <w:rPr>
          <w:sz w:val="20"/>
        </w:rPr>
        <w:t>2. elektromobilu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neveřejné</w:t>
      </w:r>
      <w:r>
        <w:rPr>
          <w:spacing w:val="-2"/>
          <w:sz w:val="20"/>
        </w:rPr>
        <w:t> </w:t>
      </w:r>
      <w:r>
        <w:rPr>
          <w:sz w:val="20"/>
        </w:rPr>
        <w:t>dobíjecí stanice</w:t>
      </w:r>
      <w:r>
        <w:rPr>
          <w:spacing w:val="-2"/>
          <w:sz w:val="20"/>
        </w:rPr>
        <w:t> </w:t>
      </w:r>
      <w:r>
        <w:rPr>
          <w:sz w:val="20"/>
        </w:rPr>
        <w:t>byla provedena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 s</w:t>
      </w:r>
      <w:r>
        <w:rPr>
          <w:spacing w:val="-2"/>
          <w:sz w:val="20"/>
        </w:rPr>
        <w:t> </w:t>
      </w:r>
      <w:r>
        <w:rPr>
          <w:sz w:val="20"/>
        </w:rPr>
        <w:t>Výzvou,</w:t>
      </w:r>
      <w:r>
        <w:rPr>
          <w:spacing w:val="-1"/>
          <w:sz w:val="20"/>
        </w:rPr>
        <w:t> </w:t>
      </w:r>
      <w:r>
        <w:rPr>
          <w:sz w:val="20"/>
        </w:rPr>
        <w:t>žádostí 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12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14"/>
          <w:sz w:val="20"/>
        </w:rPr>
        <w:t> </w:t>
      </w:r>
      <w:r>
        <w:rPr>
          <w:sz w:val="20"/>
        </w:rPr>
        <w:t>20.10.2023</w:t>
      </w:r>
      <w:r>
        <w:rPr>
          <w:spacing w:val="-11"/>
          <w:sz w:val="20"/>
        </w:rPr>
        <w:t> </w:t>
      </w:r>
      <w:r>
        <w:rPr>
          <w:sz w:val="20"/>
        </w:rPr>
        <w:t>nakoupil</w:t>
      </w:r>
      <w:r>
        <w:rPr>
          <w:spacing w:val="-13"/>
          <w:sz w:val="20"/>
        </w:rPr>
        <w:t> </w:t>
      </w:r>
      <w:r>
        <w:rPr>
          <w:sz w:val="20"/>
        </w:rPr>
        <w:t>1</w:t>
      </w:r>
      <w:r>
        <w:rPr>
          <w:spacing w:val="-13"/>
          <w:sz w:val="20"/>
        </w:rPr>
        <w:t> </w:t>
      </w:r>
      <w:r>
        <w:rPr>
          <w:sz w:val="20"/>
        </w:rPr>
        <w:t>ks</w:t>
      </w:r>
      <w:r>
        <w:rPr>
          <w:spacing w:val="-14"/>
          <w:sz w:val="20"/>
        </w:rPr>
        <w:t> </w:t>
      </w:r>
      <w:r>
        <w:rPr>
          <w:sz w:val="20"/>
        </w:rPr>
        <w:t>nového</w:t>
      </w:r>
      <w:r>
        <w:rPr>
          <w:spacing w:val="-12"/>
          <w:sz w:val="20"/>
        </w:rPr>
        <w:t> </w:t>
      </w:r>
      <w:r>
        <w:rPr>
          <w:sz w:val="20"/>
        </w:rPr>
        <w:t>vozidla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termínu</w:t>
      </w:r>
      <w:r>
        <w:rPr>
          <w:spacing w:val="-14"/>
          <w:sz w:val="20"/>
        </w:rPr>
        <w:t> </w:t>
      </w:r>
      <w:r>
        <w:rPr>
          <w:sz w:val="20"/>
        </w:rPr>
        <w:t>20.10.2023</w:t>
      </w:r>
      <w:r>
        <w:rPr>
          <w:spacing w:val="-11"/>
          <w:sz w:val="20"/>
        </w:rPr>
        <w:t> </w:t>
      </w:r>
      <w:r>
        <w:rPr>
          <w:sz w:val="20"/>
        </w:rPr>
        <w:t>pořídil</w:t>
      </w:r>
      <w:r>
        <w:rPr>
          <w:spacing w:val="-14"/>
          <w:sz w:val="20"/>
        </w:rPr>
        <w:t> </w:t>
      </w:r>
      <w:r>
        <w:rPr>
          <w:sz w:val="20"/>
        </w:rPr>
        <w:t>1</w:t>
      </w:r>
      <w:r>
        <w:rPr>
          <w:spacing w:val="-14"/>
          <w:sz w:val="20"/>
        </w:rPr>
        <w:t> </w:t>
      </w:r>
      <w:r>
        <w:rPr>
          <w:sz w:val="20"/>
        </w:rPr>
        <w:t>ks</w:t>
      </w:r>
      <w:r>
        <w:rPr>
          <w:spacing w:val="-13"/>
          <w:sz w:val="20"/>
        </w:rPr>
        <w:t> </w:t>
      </w:r>
      <w:r>
        <w:rPr>
          <w:sz w:val="20"/>
        </w:rPr>
        <w:t>neveřejné</w:t>
      </w:r>
      <w:r>
        <w:rPr>
          <w:spacing w:val="-14"/>
          <w:sz w:val="20"/>
        </w:rPr>
        <w:t> </w:t>
      </w:r>
      <w:r>
        <w:rPr>
          <w:sz w:val="20"/>
        </w:rPr>
        <w:t>dobíjecí </w:t>
      </w:r>
      <w:r>
        <w:rPr>
          <w:spacing w:val="-2"/>
          <w:sz w:val="20"/>
        </w:rPr>
        <w:t>stanice,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2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0"/>
        <w:ind w:left="809" w:right="112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6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 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0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4"/>
        </w:rPr>
        <w:t> </w:t>
      </w:r>
      <w:r>
        <w:rPr/>
        <w:t>platném</w:t>
      </w:r>
      <w:r>
        <w:rPr>
          <w:spacing w:val="-11"/>
        </w:rPr>
        <w:t> </w:t>
      </w:r>
      <w:r>
        <w:rPr/>
        <w:t>znění,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že</w:t>
      </w:r>
      <w:r>
        <w:rPr>
          <w:spacing w:val="-11"/>
        </w:rPr>
        <w:t> </w:t>
      </w:r>
      <w:r>
        <w:rPr/>
        <w:t>mohou</w:t>
      </w:r>
      <w:r>
        <w:rPr>
          <w:spacing w:val="-10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1"/>
        </w:rPr>
        <w:t> </w:t>
      </w:r>
      <w:r>
        <w:rPr/>
        <w:t>tohoto</w:t>
      </w:r>
      <w:r>
        <w:rPr>
          <w:spacing w:val="-9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2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7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5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9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9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4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3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podklady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9"/>
        <w:ind w:left="3414"/>
      </w:pPr>
      <w:r>
        <w:rPr>
          <w:spacing w:val="-5"/>
        </w:rPr>
        <w:t>V.</w:t>
      </w:r>
    </w:p>
    <w:p>
      <w:pPr>
        <w:pStyle w:val="Heading2"/>
        <w:spacing w:before="1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8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 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5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</w:t>
      </w:r>
      <w:r>
        <w:rPr>
          <w:spacing w:val="-1"/>
          <w:sz w:val="20"/>
        </w:rPr>
        <w:t> </w:t>
      </w:r>
      <w:r>
        <w:rPr>
          <w:sz w:val="20"/>
        </w:rPr>
        <w:t>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8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79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i),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4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1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320" w:bottom="166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spacing w:after="0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line="264" w:lineRule="auto" w:before="73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7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7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3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</w:t>
      </w:r>
      <w:r>
        <w:rPr>
          <w:spacing w:val="-1"/>
          <w:sz w:val="20"/>
        </w:rPr>
        <w:t> </w:t>
      </w:r>
      <w:r>
        <w:rPr>
          <w:sz w:val="20"/>
        </w:rPr>
        <w:t>dále</w:t>
      </w:r>
      <w:r>
        <w:rPr>
          <w:spacing w:val="-1"/>
          <w:sz w:val="20"/>
        </w:rPr>
        <w:t> </w:t>
      </w:r>
      <w:r>
        <w:rPr>
          <w:sz w:val="20"/>
        </w:rPr>
        <w:t>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2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4" w:lineRule="auto" w:before="0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3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3"/>
          <w:sz w:val="20"/>
        </w:rPr>
        <w:t> </w:t>
      </w:r>
      <w:r>
        <w:rPr>
          <w:sz w:val="20"/>
        </w:rPr>
        <w:t>porušení,</w:t>
      </w:r>
      <w:r>
        <w:rPr>
          <w:spacing w:val="12"/>
          <w:sz w:val="20"/>
        </w:rPr>
        <w:t> </w:t>
      </w:r>
      <w:r>
        <w:rPr>
          <w:sz w:val="20"/>
        </w:rPr>
        <w:t>které</w:t>
      </w:r>
      <w:r>
        <w:rPr>
          <w:spacing w:val="12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2"/>
          <w:sz w:val="20"/>
        </w:rPr>
        <w:t> </w:t>
      </w:r>
      <w:r>
        <w:rPr>
          <w:sz w:val="20"/>
        </w:rPr>
        <w:t>pod</w:t>
      </w:r>
      <w:r>
        <w:rPr>
          <w:spacing w:val="13"/>
          <w:sz w:val="20"/>
        </w:rPr>
        <w:t> </w:t>
      </w:r>
      <w:r>
        <w:rPr>
          <w:sz w:val="20"/>
        </w:rPr>
        <w:t>konkrétní</w:t>
      </w:r>
      <w:r>
        <w:rPr>
          <w:spacing w:val="14"/>
          <w:sz w:val="20"/>
        </w:rPr>
        <w:t> </w:t>
      </w:r>
      <w:r>
        <w:rPr>
          <w:sz w:val="20"/>
        </w:rPr>
        <w:t>typ</w:t>
      </w:r>
      <w:r>
        <w:rPr>
          <w:spacing w:val="13"/>
          <w:sz w:val="20"/>
        </w:rPr>
        <w:t> </w:t>
      </w: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4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4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2476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2024-01-11T14:10:33Z</dcterms:created>
  <dcterms:modified xsi:type="dcterms:W3CDTF">2024-01-11T14:10:33Z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</Properties>
</file>