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FA4" w14:textId="77777777" w:rsidR="00256F56" w:rsidRDefault="00256F56" w:rsidP="000D1A0C">
      <w:pPr>
        <w:pStyle w:val="Nadpis5"/>
      </w:pPr>
    </w:p>
    <w:p w14:paraId="0EAB100C" w14:textId="77777777" w:rsidR="000D1A0C" w:rsidRPr="000D1A0C" w:rsidRDefault="000D1A0C" w:rsidP="000D1A0C"/>
    <w:p w14:paraId="53934B30" w14:textId="77777777" w:rsidR="00127C4D" w:rsidRPr="00B924F6" w:rsidRDefault="00127C4D" w:rsidP="00EF0E9A">
      <w:pPr>
        <w:jc w:val="center"/>
        <w:rPr>
          <w:b/>
          <w:spacing w:val="20"/>
          <w:sz w:val="32"/>
          <w:szCs w:val="32"/>
        </w:rPr>
      </w:pPr>
      <w:r w:rsidRPr="00B924F6">
        <w:rPr>
          <w:b/>
          <w:spacing w:val="20"/>
          <w:sz w:val="32"/>
          <w:szCs w:val="32"/>
        </w:rPr>
        <w:t>SMLOUVA</w:t>
      </w:r>
      <w:r w:rsidR="00EF0E9A" w:rsidRPr="00B924F6">
        <w:rPr>
          <w:b/>
          <w:spacing w:val="20"/>
          <w:sz w:val="32"/>
          <w:szCs w:val="32"/>
        </w:rPr>
        <w:t xml:space="preserve"> O DÍLO</w:t>
      </w:r>
      <w:r w:rsidR="000606B2">
        <w:rPr>
          <w:b/>
          <w:spacing w:val="20"/>
          <w:sz w:val="32"/>
          <w:szCs w:val="32"/>
        </w:rPr>
        <w:t xml:space="preserve"> č. SMCZ</w:t>
      </w:r>
      <w:r w:rsidR="00520A16">
        <w:rPr>
          <w:b/>
          <w:spacing w:val="20"/>
          <w:sz w:val="32"/>
          <w:szCs w:val="32"/>
        </w:rPr>
        <w:t>0</w:t>
      </w:r>
      <w:r w:rsidR="00924209">
        <w:rPr>
          <w:b/>
          <w:spacing w:val="20"/>
          <w:sz w:val="32"/>
          <w:szCs w:val="32"/>
        </w:rPr>
        <w:t>19</w:t>
      </w:r>
      <w:r w:rsidR="00520A16">
        <w:rPr>
          <w:b/>
          <w:spacing w:val="20"/>
          <w:sz w:val="32"/>
          <w:szCs w:val="32"/>
        </w:rPr>
        <w:t>/202</w:t>
      </w:r>
      <w:r w:rsidR="00924209">
        <w:rPr>
          <w:b/>
          <w:spacing w:val="20"/>
          <w:sz w:val="32"/>
          <w:szCs w:val="32"/>
        </w:rPr>
        <w:t>4</w:t>
      </w:r>
      <w:r w:rsidR="00520A16">
        <w:rPr>
          <w:b/>
          <w:spacing w:val="20"/>
          <w:sz w:val="32"/>
          <w:szCs w:val="32"/>
        </w:rPr>
        <w:t>/</w:t>
      </w:r>
      <w:r w:rsidR="000606B2">
        <w:rPr>
          <w:b/>
          <w:spacing w:val="20"/>
          <w:sz w:val="32"/>
          <w:szCs w:val="32"/>
        </w:rPr>
        <w:t>P1</w:t>
      </w:r>
    </w:p>
    <w:p w14:paraId="54B85E6E" w14:textId="77777777" w:rsidR="00520A16" w:rsidRPr="00C8385C" w:rsidRDefault="00520A16" w:rsidP="00520A16">
      <w:pPr>
        <w:jc w:val="center"/>
        <w:rPr>
          <w:b/>
          <w:sz w:val="24"/>
          <w:szCs w:val="24"/>
        </w:rPr>
      </w:pPr>
      <w:r w:rsidRPr="00400458">
        <w:rPr>
          <w:b/>
          <w:sz w:val="24"/>
          <w:szCs w:val="24"/>
        </w:rPr>
        <w:t xml:space="preserve">dle </w:t>
      </w:r>
      <w:r w:rsidRPr="00400458">
        <w:rPr>
          <w:b/>
          <w:smallCaps/>
          <w:sz w:val="24"/>
          <w:szCs w:val="24"/>
        </w:rPr>
        <w:t xml:space="preserve">§ </w:t>
      </w:r>
      <w:proofErr w:type="gramStart"/>
      <w:r w:rsidRPr="00400458">
        <w:rPr>
          <w:b/>
          <w:smallCaps/>
          <w:sz w:val="24"/>
          <w:szCs w:val="24"/>
        </w:rPr>
        <w:t xml:space="preserve">2586  </w:t>
      </w:r>
      <w:r w:rsidRPr="00400458">
        <w:rPr>
          <w:b/>
          <w:sz w:val="24"/>
          <w:szCs w:val="24"/>
        </w:rPr>
        <w:t>a</w:t>
      </w:r>
      <w:proofErr w:type="gramEnd"/>
      <w:r w:rsidRPr="00400458">
        <w:rPr>
          <w:b/>
          <w:sz w:val="24"/>
          <w:szCs w:val="24"/>
        </w:rPr>
        <w:t xml:space="preserve"> násl.  zákona č. 89/2012 Sb., občanského zákoníku</w:t>
      </w:r>
    </w:p>
    <w:p w14:paraId="400B94AD" w14:textId="77777777" w:rsidR="00520A16" w:rsidRPr="00A546F2" w:rsidRDefault="00520A16" w:rsidP="00520A16">
      <w:pPr>
        <w:jc w:val="center"/>
        <w:rPr>
          <w:sz w:val="22"/>
          <w:szCs w:val="22"/>
        </w:rPr>
      </w:pPr>
    </w:p>
    <w:p w14:paraId="17538E36" w14:textId="77777777" w:rsidR="00520A16" w:rsidRPr="00A546F2" w:rsidRDefault="00520A16" w:rsidP="00520A16">
      <w:pPr>
        <w:jc w:val="center"/>
        <w:rPr>
          <w:b/>
          <w:sz w:val="22"/>
          <w:szCs w:val="22"/>
          <w:u w:val="single"/>
        </w:rPr>
      </w:pPr>
    </w:p>
    <w:p w14:paraId="7B836D87" w14:textId="77777777" w:rsidR="00520A16" w:rsidRPr="00A546F2" w:rsidRDefault="00520A16" w:rsidP="00520A16">
      <w:pPr>
        <w:jc w:val="center"/>
        <w:rPr>
          <w:b/>
          <w:sz w:val="24"/>
          <w:szCs w:val="24"/>
          <w:u w:val="single"/>
        </w:rPr>
      </w:pPr>
      <w:r w:rsidRPr="00A546F2">
        <w:rPr>
          <w:b/>
          <w:sz w:val="24"/>
          <w:szCs w:val="24"/>
          <w:u w:val="single"/>
        </w:rPr>
        <w:t>I. SMLUVNÍ STRANY</w:t>
      </w:r>
    </w:p>
    <w:p w14:paraId="7C0DD1EB" w14:textId="77777777" w:rsidR="00520A16" w:rsidRPr="00A546F2" w:rsidRDefault="00520A16" w:rsidP="00520A16">
      <w:pPr>
        <w:jc w:val="center"/>
        <w:rPr>
          <w:b/>
          <w:sz w:val="22"/>
          <w:szCs w:val="22"/>
          <w:u w:val="single"/>
        </w:rPr>
      </w:pPr>
    </w:p>
    <w:tbl>
      <w:tblPr>
        <w:tblW w:w="9284" w:type="dxa"/>
        <w:tblLayout w:type="fixed"/>
        <w:tblCellMar>
          <w:left w:w="70" w:type="dxa"/>
          <w:right w:w="70" w:type="dxa"/>
        </w:tblCellMar>
        <w:tblLook w:val="0000" w:firstRow="0" w:lastRow="0" w:firstColumn="0" w:lastColumn="0" w:noHBand="0" w:noVBand="0"/>
      </w:tblPr>
      <w:tblGrid>
        <w:gridCol w:w="9284"/>
      </w:tblGrid>
      <w:tr w:rsidR="00520A16" w:rsidRPr="00A546F2" w14:paraId="108E5478" w14:textId="77777777" w:rsidTr="00AF71DA">
        <w:tc>
          <w:tcPr>
            <w:tcW w:w="9284" w:type="dxa"/>
          </w:tcPr>
          <w:p w14:paraId="393B2A92" w14:textId="77777777" w:rsidR="00520A16" w:rsidRPr="00A546F2" w:rsidRDefault="00520A16" w:rsidP="00AF71DA">
            <w:pPr>
              <w:jc w:val="both"/>
              <w:rPr>
                <w:b/>
                <w:sz w:val="24"/>
                <w:szCs w:val="24"/>
              </w:rPr>
            </w:pPr>
            <w:r w:rsidRPr="00A546F2">
              <w:rPr>
                <w:b/>
                <w:sz w:val="24"/>
                <w:szCs w:val="24"/>
              </w:rPr>
              <w:t>Zhotovitel:</w:t>
            </w:r>
            <w:r w:rsidRPr="00A546F2">
              <w:rPr>
                <w:b/>
                <w:sz w:val="24"/>
                <w:szCs w:val="24"/>
              </w:rPr>
              <w:tab/>
            </w:r>
            <w:r w:rsidRPr="00A546F2">
              <w:rPr>
                <w:b/>
                <w:sz w:val="24"/>
                <w:szCs w:val="24"/>
              </w:rPr>
              <w:tab/>
              <w:t>EKOLTES Hranice, a.s.</w:t>
            </w:r>
          </w:p>
          <w:p w14:paraId="2DDCE2CE" w14:textId="77777777" w:rsidR="00520A16" w:rsidRPr="00A546F2" w:rsidRDefault="00520A16" w:rsidP="00AF71DA">
            <w:pPr>
              <w:jc w:val="both"/>
              <w:rPr>
                <w:sz w:val="24"/>
                <w:szCs w:val="24"/>
              </w:rPr>
            </w:pPr>
            <w:r w:rsidRPr="00A546F2">
              <w:rPr>
                <w:sz w:val="24"/>
                <w:szCs w:val="24"/>
              </w:rPr>
              <w:tab/>
            </w:r>
            <w:r w:rsidRPr="00A546F2">
              <w:rPr>
                <w:sz w:val="24"/>
                <w:szCs w:val="24"/>
              </w:rPr>
              <w:tab/>
            </w:r>
            <w:r w:rsidRPr="00A546F2">
              <w:rPr>
                <w:sz w:val="24"/>
                <w:szCs w:val="24"/>
              </w:rPr>
              <w:tab/>
              <w:t>Zborovská 606</w:t>
            </w:r>
          </w:p>
          <w:p w14:paraId="0DF5C26B" w14:textId="77777777" w:rsidR="00520A16" w:rsidRPr="00A546F2" w:rsidRDefault="00520A16" w:rsidP="00AF71DA">
            <w:pPr>
              <w:jc w:val="both"/>
              <w:rPr>
                <w:sz w:val="24"/>
                <w:szCs w:val="24"/>
              </w:rPr>
            </w:pPr>
            <w:r w:rsidRPr="00A546F2">
              <w:rPr>
                <w:sz w:val="24"/>
                <w:szCs w:val="24"/>
              </w:rPr>
              <w:tab/>
            </w:r>
            <w:r w:rsidRPr="00A546F2">
              <w:rPr>
                <w:sz w:val="24"/>
                <w:szCs w:val="24"/>
              </w:rPr>
              <w:tab/>
            </w:r>
            <w:r w:rsidRPr="00A546F2">
              <w:rPr>
                <w:sz w:val="24"/>
                <w:szCs w:val="24"/>
              </w:rPr>
              <w:tab/>
            </w:r>
            <w:r>
              <w:rPr>
                <w:sz w:val="24"/>
                <w:szCs w:val="24"/>
              </w:rPr>
              <w:t>753 01</w:t>
            </w:r>
            <w:r w:rsidRPr="00A546F2">
              <w:rPr>
                <w:sz w:val="24"/>
                <w:szCs w:val="24"/>
              </w:rPr>
              <w:t xml:space="preserve"> Hranice</w:t>
            </w:r>
          </w:p>
          <w:p w14:paraId="28304496" w14:textId="77777777" w:rsidR="00520A16" w:rsidRPr="000D4E33" w:rsidRDefault="00520A16" w:rsidP="00AF71DA">
            <w:pPr>
              <w:jc w:val="both"/>
              <w:rPr>
                <w:sz w:val="10"/>
                <w:szCs w:val="10"/>
              </w:rPr>
            </w:pPr>
          </w:p>
          <w:p w14:paraId="5EC3ED6E" w14:textId="77777777" w:rsidR="00520A16" w:rsidRDefault="00520A16" w:rsidP="00AF71DA">
            <w:pPr>
              <w:jc w:val="both"/>
              <w:rPr>
                <w:sz w:val="24"/>
                <w:szCs w:val="24"/>
              </w:rPr>
            </w:pPr>
            <w:r>
              <w:rPr>
                <w:bCs/>
                <w:sz w:val="24"/>
                <w:szCs w:val="24"/>
              </w:rPr>
              <w:t>S</w:t>
            </w:r>
            <w:r w:rsidRPr="00A546F2">
              <w:rPr>
                <w:bCs/>
                <w:sz w:val="24"/>
                <w:szCs w:val="24"/>
              </w:rPr>
              <w:t xml:space="preserve">polečnost </w:t>
            </w:r>
            <w:r>
              <w:rPr>
                <w:sz w:val="24"/>
                <w:szCs w:val="24"/>
              </w:rPr>
              <w:t>zastoupena</w:t>
            </w:r>
            <w:r>
              <w:rPr>
                <w:bCs/>
                <w:sz w:val="24"/>
                <w:szCs w:val="24"/>
              </w:rPr>
              <w:t xml:space="preserve">: </w:t>
            </w:r>
            <w:r>
              <w:rPr>
                <w:sz w:val="24"/>
                <w:szCs w:val="24"/>
              </w:rPr>
              <w:t xml:space="preserve">Mgr. Jakub Horák – ředitel společnosti </w:t>
            </w:r>
          </w:p>
          <w:p w14:paraId="1D7884FB" w14:textId="77777777" w:rsidR="00520A16" w:rsidRDefault="00520A16" w:rsidP="00AF71DA">
            <w:pPr>
              <w:jc w:val="both"/>
              <w:rPr>
                <w:sz w:val="24"/>
                <w:szCs w:val="24"/>
              </w:rPr>
            </w:pPr>
            <w:r w:rsidRPr="00A546F2">
              <w:rPr>
                <w:sz w:val="24"/>
                <w:szCs w:val="24"/>
              </w:rPr>
              <w:t>Ve věcech technických společ</w:t>
            </w:r>
            <w:r>
              <w:rPr>
                <w:sz w:val="24"/>
                <w:szCs w:val="24"/>
              </w:rPr>
              <w:t xml:space="preserve">nost zastupuje: </w:t>
            </w:r>
            <w:r w:rsidR="00924209">
              <w:rPr>
                <w:sz w:val="24"/>
                <w:szCs w:val="24"/>
              </w:rPr>
              <w:t xml:space="preserve">Martin </w:t>
            </w:r>
            <w:proofErr w:type="gramStart"/>
            <w:r w:rsidR="00924209">
              <w:rPr>
                <w:sz w:val="24"/>
                <w:szCs w:val="24"/>
              </w:rPr>
              <w:t>Čadra</w:t>
            </w:r>
            <w:r>
              <w:rPr>
                <w:sz w:val="24"/>
                <w:szCs w:val="24"/>
              </w:rPr>
              <w:t xml:space="preserve"> </w:t>
            </w:r>
            <w:r w:rsidRPr="00A546F2">
              <w:rPr>
                <w:sz w:val="24"/>
                <w:szCs w:val="24"/>
              </w:rPr>
              <w:t xml:space="preserve"> –</w:t>
            </w:r>
            <w:proofErr w:type="gramEnd"/>
            <w:r w:rsidRPr="00A546F2">
              <w:rPr>
                <w:sz w:val="24"/>
                <w:szCs w:val="24"/>
              </w:rPr>
              <w:t xml:space="preserve"> </w:t>
            </w:r>
            <w:r>
              <w:rPr>
                <w:sz w:val="24"/>
                <w:szCs w:val="24"/>
              </w:rPr>
              <w:t>vedoucí provozu 1</w:t>
            </w:r>
          </w:p>
          <w:p w14:paraId="339259DD" w14:textId="77777777" w:rsidR="00520A16" w:rsidRPr="00A546F2" w:rsidRDefault="00520A16" w:rsidP="00AF71DA">
            <w:pPr>
              <w:jc w:val="both"/>
              <w:rPr>
                <w:sz w:val="24"/>
                <w:szCs w:val="24"/>
              </w:rPr>
            </w:pPr>
          </w:p>
        </w:tc>
      </w:tr>
      <w:tr w:rsidR="00520A16" w:rsidRPr="00A546F2" w14:paraId="0B699393" w14:textId="77777777" w:rsidTr="00AF71DA">
        <w:trPr>
          <w:cantSplit/>
        </w:trPr>
        <w:tc>
          <w:tcPr>
            <w:tcW w:w="9284" w:type="dxa"/>
          </w:tcPr>
          <w:p w14:paraId="3F4B49A0" w14:textId="77777777" w:rsidR="00520A16" w:rsidRPr="00A546F2" w:rsidRDefault="00520A16" w:rsidP="00AF71DA">
            <w:pPr>
              <w:jc w:val="both"/>
              <w:rPr>
                <w:sz w:val="24"/>
                <w:szCs w:val="24"/>
              </w:rPr>
            </w:pPr>
          </w:p>
          <w:p w14:paraId="46544449" w14:textId="77777777" w:rsidR="00520A16" w:rsidRPr="00A546F2" w:rsidRDefault="00520A16" w:rsidP="00AF71DA">
            <w:pPr>
              <w:jc w:val="both"/>
              <w:rPr>
                <w:sz w:val="24"/>
                <w:szCs w:val="24"/>
              </w:rPr>
            </w:pPr>
            <w:r w:rsidRPr="00A546F2">
              <w:rPr>
                <w:sz w:val="24"/>
                <w:szCs w:val="24"/>
              </w:rPr>
              <w:t xml:space="preserve">IČ: </w:t>
            </w:r>
            <w:r w:rsidRPr="00A546F2">
              <w:rPr>
                <w:sz w:val="24"/>
                <w:szCs w:val="24"/>
              </w:rPr>
              <w:tab/>
            </w:r>
            <w:r w:rsidRPr="00A546F2">
              <w:rPr>
                <w:sz w:val="24"/>
                <w:szCs w:val="24"/>
              </w:rPr>
              <w:tab/>
            </w:r>
            <w:r w:rsidRPr="00A546F2">
              <w:rPr>
                <w:sz w:val="24"/>
                <w:szCs w:val="24"/>
              </w:rPr>
              <w:tab/>
              <w:t>61974919</w:t>
            </w:r>
          </w:p>
          <w:p w14:paraId="29CC7119" w14:textId="77777777" w:rsidR="00520A16" w:rsidRPr="00A546F2" w:rsidRDefault="00520A16" w:rsidP="00AF71DA">
            <w:pPr>
              <w:jc w:val="both"/>
              <w:rPr>
                <w:sz w:val="24"/>
                <w:szCs w:val="24"/>
              </w:rPr>
            </w:pPr>
            <w:r w:rsidRPr="00A546F2">
              <w:rPr>
                <w:sz w:val="24"/>
                <w:szCs w:val="24"/>
              </w:rPr>
              <w:t xml:space="preserve">DIČ: </w:t>
            </w:r>
            <w:r w:rsidRPr="00A546F2">
              <w:rPr>
                <w:sz w:val="24"/>
                <w:szCs w:val="24"/>
              </w:rPr>
              <w:tab/>
            </w:r>
            <w:r w:rsidRPr="00A546F2">
              <w:rPr>
                <w:sz w:val="24"/>
                <w:szCs w:val="24"/>
              </w:rPr>
              <w:tab/>
            </w:r>
            <w:r w:rsidRPr="00A546F2">
              <w:rPr>
                <w:sz w:val="24"/>
                <w:szCs w:val="24"/>
              </w:rPr>
              <w:tab/>
              <w:t>CZ61974919</w:t>
            </w:r>
          </w:p>
          <w:p w14:paraId="231B97FD" w14:textId="0F91E3F5" w:rsidR="00520A16" w:rsidRPr="00A546F2" w:rsidRDefault="00520A16" w:rsidP="00AF71DA">
            <w:pPr>
              <w:jc w:val="both"/>
              <w:rPr>
                <w:sz w:val="24"/>
                <w:szCs w:val="24"/>
              </w:rPr>
            </w:pPr>
            <w:r w:rsidRPr="00A546F2">
              <w:rPr>
                <w:sz w:val="24"/>
                <w:szCs w:val="24"/>
              </w:rPr>
              <w:t xml:space="preserve">Bankovní spojení: </w:t>
            </w:r>
            <w:r w:rsidRPr="00A546F2">
              <w:rPr>
                <w:sz w:val="24"/>
                <w:szCs w:val="24"/>
              </w:rPr>
              <w:tab/>
            </w:r>
            <w:proofErr w:type="spellStart"/>
            <w:r w:rsidR="00F70211">
              <w:rPr>
                <w:sz w:val="24"/>
                <w:szCs w:val="24"/>
              </w:rPr>
              <w:t>xxx</w:t>
            </w:r>
            <w:proofErr w:type="spellEnd"/>
          </w:p>
          <w:p w14:paraId="74A27875" w14:textId="0AE93AE6" w:rsidR="00520A16" w:rsidRPr="00A546F2" w:rsidRDefault="00520A16" w:rsidP="00AF71DA">
            <w:pPr>
              <w:jc w:val="both"/>
              <w:rPr>
                <w:sz w:val="24"/>
                <w:szCs w:val="24"/>
              </w:rPr>
            </w:pPr>
            <w:r w:rsidRPr="00A546F2">
              <w:rPr>
                <w:sz w:val="24"/>
                <w:szCs w:val="24"/>
              </w:rPr>
              <w:t xml:space="preserve">Číslo účtu: </w:t>
            </w:r>
            <w:r w:rsidRPr="00A546F2">
              <w:rPr>
                <w:sz w:val="24"/>
                <w:szCs w:val="24"/>
              </w:rPr>
              <w:tab/>
            </w:r>
            <w:r w:rsidRPr="00A546F2">
              <w:rPr>
                <w:sz w:val="24"/>
                <w:szCs w:val="24"/>
              </w:rPr>
              <w:tab/>
            </w:r>
            <w:proofErr w:type="spellStart"/>
            <w:r w:rsidR="00F70211">
              <w:rPr>
                <w:sz w:val="24"/>
                <w:szCs w:val="24"/>
              </w:rPr>
              <w:t>xxx</w:t>
            </w:r>
            <w:proofErr w:type="spellEnd"/>
          </w:p>
          <w:p w14:paraId="17F41F83" w14:textId="77777777" w:rsidR="00520A16" w:rsidRPr="00A546F2" w:rsidRDefault="00520A16" w:rsidP="00AF71DA">
            <w:pPr>
              <w:jc w:val="both"/>
              <w:rPr>
                <w:sz w:val="24"/>
                <w:szCs w:val="24"/>
              </w:rPr>
            </w:pPr>
            <w:r w:rsidRPr="00A546F2">
              <w:rPr>
                <w:sz w:val="24"/>
                <w:szCs w:val="24"/>
              </w:rPr>
              <w:t>Zápis do OR:</w:t>
            </w:r>
            <w:r w:rsidRPr="00A546F2">
              <w:rPr>
                <w:sz w:val="24"/>
                <w:szCs w:val="24"/>
              </w:rPr>
              <w:tab/>
            </w:r>
            <w:r w:rsidRPr="00A546F2">
              <w:rPr>
                <w:sz w:val="24"/>
                <w:szCs w:val="24"/>
              </w:rPr>
              <w:tab/>
            </w:r>
            <w:r w:rsidRPr="00DF3404">
              <w:rPr>
                <w:sz w:val="24"/>
                <w:szCs w:val="24"/>
              </w:rPr>
              <w:t>Krajský soud v</w:t>
            </w:r>
            <w:r>
              <w:rPr>
                <w:sz w:val="24"/>
                <w:szCs w:val="24"/>
              </w:rPr>
              <w:t> </w:t>
            </w:r>
            <w:r w:rsidRPr="00DF3404">
              <w:rPr>
                <w:sz w:val="24"/>
                <w:szCs w:val="24"/>
              </w:rPr>
              <w:t>Ostravě</w:t>
            </w:r>
            <w:r>
              <w:rPr>
                <w:sz w:val="24"/>
                <w:szCs w:val="24"/>
              </w:rPr>
              <w:t>, spisová značka</w:t>
            </w:r>
            <w:r w:rsidRPr="00DF3404">
              <w:rPr>
                <w:sz w:val="24"/>
                <w:szCs w:val="24"/>
              </w:rPr>
              <w:t xml:space="preserve"> </w:t>
            </w:r>
            <w:r w:rsidRPr="00A546F2">
              <w:rPr>
                <w:sz w:val="24"/>
                <w:szCs w:val="24"/>
              </w:rPr>
              <w:t>B 1190</w:t>
            </w:r>
          </w:p>
        </w:tc>
      </w:tr>
    </w:tbl>
    <w:p w14:paraId="6C4F1D9B" w14:textId="77777777" w:rsidR="00127C4D" w:rsidRPr="00A546F2" w:rsidRDefault="00127C4D" w:rsidP="00925F67">
      <w:pPr>
        <w:jc w:val="both"/>
        <w:rPr>
          <w:sz w:val="24"/>
          <w:szCs w:val="24"/>
        </w:rPr>
      </w:pPr>
    </w:p>
    <w:p w14:paraId="322FADC8" w14:textId="77777777" w:rsidR="00127C4D" w:rsidRPr="00A546F2" w:rsidRDefault="00127C4D" w:rsidP="00925F67">
      <w:pPr>
        <w:jc w:val="both"/>
        <w:rPr>
          <w:sz w:val="24"/>
          <w:szCs w:val="24"/>
        </w:rPr>
      </w:pPr>
    </w:p>
    <w:tbl>
      <w:tblPr>
        <w:tblW w:w="9284" w:type="dxa"/>
        <w:tblLayout w:type="fixed"/>
        <w:tblCellMar>
          <w:left w:w="70" w:type="dxa"/>
          <w:right w:w="70" w:type="dxa"/>
        </w:tblCellMar>
        <w:tblLook w:val="0000" w:firstRow="0" w:lastRow="0" w:firstColumn="0" w:lastColumn="0" w:noHBand="0" w:noVBand="0"/>
      </w:tblPr>
      <w:tblGrid>
        <w:gridCol w:w="9284"/>
      </w:tblGrid>
      <w:tr w:rsidR="00A20071" w:rsidRPr="00A546F2" w14:paraId="63CDF45E" w14:textId="77777777" w:rsidTr="00DC00B6">
        <w:trPr>
          <w:trHeight w:val="1690"/>
        </w:trPr>
        <w:tc>
          <w:tcPr>
            <w:tcW w:w="9284" w:type="dxa"/>
          </w:tcPr>
          <w:p w14:paraId="6A2AAFD7" w14:textId="77777777" w:rsidR="00EC707D" w:rsidRDefault="00516AE8" w:rsidP="00792ADF">
            <w:pPr>
              <w:jc w:val="both"/>
              <w:rPr>
                <w:b/>
                <w:sz w:val="24"/>
                <w:szCs w:val="24"/>
              </w:rPr>
            </w:pPr>
            <w:r w:rsidRPr="00A546F2">
              <w:rPr>
                <w:b/>
                <w:sz w:val="24"/>
                <w:szCs w:val="24"/>
              </w:rPr>
              <w:t>Objednatel</w:t>
            </w:r>
            <w:r w:rsidR="00A20071" w:rsidRPr="00A546F2">
              <w:rPr>
                <w:b/>
                <w:sz w:val="24"/>
                <w:szCs w:val="24"/>
              </w:rPr>
              <w:t>:</w:t>
            </w:r>
            <w:r w:rsidRPr="00A546F2">
              <w:rPr>
                <w:b/>
                <w:sz w:val="24"/>
                <w:szCs w:val="24"/>
              </w:rPr>
              <w:t xml:space="preserve"> </w:t>
            </w:r>
            <w:r w:rsidR="00EC707D" w:rsidRPr="00A546F2">
              <w:rPr>
                <w:b/>
                <w:sz w:val="24"/>
                <w:szCs w:val="24"/>
              </w:rPr>
              <w:tab/>
            </w:r>
            <w:r w:rsidR="00EC707D" w:rsidRPr="00A546F2">
              <w:rPr>
                <w:b/>
                <w:sz w:val="24"/>
                <w:szCs w:val="24"/>
              </w:rPr>
              <w:tab/>
            </w:r>
            <w:r w:rsidR="00D71CFB">
              <w:rPr>
                <w:b/>
                <w:sz w:val="24"/>
                <w:szCs w:val="24"/>
              </w:rPr>
              <w:t>STOP. SHOP. CZ s.r.o.</w:t>
            </w:r>
          </w:p>
          <w:p w14:paraId="02A8B150" w14:textId="77777777" w:rsidR="00752935" w:rsidRDefault="00752935" w:rsidP="00792ADF">
            <w:pPr>
              <w:jc w:val="both"/>
              <w:rPr>
                <w:sz w:val="24"/>
                <w:szCs w:val="24"/>
              </w:rPr>
            </w:pPr>
            <w:r>
              <w:rPr>
                <w:sz w:val="24"/>
                <w:szCs w:val="24"/>
              </w:rPr>
              <w:t xml:space="preserve">                                   </w:t>
            </w:r>
            <w:r w:rsidR="003D3EFB">
              <w:rPr>
                <w:sz w:val="24"/>
                <w:szCs w:val="24"/>
              </w:rPr>
              <w:t>Vladislavova 1390/17</w:t>
            </w:r>
            <w:r w:rsidR="00924209">
              <w:rPr>
                <w:sz w:val="24"/>
                <w:szCs w:val="24"/>
              </w:rPr>
              <w:t>, 110 00 Praha 1</w:t>
            </w:r>
            <w:r w:rsidR="003D3EFB">
              <w:rPr>
                <w:sz w:val="24"/>
                <w:szCs w:val="24"/>
              </w:rPr>
              <w:t xml:space="preserve"> – Nové Město</w:t>
            </w:r>
          </w:p>
          <w:p w14:paraId="1CA6F440" w14:textId="77777777" w:rsidR="00752935" w:rsidRDefault="00752935" w:rsidP="00792ADF">
            <w:pPr>
              <w:jc w:val="both"/>
              <w:rPr>
                <w:sz w:val="24"/>
                <w:szCs w:val="24"/>
              </w:rPr>
            </w:pPr>
            <w:r>
              <w:rPr>
                <w:sz w:val="24"/>
                <w:szCs w:val="24"/>
              </w:rPr>
              <w:t xml:space="preserve">                                 </w:t>
            </w:r>
          </w:p>
          <w:p w14:paraId="4BF4F8D8" w14:textId="77777777" w:rsidR="006015AF" w:rsidRDefault="006015AF" w:rsidP="00925F67">
            <w:pPr>
              <w:jc w:val="both"/>
              <w:rPr>
                <w:sz w:val="24"/>
                <w:szCs w:val="24"/>
              </w:rPr>
            </w:pPr>
          </w:p>
          <w:p w14:paraId="0FFB4CCA" w14:textId="5C02857A" w:rsidR="006015AF" w:rsidRPr="00A546F2" w:rsidRDefault="006015AF" w:rsidP="00925F67">
            <w:pPr>
              <w:jc w:val="both"/>
              <w:rPr>
                <w:sz w:val="24"/>
                <w:szCs w:val="24"/>
              </w:rPr>
            </w:pPr>
            <w:r>
              <w:rPr>
                <w:sz w:val="24"/>
                <w:szCs w:val="24"/>
              </w:rPr>
              <w:t xml:space="preserve">Společnost zastoupena: </w:t>
            </w:r>
            <w:r w:rsidR="008B18B6">
              <w:rPr>
                <w:sz w:val="24"/>
                <w:szCs w:val="24"/>
              </w:rPr>
              <w:t xml:space="preserve">Ondřej Laně, Michal </w:t>
            </w:r>
            <w:proofErr w:type="spellStart"/>
            <w:r w:rsidR="008B18B6">
              <w:rPr>
                <w:sz w:val="24"/>
                <w:szCs w:val="24"/>
              </w:rPr>
              <w:t>Řimsa</w:t>
            </w:r>
            <w:proofErr w:type="spellEnd"/>
            <w:r w:rsidR="008B18B6">
              <w:rPr>
                <w:sz w:val="24"/>
                <w:szCs w:val="24"/>
              </w:rPr>
              <w:t>, na základě plné moci</w:t>
            </w:r>
          </w:p>
          <w:p w14:paraId="36BD9E73" w14:textId="4E878AE1" w:rsidR="009D20B4" w:rsidRPr="009D20B4" w:rsidRDefault="009D20B4" w:rsidP="009D20B4">
            <w:pPr>
              <w:rPr>
                <w:sz w:val="22"/>
                <w:szCs w:val="22"/>
              </w:rPr>
            </w:pPr>
            <w:proofErr w:type="gramStart"/>
            <w:r>
              <w:rPr>
                <w:bCs/>
                <w:sz w:val="22"/>
                <w:szCs w:val="22"/>
              </w:rPr>
              <w:t xml:space="preserve">Kontakt: </w:t>
            </w:r>
            <w:r w:rsidR="000D35FA">
              <w:rPr>
                <w:bCs/>
                <w:sz w:val="22"/>
                <w:szCs w:val="22"/>
              </w:rPr>
              <w:t xml:space="preserve">  </w:t>
            </w:r>
            <w:proofErr w:type="gramEnd"/>
            <w:r w:rsidR="000D35FA">
              <w:rPr>
                <w:bCs/>
                <w:sz w:val="22"/>
                <w:szCs w:val="22"/>
              </w:rPr>
              <w:t xml:space="preserve"> </w:t>
            </w:r>
            <w:r w:rsidR="00924209">
              <w:rPr>
                <w:sz w:val="22"/>
                <w:szCs w:val="22"/>
              </w:rPr>
              <w:t>Stanislav Hnát</w:t>
            </w:r>
            <w:r w:rsidRPr="009D20B4">
              <w:rPr>
                <w:sz w:val="22"/>
                <w:szCs w:val="22"/>
              </w:rPr>
              <w:t xml:space="preserve">, </w:t>
            </w:r>
            <w:proofErr w:type="spellStart"/>
            <w:r w:rsidR="00924209">
              <w:rPr>
                <w:sz w:val="22"/>
                <w:szCs w:val="22"/>
              </w:rPr>
              <w:t>Property</w:t>
            </w:r>
            <w:proofErr w:type="spellEnd"/>
            <w:r w:rsidRPr="009D20B4">
              <w:rPr>
                <w:sz w:val="22"/>
                <w:szCs w:val="22"/>
              </w:rPr>
              <w:t xml:space="preserve"> </w:t>
            </w:r>
            <w:r w:rsidR="00924209">
              <w:rPr>
                <w:sz w:val="22"/>
                <w:szCs w:val="22"/>
              </w:rPr>
              <w:t>M</w:t>
            </w:r>
            <w:r w:rsidRPr="009D20B4">
              <w:rPr>
                <w:sz w:val="22"/>
                <w:szCs w:val="22"/>
              </w:rPr>
              <w:t xml:space="preserve">anager, </w:t>
            </w:r>
            <w:proofErr w:type="spellStart"/>
            <w:r w:rsidRPr="009D20B4">
              <w:rPr>
                <w:sz w:val="22"/>
                <w:szCs w:val="22"/>
              </w:rPr>
              <w:t>gsm</w:t>
            </w:r>
            <w:proofErr w:type="spellEnd"/>
            <w:r w:rsidRPr="009D20B4">
              <w:rPr>
                <w:sz w:val="22"/>
                <w:szCs w:val="22"/>
              </w:rPr>
              <w:t xml:space="preserve"> : +420</w:t>
            </w:r>
            <w:r w:rsidR="00924209">
              <w:rPr>
                <w:sz w:val="22"/>
                <w:szCs w:val="22"/>
              </w:rPr>
              <w:t> </w:t>
            </w:r>
            <w:r w:rsidRPr="009D20B4">
              <w:rPr>
                <w:sz w:val="22"/>
                <w:szCs w:val="22"/>
              </w:rPr>
              <w:t>7</w:t>
            </w:r>
            <w:r w:rsidR="00924209">
              <w:rPr>
                <w:sz w:val="22"/>
                <w:szCs w:val="22"/>
              </w:rPr>
              <w:t>70 176 042</w:t>
            </w:r>
            <w:r w:rsidRPr="009D20B4">
              <w:rPr>
                <w:sz w:val="22"/>
                <w:szCs w:val="22"/>
              </w:rPr>
              <w:t xml:space="preserve">, </w:t>
            </w:r>
            <w:r w:rsidR="008B18B6">
              <w:rPr>
                <w:sz w:val="22"/>
                <w:szCs w:val="22"/>
              </w:rPr>
              <w:t>s.hnat@cpipg.com</w:t>
            </w:r>
          </w:p>
          <w:p w14:paraId="23747D0B" w14:textId="77777777" w:rsidR="00A20071" w:rsidRPr="009D20B4" w:rsidRDefault="00A20071" w:rsidP="00A356C6">
            <w:pPr>
              <w:jc w:val="both"/>
              <w:rPr>
                <w:bCs/>
                <w:sz w:val="22"/>
                <w:szCs w:val="22"/>
              </w:rPr>
            </w:pPr>
          </w:p>
          <w:p w14:paraId="46EDCB9D" w14:textId="77777777" w:rsidR="00733DC7" w:rsidRPr="00A546F2" w:rsidRDefault="00733DC7" w:rsidP="00A356C6">
            <w:pPr>
              <w:jc w:val="both"/>
              <w:rPr>
                <w:bCs/>
                <w:sz w:val="24"/>
                <w:szCs w:val="24"/>
              </w:rPr>
            </w:pPr>
          </w:p>
          <w:p w14:paraId="2BA91DDA" w14:textId="3E98B8E5" w:rsidR="00EC707D" w:rsidRPr="00A6128B" w:rsidRDefault="00733DC7" w:rsidP="00EC707D">
            <w:pPr>
              <w:jc w:val="both"/>
              <w:rPr>
                <w:sz w:val="24"/>
                <w:szCs w:val="24"/>
              </w:rPr>
            </w:pPr>
            <w:r w:rsidRPr="00A546F2">
              <w:rPr>
                <w:sz w:val="24"/>
                <w:szCs w:val="24"/>
              </w:rPr>
              <w:t>IČ</w:t>
            </w:r>
            <w:r w:rsidR="00EC707D" w:rsidRPr="00A546F2">
              <w:rPr>
                <w:sz w:val="24"/>
                <w:szCs w:val="24"/>
              </w:rPr>
              <w:t xml:space="preserve">: </w:t>
            </w:r>
            <w:r w:rsidR="00EC707D" w:rsidRPr="00A546F2">
              <w:rPr>
                <w:sz w:val="24"/>
                <w:szCs w:val="24"/>
              </w:rPr>
              <w:tab/>
            </w:r>
            <w:r w:rsidR="00EC707D" w:rsidRPr="00A546F2">
              <w:rPr>
                <w:sz w:val="24"/>
                <w:szCs w:val="24"/>
              </w:rPr>
              <w:tab/>
            </w:r>
            <w:r w:rsidR="00EC707D" w:rsidRPr="00A546F2">
              <w:rPr>
                <w:sz w:val="24"/>
                <w:szCs w:val="24"/>
              </w:rPr>
              <w:tab/>
            </w:r>
            <w:r w:rsidR="00E26A50">
              <w:rPr>
                <w:sz w:val="24"/>
                <w:szCs w:val="24"/>
              </w:rPr>
              <w:t>27676901</w:t>
            </w:r>
          </w:p>
          <w:p w14:paraId="11EB098B" w14:textId="40E7A98A" w:rsidR="00EC707D" w:rsidRPr="00A546F2" w:rsidRDefault="00EC707D" w:rsidP="00EC707D">
            <w:pPr>
              <w:jc w:val="both"/>
              <w:rPr>
                <w:sz w:val="24"/>
                <w:szCs w:val="24"/>
              </w:rPr>
            </w:pPr>
            <w:r w:rsidRPr="00A546F2">
              <w:rPr>
                <w:sz w:val="24"/>
                <w:szCs w:val="24"/>
              </w:rPr>
              <w:t xml:space="preserve">DIČ: </w:t>
            </w:r>
            <w:r w:rsidRPr="00A546F2">
              <w:rPr>
                <w:sz w:val="24"/>
                <w:szCs w:val="24"/>
              </w:rPr>
              <w:tab/>
            </w:r>
            <w:r w:rsidRPr="00A546F2">
              <w:rPr>
                <w:sz w:val="24"/>
                <w:szCs w:val="24"/>
              </w:rPr>
              <w:tab/>
            </w:r>
            <w:r w:rsidRPr="00A546F2">
              <w:rPr>
                <w:sz w:val="24"/>
                <w:szCs w:val="24"/>
              </w:rPr>
              <w:tab/>
            </w:r>
            <w:r w:rsidR="0096574F">
              <w:rPr>
                <w:sz w:val="24"/>
                <w:szCs w:val="24"/>
              </w:rPr>
              <w:t>CZ276</w:t>
            </w:r>
            <w:r w:rsidR="00F43D9B">
              <w:rPr>
                <w:sz w:val="24"/>
                <w:szCs w:val="24"/>
              </w:rPr>
              <w:t>76901</w:t>
            </w:r>
          </w:p>
          <w:p w14:paraId="00D9C8B5" w14:textId="537B79AE" w:rsidR="00091038" w:rsidRPr="00A546F2" w:rsidRDefault="00EC707D" w:rsidP="00EC707D">
            <w:pPr>
              <w:jc w:val="both"/>
              <w:rPr>
                <w:sz w:val="24"/>
                <w:szCs w:val="24"/>
              </w:rPr>
            </w:pPr>
            <w:r w:rsidRPr="00A546F2">
              <w:rPr>
                <w:sz w:val="24"/>
                <w:szCs w:val="24"/>
              </w:rPr>
              <w:t>Bankovní spojení</w:t>
            </w:r>
            <w:r w:rsidR="00091038" w:rsidRPr="00A546F2">
              <w:rPr>
                <w:sz w:val="24"/>
                <w:szCs w:val="24"/>
              </w:rPr>
              <w:t>:</w:t>
            </w:r>
            <w:r w:rsidR="00091038" w:rsidRPr="00A546F2">
              <w:rPr>
                <w:sz w:val="24"/>
                <w:szCs w:val="24"/>
              </w:rPr>
              <w:tab/>
            </w:r>
            <w:proofErr w:type="spellStart"/>
            <w:r w:rsidR="00F70211">
              <w:rPr>
                <w:sz w:val="24"/>
                <w:szCs w:val="24"/>
              </w:rPr>
              <w:t>xxx</w:t>
            </w:r>
            <w:proofErr w:type="spellEnd"/>
          </w:p>
          <w:p w14:paraId="3DF56580" w14:textId="04505ACC" w:rsidR="00EC707D" w:rsidRPr="00A6128B" w:rsidRDefault="00091038" w:rsidP="00EC707D">
            <w:pPr>
              <w:jc w:val="both"/>
              <w:rPr>
                <w:sz w:val="24"/>
                <w:szCs w:val="24"/>
              </w:rPr>
            </w:pPr>
            <w:r w:rsidRPr="00A546F2">
              <w:rPr>
                <w:sz w:val="24"/>
                <w:szCs w:val="24"/>
              </w:rPr>
              <w:t>Č</w:t>
            </w:r>
            <w:r w:rsidR="002A7E1A" w:rsidRPr="00A546F2">
              <w:rPr>
                <w:sz w:val="24"/>
                <w:szCs w:val="24"/>
              </w:rPr>
              <w:t>íslo účtu</w:t>
            </w:r>
            <w:r w:rsidR="00EC707D" w:rsidRPr="00A546F2">
              <w:rPr>
                <w:sz w:val="24"/>
                <w:szCs w:val="24"/>
              </w:rPr>
              <w:t xml:space="preserve">: </w:t>
            </w:r>
            <w:r w:rsidRPr="00A546F2">
              <w:rPr>
                <w:sz w:val="24"/>
                <w:szCs w:val="24"/>
              </w:rPr>
              <w:tab/>
            </w:r>
            <w:r w:rsidRPr="00A546F2">
              <w:rPr>
                <w:sz w:val="24"/>
                <w:szCs w:val="24"/>
              </w:rPr>
              <w:tab/>
            </w:r>
            <w:proofErr w:type="spellStart"/>
            <w:r w:rsidR="00F70211">
              <w:rPr>
                <w:rStyle w:val="ui-provider"/>
              </w:rPr>
              <w:t>xxx</w:t>
            </w:r>
            <w:proofErr w:type="spellEnd"/>
          </w:p>
          <w:p w14:paraId="0A43BD9D" w14:textId="3C31789D" w:rsidR="00EC707D" w:rsidRPr="00A6128B" w:rsidRDefault="002A7E1A" w:rsidP="00E854AE">
            <w:pPr>
              <w:jc w:val="both"/>
              <w:rPr>
                <w:sz w:val="24"/>
                <w:szCs w:val="24"/>
              </w:rPr>
            </w:pPr>
            <w:r w:rsidRPr="00A546F2">
              <w:rPr>
                <w:sz w:val="24"/>
                <w:szCs w:val="24"/>
              </w:rPr>
              <w:t>Zápis do OR:</w:t>
            </w:r>
            <w:r w:rsidR="00EC707D" w:rsidRPr="00A546F2">
              <w:rPr>
                <w:sz w:val="24"/>
                <w:szCs w:val="24"/>
              </w:rPr>
              <w:tab/>
            </w:r>
            <w:r w:rsidR="00902D64" w:rsidRPr="00A546F2">
              <w:rPr>
                <w:sz w:val="24"/>
                <w:szCs w:val="24"/>
              </w:rPr>
              <w:tab/>
            </w:r>
            <w:r w:rsidR="00EA3C31">
              <w:rPr>
                <w:sz w:val="24"/>
                <w:szCs w:val="24"/>
              </w:rPr>
              <w:t>Městského soudu v Praze, spisová značka C 160112</w:t>
            </w:r>
          </w:p>
        </w:tc>
      </w:tr>
    </w:tbl>
    <w:p w14:paraId="6F24AD29" w14:textId="77777777" w:rsidR="00127C4D" w:rsidRPr="00A546F2" w:rsidRDefault="00127C4D" w:rsidP="00925F67">
      <w:pPr>
        <w:jc w:val="center"/>
        <w:rPr>
          <w:b/>
          <w:sz w:val="22"/>
          <w:szCs w:val="22"/>
          <w:u w:val="single"/>
        </w:rPr>
      </w:pPr>
    </w:p>
    <w:p w14:paraId="6D13F720" w14:textId="77777777" w:rsidR="00EC707D" w:rsidRPr="00A546F2" w:rsidRDefault="00EC707D" w:rsidP="00925F67">
      <w:pPr>
        <w:jc w:val="center"/>
        <w:rPr>
          <w:b/>
          <w:sz w:val="22"/>
          <w:szCs w:val="22"/>
          <w:u w:val="single"/>
        </w:rPr>
      </w:pPr>
    </w:p>
    <w:p w14:paraId="31FC82EF" w14:textId="77777777" w:rsidR="00127C4D" w:rsidRPr="00A546F2" w:rsidRDefault="00516AE8" w:rsidP="00925F67">
      <w:pPr>
        <w:jc w:val="center"/>
        <w:rPr>
          <w:b/>
          <w:sz w:val="24"/>
          <w:szCs w:val="24"/>
          <w:u w:val="single"/>
        </w:rPr>
      </w:pPr>
      <w:r w:rsidRPr="00A546F2">
        <w:rPr>
          <w:b/>
          <w:sz w:val="24"/>
          <w:szCs w:val="24"/>
          <w:u w:val="single"/>
        </w:rPr>
        <w:t>II</w:t>
      </w:r>
      <w:r w:rsidR="00127C4D" w:rsidRPr="00A546F2">
        <w:rPr>
          <w:b/>
          <w:sz w:val="24"/>
          <w:szCs w:val="24"/>
          <w:u w:val="single"/>
        </w:rPr>
        <w:t>. PŘEDMĚT SMLOUVY</w:t>
      </w:r>
    </w:p>
    <w:p w14:paraId="3F37CB7D" w14:textId="77777777" w:rsidR="00127C4D" w:rsidRPr="00A546F2" w:rsidRDefault="00127C4D" w:rsidP="00925F67">
      <w:pPr>
        <w:jc w:val="center"/>
        <w:rPr>
          <w:sz w:val="22"/>
          <w:szCs w:val="22"/>
        </w:rPr>
      </w:pPr>
    </w:p>
    <w:p w14:paraId="5A864AE2" w14:textId="77777777" w:rsidR="00127C4D" w:rsidRPr="00A546F2" w:rsidRDefault="00127C4D" w:rsidP="00EF0E9A">
      <w:pPr>
        <w:jc w:val="both"/>
        <w:rPr>
          <w:sz w:val="22"/>
          <w:szCs w:val="22"/>
        </w:rPr>
      </w:pPr>
      <w:r w:rsidRPr="00A546F2">
        <w:rPr>
          <w:sz w:val="22"/>
          <w:szCs w:val="22"/>
        </w:rPr>
        <w:t>Zajištění svozu k</w:t>
      </w:r>
      <w:r w:rsidR="00CD725B" w:rsidRPr="00A546F2">
        <w:rPr>
          <w:sz w:val="22"/>
          <w:szCs w:val="22"/>
        </w:rPr>
        <w:t>omunálního odpadu (dále jen KO</w:t>
      </w:r>
      <w:r w:rsidRPr="00A546F2">
        <w:rPr>
          <w:sz w:val="22"/>
          <w:szCs w:val="22"/>
        </w:rPr>
        <w:t>)</w:t>
      </w:r>
      <w:r w:rsidR="00FE5C7F">
        <w:rPr>
          <w:sz w:val="22"/>
          <w:szCs w:val="22"/>
        </w:rPr>
        <w:t xml:space="preserve"> </w:t>
      </w:r>
      <w:r w:rsidRPr="00A546F2">
        <w:rPr>
          <w:sz w:val="22"/>
          <w:szCs w:val="22"/>
        </w:rPr>
        <w:t>a uložení na skládku dle harmonogramu</w:t>
      </w:r>
      <w:r w:rsidR="00A20071" w:rsidRPr="00A546F2">
        <w:rPr>
          <w:sz w:val="22"/>
          <w:szCs w:val="22"/>
        </w:rPr>
        <w:t xml:space="preserve"> </w:t>
      </w:r>
      <w:r w:rsidRPr="00A546F2">
        <w:rPr>
          <w:sz w:val="22"/>
          <w:szCs w:val="22"/>
        </w:rPr>
        <w:t>s</w:t>
      </w:r>
      <w:r w:rsidR="00FD1E7A" w:rsidRPr="00A546F2">
        <w:rPr>
          <w:sz w:val="22"/>
          <w:szCs w:val="22"/>
        </w:rPr>
        <w:t>vozu sběrových nádob – popelová nádoba</w:t>
      </w:r>
      <w:r w:rsidR="00FE5C7F">
        <w:rPr>
          <w:sz w:val="22"/>
          <w:szCs w:val="22"/>
        </w:rPr>
        <w:t xml:space="preserve"> 1100</w:t>
      </w:r>
      <w:r w:rsidRPr="00A546F2">
        <w:rPr>
          <w:sz w:val="22"/>
          <w:szCs w:val="22"/>
        </w:rPr>
        <w:t xml:space="preserve"> l</w:t>
      </w:r>
      <w:r w:rsidR="00571F51">
        <w:rPr>
          <w:sz w:val="22"/>
          <w:szCs w:val="22"/>
        </w:rPr>
        <w:t xml:space="preserve"> v nájmu</w:t>
      </w:r>
      <w:r w:rsidR="00133091" w:rsidRPr="00A546F2">
        <w:rPr>
          <w:sz w:val="22"/>
          <w:szCs w:val="22"/>
        </w:rPr>
        <w:t>.</w:t>
      </w:r>
      <w:r w:rsidR="00685C99">
        <w:rPr>
          <w:sz w:val="22"/>
          <w:szCs w:val="22"/>
        </w:rPr>
        <w:t xml:space="preserve"> Svoz každý pracovní pátek v měsíci.</w:t>
      </w:r>
    </w:p>
    <w:p w14:paraId="6CF39D16" w14:textId="77777777" w:rsidR="00127C4D" w:rsidRPr="00A546F2" w:rsidRDefault="00127C4D" w:rsidP="00AB4063">
      <w:pPr>
        <w:rPr>
          <w:sz w:val="22"/>
          <w:szCs w:val="22"/>
        </w:rPr>
      </w:pPr>
    </w:p>
    <w:p w14:paraId="58DE3ECA" w14:textId="77777777" w:rsidR="00516AE8" w:rsidRDefault="00C4563F" w:rsidP="00EF0E9A">
      <w:pPr>
        <w:jc w:val="both"/>
        <w:rPr>
          <w:sz w:val="22"/>
          <w:szCs w:val="22"/>
        </w:rPr>
      </w:pPr>
      <w:r w:rsidRPr="00A546F2">
        <w:rPr>
          <w:sz w:val="22"/>
          <w:szCs w:val="22"/>
        </w:rPr>
        <w:t>Počet</w:t>
      </w:r>
      <w:r w:rsidR="00FE5C7F">
        <w:rPr>
          <w:sz w:val="22"/>
          <w:szCs w:val="22"/>
        </w:rPr>
        <w:t xml:space="preserve"> popelových nádob 1100 l</w:t>
      </w:r>
      <w:r w:rsidRPr="00A546F2">
        <w:rPr>
          <w:sz w:val="22"/>
          <w:szCs w:val="22"/>
        </w:rPr>
        <w:t>:</w:t>
      </w:r>
      <w:r w:rsidRPr="00A546F2">
        <w:rPr>
          <w:sz w:val="22"/>
          <w:szCs w:val="22"/>
        </w:rPr>
        <w:tab/>
      </w:r>
      <w:r w:rsidRPr="00A546F2">
        <w:rPr>
          <w:sz w:val="22"/>
          <w:szCs w:val="22"/>
        </w:rPr>
        <w:tab/>
      </w:r>
      <w:r w:rsidR="00FE5C7F">
        <w:rPr>
          <w:sz w:val="22"/>
          <w:szCs w:val="22"/>
        </w:rPr>
        <w:tab/>
        <w:t>5</w:t>
      </w:r>
      <w:r w:rsidR="00A6128B">
        <w:rPr>
          <w:sz w:val="22"/>
          <w:szCs w:val="22"/>
        </w:rPr>
        <w:t xml:space="preserve"> ks</w:t>
      </w:r>
      <w:r w:rsidR="005F2074">
        <w:rPr>
          <w:sz w:val="22"/>
          <w:szCs w:val="22"/>
        </w:rPr>
        <w:t xml:space="preserve"> </w:t>
      </w:r>
      <w:proofErr w:type="gramStart"/>
      <w:r w:rsidR="005F2074">
        <w:rPr>
          <w:sz w:val="22"/>
          <w:szCs w:val="22"/>
        </w:rPr>
        <w:t>( ve</w:t>
      </w:r>
      <w:proofErr w:type="gramEnd"/>
      <w:r w:rsidR="005F2074">
        <w:rPr>
          <w:sz w:val="22"/>
          <w:szCs w:val="22"/>
        </w:rPr>
        <w:t xml:space="preserve"> vlastnictví zhotovitele )</w:t>
      </w:r>
    </w:p>
    <w:p w14:paraId="611BB781" w14:textId="77777777" w:rsidR="00FE5C7F" w:rsidRDefault="00FE5C7F" w:rsidP="00EF0E9A">
      <w:pPr>
        <w:jc w:val="both"/>
        <w:rPr>
          <w:sz w:val="22"/>
          <w:szCs w:val="22"/>
        </w:rPr>
      </w:pPr>
    </w:p>
    <w:p w14:paraId="7F5BADD2" w14:textId="77777777" w:rsidR="00FE5C7F" w:rsidRPr="00A546F2" w:rsidRDefault="00FE5C7F" w:rsidP="00FE5C7F">
      <w:pPr>
        <w:jc w:val="both"/>
        <w:rPr>
          <w:sz w:val="22"/>
          <w:szCs w:val="22"/>
        </w:rPr>
      </w:pPr>
      <w:r w:rsidRPr="00A546F2">
        <w:rPr>
          <w:sz w:val="22"/>
          <w:szCs w:val="22"/>
        </w:rPr>
        <w:t xml:space="preserve">Zajištění svozu </w:t>
      </w:r>
      <w:proofErr w:type="gramStart"/>
      <w:r>
        <w:rPr>
          <w:sz w:val="22"/>
          <w:szCs w:val="22"/>
        </w:rPr>
        <w:t>separovaného - plastového</w:t>
      </w:r>
      <w:proofErr w:type="gramEnd"/>
      <w:r>
        <w:rPr>
          <w:sz w:val="22"/>
          <w:szCs w:val="22"/>
        </w:rPr>
        <w:t xml:space="preserve"> odpadu </w:t>
      </w:r>
      <w:r w:rsidRPr="00A546F2">
        <w:rPr>
          <w:sz w:val="22"/>
          <w:szCs w:val="22"/>
        </w:rPr>
        <w:t>a uložení na skládku dle harmonogramu svozu sběrových nádob – popelová nádoba</w:t>
      </w:r>
      <w:r>
        <w:rPr>
          <w:sz w:val="22"/>
          <w:szCs w:val="22"/>
        </w:rPr>
        <w:t xml:space="preserve"> 1100</w:t>
      </w:r>
      <w:r w:rsidRPr="00A546F2">
        <w:rPr>
          <w:sz w:val="22"/>
          <w:szCs w:val="22"/>
        </w:rPr>
        <w:t xml:space="preserve"> l.</w:t>
      </w:r>
      <w:r w:rsidR="00685C99">
        <w:rPr>
          <w:sz w:val="22"/>
          <w:szCs w:val="22"/>
        </w:rPr>
        <w:t xml:space="preserve"> Svoz každé pracovní úterý v měsíci.</w:t>
      </w:r>
    </w:p>
    <w:p w14:paraId="7B2848F2" w14:textId="77777777" w:rsidR="00FE5C7F" w:rsidRPr="00A546F2" w:rsidRDefault="00FE5C7F" w:rsidP="00FE5C7F">
      <w:pPr>
        <w:rPr>
          <w:sz w:val="22"/>
          <w:szCs w:val="22"/>
        </w:rPr>
      </w:pPr>
    </w:p>
    <w:p w14:paraId="53836F43" w14:textId="77777777" w:rsidR="00FE5C7F" w:rsidRDefault="00FE5C7F" w:rsidP="00FE5C7F">
      <w:pPr>
        <w:jc w:val="both"/>
        <w:rPr>
          <w:sz w:val="22"/>
          <w:szCs w:val="22"/>
        </w:rPr>
      </w:pPr>
      <w:r w:rsidRPr="00A546F2">
        <w:rPr>
          <w:sz w:val="22"/>
          <w:szCs w:val="22"/>
        </w:rPr>
        <w:t>Počet</w:t>
      </w:r>
      <w:r>
        <w:rPr>
          <w:sz w:val="22"/>
          <w:szCs w:val="22"/>
        </w:rPr>
        <w:t xml:space="preserve"> popelových nádob 1100 l</w:t>
      </w:r>
      <w:r w:rsidRPr="00A546F2">
        <w:rPr>
          <w:sz w:val="22"/>
          <w:szCs w:val="22"/>
        </w:rPr>
        <w:t>:</w:t>
      </w:r>
      <w:r w:rsidRPr="00A546F2">
        <w:rPr>
          <w:sz w:val="22"/>
          <w:szCs w:val="22"/>
        </w:rPr>
        <w:tab/>
      </w:r>
      <w:r w:rsidRPr="00A546F2">
        <w:rPr>
          <w:sz w:val="22"/>
          <w:szCs w:val="22"/>
        </w:rPr>
        <w:tab/>
      </w:r>
      <w:r>
        <w:rPr>
          <w:sz w:val="22"/>
          <w:szCs w:val="22"/>
        </w:rPr>
        <w:tab/>
        <w:t>4 ks</w:t>
      </w:r>
      <w:r w:rsidR="005F2074">
        <w:rPr>
          <w:sz w:val="22"/>
          <w:szCs w:val="22"/>
        </w:rPr>
        <w:t xml:space="preserve"> </w:t>
      </w:r>
      <w:proofErr w:type="gramStart"/>
      <w:r w:rsidR="005F2074">
        <w:rPr>
          <w:sz w:val="22"/>
          <w:szCs w:val="22"/>
        </w:rPr>
        <w:t>( ve</w:t>
      </w:r>
      <w:proofErr w:type="gramEnd"/>
      <w:r w:rsidR="005F2074">
        <w:rPr>
          <w:sz w:val="22"/>
          <w:szCs w:val="22"/>
        </w:rPr>
        <w:t xml:space="preserve"> vlastnictví zhotovitele )</w:t>
      </w:r>
    </w:p>
    <w:p w14:paraId="74504736" w14:textId="77777777" w:rsidR="00FE5C7F" w:rsidRDefault="00FE5C7F" w:rsidP="00FE5C7F">
      <w:pPr>
        <w:jc w:val="both"/>
        <w:rPr>
          <w:sz w:val="22"/>
          <w:szCs w:val="22"/>
        </w:rPr>
      </w:pPr>
    </w:p>
    <w:p w14:paraId="46C8D5B5" w14:textId="77777777" w:rsidR="00FE5C7F" w:rsidRPr="00A546F2" w:rsidRDefault="00FE5C7F" w:rsidP="00FE5C7F">
      <w:pPr>
        <w:jc w:val="both"/>
        <w:rPr>
          <w:sz w:val="22"/>
          <w:szCs w:val="22"/>
        </w:rPr>
      </w:pPr>
      <w:r w:rsidRPr="00A546F2">
        <w:rPr>
          <w:sz w:val="22"/>
          <w:szCs w:val="22"/>
        </w:rPr>
        <w:lastRenderedPageBreak/>
        <w:t xml:space="preserve">Zajištění svozu </w:t>
      </w:r>
      <w:proofErr w:type="gramStart"/>
      <w:r>
        <w:rPr>
          <w:sz w:val="22"/>
          <w:szCs w:val="22"/>
        </w:rPr>
        <w:t>separovaného - papírového</w:t>
      </w:r>
      <w:proofErr w:type="gramEnd"/>
      <w:r>
        <w:rPr>
          <w:sz w:val="22"/>
          <w:szCs w:val="22"/>
        </w:rPr>
        <w:t xml:space="preserve"> odpadu, který bude umístěn v kleci o objemu 12 m</w:t>
      </w:r>
      <w:r w:rsidRPr="00FE5C7F">
        <w:rPr>
          <w:sz w:val="22"/>
          <w:szCs w:val="22"/>
          <w:vertAlign w:val="superscript"/>
        </w:rPr>
        <w:t>3</w:t>
      </w:r>
      <w:r>
        <w:rPr>
          <w:sz w:val="22"/>
          <w:szCs w:val="22"/>
        </w:rPr>
        <w:t>, která je majetkem</w:t>
      </w:r>
      <w:r w:rsidRPr="00AD7948">
        <w:rPr>
          <w:b/>
          <w:sz w:val="22"/>
          <w:szCs w:val="22"/>
        </w:rPr>
        <w:t xml:space="preserve"> </w:t>
      </w:r>
      <w:r w:rsidR="00AD7948" w:rsidRPr="00AD7948">
        <w:rPr>
          <w:b/>
          <w:sz w:val="22"/>
          <w:szCs w:val="22"/>
        </w:rPr>
        <w:t>zhotovitele</w:t>
      </w:r>
      <w:r w:rsidR="00E53E44">
        <w:rPr>
          <w:sz w:val="22"/>
          <w:szCs w:val="22"/>
        </w:rPr>
        <w:t xml:space="preserve">. Objednávka </w:t>
      </w:r>
      <w:r w:rsidR="00685C99">
        <w:rPr>
          <w:sz w:val="22"/>
          <w:szCs w:val="22"/>
        </w:rPr>
        <w:t>vývozu bude na telefonickou výzvu</w:t>
      </w:r>
      <w:r w:rsidR="00E53E44">
        <w:rPr>
          <w:sz w:val="22"/>
          <w:szCs w:val="22"/>
        </w:rPr>
        <w:t xml:space="preserve"> objednatele zhotoviteli.</w:t>
      </w:r>
    </w:p>
    <w:p w14:paraId="21BB5A98" w14:textId="77777777" w:rsidR="00FE5C7F" w:rsidRPr="00A546F2" w:rsidRDefault="00FE5C7F" w:rsidP="00FE5C7F">
      <w:pPr>
        <w:jc w:val="both"/>
        <w:rPr>
          <w:sz w:val="22"/>
          <w:szCs w:val="22"/>
        </w:rPr>
      </w:pPr>
    </w:p>
    <w:p w14:paraId="2B8F4AE4" w14:textId="77777777" w:rsidR="00FE5C7F" w:rsidRPr="00A546F2" w:rsidRDefault="00FE5C7F" w:rsidP="00EF0E9A">
      <w:pPr>
        <w:jc w:val="both"/>
        <w:rPr>
          <w:sz w:val="22"/>
          <w:szCs w:val="22"/>
        </w:rPr>
      </w:pPr>
    </w:p>
    <w:p w14:paraId="3338E638" w14:textId="77777777" w:rsidR="00C4563F" w:rsidRPr="00A546F2" w:rsidRDefault="00C4563F" w:rsidP="00EF0E9A">
      <w:pPr>
        <w:jc w:val="center"/>
        <w:rPr>
          <w:b/>
          <w:sz w:val="22"/>
          <w:szCs w:val="22"/>
          <w:u w:val="single"/>
        </w:rPr>
      </w:pPr>
    </w:p>
    <w:p w14:paraId="28E4C092" w14:textId="77777777" w:rsidR="00C4563F" w:rsidRPr="00A546F2" w:rsidRDefault="00C4563F" w:rsidP="00EF0E9A">
      <w:pPr>
        <w:jc w:val="center"/>
        <w:rPr>
          <w:b/>
          <w:sz w:val="22"/>
          <w:szCs w:val="22"/>
          <w:u w:val="single"/>
        </w:rPr>
      </w:pPr>
    </w:p>
    <w:p w14:paraId="6ABC6CCA" w14:textId="77777777" w:rsidR="00127C4D" w:rsidRPr="00A546F2" w:rsidRDefault="00516AE8" w:rsidP="00EF0E9A">
      <w:pPr>
        <w:jc w:val="center"/>
        <w:rPr>
          <w:b/>
          <w:sz w:val="24"/>
          <w:szCs w:val="24"/>
          <w:u w:val="single"/>
        </w:rPr>
      </w:pPr>
      <w:r w:rsidRPr="00A546F2">
        <w:rPr>
          <w:b/>
          <w:sz w:val="24"/>
          <w:szCs w:val="24"/>
          <w:u w:val="single"/>
        </w:rPr>
        <w:t>III</w:t>
      </w:r>
      <w:r w:rsidR="00127C4D" w:rsidRPr="00A546F2">
        <w:rPr>
          <w:b/>
          <w:sz w:val="24"/>
          <w:szCs w:val="24"/>
          <w:u w:val="single"/>
        </w:rPr>
        <w:t>. MÍSTO A ZPŮSOB PLNĚNÍ</w:t>
      </w:r>
    </w:p>
    <w:p w14:paraId="59A673B9" w14:textId="77777777" w:rsidR="00127C4D" w:rsidRPr="00A546F2" w:rsidRDefault="00127C4D" w:rsidP="00EF0E9A">
      <w:pPr>
        <w:jc w:val="center"/>
        <w:rPr>
          <w:b/>
          <w:sz w:val="22"/>
          <w:szCs w:val="22"/>
          <w:u w:val="single"/>
        </w:rPr>
      </w:pPr>
    </w:p>
    <w:p w14:paraId="61B26116" w14:textId="77777777" w:rsidR="003D5D1D" w:rsidRPr="00A546F2" w:rsidRDefault="003D5D1D" w:rsidP="003D5D1D">
      <w:pPr>
        <w:jc w:val="both"/>
        <w:rPr>
          <w:sz w:val="22"/>
          <w:szCs w:val="22"/>
        </w:rPr>
      </w:pPr>
      <w:r w:rsidRPr="00A546F2">
        <w:rPr>
          <w:sz w:val="22"/>
          <w:szCs w:val="22"/>
        </w:rPr>
        <w:t>Smluvní strany se dohodly na předání a převzetí odpadů dle katalogu odpadů (</w:t>
      </w:r>
      <w:proofErr w:type="spellStart"/>
      <w:r w:rsidR="00EA54AF" w:rsidRPr="00EA54AF">
        <w:rPr>
          <w:sz w:val="22"/>
          <w:szCs w:val="22"/>
        </w:rPr>
        <w:t>vyhl</w:t>
      </w:r>
      <w:proofErr w:type="spellEnd"/>
      <w:r w:rsidR="00EA54AF" w:rsidRPr="00EA54AF">
        <w:rPr>
          <w:sz w:val="22"/>
          <w:szCs w:val="22"/>
        </w:rPr>
        <w:t>. MŽP č. </w:t>
      </w:r>
      <w:r w:rsidR="00E225D8">
        <w:rPr>
          <w:sz w:val="22"/>
          <w:szCs w:val="22"/>
        </w:rPr>
        <w:t>8/2021</w:t>
      </w:r>
      <w:r w:rsidR="00EA54AF" w:rsidRPr="00EA54AF">
        <w:rPr>
          <w:sz w:val="22"/>
          <w:szCs w:val="22"/>
        </w:rPr>
        <w:t xml:space="preserve"> Sb.</w:t>
      </w:r>
      <w:r w:rsidRPr="00A546F2">
        <w:rPr>
          <w:sz w:val="22"/>
          <w:szCs w:val="22"/>
        </w:rPr>
        <w:t>)</w:t>
      </w:r>
      <w:r w:rsidR="000D1A0C">
        <w:rPr>
          <w:sz w:val="22"/>
          <w:szCs w:val="22"/>
        </w:rPr>
        <w:t xml:space="preserve">, zákona o </w:t>
      </w:r>
      <w:proofErr w:type="gramStart"/>
      <w:r w:rsidR="000D1A0C">
        <w:rPr>
          <w:sz w:val="22"/>
          <w:szCs w:val="22"/>
        </w:rPr>
        <w:t>odpadech  541</w:t>
      </w:r>
      <w:proofErr w:type="gramEnd"/>
      <w:r w:rsidR="000D1A0C">
        <w:rPr>
          <w:sz w:val="22"/>
          <w:szCs w:val="22"/>
        </w:rPr>
        <w:t xml:space="preserve">/2020 a </w:t>
      </w:r>
      <w:proofErr w:type="spellStart"/>
      <w:r w:rsidR="000D1A0C">
        <w:rPr>
          <w:sz w:val="22"/>
          <w:szCs w:val="22"/>
        </w:rPr>
        <w:t>vyhl</w:t>
      </w:r>
      <w:proofErr w:type="spellEnd"/>
      <w:r w:rsidR="000D1A0C">
        <w:rPr>
          <w:sz w:val="22"/>
          <w:szCs w:val="22"/>
        </w:rPr>
        <w:t>. o podrobnostech  nakládání s odpady 273/2021.</w:t>
      </w:r>
    </w:p>
    <w:p w14:paraId="134383E1" w14:textId="77777777" w:rsidR="00127C4D" w:rsidRPr="00A546F2" w:rsidRDefault="00127C4D" w:rsidP="00AB4063">
      <w:pPr>
        <w:rPr>
          <w:sz w:val="22"/>
          <w:szCs w:val="22"/>
        </w:rPr>
      </w:pPr>
    </w:p>
    <w:p w14:paraId="2026FE05" w14:textId="77777777" w:rsidR="003D5D1D" w:rsidRPr="00A546F2" w:rsidRDefault="00833397" w:rsidP="003D5D1D">
      <w:pPr>
        <w:jc w:val="both"/>
        <w:rPr>
          <w:b/>
          <w:bCs/>
          <w:sz w:val="22"/>
          <w:szCs w:val="22"/>
        </w:rPr>
      </w:pPr>
      <w:r>
        <w:rPr>
          <w:sz w:val="22"/>
          <w:szCs w:val="22"/>
        </w:rPr>
        <w:t>Stanoviště popelových nádob a klece:</w:t>
      </w:r>
      <w:r>
        <w:rPr>
          <w:sz w:val="22"/>
          <w:szCs w:val="22"/>
        </w:rPr>
        <w:tab/>
      </w:r>
      <w:r w:rsidRPr="00833397">
        <w:rPr>
          <w:b/>
          <w:sz w:val="22"/>
          <w:szCs w:val="22"/>
        </w:rPr>
        <w:t>STOP SHO</w:t>
      </w:r>
      <w:r>
        <w:rPr>
          <w:b/>
          <w:sz w:val="22"/>
          <w:szCs w:val="22"/>
        </w:rPr>
        <w:t>P Hranice, Družstevní 2</w:t>
      </w:r>
      <w:r w:rsidRPr="00833397">
        <w:rPr>
          <w:b/>
          <w:sz w:val="22"/>
          <w:szCs w:val="22"/>
        </w:rPr>
        <w:t>072, Hranice 753 01</w:t>
      </w:r>
    </w:p>
    <w:p w14:paraId="25E4035A" w14:textId="77777777" w:rsidR="00902FD6" w:rsidRDefault="003D5D1D" w:rsidP="003D5D1D">
      <w:pPr>
        <w:pStyle w:val="Zhlav"/>
        <w:tabs>
          <w:tab w:val="clear" w:pos="4536"/>
          <w:tab w:val="clear" w:pos="9072"/>
        </w:tabs>
        <w:jc w:val="both"/>
        <w:rPr>
          <w:sz w:val="22"/>
          <w:szCs w:val="22"/>
        </w:rPr>
      </w:pPr>
      <w:r w:rsidRPr="00A546F2">
        <w:rPr>
          <w:sz w:val="22"/>
          <w:szCs w:val="22"/>
        </w:rPr>
        <w:t>Podmínky přistavení:</w:t>
      </w:r>
      <w:r w:rsidRPr="00A546F2">
        <w:rPr>
          <w:sz w:val="22"/>
          <w:szCs w:val="22"/>
        </w:rPr>
        <w:tab/>
      </w:r>
      <w:r w:rsidRPr="00A546F2">
        <w:rPr>
          <w:sz w:val="22"/>
          <w:szCs w:val="22"/>
        </w:rPr>
        <w:tab/>
      </w:r>
      <w:r w:rsidR="00833397">
        <w:rPr>
          <w:sz w:val="22"/>
          <w:szCs w:val="22"/>
        </w:rPr>
        <w:tab/>
        <w:t>S</w:t>
      </w:r>
      <w:r w:rsidR="00A6128B">
        <w:rPr>
          <w:sz w:val="22"/>
          <w:szCs w:val="22"/>
        </w:rPr>
        <w:t>voz 1x týdně</w:t>
      </w:r>
      <w:r w:rsidR="0007280F">
        <w:rPr>
          <w:sz w:val="22"/>
          <w:szCs w:val="22"/>
        </w:rPr>
        <w:t xml:space="preserve"> </w:t>
      </w:r>
      <w:r w:rsidR="00397EBA">
        <w:rPr>
          <w:sz w:val="22"/>
          <w:szCs w:val="22"/>
        </w:rPr>
        <w:t xml:space="preserve">SKO a plast </w:t>
      </w:r>
      <w:r w:rsidR="0007280F">
        <w:rPr>
          <w:sz w:val="22"/>
          <w:szCs w:val="22"/>
        </w:rPr>
        <w:t>(1100 l)</w:t>
      </w:r>
      <w:r w:rsidR="00AC1D3B">
        <w:rPr>
          <w:sz w:val="22"/>
          <w:szCs w:val="22"/>
        </w:rPr>
        <w:t xml:space="preserve">, </w:t>
      </w:r>
    </w:p>
    <w:p w14:paraId="12EBD0E6" w14:textId="24041360" w:rsidR="003D5D1D" w:rsidRPr="00A546F2" w:rsidRDefault="00902FD6" w:rsidP="003D5D1D">
      <w:pPr>
        <w:pStyle w:val="Zhlav"/>
        <w:tabs>
          <w:tab w:val="clear" w:pos="4536"/>
          <w:tab w:val="clear" w:pos="9072"/>
        </w:tabs>
        <w:jc w:val="both"/>
        <w:rPr>
          <w:b/>
          <w:bCs/>
          <w:sz w:val="22"/>
          <w:szCs w:val="22"/>
        </w:rPr>
      </w:pPr>
      <w:r>
        <w:rPr>
          <w:sz w:val="22"/>
          <w:szCs w:val="22"/>
        </w:rPr>
        <w:t xml:space="preserve">                                                                 </w:t>
      </w:r>
      <w:proofErr w:type="gramStart"/>
      <w:r w:rsidR="00397EBA">
        <w:rPr>
          <w:sz w:val="22"/>
          <w:szCs w:val="22"/>
        </w:rPr>
        <w:t xml:space="preserve">papír </w:t>
      </w:r>
      <w:r w:rsidR="0007280F">
        <w:rPr>
          <w:sz w:val="22"/>
          <w:szCs w:val="22"/>
        </w:rPr>
        <w:t xml:space="preserve"> (</w:t>
      </w:r>
      <w:proofErr w:type="gramEnd"/>
      <w:r w:rsidR="0007280F">
        <w:rPr>
          <w:sz w:val="22"/>
          <w:szCs w:val="22"/>
        </w:rPr>
        <w:t>klec)</w:t>
      </w:r>
      <w:r>
        <w:rPr>
          <w:sz w:val="22"/>
          <w:szCs w:val="22"/>
        </w:rPr>
        <w:t xml:space="preserve"> na telefonickou výzvu</w:t>
      </w:r>
      <w:r w:rsidR="00091038" w:rsidRPr="00A546F2">
        <w:rPr>
          <w:sz w:val="22"/>
          <w:szCs w:val="22"/>
        </w:rPr>
        <w:tab/>
      </w:r>
    </w:p>
    <w:p w14:paraId="7BB9BB2D" w14:textId="77777777" w:rsidR="00C8385C" w:rsidRPr="00A546F2" w:rsidRDefault="00C8385C" w:rsidP="00EF0E9A">
      <w:pPr>
        <w:jc w:val="center"/>
        <w:rPr>
          <w:b/>
          <w:sz w:val="22"/>
          <w:szCs w:val="22"/>
          <w:u w:val="single"/>
        </w:rPr>
      </w:pPr>
    </w:p>
    <w:p w14:paraId="1F4EB352" w14:textId="77777777" w:rsidR="00127C4D" w:rsidRPr="00A546F2" w:rsidRDefault="00516AE8" w:rsidP="00EF0E9A">
      <w:pPr>
        <w:jc w:val="center"/>
        <w:rPr>
          <w:sz w:val="24"/>
          <w:szCs w:val="24"/>
        </w:rPr>
      </w:pPr>
      <w:r w:rsidRPr="00A546F2">
        <w:rPr>
          <w:b/>
          <w:sz w:val="24"/>
          <w:szCs w:val="24"/>
          <w:u w:val="single"/>
        </w:rPr>
        <w:t>IV</w:t>
      </w:r>
      <w:r w:rsidR="00127C4D" w:rsidRPr="00A546F2">
        <w:rPr>
          <w:b/>
          <w:sz w:val="24"/>
          <w:szCs w:val="24"/>
          <w:u w:val="single"/>
        </w:rPr>
        <w:t>. ČAS PLNĚNÍ</w:t>
      </w:r>
    </w:p>
    <w:p w14:paraId="294221F0" w14:textId="77777777" w:rsidR="00127C4D" w:rsidRPr="00A546F2" w:rsidRDefault="00127C4D" w:rsidP="00EF0E9A">
      <w:pPr>
        <w:jc w:val="center"/>
        <w:rPr>
          <w:sz w:val="22"/>
          <w:szCs w:val="22"/>
        </w:rPr>
      </w:pPr>
    </w:p>
    <w:p w14:paraId="691CC329" w14:textId="77777777" w:rsidR="001D615F" w:rsidRDefault="00ED70EF" w:rsidP="00ED70EF">
      <w:pPr>
        <w:jc w:val="both"/>
        <w:rPr>
          <w:sz w:val="22"/>
          <w:szCs w:val="22"/>
        </w:rPr>
      </w:pPr>
      <w:r>
        <w:rPr>
          <w:sz w:val="22"/>
          <w:szCs w:val="22"/>
        </w:rPr>
        <w:t xml:space="preserve">1. </w:t>
      </w:r>
      <w:r w:rsidR="00516AE8" w:rsidRPr="00A546F2">
        <w:rPr>
          <w:sz w:val="22"/>
          <w:szCs w:val="22"/>
        </w:rPr>
        <w:t xml:space="preserve">Plnění dle této smlouvy započne dnem </w:t>
      </w:r>
      <w:r w:rsidR="00017BBF">
        <w:rPr>
          <w:sz w:val="22"/>
          <w:szCs w:val="22"/>
        </w:rPr>
        <w:t>1.1.202</w:t>
      </w:r>
      <w:r w:rsidR="005F2074">
        <w:rPr>
          <w:sz w:val="22"/>
          <w:szCs w:val="22"/>
        </w:rPr>
        <w:t>4</w:t>
      </w:r>
      <w:r w:rsidR="00017BBF">
        <w:rPr>
          <w:sz w:val="22"/>
          <w:szCs w:val="22"/>
        </w:rPr>
        <w:t>.</w:t>
      </w:r>
      <w:r w:rsidR="0056161B" w:rsidRPr="00A546F2">
        <w:rPr>
          <w:sz w:val="22"/>
          <w:szCs w:val="22"/>
        </w:rPr>
        <w:t xml:space="preserve"> </w:t>
      </w:r>
    </w:p>
    <w:p w14:paraId="0F77E6F8" w14:textId="77777777" w:rsidR="00ED70EF" w:rsidRDefault="00E225D8" w:rsidP="00E225D8">
      <w:pPr>
        <w:jc w:val="both"/>
        <w:rPr>
          <w:sz w:val="22"/>
          <w:szCs w:val="22"/>
        </w:rPr>
      </w:pPr>
      <w:r>
        <w:rPr>
          <w:sz w:val="22"/>
          <w:szCs w:val="22"/>
        </w:rPr>
        <w:t>2. Tato smlouva ruší a nahrazuje smlouvu o dílo SMCZ0</w:t>
      </w:r>
      <w:r w:rsidR="00924209">
        <w:rPr>
          <w:sz w:val="22"/>
          <w:szCs w:val="22"/>
        </w:rPr>
        <w:t>28</w:t>
      </w:r>
      <w:r>
        <w:rPr>
          <w:sz w:val="22"/>
          <w:szCs w:val="22"/>
        </w:rPr>
        <w:t>/202</w:t>
      </w:r>
      <w:r w:rsidR="00924209">
        <w:rPr>
          <w:sz w:val="22"/>
          <w:szCs w:val="22"/>
        </w:rPr>
        <w:t>3</w:t>
      </w:r>
      <w:r>
        <w:rPr>
          <w:sz w:val="22"/>
          <w:szCs w:val="22"/>
        </w:rPr>
        <w:t xml:space="preserve">/P1 ze dne </w:t>
      </w:r>
      <w:r w:rsidR="00924209">
        <w:rPr>
          <w:sz w:val="22"/>
          <w:szCs w:val="22"/>
        </w:rPr>
        <w:t>1</w:t>
      </w:r>
      <w:r>
        <w:rPr>
          <w:sz w:val="22"/>
          <w:szCs w:val="22"/>
        </w:rPr>
        <w:t>. 1. 202</w:t>
      </w:r>
      <w:r w:rsidR="00924209">
        <w:rPr>
          <w:sz w:val="22"/>
          <w:szCs w:val="22"/>
        </w:rPr>
        <w:t>3, uzavřenou mezi Mark2Corporation Czech a.s. a EKOLTES Hranice, a.s.</w:t>
      </w:r>
    </w:p>
    <w:p w14:paraId="05E4813A" w14:textId="77777777" w:rsidR="0056161B" w:rsidRPr="00A546F2" w:rsidRDefault="00ED70EF" w:rsidP="00EF0E9A">
      <w:pPr>
        <w:jc w:val="both"/>
        <w:rPr>
          <w:sz w:val="22"/>
          <w:szCs w:val="22"/>
        </w:rPr>
      </w:pPr>
      <w:r>
        <w:rPr>
          <w:sz w:val="22"/>
          <w:szCs w:val="22"/>
        </w:rPr>
        <w:t>3</w:t>
      </w:r>
      <w:r w:rsidR="001D615F" w:rsidRPr="00A546F2">
        <w:rPr>
          <w:sz w:val="22"/>
          <w:szCs w:val="22"/>
        </w:rPr>
        <w:t>.</w:t>
      </w:r>
      <w:r w:rsidR="00D05B0B" w:rsidRPr="00A546F2">
        <w:rPr>
          <w:sz w:val="22"/>
          <w:szCs w:val="22"/>
        </w:rPr>
        <w:t>  </w:t>
      </w:r>
      <w:r w:rsidR="001D615F" w:rsidRPr="00A546F2">
        <w:rPr>
          <w:sz w:val="22"/>
          <w:szCs w:val="22"/>
        </w:rPr>
        <w:t>Tato smlouva zaniká</w:t>
      </w:r>
      <w:r w:rsidR="0056161B" w:rsidRPr="00A546F2">
        <w:rPr>
          <w:sz w:val="22"/>
          <w:szCs w:val="22"/>
        </w:rPr>
        <w:t>:</w:t>
      </w:r>
    </w:p>
    <w:p w14:paraId="2A3E4C56" w14:textId="77777777" w:rsidR="0056161B" w:rsidRPr="00CE22CC" w:rsidRDefault="00424CED" w:rsidP="00CE22CC">
      <w:pPr>
        <w:pStyle w:val="Nadpis5"/>
        <w:ind w:left="360" w:firstLine="0"/>
        <w:jc w:val="both"/>
        <w:rPr>
          <w:b w:val="0"/>
          <w:sz w:val="22"/>
          <w:szCs w:val="22"/>
        </w:rPr>
      </w:pPr>
      <w:r w:rsidRPr="00CE22CC">
        <w:rPr>
          <w:b w:val="0"/>
          <w:sz w:val="22"/>
          <w:szCs w:val="22"/>
        </w:rPr>
        <w:t>a)</w:t>
      </w:r>
      <w:r w:rsidR="00CE22CC" w:rsidRPr="00CE22CC">
        <w:rPr>
          <w:b w:val="0"/>
          <w:sz w:val="22"/>
          <w:szCs w:val="22"/>
        </w:rPr>
        <w:t>  </w:t>
      </w:r>
      <w:r w:rsidR="0056161B" w:rsidRPr="00CE22CC">
        <w:rPr>
          <w:b w:val="0"/>
          <w:sz w:val="22"/>
          <w:szCs w:val="22"/>
        </w:rPr>
        <w:t xml:space="preserve">písemnou dohodou účastníků s uvedením </w:t>
      </w:r>
      <w:r w:rsidR="001D615F" w:rsidRPr="00CE22CC">
        <w:rPr>
          <w:b w:val="0"/>
          <w:sz w:val="22"/>
          <w:szCs w:val="22"/>
        </w:rPr>
        <w:t>data zániku</w:t>
      </w:r>
    </w:p>
    <w:p w14:paraId="330356E9" w14:textId="77777777" w:rsidR="001D615F" w:rsidRPr="00CE22CC" w:rsidRDefault="001D615F" w:rsidP="00CE22CC">
      <w:pPr>
        <w:pStyle w:val="Nadpis5"/>
        <w:ind w:left="360" w:firstLine="0"/>
        <w:jc w:val="both"/>
        <w:rPr>
          <w:b w:val="0"/>
          <w:sz w:val="22"/>
          <w:szCs w:val="22"/>
        </w:rPr>
      </w:pPr>
      <w:r w:rsidRPr="00CE22CC">
        <w:rPr>
          <w:b w:val="0"/>
          <w:sz w:val="22"/>
          <w:szCs w:val="22"/>
        </w:rPr>
        <w:t>b)</w:t>
      </w:r>
      <w:r w:rsidR="00CE22CC" w:rsidRPr="00CE22CC">
        <w:rPr>
          <w:b w:val="0"/>
          <w:sz w:val="22"/>
          <w:szCs w:val="22"/>
        </w:rPr>
        <w:t>  </w:t>
      </w:r>
      <w:r w:rsidRPr="00CE22CC">
        <w:rPr>
          <w:b w:val="0"/>
          <w:sz w:val="22"/>
          <w:szCs w:val="22"/>
        </w:rPr>
        <w:t>písemnou výpovědí kteréhokoliv z účastníků s </w:t>
      </w:r>
      <w:r w:rsidR="005F2074">
        <w:rPr>
          <w:b w:val="0"/>
          <w:sz w:val="22"/>
          <w:szCs w:val="22"/>
        </w:rPr>
        <w:t>tří</w:t>
      </w:r>
      <w:r w:rsidRPr="00CE22CC">
        <w:rPr>
          <w:b w:val="0"/>
          <w:sz w:val="22"/>
          <w:szCs w:val="22"/>
        </w:rPr>
        <w:t>měsíční výpovědní lhůtou, která počne plynout prvním dnem následujícího měsíce po doručení výpovědi</w:t>
      </w:r>
    </w:p>
    <w:p w14:paraId="2229F00E" w14:textId="77777777" w:rsidR="00520A16" w:rsidRPr="00A546F2" w:rsidRDefault="00520A16" w:rsidP="00792ADF">
      <w:pPr>
        <w:rPr>
          <w:b/>
          <w:sz w:val="22"/>
          <w:szCs w:val="22"/>
          <w:u w:val="single"/>
        </w:rPr>
      </w:pPr>
    </w:p>
    <w:p w14:paraId="3DEB0089" w14:textId="77777777" w:rsidR="00127C4D" w:rsidRPr="00A546F2" w:rsidRDefault="00127C4D" w:rsidP="00EF0E9A">
      <w:pPr>
        <w:jc w:val="center"/>
        <w:rPr>
          <w:b/>
          <w:sz w:val="22"/>
          <w:szCs w:val="22"/>
          <w:u w:val="single"/>
        </w:rPr>
      </w:pPr>
    </w:p>
    <w:p w14:paraId="7B804B20" w14:textId="77777777" w:rsidR="00127C4D" w:rsidRPr="00A546F2" w:rsidRDefault="007C60B5" w:rsidP="00EF0E9A">
      <w:pPr>
        <w:jc w:val="center"/>
        <w:rPr>
          <w:sz w:val="24"/>
          <w:szCs w:val="24"/>
        </w:rPr>
      </w:pPr>
      <w:r w:rsidRPr="00A546F2">
        <w:rPr>
          <w:b/>
          <w:sz w:val="24"/>
          <w:szCs w:val="24"/>
          <w:u w:val="single"/>
        </w:rPr>
        <w:t>V</w:t>
      </w:r>
      <w:r w:rsidR="00127C4D" w:rsidRPr="00A546F2">
        <w:rPr>
          <w:b/>
          <w:sz w:val="24"/>
          <w:szCs w:val="24"/>
          <w:u w:val="single"/>
        </w:rPr>
        <w:t>. CENA A PLATEBNÍ PODMÍNKY</w:t>
      </w:r>
    </w:p>
    <w:p w14:paraId="03CF1625" w14:textId="77777777" w:rsidR="00520A16" w:rsidRPr="00A546F2" w:rsidRDefault="00403DB5" w:rsidP="00403DB5">
      <w:pPr>
        <w:tabs>
          <w:tab w:val="left" w:pos="3945"/>
        </w:tabs>
        <w:rPr>
          <w:sz w:val="22"/>
          <w:szCs w:val="22"/>
        </w:rPr>
      </w:pPr>
      <w:r>
        <w:rPr>
          <w:sz w:val="22"/>
          <w:szCs w:val="22"/>
        </w:rPr>
        <w:tab/>
      </w:r>
    </w:p>
    <w:p w14:paraId="3A91454F" w14:textId="77777777" w:rsidR="00127C4D" w:rsidRDefault="00127C4D" w:rsidP="00017BBF">
      <w:pPr>
        <w:numPr>
          <w:ilvl w:val="0"/>
          <w:numId w:val="17"/>
        </w:numPr>
        <w:jc w:val="both"/>
        <w:rPr>
          <w:sz w:val="22"/>
          <w:szCs w:val="22"/>
        </w:rPr>
      </w:pPr>
      <w:r w:rsidRPr="00A546F2">
        <w:rPr>
          <w:sz w:val="22"/>
          <w:szCs w:val="22"/>
        </w:rPr>
        <w:t>Objednatel se zavazuje zaplatit zhotoviteli cenu za předmět díla</w:t>
      </w:r>
      <w:r w:rsidR="00CD725B" w:rsidRPr="00A546F2">
        <w:rPr>
          <w:sz w:val="22"/>
          <w:szCs w:val="22"/>
        </w:rPr>
        <w:t>,</w:t>
      </w:r>
      <w:r w:rsidRPr="00A546F2">
        <w:rPr>
          <w:sz w:val="22"/>
          <w:szCs w:val="22"/>
        </w:rPr>
        <w:t xml:space="preserve"> a to:</w:t>
      </w:r>
    </w:p>
    <w:p w14:paraId="721CC68E" w14:textId="77777777" w:rsidR="00017BBF" w:rsidRPr="00017BBF" w:rsidRDefault="00017BBF" w:rsidP="00017BBF">
      <w:pPr>
        <w:ind w:left="720"/>
        <w:jc w:val="both"/>
        <w:rPr>
          <w:bCs/>
          <w:sz w:val="22"/>
          <w:szCs w:val="22"/>
        </w:rPr>
      </w:pPr>
    </w:p>
    <w:p w14:paraId="54FA3424" w14:textId="7B0DBB14" w:rsidR="00091038" w:rsidRPr="00017BBF" w:rsidRDefault="00BF1D0B" w:rsidP="00091038">
      <w:pPr>
        <w:pStyle w:val="Nadpis5"/>
        <w:numPr>
          <w:ilvl w:val="0"/>
          <w:numId w:val="8"/>
        </w:numPr>
        <w:jc w:val="both"/>
        <w:rPr>
          <w:b w:val="0"/>
          <w:bCs/>
          <w:sz w:val="22"/>
          <w:szCs w:val="22"/>
        </w:rPr>
      </w:pPr>
      <w:proofErr w:type="gramStart"/>
      <w:r>
        <w:rPr>
          <w:b w:val="0"/>
          <w:bCs/>
          <w:sz w:val="22"/>
          <w:szCs w:val="22"/>
        </w:rPr>
        <w:t>7.500</w:t>
      </w:r>
      <w:r w:rsidR="004D4E10" w:rsidRPr="00017BBF">
        <w:rPr>
          <w:b w:val="0"/>
          <w:bCs/>
          <w:sz w:val="22"/>
          <w:szCs w:val="22"/>
        </w:rPr>
        <w:t>,-</w:t>
      </w:r>
      <w:proofErr w:type="gramEnd"/>
      <w:r w:rsidR="004D4E10" w:rsidRPr="00017BBF">
        <w:rPr>
          <w:b w:val="0"/>
          <w:bCs/>
          <w:sz w:val="22"/>
          <w:szCs w:val="22"/>
        </w:rPr>
        <w:t xml:space="preserve"> Kč</w:t>
      </w:r>
      <w:r w:rsidR="00360415" w:rsidRPr="00017BBF">
        <w:rPr>
          <w:b w:val="0"/>
          <w:bCs/>
          <w:sz w:val="22"/>
          <w:szCs w:val="22"/>
        </w:rPr>
        <w:t>/měsíc</w:t>
      </w:r>
      <w:r w:rsidR="004D4E10" w:rsidRPr="00017BBF">
        <w:rPr>
          <w:b w:val="0"/>
          <w:bCs/>
          <w:sz w:val="22"/>
          <w:szCs w:val="22"/>
        </w:rPr>
        <w:t xml:space="preserve"> za výsyp 5 ks popelových nádob 1100</w:t>
      </w:r>
      <w:r w:rsidR="00E854AE" w:rsidRPr="00017BBF">
        <w:rPr>
          <w:b w:val="0"/>
          <w:bCs/>
          <w:sz w:val="22"/>
          <w:szCs w:val="22"/>
        </w:rPr>
        <w:t xml:space="preserve"> l</w:t>
      </w:r>
      <w:r w:rsidR="004D4E10" w:rsidRPr="00017BBF">
        <w:rPr>
          <w:b w:val="0"/>
          <w:bCs/>
          <w:sz w:val="22"/>
          <w:szCs w:val="22"/>
        </w:rPr>
        <w:t xml:space="preserve"> komunálního odpadu při </w:t>
      </w:r>
      <w:r w:rsidR="00091038" w:rsidRPr="00017BBF">
        <w:rPr>
          <w:b w:val="0"/>
          <w:bCs/>
          <w:sz w:val="22"/>
          <w:szCs w:val="22"/>
        </w:rPr>
        <w:t>svoz</w:t>
      </w:r>
      <w:r w:rsidR="004D4E10" w:rsidRPr="00017BBF">
        <w:rPr>
          <w:b w:val="0"/>
          <w:bCs/>
          <w:sz w:val="22"/>
          <w:szCs w:val="22"/>
        </w:rPr>
        <w:t>u</w:t>
      </w:r>
      <w:r w:rsidR="00091038" w:rsidRPr="00017BBF">
        <w:rPr>
          <w:b w:val="0"/>
          <w:bCs/>
          <w:sz w:val="22"/>
          <w:szCs w:val="22"/>
        </w:rPr>
        <w:t xml:space="preserve"> 1x týdně</w:t>
      </w:r>
      <w:r w:rsidR="00720496" w:rsidRPr="00017BBF">
        <w:rPr>
          <w:b w:val="0"/>
          <w:bCs/>
          <w:sz w:val="22"/>
          <w:szCs w:val="22"/>
        </w:rPr>
        <w:t xml:space="preserve">. </w:t>
      </w:r>
      <w:r w:rsidR="002A41EE">
        <w:rPr>
          <w:b w:val="0"/>
          <w:bCs/>
          <w:sz w:val="22"/>
          <w:szCs w:val="22"/>
        </w:rPr>
        <w:t>Výše uvedená cena zahrnuje také pronájem p</w:t>
      </w:r>
      <w:r w:rsidR="00720496" w:rsidRPr="00017BBF">
        <w:rPr>
          <w:b w:val="0"/>
          <w:bCs/>
          <w:sz w:val="22"/>
          <w:szCs w:val="22"/>
        </w:rPr>
        <w:t>opelov</w:t>
      </w:r>
      <w:r w:rsidR="002A41EE">
        <w:rPr>
          <w:b w:val="0"/>
          <w:bCs/>
          <w:sz w:val="22"/>
          <w:szCs w:val="22"/>
        </w:rPr>
        <w:t>ých</w:t>
      </w:r>
      <w:r w:rsidR="00720496" w:rsidRPr="00017BBF">
        <w:rPr>
          <w:b w:val="0"/>
          <w:bCs/>
          <w:sz w:val="22"/>
          <w:szCs w:val="22"/>
        </w:rPr>
        <w:t xml:space="preserve"> nádob zhotovitel</w:t>
      </w:r>
      <w:r w:rsidR="002A41EE">
        <w:rPr>
          <w:b w:val="0"/>
          <w:bCs/>
          <w:sz w:val="22"/>
          <w:szCs w:val="22"/>
        </w:rPr>
        <w:t>em</w:t>
      </w:r>
      <w:r w:rsidR="00720496" w:rsidRPr="00017BBF">
        <w:rPr>
          <w:b w:val="0"/>
          <w:bCs/>
          <w:sz w:val="22"/>
          <w:szCs w:val="22"/>
        </w:rPr>
        <w:t xml:space="preserve"> objednateli.</w:t>
      </w:r>
      <w:r w:rsidR="00091038" w:rsidRPr="00017BBF">
        <w:rPr>
          <w:b w:val="0"/>
          <w:bCs/>
          <w:sz w:val="22"/>
          <w:szCs w:val="22"/>
        </w:rPr>
        <w:t xml:space="preserve"> </w:t>
      </w:r>
    </w:p>
    <w:p w14:paraId="1DAF1AFA" w14:textId="77777777" w:rsidR="00044A9E" w:rsidRPr="00017BBF" w:rsidRDefault="00044A9E" w:rsidP="00044A9E">
      <w:pPr>
        <w:rPr>
          <w:bCs/>
        </w:rPr>
      </w:pPr>
    </w:p>
    <w:p w14:paraId="61AAB0C0" w14:textId="1F9BED28" w:rsidR="00044A9E" w:rsidRPr="00017BBF" w:rsidRDefault="00BF1D0B" w:rsidP="00044A9E">
      <w:pPr>
        <w:pStyle w:val="Nadpis5"/>
        <w:numPr>
          <w:ilvl w:val="0"/>
          <w:numId w:val="8"/>
        </w:numPr>
        <w:jc w:val="both"/>
        <w:rPr>
          <w:b w:val="0"/>
          <w:bCs/>
          <w:sz w:val="22"/>
          <w:szCs w:val="22"/>
        </w:rPr>
      </w:pPr>
      <w:proofErr w:type="gramStart"/>
      <w:r>
        <w:rPr>
          <w:b w:val="0"/>
          <w:bCs/>
          <w:sz w:val="22"/>
          <w:szCs w:val="22"/>
        </w:rPr>
        <w:t>4.600</w:t>
      </w:r>
      <w:r w:rsidR="00044A9E" w:rsidRPr="00017BBF">
        <w:rPr>
          <w:b w:val="0"/>
          <w:bCs/>
          <w:sz w:val="22"/>
          <w:szCs w:val="22"/>
        </w:rPr>
        <w:t>,-</w:t>
      </w:r>
      <w:proofErr w:type="gramEnd"/>
      <w:r w:rsidR="00044A9E" w:rsidRPr="00017BBF">
        <w:rPr>
          <w:b w:val="0"/>
          <w:bCs/>
          <w:sz w:val="22"/>
          <w:szCs w:val="22"/>
        </w:rPr>
        <w:t xml:space="preserve"> Kč</w:t>
      </w:r>
      <w:r w:rsidR="00360415" w:rsidRPr="00017BBF">
        <w:rPr>
          <w:b w:val="0"/>
          <w:bCs/>
          <w:sz w:val="22"/>
          <w:szCs w:val="22"/>
        </w:rPr>
        <w:t>/měsíc</w:t>
      </w:r>
      <w:r w:rsidR="00044A9E" w:rsidRPr="00017BBF">
        <w:rPr>
          <w:b w:val="0"/>
          <w:bCs/>
          <w:sz w:val="22"/>
          <w:szCs w:val="22"/>
        </w:rPr>
        <w:t xml:space="preserve"> za výsyp 4 ks popelových nádob 1100 l plastového odpadu při svozu 1x týdně. </w:t>
      </w:r>
      <w:r w:rsidR="002A41EE" w:rsidRPr="002A41EE">
        <w:rPr>
          <w:b w:val="0"/>
          <w:bCs/>
          <w:sz w:val="22"/>
          <w:szCs w:val="22"/>
        </w:rPr>
        <w:t>Výše uvedená cena zahrnuje také pronájem popelových nádob zhotovitelem objednateli.</w:t>
      </w:r>
    </w:p>
    <w:p w14:paraId="6C4B9DF9" w14:textId="77777777" w:rsidR="00044A9E" w:rsidRPr="00017BBF" w:rsidRDefault="00044A9E" w:rsidP="00044A9E">
      <w:pPr>
        <w:rPr>
          <w:bCs/>
        </w:rPr>
      </w:pPr>
    </w:p>
    <w:p w14:paraId="2BF84CB3" w14:textId="77777777" w:rsidR="00003196" w:rsidRPr="00017BBF" w:rsidRDefault="00003196" w:rsidP="00003196">
      <w:pPr>
        <w:pStyle w:val="Nadpis5"/>
        <w:numPr>
          <w:ilvl w:val="0"/>
          <w:numId w:val="8"/>
        </w:numPr>
        <w:jc w:val="both"/>
        <w:rPr>
          <w:b w:val="0"/>
          <w:bCs/>
          <w:sz w:val="22"/>
          <w:szCs w:val="22"/>
        </w:rPr>
      </w:pPr>
      <w:r w:rsidRPr="00017BBF">
        <w:rPr>
          <w:b w:val="0"/>
          <w:bCs/>
          <w:sz w:val="22"/>
          <w:szCs w:val="22"/>
        </w:rPr>
        <w:t>Vývoz papírových a lepenkových obalů, které budou umístěny v ocelové kleci o objemu 12 m</w:t>
      </w:r>
      <w:r w:rsidRPr="00017BBF">
        <w:rPr>
          <w:b w:val="0"/>
          <w:bCs/>
          <w:sz w:val="22"/>
          <w:szCs w:val="22"/>
          <w:vertAlign w:val="superscript"/>
        </w:rPr>
        <w:t>3</w:t>
      </w:r>
      <w:r w:rsidRPr="00017BBF">
        <w:rPr>
          <w:b w:val="0"/>
          <w:bCs/>
          <w:sz w:val="22"/>
          <w:szCs w:val="22"/>
        </w:rPr>
        <w:t xml:space="preserve">. Cena </w:t>
      </w:r>
      <w:r>
        <w:rPr>
          <w:b w:val="0"/>
          <w:bCs/>
          <w:sz w:val="22"/>
          <w:szCs w:val="22"/>
        </w:rPr>
        <w:t>pronájmu klece 4</w:t>
      </w:r>
      <w:r w:rsidR="00397EBA">
        <w:rPr>
          <w:b w:val="0"/>
          <w:bCs/>
          <w:sz w:val="22"/>
          <w:szCs w:val="22"/>
        </w:rPr>
        <w:t>4</w:t>
      </w:r>
      <w:r>
        <w:rPr>
          <w:b w:val="0"/>
          <w:bCs/>
          <w:sz w:val="22"/>
          <w:szCs w:val="22"/>
        </w:rPr>
        <w:t xml:space="preserve"> Kč / 1 den, </w:t>
      </w:r>
      <w:r w:rsidRPr="00017BBF">
        <w:rPr>
          <w:b w:val="0"/>
          <w:bCs/>
          <w:sz w:val="22"/>
          <w:szCs w:val="22"/>
        </w:rPr>
        <w:t>doprav</w:t>
      </w:r>
      <w:r>
        <w:rPr>
          <w:b w:val="0"/>
          <w:bCs/>
          <w:sz w:val="22"/>
          <w:szCs w:val="22"/>
        </w:rPr>
        <w:t>a Man kontejner</w:t>
      </w:r>
      <w:r w:rsidRPr="00017BBF">
        <w:rPr>
          <w:b w:val="0"/>
          <w:bCs/>
          <w:sz w:val="22"/>
          <w:szCs w:val="22"/>
        </w:rPr>
        <w:t xml:space="preserve"> </w:t>
      </w:r>
      <w:r w:rsidR="00397EBA">
        <w:rPr>
          <w:b w:val="0"/>
          <w:bCs/>
          <w:sz w:val="22"/>
          <w:szCs w:val="22"/>
        </w:rPr>
        <w:t>55</w:t>
      </w:r>
      <w:r w:rsidRPr="00017BBF">
        <w:rPr>
          <w:b w:val="0"/>
          <w:bCs/>
          <w:sz w:val="22"/>
          <w:szCs w:val="22"/>
        </w:rPr>
        <w:t>,- Kč</w:t>
      </w:r>
      <w:r>
        <w:rPr>
          <w:b w:val="0"/>
          <w:bCs/>
          <w:sz w:val="22"/>
          <w:szCs w:val="22"/>
        </w:rPr>
        <w:t xml:space="preserve"> </w:t>
      </w:r>
      <w:r w:rsidRPr="00017BBF">
        <w:rPr>
          <w:b w:val="0"/>
          <w:bCs/>
          <w:sz w:val="22"/>
          <w:szCs w:val="22"/>
        </w:rPr>
        <w:t>/</w:t>
      </w:r>
      <w:r>
        <w:rPr>
          <w:b w:val="0"/>
          <w:bCs/>
          <w:sz w:val="22"/>
          <w:szCs w:val="22"/>
        </w:rPr>
        <w:t xml:space="preserve"> 1 </w:t>
      </w:r>
      <w:r w:rsidRPr="00017BBF">
        <w:rPr>
          <w:b w:val="0"/>
          <w:bCs/>
          <w:sz w:val="22"/>
          <w:szCs w:val="22"/>
        </w:rPr>
        <w:t xml:space="preserve">km, nakládka/vykládka </w:t>
      </w:r>
      <w:r>
        <w:rPr>
          <w:b w:val="0"/>
          <w:bCs/>
          <w:sz w:val="22"/>
          <w:szCs w:val="22"/>
        </w:rPr>
        <w:t>2</w:t>
      </w:r>
      <w:r w:rsidR="00397EBA">
        <w:rPr>
          <w:b w:val="0"/>
          <w:bCs/>
          <w:sz w:val="22"/>
          <w:szCs w:val="22"/>
        </w:rPr>
        <w:t>50</w:t>
      </w:r>
      <w:r w:rsidRPr="00017BBF">
        <w:rPr>
          <w:b w:val="0"/>
          <w:bCs/>
          <w:sz w:val="22"/>
          <w:szCs w:val="22"/>
        </w:rPr>
        <w:t>,- Kč/15 minut</w:t>
      </w:r>
      <w:r>
        <w:rPr>
          <w:b w:val="0"/>
          <w:bCs/>
          <w:sz w:val="22"/>
          <w:szCs w:val="22"/>
        </w:rPr>
        <w:t>, likvidace papíru 1,95 Kč / 1 kg</w:t>
      </w:r>
      <w:r w:rsidRPr="00017BBF">
        <w:rPr>
          <w:b w:val="0"/>
          <w:bCs/>
          <w:sz w:val="22"/>
          <w:szCs w:val="22"/>
        </w:rPr>
        <w:t>.</w:t>
      </w:r>
    </w:p>
    <w:p w14:paraId="6FA33096" w14:textId="77777777" w:rsidR="00044A9E" w:rsidRPr="00003196" w:rsidRDefault="00044A9E" w:rsidP="00003196">
      <w:pPr>
        <w:pStyle w:val="Nadpis5"/>
        <w:ind w:left="1080" w:firstLine="0"/>
        <w:jc w:val="both"/>
        <w:rPr>
          <w:bCs/>
        </w:rPr>
      </w:pPr>
    </w:p>
    <w:p w14:paraId="5FB555FB" w14:textId="77777777" w:rsidR="00127C4D" w:rsidRPr="00A546F2" w:rsidRDefault="00127C4D" w:rsidP="00EF0E9A">
      <w:pPr>
        <w:ind w:left="360"/>
        <w:jc w:val="both"/>
        <w:rPr>
          <w:sz w:val="22"/>
          <w:szCs w:val="22"/>
        </w:rPr>
      </w:pPr>
      <w:r w:rsidRPr="00A546F2">
        <w:rPr>
          <w:sz w:val="22"/>
          <w:szCs w:val="22"/>
        </w:rPr>
        <w:t>Uvedené ceny jsou bez DPH. K těmto cenám bude účtováno DPH v platné výši.</w:t>
      </w:r>
    </w:p>
    <w:p w14:paraId="4AB05E2B" w14:textId="77777777" w:rsidR="00127C4D" w:rsidRPr="00A546F2" w:rsidRDefault="00127C4D" w:rsidP="00EF0E9A">
      <w:pPr>
        <w:ind w:left="360"/>
        <w:jc w:val="both"/>
        <w:rPr>
          <w:sz w:val="22"/>
          <w:szCs w:val="22"/>
        </w:rPr>
      </w:pPr>
    </w:p>
    <w:p w14:paraId="6B19653F" w14:textId="35D8FA5F" w:rsidR="00520A16" w:rsidRPr="00A546F2" w:rsidRDefault="00520A16" w:rsidP="00520A16">
      <w:pPr>
        <w:tabs>
          <w:tab w:val="left" w:pos="284"/>
        </w:tabs>
        <w:jc w:val="both"/>
        <w:rPr>
          <w:sz w:val="22"/>
          <w:szCs w:val="22"/>
        </w:rPr>
      </w:pPr>
      <w:r w:rsidRPr="00A546F2">
        <w:rPr>
          <w:sz w:val="22"/>
          <w:szCs w:val="22"/>
        </w:rPr>
        <w:t>2.  Zhotovitel bude cenu za dílo fakturovat, přičemž faktura musí mít náležitosti daňového dokladu</w:t>
      </w:r>
      <w:r w:rsidR="00CF423A">
        <w:rPr>
          <w:sz w:val="22"/>
          <w:szCs w:val="22"/>
        </w:rPr>
        <w:t xml:space="preserve"> dle příslušných ustanovení zákona č. 235/2004 Sb. o dani z přidané hodnoty (dále jen „zákon o DPH“)</w:t>
      </w:r>
      <w:r w:rsidRPr="00A546F2">
        <w:rPr>
          <w:sz w:val="22"/>
          <w:szCs w:val="22"/>
        </w:rPr>
        <w:t>.</w:t>
      </w:r>
    </w:p>
    <w:p w14:paraId="484E029E" w14:textId="77777777" w:rsidR="00520A16" w:rsidRPr="00A546F2" w:rsidRDefault="00520A16" w:rsidP="00520A16">
      <w:pPr>
        <w:jc w:val="both"/>
        <w:rPr>
          <w:sz w:val="22"/>
          <w:szCs w:val="22"/>
        </w:rPr>
      </w:pPr>
    </w:p>
    <w:p w14:paraId="73C7546B" w14:textId="6009EF3E" w:rsidR="00520A16" w:rsidRPr="00A546F2" w:rsidRDefault="00520A16" w:rsidP="00520A16">
      <w:pPr>
        <w:jc w:val="both"/>
        <w:rPr>
          <w:sz w:val="22"/>
          <w:szCs w:val="22"/>
        </w:rPr>
      </w:pPr>
      <w:r w:rsidRPr="00A546F2">
        <w:rPr>
          <w:sz w:val="22"/>
          <w:szCs w:val="22"/>
        </w:rPr>
        <w:t xml:space="preserve">3.  Splatnost faktur se mezi účastníky sjednává na 14 dnů ode dne doručení faktury. Zhotovitel bude faktury zasílat objednateli poštou. </w:t>
      </w:r>
    </w:p>
    <w:p w14:paraId="40FE71BA" w14:textId="77777777" w:rsidR="00520A16" w:rsidRPr="00A546F2" w:rsidRDefault="00520A16" w:rsidP="00520A16">
      <w:pPr>
        <w:jc w:val="both"/>
        <w:rPr>
          <w:sz w:val="22"/>
          <w:szCs w:val="22"/>
        </w:rPr>
      </w:pPr>
    </w:p>
    <w:p w14:paraId="7C5DB2ED" w14:textId="77777777" w:rsidR="00520A16" w:rsidRDefault="00520A16" w:rsidP="00520A16">
      <w:pPr>
        <w:jc w:val="both"/>
        <w:rPr>
          <w:sz w:val="22"/>
          <w:szCs w:val="22"/>
        </w:rPr>
      </w:pPr>
      <w:r w:rsidRPr="00A546F2">
        <w:rPr>
          <w:sz w:val="22"/>
          <w:szCs w:val="22"/>
        </w:rPr>
        <w:t>4.  V případě prodlení platby ze strany objednatele je tento povinen uhradit zhotoviteli smluvní pokutu ve výši 0,03 % za každý den prodlení po dnu splatnosti faktury z nezaplacené částky.</w:t>
      </w:r>
    </w:p>
    <w:p w14:paraId="1A90310D" w14:textId="77777777" w:rsidR="00CF423A" w:rsidRDefault="00CF423A" w:rsidP="00520A16">
      <w:pPr>
        <w:jc w:val="both"/>
        <w:rPr>
          <w:sz w:val="22"/>
          <w:szCs w:val="22"/>
        </w:rPr>
      </w:pPr>
    </w:p>
    <w:p w14:paraId="4BC1C079" w14:textId="36A4DCDC" w:rsidR="00CF423A" w:rsidRDefault="00CF423A" w:rsidP="00520A16">
      <w:pPr>
        <w:jc w:val="both"/>
        <w:rPr>
          <w:sz w:val="22"/>
          <w:szCs w:val="22"/>
        </w:rPr>
      </w:pPr>
      <w:r>
        <w:rPr>
          <w:sz w:val="22"/>
          <w:szCs w:val="22"/>
        </w:rPr>
        <w:lastRenderedPageBreak/>
        <w:t>5.</w:t>
      </w:r>
      <w:r w:rsidR="008622F8" w:rsidRPr="00CD4412">
        <w:rPr>
          <w:sz w:val="22"/>
          <w:szCs w:val="22"/>
        </w:rPr>
        <w:t xml:space="preserve"> </w:t>
      </w:r>
      <w:r w:rsidR="008622F8" w:rsidRPr="008622F8">
        <w:rPr>
          <w:sz w:val="22"/>
          <w:szCs w:val="22"/>
        </w:rPr>
        <w:t xml:space="preserve">Nebude-li vystavená faktura obsahovat zákonem či touto smlouvou stanovené náležitosti pro daňové doklady, nebo v ní budou uvedeny nesprávné údaje, je objednatel oprávněn ji vrátit zpět zhotoviteli s </w:t>
      </w:r>
      <w:proofErr w:type="gramStart"/>
      <w:r w:rsidR="008622F8" w:rsidRPr="008622F8">
        <w:rPr>
          <w:sz w:val="22"/>
          <w:szCs w:val="22"/>
        </w:rPr>
        <w:t>uvedením</w:t>
      </w:r>
      <w:proofErr w:type="gramEnd"/>
      <w:r w:rsidR="008622F8" w:rsidRPr="008622F8">
        <w:rPr>
          <w:sz w:val="22"/>
          <w:szCs w:val="22"/>
        </w:rPr>
        <w:t xml:space="preserve"> resp. vytčením chybějících náležitostí nebo nesprávných údajů. V takovém případě se přeruší doba splatnosti v ní uvedená a nová lhůta splatnosti začne běžet doručením nové, opravené faktury objednateli.</w:t>
      </w:r>
    </w:p>
    <w:p w14:paraId="035BC96F" w14:textId="77777777" w:rsidR="008622F8" w:rsidRDefault="008622F8" w:rsidP="00520A16">
      <w:pPr>
        <w:jc w:val="both"/>
        <w:rPr>
          <w:sz w:val="22"/>
          <w:szCs w:val="22"/>
        </w:rPr>
      </w:pPr>
    </w:p>
    <w:p w14:paraId="35C8BD82" w14:textId="0F5DCD22" w:rsidR="008622F8" w:rsidRDefault="00206DF3" w:rsidP="00520A16">
      <w:pPr>
        <w:jc w:val="both"/>
        <w:rPr>
          <w:sz w:val="22"/>
          <w:szCs w:val="22"/>
        </w:rPr>
      </w:pPr>
      <w:r>
        <w:rPr>
          <w:sz w:val="22"/>
          <w:szCs w:val="22"/>
        </w:rPr>
        <w:t xml:space="preserve">6. </w:t>
      </w:r>
      <w:r w:rsidRPr="00206DF3">
        <w:rPr>
          <w:sz w:val="22"/>
          <w:szCs w:val="22"/>
        </w:rPr>
        <w:t>Zhotovitel se zavazuje uvést v této smlouvě a na daňovém dokladu vystaveném dle této smlouvy pro úhradu plnění pouze bankovní účet, který správce daně v souladu se zákonem o DPH zveřejnil způsobem umožňujícím dálkový přístup (dále jen „</w:t>
      </w:r>
      <w:r w:rsidRPr="00CD4412">
        <w:rPr>
          <w:b/>
          <w:bCs/>
          <w:sz w:val="22"/>
          <w:szCs w:val="22"/>
        </w:rPr>
        <w:t>Oznámený účet</w:t>
      </w:r>
      <w:r w:rsidRPr="00206DF3">
        <w:rPr>
          <w:sz w:val="22"/>
          <w:szCs w:val="22"/>
        </w:rPr>
        <w:t>“). Bude-li na daňovém dokladu uveden jiný než Oznámený účet zveřejněný k datu bezhotovostní úhrady, Objednatel je oprávněn poukázat příslušnou platbu na kterýkoli Oznámený účet Zhotovitele, zveřejněný k datu bezhotovostní úhrady. Úhrada platby na kterýkoli Oznámený účet (tj. účet odlišný od účtu uvedeného na daňovém dokladu) je smluvními stranami považována za řádnou úhradu plnění dle smlouvy. Zveřejní-li příslušný správce daně v souladu s § 106a zákona o DPH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Zhotovitele příslušnému správci daně. Stejný postup bude použit také v případě, kdy Zhotovitel bude požadovat úhradu na jiný než Oznámený účet a Objednatel nebude mít k datu bezhotovostní úhrady k dispozici žádný Oznámený účet Zhotovitele. Po provedení úhrady daně z přidané hodnoty příslušnému správci daně v souladu s tímto článkem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 Pro případ, že po dobu účinnosti této smlouvy Objednatel nemá z jakéhokoliv důvodu k dispozici Oznámený účet Zhotovitele pro úhradu plateb na základě této smlouvy, je Objednatel oprávněn jakoukoliv platbu na základě této smlouvy zadržet, a to do doby, než mu Zhotovitel Oznámený účet písemně sdělí.</w:t>
      </w:r>
    </w:p>
    <w:p w14:paraId="31A61D71" w14:textId="77777777" w:rsidR="00403DB5" w:rsidRDefault="00403DB5" w:rsidP="00520A16">
      <w:pPr>
        <w:jc w:val="both"/>
        <w:rPr>
          <w:sz w:val="22"/>
          <w:szCs w:val="22"/>
        </w:rPr>
      </w:pPr>
    </w:p>
    <w:p w14:paraId="5E89A143" w14:textId="77777777" w:rsidR="00520A16" w:rsidRPr="00A546F2" w:rsidRDefault="00520A16" w:rsidP="00520A16">
      <w:pPr>
        <w:jc w:val="both"/>
        <w:rPr>
          <w:sz w:val="22"/>
          <w:szCs w:val="22"/>
        </w:rPr>
      </w:pPr>
    </w:p>
    <w:p w14:paraId="60FC6CF1" w14:textId="77777777" w:rsidR="00520A16" w:rsidRPr="00A546F2" w:rsidRDefault="00520A16" w:rsidP="00520A16">
      <w:pPr>
        <w:rPr>
          <w:sz w:val="22"/>
          <w:szCs w:val="22"/>
        </w:rPr>
      </w:pPr>
    </w:p>
    <w:p w14:paraId="4EEC3F14" w14:textId="77777777" w:rsidR="00520A16" w:rsidRPr="00A546F2" w:rsidRDefault="00520A16" w:rsidP="00520A16">
      <w:pPr>
        <w:jc w:val="center"/>
        <w:rPr>
          <w:sz w:val="24"/>
          <w:szCs w:val="24"/>
        </w:rPr>
      </w:pPr>
      <w:r w:rsidRPr="00A546F2">
        <w:rPr>
          <w:b/>
          <w:sz w:val="24"/>
          <w:szCs w:val="24"/>
          <w:u w:val="single"/>
        </w:rPr>
        <w:t>VI. OSTATNÍ UJEDNÁNÍ</w:t>
      </w:r>
    </w:p>
    <w:p w14:paraId="583CC0D3" w14:textId="77777777" w:rsidR="00520A16" w:rsidRPr="00A546F2" w:rsidRDefault="00520A16" w:rsidP="00520A16">
      <w:pPr>
        <w:jc w:val="center"/>
        <w:rPr>
          <w:sz w:val="22"/>
          <w:szCs w:val="22"/>
        </w:rPr>
      </w:pPr>
    </w:p>
    <w:p w14:paraId="2DBE4156" w14:textId="77777777" w:rsidR="00520A16" w:rsidRPr="00A546F2" w:rsidRDefault="00520A16" w:rsidP="00A547D8">
      <w:pPr>
        <w:spacing w:line="360" w:lineRule="auto"/>
        <w:jc w:val="both"/>
        <w:rPr>
          <w:sz w:val="22"/>
          <w:szCs w:val="22"/>
        </w:rPr>
      </w:pPr>
      <w:r w:rsidRPr="00A546F2">
        <w:rPr>
          <w:sz w:val="22"/>
          <w:szCs w:val="22"/>
        </w:rPr>
        <w:t>1.  Komunálním odpadem se rozumí pevné látky, vznikající při provozu kanceláří a provozoven jako je smetí, studený popel, saze, škvára, odpadky, běžný obalový materiál atd.</w:t>
      </w:r>
    </w:p>
    <w:p w14:paraId="76DD3C2F" w14:textId="77777777" w:rsidR="00520A16" w:rsidRPr="00A546F2" w:rsidRDefault="00520A16" w:rsidP="00A547D8">
      <w:pPr>
        <w:spacing w:line="360" w:lineRule="auto"/>
        <w:jc w:val="both"/>
        <w:rPr>
          <w:sz w:val="22"/>
          <w:szCs w:val="22"/>
        </w:rPr>
      </w:pPr>
    </w:p>
    <w:p w14:paraId="205ABCE7" w14:textId="77777777" w:rsidR="00520A16" w:rsidRPr="00A546F2" w:rsidRDefault="00520A16" w:rsidP="00A547D8">
      <w:pPr>
        <w:spacing w:line="360" w:lineRule="auto"/>
        <w:jc w:val="both"/>
        <w:rPr>
          <w:sz w:val="22"/>
          <w:szCs w:val="22"/>
        </w:rPr>
      </w:pPr>
      <w:r w:rsidRPr="00A546F2">
        <w:rPr>
          <w:sz w:val="22"/>
          <w:szCs w:val="22"/>
        </w:rPr>
        <w:t>2.  Objednatel je povinen udržovat kontejner (popelovou nádobu) v řádném a uživatelném stavu.</w:t>
      </w:r>
    </w:p>
    <w:p w14:paraId="540DBE10" w14:textId="77777777" w:rsidR="00520A16" w:rsidRPr="00A546F2" w:rsidRDefault="00520A16" w:rsidP="00A547D8">
      <w:pPr>
        <w:spacing w:line="360" w:lineRule="auto"/>
        <w:jc w:val="both"/>
        <w:rPr>
          <w:sz w:val="22"/>
          <w:szCs w:val="22"/>
        </w:rPr>
      </w:pPr>
    </w:p>
    <w:p w14:paraId="2E4144FB" w14:textId="77777777" w:rsidR="00520A16" w:rsidRPr="00A546F2" w:rsidRDefault="00520A16" w:rsidP="00A547D8">
      <w:pPr>
        <w:spacing w:line="360" w:lineRule="auto"/>
        <w:jc w:val="both"/>
        <w:rPr>
          <w:sz w:val="22"/>
          <w:szCs w:val="22"/>
        </w:rPr>
      </w:pPr>
      <w:r w:rsidRPr="00A546F2">
        <w:rPr>
          <w:sz w:val="22"/>
          <w:szCs w:val="22"/>
        </w:rPr>
        <w:t>3.  Vyhrazené plochy pro kontejner (popelovou nádobu) a přilehlé prostranství je povinen udržovat v čistotě objednatel, včetně odstranění sněhu a náledí.</w:t>
      </w:r>
    </w:p>
    <w:p w14:paraId="19000A82" w14:textId="77777777" w:rsidR="00520A16" w:rsidRPr="00A546F2" w:rsidRDefault="00520A16" w:rsidP="00A547D8">
      <w:pPr>
        <w:spacing w:line="360" w:lineRule="auto"/>
        <w:jc w:val="both"/>
        <w:rPr>
          <w:sz w:val="22"/>
          <w:szCs w:val="22"/>
        </w:rPr>
      </w:pPr>
    </w:p>
    <w:p w14:paraId="319FCEFB" w14:textId="77777777" w:rsidR="00520A16" w:rsidRPr="00A546F2" w:rsidRDefault="00520A16" w:rsidP="00A547D8">
      <w:pPr>
        <w:spacing w:line="360" w:lineRule="auto"/>
        <w:jc w:val="both"/>
        <w:rPr>
          <w:sz w:val="22"/>
          <w:szCs w:val="22"/>
        </w:rPr>
      </w:pPr>
      <w:r w:rsidRPr="00A546F2">
        <w:rPr>
          <w:sz w:val="22"/>
          <w:szCs w:val="22"/>
        </w:rPr>
        <w:t>4.  Zhotovitel si vyhrazuje právo jednostranně zvýšit cenu po schválení navýšení ceny představenstvem společnosti.</w:t>
      </w:r>
    </w:p>
    <w:p w14:paraId="5AD43E09" w14:textId="77777777" w:rsidR="00520A16" w:rsidRDefault="00520A16" w:rsidP="00A547D8">
      <w:pPr>
        <w:spacing w:line="360" w:lineRule="auto"/>
        <w:jc w:val="both"/>
        <w:rPr>
          <w:sz w:val="22"/>
          <w:szCs w:val="22"/>
        </w:rPr>
      </w:pPr>
    </w:p>
    <w:p w14:paraId="1B5CCAB8" w14:textId="77777777" w:rsidR="00520A16" w:rsidRPr="00A546F2" w:rsidRDefault="00520A16" w:rsidP="00A547D8">
      <w:pPr>
        <w:spacing w:line="360" w:lineRule="auto"/>
        <w:jc w:val="both"/>
        <w:rPr>
          <w:sz w:val="22"/>
          <w:szCs w:val="22"/>
        </w:rPr>
      </w:pPr>
      <w:r w:rsidRPr="00A546F2">
        <w:rPr>
          <w:sz w:val="22"/>
          <w:szCs w:val="22"/>
        </w:rPr>
        <w:lastRenderedPageBreak/>
        <w:t>5.  Svoz KO se provádí dle harmonogramu svozu a požadavku objednatele. Je-li den pravidelného svozu dnem pracovního klidu, či pracovní den po dni pracovního klidu, je povinen zhotovitel zajistit odvoz poslední pracovní den před dnem pracovního klidu, či první pracovní den po dni pracovního klidu. Totéž platí v případech, kdy se ze závažných důvodů nemůže v dohodnutý den svoz uskutečnit.</w:t>
      </w:r>
    </w:p>
    <w:p w14:paraId="51D9BA74" w14:textId="77777777" w:rsidR="00520A16" w:rsidRPr="00A546F2" w:rsidRDefault="00520A16" w:rsidP="00A547D8">
      <w:pPr>
        <w:spacing w:line="360" w:lineRule="auto"/>
        <w:jc w:val="both"/>
        <w:rPr>
          <w:sz w:val="22"/>
          <w:szCs w:val="22"/>
        </w:rPr>
      </w:pPr>
    </w:p>
    <w:p w14:paraId="28D2C42A" w14:textId="77777777" w:rsidR="00520A16" w:rsidRPr="00A546F2" w:rsidRDefault="00520A16" w:rsidP="00A547D8">
      <w:pPr>
        <w:spacing w:line="360" w:lineRule="auto"/>
        <w:jc w:val="both"/>
        <w:rPr>
          <w:sz w:val="22"/>
          <w:szCs w:val="22"/>
        </w:rPr>
      </w:pPr>
      <w:r w:rsidRPr="00A546F2">
        <w:rPr>
          <w:sz w:val="22"/>
          <w:szCs w:val="22"/>
        </w:rPr>
        <w:t>6.  V případě požadavku objednatele na mimořádný svoz, bude tento na základě samostatné objednávky za vlastní realizaci fakturován dílčí fakturou.</w:t>
      </w:r>
    </w:p>
    <w:p w14:paraId="38BC58CC" w14:textId="77777777" w:rsidR="00520A16" w:rsidRPr="00A546F2" w:rsidRDefault="00520A16" w:rsidP="00A547D8">
      <w:pPr>
        <w:spacing w:line="360" w:lineRule="auto"/>
        <w:jc w:val="both"/>
        <w:rPr>
          <w:sz w:val="22"/>
          <w:szCs w:val="22"/>
        </w:rPr>
      </w:pPr>
    </w:p>
    <w:p w14:paraId="2CA76646" w14:textId="77777777" w:rsidR="00520A16" w:rsidRDefault="00520A16" w:rsidP="00A547D8">
      <w:pPr>
        <w:spacing w:line="360" w:lineRule="auto"/>
        <w:jc w:val="both"/>
        <w:rPr>
          <w:sz w:val="22"/>
          <w:szCs w:val="22"/>
        </w:rPr>
      </w:pPr>
      <w:r w:rsidRPr="00A546F2">
        <w:rPr>
          <w:sz w:val="22"/>
          <w:szCs w:val="22"/>
        </w:rPr>
        <w:t>7.  Komunální odpad lze ukládat jen do kontejnerů (popelových nádob) k tomu určených.</w:t>
      </w:r>
    </w:p>
    <w:p w14:paraId="2D0B4EF1" w14:textId="77777777" w:rsidR="00520A16" w:rsidRPr="00A546F2" w:rsidRDefault="00520A16" w:rsidP="00A547D8">
      <w:pPr>
        <w:spacing w:line="360" w:lineRule="auto"/>
        <w:jc w:val="both"/>
        <w:rPr>
          <w:sz w:val="22"/>
          <w:szCs w:val="22"/>
        </w:rPr>
      </w:pPr>
    </w:p>
    <w:p w14:paraId="25E04047" w14:textId="77777777" w:rsidR="00520A16" w:rsidRPr="00A546F2" w:rsidRDefault="00520A16" w:rsidP="00A547D8">
      <w:pPr>
        <w:spacing w:line="360" w:lineRule="auto"/>
        <w:jc w:val="both"/>
        <w:rPr>
          <w:sz w:val="22"/>
          <w:szCs w:val="22"/>
        </w:rPr>
      </w:pPr>
      <w:r w:rsidRPr="00A546F2">
        <w:rPr>
          <w:sz w:val="22"/>
          <w:szCs w:val="22"/>
        </w:rPr>
        <w:t>8.  Do KO nepatří odpad kategorie „N“. Dále odpad stavební, horký popel, zemina, tráva, listí, splašky, hnůj, uhynulá zvířata, tekuté látky, zápalné látky atd. a složky z odděleného sběru KO – separovaný odpad.</w:t>
      </w:r>
    </w:p>
    <w:p w14:paraId="270EBDA2" w14:textId="77777777" w:rsidR="00520A16" w:rsidRPr="00A546F2" w:rsidRDefault="00520A16" w:rsidP="00A547D8">
      <w:pPr>
        <w:spacing w:line="360" w:lineRule="auto"/>
        <w:jc w:val="both"/>
        <w:rPr>
          <w:sz w:val="22"/>
          <w:szCs w:val="22"/>
        </w:rPr>
      </w:pPr>
    </w:p>
    <w:p w14:paraId="7B8DC185" w14:textId="77777777" w:rsidR="00520A16" w:rsidRPr="00A546F2" w:rsidRDefault="00520A16" w:rsidP="00A547D8">
      <w:pPr>
        <w:spacing w:line="360" w:lineRule="auto"/>
        <w:jc w:val="both"/>
        <w:rPr>
          <w:sz w:val="22"/>
          <w:szCs w:val="22"/>
        </w:rPr>
      </w:pPr>
      <w:r w:rsidRPr="00A546F2">
        <w:rPr>
          <w:sz w:val="22"/>
          <w:szCs w:val="22"/>
        </w:rPr>
        <w:t>9.  Objednatel je povinen zajistit potřebný počet kontejnerů (popelových nádob).</w:t>
      </w:r>
    </w:p>
    <w:p w14:paraId="08460B13" w14:textId="77777777" w:rsidR="00520A16" w:rsidRPr="00A546F2" w:rsidRDefault="00520A16" w:rsidP="00A547D8">
      <w:pPr>
        <w:spacing w:line="360" w:lineRule="auto"/>
        <w:jc w:val="both"/>
        <w:rPr>
          <w:sz w:val="22"/>
          <w:szCs w:val="22"/>
        </w:rPr>
      </w:pPr>
    </w:p>
    <w:p w14:paraId="02237FD8" w14:textId="77777777" w:rsidR="00520A16" w:rsidRPr="00A546F2" w:rsidRDefault="00520A16" w:rsidP="00A547D8">
      <w:pPr>
        <w:spacing w:line="360" w:lineRule="auto"/>
        <w:jc w:val="both"/>
        <w:rPr>
          <w:sz w:val="22"/>
          <w:szCs w:val="22"/>
        </w:rPr>
      </w:pPr>
      <w:r w:rsidRPr="00A546F2">
        <w:rPr>
          <w:sz w:val="22"/>
          <w:szCs w:val="22"/>
        </w:rPr>
        <w:t>10.  Objednatel zajistí v den svozu přistavení kontejnerů (popelové nádoby) na okraj vozovky.</w:t>
      </w:r>
    </w:p>
    <w:p w14:paraId="26EC2DD4" w14:textId="77777777" w:rsidR="00520A16" w:rsidRPr="00A546F2" w:rsidRDefault="00520A16" w:rsidP="00A547D8">
      <w:pPr>
        <w:spacing w:line="360" w:lineRule="auto"/>
        <w:jc w:val="both"/>
        <w:rPr>
          <w:sz w:val="22"/>
          <w:szCs w:val="22"/>
        </w:rPr>
      </w:pPr>
    </w:p>
    <w:p w14:paraId="4DA6E5E0" w14:textId="77777777" w:rsidR="00520A16" w:rsidRPr="00A546F2" w:rsidRDefault="00520A16" w:rsidP="00A547D8">
      <w:pPr>
        <w:spacing w:line="360" w:lineRule="auto"/>
        <w:jc w:val="both"/>
        <w:rPr>
          <w:sz w:val="22"/>
          <w:szCs w:val="22"/>
        </w:rPr>
      </w:pPr>
      <w:r w:rsidRPr="00A546F2">
        <w:rPr>
          <w:sz w:val="22"/>
          <w:szCs w:val="22"/>
        </w:rPr>
        <w:t>11.  Obě strany se zavazují v průběhu platnosti smlouvy spolupracovat při realizaci jejího předmětu plnění.</w:t>
      </w:r>
    </w:p>
    <w:p w14:paraId="16CD9446" w14:textId="77777777" w:rsidR="00520A16" w:rsidRPr="00A546F2" w:rsidRDefault="00520A16" w:rsidP="00A547D8">
      <w:pPr>
        <w:spacing w:line="360" w:lineRule="auto"/>
        <w:jc w:val="both"/>
        <w:rPr>
          <w:sz w:val="22"/>
          <w:szCs w:val="22"/>
        </w:rPr>
      </w:pPr>
    </w:p>
    <w:p w14:paraId="67BE095C" w14:textId="77777777" w:rsidR="00520A16" w:rsidRPr="00A546F2" w:rsidRDefault="00520A16" w:rsidP="00A547D8">
      <w:pPr>
        <w:spacing w:line="360" w:lineRule="auto"/>
        <w:jc w:val="both"/>
        <w:rPr>
          <w:sz w:val="22"/>
          <w:szCs w:val="22"/>
        </w:rPr>
      </w:pPr>
      <w:r w:rsidRPr="00A546F2">
        <w:rPr>
          <w:sz w:val="22"/>
          <w:szCs w:val="22"/>
        </w:rPr>
        <w:t>12.  Tato smlouva je vyhotovena ve dvou stejnopisech, z nichž objednatel i zhotovitel obdrží každý po jednom vyhotovení.</w:t>
      </w:r>
    </w:p>
    <w:p w14:paraId="0079F6A7" w14:textId="77777777" w:rsidR="00520A16" w:rsidRPr="00A546F2" w:rsidRDefault="00520A16" w:rsidP="00A547D8">
      <w:pPr>
        <w:spacing w:line="360" w:lineRule="auto"/>
        <w:jc w:val="both"/>
        <w:rPr>
          <w:sz w:val="22"/>
          <w:szCs w:val="22"/>
        </w:rPr>
      </w:pPr>
    </w:p>
    <w:p w14:paraId="61F80B2E" w14:textId="77777777" w:rsidR="00520A16" w:rsidRDefault="00520A16" w:rsidP="00A547D8">
      <w:pPr>
        <w:spacing w:line="360" w:lineRule="auto"/>
        <w:jc w:val="both"/>
        <w:rPr>
          <w:sz w:val="22"/>
          <w:szCs w:val="22"/>
        </w:rPr>
      </w:pPr>
      <w:r w:rsidRPr="00A546F2">
        <w:rPr>
          <w:sz w:val="22"/>
          <w:szCs w:val="22"/>
        </w:rPr>
        <w:t>13.  </w:t>
      </w:r>
      <w:r w:rsidRPr="00A546F2">
        <w:rPr>
          <w:sz w:val="22"/>
          <w:szCs w:val="22"/>
        </w:rPr>
        <w:fldChar w:fldCharType="begin"/>
      </w:r>
      <w:r w:rsidRPr="00A546F2">
        <w:rPr>
          <w:sz w:val="22"/>
          <w:szCs w:val="22"/>
        </w:rPr>
        <w:instrText xml:space="preserve"> FILLIN "n)" </w:instrText>
      </w:r>
      <w:r w:rsidRPr="00A546F2">
        <w:rPr>
          <w:sz w:val="22"/>
          <w:szCs w:val="22"/>
        </w:rPr>
        <w:fldChar w:fldCharType="end"/>
      </w:r>
      <w:r w:rsidRPr="00A546F2">
        <w:rPr>
          <w:sz w:val="22"/>
          <w:szCs w:val="22"/>
        </w:rPr>
        <w:t>Smluvní strany prohlašují, že si tuto smlouvu řádně přečetly, a že byla uzavřena podle jejich svobodné vůle a s obsahem souhlasí.</w:t>
      </w:r>
    </w:p>
    <w:p w14:paraId="03D1CB7E" w14:textId="77777777" w:rsidR="00A547D8" w:rsidRDefault="00A547D8" w:rsidP="00A547D8">
      <w:pPr>
        <w:spacing w:line="360" w:lineRule="auto"/>
        <w:jc w:val="both"/>
        <w:rPr>
          <w:sz w:val="22"/>
          <w:szCs w:val="22"/>
        </w:rPr>
      </w:pPr>
    </w:p>
    <w:p w14:paraId="22784F4E" w14:textId="77777777" w:rsidR="00520A16" w:rsidRPr="00A546F2" w:rsidRDefault="00520A16" w:rsidP="00A547D8">
      <w:pPr>
        <w:pStyle w:val="Zhlav"/>
        <w:tabs>
          <w:tab w:val="clear" w:pos="4536"/>
          <w:tab w:val="clear" w:pos="9072"/>
        </w:tabs>
        <w:spacing w:line="360" w:lineRule="auto"/>
        <w:jc w:val="both"/>
        <w:rPr>
          <w:sz w:val="22"/>
          <w:szCs w:val="22"/>
        </w:rPr>
      </w:pPr>
      <w:r w:rsidRPr="00A546F2">
        <w:rPr>
          <w:sz w:val="22"/>
          <w:szCs w:val="22"/>
        </w:rPr>
        <w:t>14.  Tato smlouva nabývá platnosti a účinnosti dnem podpisu obou účastníků.</w:t>
      </w:r>
    </w:p>
    <w:p w14:paraId="7C873574" w14:textId="77777777" w:rsidR="00520A16" w:rsidRPr="00A546F2" w:rsidRDefault="00520A16" w:rsidP="00A547D8">
      <w:pPr>
        <w:spacing w:line="360" w:lineRule="auto"/>
        <w:jc w:val="both"/>
        <w:rPr>
          <w:sz w:val="22"/>
          <w:szCs w:val="22"/>
        </w:rPr>
      </w:pPr>
    </w:p>
    <w:p w14:paraId="6A1AA656" w14:textId="77777777" w:rsidR="00520A16" w:rsidRPr="00A546F2" w:rsidRDefault="00520A16" w:rsidP="00A547D8">
      <w:pPr>
        <w:spacing w:line="360" w:lineRule="auto"/>
        <w:jc w:val="both"/>
        <w:rPr>
          <w:sz w:val="22"/>
          <w:szCs w:val="22"/>
        </w:rPr>
      </w:pPr>
      <w:r w:rsidRPr="00A546F2">
        <w:rPr>
          <w:sz w:val="22"/>
          <w:szCs w:val="22"/>
        </w:rPr>
        <w:t>15.  Objednatel prohlašuje, že veškeré údaje, které uvádí v této smlouvě, jsou pravdivé.</w:t>
      </w:r>
    </w:p>
    <w:p w14:paraId="1B6C338C" w14:textId="77777777" w:rsidR="00520A16" w:rsidRPr="00A546F2" w:rsidRDefault="00520A16" w:rsidP="00A547D8">
      <w:pPr>
        <w:spacing w:line="360" w:lineRule="auto"/>
        <w:jc w:val="both"/>
        <w:rPr>
          <w:sz w:val="22"/>
          <w:szCs w:val="22"/>
        </w:rPr>
      </w:pPr>
    </w:p>
    <w:p w14:paraId="21023078" w14:textId="77777777" w:rsidR="00520A16" w:rsidRPr="00A546F2" w:rsidRDefault="00520A16" w:rsidP="00A547D8">
      <w:pPr>
        <w:spacing w:line="360" w:lineRule="auto"/>
        <w:jc w:val="both"/>
        <w:rPr>
          <w:sz w:val="22"/>
          <w:szCs w:val="22"/>
        </w:rPr>
      </w:pPr>
      <w:r w:rsidRPr="00A546F2">
        <w:rPr>
          <w:sz w:val="22"/>
          <w:szCs w:val="22"/>
        </w:rPr>
        <w:t>16.  </w:t>
      </w:r>
      <w:r w:rsidR="00644D6B">
        <w:rPr>
          <w:sz w:val="22"/>
          <w:szCs w:val="22"/>
        </w:rPr>
        <w:t>Obě strany se zavazuj</w:t>
      </w:r>
      <w:r w:rsidR="00403DB5">
        <w:rPr>
          <w:sz w:val="22"/>
          <w:szCs w:val="22"/>
        </w:rPr>
        <w:t>í</w:t>
      </w:r>
      <w:r w:rsidR="00644D6B">
        <w:rPr>
          <w:sz w:val="22"/>
          <w:szCs w:val="22"/>
        </w:rPr>
        <w:t xml:space="preserve">, že veškeré případné spory, do nichž se při plnění této smlouvy dostanou, budou řešeny v prvé řadě dohodou. Zástupci smluvních stran se sejdou na základě písemné výzvy v dohodnutém termínu a místě nejpozději do </w:t>
      </w:r>
      <w:proofErr w:type="gramStart"/>
      <w:r w:rsidR="00644D6B">
        <w:rPr>
          <w:sz w:val="22"/>
          <w:szCs w:val="22"/>
        </w:rPr>
        <w:t>10-ti</w:t>
      </w:r>
      <w:proofErr w:type="gramEnd"/>
      <w:r w:rsidR="00644D6B">
        <w:rPr>
          <w:sz w:val="22"/>
          <w:szCs w:val="22"/>
        </w:rPr>
        <w:t xml:space="preserve"> dnů ode dne doručení výzvy. V případě nedohody se spor řeší pře</w:t>
      </w:r>
      <w:r w:rsidR="00403DB5">
        <w:rPr>
          <w:sz w:val="22"/>
          <w:szCs w:val="22"/>
        </w:rPr>
        <w:t>d věcně příslušnými obecnými soudy ČR.</w:t>
      </w:r>
    </w:p>
    <w:p w14:paraId="6C0A1E51" w14:textId="77777777" w:rsidR="00520A16" w:rsidRDefault="00520A16" w:rsidP="00520A16">
      <w:pPr>
        <w:jc w:val="both"/>
        <w:rPr>
          <w:sz w:val="22"/>
          <w:szCs w:val="22"/>
        </w:rPr>
      </w:pPr>
    </w:p>
    <w:p w14:paraId="5B3A0881" w14:textId="77777777" w:rsidR="00A547D8" w:rsidRDefault="00A547D8" w:rsidP="00520A16">
      <w:pPr>
        <w:jc w:val="both"/>
        <w:rPr>
          <w:sz w:val="22"/>
          <w:szCs w:val="22"/>
        </w:rPr>
      </w:pPr>
    </w:p>
    <w:p w14:paraId="5C651919" w14:textId="77777777" w:rsidR="00A547D8" w:rsidRDefault="00A547D8" w:rsidP="00520A16">
      <w:pPr>
        <w:jc w:val="both"/>
        <w:rPr>
          <w:sz w:val="22"/>
          <w:szCs w:val="22"/>
        </w:rPr>
      </w:pPr>
    </w:p>
    <w:p w14:paraId="2D80C4ED" w14:textId="77777777" w:rsidR="00A547D8" w:rsidRDefault="00A547D8" w:rsidP="00520A16">
      <w:pPr>
        <w:jc w:val="both"/>
        <w:rPr>
          <w:sz w:val="22"/>
          <w:szCs w:val="22"/>
        </w:rPr>
      </w:pPr>
    </w:p>
    <w:p w14:paraId="400F80B4" w14:textId="77777777" w:rsidR="00A547D8" w:rsidRPr="00A546F2" w:rsidRDefault="00A547D8" w:rsidP="00520A16">
      <w:pPr>
        <w:jc w:val="both"/>
        <w:rPr>
          <w:sz w:val="22"/>
          <w:szCs w:val="22"/>
        </w:rPr>
      </w:pPr>
    </w:p>
    <w:p w14:paraId="2DC9539B" w14:textId="33815565" w:rsidR="00520A16" w:rsidRDefault="00520A16" w:rsidP="00520A16">
      <w:pPr>
        <w:jc w:val="both"/>
        <w:rPr>
          <w:sz w:val="22"/>
          <w:szCs w:val="22"/>
        </w:rPr>
      </w:pPr>
      <w:proofErr w:type="gramStart"/>
      <w:r w:rsidRPr="00A546F2">
        <w:rPr>
          <w:sz w:val="22"/>
          <w:szCs w:val="22"/>
        </w:rPr>
        <w:t xml:space="preserve">Datum: </w:t>
      </w:r>
      <w:r w:rsidR="00D67F32">
        <w:rPr>
          <w:sz w:val="22"/>
          <w:szCs w:val="22"/>
        </w:rPr>
        <w:t xml:space="preserve"> </w:t>
      </w:r>
      <w:r w:rsidR="00D2596E">
        <w:rPr>
          <w:sz w:val="22"/>
          <w:szCs w:val="22"/>
        </w:rPr>
        <w:t>29</w:t>
      </w:r>
      <w:r w:rsidR="00D67F32">
        <w:rPr>
          <w:sz w:val="22"/>
          <w:szCs w:val="22"/>
        </w:rPr>
        <w:t>.</w:t>
      </w:r>
      <w:proofErr w:type="gramEnd"/>
      <w:r w:rsidR="00D67F32">
        <w:rPr>
          <w:sz w:val="22"/>
          <w:szCs w:val="22"/>
        </w:rPr>
        <w:t xml:space="preserve"> 1</w:t>
      </w:r>
      <w:r w:rsidR="00397EBA">
        <w:rPr>
          <w:sz w:val="22"/>
          <w:szCs w:val="22"/>
        </w:rPr>
        <w:t>2</w:t>
      </w:r>
      <w:r w:rsidR="00D67F32">
        <w:rPr>
          <w:sz w:val="22"/>
          <w:szCs w:val="22"/>
        </w:rPr>
        <w:t>. 2023</w:t>
      </w:r>
    </w:p>
    <w:p w14:paraId="1F992F76" w14:textId="77777777" w:rsidR="00A547D8" w:rsidRDefault="00A547D8" w:rsidP="00520A16">
      <w:pPr>
        <w:jc w:val="both"/>
        <w:rPr>
          <w:sz w:val="22"/>
          <w:szCs w:val="22"/>
        </w:rPr>
      </w:pPr>
    </w:p>
    <w:p w14:paraId="52BE86A7" w14:textId="77777777" w:rsidR="00A547D8" w:rsidRDefault="00A547D8" w:rsidP="00520A16">
      <w:pPr>
        <w:jc w:val="both"/>
        <w:rPr>
          <w:sz w:val="22"/>
          <w:szCs w:val="22"/>
        </w:rPr>
      </w:pPr>
    </w:p>
    <w:p w14:paraId="724084C3" w14:textId="77777777" w:rsidR="00A547D8" w:rsidRDefault="00A547D8" w:rsidP="00520A16">
      <w:pPr>
        <w:jc w:val="both"/>
        <w:rPr>
          <w:sz w:val="22"/>
          <w:szCs w:val="22"/>
        </w:rPr>
      </w:pPr>
    </w:p>
    <w:p w14:paraId="303233B6" w14:textId="77777777" w:rsidR="00A547D8" w:rsidRDefault="00A547D8" w:rsidP="00520A16">
      <w:pPr>
        <w:jc w:val="both"/>
        <w:rPr>
          <w:sz w:val="22"/>
          <w:szCs w:val="22"/>
        </w:rPr>
      </w:pPr>
    </w:p>
    <w:p w14:paraId="10F6A529" w14:textId="77777777" w:rsidR="00403DB5" w:rsidRDefault="00403DB5" w:rsidP="00520A16">
      <w:pPr>
        <w:jc w:val="both"/>
        <w:rPr>
          <w:sz w:val="22"/>
          <w:szCs w:val="22"/>
        </w:rPr>
      </w:pPr>
    </w:p>
    <w:p w14:paraId="612AD9C7" w14:textId="77777777" w:rsidR="00403DB5" w:rsidRDefault="00403DB5" w:rsidP="00520A16">
      <w:pPr>
        <w:jc w:val="both"/>
        <w:rPr>
          <w:sz w:val="22"/>
          <w:szCs w:val="22"/>
        </w:rPr>
      </w:pPr>
    </w:p>
    <w:p w14:paraId="43F196DC" w14:textId="77777777" w:rsidR="00403DB5" w:rsidRPr="00A546F2" w:rsidRDefault="00403DB5" w:rsidP="00520A16">
      <w:pPr>
        <w:jc w:val="both"/>
        <w:rPr>
          <w:sz w:val="22"/>
          <w:szCs w:val="22"/>
        </w:rPr>
      </w:pPr>
    </w:p>
    <w:p w14:paraId="26356185" w14:textId="77777777" w:rsidR="00520A16" w:rsidRPr="00A546F2" w:rsidRDefault="00520A16" w:rsidP="00520A16">
      <w:pPr>
        <w:tabs>
          <w:tab w:val="center" w:pos="1701"/>
          <w:tab w:val="center" w:pos="6804"/>
        </w:tabs>
        <w:jc w:val="both"/>
        <w:rPr>
          <w:sz w:val="22"/>
          <w:szCs w:val="22"/>
        </w:rPr>
      </w:pPr>
      <w:r w:rsidRPr="00A546F2">
        <w:rPr>
          <w:sz w:val="22"/>
          <w:szCs w:val="22"/>
        </w:rPr>
        <w:tab/>
        <w:t xml:space="preserve">____________________________ </w:t>
      </w:r>
      <w:r w:rsidRPr="00A546F2">
        <w:rPr>
          <w:sz w:val="22"/>
          <w:szCs w:val="22"/>
        </w:rPr>
        <w:tab/>
        <w:t>____________________________</w:t>
      </w:r>
    </w:p>
    <w:p w14:paraId="68EAFEDC" w14:textId="77777777" w:rsidR="00520A16" w:rsidRDefault="00520A16" w:rsidP="00520A16">
      <w:pPr>
        <w:tabs>
          <w:tab w:val="center" w:pos="1701"/>
          <w:tab w:val="center" w:pos="6804"/>
        </w:tabs>
        <w:jc w:val="both"/>
        <w:rPr>
          <w:sz w:val="22"/>
          <w:szCs w:val="22"/>
        </w:rPr>
      </w:pPr>
      <w:r>
        <w:rPr>
          <w:sz w:val="22"/>
          <w:szCs w:val="22"/>
        </w:rPr>
        <w:tab/>
      </w:r>
      <w:r w:rsidRPr="001870B3">
        <w:rPr>
          <w:sz w:val="22"/>
          <w:szCs w:val="22"/>
        </w:rPr>
        <w:t>Zhotovitel</w:t>
      </w:r>
      <w:r>
        <w:rPr>
          <w:sz w:val="22"/>
          <w:szCs w:val="22"/>
        </w:rPr>
        <w:tab/>
        <w:t>Objednatel</w:t>
      </w:r>
    </w:p>
    <w:p w14:paraId="1A402C12" w14:textId="5534AF3D" w:rsidR="00520A16" w:rsidRDefault="00520A16" w:rsidP="00520A16">
      <w:pPr>
        <w:tabs>
          <w:tab w:val="center" w:pos="1701"/>
          <w:tab w:val="center" w:pos="6804"/>
        </w:tabs>
        <w:jc w:val="both"/>
        <w:rPr>
          <w:sz w:val="22"/>
          <w:szCs w:val="22"/>
        </w:rPr>
      </w:pPr>
      <w:r>
        <w:rPr>
          <w:sz w:val="22"/>
          <w:szCs w:val="22"/>
        </w:rPr>
        <w:t xml:space="preserve">           EKOLTES Hranice, a.s.</w:t>
      </w:r>
      <w:r w:rsidR="00397EBA">
        <w:rPr>
          <w:sz w:val="22"/>
          <w:szCs w:val="22"/>
        </w:rPr>
        <w:t xml:space="preserve">                                                        </w:t>
      </w:r>
    </w:p>
    <w:p w14:paraId="6F40093E" w14:textId="7189DBD5" w:rsidR="00F43D9B" w:rsidRPr="00CD4412" w:rsidRDefault="00520A16" w:rsidP="00397EBA">
      <w:pPr>
        <w:tabs>
          <w:tab w:val="center" w:pos="1701"/>
          <w:tab w:val="center" w:pos="6237"/>
        </w:tabs>
        <w:jc w:val="both"/>
        <w:rPr>
          <w:sz w:val="22"/>
          <w:szCs w:val="22"/>
        </w:rPr>
      </w:pPr>
      <w:r>
        <w:rPr>
          <w:sz w:val="22"/>
          <w:szCs w:val="22"/>
        </w:rPr>
        <w:tab/>
      </w:r>
      <w:r>
        <w:rPr>
          <w:sz w:val="24"/>
          <w:szCs w:val="24"/>
        </w:rPr>
        <w:t>Mgr. Jakub Horák</w:t>
      </w:r>
      <w:r>
        <w:rPr>
          <w:sz w:val="22"/>
          <w:szCs w:val="22"/>
        </w:rPr>
        <w:tab/>
      </w:r>
      <w:r w:rsidR="00A44809">
        <w:rPr>
          <w:sz w:val="22"/>
          <w:szCs w:val="22"/>
        </w:rPr>
        <w:t xml:space="preserve">                    </w:t>
      </w:r>
      <w:r w:rsidR="00F43D9B">
        <w:rPr>
          <w:sz w:val="22"/>
          <w:szCs w:val="22"/>
        </w:rPr>
        <w:t xml:space="preserve">STOP. SHOP. </w:t>
      </w:r>
      <w:r w:rsidR="00A44809">
        <w:rPr>
          <w:sz w:val="22"/>
          <w:szCs w:val="22"/>
        </w:rPr>
        <w:t>CZ</w:t>
      </w:r>
    </w:p>
    <w:p w14:paraId="09B9445A" w14:textId="109720FD" w:rsidR="00424CED" w:rsidRDefault="00A44809" w:rsidP="00520A16">
      <w:pPr>
        <w:tabs>
          <w:tab w:val="left" w:pos="284"/>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Ondřej Laně, Michal </w:t>
      </w:r>
      <w:proofErr w:type="spellStart"/>
      <w:r>
        <w:rPr>
          <w:sz w:val="22"/>
          <w:szCs w:val="22"/>
        </w:rPr>
        <w:t>Řimsa</w:t>
      </w:r>
      <w:proofErr w:type="spellEnd"/>
    </w:p>
    <w:p w14:paraId="414BFF18" w14:textId="0DC5794A" w:rsidR="00A44809" w:rsidRPr="001870B3" w:rsidRDefault="00A44809" w:rsidP="00520A16">
      <w:pPr>
        <w:tabs>
          <w:tab w:val="left" w:pos="284"/>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 základě plné moci</w:t>
      </w:r>
    </w:p>
    <w:sectPr w:rsidR="00A44809" w:rsidRPr="001870B3">
      <w:headerReference w:type="default" r:id="rId7"/>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6812" w14:textId="77777777" w:rsidR="00644EE1" w:rsidRDefault="00644EE1">
      <w:r>
        <w:separator/>
      </w:r>
    </w:p>
  </w:endnote>
  <w:endnote w:type="continuationSeparator" w:id="0">
    <w:p w14:paraId="05FF6CF0" w14:textId="77777777" w:rsidR="00644EE1" w:rsidRDefault="0064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032D" w14:textId="77777777" w:rsidR="00A6128B" w:rsidRDefault="00A6128B" w:rsidP="00F34C5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6F0CCEF" w14:textId="77777777" w:rsidR="00A6128B" w:rsidRDefault="00A612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C028" w14:textId="77777777" w:rsidR="00A6128B" w:rsidRDefault="00A6128B" w:rsidP="00EF0E9A">
    <w:pPr>
      <w:pStyle w:val="Zpat"/>
      <w:jc w:val="center"/>
    </w:pPr>
    <w:r>
      <w:rPr>
        <w:rStyle w:val="slostrnky"/>
      </w:rPr>
      <w:fldChar w:fldCharType="begin"/>
    </w:r>
    <w:r>
      <w:rPr>
        <w:rStyle w:val="slostrnky"/>
      </w:rPr>
      <w:instrText xml:space="preserve"> PAGE </w:instrText>
    </w:r>
    <w:r>
      <w:rPr>
        <w:rStyle w:val="slostrnky"/>
      </w:rPr>
      <w:fldChar w:fldCharType="separate"/>
    </w:r>
    <w:r w:rsidR="00EF2F45">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EF2F45">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038F" w14:textId="77777777" w:rsidR="00644EE1" w:rsidRDefault="00644EE1">
      <w:r>
        <w:separator/>
      </w:r>
    </w:p>
  </w:footnote>
  <w:footnote w:type="continuationSeparator" w:id="0">
    <w:p w14:paraId="6472286B" w14:textId="77777777" w:rsidR="00644EE1" w:rsidRDefault="0064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tblLayout w:type="fixed"/>
      <w:tblCellMar>
        <w:left w:w="70" w:type="dxa"/>
        <w:right w:w="70" w:type="dxa"/>
      </w:tblCellMar>
      <w:tblLook w:val="0000" w:firstRow="0" w:lastRow="0" w:firstColumn="0" w:lastColumn="0" w:noHBand="0" w:noVBand="0"/>
    </w:tblPr>
    <w:tblGrid>
      <w:gridCol w:w="4606"/>
      <w:gridCol w:w="993"/>
      <w:gridCol w:w="4606"/>
    </w:tblGrid>
    <w:tr w:rsidR="00520A16" w14:paraId="5D5C8213" w14:textId="77777777" w:rsidTr="00520A16">
      <w:tc>
        <w:tcPr>
          <w:tcW w:w="4606" w:type="dxa"/>
        </w:tcPr>
        <w:p w14:paraId="502031FC" w14:textId="4E92C5C1" w:rsidR="00520A16" w:rsidRDefault="002A41EE" w:rsidP="00520A16">
          <w:pPr>
            <w:pStyle w:val="Zhlav"/>
          </w:pPr>
          <w:r>
            <w:rPr>
              <w:rFonts w:cs="Calibri"/>
              <w:noProof/>
              <w:szCs w:val="24"/>
              <w:lang w:val="en-US"/>
            </w:rPr>
            <w:drawing>
              <wp:inline distT="0" distB="0" distL="0" distR="0" wp14:anchorId="0E4F358F" wp14:editId="48751426">
                <wp:extent cx="2124075" cy="51435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14350"/>
                        </a:xfrm>
                        <a:prstGeom prst="rect">
                          <a:avLst/>
                        </a:prstGeom>
                        <a:noFill/>
                        <a:ln>
                          <a:noFill/>
                        </a:ln>
                      </pic:spPr>
                    </pic:pic>
                  </a:graphicData>
                </a:graphic>
              </wp:inline>
            </w:drawing>
          </w:r>
        </w:p>
      </w:tc>
      <w:tc>
        <w:tcPr>
          <w:tcW w:w="993" w:type="dxa"/>
        </w:tcPr>
        <w:p w14:paraId="7E2A82E2" w14:textId="77777777" w:rsidR="00520A16" w:rsidRDefault="00520A16" w:rsidP="00520A16">
          <w:pPr>
            <w:pStyle w:val="Zhlav"/>
          </w:pPr>
        </w:p>
      </w:tc>
      <w:tc>
        <w:tcPr>
          <w:tcW w:w="4606" w:type="dxa"/>
        </w:tcPr>
        <w:p w14:paraId="3FEC1F59" w14:textId="77777777" w:rsidR="00520A16" w:rsidRDefault="00520A16" w:rsidP="00520A16">
          <w:pPr>
            <w:pStyle w:val="Zhlav"/>
            <w:rPr>
              <w:rFonts w:ascii="Arial" w:hAnsi="Arial"/>
              <w:b/>
              <w:sz w:val="24"/>
            </w:rPr>
          </w:pPr>
          <w:r>
            <w:rPr>
              <w:rFonts w:ascii="Arial" w:hAnsi="Arial"/>
              <w:b/>
              <w:sz w:val="24"/>
            </w:rPr>
            <w:t>EKOLTES Hranice, a.s.</w:t>
          </w:r>
        </w:p>
        <w:p w14:paraId="607B6DED" w14:textId="77777777" w:rsidR="00520A16" w:rsidRDefault="00520A16" w:rsidP="00520A16">
          <w:pPr>
            <w:pStyle w:val="Zhlav"/>
            <w:rPr>
              <w:rFonts w:ascii="Arial" w:hAnsi="Arial"/>
              <w:b/>
              <w:sz w:val="24"/>
            </w:rPr>
          </w:pPr>
          <w:r>
            <w:rPr>
              <w:rFonts w:ascii="Arial" w:hAnsi="Arial"/>
              <w:b/>
              <w:sz w:val="24"/>
            </w:rPr>
            <w:t>Zborovská 606</w:t>
          </w:r>
        </w:p>
        <w:p w14:paraId="7A34F9B5" w14:textId="77777777" w:rsidR="00520A16" w:rsidRDefault="00520A16" w:rsidP="00520A16">
          <w:pPr>
            <w:pStyle w:val="Zhlav"/>
          </w:pPr>
          <w:r>
            <w:rPr>
              <w:rFonts w:ascii="Arial" w:hAnsi="Arial"/>
              <w:b/>
              <w:sz w:val="24"/>
            </w:rPr>
            <w:t xml:space="preserve">753 </w:t>
          </w:r>
          <w:proofErr w:type="gramStart"/>
          <w:r>
            <w:rPr>
              <w:rFonts w:ascii="Arial" w:hAnsi="Arial"/>
              <w:b/>
              <w:sz w:val="24"/>
            </w:rPr>
            <w:t>01  Hranice</w:t>
          </w:r>
          <w:proofErr w:type="gramEnd"/>
        </w:p>
      </w:tc>
    </w:tr>
  </w:tbl>
  <w:p w14:paraId="40F6ED57" w14:textId="77777777" w:rsidR="00A6128B" w:rsidRDefault="00A612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279"/>
    <w:multiLevelType w:val="singleLevel"/>
    <w:tmpl w:val="0E6A4D48"/>
    <w:lvl w:ilvl="0">
      <w:start w:val="1"/>
      <w:numFmt w:val="lowerLetter"/>
      <w:lvlText w:val="%1.)"/>
      <w:lvlJc w:val="left"/>
      <w:pPr>
        <w:tabs>
          <w:tab w:val="num" w:pos="360"/>
        </w:tabs>
        <w:ind w:left="360" w:hanging="360"/>
      </w:pPr>
      <w:rPr>
        <w:rFonts w:hint="default"/>
      </w:rPr>
    </w:lvl>
  </w:abstractNum>
  <w:abstractNum w:abstractNumId="1" w15:restartNumberingAfterBreak="0">
    <w:nsid w:val="06C96DDD"/>
    <w:multiLevelType w:val="singleLevel"/>
    <w:tmpl w:val="F15CF4FA"/>
    <w:lvl w:ilvl="0">
      <w:start w:val="1"/>
      <w:numFmt w:val="upperRoman"/>
      <w:lvlText w:val="%1."/>
      <w:lvlJc w:val="left"/>
      <w:pPr>
        <w:tabs>
          <w:tab w:val="num" w:pos="1425"/>
        </w:tabs>
        <w:ind w:left="1425" w:hanging="720"/>
      </w:pPr>
      <w:rPr>
        <w:rFonts w:hint="default"/>
      </w:rPr>
    </w:lvl>
  </w:abstractNum>
  <w:abstractNum w:abstractNumId="2" w15:restartNumberingAfterBreak="0">
    <w:nsid w:val="0F7D534E"/>
    <w:multiLevelType w:val="singleLevel"/>
    <w:tmpl w:val="53347DF2"/>
    <w:lvl w:ilvl="0">
      <w:start w:val="1"/>
      <w:numFmt w:val="upperRoman"/>
      <w:lvlText w:val="%1."/>
      <w:lvlJc w:val="left"/>
      <w:pPr>
        <w:tabs>
          <w:tab w:val="num" w:pos="1080"/>
        </w:tabs>
        <w:ind w:left="1080" w:hanging="720"/>
      </w:pPr>
      <w:rPr>
        <w:rFonts w:hint="default"/>
      </w:rPr>
    </w:lvl>
  </w:abstractNum>
  <w:abstractNum w:abstractNumId="3" w15:restartNumberingAfterBreak="0">
    <w:nsid w:val="131822ED"/>
    <w:multiLevelType w:val="hybridMultilevel"/>
    <w:tmpl w:val="4A1C88C8"/>
    <w:lvl w:ilvl="0" w:tplc="95DA4EE2">
      <w:start w:val="5"/>
      <w:numFmt w:val="upperRoman"/>
      <w:pStyle w:val="Nadpis8"/>
      <w:lvlText w:val="%1."/>
      <w:lvlJc w:val="left"/>
      <w:pPr>
        <w:tabs>
          <w:tab w:val="num" w:pos="1080"/>
        </w:tabs>
        <w:ind w:left="1080" w:hanging="720"/>
      </w:pPr>
      <w:rPr>
        <w:rFonts w:hint="default"/>
      </w:rPr>
    </w:lvl>
    <w:lvl w:ilvl="1" w:tplc="D76857A6">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10D9A"/>
    <w:multiLevelType w:val="hybridMultilevel"/>
    <w:tmpl w:val="B7FAA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26DC0"/>
    <w:multiLevelType w:val="hybridMultilevel"/>
    <w:tmpl w:val="D72C3884"/>
    <w:lvl w:ilvl="0" w:tplc="9E441924">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96B07"/>
    <w:multiLevelType w:val="hybridMultilevel"/>
    <w:tmpl w:val="C0040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EC3DBA"/>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28527CAC"/>
    <w:multiLevelType w:val="singleLevel"/>
    <w:tmpl w:val="5316D582"/>
    <w:lvl w:ilvl="0">
      <w:start w:val="1"/>
      <w:numFmt w:val="upperRoman"/>
      <w:lvlText w:val="%1."/>
      <w:lvlJc w:val="left"/>
      <w:pPr>
        <w:tabs>
          <w:tab w:val="num" w:pos="1080"/>
        </w:tabs>
        <w:ind w:left="1080" w:hanging="720"/>
      </w:pPr>
      <w:rPr>
        <w:rFonts w:hint="default"/>
      </w:rPr>
    </w:lvl>
  </w:abstractNum>
  <w:abstractNum w:abstractNumId="9" w15:restartNumberingAfterBreak="0">
    <w:nsid w:val="34462834"/>
    <w:multiLevelType w:val="singleLevel"/>
    <w:tmpl w:val="23B8A106"/>
    <w:lvl w:ilvl="0">
      <w:start w:val="4"/>
      <w:numFmt w:val="upperRoman"/>
      <w:lvlText w:val="%1."/>
      <w:lvlJc w:val="left"/>
      <w:pPr>
        <w:tabs>
          <w:tab w:val="num" w:pos="1080"/>
        </w:tabs>
        <w:ind w:left="1080" w:hanging="720"/>
      </w:pPr>
      <w:rPr>
        <w:rFonts w:hint="default"/>
      </w:rPr>
    </w:lvl>
  </w:abstractNum>
  <w:abstractNum w:abstractNumId="10" w15:restartNumberingAfterBreak="0">
    <w:nsid w:val="363D12E7"/>
    <w:multiLevelType w:val="hybridMultilevel"/>
    <w:tmpl w:val="11904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6310A"/>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41E24A01"/>
    <w:multiLevelType w:val="hybridMultilevel"/>
    <w:tmpl w:val="ADA05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D740B8"/>
    <w:multiLevelType w:val="singleLevel"/>
    <w:tmpl w:val="F54ADC78"/>
    <w:lvl w:ilvl="0">
      <w:start w:val="1"/>
      <w:numFmt w:val="lowerLetter"/>
      <w:lvlText w:val="%1)"/>
      <w:lvlJc w:val="left"/>
      <w:pPr>
        <w:tabs>
          <w:tab w:val="num" w:pos="360"/>
        </w:tabs>
        <w:ind w:left="36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8593DC4"/>
    <w:multiLevelType w:val="singleLevel"/>
    <w:tmpl w:val="9E687D2A"/>
    <w:lvl w:ilvl="0">
      <w:start w:val="2"/>
      <w:numFmt w:val="upperRoman"/>
      <w:pStyle w:val="Nadpis7"/>
      <w:lvlText w:val=""/>
      <w:lvlJc w:val="left"/>
      <w:pPr>
        <w:tabs>
          <w:tab w:val="num" w:pos="360"/>
        </w:tabs>
        <w:ind w:left="360" w:hanging="360"/>
      </w:pPr>
      <w:rPr>
        <w:rFonts w:hint="default"/>
      </w:rPr>
    </w:lvl>
  </w:abstractNum>
  <w:abstractNum w:abstractNumId="15" w15:restartNumberingAfterBreak="0">
    <w:nsid w:val="628315F9"/>
    <w:multiLevelType w:val="hybridMultilevel"/>
    <w:tmpl w:val="A96AD9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F765DEC"/>
    <w:multiLevelType w:val="hybridMultilevel"/>
    <w:tmpl w:val="8CC6EC2E"/>
    <w:lvl w:ilvl="0" w:tplc="0FFA369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75744613">
    <w:abstractNumId w:val="0"/>
  </w:num>
  <w:num w:numId="2" w16cid:durableId="525486258">
    <w:abstractNumId w:val="2"/>
  </w:num>
  <w:num w:numId="3" w16cid:durableId="555120881">
    <w:abstractNumId w:val="1"/>
  </w:num>
  <w:num w:numId="4" w16cid:durableId="455024641">
    <w:abstractNumId w:val="14"/>
  </w:num>
  <w:num w:numId="5" w16cid:durableId="81612173">
    <w:abstractNumId w:val="13"/>
  </w:num>
  <w:num w:numId="6" w16cid:durableId="1782383177">
    <w:abstractNumId w:val="7"/>
  </w:num>
  <w:num w:numId="7" w16cid:durableId="1353533471">
    <w:abstractNumId w:val="11"/>
  </w:num>
  <w:num w:numId="8" w16cid:durableId="2112701515">
    <w:abstractNumId w:val="8"/>
  </w:num>
  <w:num w:numId="9" w16cid:durableId="1155339613">
    <w:abstractNumId w:val="9"/>
  </w:num>
  <w:num w:numId="10" w16cid:durableId="1169055229">
    <w:abstractNumId w:val="3"/>
  </w:num>
  <w:num w:numId="11" w16cid:durableId="1819833996">
    <w:abstractNumId w:val="16"/>
  </w:num>
  <w:num w:numId="12" w16cid:durableId="745803549">
    <w:abstractNumId w:val="5"/>
  </w:num>
  <w:num w:numId="13" w16cid:durableId="117185221">
    <w:abstractNumId w:val="6"/>
  </w:num>
  <w:num w:numId="14" w16cid:durableId="759641267">
    <w:abstractNumId w:val="4"/>
  </w:num>
  <w:num w:numId="15" w16cid:durableId="47846165">
    <w:abstractNumId w:val="12"/>
  </w:num>
  <w:num w:numId="16" w16cid:durableId="1060127950">
    <w:abstractNumId w:val="15"/>
  </w:num>
  <w:num w:numId="17" w16cid:durableId="1464078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7A"/>
    <w:rsid w:val="00003196"/>
    <w:rsid w:val="0000429A"/>
    <w:rsid w:val="00016858"/>
    <w:rsid w:val="00017BBF"/>
    <w:rsid w:val="00041B2D"/>
    <w:rsid w:val="00044A9E"/>
    <w:rsid w:val="00053E0F"/>
    <w:rsid w:val="000606B2"/>
    <w:rsid w:val="0007280F"/>
    <w:rsid w:val="00083D0A"/>
    <w:rsid w:val="00087AFB"/>
    <w:rsid w:val="00091038"/>
    <w:rsid w:val="00097B15"/>
    <w:rsid w:val="000D1A0C"/>
    <w:rsid w:val="000D35FA"/>
    <w:rsid w:val="00102C0A"/>
    <w:rsid w:val="00103771"/>
    <w:rsid w:val="00124D15"/>
    <w:rsid w:val="00127C4D"/>
    <w:rsid w:val="00133091"/>
    <w:rsid w:val="001532E1"/>
    <w:rsid w:val="001D3C82"/>
    <w:rsid w:val="001D615F"/>
    <w:rsid w:val="001E47EE"/>
    <w:rsid w:val="00206DF3"/>
    <w:rsid w:val="00211317"/>
    <w:rsid w:val="00235784"/>
    <w:rsid w:val="00256F56"/>
    <w:rsid w:val="00262E04"/>
    <w:rsid w:val="00280974"/>
    <w:rsid w:val="002920B0"/>
    <w:rsid w:val="002978FE"/>
    <w:rsid w:val="002A41EE"/>
    <w:rsid w:val="002A7E1A"/>
    <w:rsid w:val="002C1407"/>
    <w:rsid w:val="002C4562"/>
    <w:rsid w:val="002D4C74"/>
    <w:rsid w:val="002F4E5D"/>
    <w:rsid w:val="00302188"/>
    <w:rsid w:val="00327FF3"/>
    <w:rsid w:val="00360415"/>
    <w:rsid w:val="003657CF"/>
    <w:rsid w:val="00383C36"/>
    <w:rsid w:val="00397EBA"/>
    <w:rsid w:val="003D3EFB"/>
    <w:rsid w:val="003D5D1D"/>
    <w:rsid w:val="00403D10"/>
    <w:rsid w:val="00403DB5"/>
    <w:rsid w:val="004125B5"/>
    <w:rsid w:val="00422B46"/>
    <w:rsid w:val="00424CED"/>
    <w:rsid w:val="00446F6D"/>
    <w:rsid w:val="00447AAB"/>
    <w:rsid w:val="00455107"/>
    <w:rsid w:val="00464D89"/>
    <w:rsid w:val="00493213"/>
    <w:rsid w:val="004B3B9E"/>
    <w:rsid w:val="004D4E10"/>
    <w:rsid w:val="00516AE8"/>
    <w:rsid w:val="00517E1E"/>
    <w:rsid w:val="00520A16"/>
    <w:rsid w:val="005327B4"/>
    <w:rsid w:val="0056161B"/>
    <w:rsid w:val="00571F51"/>
    <w:rsid w:val="005777B3"/>
    <w:rsid w:val="005B1BBA"/>
    <w:rsid w:val="005C04AA"/>
    <w:rsid w:val="005C1889"/>
    <w:rsid w:val="005D2D70"/>
    <w:rsid w:val="005F2074"/>
    <w:rsid w:val="005F7DFA"/>
    <w:rsid w:val="006015AF"/>
    <w:rsid w:val="00616D08"/>
    <w:rsid w:val="00644D6B"/>
    <w:rsid w:val="00644EE1"/>
    <w:rsid w:val="0065405B"/>
    <w:rsid w:val="00657098"/>
    <w:rsid w:val="00671019"/>
    <w:rsid w:val="0067113D"/>
    <w:rsid w:val="00672AA3"/>
    <w:rsid w:val="00681216"/>
    <w:rsid w:val="00685C99"/>
    <w:rsid w:val="00692DF8"/>
    <w:rsid w:val="006A5870"/>
    <w:rsid w:val="00707599"/>
    <w:rsid w:val="00720496"/>
    <w:rsid w:val="00733DC7"/>
    <w:rsid w:val="00751BF4"/>
    <w:rsid w:val="00752935"/>
    <w:rsid w:val="0075755A"/>
    <w:rsid w:val="00764B22"/>
    <w:rsid w:val="00765339"/>
    <w:rsid w:val="007845D8"/>
    <w:rsid w:val="00792ADF"/>
    <w:rsid w:val="007B67EA"/>
    <w:rsid w:val="007C60B5"/>
    <w:rsid w:val="00801ACD"/>
    <w:rsid w:val="00804F24"/>
    <w:rsid w:val="00805416"/>
    <w:rsid w:val="008111F1"/>
    <w:rsid w:val="00812E21"/>
    <w:rsid w:val="00833397"/>
    <w:rsid w:val="00846012"/>
    <w:rsid w:val="008622F8"/>
    <w:rsid w:val="008675B2"/>
    <w:rsid w:val="00871B41"/>
    <w:rsid w:val="00874FBB"/>
    <w:rsid w:val="008B18B6"/>
    <w:rsid w:val="008C1610"/>
    <w:rsid w:val="008D65DA"/>
    <w:rsid w:val="008F54C6"/>
    <w:rsid w:val="00902D64"/>
    <w:rsid w:val="00902FD6"/>
    <w:rsid w:val="00907382"/>
    <w:rsid w:val="00924209"/>
    <w:rsid w:val="00925F67"/>
    <w:rsid w:val="0096574F"/>
    <w:rsid w:val="009D20B4"/>
    <w:rsid w:val="009D39EC"/>
    <w:rsid w:val="00A20071"/>
    <w:rsid w:val="00A30D38"/>
    <w:rsid w:val="00A356C6"/>
    <w:rsid w:val="00A44809"/>
    <w:rsid w:val="00A546F2"/>
    <w:rsid w:val="00A547D8"/>
    <w:rsid w:val="00A549DF"/>
    <w:rsid w:val="00A6128B"/>
    <w:rsid w:val="00AB4063"/>
    <w:rsid w:val="00AC1D3B"/>
    <w:rsid w:val="00AD3D2E"/>
    <w:rsid w:val="00AD7948"/>
    <w:rsid w:val="00AF71DA"/>
    <w:rsid w:val="00B924F6"/>
    <w:rsid w:val="00BA0E4B"/>
    <w:rsid w:val="00BA0EEA"/>
    <w:rsid w:val="00BA2721"/>
    <w:rsid w:val="00BB7537"/>
    <w:rsid w:val="00BF1D0B"/>
    <w:rsid w:val="00C035B7"/>
    <w:rsid w:val="00C14C9B"/>
    <w:rsid w:val="00C228CE"/>
    <w:rsid w:val="00C25704"/>
    <w:rsid w:val="00C35AA5"/>
    <w:rsid w:val="00C4563F"/>
    <w:rsid w:val="00C46DC5"/>
    <w:rsid w:val="00C8385C"/>
    <w:rsid w:val="00CD1B63"/>
    <w:rsid w:val="00CD4412"/>
    <w:rsid w:val="00CD725B"/>
    <w:rsid w:val="00CE22CC"/>
    <w:rsid w:val="00CF423A"/>
    <w:rsid w:val="00CF4D22"/>
    <w:rsid w:val="00D02A3D"/>
    <w:rsid w:val="00D05B0B"/>
    <w:rsid w:val="00D222EB"/>
    <w:rsid w:val="00D2596E"/>
    <w:rsid w:val="00D356A7"/>
    <w:rsid w:val="00D46301"/>
    <w:rsid w:val="00D54C5B"/>
    <w:rsid w:val="00D67F32"/>
    <w:rsid w:val="00D71CFB"/>
    <w:rsid w:val="00D864B0"/>
    <w:rsid w:val="00DC00B6"/>
    <w:rsid w:val="00DF03E8"/>
    <w:rsid w:val="00E225D8"/>
    <w:rsid w:val="00E26A50"/>
    <w:rsid w:val="00E4173F"/>
    <w:rsid w:val="00E45550"/>
    <w:rsid w:val="00E53E44"/>
    <w:rsid w:val="00E854AE"/>
    <w:rsid w:val="00EA3C31"/>
    <w:rsid w:val="00EA54AF"/>
    <w:rsid w:val="00EB3F7E"/>
    <w:rsid w:val="00EB5C9B"/>
    <w:rsid w:val="00EC707D"/>
    <w:rsid w:val="00ED2F13"/>
    <w:rsid w:val="00ED5B98"/>
    <w:rsid w:val="00ED70EF"/>
    <w:rsid w:val="00EF0E9A"/>
    <w:rsid w:val="00EF2F45"/>
    <w:rsid w:val="00EF39D5"/>
    <w:rsid w:val="00EF4699"/>
    <w:rsid w:val="00F01970"/>
    <w:rsid w:val="00F22025"/>
    <w:rsid w:val="00F24CF0"/>
    <w:rsid w:val="00F25E30"/>
    <w:rsid w:val="00F34C55"/>
    <w:rsid w:val="00F42A33"/>
    <w:rsid w:val="00F43D9B"/>
    <w:rsid w:val="00F64895"/>
    <w:rsid w:val="00F70211"/>
    <w:rsid w:val="00F931A7"/>
    <w:rsid w:val="00FA43EC"/>
    <w:rsid w:val="00FB4867"/>
    <w:rsid w:val="00FC785F"/>
    <w:rsid w:val="00FD1E7A"/>
    <w:rsid w:val="00FE5C7F"/>
    <w:rsid w:val="00FE7A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1C1A9"/>
  <w15:chartTrackingRefBased/>
  <w15:docId w15:val="{36836D88-E613-47E8-8C2F-BF042E73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center"/>
      <w:outlineLvl w:val="2"/>
    </w:pPr>
    <w:rPr>
      <w:sz w:val="24"/>
    </w:rPr>
  </w:style>
  <w:style w:type="paragraph" w:styleId="Nadpis4">
    <w:name w:val="heading 4"/>
    <w:basedOn w:val="Normln"/>
    <w:next w:val="Normln"/>
    <w:qFormat/>
    <w:pPr>
      <w:keepNext/>
      <w:jc w:val="center"/>
      <w:outlineLvl w:val="3"/>
    </w:pPr>
    <w:rPr>
      <w:b/>
      <w:sz w:val="24"/>
    </w:rPr>
  </w:style>
  <w:style w:type="paragraph" w:styleId="Nadpis5">
    <w:name w:val="heading 5"/>
    <w:basedOn w:val="Normln"/>
    <w:next w:val="Normln"/>
    <w:qFormat/>
    <w:pPr>
      <w:keepNext/>
      <w:ind w:firstLine="360"/>
      <w:outlineLvl w:val="4"/>
    </w:pPr>
    <w:rPr>
      <w:b/>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numPr>
        <w:numId w:val="4"/>
      </w:numPr>
      <w:outlineLvl w:val="6"/>
    </w:pPr>
    <w:rPr>
      <w:b/>
      <w:bCs/>
    </w:rPr>
  </w:style>
  <w:style w:type="paragraph" w:styleId="Nadpis8">
    <w:name w:val="heading 8"/>
    <w:basedOn w:val="Normln"/>
    <w:next w:val="Normln"/>
    <w:qFormat/>
    <w:pPr>
      <w:keepNext/>
      <w:numPr>
        <w:numId w:val="10"/>
      </w:numPr>
      <w:outlineLvl w:val="7"/>
    </w:pPr>
    <w:rPr>
      <w:b/>
      <w:bCs/>
    </w:rPr>
  </w:style>
  <w:style w:type="paragraph" w:styleId="Nadpis9">
    <w:name w:val="heading 9"/>
    <w:basedOn w:val="Normln"/>
    <w:next w:val="Normln"/>
    <w:qFormat/>
    <w:pPr>
      <w:keepNext/>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rsid w:val="00C4563F"/>
    <w:pPr>
      <w:tabs>
        <w:tab w:val="center" w:pos="4536"/>
        <w:tab w:val="right" w:pos="9072"/>
      </w:tabs>
    </w:pPr>
  </w:style>
  <w:style w:type="character" w:styleId="slostrnky">
    <w:name w:val="page number"/>
    <w:basedOn w:val="Standardnpsmoodstavce"/>
    <w:rsid w:val="00EF0E9A"/>
  </w:style>
  <w:style w:type="paragraph" w:styleId="Textbubliny">
    <w:name w:val="Balloon Text"/>
    <w:basedOn w:val="Normln"/>
    <w:semiHidden/>
    <w:rsid w:val="00AD3D2E"/>
    <w:rPr>
      <w:rFonts w:ascii="Tahoma" w:hAnsi="Tahoma" w:cs="Tahoma"/>
      <w:sz w:val="16"/>
      <w:szCs w:val="16"/>
    </w:rPr>
  </w:style>
  <w:style w:type="character" w:customStyle="1" w:styleId="ZhlavChar">
    <w:name w:val="Záhlaví Char"/>
    <w:basedOn w:val="Standardnpsmoodstavce"/>
    <w:link w:val="Zhlav"/>
    <w:rsid w:val="00520A16"/>
  </w:style>
  <w:style w:type="character" w:styleId="Hypertextovodkaz">
    <w:name w:val="Hyperlink"/>
    <w:uiPriority w:val="99"/>
    <w:unhideWhenUsed/>
    <w:rsid w:val="009D20B4"/>
    <w:rPr>
      <w:color w:val="0563C1"/>
      <w:u w:val="single"/>
    </w:rPr>
  </w:style>
  <w:style w:type="paragraph" w:styleId="Revize">
    <w:name w:val="Revision"/>
    <w:hidden/>
    <w:uiPriority w:val="99"/>
    <w:semiHidden/>
    <w:rsid w:val="002A41EE"/>
  </w:style>
  <w:style w:type="character" w:styleId="Odkaznakoment">
    <w:name w:val="annotation reference"/>
    <w:basedOn w:val="Standardnpsmoodstavce"/>
    <w:rsid w:val="00CF423A"/>
    <w:rPr>
      <w:sz w:val="16"/>
      <w:szCs w:val="16"/>
    </w:rPr>
  </w:style>
  <w:style w:type="paragraph" w:styleId="Textkomente">
    <w:name w:val="annotation text"/>
    <w:basedOn w:val="Normln"/>
    <w:link w:val="TextkomenteChar"/>
    <w:rsid w:val="00CF423A"/>
  </w:style>
  <w:style w:type="character" w:customStyle="1" w:styleId="TextkomenteChar">
    <w:name w:val="Text komentáře Char"/>
    <w:basedOn w:val="Standardnpsmoodstavce"/>
    <w:link w:val="Textkomente"/>
    <w:rsid w:val="00CF423A"/>
  </w:style>
  <w:style w:type="paragraph" w:styleId="Pedmtkomente">
    <w:name w:val="annotation subject"/>
    <w:basedOn w:val="Textkomente"/>
    <w:next w:val="Textkomente"/>
    <w:link w:val="PedmtkomenteChar"/>
    <w:rsid w:val="00CF423A"/>
    <w:rPr>
      <w:b/>
      <w:bCs/>
    </w:rPr>
  </w:style>
  <w:style w:type="character" w:customStyle="1" w:styleId="PedmtkomenteChar">
    <w:name w:val="Předmět komentáře Char"/>
    <w:basedOn w:val="TextkomenteChar"/>
    <w:link w:val="Pedmtkomente"/>
    <w:rsid w:val="00CF423A"/>
    <w:rPr>
      <w:b/>
      <w:bCs/>
    </w:rPr>
  </w:style>
  <w:style w:type="character" w:customStyle="1" w:styleId="ui-provider">
    <w:name w:val="ui-provider"/>
    <w:basedOn w:val="Standardnpsmoodstavce"/>
    <w:rsid w:val="0081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1663">
      <w:bodyDiv w:val="1"/>
      <w:marLeft w:val="0"/>
      <w:marRight w:val="0"/>
      <w:marTop w:val="0"/>
      <w:marBottom w:val="0"/>
      <w:divBdr>
        <w:top w:val="none" w:sz="0" w:space="0" w:color="auto"/>
        <w:left w:val="none" w:sz="0" w:space="0" w:color="auto"/>
        <w:bottom w:val="none" w:sz="0" w:space="0" w:color="auto"/>
        <w:right w:val="none" w:sz="0" w:space="0" w:color="auto"/>
      </w:divBdr>
    </w:div>
    <w:div w:id="19421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1354</Words>
  <Characters>7991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 2014</vt:lpstr>
    </vt:vector>
  </TitlesOfParts>
  <Company>EKOLTES Hranice, a.s.</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2014</dc:title>
  <dc:subject/>
  <dc:creator>Völkl Pavel, Mgr.</dc:creator>
  <cp:keywords/>
  <dc:description>bez jistoty (kauce)</dc:description>
  <cp:lastModifiedBy>Reditel Ekoltes</cp:lastModifiedBy>
  <cp:revision>7</cp:revision>
  <cp:lastPrinted>2014-01-15T11:11:00Z</cp:lastPrinted>
  <dcterms:created xsi:type="dcterms:W3CDTF">2023-12-21T08:37:00Z</dcterms:created>
  <dcterms:modified xsi:type="dcterms:W3CDTF">2024-01-11T12:44:00Z</dcterms:modified>
</cp:coreProperties>
</file>