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7B82" w14:textId="57C7E173" w:rsidR="00733644" w:rsidRDefault="00733644" w:rsidP="00733644">
      <w:pPr>
        <w:pStyle w:val="Nzev"/>
        <w:spacing w:before="600" w:after="240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  <w:r w:rsidRPr="00E35216">
        <w:rPr>
          <w:rFonts w:ascii="Tahoma" w:hAnsi="Tahoma" w:cs="Tahoma"/>
          <w:b w:val="0"/>
          <w:bCs/>
          <w:color w:val="000000" w:themeColor="text1"/>
          <w:sz w:val="20"/>
        </w:rPr>
        <w:t>Č. smlouvy</w:t>
      </w:r>
      <w:r>
        <w:rPr>
          <w:rFonts w:ascii="Tahoma" w:hAnsi="Tahoma" w:cs="Tahoma"/>
          <w:b w:val="0"/>
          <w:bCs/>
          <w:color w:val="000000" w:themeColor="text1"/>
          <w:sz w:val="20"/>
        </w:rPr>
        <w:t xml:space="preserve"> Objednatele: SDL/OREG/</w:t>
      </w:r>
      <w:r w:rsidR="008B271C">
        <w:rPr>
          <w:rFonts w:ascii="Tahoma" w:hAnsi="Tahoma" w:cs="Tahoma"/>
          <w:b w:val="0"/>
          <w:bCs/>
          <w:color w:val="000000" w:themeColor="text1"/>
          <w:sz w:val="20"/>
        </w:rPr>
        <w:t>053</w:t>
      </w:r>
      <w:r>
        <w:rPr>
          <w:rFonts w:ascii="Tahoma" w:hAnsi="Tahoma" w:cs="Tahoma"/>
          <w:b w:val="0"/>
          <w:bCs/>
          <w:color w:val="000000" w:themeColor="text1"/>
          <w:sz w:val="20"/>
        </w:rPr>
        <w:t>/</w:t>
      </w:r>
      <w:r w:rsidR="008B271C">
        <w:rPr>
          <w:rFonts w:ascii="Tahoma" w:hAnsi="Tahoma" w:cs="Tahoma"/>
          <w:b w:val="0"/>
          <w:bCs/>
          <w:color w:val="000000" w:themeColor="text1"/>
          <w:sz w:val="20"/>
        </w:rPr>
        <w:t>2023</w:t>
      </w:r>
    </w:p>
    <w:p w14:paraId="2F540596" w14:textId="77777777" w:rsidR="00733644" w:rsidRPr="00733644" w:rsidRDefault="00733644" w:rsidP="00733644">
      <w:pPr>
        <w:pStyle w:val="Zkladntext"/>
      </w:pPr>
    </w:p>
    <w:p w14:paraId="26BE4C30" w14:textId="0CB441A7" w:rsidR="00497F68" w:rsidRPr="00CD13F2" w:rsidRDefault="00497F68" w:rsidP="00CD13F2">
      <w:pPr>
        <w:pStyle w:val="Nzev"/>
        <w:spacing w:before="600" w:after="240"/>
        <w:rPr>
          <w:rFonts w:ascii="Tahoma" w:hAnsi="Tahoma" w:cs="Tahoma"/>
          <w:color w:val="000000" w:themeColor="text1"/>
          <w:sz w:val="24"/>
          <w:szCs w:val="24"/>
        </w:rPr>
      </w:pPr>
      <w:r w:rsidRPr="00CD13F2">
        <w:rPr>
          <w:rFonts w:ascii="Tahoma" w:hAnsi="Tahoma" w:cs="Tahoma"/>
          <w:color w:val="000000" w:themeColor="text1"/>
          <w:sz w:val="24"/>
          <w:szCs w:val="24"/>
        </w:rPr>
        <w:t xml:space="preserve">Smlouva o </w:t>
      </w:r>
      <w:r w:rsidR="00324D41">
        <w:rPr>
          <w:rFonts w:ascii="Tahoma" w:hAnsi="Tahoma" w:cs="Tahoma"/>
          <w:color w:val="000000" w:themeColor="text1"/>
          <w:sz w:val="24"/>
          <w:szCs w:val="24"/>
        </w:rPr>
        <w:t>poskytování konzultačních služeb</w:t>
      </w:r>
    </w:p>
    <w:p w14:paraId="6D7D8ABA" w14:textId="6C480069" w:rsidR="008D53EE" w:rsidRPr="00CD13F2" w:rsidRDefault="00497F68" w:rsidP="008D53EE">
      <w:pPr>
        <w:pStyle w:val="Titulek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 w:val="0"/>
          <w:color w:val="000000" w:themeColor="text1"/>
          <w:sz w:val="22"/>
          <w:szCs w:val="22"/>
        </w:rPr>
        <w:t>uzavřená dle</w:t>
      </w:r>
      <w:r w:rsidR="00B71E11" w:rsidRPr="00CD13F2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ustanovení </w:t>
      </w:r>
      <w:r w:rsidR="00324D41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§ </w:t>
      </w:r>
      <w:r w:rsidR="00324D41" w:rsidRPr="00CD13F2">
        <w:rPr>
          <w:rFonts w:ascii="Tahoma" w:hAnsi="Tahoma" w:cs="Tahoma"/>
          <w:b w:val="0"/>
          <w:color w:val="000000" w:themeColor="text1"/>
          <w:sz w:val="22"/>
          <w:szCs w:val="22"/>
        </w:rPr>
        <w:t>1746 odst. 2 zákona č. 89/2012 Sb., občanský zákoník, v platném znění</w:t>
      </w:r>
    </w:p>
    <w:p w14:paraId="043FF1BE" w14:textId="77777777" w:rsidR="00F42386" w:rsidRPr="00CD13F2" w:rsidRDefault="00F42386" w:rsidP="00F42386">
      <w:pPr>
        <w:pStyle w:val="Titulek"/>
        <w:spacing w:before="0" w:after="0"/>
        <w:rPr>
          <w:rFonts w:ascii="Tahoma" w:hAnsi="Tahoma" w:cs="Tahoma"/>
          <w:bCs/>
          <w:color w:val="000000" w:themeColor="text1"/>
          <w:sz w:val="22"/>
          <w:szCs w:val="22"/>
        </w:rPr>
      </w:pPr>
      <w:bookmarkStart w:id="0" w:name="_Toc535653544"/>
    </w:p>
    <w:p w14:paraId="2429B65B" w14:textId="77777777" w:rsidR="002421FE" w:rsidRPr="00CD13F2" w:rsidRDefault="002421FE" w:rsidP="00F42386">
      <w:pPr>
        <w:pStyle w:val="Titulek"/>
        <w:spacing w:before="0" w:after="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Cs/>
          <w:color w:val="000000" w:themeColor="text1"/>
          <w:sz w:val="22"/>
          <w:szCs w:val="22"/>
        </w:rPr>
        <w:t>I.</w:t>
      </w:r>
    </w:p>
    <w:p w14:paraId="6F457A9A" w14:textId="77777777" w:rsidR="00497F68" w:rsidRPr="00CD13F2" w:rsidRDefault="00497F68" w:rsidP="00F42386">
      <w:pPr>
        <w:pStyle w:val="Titulek"/>
        <w:spacing w:before="0" w:after="0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Cs/>
          <w:color w:val="000000" w:themeColor="text1"/>
          <w:sz w:val="22"/>
          <w:szCs w:val="22"/>
        </w:rPr>
        <w:t>Smluvní strany</w:t>
      </w:r>
      <w:bookmarkEnd w:id="0"/>
    </w:p>
    <w:p w14:paraId="577D52F7" w14:textId="77777777" w:rsidR="00AB0BE9" w:rsidRPr="00CD13F2" w:rsidRDefault="00AB0BE9" w:rsidP="00AB0BE9">
      <w:pPr>
        <w:pStyle w:val="Titulek"/>
        <w:spacing w:before="0" w:after="0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7DE4B2A8" w14:textId="77FE981D" w:rsidR="002421FE" w:rsidRPr="00CD13F2" w:rsidRDefault="002421FE" w:rsidP="002E2438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b/>
          <w:sz w:val="22"/>
          <w:szCs w:val="22"/>
        </w:rPr>
      </w:pPr>
      <w:r w:rsidRPr="00CD13F2">
        <w:rPr>
          <w:rFonts w:ascii="Tahoma" w:hAnsi="Tahoma" w:cs="Tahoma"/>
          <w:b/>
          <w:sz w:val="22"/>
          <w:szCs w:val="22"/>
        </w:rPr>
        <w:t>Objednatel:</w:t>
      </w:r>
      <w:r w:rsidR="008A249C">
        <w:rPr>
          <w:rFonts w:ascii="Tahoma" w:hAnsi="Tahoma" w:cs="Tahoma"/>
          <w:b/>
          <w:sz w:val="22"/>
          <w:szCs w:val="22"/>
        </w:rPr>
        <w:tab/>
      </w:r>
      <w:r w:rsidR="00C12903">
        <w:rPr>
          <w:rFonts w:ascii="Tahoma" w:hAnsi="Tahoma" w:cs="Tahoma"/>
          <w:b/>
          <w:sz w:val="22"/>
          <w:szCs w:val="22"/>
        </w:rPr>
        <w:t>Jihočeský kraj</w:t>
      </w:r>
    </w:p>
    <w:p w14:paraId="1D508D17" w14:textId="73EEB1D7" w:rsidR="00C12903" w:rsidRPr="00C12903" w:rsidRDefault="00C12903" w:rsidP="002E2438">
      <w:pPr>
        <w:pStyle w:val="Zkladntext"/>
        <w:tabs>
          <w:tab w:val="left" w:pos="3261"/>
        </w:tabs>
        <w:spacing w:line="280" w:lineRule="atLeast"/>
        <w:rPr>
          <w:rFonts w:ascii="Arial" w:hAnsi="Arial" w:cs="Arial"/>
          <w:sz w:val="22"/>
          <w:szCs w:val="22"/>
        </w:rPr>
      </w:pPr>
      <w:r w:rsidRPr="0CE8B621">
        <w:rPr>
          <w:rFonts w:ascii="Arial" w:hAnsi="Arial" w:cs="Arial"/>
          <w:sz w:val="22"/>
          <w:szCs w:val="22"/>
        </w:rPr>
        <w:t>Sídlo:</w:t>
      </w:r>
      <w:r>
        <w:tab/>
      </w:r>
      <w:r w:rsidRPr="0CE8B621">
        <w:rPr>
          <w:rFonts w:ascii="Arial" w:hAnsi="Arial" w:cs="Arial"/>
          <w:sz w:val="22"/>
          <w:szCs w:val="22"/>
        </w:rPr>
        <w:t xml:space="preserve">U Zimního stadionu 1952/2, 370 </w:t>
      </w:r>
      <w:r w:rsidR="004C2417" w:rsidRPr="0CE8B621">
        <w:rPr>
          <w:rFonts w:ascii="Arial" w:hAnsi="Arial" w:cs="Arial"/>
          <w:sz w:val="22"/>
          <w:szCs w:val="22"/>
        </w:rPr>
        <w:t xml:space="preserve">01 </w:t>
      </w:r>
      <w:r w:rsidRPr="0CE8B621">
        <w:rPr>
          <w:rFonts w:ascii="Arial" w:hAnsi="Arial" w:cs="Arial"/>
          <w:sz w:val="22"/>
          <w:szCs w:val="22"/>
        </w:rPr>
        <w:t xml:space="preserve">České Budějovice </w:t>
      </w:r>
      <w:r w:rsidR="004C2417" w:rsidRPr="0CE8B621">
        <w:rPr>
          <w:rFonts w:ascii="Arial" w:hAnsi="Arial" w:cs="Arial"/>
          <w:sz w:val="22"/>
          <w:szCs w:val="22"/>
        </w:rPr>
        <w:t>7</w:t>
      </w:r>
    </w:p>
    <w:p w14:paraId="36416247" w14:textId="69EAEBEA" w:rsidR="00C12903" w:rsidRPr="00C12903" w:rsidRDefault="00C12903" w:rsidP="002E2438">
      <w:pPr>
        <w:pStyle w:val="Zkladntext"/>
        <w:tabs>
          <w:tab w:val="left" w:pos="3261"/>
        </w:tabs>
        <w:spacing w:line="280" w:lineRule="atLeast"/>
        <w:ind w:left="3261" w:hanging="3261"/>
        <w:rPr>
          <w:rFonts w:ascii="Arial" w:hAnsi="Arial" w:cs="Arial"/>
          <w:bCs/>
          <w:sz w:val="22"/>
          <w:szCs w:val="22"/>
        </w:rPr>
      </w:pPr>
      <w:r w:rsidRPr="00C12903">
        <w:rPr>
          <w:rFonts w:ascii="Arial" w:hAnsi="Arial" w:cs="Arial"/>
          <w:sz w:val="22"/>
          <w:szCs w:val="22"/>
        </w:rPr>
        <w:t>Zastoupený:</w:t>
      </w:r>
      <w:r w:rsidRPr="00C12903">
        <w:rPr>
          <w:rFonts w:ascii="Arial" w:hAnsi="Arial" w:cs="Arial"/>
          <w:sz w:val="22"/>
          <w:szCs w:val="22"/>
        </w:rPr>
        <w:tab/>
        <w:t>Ing.</w:t>
      </w:r>
      <w:r w:rsidR="002E2438">
        <w:rPr>
          <w:rFonts w:ascii="Arial" w:hAnsi="Arial" w:cs="Arial"/>
          <w:sz w:val="22"/>
          <w:szCs w:val="22"/>
        </w:rPr>
        <w:t xml:space="preserve"> arch.</w:t>
      </w:r>
      <w:r w:rsidRPr="00C12903">
        <w:rPr>
          <w:rFonts w:ascii="Arial" w:hAnsi="Arial" w:cs="Arial"/>
          <w:sz w:val="22"/>
          <w:szCs w:val="22"/>
        </w:rPr>
        <w:t xml:space="preserve"> Petrem </w:t>
      </w:r>
      <w:proofErr w:type="spellStart"/>
      <w:r w:rsidR="002E2438">
        <w:rPr>
          <w:rFonts w:ascii="Arial" w:hAnsi="Arial" w:cs="Arial"/>
          <w:sz w:val="22"/>
          <w:szCs w:val="22"/>
        </w:rPr>
        <w:t>Hornátem</w:t>
      </w:r>
      <w:proofErr w:type="spellEnd"/>
      <w:r w:rsidRPr="00C12903">
        <w:rPr>
          <w:rFonts w:ascii="Arial" w:hAnsi="Arial" w:cs="Arial"/>
          <w:sz w:val="22"/>
          <w:szCs w:val="22"/>
        </w:rPr>
        <w:t xml:space="preserve">, vedoucím odboru </w:t>
      </w:r>
      <w:r w:rsidR="002E2438">
        <w:rPr>
          <w:rFonts w:ascii="Arial" w:hAnsi="Arial" w:cs="Arial"/>
          <w:sz w:val="22"/>
          <w:szCs w:val="22"/>
        </w:rPr>
        <w:t>regionálního rozvoje, územního plánování a stavebního řádu</w:t>
      </w:r>
    </w:p>
    <w:p w14:paraId="05641D1B" w14:textId="488300FB" w:rsidR="00C12903" w:rsidRPr="00C12903" w:rsidRDefault="00C12903" w:rsidP="002E2438">
      <w:pPr>
        <w:pStyle w:val="Zkladntext"/>
        <w:tabs>
          <w:tab w:val="left" w:pos="3261"/>
        </w:tabs>
        <w:spacing w:line="280" w:lineRule="atLeast"/>
        <w:rPr>
          <w:rFonts w:ascii="Arial" w:hAnsi="Arial" w:cs="Arial"/>
          <w:sz w:val="22"/>
          <w:szCs w:val="22"/>
        </w:rPr>
      </w:pPr>
      <w:r w:rsidRPr="00C12903">
        <w:rPr>
          <w:rFonts w:ascii="Arial" w:hAnsi="Arial" w:cs="Arial"/>
          <w:sz w:val="22"/>
          <w:szCs w:val="22"/>
        </w:rPr>
        <w:t>IČO:</w:t>
      </w:r>
      <w:r w:rsidRPr="00C12903">
        <w:rPr>
          <w:rFonts w:ascii="Arial" w:hAnsi="Arial" w:cs="Arial"/>
          <w:sz w:val="22"/>
          <w:szCs w:val="22"/>
        </w:rPr>
        <w:tab/>
        <w:t>70890650</w:t>
      </w:r>
      <w:r w:rsidRPr="00C12903">
        <w:rPr>
          <w:rFonts w:ascii="Arial" w:hAnsi="Arial" w:cs="Arial"/>
          <w:sz w:val="22"/>
          <w:szCs w:val="22"/>
        </w:rPr>
        <w:tab/>
      </w:r>
    </w:p>
    <w:p w14:paraId="6CBD4A15" w14:textId="64C96FFA" w:rsidR="00C12903" w:rsidRPr="00C12903" w:rsidRDefault="00C12903" w:rsidP="002E2438">
      <w:pPr>
        <w:pStyle w:val="Zkladntext"/>
        <w:tabs>
          <w:tab w:val="left" w:pos="3261"/>
        </w:tabs>
        <w:spacing w:line="280" w:lineRule="atLeast"/>
        <w:rPr>
          <w:rFonts w:ascii="Arial" w:hAnsi="Arial" w:cs="Arial"/>
          <w:sz w:val="22"/>
          <w:szCs w:val="22"/>
        </w:rPr>
      </w:pPr>
      <w:r w:rsidRPr="00C12903">
        <w:rPr>
          <w:rFonts w:ascii="Arial" w:hAnsi="Arial" w:cs="Arial"/>
          <w:sz w:val="22"/>
          <w:szCs w:val="22"/>
        </w:rPr>
        <w:t xml:space="preserve">DIČ: </w:t>
      </w:r>
      <w:r w:rsidRPr="00C12903">
        <w:rPr>
          <w:rFonts w:ascii="Arial" w:hAnsi="Arial" w:cs="Arial"/>
          <w:sz w:val="22"/>
          <w:szCs w:val="22"/>
        </w:rPr>
        <w:tab/>
        <w:t>CZ70890650</w:t>
      </w:r>
    </w:p>
    <w:p w14:paraId="34CFE717" w14:textId="1ED9BF03" w:rsidR="00C12903" w:rsidRPr="00C12903" w:rsidRDefault="00C12903" w:rsidP="002E2438">
      <w:pPr>
        <w:tabs>
          <w:tab w:val="left" w:pos="3261"/>
        </w:tabs>
        <w:spacing w:line="280" w:lineRule="atLeast"/>
        <w:rPr>
          <w:rFonts w:ascii="Arial" w:hAnsi="Arial" w:cs="Arial"/>
          <w:b/>
        </w:rPr>
      </w:pPr>
      <w:r w:rsidRPr="00C12903">
        <w:rPr>
          <w:rFonts w:ascii="Arial" w:hAnsi="Arial" w:cs="Arial"/>
        </w:rPr>
        <w:t>Bankovní spojení:</w:t>
      </w:r>
      <w:r w:rsidRPr="00C12903">
        <w:rPr>
          <w:rFonts w:ascii="Arial" w:hAnsi="Arial" w:cs="Arial"/>
        </w:rPr>
        <w:tab/>
        <w:t>199783072/0300</w:t>
      </w:r>
    </w:p>
    <w:p w14:paraId="5E4478D0" w14:textId="77777777" w:rsidR="00F42386" w:rsidRPr="00CD13F2" w:rsidRDefault="00F42386" w:rsidP="002421FE">
      <w:pPr>
        <w:pStyle w:val="RLdajeosmluvnstran"/>
        <w:spacing w:after="0"/>
        <w:jc w:val="left"/>
        <w:rPr>
          <w:rFonts w:ascii="Tahoma" w:hAnsi="Tahoma" w:cs="Tahoma"/>
          <w:sz w:val="22"/>
          <w:szCs w:val="22"/>
        </w:rPr>
      </w:pPr>
    </w:p>
    <w:p w14:paraId="03DBB1A3" w14:textId="77777777" w:rsidR="002421FE" w:rsidRPr="00CD13F2" w:rsidRDefault="002421FE" w:rsidP="002421FE">
      <w:pPr>
        <w:pStyle w:val="RLdajeosmluvnstran"/>
        <w:spacing w:after="0"/>
        <w:jc w:val="left"/>
        <w:rPr>
          <w:rFonts w:ascii="Tahoma" w:hAnsi="Tahoma" w:cs="Tahoma"/>
          <w:sz w:val="22"/>
          <w:szCs w:val="22"/>
        </w:rPr>
      </w:pPr>
      <w:r w:rsidRPr="00CD13F2">
        <w:rPr>
          <w:rFonts w:ascii="Tahoma" w:hAnsi="Tahoma" w:cs="Tahoma"/>
          <w:sz w:val="22"/>
          <w:szCs w:val="22"/>
        </w:rPr>
        <w:t>a</w:t>
      </w:r>
    </w:p>
    <w:p w14:paraId="1E3A672D" w14:textId="77777777" w:rsidR="00F42386" w:rsidRPr="00CD13F2" w:rsidRDefault="00F42386" w:rsidP="00F42386">
      <w:pPr>
        <w:pStyle w:val="RLdajeosmluvnstran"/>
        <w:spacing w:after="0"/>
        <w:jc w:val="left"/>
        <w:rPr>
          <w:rFonts w:ascii="Tahoma" w:hAnsi="Tahoma" w:cs="Tahoma"/>
          <w:b/>
          <w:sz w:val="22"/>
          <w:szCs w:val="22"/>
          <w:lang w:eastAsia="cs-CZ"/>
        </w:rPr>
      </w:pPr>
    </w:p>
    <w:p w14:paraId="4194DC39" w14:textId="2011E014" w:rsidR="008A49DD" w:rsidRPr="00CD13F2" w:rsidRDefault="00324D41" w:rsidP="42586E4B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b/>
          <w:bCs/>
          <w:sz w:val="22"/>
          <w:szCs w:val="22"/>
          <w:lang w:eastAsia="cs-CZ"/>
        </w:rPr>
      </w:pPr>
      <w:r>
        <w:rPr>
          <w:rFonts w:ascii="Tahoma" w:hAnsi="Tahoma" w:cs="Tahoma"/>
          <w:b/>
          <w:bCs/>
          <w:sz w:val="22"/>
          <w:szCs w:val="22"/>
          <w:lang w:eastAsia="cs-CZ"/>
        </w:rPr>
        <w:t>Poskytovatel</w:t>
      </w:r>
      <w:r w:rsidR="008A49DD" w:rsidRPr="42586E4B">
        <w:rPr>
          <w:rFonts w:ascii="Tahoma" w:hAnsi="Tahoma" w:cs="Tahoma"/>
          <w:b/>
          <w:bCs/>
          <w:sz w:val="22"/>
          <w:szCs w:val="22"/>
          <w:lang w:eastAsia="cs-CZ"/>
        </w:rPr>
        <w:t>:</w:t>
      </w:r>
      <w:r w:rsidR="00FA2FBF">
        <w:tab/>
      </w:r>
      <w:r w:rsidR="007C09AB">
        <w:rPr>
          <w:rFonts w:ascii="Tahoma" w:hAnsi="Tahoma" w:cs="Tahoma"/>
          <w:sz w:val="22"/>
          <w:szCs w:val="22"/>
          <w:lang w:eastAsia="cs-CZ"/>
        </w:rPr>
        <w:t>RERA a.s.</w:t>
      </w:r>
    </w:p>
    <w:p w14:paraId="06D15D5D" w14:textId="43CD52AF" w:rsidR="008A49DD" w:rsidRPr="007C09AB" w:rsidRDefault="00C12903" w:rsidP="007C09AB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sz w:val="22"/>
          <w:szCs w:val="22"/>
          <w:lang w:eastAsia="cs-CZ"/>
        </w:rPr>
      </w:pPr>
      <w:r w:rsidRPr="42586E4B">
        <w:rPr>
          <w:rFonts w:ascii="Tahoma" w:hAnsi="Tahoma" w:cs="Tahoma"/>
          <w:sz w:val="22"/>
          <w:szCs w:val="22"/>
          <w:lang w:eastAsia="cs-CZ"/>
        </w:rPr>
        <w:t>Sídlo:</w:t>
      </w:r>
      <w:r>
        <w:tab/>
      </w:r>
      <w:r w:rsidR="007C09AB" w:rsidRPr="007C09AB">
        <w:rPr>
          <w:rFonts w:ascii="Tahoma" w:hAnsi="Tahoma" w:cs="Tahoma"/>
          <w:sz w:val="22"/>
          <w:szCs w:val="22"/>
          <w:lang w:eastAsia="cs-CZ"/>
        </w:rPr>
        <w:t>B. Němcové 49/3, 370 01 České Budějovice</w:t>
      </w:r>
    </w:p>
    <w:p w14:paraId="28F7666B" w14:textId="3D2E681D" w:rsidR="008A49DD" w:rsidRPr="00CD13F2" w:rsidRDefault="00C12903" w:rsidP="007C09AB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sz w:val="22"/>
          <w:szCs w:val="22"/>
          <w:lang w:eastAsia="cs-CZ"/>
        </w:rPr>
      </w:pPr>
      <w:r w:rsidRPr="42586E4B">
        <w:rPr>
          <w:rFonts w:ascii="Tahoma" w:hAnsi="Tahoma" w:cs="Tahoma"/>
          <w:sz w:val="22"/>
          <w:szCs w:val="22"/>
        </w:rPr>
        <w:t>Zastoupený</w:t>
      </w:r>
      <w:r>
        <w:tab/>
      </w:r>
      <w:r w:rsidR="007C09AB" w:rsidRPr="007C09AB">
        <w:rPr>
          <w:rFonts w:ascii="Tahoma" w:hAnsi="Tahoma" w:cs="Tahoma"/>
          <w:sz w:val="22"/>
          <w:szCs w:val="22"/>
          <w:lang w:eastAsia="cs-CZ"/>
        </w:rPr>
        <w:t>Ing. Tomáš</w:t>
      </w:r>
      <w:r w:rsidR="007C09AB">
        <w:rPr>
          <w:rFonts w:ascii="Tahoma" w:hAnsi="Tahoma" w:cs="Tahoma"/>
          <w:sz w:val="22"/>
          <w:szCs w:val="22"/>
          <w:lang w:eastAsia="cs-CZ"/>
        </w:rPr>
        <w:t>em</w:t>
      </w:r>
      <w:r w:rsidR="007C09AB" w:rsidRPr="007C09AB">
        <w:rPr>
          <w:rFonts w:ascii="Tahoma" w:hAnsi="Tahoma" w:cs="Tahoma"/>
          <w:sz w:val="22"/>
          <w:szCs w:val="22"/>
          <w:lang w:eastAsia="cs-CZ"/>
        </w:rPr>
        <w:t xml:space="preserve"> </w:t>
      </w:r>
      <w:proofErr w:type="spellStart"/>
      <w:r w:rsidR="007C09AB" w:rsidRPr="007C09AB">
        <w:rPr>
          <w:rFonts w:ascii="Tahoma" w:hAnsi="Tahoma" w:cs="Tahoma"/>
          <w:sz w:val="22"/>
          <w:szCs w:val="22"/>
          <w:lang w:eastAsia="cs-CZ"/>
        </w:rPr>
        <w:t>Cíl</w:t>
      </w:r>
      <w:r w:rsidR="007C09AB">
        <w:rPr>
          <w:rFonts w:ascii="Tahoma" w:hAnsi="Tahoma" w:cs="Tahoma"/>
          <w:sz w:val="22"/>
          <w:szCs w:val="22"/>
          <w:lang w:eastAsia="cs-CZ"/>
        </w:rPr>
        <w:t>kem</w:t>
      </w:r>
      <w:proofErr w:type="spellEnd"/>
      <w:r w:rsidR="007C09AB" w:rsidRPr="007C09AB">
        <w:rPr>
          <w:rFonts w:ascii="Tahoma" w:hAnsi="Tahoma" w:cs="Tahoma"/>
          <w:sz w:val="22"/>
          <w:szCs w:val="22"/>
          <w:lang w:eastAsia="cs-CZ"/>
        </w:rPr>
        <w:t>, Ph.D.</w:t>
      </w:r>
    </w:p>
    <w:p w14:paraId="3620E21A" w14:textId="11E84AF5" w:rsidR="008A49DD" w:rsidRPr="00CD13F2" w:rsidRDefault="008A49DD" w:rsidP="002E2438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sz w:val="22"/>
          <w:szCs w:val="22"/>
        </w:rPr>
      </w:pPr>
      <w:r w:rsidRPr="42586E4B">
        <w:rPr>
          <w:rFonts w:ascii="Tahoma" w:hAnsi="Tahoma" w:cs="Tahoma"/>
          <w:sz w:val="22"/>
          <w:szCs w:val="22"/>
        </w:rPr>
        <w:t>IČ</w:t>
      </w:r>
      <w:r w:rsidR="00C12903" w:rsidRPr="42586E4B">
        <w:rPr>
          <w:rFonts w:ascii="Tahoma" w:hAnsi="Tahoma" w:cs="Tahoma"/>
          <w:sz w:val="22"/>
          <w:szCs w:val="22"/>
        </w:rPr>
        <w:t>O</w:t>
      </w:r>
      <w:r w:rsidRPr="42586E4B">
        <w:rPr>
          <w:rFonts w:ascii="Tahoma" w:hAnsi="Tahoma" w:cs="Tahoma"/>
          <w:sz w:val="22"/>
          <w:szCs w:val="22"/>
        </w:rPr>
        <w:t>:</w:t>
      </w:r>
      <w:r>
        <w:tab/>
      </w:r>
      <w:r w:rsidR="007C09AB" w:rsidRPr="007C09AB">
        <w:rPr>
          <w:rFonts w:ascii="Tahoma" w:hAnsi="Tahoma" w:cs="Tahoma"/>
        </w:rPr>
        <w:t>25187937</w:t>
      </w:r>
    </w:p>
    <w:p w14:paraId="73EDDD64" w14:textId="2551A3AA" w:rsidR="00C12903" w:rsidRDefault="008A49DD" w:rsidP="002E2438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sz w:val="22"/>
          <w:szCs w:val="22"/>
          <w:lang w:eastAsia="cs-CZ"/>
        </w:rPr>
      </w:pPr>
      <w:r w:rsidRPr="42586E4B">
        <w:rPr>
          <w:rFonts w:ascii="Tahoma" w:hAnsi="Tahoma" w:cs="Tahoma"/>
          <w:sz w:val="22"/>
          <w:szCs w:val="22"/>
        </w:rPr>
        <w:t>DIČ:</w:t>
      </w:r>
      <w:r>
        <w:tab/>
      </w:r>
      <w:r w:rsidR="007C09AB" w:rsidRPr="007C09AB">
        <w:rPr>
          <w:rFonts w:ascii="Tahoma" w:hAnsi="Tahoma" w:cs="Tahoma"/>
          <w:sz w:val="22"/>
          <w:szCs w:val="22"/>
          <w:lang w:eastAsia="cs-CZ"/>
        </w:rPr>
        <w:t>CZ25187937</w:t>
      </w:r>
    </w:p>
    <w:p w14:paraId="268EC102" w14:textId="75847451" w:rsidR="008A49DD" w:rsidRPr="00CD13F2" w:rsidRDefault="00324D41" w:rsidP="002E2438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cs-CZ"/>
        </w:rPr>
        <w:t>Poskytovatel</w:t>
      </w:r>
      <w:r w:rsidR="00EE72D8" w:rsidRPr="42586E4B">
        <w:rPr>
          <w:rFonts w:ascii="Tahoma" w:hAnsi="Tahoma" w:cs="Tahoma"/>
          <w:sz w:val="22"/>
          <w:szCs w:val="22"/>
          <w:lang w:eastAsia="cs-CZ"/>
        </w:rPr>
        <w:t xml:space="preserve"> je/není plátce DPH </w:t>
      </w:r>
      <w:r w:rsidR="001F5A6E">
        <w:tab/>
      </w:r>
      <w:r w:rsidR="00963461">
        <w:rPr>
          <w:rFonts w:ascii="Tahoma" w:hAnsi="Tahoma" w:cs="Tahoma"/>
          <w:sz w:val="22"/>
          <w:szCs w:val="22"/>
          <w:lang w:eastAsia="cs-CZ"/>
        </w:rPr>
        <w:t>je plátce</w:t>
      </w:r>
    </w:p>
    <w:p w14:paraId="4D8F4118" w14:textId="6021201B" w:rsidR="008A49DD" w:rsidRPr="00CD13F2" w:rsidRDefault="008A49DD" w:rsidP="002E2438">
      <w:pPr>
        <w:pStyle w:val="RLdajeosmluvnstran"/>
        <w:tabs>
          <w:tab w:val="left" w:pos="3261"/>
        </w:tabs>
        <w:spacing w:after="60"/>
        <w:jc w:val="left"/>
        <w:rPr>
          <w:rFonts w:ascii="Tahoma" w:hAnsi="Tahoma" w:cs="Tahoma"/>
          <w:sz w:val="22"/>
          <w:szCs w:val="22"/>
        </w:rPr>
      </w:pPr>
      <w:r w:rsidRPr="42586E4B">
        <w:rPr>
          <w:rFonts w:ascii="Tahoma" w:hAnsi="Tahoma" w:cs="Tahoma"/>
          <w:sz w:val="22"/>
          <w:szCs w:val="22"/>
        </w:rPr>
        <w:t>bankovní spojení:</w:t>
      </w:r>
      <w:r>
        <w:tab/>
      </w:r>
      <w:r w:rsidR="00963461" w:rsidRPr="007205B8">
        <w:rPr>
          <w:rFonts w:ascii="Tahoma" w:hAnsi="Tahoma" w:cs="Tahoma"/>
          <w:sz w:val="22"/>
          <w:szCs w:val="22"/>
          <w:lang w:eastAsia="cs-CZ"/>
        </w:rPr>
        <w:t>135 169 348/0300</w:t>
      </w:r>
    </w:p>
    <w:p w14:paraId="0BC1079E" w14:textId="6C3259E8" w:rsidR="008A49DD" w:rsidRPr="00CD13F2" w:rsidRDefault="008A49DD" w:rsidP="000C4016">
      <w:pPr>
        <w:pStyle w:val="RLdajeosmluvnstran"/>
        <w:spacing w:after="60"/>
        <w:jc w:val="left"/>
        <w:rPr>
          <w:rFonts w:ascii="Tahoma" w:hAnsi="Tahoma" w:cs="Tahoma"/>
          <w:sz w:val="22"/>
          <w:szCs w:val="22"/>
        </w:rPr>
      </w:pPr>
      <w:r w:rsidRPr="42586E4B">
        <w:rPr>
          <w:rFonts w:ascii="Tahoma" w:hAnsi="Tahoma" w:cs="Tahoma"/>
          <w:sz w:val="22"/>
          <w:szCs w:val="22"/>
        </w:rPr>
        <w:t xml:space="preserve">společnost zapsaná v OR, vedeném u Krajského soudu </w:t>
      </w:r>
      <w:r w:rsidR="00963461" w:rsidRPr="00963461">
        <w:rPr>
          <w:rFonts w:ascii="Tahoma" w:hAnsi="Tahoma" w:cs="Tahoma"/>
          <w:sz w:val="22"/>
          <w:szCs w:val="22"/>
          <w:lang w:eastAsia="cs-CZ"/>
        </w:rPr>
        <w:t>Krajský soud v Českých Budějovicích, oddíl B, vložka 978</w:t>
      </w:r>
    </w:p>
    <w:p w14:paraId="074E0055" w14:textId="566C7039" w:rsidR="00F42386" w:rsidRPr="00CD13F2" w:rsidRDefault="00F42386" w:rsidP="000C4016">
      <w:pPr>
        <w:pStyle w:val="RLdajeosmluvnstran"/>
        <w:spacing w:after="60"/>
        <w:jc w:val="left"/>
        <w:rPr>
          <w:rFonts w:ascii="Tahoma" w:hAnsi="Tahoma" w:cs="Tahoma"/>
          <w:sz w:val="22"/>
          <w:szCs w:val="22"/>
        </w:rPr>
      </w:pPr>
      <w:r w:rsidRPr="42586E4B">
        <w:rPr>
          <w:rFonts w:ascii="Tahoma" w:hAnsi="Tahoma" w:cs="Tahoma"/>
          <w:sz w:val="22"/>
          <w:szCs w:val="22"/>
        </w:rPr>
        <w:t>(dále jen „</w:t>
      </w:r>
      <w:r w:rsidR="00324D41">
        <w:rPr>
          <w:rStyle w:val="RLProhlensmluvnchstranChar"/>
          <w:rFonts w:ascii="Tahoma" w:hAnsi="Tahoma" w:cs="Tahoma"/>
          <w:sz w:val="22"/>
          <w:szCs w:val="22"/>
        </w:rPr>
        <w:t>Poskytovatel</w:t>
      </w:r>
      <w:r w:rsidRPr="42586E4B">
        <w:rPr>
          <w:rFonts w:ascii="Tahoma" w:hAnsi="Tahoma" w:cs="Tahoma"/>
          <w:sz w:val="22"/>
          <w:szCs w:val="22"/>
        </w:rPr>
        <w:t>“)</w:t>
      </w:r>
    </w:p>
    <w:p w14:paraId="566F7EBD" w14:textId="77777777" w:rsidR="002421FE" w:rsidRPr="00CD13F2" w:rsidRDefault="002421FE" w:rsidP="00497F68">
      <w:pPr>
        <w:pStyle w:val="Zkladntextodsazen"/>
        <w:spacing w:before="0" w:after="120" w:line="288" w:lineRule="auto"/>
        <w:rPr>
          <w:rFonts w:ascii="Tahoma" w:hAnsi="Tahoma" w:cs="Tahoma"/>
          <w:color w:val="000000" w:themeColor="text1"/>
          <w:sz w:val="22"/>
          <w:szCs w:val="22"/>
        </w:rPr>
      </w:pPr>
    </w:p>
    <w:p w14:paraId="0E5E0BE7" w14:textId="77777777" w:rsidR="00F42386" w:rsidRPr="00CD13F2" w:rsidRDefault="00F42386" w:rsidP="007F11E9">
      <w:pPr>
        <w:pStyle w:val="Zkladntextodsazen"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II.</w:t>
      </w:r>
    </w:p>
    <w:p w14:paraId="48FB5E55" w14:textId="77777777" w:rsidR="00497F68" w:rsidRPr="00CD13F2" w:rsidRDefault="00B71E11" w:rsidP="007F11E9">
      <w:pPr>
        <w:pStyle w:val="Zkladntextodsazen"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Úvodní ustanovení</w:t>
      </w:r>
    </w:p>
    <w:p w14:paraId="6E5EAC4E" w14:textId="673BBB41" w:rsidR="00974A20" w:rsidRPr="00CD13F2" w:rsidRDefault="00936DDB" w:rsidP="00FE08A9">
      <w:pPr>
        <w:pStyle w:val="Zkladntextodsazen"/>
        <w:spacing w:before="240" w:after="120"/>
        <w:ind w:left="0"/>
        <w:rPr>
          <w:rFonts w:ascii="Tahoma" w:hAnsi="Tahoma" w:cs="Tahoma"/>
          <w:color w:val="000000" w:themeColor="text1"/>
          <w:sz w:val="22"/>
          <w:szCs w:val="22"/>
        </w:rPr>
      </w:pPr>
      <w:bookmarkStart w:id="1" w:name="_Ref482970672"/>
      <w:bookmarkStart w:id="2" w:name="_Toc535653573"/>
      <w:bookmarkStart w:id="3" w:name="_Toc447365025"/>
      <w:bookmarkStart w:id="4" w:name="_Toc447445916"/>
      <w:bookmarkStart w:id="5" w:name="predmet"/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Tato smlouva je uzavírána na základě veřejné zakázky malého rozsahu s názvem </w:t>
      </w:r>
      <w:r w:rsidRPr="00CD13F2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EB2FE5">
        <w:rPr>
          <w:rFonts w:ascii="Tahoma" w:hAnsi="Tahoma" w:cs="Tahoma"/>
          <w:b/>
          <w:bCs/>
          <w:color w:val="000000" w:themeColor="text1"/>
          <w:sz w:val="22"/>
          <w:szCs w:val="22"/>
        </w:rPr>
        <w:t>Podání žádosti o podporu</w:t>
      </w:r>
      <w:r w:rsidR="00324D41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a poskytování odborných konzultačních služeb</w:t>
      </w:r>
      <w:r w:rsidR="00CD13F2" w:rsidRPr="00CD13F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2E2438">
        <w:rPr>
          <w:rFonts w:ascii="Tahoma" w:hAnsi="Tahoma" w:cs="Tahoma"/>
          <w:b/>
          <w:bCs/>
          <w:color w:val="000000" w:themeColor="text1"/>
          <w:sz w:val="22"/>
          <w:szCs w:val="22"/>
        </w:rPr>
        <w:t>pro rozvoj digitální technické mapy</w:t>
      </w:r>
      <w:r w:rsidR="00CD13F2" w:rsidRPr="00CD13F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EF2200">
        <w:rPr>
          <w:rFonts w:ascii="Tahoma" w:hAnsi="Tahoma" w:cs="Tahoma"/>
          <w:b/>
          <w:bCs/>
          <w:color w:val="000000" w:themeColor="text1"/>
          <w:sz w:val="22"/>
          <w:szCs w:val="22"/>
        </w:rPr>
        <w:t>Jihočeského</w:t>
      </w:r>
      <w:r w:rsidR="00CD13F2" w:rsidRPr="00CD13F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kraje</w:t>
      </w:r>
      <w:r w:rsidRPr="00CD13F2">
        <w:rPr>
          <w:rFonts w:ascii="Tahoma" w:hAnsi="Tahoma" w:cs="Tahoma"/>
          <w:b/>
          <w:bCs/>
          <w:color w:val="000000" w:themeColor="text1"/>
          <w:sz w:val="22"/>
          <w:szCs w:val="22"/>
        </w:rPr>
        <w:t>“</w:t>
      </w:r>
      <w:r w:rsidR="003C4821">
        <w:rPr>
          <w:rFonts w:ascii="Tahoma" w:hAnsi="Tahoma" w:cs="Tahoma"/>
          <w:b/>
          <w:bCs/>
          <w:color w:val="000000" w:themeColor="text1"/>
          <w:sz w:val="22"/>
          <w:szCs w:val="22"/>
        </w:rPr>
        <w:t>,</w:t>
      </w:r>
      <w:r w:rsidR="00B04561" w:rsidRPr="00CD13F2">
        <w:rPr>
          <w:rFonts w:ascii="Tahoma" w:hAnsi="Tahoma" w:cs="Tahoma"/>
          <w:color w:val="000000" w:themeColor="text1"/>
          <w:sz w:val="22"/>
          <w:szCs w:val="22"/>
        </w:rPr>
        <w:t xml:space="preserve"> a</w:t>
      </w:r>
      <w:r w:rsidR="00CD13F2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B04561" w:rsidRPr="00CD13F2">
        <w:rPr>
          <w:rFonts w:ascii="Tahoma" w:hAnsi="Tahoma" w:cs="Tahoma"/>
          <w:color w:val="000000" w:themeColor="text1"/>
          <w:sz w:val="22"/>
          <w:szCs w:val="22"/>
        </w:rPr>
        <w:t xml:space="preserve">to za </w:t>
      </w:r>
      <w:r w:rsidR="00FE08A9" w:rsidRPr="00CD13F2">
        <w:rPr>
          <w:rFonts w:ascii="Tahoma" w:hAnsi="Tahoma" w:cs="Tahoma"/>
          <w:color w:val="000000" w:themeColor="text1"/>
          <w:sz w:val="22"/>
          <w:szCs w:val="22"/>
        </w:rPr>
        <w:t xml:space="preserve">účelem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poskytování služeb</w:t>
      </w:r>
      <w:r w:rsidR="007E039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08A9" w:rsidRPr="00CD13F2">
        <w:rPr>
          <w:rFonts w:ascii="Tahoma" w:hAnsi="Tahoma" w:cs="Tahoma"/>
          <w:color w:val="000000" w:themeColor="text1"/>
          <w:sz w:val="22"/>
          <w:szCs w:val="22"/>
        </w:rPr>
        <w:t>v</w:t>
      </w:r>
      <w:r w:rsidR="00B04561" w:rsidRPr="00CD13F2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FE08A9" w:rsidRPr="00CD13F2">
        <w:rPr>
          <w:rFonts w:ascii="Tahoma" w:hAnsi="Tahoma" w:cs="Tahoma"/>
          <w:color w:val="000000" w:themeColor="text1"/>
          <w:sz w:val="22"/>
          <w:szCs w:val="22"/>
        </w:rPr>
        <w:t>souvislosti s</w:t>
      </w:r>
      <w:r w:rsidR="007E2132" w:rsidRPr="00CD13F2">
        <w:rPr>
          <w:rFonts w:ascii="Tahoma" w:hAnsi="Tahoma" w:cs="Tahoma"/>
          <w:color w:val="000000" w:themeColor="text1"/>
          <w:sz w:val="22"/>
          <w:szCs w:val="22"/>
        </w:rPr>
        <w:t xml:space="preserve"> přípravou projektu </w:t>
      </w:r>
      <w:r w:rsidR="002E2438">
        <w:rPr>
          <w:rFonts w:ascii="Tahoma" w:hAnsi="Tahoma" w:cs="Tahoma"/>
          <w:color w:val="000000" w:themeColor="text1"/>
          <w:sz w:val="22"/>
          <w:szCs w:val="22"/>
        </w:rPr>
        <w:t xml:space="preserve">rozvoje </w:t>
      </w:r>
      <w:r w:rsidR="007E2132" w:rsidRPr="00CD13F2">
        <w:rPr>
          <w:rFonts w:ascii="Tahoma" w:hAnsi="Tahoma" w:cs="Tahoma"/>
          <w:color w:val="000000" w:themeColor="text1"/>
          <w:sz w:val="22"/>
          <w:szCs w:val="22"/>
        </w:rPr>
        <w:t>digitální technické mapy</w:t>
      </w:r>
      <w:r w:rsidR="002E2438">
        <w:rPr>
          <w:rFonts w:ascii="Tahoma" w:hAnsi="Tahoma" w:cs="Tahoma"/>
          <w:color w:val="000000" w:themeColor="text1"/>
          <w:sz w:val="22"/>
          <w:szCs w:val="22"/>
        </w:rPr>
        <w:t xml:space="preserve"> (dále DTM)</w:t>
      </w:r>
      <w:r w:rsidR="00C81452" w:rsidRPr="00CD13F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41052CD7" w14:textId="77777777" w:rsidR="00F42386" w:rsidRPr="00CD13F2" w:rsidRDefault="00F42386" w:rsidP="00F42386">
      <w:pPr>
        <w:pStyle w:val="Zkladntextodsazen"/>
        <w:spacing w:before="0" w:after="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E95FB5C" w14:textId="77777777" w:rsidR="00AB0BE9" w:rsidRPr="00CD13F2" w:rsidRDefault="00F42386" w:rsidP="00733644">
      <w:pPr>
        <w:pStyle w:val="Zkladntextodsazen"/>
        <w:keepNext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>III</w:t>
      </w:r>
      <w:r w:rsidR="00AB0BE9" w:rsidRPr="00CD13F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5AD8EEA8" w14:textId="77777777" w:rsidR="00497F68" w:rsidRPr="00CD13F2" w:rsidRDefault="00497F68" w:rsidP="42586E4B">
      <w:pPr>
        <w:pStyle w:val="Zkladntextodsazen"/>
        <w:keepNext/>
        <w:spacing w:before="0" w:after="0"/>
        <w:ind w:left="0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CE8B621">
        <w:rPr>
          <w:rFonts w:ascii="Tahoma" w:hAnsi="Tahoma" w:cs="Tahoma"/>
          <w:b/>
          <w:bCs/>
          <w:color w:val="000000" w:themeColor="text1"/>
          <w:sz w:val="22"/>
          <w:szCs w:val="22"/>
        </w:rPr>
        <w:t>P</w:t>
      </w:r>
      <w:r w:rsidR="003F5546" w:rsidRPr="0CE8B621">
        <w:rPr>
          <w:rFonts w:ascii="Tahoma" w:hAnsi="Tahoma" w:cs="Tahoma"/>
          <w:b/>
          <w:bCs/>
          <w:color w:val="000000" w:themeColor="text1"/>
          <w:sz w:val="22"/>
          <w:szCs w:val="22"/>
        </w:rPr>
        <w:t>ředmět smlouvy</w:t>
      </w:r>
    </w:p>
    <w:p w14:paraId="4F489525" w14:textId="154B4516" w:rsidR="00CD13F2" w:rsidRDefault="00497F68" w:rsidP="000454D8">
      <w:pPr>
        <w:pStyle w:val="Zkladntextodsazen"/>
        <w:spacing w:before="120" w:after="120"/>
        <w:ind w:left="0"/>
        <w:rPr>
          <w:rFonts w:ascii="Tahoma" w:hAnsi="Tahoma" w:cs="Tahoma"/>
          <w:color w:val="000000" w:themeColor="text1"/>
          <w:sz w:val="22"/>
          <w:szCs w:val="22"/>
        </w:rPr>
      </w:pPr>
      <w:r w:rsidRPr="12B36916">
        <w:rPr>
          <w:rFonts w:ascii="Tahoma" w:hAnsi="Tahoma" w:cs="Tahoma"/>
          <w:color w:val="000000" w:themeColor="text1"/>
          <w:sz w:val="22"/>
          <w:szCs w:val="22"/>
        </w:rPr>
        <w:t xml:space="preserve">Předmětem této smlouvy </w:t>
      </w:r>
      <w:r w:rsidR="00590E59" w:rsidRPr="12B36916">
        <w:rPr>
          <w:rFonts w:ascii="Tahoma" w:hAnsi="Tahoma" w:cs="Tahoma"/>
          <w:color w:val="000000" w:themeColor="text1"/>
          <w:sz w:val="22"/>
          <w:szCs w:val="22"/>
        </w:rPr>
        <w:t>je</w:t>
      </w:r>
      <w:r w:rsidR="000454D8" w:rsidRPr="12B3691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D13F2" w:rsidRPr="12B36916">
        <w:rPr>
          <w:rFonts w:ascii="Tahoma" w:hAnsi="Tahoma" w:cs="Tahoma"/>
          <w:color w:val="000000" w:themeColor="text1"/>
          <w:sz w:val="22"/>
          <w:szCs w:val="22"/>
        </w:rPr>
        <w:t xml:space="preserve">zpracování </w:t>
      </w:r>
      <w:r w:rsidR="00EB2FE5" w:rsidRPr="12B36916">
        <w:rPr>
          <w:rFonts w:ascii="Tahoma" w:hAnsi="Tahoma" w:cs="Tahoma"/>
          <w:color w:val="000000" w:themeColor="text1"/>
          <w:sz w:val="22"/>
          <w:szCs w:val="22"/>
        </w:rPr>
        <w:t>žádosti o podporu</w:t>
      </w:r>
      <w:r w:rsidR="00CD13F2" w:rsidRPr="12B3691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24D41" w:rsidRPr="12B36916">
        <w:rPr>
          <w:rFonts w:ascii="Tahoma" w:hAnsi="Tahoma" w:cs="Tahoma"/>
          <w:color w:val="000000" w:themeColor="text1"/>
          <w:sz w:val="22"/>
          <w:szCs w:val="22"/>
        </w:rPr>
        <w:t xml:space="preserve">a poskytování odborných konzultačních služeb </w:t>
      </w:r>
      <w:r w:rsidR="00CD13F2" w:rsidRPr="12B36916">
        <w:rPr>
          <w:rFonts w:ascii="Tahoma" w:hAnsi="Tahoma" w:cs="Tahoma"/>
          <w:color w:val="000000" w:themeColor="text1"/>
          <w:sz w:val="22"/>
          <w:szCs w:val="22"/>
        </w:rPr>
        <w:t>pro projekt</w:t>
      </w:r>
      <w:r w:rsidR="002E2438" w:rsidRPr="12B36916">
        <w:rPr>
          <w:rFonts w:ascii="Tahoma" w:hAnsi="Tahoma" w:cs="Tahoma"/>
          <w:color w:val="000000" w:themeColor="text1"/>
          <w:sz w:val="22"/>
          <w:szCs w:val="22"/>
        </w:rPr>
        <w:t xml:space="preserve"> rozvoje</w:t>
      </w:r>
      <w:r w:rsidR="00CD13F2" w:rsidRPr="12B36916">
        <w:rPr>
          <w:rFonts w:ascii="Tahoma" w:hAnsi="Tahoma" w:cs="Tahoma"/>
          <w:color w:val="000000" w:themeColor="text1"/>
          <w:sz w:val="22"/>
          <w:szCs w:val="22"/>
        </w:rPr>
        <w:t xml:space="preserve"> DTM </w:t>
      </w:r>
      <w:r w:rsidR="00EF2200" w:rsidRPr="12B36916">
        <w:rPr>
          <w:rFonts w:ascii="Tahoma" w:hAnsi="Tahoma" w:cs="Tahoma"/>
          <w:color w:val="000000" w:themeColor="text1"/>
          <w:sz w:val="22"/>
          <w:szCs w:val="22"/>
        </w:rPr>
        <w:t xml:space="preserve">Jihočeského </w:t>
      </w:r>
      <w:r w:rsidR="00CD13F2" w:rsidRPr="12B36916">
        <w:rPr>
          <w:rFonts w:ascii="Tahoma" w:hAnsi="Tahoma" w:cs="Tahoma"/>
          <w:color w:val="000000" w:themeColor="text1"/>
          <w:sz w:val="22"/>
          <w:szCs w:val="22"/>
        </w:rPr>
        <w:t xml:space="preserve">kraje. </w:t>
      </w:r>
      <w:r w:rsidR="008256E9" w:rsidRPr="12B36916">
        <w:rPr>
          <w:rFonts w:ascii="Tahoma" w:hAnsi="Tahoma" w:cs="Tahoma"/>
          <w:color w:val="000000" w:themeColor="text1"/>
          <w:sz w:val="22"/>
          <w:szCs w:val="22"/>
        </w:rPr>
        <w:t>Žádost bude zpracována na úrovni textů vložených do systému MS2014+</w:t>
      </w:r>
      <w:r w:rsidR="007E039D" w:rsidRPr="12B36916">
        <w:rPr>
          <w:rFonts w:ascii="Tahoma" w:hAnsi="Tahoma" w:cs="Tahoma"/>
          <w:color w:val="000000" w:themeColor="text1"/>
          <w:sz w:val="22"/>
          <w:szCs w:val="22"/>
        </w:rPr>
        <w:t xml:space="preserve"> a musí splnit veškeré náležitosti a požadavky stanovené </w:t>
      </w:r>
      <w:r w:rsidR="6771AF78" w:rsidRPr="12B36916">
        <w:rPr>
          <w:rFonts w:ascii="Tahoma" w:hAnsi="Tahoma" w:cs="Tahoma"/>
          <w:color w:val="000000" w:themeColor="text1"/>
          <w:sz w:val="22"/>
          <w:szCs w:val="22"/>
        </w:rPr>
        <w:t>p</w:t>
      </w:r>
      <w:r w:rsidR="007E039D" w:rsidRPr="12B36916">
        <w:rPr>
          <w:rFonts w:ascii="Tahoma" w:hAnsi="Tahoma" w:cs="Tahoma"/>
          <w:color w:val="000000" w:themeColor="text1"/>
          <w:sz w:val="22"/>
          <w:szCs w:val="22"/>
        </w:rPr>
        <w:t>oskytovatelem dotace pro podání žádosti o dotaci.</w:t>
      </w:r>
      <w:r w:rsidR="009E2EB5" w:rsidRPr="12B36916">
        <w:rPr>
          <w:rFonts w:ascii="Tahoma" w:hAnsi="Tahoma" w:cs="Tahoma"/>
          <w:color w:val="000000" w:themeColor="text1"/>
          <w:sz w:val="22"/>
          <w:szCs w:val="22"/>
        </w:rPr>
        <w:t xml:space="preserve"> V</w:t>
      </w:r>
      <w:r w:rsidR="008256E9" w:rsidRPr="12B36916">
        <w:rPr>
          <w:rFonts w:ascii="Tahoma" w:hAnsi="Tahoma" w:cs="Tahoma"/>
          <w:color w:val="000000" w:themeColor="text1"/>
          <w:sz w:val="22"/>
          <w:szCs w:val="22"/>
        </w:rPr>
        <w:t>lastní finalizaci a podání žádosti provede Objednatel</w:t>
      </w:r>
      <w:r w:rsidR="00CD13F2" w:rsidRPr="12B36916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06E3F8A" w14:textId="77777777" w:rsidR="00CD13F2" w:rsidRDefault="00CD13F2" w:rsidP="000454D8">
      <w:pPr>
        <w:pStyle w:val="Zkladntextodsazen"/>
        <w:spacing w:before="120" w:after="120"/>
        <w:ind w:left="0"/>
        <w:rPr>
          <w:rFonts w:ascii="Tahoma" w:hAnsi="Tahoma" w:cs="Tahoma"/>
          <w:color w:val="000000" w:themeColor="text1"/>
          <w:sz w:val="22"/>
          <w:szCs w:val="22"/>
        </w:rPr>
      </w:pPr>
    </w:p>
    <w:p w14:paraId="108865A8" w14:textId="77777777" w:rsidR="00AB0BE9" w:rsidRPr="00CD13F2" w:rsidRDefault="00AB0BE9" w:rsidP="007F11E9">
      <w:pPr>
        <w:pStyle w:val="Zkladntextodsazen"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IV.</w:t>
      </w:r>
    </w:p>
    <w:p w14:paraId="5BB08D4F" w14:textId="77777777" w:rsidR="00497F68" w:rsidRPr="00CD13F2" w:rsidRDefault="003F5546" w:rsidP="007F11E9">
      <w:pPr>
        <w:pStyle w:val="Zkladntextodsazen"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Doba a místo plnění</w:t>
      </w:r>
    </w:p>
    <w:p w14:paraId="09F2F9D8" w14:textId="77777777" w:rsidR="00324D41" w:rsidRDefault="00B71E11" w:rsidP="008655E8">
      <w:pPr>
        <w:pStyle w:val="Zkladntextodsazen"/>
        <w:numPr>
          <w:ilvl w:val="0"/>
          <w:numId w:val="2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394F39BF">
        <w:rPr>
          <w:rFonts w:ascii="Tahoma" w:hAnsi="Tahoma" w:cs="Tahoma"/>
          <w:color w:val="000000" w:themeColor="text1"/>
          <w:sz w:val="22"/>
          <w:szCs w:val="22"/>
        </w:rPr>
        <w:t>Smlouva je uzavírána na dobu určitou</w:t>
      </w:r>
      <w:r w:rsidR="00FE08A9" w:rsidRPr="394F39BF">
        <w:rPr>
          <w:rFonts w:ascii="Tahoma" w:hAnsi="Tahoma" w:cs="Tahoma"/>
          <w:color w:val="000000" w:themeColor="text1"/>
          <w:sz w:val="22"/>
          <w:szCs w:val="22"/>
        </w:rPr>
        <w:t>,</w:t>
      </w: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08A9" w:rsidRPr="394F39BF">
        <w:rPr>
          <w:rFonts w:ascii="Tahoma" w:hAnsi="Tahoma" w:cs="Tahoma"/>
          <w:color w:val="000000" w:themeColor="text1"/>
          <w:sz w:val="22"/>
          <w:szCs w:val="22"/>
        </w:rPr>
        <w:t>a to</w:t>
      </w: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3B3F84F" w:rsidRPr="394F39BF">
        <w:rPr>
          <w:rFonts w:ascii="Tahoma" w:hAnsi="Tahoma" w:cs="Tahoma"/>
          <w:color w:val="000000" w:themeColor="text1"/>
          <w:sz w:val="22"/>
          <w:szCs w:val="22"/>
        </w:rPr>
        <w:t xml:space="preserve">buď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do vyčerpání maximálního finančního rozsahu poskytovaných služeb na základě této smlouvy, nebo do konce realizační fáze projektu (předpoklad 30. 6. 2026),</w:t>
      </w:r>
      <w:r w:rsidR="70707CCD" w:rsidRPr="394F39BF">
        <w:rPr>
          <w:rFonts w:ascii="Tahoma" w:hAnsi="Tahoma" w:cs="Tahoma"/>
          <w:color w:val="000000" w:themeColor="text1"/>
          <w:sz w:val="22"/>
          <w:szCs w:val="22"/>
        </w:rPr>
        <w:t xml:space="preserve"> podle toho, která skutečnost nastane dříve</w:t>
      </w:r>
      <w:r w:rsidR="009E2EB5" w:rsidRPr="394F39BF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F2A0125" w14:textId="45B00B73" w:rsidR="00255AE3" w:rsidRDefault="001219F1" w:rsidP="008655E8">
      <w:pPr>
        <w:pStyle w:val="Zkladntextodsazen"/>
        <w:numPr>
          <w:ilvl w:val="0"/>
          <w:numId w:val="2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Zahájení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poskytování</w:t>
      </w: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služeb</w:t>
      </w:r>
      <w:r w:rsidR="009A5FF5" w:rsidRPr="394F39BF">
        <w:rPr>
          <w:rFonts w:ascii="Tahoma" w:hAnsi="Tahoma" w:cs="Tahoma"/>
          <w:color w:val="000000" w:themeColor="text1"/>
          <w:sz w:val="22"/>
          <w:szCs w:val="22"/>
        </w:rPr>
        <w:t xml:space="preserve"> dle této smlouvy bude zahájeno </w:t>
      </w:r>
      <w:r w:rsidR="00FE08A9" w:rsidRPr="394F39BF">
        <w:rPr>
          <w:rFonts w:ascii="Tahoma" w:hAnsi="Tahoma" w:cs="Tahoma"/>
          <w:color w:val="000000" w:themeColor="text1"/>
          <w:sz w:val="22"/>
          <w:szCs w:val="22"/>
        </w:rPr>
        <w:t>ihned po uzavření této smlouvy</w:t>
      </w:r>
      <w:r w:rsidR="009A5FF5" w:rsidRPr="394F39BF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9435861" w14:textId="746A97F5" w:rsidR="009E2EB5" w:rsidRDefault="009E2EB5" w:rsidP="008655E8">
      <w:pPr>
        <w:pStyle w:val="Zkladntextodsazen"/>
        <w:numPr>
          <w:ilvl w:val="0"/>
          <w:numId w:val="2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Žádost o podporu bude v systému MS2014+ zpracována </w:t>
      </w:r>
      <w:r w:rsidRPr="00324D41">
        <w:rPr>
          <w:rFonts w:ascii="Tahoma" w:hAnsi="Tahoma" w:cs="Tahoma"/>
          <w:color w:val="000000" w:themeColor="text1"/>
          <w:sz w:val="22"/>
          <w:szCs w:val="22"/>
        </w:rPr>
        <w:t>nejpozději do 23. 11. 2023.</w:t>
      </w:r>
    </w:p>
    <w:p w14:paraId="3139F029" w14:textId="7BC29644" w:rsidR="00CB1032" w:rsidRPr="00CD13F2" w:rsidRDefault="00CB1032" w:rsidP="008655E8">
      <w:pPr>
        <w:pStyle w:val="Zkladntextodsazen"/>
        <w:numPr>
          <w:ilvl w:val="0"/>
          <w:numId w:val="2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Zpracování žádosti o podporu je splněno schválením projektu k financování.</w:t>
      </w:r>
    </w:p>
    <w:p w14:paraId="38B7630A" w14:textId="05FDC5A4" w:rsidR="3C6392A2" w:rsidRPr="00324D41" w:rsidRDefault="00324D41" w:rsidP="00324D41">
      <w:pPr>
        <w:pStyle w:val="Zkladntextodsazen"/>
        <w:numPr>
          <w:ilvl w:val="0"/>
          <w:numId w:val="2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Smluvní strany se dohodly, že plnění na základě této smlouvy </w:t>
      </w:r>
      <w:r>
        <w:rPr>
          <w:rFonts w:ascii="Tahoma" w:hAnsi="Tahoma" w:cs="Tahoma"/>
          <w:color w:val="000000" w:themeColor="text1"/>
          <w:sz w:val="22"/>
          <w:szCs w:val="22"/>
        </w:rPr>
        <w:t>spočívající v poskytování odborných konzultačních služeb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 bude poskytováno průběžně </w:t>
      </w:r>
      <w:r>
        <w:rPr>
          <w:rFonts w:ascii="Tahoma" w:hAnsi="Tahoma" w:cs="Tahoma"/>
          <w:sz w:val="22"/>
          <w:szCs w:val="22"/>
        </w:rPr>
        <w:t>P</w:t>
      </w:r>
      <w:r w:rsidRPr="00CD13F2">
        <w:rPr>
          <w:rFonts w:ascii="Tahoma" w:hAnsi="Tahoma" w:cs="Tahoma"/>
          <w:sz w:val="22"/>
          <w:szCs w:val="22"/>
        </w:rPr>
        <w:t>oskytovatelem</w:t>
      </w:r>
      <w:r>
        <w:rPr>
          <w:rFonts w:ascii="Tahoma" w:hAnsi="Tahoma" w:cs="Tahoma"/>
          <w:sz w:val="22"/>
          <w:szCs w:val="22"/>
        </w:rPr>
        <w:t xml:space="preserve"> na základě vyžádání dílčích služeb Objednatelem na základě této smlouvy a</w:t>
      </w:r>
      <w:r w:rsidRPr="00CD13F2">
        <w:rPr>
          <w:rFonts w:ascii="Tahoma" w:hAnsi="Tahoma" w:cs="Tahoma"/>
          <w:sz w:val="22"/>
          <w:szCs w:val="22"/>
        </w:rPr>
        <w:t xml:space="preserve"> po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 dobu účinnosti této smlouvy.</w:t>
      </w:r>
    </w:p>
    <w:p w14:paraId="5FC217C8" w14:textId="266C0169" w:rsidR="00497F68" w:rsidRPr="00CD13F2" w:rsidRDefault="00946D36" w:rsidP="008655E8">
      <w:pPr>
        <w:pStyle w:val="Zkladntextodsazen"/>
        <w:numPr>
          <w:ilvl w:val="0"/>
          <w:numId w:val="2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394F39BF">
        <w:rPr>
          <w:rFonts w:ascii="Tahoma" w:hAnsi="Tahoma" w:cs="Tahoma"/>
          <w:color w:val="000000" w:themeColor="text1"/>
          <w:sz w:val="22"/>
          <w:szCs w:val="22"/>
        </w:rPr>
        <w:t>Místem plnění je</w:t>
      </w:r>
      <w:r w:rsidR="00FE08A9" w:rsidRPr="394F39BF">
        <w:rPr>
          <w:rFonts w:ascii="Tahoma" w:hAnsi="Tahoma" w:cs="Tahoma"/>
          <w:color w:val="000000" w:themeColor="text1"/>
          <w:sz w:val="22"/>
          <w:szCs w:val="22"/>
        </w:rPr>
        <w:t xml:space="preserve"> adresa</w:t>
      </w: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 sídl</w:t>
      </w:r>
      <w:r w:rsidR="00FE08A9" w:rsidRPr="394F39BF">
        <w:rPr>
          <w:rFonts w:ascii="Tahoma" w:hAnsi="Tahoma" w:cs="Tahoma"/>
          <w:color w:val="000000" w:themeColor="text1"/>
          <w:sz w:val="22"/>
          <w:szCs w:val="22"/>
        </w:rPr>
        <w:t>a</w:t>
      </w:r>
      <w:r w:rsidRPr="394F39B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6127B" w:rsidRPr="394F39BF">
        <w:rPr>
          <w:rFonts w:ascii="Tahoma" w:hAnsi="Tahoma" w:cs="Tahoma"/>
          <w:color w:val="000000" w:themeColor="text1"/>
          <w:sz w:val="22"/>
          <w:szCs w:val="22"/>
        </w:rPr>
        <w:t>O</w:t>
      </w:r>
      <w:r w:rsidR="00497F68" w:rsidRPr="394F39BF">
        <w:rPr>
          <w:rFonts w:ascii="Tahoma" w:hAnsi="Tahoma" w:cs="Tahoma"/>
          <w:color w:val="000000" w:themeColor="text1"/>
          <w:sz w:val="22"/>
          <w:szCs w:val="22"/>
        </w:rPr>
        <w:t>bjednatele.</w:t>
      </w:r>
    </w:p>
    <w:p w14:paraId="34174B2B" w14:textId="77777777" w:rsidR="007F11E9" w:rsidRPr="00CD13F2" w:rsidRDefault="007F11E9" w:rsidP="007F11E9">
      <w:pPr>
        <w:pStyle w:val="Zkladntextodsazen"/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</w:p>
    <w:p w14:paraId="7CAB7F98" w14:textId="77777777" w:rsidR="007B6067" w:rsidRPr="00CD13F2" w:rsidRDefault="007F11E9" w:rsidP="007F11E9">
      <w:pPr>
        <w:pStyle w:val="Zkladntextodsazen"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V</w:t>
      </w:r>
      <w:r w:rsidR="007B6067" w:rsidRPr="00CD13F2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14:paraId="5A4AD54A" w14:textId="77777777" w:rsidR="00FD1A13" w:rsidRPr="00CD13F2" w:rsidRDefault="003F5546" w:rsidP="007F11E9">
      <w:pPr>
        <w:pStyle w:val="Zkladntextodsazen"/>
        <w:spacing w:before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Cena a platební podmínky</w:t>
      </w:r>
    </w:p>
    <w:p w14:paraId="03E56774" w14:textId="70FC9CA1" w:rsidR="00CD13F2" w:rsidRPr="00CD13F2" w:rsidRDefault="0085437F" w:rsidP="00DD45F2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Cena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za poskytnutí konzultačních služeb</w:t>
      </w:r>
      <w:r w:rsidR="004419DF" w:rsidRPr="00CD13F2">
        <w:rPr>
          <w:rFonts w:ascii="Tahoma" w:hAnsi="Tahoma" w:cs="Tahoma"/>
          <w:color w:val="000000" w:themeColor="text1"/>
          <w:sz w:val="22"/>
          <w:szCs w:val="22"/>
        </w:rPr>
        <w:t xml:space="preserve"> v rozsahu předmětu plnění této smlouvy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 je </w:t>
      </w:r>
      <w:r w:rsidR="00F43E92" w:rsidRPr="00CD13F2">
        <w:rPr>
          <w:rFonts w:ascii="Tahoma" w:hAnsi="Tahoma" w:cs="Tahoma"/>
          <w:color w:val="000000" w:themeColor="text1"/>
          <w:sz w:val="22"/>
          <w:szCs w:val="22"/>
        </w:rPr>
        <w:t xml:space="preserve">stanovena </w:t>
      </w:r>
      <w:r w:rsidR="008B6C72">
        <w:rPr>
          <w:rFonts w:ascii="Tahoma" w:hAnsi="Tahoma" w:cs="Tahoma"/>
          <w:color w:val="000000" w:themeColor="text1"/>
          <w:sz w:val="22"/>
          <w:szCs w:val="22"/>
        </w:rPr>
        <w:t>následovně:</w:t>
      </w:r>
    </w:p>
    <w:p w14:paraId="12BE9261" w14:textId="77777777" w:rsidR="00CD13F2" w:rsidRDefault="00CD13F2" w:rsidP="00CD13F2">
      <w:pPr>
        <w:pStyle w:val="Zkladntextodsazen"/>
        <w:spacing w:before="0" w:after="0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4033"/>
        <w:gridCol w:w="2268"/>
        <w:gridCol w:w="2404"/>
      </w:tblGrid>
      <w:tr w:rsidR="00324D41" w:rsidRPr="00CD13F2" w14:paraId="00416EBF" w14:textId="36222755" w:rsidTr="00324D41">
        <w:tc>
          <w:tcPr>
            <w:tcW w:w="4033" w:type="dxa"/>
            <w:shd w:val="clear" w:color="auto" w:fill="D9D9D9" w:themeFill="background1" w:themeFillShade="D9"/>
          </w:tcPr>
          <w:p w14:paraId="3402406C" w14:textId="77777777" w:rsidR="00324D41" w:rsidRPr="00CD13F2" w:rsidRDefault="00324D41" w:rsidP="00CD13F2">
            <w:pPr>
              <w:pStyle w:val="Zkladntextodsazen"/>
              <w:spacing w:before="120" w:after="120"/>
              <w:ind w:left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D13F2">
              <w:rPr>
                <w:rFonts w:ascii="Tahoma" w:hAnsi="Tahoma" w:cs="Tahoma"/>
                <w:color w:val="000000" w:themeColor="text1"/>
                <w:sz w:val="22"/>
                <w:szCs w:val="22"/>
              </w:rPr>
              <w:t>Oblast plnění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56E3704" w14:textId="77777777" w:rsidR="00324D41" w:rsidRPr="00CD13F2" w:rsidRDefault="00324D41" w:rsidP="00CD13F2">
            <w:pPr>
              <w:pStyle w:val="Zkladntextodsazen"/>
              <w:spacing w:before="120" w:after="120"/>
              <w:ind w:left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CD13F2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 Kč </w:t>
            </w:r>
            <w:r w:rsidRPr="00CD13F2">
              <w:rPr>
                <w:rFonts w:ascii="Tahoma" w:hAnsi="Tahoma" w:cs="Tahoma"/>
                <w:color w:val="000000" w:themeColor="text1"/>
                <w:sz w:val="22"/>
                <w:szCs w:val="22"/>
              </w:rPr>
              <w:t>bez DPH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74BA8C4" w14:textId="0D12AFC9" w:rsidR="00324D41" w:rsidRPr="00CD13F2" w:rsidRDefault="00324D41" w:rsidP="00CD13F2">
            <w:pPr>
              <w:pStyle w:val="Zkladntextodsazen"/>
              <w:spacing w:before="120" w:after="120"/>
              <w:ind w:left="0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Cena v Kč včetně DPH</w:t>
            </w:r>
          </w:p>
        </w:tc>
      </w:tr>
      <w:tr w:rsidR="00324D41" w:rsidRPr="00CD13F2" w14:paraId="4886454C" w14:textId="0C965AF9" w:rsidTr="00324D41">
        <w:tc>
          <w:tcPr>
            <w:tcW w:w="4033" w:type="dxa"/>
          </w:tcPr>
          <w:p w14:paraId="49EC7A50" w14:textId="5628FEA8" w:rsidR="00324D41" w:rsidRPr="00CD13F2" w:rsidRDefault="00324D41" w:rsidP="002E2438">
            <w:pPr>
              <w:pStyle w:val="Zkladntextodsazen"/>
              <w:spacing w:before="120" w:after="120"/>
              <w:ind w:left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Zpracování žádosti o podporu</w:t>
            </w:r>
          </w:p>
        </w:tc>
        <w:tc>
          <w:tcPr>
            <w:tcW w:w="2268" w:type="dxa"/>
          </w:tcPr>
          <w:p w14:paraId="101D20F6" w14:textId="586357A1" w:rsidR="00324D41" w:rsidRPr="00CD13F2" w:rsidRDefault="00C34170" w:rsidP="008B6C72">
            <w:pPr>
              <w:pStyle w:val="Zkladntextodsazen"/>
              <w:spacing w:before="120" w:after="120"/>
              <w:ind w:left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96 000 Kč</w:t>
            </w:r>
          </w:p>
        </w:tc>
        <w:tc>
          <w:tcPr>
            <w:tcW w:w="2404" w:type="dxa"/>
          </w:tcPr>
          <w:p w14:paraId="7F2CA7EB" w14:textId="36CAF58C" w:rsidR="00324D41" w:rsidRPr="00CD13F2" w:rsidRDefault="00C34170" w:rsidP="008B6C72">
            <w:pPr>
              <w:pStyle w:val="Zkladntextodsazen"/>
              <w:spacing w:before="120" w:after="120"/>
              <w:ind w:left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116 160 Kč</w:t>
            </w:r>
          </w:p>
        </w:tc>
      </w:tr>
      <w:tr w:rsidR="00324D41" w:rsidRPr="00CD13F2" w14:paraId="07382344" w14:textId="6F32DBAD" w:rsidTr="00324D41">
        <w:tc>
          <w:tcPr>
            <w:tcW w:w="4033" w:type="dxa"/>
          </w:tcPr>
          <w:p w14:paraId="6198BE17" w14:textId="621BD87C" w:rsidR="00324D41" w:rsidRDefault="00324D41" w:rsidP="00324D41">
            <w:pPr>
              <w:pStyle w:val="Zkladntextodsazen"/>
              <w:spacing w:before="120" w:after="120"/>
              <w:ind w:left="0"/>
              <w:jc w:val="lef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Hodinová sazba za poskytování konzultačních služeb</w:t>
            </w:r>
          </w:p>
        </w:tc>
        <w:tc>
          <w:tcPr>
            <w:tcW w:w="2268" w:type="dxa"/>
          </w:tcPr>
          <w:p w14:paraId="3BC171D1" w14:textId="72974E25" w:rsidR="00324D41" w:rsidRPr="00CD13F2" w:rsidRDefault="00C34170" w:rsidP="008B6C72">
            <w:pPr>
              <w:pStyle w:val="Zkladntextodsazen"/>
              <w:spacing w:before="120" w:after="120"/>
              <w:ind w:left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950 Kč</w:t>
            </w:r>
          </w:p>
        </w:tc>
        <w:tc>
          <w:tcPr>
            <w:tcW w:w="2404" w:type="dxa"/>
          </w:tcPr>
          <w:p w14:paraId="0D227F0D" w14:textId="1FF7655A" w:rsidR="00324D41" w:rsidRPr="00CD13F2" w:rsidRDefault="00C34170" w:rsidP="008B6C72">
            <w:pPr>
              <w:pStyle w:val="Zkladntextodsazen"/>
              <w:spacing w:before="120" w:after="120"/>
              <w:ind w:left="0"/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1 149,50 Kč</w:t>
            </w:r>
          </w:p>
        </w:tc>
      </w:tr>
    </w:tbl>
    <w:p w14:paraId="45BC3F22" w14:textId="77777777" w:rsidR="00CD13F2" w:rsidRDefault="00CD13F2" w:rsidP="00CD13F2">
      <w:pPr>
        <w:pStyle w:val="Zkladntextodsazen"/>
        <w:spacing w:before="0" w:after="0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p w14:paraId="0E1C6BE1" w14:textId="407D0592" w:rsidR="00324D41" w:rsidRPr="00324D41" w:rsidRDefault="00324D41" w:rsidP="00324D41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42F0179B">
        <w:rPr>
          <w:rFonts w:ascii="Tahoma" w:hAnsi="Tahoma" w:cs="Tahoma"/>
          <w:color w:val="000000" w:themeColor="text1"/>
          <w:sz w:val="22"/>
          <w:szCs w:val="22"/>
        </w:rPr>
        <w:t>Hodinová sazba za poskytování konzultačních služeb je stanovena jako cena konečná a</w:t>
      </w:r>
      <w:r>
        <w:rPr>
          <w:rFonts w:ascii="Tahoma" w:hAnsi="Tahoma" w:cs="Tahoma"/>
          <w:color w:val="000000" w:themeColor="text1"/>
          <w:sz w:val="22"/>
          <w:szCs w:val="22"/>
        </w:rPr>
        <w:t> </w:t>
      </w:r>
      <w:r w:rsidRPr="42F0179B">
        <w:rPr>
          <w:rFonts w:ascii="Tahoma" w:hAnsi="Tahoma" w:cs="Tahoma"/>
          <w:color w:val="000000" w:themeColor="text1"/>
          <w:sz w:val="22"/>
          <w:szCs w:val="22"/>
        </w:rPr>
        <w:t>úplná, bez ohledu na počet osob podílejících se na poskytnutí příslušné služby dle této smlouvy.</w:t>
      </w:r>
    </w:p>
    <w:p w14:paraId="66B5D2B7" w14:textId="77CCBDE7" w:rsidR="002E329F" w:rsidRPr="00324D41" w:rsidRDefault="002E329F" w:rsidP="00DD45F2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 xml:space="preserve">Sjednaná cena je cenou konečnou a zahrnuje veškeré služby nutné k provedení předmětu plnění v rozsahu stanoveném touto smlouvou. Do sjednané ceny jsou dále zahrnuty veškeré náklady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Pr="00DD45F2">
        <w:rPr>
          <w:rFonts w:ascii="Tahoma" w:hAnsi="Tahoma" w:cs="Tahoma"/>
          <w:color w:val="000000" w:themeColor="text1"/>
          <w:sz w:val="22"/>
          <w:szCs w:val="22"/>
        </w:rPr>
        <w:t>e s poskytnutím předmětu plnění a jejího hmotného zachycení, zejména cestovní výdaje, náklady na softwarové vybavení použité pro poskytnutí služeb. Sjednanou cenu je možné změnit pouze v případě změny sazby DPH.</w:t>
      </w:r>
    </w:p>
    <w:p w14:paraId="50AA4185" w14:textId="5AE78ED1" w:rsidR="00324D41" w:rsidRPr="00CE636F" w:rsidRDefault="00324D41" w:rsidP="00DD45F2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360D1C12">
        <w:rPr>
          <w:rFonts w:ascii="Tahoma" w:hAnsi="Tahoma" w:cs="Tahoma"/>
          <w:color w:val="000000" w:themeColor="text1"/>
          <w:sz w:val="22"/>
          <w:szCs w:val="22"/>
        </w:rPr>
        <w:t xml:space="preserve">Celková maximální cena za poskytování služeb na základě této smlouvy je ve výši </w:t>
      </w:r>
      <w:r w:rsidR="007205B8">
        <w:rPr>
          <w:rFonts w:ascii="Tahoma" w:hAnsi="Tahoma" w:cs="Tahoma"/>
          <w:color w:val="000000" w:themeColor="text1"/>
          <w:sz w:val="22"/>
          <w:szCs w:val="22"/>
        </w:rPr>
        <w:t>11</w:t>
      </w:r>
      <w:r w:rsidR="534870C0" w:rsidRPr="360D1C12">
        <w:rPr>
          <w:rFonts w:ascii="Tahoma" w:hAnsi="Tahoma" w:cs="Tahoma"/>
          <w:color w:val="000000" w:themeColor="text1"/>
          <w:sz w:val="22"/>
          <w:szCs w:val="22"/>
        </w:rPr>
        <w:t>7</w:t>
      </w:r>
      <w:r w:rsidRPr="360D1C12">
        <w:rPr>
          <w:rFonts w:ascii="Tahoma" w:hAnsi="Tahoma" w:cs="Tahoma"/>
          <w:color w:val="000000" w:themeColor="text1"/>
          <w:sz w:val="22"/>
          <w:szCs w:val="22"/>
        </w:rPr>
        <w:t> </w:t>
      </w:r>
      <w:r w:rsidR="5BBC3028" w:rsidRPr="360D1C12">
        <w:rPr>
          <w:rFonts w:ascii="Tahoma" w:hAnsi="Tahoma" w:cs="Tahoma"/>
          <w:color w:val="000000" w:themeColor="text1"/>
          <w:sz w:val="22"/>
          <w:szCs w:val="22"/>
        </w:rPr>
        <w:t>5</w:t>
      </w:r>
      <w:r w:rsidRPr="360D1C12">
        <w:rPr>
          <w:rFonts w:ascii="Tahoma" w:hAnsi="Tahoma" w:cs="Tahoma"/>
          <w:color w:val="000000" w:themeColor="text1"/>
          <w:sz w:val="22"/>
          <w:szCs w:val="22"/>
        </w:rPr>
        <w:t xml:space="preserve">00 Kč </w:t>
      </w:r>
      <w:r w:rsidR="3C622457" w:rsidRPr="360D1C12">
        <w:rPr>
          <w:rFonts w:ascii="Tahoma" w:hAnsi="Tahoma" w:cs="Tahoma"/>
          <w:color w:val="000000" w:themeColor="text1"/>
          <w:sz w:val="22"/>
          <w:szCs w:val="22"/>
        </w:rPr>
        <w:t xml:space="preserve">včetně </w:t>
      </w:r>
      <w:r w:rsidRPr="360D1C12">
        <w:rPr>
          <w:rFonts w:ascii="Tahoma" w:hAnsi="Tahoma" w:cs="Tahoma"/>
          <w:color w:val="000000" w:themeColor="text1"/>
          <w:sz w:val="22"/>
          <w:szCs w:val="22"/>
        </w:rPr>
        <w:t>DPH.</w:t>
      </w:r>
    </w:p>
    <w:p w14:paraId="6DAD0CAA" w14:textId="77777777" w:rsidR="00CE636F" w:rsidRDefault="00CE636F" w:rsidP="00CE636F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  <w:sz w:val="22"/>
          <w:szCs w:val="18"/>
        </w:rPr>
      </w:pPr>
      <w:r>
        <w:rPr>
          <w:rFonts w:ascii="Tahoma" w:hAnsi="Tahoma" w:cs="Tahoma"/>
          <w:color w:val="000000" w:themeColor="text1"/>
          <w:sz w:val="22"/>
          <w:szCs w:val="18"/>
        </w:rPr>
        <w:t>Nejnižší jednotka při poskytování konzultačních služeb v sídle Objednatele bude v rozsahu minimálně 1 hodina.</w:t>
      </w:r>
    </w:p>
    <w:p w14:paraId="6A2A6C83" w14:textId="006456FB" w:rsidR="00CE636F" w:rsidRDefault="00CE636F" w:rsidP="31D8A41D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31D8A41D">
        <w:rPr>
          <w:rFonts w:ascii="Tahoma" w:hAnsi="Tahoma" w:cs="Tahoma"/>
          <w:color w:val="000000" w:themeColor="text1"/>
          <w:sz w:val="22"/>
          <w:szCs w:val="22"/>
        </w:rPr>
        <w:t>Nejnižší jednotka při poskytování konzultačních služeb vzdálenou formou (e-mailem, telefonicky, videokonference) bude v rozsahu minimálně 0,25 hodiny.</w:t>
      </w:r>
      <w:r w:rsidR="0FE13ECB" w:rsidRPr="31D8A41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4ED8C93D" w14:textId="1B1F2947" w:rsidR="00CE636F" w:rsidRDefault="0FE13ECB" w:rsidP="31D8A41D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31D8A41D">
        <w:rPr>
          <w:rFonts w:ascii="Tahoma" w:hAnsi="Tahoma" w:cs="Tahoma"/>
          <w:color w:val="000000" w:themeColor="text1"/>
          <w:sz w:val="22"/>
          <w:szCs w:val="22"/>
        </w:rPr>
        <w:t>Objednatel nebude poskytovat zálohy.</w:t>
      </w:r>
    </w:p>
    <w:p w14:paraId="1672155D" w14:textId="2A5BE8D6" w:rsidR="7ED7956B" w:rsidRDefault="7ED7956B" w:rsidP="31D8A41D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360D1C12">
        <w:rPr>
          <w:rFonts w:ascii="Tahoma" w:hAnsi="Tahoma" w:cs="Tahoma"/>
          <w:color w:val="000000" w:themeColor="text1"/>
          <w:sz w:val="22"/>
          <w:szCs w:val="22"/>
        </w:rPr>
        <w:t xml:space="preserve">Čerpání </w:t>
      </w:r>
      <w:r w:rsidR="002E4E0F" w:rsidRPr="360D1C12">
        <w:rPr>
          <w:rFonts w:ascii="Tahoma" w:hAnsi="Tahoma" w:cs="Tahoma"/>
          <w:color w:val="000000" w:themeColor="text1"/>
          <w:sz w:val="22"/>
          <w:szCs w:val="22"/>
        </w:rPr>
        <w:t>konzultačních služeb bude fakturováno na základě m</w:t>
      </w:r>
      <w:r w:rsidR="4748AC96" w:rsidRPr="360D1C12">
        <w:rPr>
          <w:rFonts w:ascii="Tahoma" w:hAnsi="Tahoma" w:cs="Tahoma"/>
          <w:color w:val="000000" w:themeColor="text1"/>
          <w:sz w:val="22"/>
          <w:szCs w:val="22"/>
        </w:rPr>
        <w:t xml:space="preserve">ěsíčních výkazů práce </w:t>
      </w:r>
      <w:r w:rsidR="00176CB1">
        <w:rPr>
          <w:rFonts w:ascii="Tahoma" w:hAnsi="Tahoma" w:cs="Tahoma"/>
          <w:color w:val="000000" w:themeColor="text1"/>
          <w:sz w:val="22"/>
          <w:szCs w:val="22"/>
        </w:rPr>
        <w:t>P</w:t>
      </w:r>
      <w:r w:rsidR="4748AC96" w:rsidRPr="360D1C12">
        <w:rPr>
          <w:rFonts w:ascii="Tahoma" w:hAnsi="Tahoma" w:cs="Tahoma"/>
          <w:color w:val="000000" w:themeColor="text1"/>
          <w:sz w:val="22"/>
          <w:szCs w:val="22"/>
        </w:rPr>
        <w:t>oskytovatele</w:t>
      </w:r>
      <w:r w:rsidR="002E4E0F" w:rsidRPr="360D1C1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2CABBE1F" w14:textId="728FFDC2" w:rsidR="00963839" w:rsidRDefault="573360DB" w:rsidP="31D8A41D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31D8A41D">
        <w:rPr>
          <w:rFonts w:ascii="Tahoma" w:hAnsi="Tahoma" w:cs="Tahoma"/>
          <w:color w:val="000000" w:themeColor="text1"/>
          <w:sz w:val="22"/>
          <w:szCs w:val="22"/>
        </w:rPr>
        <w:t>F</w:t>
      </w:r>
      <w:r w:rsidR="49E53038" w:rsidRPr="31D8A41D">
        <w:rPr>
          <w:rFonts w:ascii="Tahoma" w:hAnsi="Tahoma" w:cs="Tahoma"/>
          <w:color w:val="000000" w:themeColor="text1"/>
          <w:sz w:val="22"/>
          <w:szCs w:val="22"/>
        </w:rPr>
        <w:t>aktur</w:t>
      </w:r>
      <w:r w:rsidR="4284B543" w:rsidRPr="31D8A41D">
        <w:rPr>
          <w:rFonts w:ascii="Tahoma" w:hAnsi="Tahoma" w:cs="Tahoma"/>
          <w:color w:val="000000" w:themeColor="text1"/>
          <w:sz w:val="22"/>
          <w:szCs w:val="22"/>
        </w:rPr>
        <w:t>a</w:t>
      </w:r>
      <w:r w:rsidR="49E53038" w:rsidRPr="31D8A41D">
        <w:rPr>
          <w:rFonts w:ascii="Tahoma" w:hAnsi="Tahoma" w:cs="Tahoma"/>
          <w:color w:val="000000" w:themeColor="text1"/>
          <w:sz w:val="22"/>
          <w:szCs w:val="22"/>
        </w:rPr>
        <w:t xml:space="preserve"> za zpracování žádosti o podporu </w:t>
      </w:r>
      <w:r w:rsidR="19C60756" w:rsidRPr="31D8A41D">
        <w:rPr>
          <w:rFonts w:ascii="Tahoma" w:hAnsi="Tahoma" w:cs="Tahoma"/>
          <w:color w:val="000000" w:themeColor="text1"/>
          <w:sz w:val="22"/>
          <w:szCs w:val="22"/>
        </w:rPr>
        <w:t>bude vystavena po schválení projektu k financování.</w:t>
      </w:r>
    </w:p>
    <w:p w14:paraId="6861A24D" w14:textId="6D89D4FE" w:rsidR="002E329F" w:rsidRPr="00DD45F2" w:rsidRDefault="002E329F" w:rsidP="00DD45F2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31D8A41D">
        <w:rPr>
          <w:rFonts w:ascii="Tahoma" w:hAnsi="Tahoma" w:cs="Tahoma"/>
          <w:color w:val="000000" w:themeColor="text1"/>
          <w:sz w:val="22"/>
          <w:szCs w:val="22"/>
        </w:rPr>
        <w:t xml:space="preserve">Daňový doklad je splatný do </w:t>
      </w:r>
      <w:r w:rsidR="00CE636F" w:rsidRPr="31D8A41D">
        <w:rPr>
          <w:rFonts w:ascii="Tahoma" w:hAnsi="Tahoma" w:cs="Tahoma"/>
          <w:color w:val="000000" w:themeColor="text1"/>
          <w:sz w:val="22"/>
          <w:szCs w:val="22"/>
        </w:rPr>
        <w:t>30</w:t>
      </w:r>
      <w:r w:rsidRPr="31D8A41D">
        <w:rPr>
          <w:rFonts w:ascii="Tahoma" w:hAnsi="Tahoma" w:cs="Tahoma"/>
          <w:color w:val="000000" w:themeColor="text1"/>
          <w:sz w:val="22"/>
          <w:szCs w:val="22"/>
        </w:rPr>
        <w:t xml:space="preserve"> dnů od data jeho doručení na adresu Objednatele. Objednatel provede úhradu ceny bezhotovostním převodem na účet </w:t>
      </w:r>
      <w:r w:rsidR="00324D41" w:rsidRPr="31D8A41D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Pr="31D8A41D">
        <w:rPr>
          <w:rFonts w:ascii="Tahoma" w:hAnsi="Tahoma" w:cs="Tahoma"/>
          <w:color w:val="000000" w:themeColor="text1"/>
          <w:sz w:val="22"/>
          <w:szCs w:val="22"/>
        </w:rPr>
        <w:t xml:space="preserve">e, jenž je vyznačen na příslušném daňovém dokladu nebo jinak písemně oznámen ze strany </w:t>
      </w:r>
      <w:r w:rsidR="00324D41" w:rsidRPr="31D8A41D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Pr="31D8A41D">
        <w:rPr>
          <w:rFonts w:ascii="Tahoma" w:hAnsi="Tahoma" w:cs="Tahoma"/>
          <w:color w:val="000000" w:themeColor="text1"/>
          <w:sz w:val="22"/>
          <w:szCs w:val="22"/>
        </w:rPr>
        <w:t>e Objednateli. Platby budou probíhat výhradně v českých korunách.</w:t>
      </w:r>
    </w:p>
    <w:p w14:paraId="049C4C6D" w14:textId="6DAFCEBF" w:rsidR="002E329F" w:rsidRPr="00DD45F2" w:rsidRDefault="002E329F" w:rsidP="00DD45F2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31D8A41D">
        <w:rPr>
          <w:rFonts w:ascii="Tahoma" w:hAnsi="Tahoma" w:cs="Tahoma"/>
          <w:color w:val="000000" w:themeColor="text1"/>
          <w:sz w:val="22"/>
          <w:szCs w:val="22"/>
        </w:rPr>
        <w:t>Vystavená faktura bude mít náležitosti daňového dokladu dle § 29 zákona č. 235/2004 Sb., o dani z přidané hodnoty a § 435 občanského zákoníku (dále jen „faktura“). Faktura musí dále obsahovat:</w:t>
      </w:r>
    </w:p>
    <w:p w14:paraId="7B2CAD03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>číslo a datum vystavení faktury,</w:t>
      </w:r>
    </w:p>
    <w:p w14:paraId="7BF64DDD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 xml:space="preserve">číslo smlouvy a datum jejího uzavření, </w:t>
      </w:r>
    </w:p>
    <w:p w14:paraId="33160834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>předmět plnění a jeho přesnou specifikaci ve slovním vyjádření (</w:t>
      </w:r>
      <w:proofErr w:type="gramStart"/>
      <w:r w:rsidRPr="00DD45F2">
        <w:rPr>
          <w:rFonts w:ascii="Tahoma" w:hAnsi="Tahoma" w:cs="Tahoma"/>
          <w:color w:val="000000" w:themeColor="text1"/>
          <w:sz w:val="22"/>
          <w:szCs w:val="22"/>
        </w:rPr>
        <w:t>nestačí</w:t>
      </w:r>
      <w:proofErr w:type="gramEnd"/>
      <w:r w:rsidRPr="00DD45F2">
        <w:rPr>
          <w:rFonts w:ascii="Tahoma" w:hAnsi="Tahoma" w:cs="Tahoma"/>
          <w:color w:val="000000" w:themeColor="text1"/>
          <w:sz w:val="22"/>
          <w:szCs w:val="22"/>
        </w:rPr>
        <w:t xml:space="preserve"> pouze odkaz na číslo uzavřené smlouvy),</w:t>
      </w:r>
    </w:p>
    <w:p w14:paraId="6F458289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>označení banky a čísla účtu, na který musí být zaplaceno,</w:t>
      </w:r>
    </w:p>
    <w:p w14:paraId="58ADC531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>lhůtu splatnosti faktury,</w:t>
      </w:r>
    </w:p>
    <w:p w14:paraId="1D72D9B8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00DD45F2">
        <w:rPr>
          <w:rFonts w:ascii="Tahoma" w:hAnsi="Tahoma" w:cs="Tahoma"/>
          <w:color w:val="000000" w:themeColor="text1"/>
          <w:sz w:val="22"/>
          <w:szCs w:val="22"/>
        </w:rPr>
        <w:t>datum uskutečnitelného zdanitelného plnění shodné s datem stanoveným v předávacím protokolu,</w:t>
      </w:r>
    </w:p>
    <w:p w14:paraId="5A17376B" w14:textId="766D3798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název, sídlo, IČO a DIČ Objednatele a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18DE2DC2" w:rsidRPr="42586E4B">
        <w:rPr>
          <w:rFonts w:ascii="Tahoma" w:hAnsi="Tahoma" w:cs="Tahoma"/>
          <w:color w:val="000000" w:themeColor="text1"/>
          <w:sz w:val="22"/>
          <w:szCs w:val="22"/>
        </w:rPr>
        <w:t xml:space="preserve">e 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>včetně údajů o zápisu do OR,</w:t>
      </w:r>
    </w:p>
    <w:p w14:paraId="47B5D9F7" w14:textId="77777777" w:rsidR="002E329F" w:rsidRPr="00DD45F2" w:rsidRDefault="002E329F" w:rsidP="00DD45F2">
      <w:pPr>
        <w:pStyle w:val="Zkladntextodsazen"/>
        <w:numPr>
          <w:ilvl w:val="0"/>
          <w:numId w:val="16"/>
        </w:numPr>
        <w:spacing w:before="120" w:after="120"/>
        <w:ind w:left="1491" w:hanging="357"/>
        <w:rPr>
          <w:rFonts w:ascii="Tahoma" w:hAnsi="Tahoma" w:cs="Tahoma"/>
          <w:color w:val="000000" w:themeColor="text1"/>
        </w:rPr>
      </w:pPr>
      <w:r w:rsidRPr="394F39BF">
        <w:rPr>
          <w:rFonts w:ascii="Tahoma" w:hAnsi="Tahoma" w:cs="Tahoma"/>
          <w:color w:val="000000" w:themeColor="text1"/>
          <w:sz w:val="22"/>
          <w:szCs w:val="22"/>
        </w:rPr>
        <w:t>jméno a vlastnoruční podpis osoby, která fakturu vystavila, včetně kontaktního telefonu.</w:t>
      </w:r>
    </w:p>
    <w:p w14:paraId="5758503D" w14:textId="6C242503" w:rsidR="002E329F" w:rsidRPr="000F02B9" w:rsidRDefault="002E329F" w:rsidP="00DD45F2">
      <w:pPr>
        <w:pStyle w:val="Zkladntextodsazen"/>
        <w:numPr>
          <w:ilvl w:val="0"/>
          <w:numId w:val="3"/>
        </w:numPr>
        <w:spacing w:before="120" w:after="120"/>
        <w:rPr>
          <w:rFonts w:ascii="Tahoma" w:hAnsi="Tahoma" w:cs="Tahoma"/>
          <w:color w:val="000000" w:themeColor="text1"/>
        </w:rPr>
      </w:pPr>
      <w:r w:rsidRPr="31D8A41D">
        <w:rPr>
          <w:rFonts w:ascii="Tahoma" w:hAnsi="Tahoma" w:cs="Tahoma"/>
          <w:color w:val="000000" w:themeColor="text1"/>
          <w:sz w:val="22"/>
          <w:szCs w:val="22"/>
        </w:rPr>
        <w:t xml:space="preserve">Jestliže nebude faktura obsahovat veškeré údaje daňového dokladu vyžadované platnými právními předpisy, nebo pokud v ní nebudou správně uvedené údaje, je Objednatel oprávněn vrátit ji ve lhůtě pěti (5) pracovních dnů od jejího převzetí </w:t>
      </w:r>
      <w:r w:rsidR="00324D41" w:rsidRPr="31D8A41D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65CC71C9" w:rsidRPr="31D8A41D">
        <w:rPr>
          <w:rFonts w:ascii="Tahoma" w:hAnsi="Tahoma" w:cs="Tahoma"/>
          <w:color w:val="000000" w:themeColor="text1"/>
          <w:sz w:val="22"/>
          <w:szCs w:val="22"/>
        </w:rPr>
        <w:t xml:space="preserve">i </w:t>
      </w:r>
      <w:r w:rsidRPr="31D8A41D">
        <w:rPr>
          <w:rFonts w:ascii="Tahoma" w:hAnsi="Tahoma" w:cs="Tahoma"/>
          <w:color w:val="000000" w:themeColor="text1"/>
          <w:sz w:val="22"/>
          <w:szCs w:val="22"/>
        </w:rPr>
        <w:t xml:space="preserve">s uvedením chybějících náležitostí nebo nesprávných údajů. V takovém případě se </w:t>
      </w:r>
      <w:proofErr w:type="gramStart"/>
      <w:r w:rsidRPr="31D8A41D">
        <w:rPr>
          <w:rFonts w:ascii="Tahoma" w:hAnsi="Tahoma" w:cs="Tahoma"/>
          <w:color w:val="000000" w:themeColor="text1"/>
          <w:sz w:val="22"/>
          <w:szCs w:val="22"/>
        </w:rPr>
        <w:t>přeruší</w:t>
      </w:r>
      <w:proofErr w:type="gramEnd"/>
      <w:r w:rsidRPr="31D8A41D">
        <w:rPr>
          <w:rFonts w:ascii="Tahoma" w:hAnsi="Tahoma" w:cs="Tahoma"/>
          <w:color w:val="000000" w:themeColor="text1"/>
          <w:sz w:val="22"/>
          <w:szCs w:val="22"/>
        </w:rPr>
        <w:t xml:space="preserve"> doba splatnosti a nová lhůta splatnosti počne běžet doručením opravené faktury Objednateli.</w:t>
      </w:r>
    </w:p>
    <w:p w14:paraId="1F0A2BEA" w14:textId="77777777" w:rsidR="000F02B9" w:rsidRDefault="000F02B9" w:rsidP="007F11E9">
      <w:pPr>
        <w:pStyle w:val="Zkladntextodsazen"/>
        <w:keepNext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4572EF83" w14:textId="0C5B20E8" w:rsidR="007B6067" w:rsidRPr="00CD13F2" w:rsidRDefault="007B6067" w:rsidP="007F11E9">
      <w:pPr>
        <w:pStyle w:val="Zkladntextodsazen"/>
        <w:keepNext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VI.</w:t>
      </w:r>
    </w:p>
    <w:p w14:paraId="655B4356" w14:textId="77777777" w:rsidR="00497F68" w:rsidRPr="00CD13F2" w:rsidRDefault="00497F68" w:rsidP="007F11E9">
      <w:pPr>
        <w:pStyle w:val="Zkladntextodsazen"/>
        <w:keepNext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O</w:t>
      </w:r>
      <w:r w:rsidR="003F5546" w:rsidRPr="00CD13F2">
        <w:rPr>
          <w:rFonts w:ascii="Tahoma" w:hAnsi="Tahoma" w:cs="Tahoma"/>
          <w:b/>
          <w:color w:val="000000" w:themeColor="text1"/>
          <w:sz w:val="22"/>
          <w:szCs w:val="22"/>
        </w:rPr>
        <w:t>dpovědnost za škodu</w:t>
      </w:r>
    </w:p>
    <w:p w14:paraId="793336C5" w14:textId="77777777" w:rsidR="00497F68" w:rsidRPr="00CD13F2" w:rsidRDefault="00497F68" w:rsidP="008655E8">
      <w:pPr>
        <w:pStyle w:val="Zkladntextodsazen"/>
        <w:numPr>
          <w:ilvl w:val="0"/>
          <w:numId w:val="4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Smluvní strany nesou odpovědnost za způsobenou škodu v rámci platných právních předpisů a</w:t>
      </w:r>
      <w:r w:rsidR="00F43E92" w:rsidRPr="00CD13F2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této smlouvy. Smluvní strany se zavazují k vyvinutí maximálního úsilí k předcházení škodám a</w:t>
      </w:r>
      <w:r w:rsidR="00F43E92" w:rsidRPr="00CD13F2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k minimalizaci vzniklých škod.</w:t>
      </w:r>
    </w:p>
    <w:p w14:paraId="3CC91F6C" w14:textId="77777777" w:rsidR="00497F68" w:rsidRPr="00CD13F2" w:rsidRDefault="00497F68" w:rsidP="008655E8">
      <w:pPr>
        <w:pStyle w:val="Zkladntextodsazen"/>
        <w:numPr>
          <w:ilvl w:val="0"/>
          <w:numId w:val="4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14:paraId="0AC755D1" w14:textId="3EBDA5B6" w:rsidR="00EF061E" w:rsidRPr="00CD13F2" w:rsidRDefault="00EF061E" w:rsidP="008655E8">
      <w:pPr>
        <w:pStyle w:val="Zkladntext2"/>
        <w:numPr>
          <w:ilvl w:val="0"/>
          <w:numId w:val="4"/>
        </w:numPr>
        <w:suppressAutoHyphens/>
        <w:spacing w:before="120" w:line="240" w:lineRule="auto"/>
        <w:jc w:val="both"/>
        <w:rPr>
          <w:rFonts w:ascii="Tahoma" w:hAnsi="Tahoma" w:cs="Tahoma"/>
        </w:rPr>
      </w:pPr>
      <w:r w:rsidRPr="42586E4B">
        <w:rPr>
          <w:rFonts w:ascii="Tahoma" w:hAnsi="Tahoma" w:cs="Tahoma"/>
        </w:rPr>
        <w:t xml:space="preserve">V případě, že dojde k porušení právních předpisů </w:t>
      </w:r>
      <w:r w:rsidR="00946D36" w:rsidRPr="42586E4B">
        <w:rPr>
          <w:rFonts w:ascii="Tahoma" w:hAnsi="Tahoma" w:cs="Tahoma"/>
        </w:rPr>
        <w:t xml:space="preserve">nebo této smlouvy nebo i podmínek výzvy </w:t>
      </w:r>
      <w:r w:rsidR="00324D41">
        <w:rPr>
          <w:rFonts w:ascii="Tahoma" w:hAnsi="Tahoma" w:cs="Tahoma"/>
        </w:rPr>
        <w:t>Poskytovatel</w:t>
      </w:r>
      <w:r w:rsidR="40C5077D" w:rsidRPr="42586E4B">
        <w:rPr>
          <w:rFonts w:ascii="Tahoma" w:hAnsi="Tahoma" w:cs="Tahoma"/>
        </w:rPr>
        <w:t>em</w:t>
      </w:r>
      <w:r w:rsidR="00D05ABD" w:rsidRPr="42586E4B">
        <w:rPr>
          <w:rFonts w:ascii="Tahoma" w:hAnsi="Tahoma" w:cs="Tahoma"/>
        </w:rPr>
        <w:t>,</w:t>
      </w:r>
      <w:r w:rsidRPr="42586E4B">
        <w:rPr>
          <w:rFonts w:ascii="Tahoma" w:hAnsi="Tahoma" w:cs="Tahoma"/>
        </w:rPr>
        <w:t xml:space="preserve"> má </w:t>
      </w:r>
      <w:r w:rsidR="00A6127B" w:rsidRPr="42586E4B">
        <w:rPr>
          <w:rFonts w:ascii="Tahoma" w:hAnsi="Tahoma" w:cs="Tahoma"/>
        </w:rPr>
        <w:t>O</w:t>
      </w:r>
      <w:r w:rsidR="00D05ABD" w:rsidRPr="42586E4B">
        <w:rPr>
          <w:rFonts w:ascii="Tahoma" w:hAnsi="Tahoma" w:cs="Tahoma"/>
        </w:rPr>
        <w:t xml:space="preserve">bjednatel </w:t>
      </w:r>
      <w:r w:rsidRPr="42586E4B">
        <w:rPr>
          <w:rFonts w:ascii="Tahoma" w:hAnsi="Tahoma" w:cs="Tahoma"/>
        </w:rPr>
        <w:t xml:space="preserve">právo na okamžité odstoupení od smlouvy. Tím není dotčeno právo na náhradu škody. Ve vztahu k realizovanému plnění odpovídá </w:t>
      </w:r>
      <w:r w:rsidR="00324D41">
        <w:rPr>
          <w:rFonts w:ascii="Tahoma" w:hAnsi="Tahoma" w:cs="Tahoma"/>
        </w:rPr>
        <w:t>Poskytovatel</w:t>
      </w:r>
      <w:r w:rsidRPr="42586E4B">
        <w:rPr>
          <w:rFonts w:ascii="Tahoma" w:hAnsi="Tahoma" w:cs="Tahoma"/>
        </w:rPr>
        <w:t xml:space="preserve"> za škodu do</w:t>
      </w:r>
      <w:r w:rsidR="00F43E92" w:rsidRPr="42586E4B">
        <w:rPr>
          <w:rFonts w:ascii="Tahoma" w:hAnsi="Tahoma" w:cs="Tahoma"/>
        </w:rPr>
        <w:t> </w:t>
      </w:r>
      <w:r w:rsidRPr="42586E4B">
        <w:rPr>
          <w:rFonts w:ascii="Tahoma" w:hAnsi="Tahoma" w:cs="Tahoma"/>
        </w:rPr>
        <w:t>výše plnění kontraktu.</w:t>
      </w:r>
    </w:p>
    <w:p w14:paraId="1C33F5C4" w14:textId="77777777" w:rsidR="007B6067" w:rsidRPr="00CD13F2" w:rsidRDefault="007B6067" w:rsidP="00F42386">
      <w:pPr>
        <w:pStyle w:val="Zkladntextodsazen"/>
        <w:spacing w:before="120" w:after="120"/>
        <w:ind w:left="0"/>
        <w:rPr>
          <w:rFonts w:ascii="Tahoma" w:hAnsi="Tahoma" w:cs="Tahoma"/>
          <w:color w:val="000000" w:themeColor="text1"/>
          <w:sz w:val="22"/>
          <w:szCs w:val="22"/>
        </w:rPr>
      </w:pPr>
    </w:p>
    <w:p w14:paraId="10681495" w14:textId="77777777" w:rsidR="007B6067" w:rsidRPr="00CD13F2" w:rsidRDefault="007B6067" w:rsidP="007F11E9">
      <w:pPr>
        <w:pStyle w:val="Zkladntextodsazen"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VII.</w:t>
      </w:r>
    </w:p>
    <w:p w14:paraId="03EA4A56" w14:textId="77777777" w:rsidR="00497F68" w:rsidRPr="00CD13F2" w:rsidRDefault="00497F68" w:rsidP="007F11E9">
      <w:pPr>
        <w:pStyle w:val="Zkladntextodsazen"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D</w:t>
      </w:r>
      <w:r w:rsidR="003F5546" w:rsidRPr="00CD13F2">
        <w:rPr>
          <w:rFonts w:ascii="Tahoma" w:hAnsi="Tahoma" w:cs="Tahoma"/>
          <w:b/>
          <w:color w:val="000000" w:themeColor="text1"/>
          <w:sz w:val="22"/>
          <w:szCs w:val="22"/>
        </w:rPr>
        <w:t>alší práva, povinnosti, a součinnost</w:t>
      </w:r>
    </w:p>
    <w:p w14:paraId="4E326D2E" w14:textId="615A2363" w:rsidR="00497F68" w:rsidRPr="00CD13F2" w:rsidRDefault="00497F68" w:rsidP="42586E4B">
      <w:pPr>
        <w:pStyle w:val="Zkladntextodsazen"/>
        <w:numPr>
          <w:ilvl w:val="0"/>
          <w:numId w:val="5"/>
        </w:numPr>
        <w:spacing w:before="120" w:after="120"/>
        <w:rPr>
          <w:color w:val="000000" w:themeColor="text1"/>
          <w:szCs w:val="24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>Smluvní strany se zavazují vzájemně spolupracovat a poskytovat si veškeré informace potřebné pro řádné plnění svých závazků. Smluvní strany jsou povinny informovat druhou smluvní stranu o</w:t>
      </w:r>
      <w:r w:rsidR="008343DC" w:rsidRPr="42586E4B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veškerých skutečnostech, které jsou nebo mohou být důležité pro řádné plnění této smlouvy. Smluvní strany deklarují svůj úmysl spolupracovat i nad rámec vynutitelný dle této smlouvy, a to z důvodu, že jsou si vědomy, že kvalita </w:t>
      </w:r>
      <w:r w:rsidR="001A44E5" w:rsidRPr="42586E4B">
        <w:rPr>
          <w:rFonts w:ascii="Tahoma" w:hAnsi="Tahoma" w:cs="Tahoma"/>
          <w:color w:val="000000" w:themeColor="text1"/>
          <w:sz w:val="22"/>
          <w:szCs w:val="22"/>
        </w:rPr>
        <w:t xml:space="preserve">plnění 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závisí podstatnou měrou i na součinnosti Objednatele, poskytnutí dostatku vstupních informací a zpětné vazby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66582A96" w:rsidRPr="42586E4B">
        <w:rPr>
          <w:rFonts w:ascii="Tahoma" w:hAnsi="Tahoma" w:cs="Tahoma"/>
          <w:color w:val="000000" w:themeColor="text1"/>
          <w:sz w:val="22"/>
          <w:szCs w:val="22"/>
        </w:rPr>
        <w:t>i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7F93506E" w14:textId="1F6A2EB6" w:rsidR="00497F68" w:rsidRPr="00CD13F2" w:rsidRDefault="00497F68" w:rsidP="008655E8">
      <w:pPr>
        <w:pStyle w:val="Zkladntextodsazen"/>
        <w:numPr>
          <w:ilvl w:val="0"/>
          <w:numId w:val="5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Objednatel se zavazuje poskytnout, případně zajistit, plnění veškerých svých povinností vyplývajících z této smlouvy, zejména poskytnout obvyklou součinnost tak, aby mohl </w:t>
      </w:r>
      <w:r w:rsidR="00324D41">
        <w:rPr>
          <w:rFonts w:ascii="Tahoma" w:hAnsi="Tahoma" w:cs="Tahoma"/>
          <w:sz w:val="22"/>
          <w:szCs w:val="22"/>
        </w:rPr>
        <w:t>Poskytovatel</w:t>
      </w:r>
      <w:r w:rsidR="72E812B4" w:rsidRPr="42586E4B">
        <w:rPr>
          <w:rFonts w:ascii="Tahoma" w:hAnsi="Tahoma" w:cs="Tahoma"/>
          <w:sz w:val="22"/>
          <w:szCs w:val="22"/>
        </w:rPr>
        <w:t xml:space="preserve"> </w:t>
      </w:r>
      <w:r w:rsidR="001A44E5" w:rsidRPr="42586E4B">
        <w:rPr>
          <w:rFonts w:ascii="Tahoma" w:hAnsi="Tahoma" w:cs="Tahoma"/>
          <w:color w:val="000000" w:themeColor="text1"/>
          <w:sz w:val="22"/>
          <w:szCs w:val="22"/>
        </w:rPr>
        <w:t xml:space="preserve">služeb 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>řádně plnit své povinnosti stanovené v této smlouvě.</w:t>
      </w:r>
    </w:p>
    <w:p w14:paraId="5D53F99B" w14:textId="58A40A28" w:rsidR="59940D1F" w:rsidRDefault="00324D41" w:rsidP="42586E4B">
      <w:pPr>
        <w:pStyle w:val="Zkladntextodsazen"/>
        <w:numPr>
          <w:ilvl w:val="0"/>
          <w:numId w:val="5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59940D1F" w:rsidRPr="0CE8B6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45678218" w:rsidRPr="0CE8B621">
        <w:rPr>
          <w:rFonts w:ascii="Tahoma" w:hAnsi="Tahoma" w:cs="Tahoma"/>
          <w:color w:val="000000" w:themeColor="text1"/>
          <w:sz w:val="22"/>
          <w:szCs w:val="22"/>
        </w:rPr>
        <w:t xml:space="preserve">se zavazuje </w:t>
      </w:r>
      <w:r w:rsidR="3BDBED6D" w:rsidRPr="0CE8B621">
        <w:rPr>
          <w:rFonts w:ascii="Tahoma" w:hAnsi="Tahoma" w:cs="Tahoma"/>
          <w:color w:val="000000" w:themeColor="text1"/>
          <w:sz w:val="22"/>
          <w:szCs w:val="22"/>
        </w:rPr>
        <w:t>spolupracovat</w:t>
      </w:r>
      <w:r w:rsidR="503CFBD0" w:rsidRPr="0CE8B621">
        <w:rPr>
          <w:rFonts w:ascii="Tahoma" w:hAnsi="Tahoma" w:cs="Tahoma"/>
          <w:color w:val="000000" w:themeColor="text1"/>
          <w:sz w:val="22"/>
          <w:szCs w:val="22"/>
        </w:rPr>
        <w:t xml:space="preserve"> s Objednatelem</w:t>
      </w:r>
      <w:r w:rsidR="3BDBED6D" w:rsidRPr="0CE8B621">
        <w:rPr>
          <w:rFonts w:ascii="Tahoma" w:hAnsi="Tahoma" w:cs="Tahoma"/>
          <w:color w:val="000000" w:themeColor="text1"/>
          <w:sz w:val="22"/>
          <w:szCs w:val="22"/>
        </w:rPr>
        <w:t xml:space="preserve"> při vypořádávání připomínek poskytovatele dotace k podané žádosti v průběhu jejího hodnocení </w:t>
      </w:r>
      <w:r w:rsidR="0EE56560" w:rsidRPr="0CE8B621">
        <w:rPr>
          <w:rFonts w:ascii="Tahoma" w:hAnsi="Tahoma" w:cs="Tahoma"/>
          <w:color w:val="000000" w:themeColor="text1"/>
          <w:sz w:val="22"/>
          <w:szCs w:val="22"/>
        </w:rPr>
        <w:t>před vydáním rozhodnutí o schválení.</w:t>
      </w:r>
      <w:r w:rsidR="00EC2EBE" w:rsidRPr="0CE8B6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00B61A10" w:rsidRPr="0CE8B6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95DB3" w:rsidRPr="0CE8B621">
        <w:rPr>
          <w:rFonts w:ascii="Tahoma" w:hAnsi="Tahoma" w:cs="Tahoma"/>
          <w:color w:val="000000" w:themeColor="text1"/>
          <w:sz w:val="22"/>
          <w:szCs w:val="22"/>
        </w:rPr>
        <w:t xml:space="preserve">zajistí </w:t>
      </w:r>
      <w:r w:rsidR="008D4FFB" w:rsidRPr="0CE8B621">
        <w:rPr>
          <w:rFonts w:ascii="Tahoma" w:hAnsi="Tahoma" w:cs="Tahoma"/>
          <w:color w:val="000000" w:themeColor="text1"/>
          <w:sz w:val="22"/>
          <w:szCs w:val="22"/>
        </w:rPr>
        <w:t xml:space="preserve">při vypořádání </w:t>
      </w:r>
      <w:r w:rsidR="004C06A8" w:rsidRPr="0CE8B621">
        <w:rPr>
          <w:rFonts w:ascii="Tahoma" w:hAnsi="Tahoma" w:cs="Tahoma"/>
          <w:color w:val="000000" w:themeColor="text1"/>
          <w:sz w:val="22"/>
          <w:szCs w:val="22"/>
        </w:rPr>
        <w:t xml:space="preserve">připomínek </w:t>
      </w:r>
      <w:r w:rsidR="004D272A" w:rsidRPr="0CE8B621">
        <w:rPr>
          <w:rFonts w:ascii="Tahoma" w:hAnsi="Tahoma" w:cs="Tahoma"/>
          <w:color w:val="000000" w:themeColor="text1"/>
          <w:sz w:val="22"/>
          <w:szCs w:val="22"/>
        </w:rPr>
        <w:t xml:space="preserve">poskytovatele </w:t>
      </w:r>
      <w:r w:rsidR="00837F51" w:rsidRPr="0CE8B621">
        <w:rPr>
          <w:rFonts w:ascii="Tahoma" w:hAnsi="Tahoma" w:cs="Tahoma"/>
          <w:color w:val="000000" w:themeColor="text1"/>
          <w:sz w:val="22"/>
          <w:szCs w:val="22"/>
        </w:rPr>
        <w:t xml:space="preserve">dotace </w:t>
      </w:r>
      <w:r w:rsidR="00B61A10" w:rsidRPr="0CE8B621">
        <w:rPr>
          <w:rFonts w:ascii="Tahoma" w:hAnsi="Tahoma" w:cs="Tahoma"/>
          <w:color w:val="000000" w:themeColor="text1"/>
          <w:sz w:val="22"/>
          <w:szCs w:val="22"/>
        </w:rPr>
        <w:t>poskytn</w:t>
      </w:r>
      <w:r w:rsidR="0079502C" w:rsidRPr="0CE8B621">
        <w:rPr>
          <w:rFonts w:ascii="Tahoma" w:hAnsi="Tahoma" w:cs="Tahoma"/>
          <w:color w:val="000000" w:themeColor="text1"/>
          <w:sz w:val="22"/>
          <w:szCs w:val="22"/>
        </w:rPr>
        <w:t>utí</w:t>
      </w:r>
      <w:r w:rsidR="00B61A10" w:rsidRPr="0CE8B621">
        <w:rPr>
          <w:rFonts w:ascii="Tahoma" w:hAnsi="Tahoma" w:cs="Tahoma"/>
          <w:color w:val="000000" w:themeColor="text1"/>
          <w:sz w:val="22"/>
          <w:szCs w:val="22"/>
        </w:rPr>
        <w:t xml:space="preserve"> součinnost</w:t>
      </w:r>
      <w:r w:rsidR="0079502C" w:rsidRPr="0CE8B621">
        <w:rPr>
          <w:rFonts w:ascii="Tahoma" w:hAnsi="Tahoma" w:cs="Tahoma"/>
          <w:color w:val="000000" w:themeColor="text1"/>
          <w:sz w:val="22"/>
          <w:szCs w:val="22"/>
        </w:rPr>
        <w:t>i Objednateli</w:t>
      </w:r>
      <w:r w:rsidR="00B61A10" w:rsidRPr="0CE8B621">
        <w:rPr>
          <w:rFonts w:ascii="Tahoma" w:hAnsi="Tahoma" w:cs="Tahoma"/>
          <w:color w:val="000000" w:themeColor="text1"/>
          <w:sz w:val="22"/>
          <w:szCs w:val="22"/>
        </w:rPr>
        <w:t xml:space="preserve"> tak, aby byl</w:t>
      </w:r>
      <w:r w:rsidR="0079502C" w:rsidRPr="0CE8B621">
        <w:rPr>
          <w:rFonts w:ascii="Tahoma" w:hAnsi="Tahoma" w:cs="Tahoma"/>
          <w:color w:val="000000" w:themeColor="text1"/>
          <w:sz w:val="22"/>
          <w:szCs w:val="22"/>
        </w:rPr>
        <w:t xml:space="preserve">y dodrženy lhůty stanovené poskytovatelem dotace. </w:t>
      </w:r>
      <w:r w:rsidR="00D47C77" w:rsidRPr="0CE8B621">
        <w:rPr>
          <w:rFonts w:ascii="Tahoma" w:hAnsi="Tahoma" w:cs="Tahoma"/>
          <w:color w:val="000000" w:themeColor="text1"/>
          <w:sz w:val="22"/>
          <w:szCs w:val="22"/>
        </w:rPr>
        <w:t xml:space="preserve">Za tímto účelem se </w:t>
      </w: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00B61A10" w:rsidRPr="0CE8B62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47C77" w:rsidRPr="0CE8B621">
        <w:rPr>
          <w:rFonts w:ascii="Tahoma" w:hAnsi="Tahoma" w:cs="Tahoma"/>
          <w:color w:val="000000" w:themeColor="text1"/>
          <w:sz w:val="22"/>
          <w:szCs w:val="22"/>
        </w:rPr>
        <w:t xml:space="preserve">zavazuje </w:t>
      </w:r>
      <w:r w:rsidR="00D953FA" w:rsidRPr="0CE8B621">
        <w:rPr>
          <w:rFonts w:ascii="Tahoma" w:hAnsi="Tahoma" w:cs="Tahoma"/>
          <w:color w:val="000000" w:themeColor="text1"/>
          <w:sz w:val="22"/>
          <w:szCs w:val="22"/>
        </w:rPr>
        <w:t xml:space="preserve">také </w:t>
      </w:r>
      <w:r w:rsidR="00D47C77" w:rsidRPr="0CE8B621">
        <w:rPr>
          <w:rFonts w:ascii="Tahoma" w:hAnsi="Tahoma" w:cs="Tahoma"/>
          <w:color w:val="000000" w:themeColor="text1"/>
          <w:sz w:val="22"/>
          <w:szCs w:val="22"/>
        </w:rPr>
        <w:t xml:space="preserve">koordinovat svoji činnost v systému </w:t>
      </w:r>
      <w:r w:rsidR="00B61A10" w:rsidRPr="0CE8B621">
        <w:rPr>
          <w:rFonts w:ascii="Tahoma" w:hAnsi="Tahoma" w:cs="Tahoma"/>
          <w:color w:val="000000" w:themeColor="text1"/>
          <w:sz w:val="22"/>
          <w:szCs w:val="22"/>
        </w:rPr>
        <w:t>MS2014+ s Objednatelem.</w:t>
      </w:r>
    </w:p>
    <w:p w14:paraId="51817A2E" w14:textId="77777777" w:rsidR="000D62A1" w:rsidRPr="00CD13F2" w:rsidRDefault="001A44E5" w:rsidP="008655E8">
      <w:pPr>
        <w:pStyle w:val="Zkladntextodsazen"/>
        <w:numPr>
          <w:ilvl w:val="0"/>
          <w:numId w:val="5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>Smluvní strany se dále zavazují zachovávat mlčenlivost o důvěrných informacích druhé smluvní strany, o kterých se dozví v souvislosti s plněním této smlouvy.</w:t>
      </w:r>
      <w:r w:rsidR="00946D36" w:rsidRPr="42586E4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6F39180A" w14:textId="77777777" w:rsidR="007B6067" w:rsidRPr="00CD13F2" w:rsidRDefault="007B6067" w:rsidP="00F42386">
      <w:pPr>
        <w:pStyle w:val="Zkladntextodsazen"/>
        <w:spacing w:before="120" w:after="120" w:line="288" w:lineRule="auto"/>
        <w:ind w:left="0"/>
        <w:rPr>
          <w:rFonts w:ascii="Tahoma" w:hAnsi="Tahoma" w:cs="Tahoma"/>
          <w:color w:val="000000" w:themeColor="text1"/>
          <w:sz w:val="22"/>
          <w:szCs w:val="22"/>
        </w:rPr>
      </w:pPr>
    </w:p>
    <w:p w14:paraId="7C5C35F5" w14:textId="77777777" w:rsidR="007B6067" w:rsidRPr="00CD13F2" w:rsidRDefault="007B6067" w:rsidP="002E2438">
      <w:pPr>
        <w:pStyle w:val="Zkladntextodsazen"/>
        <w:keepNext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VIII.</w:t>
      </w:r>
    </w:p>
    <w:p w14:paraId="788F01CB" w14:textId="77777777" w:rsidR="00497F68" w:rsidRPr="00CD13F2" w:rsidRDefault="00497F68" w:rsidP="002E2438">
      <w:pPr>
        <w:pStyle w:val="Zkladntextodsazen"/>
        <w:keepNext/>
        <w:spacing w:before="0" w:after="0" w:line="288" w:lineRule="auto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V</w:t>
      </w:r>
      <w:r w:rsidR="003F5546" w:rsidRPr="00CD13F2">
        <w:rPr>
          <w:rFonts w:ascii="Tahoma" w:hAnsi="Tahoma" w:cs="Tahoma"/>
          <w:b/>
          <w:color w:val="000000" w:themeColor="text1"/>
          <w:sz w:val="22"/>
          <w:szCs w:val="22"/>
        </w:rPr>
        <w:t>zájemná komunikace a oprávněné osoby</w:t>
      </w:r>
    </w:p>
    <w:p w14:paraId="2144CA73" w14:textId="77777777" w:rsidR="000B1101" w:rsidRPr="00CD13F2" w:rsidRDefault="00497F68" w:rsidP="008655E8">
      <w:pPr>
        <w:pStyle w:val="Zkladntextodsazen"/>
        <w:numPr>
          <w:ilvl w:val="0"/>
          <w:numId w:val="6"/>
        </w:numPr>
        <w:spacing w:before="120" w:after="120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Všechna </w:t>
      </w:r>
      <w:r w:rsidR="001A44E5" w:rsidRPr="00CD13F2">
        <w:rPr>
          <w:rFonts w:ascii="Tahoma" w:hAnsi="Tahoma" w:cs="Tahoma"/>
          <w:color w:val="000000" w:themeColor="text1"/>
          <w:sz w:val="22"/>
          <w:szCs w:val="22"/>
        </w:rPr>
        <w:t xml:space="preserve">podstatná 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oznámení mezi smluvními stranami budou učiněna v písemné podobě</w:t>
      </w:r>
      <w:r w:rsidR="00F11E4A" w:rsidRPr="00CD13F2">
        <w:rPr>
          <w:rFonts w:ascii="Tahoma" w:hAnsi="Tahoma" w:cs="Tahoma"/>
          <w:color w:val="000000" w:themeColor="text1"/>
          <w:sz w:val="22"/>
          <w:szCs w:val="22"/>
        </w:rPr>
        <w:t>,</w:t>
      </w:r>
      <w:r w:rsidR="001A44E5" w:rsidRPr="00CD13F2">
        <w:rPr>
          <w:rFonts w:ascii="Tahoma" w:hAnsi="Tahoma" w:cs="Tahoma"/>
          <w:color w:val="000000" w:themeColor="text1"/>
          <w:sz w:val="22"/>
          <w:szCs w:val="22"/>
        </w:rPr>
        <w:t xml:space="preserve"> a to oprávněné osobě druhé smluvní strany na níže uvedených kontaktech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717616F" w14:textId="77777777" w:rsidR="000B1101" w:rsidRPr="00CD13F2" w:rsidRDefault="001A44E5" w:rsidP="008655E8">
      <w:pPr>
        <w:pStyle w:val="Zkladntextodsazen"/>
        <w:numPr>
          <w:ilvl w:val="0"/>
          <w:numId w:val="6"/>
        </w:numPr>
        <w:spacing w:before="120" w:after="120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Provozní a dílčí oznámení, která nutně nebudou vyžadovat písemnou formu</w:t>
      </w:r>
      <w:r w:rsidR="001A08F3" w:rsidRPr="00CD13F2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 mohou být na základě této smlouvy činěna i jinou než písemnou formou.</w:t>
      </w:r>
    </w:p>
    <w:p w14:paraId="0701E05B" w14:textId="77777777" w:rsidR="000B1101" w:rsidRPr="00CD13F2" w:rsidRDefault="00497F68" w:rsidP="008655E8">
      <w:pPr>
        <w:pStyle w:val="Zkladntextodsazen"/>
        <w:numPr>
          <w:ilvl w:val="0"/>
          <w:numId w:val="6"/>
        </w:numPr>
        <w:spacing w:before="120" w:after="120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Každá ze smluvních stran jmenuje oprávněnou osobu, která bude zastupovat smluvní stranu v</w:t>
      </w:r>
      <w:r w:rsidR="00C81452" w:rsidRPr="00CD13F2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projektových, odborných a obchodních záležitostech souvisejících s plněním této smlouvy.</w:t>
      </w:r>
    </w:p>
    <w:p w14:paraId="6E08AE4A" w14:textId="77777777" w:rsidR="007F11E9" w:rsidRPr="00CD13F2" w:rsidRDefault="00497F68" w:rsidP="00051C0E">
      <w:pPr>
        <w:pStyle w:val="Zkladntextodsazen"/>
        <w:numPr>
          <w:ilvl w:val="0"/>
          <w:numId w:val="6"/>
        </w:numPr>
        <w:spacing w:before="120" w:after="120" w:line="288" w:lineRule="auto"/>
        <w:ind w:left="425" w:hanging="357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Oprávněná osoba za </w:t>
      </w:r>
      <w:r w:rsidR="0085437F" w:rsidRPr="00CD13F2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bjednatele: </w:t>
      </w:r>
    </w:p>
    <w:p w14:paraId="6A448F71" w14:textId="484568AF" w:rsidR="004512E4" w:rsidRPr="00ED655C" w:rsidRDefault="004512E4" w:rsidP="007F11E9">
      <w:pPr>
        <w:pStyle w:val="Zkladntextodsazen"/>
        <w:spacing w:before="0" w:after="0" w:line="288" w:lineRule="auto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ED655C">
        <w:rPr>
          <w:rFonts w:ascii="Tahoma" w:hAnsi="Tahoma" w:cs="Tahoma"/>
          <w:color w:val="000000" w:themeColor="text1"/>
          <w:sz w:val="22"/>
          <w:szCs w:val="22"/>
        </w:rPr>
        <w:t xml:space="preserve">Ing. </w:t>
      </w:r>
      <w:r w:rsidR="002E2438">
        <w:rPr>
          <w:rFonts w:ascii="Tahoma" w:hAnsi="Tahoma" w:cs="Tahoma"/>
          <w:color w:val="000000" w:themeColor="text1"/>
          <w:sz w:val="22"/>
          <w:szCs w:val="22"/>
        </w:rPr>
        <w:t>Romana Vačkářová</w:t>
      </w:r>
      <w:r w:rsidRPr="00ED655C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hyperlink r:id="rId11" w:history="1">
        <w:r w:rsidR="002E2438" w:rsidRPr="0029756E">
          <w:rPr>
            <w:rStyle w:val="Hypertextovodkaz"/>
            <w:rFonts w:ascii="Tahoma" w:hAnsi="Tahoma" w:cs="Tahoma"/>
            <w:sz w:val="22"/>
            <w:szCs w:val="22"/>
          </w:rPr>
          <w:t>vackarova@kraj-jihocesky.cz</w:t>
        </w:r>
      </w:hyperlink>
      <w:r w:rsidRPr="00ED655C">
        <w:rPr>
          <w:rFonts w:ascii="Tahoma" w:hAnsi="Tahoma" w:cs="Tahoma"/>
          <w:color w:val="000000" w:themeColor="text1"/>
          <w:sz w:val="22"/>
          <w:szCs w:val="22"/>
        </w:rPr>
        <w:t xml:space="preserve">, tel.: </w:t>
      </w:r>
      <w:r w:rsidR="00ED655C" w:rsidRPr="00ED655C">
        <w:rPr>
          <w:rFonts w:ascii="Tahoma" w:hAnsi="Tahoma" w:cs="Tahoma"/>
          <w:color w:val="000000" w:themeColor="text1"/>
          <w:sz w:val="22"/>
          <w:szCs w:val="22"/>
        </w:rPr>
        <w:t>38</w:t>
      </w:r>
      <w:r w:rsidR="00101321">
        <w:rPr>
          <w:rFonts w:ascii="Tahoma" w:hAnsi="Tahoma" w:cs="Tahoma"/>
          <w:color w:val="000000" w:themeColor="text1"/>
          <w:sz w:val="22"/>
          <w:szCs w:val="22"/>
        </w:rPr>
        <w:t>6</w:t>
      </w:r>
      <w:r w:rsidR="00ED655C" w:rsidRPr="00ED655C">
        <w:rPr>
          <w:rFonts w:ascii="Tahoma" w:hAnsi="Tahoma" w:cs="Tahoma"/>
          <w:color w:val="000000" w:themeColor="text1"/>
          <w:sz w:val="22"/>
          <w:szCs w:val="22"/>
        </w:rPr>
        <w:t> 720 </w:t>
      </w:r>
      <w:r w:rsidR="002E2438">
        <w:rPr>
          <w:rFonts w:ascii="Tahoma" w:hAnsi="Tahoma" w:cs="Tahoma"/>
          <w:color w:val="000000" w:themeColor="text1"/>
          <w:sz w:val="22"/>
          <w:szCs w:val="22"/>
        </w:rPr>
        <w:t>387</w:t>
      </w:r>
    </w:p>
    <w:p w14:paraId="74BFFD32" w14:textId="577BB94B" w:rsidR="00ED655C" w:rsidRDefault="00ED655C" w:rsidP="007F11E9">
      <w:pPr>
        <w:pStyle w:val="Zkladntextodsazen"/>
        <w:spacing w:before="0" w:after="0" w:line="288" w:lineRule="auto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ED655C">
        <w:rPr>
          <w:rFonts w:ascii="Tahoma" w:hAnsi="Tahoma" w:cs="Tahoma"/>
          <w:color w:val="000000" w:themeColor="text1"/>
          <w:sz w:val="22"/>
          <w:szCs w:val="22"/>
        </w:rPr>
        <w:t xml:space="preserve">Ing. Jaroslava </w:t>
      </w:r>
      <w:proofErr w:type="spellStart"/>
      <w:r w:rsidRPr="00ED655C">
        <w:rPr>
          <w:rFonts w:ascii="Tahoma" w:hAnsi="Tahoma" w:cs="Tahoma"/>
          <w:color w:val="000000" w:themeColor="text1"/>
          <w:sz w:val="22"/>
          <w:szCs w:val="22"/>
        </w:rPr>
        <w:t>Císlerová</w:t>
      </w:r>
      <w:proofErr w:type="spellEnd"/>
      <w:r w:rsidRPr="00ED655C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hyperlink r:id="rId12" w:history="1">
        <w:r w:rsidRPr="00DD45F2">
          <w:rPr>
            <w:rStyle w:val="Hypertextovodkaz"/>
            <w:rFonts w:ascii="Tahoma" w:hAnsi="Tahoma" w:cs="Tahoma"/>
            <w:sz w:val="22"/>
            <w:szCs w:val="22"/>
          </w:rPr>
          <w:t>cislerova@kraj-jihocesky.cz</w:t>
        </w:r>
      </w:hyperlink>
      <w:r w:rsidRPr="00ED655C">
        <w:rPr>
          <w:rFonts w:ascii="Tahoma" w:hAnsi="Tahoma" w:cs="Tahoma"/>
          <w:color w:val="000000" w:themeColor="text1"/>
          <w:sz w:val="22"/>
          <w:szCs w:val="22"/>
        </w:rPr>
        <w:t>, tel</w:t>
      </w:r>
      <w:r>
        <w:rPr>
          <w:rFonts w:ascii="Tahoma" w:hAnsi="Tahoma" w:cs="Tahoma"/>
          <w:color w:val="000000" w:themeColor="text1"/>
          <w:sz w:val="22"/>
          <w:szCs w:val="22"/>
        </w:rPr>
        <w:t>.:</w:t>
      </w:r>
      <w:r w:rsidRPr="00ED655C">
        <w:rPr>
          <w:rFonts w:ascii="Tahoma" w:hAnsi="Tahoma" w:cs="Tahoma"/>
          <w:color w:val="000000" w:themeColor="text1"/>
          <w:sz w:val="22"/>
          <w:szCs w:val="22"/>
        </w:rPr>
        <w:t xml:space="preserve"> 38</w:t>
      </w:r>
      <w:r w:rsidR="00101321">
        <w:rPr>
          <w:rFonts w:ascii="Tahoma" w:hAnsi="Tahoma" w:cs="Tahoma"/>
          <w:color w:val="000000" w:themeColor="text1"/>
          <w:sz w:val="22"/>
          <w:szCs w:val="22"/>
        </w:rPr>
        <w:t>6</w:t>
      </w:r>
      <w:r w:rsidRPr="00ED655C">
        <w:rPr>
          <w:rFonts w:ascii="Tahoma" w:hAnsi="Tahoma" w:cs="Tahoma"/>
          <w:color w:val="000000" w:themeColor="text1"/>
          <w:sz w:val="22"/>
          <w:szCs w:val="22"/>
        </w:rPr>
        <w:t> 720</w:t>
      </w:r>
      <w:r w:rsidR="00101321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ED655C">
        <w:rPr>
          <w:rFonts w:ascii="Tahoma" w:hAnsi="Tahoma" w:cs="Tahoma"/>
          <w:color w:val="000000" w:themeColor="text1"/>
          <w:sz w:val="22"/>
          <w:szCs w:val="22"/>
        </w:rPr>
        <w:t>553</w:t>
      </w:r>
    </w:p>
    <w:p w14:paraId="3F145DF9" w14:textId="68B56EB9" w:rsidR="007F11E9" w:rsidRPr="00CD13F2" w:rsidRDefault="007F11E9" w:rsidP="00051C0E">
      <w:pPr>
        <w:pStyle w:val="Zkladntextodsazen"/>
        <w:keepNext/>
        <w:numPr>
          <w:ilvl w:val="0"/>
          <w:numId w:val="6"/>
        </w:numPr>
        <w:spacing w:before="120" w:after="120" w:line="288" w:lineRule="auto"/>
        <w:ind w:left="425" w:hanging="425"/>
        <w:rPr>
          <w:rFonts w:ascii="Tahoma" w:hAnsi="Tahoma" w:cs="Tahoma"/>
          <w:color w:val="000000" w:themeColor="text1"/>
          <w:sz w:val="22"/>
          <w:szCs w:val="22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Oprávněná osoba za </w:t>
      </w:r>
      <w:r w:rsidR="00324D41"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6CBA5BA4" w:rsidRPr="42586E4B">
        <w:rPr>
          <w:rFonts w:ascii="Tahoma" w:hAnsi="Tahoma" w:cs="Tahoma"/>
          <w:color w:val="000000" w:themeColor="text1"/>
          <w:sz w:val="22"/>
          <w:szCs w:val="22"/>
        </w:rPr>
        <w:t>e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14:paraId="0B65E8F6" w14:textId="0BD50EA3" w:rsidR="007F11E9" w:rsidRPr="00CD13F2" w:rsidRDefault="007F11E9" w:rsidP="007F11E9">
      <w:pPr>
        <w:pStyle w:val="Zkladntextodsazen"/>
        <w:spacing w:after="0" w:line="288" w:lineRule="auto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jméno a příjmení: </w:t>
      </w:r>
      <w:r w:rsidR="00F33792" w:rsidRPr="00F33792">
        <w:rPr>
          <w:rFonts w:ascii="Tahoma" w:hAnsi="Tahoma" w:cs="Tahoma"/>
          <w:b/>
          <w:bCs/>
          <w:sz w:val="22"/>
          <w:szCs w:val="22"/>
        </w:rPr>
        <w:t xml:space="preserve">Ing. Tomáš </w:t>
      </w:r>
      <w:proofErr w:type="spellStart"/>
      <w:r w:rsidR="00F33792" w:rsidRPr="00F33792">
        <w:rPr>
          <w:rFonts w:ascii="Tahoma" w:hAnsi="Tahoma" w:cs="Tahoma"/>
          <w:b/>
          <w:bCs/>
          <w:sz w:val="22"/>
          <w:szCs w:val="22"/>
        </w:rPr>
        <w:t>Cílek</w:t>
      </w:r>
      <w:proofErr w:type="spellEnd"/>
      <w:r w:rsidR="00F33792" w:rsidRPr="00F33792">
        <w:rPr>
          <w:rFonts w:ascii="Tahoma" w:hAnsi="Tahoma" w:cs="Tahoma"/>
          <w:b/>
          <w:bCs/>
          <w:sz w:val="22"/>
          <w:szCs w:val="22"/>
        </w:rPr>
        <w:t>, Ph.D.</w:t>
      </w:r>
    </w:p>
    <w:p w14:paraId="5FA6CE20" w14:textId="2D9A3F2D" w:rsidR="007F11E9" w:rsidRPr="00CD13F2" w:rsidRDefault="007F11E9" w:rsidP="009336BD">
      <w:pPr>
        <w:pStyle w:val="Zkladntextodsazen"/>
        <w:spacing w:after="0" w:line="288" w:lineRule="auto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email: </w:t>
      </w:r>
      <w:r w:rsidR="00F33792" w:rsidRPr="00F33792">
        <w:rPr>
          <w:rFonts w:ascii="Tahoma" w:hAnsi="Tahoma" w:cs="Tahoma"/>
          <w:b/>
          <w:bCs/>
          <w:sz w:val="22"/>
          <w:szCs w:val="22"/>
        </w:rPr>
        <w:t>cilek@rera.cz</w:t>
      </w:r>
      <w:r w:rsidR="009336BD" w:rsidRPr="42586E4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33792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42586E4B">
        <w:rPr>
          <w:rFonts w:ascii="Tahoma" w:hAnsi="Tahoma" w:cs="Tahoma"/>
          <w:color w:val="000000" w:themeColor="text1"/>
          <w:sz w:val="22"/>
          <w:szCs w:val="22"/>
        </w:rPr>
        <w:t xml:space="preserve">telefon: </w:t>
      </w:r>
      <w:r w:rsidR="00F33792" w:rsidRPr="00681F37">
        <w:rPr>
          <w:rFonts w:ascii="Tahoma" w:hAnsi="Tahoma" w:cs="Tahoma"/>
          <w:b/>
          <w:bCs/>
          <w:color w:val="333333"/>
          <w:sz w:val="22"/>
          <w:szCs w:val="18"/>
          <w:shd w:val="clear" w:color="auto" w:fill="FFFFFF"/>
        </w:rPr>
        <w:t>+420 777 146 672</w:t>
      </w:r>
    </w:p>
    <w:p w14:paraId="1D3E9AA3" w14:textId="77777777" w:rsidR="00497F68" w:rsidRPr="00CD13F2" w:rsidRDefault="00497F68" w:rsidP="008655E8">
      <w:pPr>
        <w:pStyle w:val="Zkladntextodsazen"/>
        <w:numPr>
          <w:ilvl w:val="0"/>
          <w:numId w:val="6"/>
        </w:numPr>
        <w:spacing w:before="120" w:after="120" w:line="288" w:lineRule="auto"/>
        <w:ind w:left="426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Veškerá projektová komunikace mezi smluvními stranami bude probíhat prostřednictvím nebo s vědomím oprávněných osob smluvních stran.</w:t>
      </w:r>
    </w:p>
    <w:p w14:paraId="0C06B2C9" w14:textId="77777777" w:rsidR="000F02B9" w:rsidRDefault="000F02B9" w:rsidP="007F11E9">
      <w:pPr>
        <w:pStyle w:val="Zkladntextodsazen"/>
        <w:widowControl w:val="0"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05BF201B" w14:textId="65D0029F" w:rsidR="007B6067" w:rsidRPr="00CD13F2" w:rsidRDefault="004038C1" w:rsidP="007F11E9">
      <w:pPr>
        <w:pStyle w:val="Zkladntextodsazen"/>
        <w:widowControl w:val="0"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I</w:t>
      </w:r>
      <w:r w:rsidR="007B6067" w:rsidRPr="00CD13F2">
        <w:rPr>
          <w:rFonts w:ascii="Tahoma" w:hAnsi="Tahoma" w:cs="Tahoma"/>
          <w:b/>
          <w:color w:val="000000" w:themeColor="text1"/>
          <w:sz w:val="22"/>
          <w:szCs w:val="22"/>
        </w:rPr>
        <w:t>X.</w:t>
      </w:r>
    </w:p>
    <w:p w14:paraId="103F6AD4" w14:textId="77777777" w:rsidR="00FE383A" w:rsidRPr="00CD13F2" w:rsidRDefault="00181D66" w:rsidP="007F11E9">
      <w:pPr>
        <w:pStyle w:val="Zkladntextodsazen"/>
        <w:widowControl w:val="0"/>
        <w:spacing w:before="0" w:after="0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CD13F2">
        <w:rPr>
          <w:rFonts w:ascii="Tahoma" w:hAnsi="Tahoma" w:cs="Tahoma"/>
          <w:b/>
          <w:sz w:val="22"/>
          <w:szCs w:val="22"/>
        </w:rPr>
        <w:t>S</w:t>
      </w:r>
      <w:r w:rsidR="003F5546" w:rsidRPr="00CD13F2">
        <w:rPr>
          <w:rFonts w:ascii="Tahoma" w:hAnsi="Tahoma" w:cs="Tahoma"/>
          <w:b/>
          <w:sz w:val="22"/>
          <w:szCs w:val="22"/>
        </w:rPr>
        <w:t>mluvní</w:t>
      </w:r>
      <w:r w:rsidR="00321059" w:rsidRPr="00CD13F2">
        <w:rPr>
          <w:rFonts w:ascii="Tahoma" w:hAnsi="Tahoma" w:cs="Tahoma"/>
          <w:b/>
          <w:sz w:val="22"/>
          <w:szCs w:val="22"/>
        </w:rPr>
        <w:t xml:space="preserve"> úrok z prodlení</w:t>
      </w:r>
    </w:p>
    <w:p w14:paraId="3BC1F55A" w14:textId="3ACE513F" w:rsidR="004419DF" w:rsidRPr="00CD13F2" w:rsidRDefault="00324D41" w:rsidP="008655E8">
      <w:pPr>
        <w:pStyle w:val="Zkladntextodsazen"/>
        <w:widowControl w:val="0"/>
        <w:numPr>
          <w:ilvl w:val="0"/>
          <w:numId w:val="7"/>
        </w:numPr>
        <w:spacing w:before="240" w:after="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2E534BB4" w:rsidRPr="42586E4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419DF" w:rsidRPr="42586E4B">
        <w:rPr>
          <w:rFonts w:ascii="Tahoma" w:hAnsi="Tahoma" w:cs="Tahoma"/>
          <w:color w:val="000000" w:themeColor="text1"/>
          <w:sz w:val="22"/>
          <w:szCs w:val="22"/>
        </w:rPr>
        <w:t xml:space="preserve">se </w:t>
      </w:r>
      <w:r w:rsidR="004419DF" w:rsidRPr="42586E4B">
        <w:rPr>
          <w:rFonts w:ascii="Tahoma" w:hAnsi="Tahoma" w:cs="Tahoma"/>
          <w:sz w:val="22"/>
          <w:szCs w:val="22"/>
        </w:rPr>
        <w:t>zavazuje Objednateli uhradit smluvní úrok z prodlení s realizací plnění této smlouvy v termínu dle této smlouvy ve výši 0,0</w:t>
      </w:r>
      <w:r w:rsidR="00306976" w:rsidRPr="42586E4B">
        <w:rPr>
          <w:rFonts w:ascii="Tahoma" w:hAnsi="Tahoma" w:cs="Tahoma"/>
          <w:sz w:val="22"/>
          <w:szCs w:val="22"/>
        </w:rPr>
        <w:t>2</w:t>
      </w:r>
      <w:r w:rsidR="004419DF" w:rsidRPr="42586E4B">
        <w:rPr>
          <w:rFonts w:ascii="Tahoma" w:hAnsi="Tahoma" w:cs="Tahoma"/>
          <w:sz w:val="22"/>
          <w:szCs w:val="22"/>
        </w:rPr>
        <w:t xml:space="preserve"> % z ceny plnění za každý pracovní den prodlení s řádnou realizací poskytovaných služeb</w:t>
      </w:r>
      <w:r w:rsidR="004419DF" w:rsidRPr="42586E4B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1AEE5F54" w14:textId="77777777" w:rsidR="000F74B8" w:rsidRPr="00CD13F2" w:rsidRDefault="000F74B8" w:rsidP="008655E8">
      <w:pPr>
        <w:pStyle w:val="Zkladntextodsazen"/>
        <w:widowControl w:val="0"/>
        <w:numPr>
          <w:ilvl w:val="0"/>
          <w:numId w:val="7"/>
        </w:numPr>
        <w:spacing w:before="24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Odstoupením od smlouvy </w:t>
      </w:r>
      <w:r w:rsidR="004B4DE7" w:rsidRPr="00CD13F2">
        <w:rPr>
          <w:rFonts w:ascii="Tahoma" w:hAnsi="Tahoma" w:cs="Tahoma"/>
          <w:sz w:val="22"/>
          <w:szCs w:val="22"/>
        </w:rPr>
        <w:t xml:space="preserve">dle čl. VI/3 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není dotčeno právo poškozené strany na náhradu škody.</w:t>
      </w:r>
    </w:p>
    <w:p w14:paraId="45CBE6FE" w14:textId="77777777" w:rsidR="009A5FF5" w:rsidRPr="00CD13F2" w:rsidRDefault="009A5FF5" w:rsidP="00F42386">
      <w:pPr>
        <w:pStyle w:val="Zkladntextodsazen"/>
        <w:keepNext/>
        <w:spacing w:before="0" w:after="0"/>
        <w:ind w:left="0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3A697112" w14:textId="780175FC" w:rsidR="007B6067" w:rsidRPr="00CD13F2" w:rsidRDefault="007B6067" w:rsidP="007F11E9">
      <w:pPr>
        <w:pStyle w:val="Zkladntextodsazen"/>
        <w:keepNext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X.</w:t>
      </w:r>
    </w:p>
    <w:p w14:paraId="7A238E5C" w14:textId="77777777" w:rsidR="00497F68" w:rsidRPr="00CD13F2" w:rsidRDefault="00497F68" w:rsidP="007F11E9">
      <w:pPr>
        <w:pStyle w:val="Zkladntextodsazen"/>
        <w:keepNext/>
        <w:spacing w:before="0" w:after="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b/>
          <w:color w:val="000000" w:themeColor="text1"/>
          <w:sz w:val="22"/>
          <w:szCs w:val="22"/>
        </w:rPr>
        <w:t>Z</w:t>
      </w:r>
      <w:r w:rsidR="003F5546" w:rsidRPr="00CD13F2">
        <w:rPr>
          <w:rFonts w:ascii="Tahoma" w:hAnsi="Tahoma" w:cs="Tahoma"/>
          <w:b/>
          <w:color w:val="000000" w:themeColor="text1"/>
          <w:sz w:val="22"/>
          <w:szCs w:val="22"/>
        </w:rPr>
        <w:t>ávěrečná ustanovení</w:t>
      </w:r>
    </w:p>
    <w:p w14:paraId="05F4C92F" w14:textId="77777777" w:rsidR="00497F68" w:rsidRPr="00CD13F2" w:rsidRDefault="00497F68" w:rsidP="008655E8">
      <w:pPr>
        <w:pStyle w:val="Zkladntextodsazen"/>
        <w:numPr>
          <w:ilvl w:val="0"/>
          <w:numId w:val="8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Tuto smlouvu je možné měnit pouze písemnou dohodou smluvních stran ve formě číslovaných dodatků.</w:t>
      </w:r>
    </w:p>
    <w:p w14:paraId="1AD6D490" w14:textId="2B187E06" w:rsidR="00936DDB" w:rsidRPr="00CD13F2" w:rsidRDefault="00324D41" w:rsidP="008655E8">
      <w:pPr>
        <w:pStyle w:val="Zkladntextodsazen"/>
        <w:numPr>
          <w:ilvl w:val="0"/>
          <w:numId w:val="8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43AB9146" w:rsidRPr="42586E4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 xml:space="preserve">je povinen uchovávat veškerou dokumentaci související s realizací předmětu plnění této smlouvy včetně účetních dokladů minimálně </w:t>
      </w:r>
      <w:r w:rsidR="004419DF" w:rsidRPr="42586E4B">
        <w:rPr>
          <w:rFonts w:ascii="Tahoma" w:hAnsi="Tahoma" w:cs="Tahoma"/>
          <w:color w:val="000000" w:themeColor="text1"/>
          <w:sz w:val="22"/>
          <w:szCs w:val="22"/>
        </w:rPr>
        <w:t>po dobu 10 let ode dne uzavření této smlouvy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3EA54C8A" w14:textId="66BC0043" w:rsidR="00936DDB" w:rsidRPr="00CD13F2" w:rsidRDefault="00324D41" w:rsidP="008655E8">
      <w:pPr>
        <w:pStyle w:val="Zkladntextodsazen"/>
        <w:numPr>
          <w:ilvl w:val="0"/>
          <w:numId w:val="8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7F4B3D51" w:rsidRPr="42586E4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 xml:space="preserve">je povinen minimálně </w:t>
      </w:r>
      <w:r w:rsidR="004419DF" w:rsidRPr="42586E4B">
        <w:rPr>
          <w:rFonts w:ascii="Tahoma" w:hAnsi="Tahoma" w:cs="Tahoma"/>
          <w:color w:val="000000" w:themeColor="text1"/>
          <w:sz w:val="22"/>
          <w:szCs w:val="22"/>
        </w:rPr>
        <w:t>po dobu 10 let od uzavření této smlouvy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 xml:space="preserve"> poskytovat požadované informace a</w:t>
      </w:r>
      <w:r w:rsidR="00C81452" w:rsidRPr="42586E4B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>dokumentaci související s realizací předmětu plnění této smlouvy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</w:t>
      </w:r>
      <w:r w:rsidR="00C81452" w:rsidRPr="42586E4B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>provedení kontroly vztahující se k realizaci předmětu plnění této smlouvy a</w:t>
      </w:r>
      <w:r w:rsidR="008343DC" w:rsidRPr="42586E4B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936DDB" w:rsidRPr="42586E4B">
        <w:rPr>
          <w:rFonts w:ascii="Tahoma" w:hAnsi="Tahoma" w:cs="Tahoma"/>
          <w:color w:val="000000" w:themeColor="text1"/>
          <w:sz w:val="22"/>
          <w:szCs w:val="22"/>
        </w:rPr>
        <w:t>poskytnout jim při provádění kontroly součinnost.</w:t>
      </w:r>
    </w:p>
    <w:p w14:paraId="36C48EE3" w14:textId="29DF2232" w:rsidR="00DC3AB1" w:rsidRPr="00DD45F2" w:rsidRDefault="00324D41" w:rsidP="00DD45F2">
      <w:pPr>
        <w:pStyle w:val="Zkladntextodsazen"/>
        <w:numPr>
          <w:ilvl w:val="0"/>
          <w:numId w:val="8"/>
        </w:numPr>
        <w:spacing w:before="120" w:after="1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7320F208" w:rsidRPr="42586E4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C3AB1" w:rsidRPr="42586E4B">
        <w:rPr>
          <w:rFonts w:ascii="Tahoma" w:hAnsi="Tahoma" w:cs="Tahoma"/>
          <w:color w:val="000000" w:themeColor="text1"/>
          <w:sz w:val="22"/>
          <w:szCs w:val="22"/>
        </w:rPr>
        <w:t xml:space="preserve">bere na vědomí, že smlouva bude uveřejněna v registru smluv zřízeného podle zákona č. 340/2015 Sb., o registru smluv, ve znění pozdějších předpisů. </w:t>
      </w:r>
      <w:r>
        <w:rPr>
          <w:rFonts w:ascii="Tahoma" w:hAnsi="Tahoma" w:cs="Tahoma"/>
          <w:color w:val="000000" w:themeColor="text1"/>
          <w:sz w:val="22"/>
          <w:szCs w:val="22"/>
        </w:rPr>
        <w:t>Poskytovatel</w:t>
      </w:r>
      <w:r w:rsidR="00DC3AB1" w:rsidRPr="42586E4B">
        <w:rPr>
          <w:rFonts w:ascii="Tahoma" w:hAnsi="Tahoma" w:cs="Tahoma"/>
          <w:color w:val="000000" w:themeColor="text1"/>
          <w:sz w:val="22"/>
          <w:szCs w:val="22"/>
        </w:rPr>
        <w:t xml:space="preserve"> prohlašuje, že tato smlouva neobsahuje údaje, které </w:t>
      </w:r>
      <w:proofErr w:type="gramStart"/>
      <w:r w:rsidR="00DC3AB1" w:rsidRPr="42586E4B">
        <w:rPr>
          <w:rFonts w:ascii="Tahoma" w:hAnsi="Tahoma" w:cs="Tahoma"/>
          <w:color w:val="000000" w:themeColor="text1"/>
          <w:sz w:val="22"/>
          <w:szCs w:val="22"/>
        </w:rPr>
        <w:t>tvoří</w:t>
      </w:r>
      <w:proofErr w:type="gramEnd"/>
      <w:r w:rsidR="00DC3AB1" w:rsidRPr="42586E4B">
        <w:rPr>
          <w:rFonts w:ascii="Tahoma" w:hAnsi="Tahoma" w:cs="Tahoma"/>
          <w:color w:val="000000" w:themeColor="text1"/>
          <w:sz w:val="22"/>
          <w:szCs w:val="22"/>
        </w:rPr>
        <w:t xml:space="preserve"> předmět jeho obchodního tajemství podle § 504 zákona č. 89/2012 Sb., občanský zákoník, ve znění pozdějších předpisů.</w:t>
      </w:r>
    </w:p>
    <w:p w14:paraId="5B075361" w14:textId="77777777" w:rsidR="00497F68" w:rsidRPr="00DC3AB1" w:rsidRDefault="00497F68" w:rsidP="004512E4">
      <w:pPr>
        <w:numPr>
          <w:ilvl w:val="0"/>
          <w:numId w:val="8"/>
        </w:numPr>
        <w:suppressAutoHyphens/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DC3AB1">
        <w:rPr>
          <w:rFonts w:ascii="Tahoma" w:hAnsi="Tahoma" w:cs="Tahoma"/>
          <w:color w:val="000000" w:themeColor="text1"/>
        </w:rPr>
        <w:t>Strany prohlašují, že si tuto smlouvu přečetly, že s jejím obsahem souhlasí a na důkaz toho k ní připojují svoje podpisy.</w:t>
      </w:r>
    </w:p>
    <w:p w14:paraId="4316A893" w14:textId="241BB8AF" w:rsidR="00796615" w:rsidRPr="00CD13F2" w:rsidRDefault="00B71E11" w:rsidP="008655E8">
      <w:pPr>
        <w:pStyle w:val="Zkladntextodsazen"/>
        <w:keepNext/>
        <w:numPr>
          <w:ilvl w:val="0"/>
          <w:numId w:val="8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>Tato smlouva nabývá platnosti dnem její</w:t>
      </w:r>
      <w:r w:rsidR="00EC75CF">
        <w:rPr>
          <w:rFonts w:ascii="Tahoma" w:hAnsi="Tahoma" w:cs="Tahoma"/>
          <w:color w:val="000000" w:themeColor="text1"/>
          <w:sz w:val="22"/>
          <w:szCs w:val="22"/>
        </w:rPr>
        <w:t>ho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 podpisu oběma smluvními stranami</w:t>
      </w:r>
      <w:r w:rsidR="00FA2FBF" w:rsidRPr="00CD13F2">
        <w:rPr>
          <w:rFonts w:ascii="Tahoma" w:hAnsi="Tahoma" w:cs="Tahoma"/>
          <w:color w:val="000000" w:themeColor="text1"/>
          <w:sz w:val="22"/>
          <w:szCs w:val="22"/>
        </w:rPr>
        <w:t xml:space="preserve"> a účinnosti uveřejněním v registru smluv</w:t>
      </w:r>
      <w:r w:rsidRPr="00CD13F2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574DDE4D" w14:textId="0DE280BC" w:rsidR="00497F68" w:rsidRPr="00CD13F2" w:rsidRDefault="00B56028" w:rsidP="008655E8">
      <w:pPr>
        <w:pStyle w:val="Zkladntextodsazen"/>
        <w:keepNext/>
        <w:numPr>
          <w:ilvl w:val="0"/>
          <w:numId w:val="8"/>
        </w:numPr>
        <w:spacing w:before="120" w:after="120"/>
        <w:rPr>
          <w:rFonts w:ascii="Tahoma" w:hAnsi="Tahoma" w:cs="Tahoma"/>
          <w:color w:val="000000" w:themeColor="text1"/>
          <w:sz w:val="22"/>
          <w:szCs w:val="22"/>
        </w:rPr>
      </w:pPr>
      <w:r w:rsidRPr="00CD13F2">
        <w:rPr>
          <w:rFonts w:ascii="Tahoma" w:hAnsi="Tahoma" w:cs="Tahoma"/>
          <w:color w:val="000000" w:themeColor="text1"/>
          <w:sz w:val="22"/>
          <w:szCs w:val="22"/>
        </w:rPr>
        <w:t xml:space="preserve">Tato smlouva </w:t>
      </w:r>
      <w:r w:rsidR="00EB2FE5" w:rsidRPr="35D0247A">
        <w:rPr>
          <w:rFonts w:ascii="Tahoma" w:hAnsi="Tahoma" w:cs="Tahoma"/>
          <w:color w:val="000000" w:themeColor="text1"/>
          <w:sz w:val="22"/>
          <w:szCs w:val="22"/>
        </w:rPr>
        <w:t xml:space="preserve">je uzavírána v elektronické podobě, kdy každá ze stran </w:t>
      </w:r>
      <w:proofErr w:type="gramStart"/>
      <w:r w:rsidR="00EB2FE5" w:rsidRPr="35D0247A">
        <w:rPr>
          <w:rFonts w:ascii="Tahoma" w:hAnsi="Tahoma" w:cs="Tahoma"/>
          <w:color w:val="000000" w:themeColor="text1"/>
          <w:sz w:val="22"/>
          <w:szCs w:val="22"/>
        </w:rPr>
        <w:t>obdrží</w:t>
      </w:r>
      <w:proofErr w:type="gramEnd"/>
      <w:r w:rsidR="00EB2FE5" w:rsidRPr="35D0247A">
        <w:rPr>
          <w:rFonts w:ascii="Tahoma" w:hAnsi="Tahoma" w:cs="Tahoma"/>
          <w:color w:val="000000" w:themeColor="text1"/>
          <w:sz w:val="22"/>
          <w:szCs w:val="22"/>
        </w:rPr>
        <w:t xml:space="preserve"> jeden elektronický originál opatřený elektronickými podpisy</w:t>
      </w:r>
      <w:r w:rsidR="00C84E21" w:rsidRPr="00CD13F2">
        <w:rPr>
          <w:rFonts w:ascii="Tahoma" w:hAnsi="Tahoma" w:cs="Tahoma"/>
          <w:color w:val="000000" w:themeColor="text1"/>
          <w:sz w:val="22"/>
          <w:szCs w:val="22"/>
        </w:rPr>
        <w:t>.</w:t>
      </w:r>
    </w:p>
    <w:bookmarkEnd w:id="1"/>
    <w:bookmarkEnd w:id="2"/>
    <w:bookmarkEnd w:id="3"/>
    <w:bookmarkEnd w:id="4"/>
    <w:bookmarkEnd w:id="5"/>
    <w:p w14:paraId="61561413" w14:textId="77777777" w:rsidR="007F11E9" w:rsidRPr="00CD13F2" w:rsidRDefault="007F11E9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3E4D1084" w14:textId="77777777" w:rsidR="00472097" w:rsidRPr="00CD13F2" w:rsidRDefault="00472097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2D7F7C35" w14:textId="228C1A6C" w:rsidR="007F11E9" w:rsidRPr="00CD13F2" w:rsidRDefault="007F11E9" w:rsidP="0CE8B621">
      <w:pPr>
        <w:spacing w:after="0" w:line="240" w:lineRule="auto"/>
        <w:ind w:left="4963" w:hanging="4963"/>
        <w:jc w:val="both"/>
        <w:rPr>
          <w:rFonts w:ascii="Tahoma" w:hAnsi="Tahoma" w:cs="Tahoma"/>
          <w:color w:val="000000" w:themeColor="text1"/>
        </w:rPr>
      </w:pPr>
      <w:r w:rsidRPr="0CE8B621">
        <w:rPr>
          <w:rFonts w:ascii="Tahoma" w:hAnsi="Tahoma" w:cs="Tahoma"/>
          <w:color w:val="000000" w:themeColor="text1"/>
        </w:rPr>
        <w:t>V</w:t>
      </w:r>
      <w:r w:rsidR="00341220" w:rsidRPr="0CE8B621">
        <w:rPr>
          <w:rFonts w:ascii="Tahoma" w:hAnsi="Tahoma" w:cs="Tahoma"/>
          <w:color w:val="000000" w:themeColor="text1"/>
        </w:rPr>
        <w:t xml:space="preserve"> Českých Budějovicích </w:t>
      </w:r>
      <w:r w:rsidRPr="0CE8B621">
        <w:rPr>
          <w:rFonts w:ascii="Tahoma" w:hAnsi="Tahoma" w:cs="Tahoma"/>
          <w:color w:val="000000" w:themeColor="text1"/>
        </w:rPr>
        <w:t>dne</w:t>
      </w:r>
      <w:r w:rsidR="0091689F" w:rsidRPr="0CE8B621">
        <w:rPr>
          <w:rFonts w:ascii="Tahoma" w:hAnsi="Tahoma" w:cs="Tahoma"/>
          <w:color w:val="000000" w:themeColor="text1"/>
        </w:rPr>
        <w:t xml:space="preserve"> …</w:t>
      </w:r>
      <w:proofErr w:type="gramStart"/>
      <w:r w:rsidR="0091689F" w:rsidRPr="0CE8B621">
        <w:rPr>
          <w:rFonts w:ascii="Tahoma" w:hAnsi="Tahoma" w:cs="Tahoma"/>
          <w:color w:val="000000" w:themeColor="text1"/>
        </w:rPr>
        <w:t>…….</w:t>
      </w:r>
      <w:proofErr w:type="gramEnd"/>
      <w:r w:rsidR="0091689F" w:rsidRPr="0CE8B621">
        <w:rPr>
          <w:rFonts w:ascii="Tahoma" w:hAnsi="Tahoma" w:cs="Tahoma"/>
          <w:color w:val="000000" w:themeColor="text1"/>
        </w:rPr>
        <w:t>.</w:t>
      </w:r>
      <w:r>
        <w:tab/>
      </w:r>
      <w:r w:rsidRPr="0CE8B621">
        <w:rPr>
          <w:rFonts w:ascii="Tahoma" w:hAnsi="Tahoma" w:cs="Tahoma"/>
          <w:color w:val="000000" w:themeColor="text1"/>
        </w:rPr>
        <w:t>V</w:t>
      </w:r>
      <w:r w:rsidR="001602B6">
        <w:rPr>
          <w:rFonts w:ascii="Tahoma" w:hAnsi="Tahoma" w:cs="Tahoma"/>
          <w:color w:val="000000" w:themeColor="text1"/>
        </w:rPr>
        <w:t> </w:t>
      </w:r>
      <w:r w:rsidR="001602B6">
        <w:rPr>
          <w:rFonts w:ascii="Tahoma" w:hAnsi="Tahoma" w:cs="Tahoma"/>
          <w:lang w:eastAsia="cs-CZ"/>
        </w:rPr>
        <w:t xml:space="preserve">Českých Budějovicích dne </w:t>
      </w:r>
      <w:r w:rsidR="00235C4C">
        <w:rPr>
          <w:rFonts w:ascii="Tahoma" w:hAnsi="Tahoma" w:cs="Tahoma"/>
          <w:lang w:eastAsia="cs-CZ"/>
        </w:rPr>
        <w:t>25. 9. 2023</w:t>
      </w:r>
    </w:p>
    <w:p w14:paraId="0ECCD872" w14:textId="77777777" w:rsidR="007F11E9" w:rsidRPr="00CD13F2" w:rsidRDefault="007F11E9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3984310" w14:textId="77777777" w:rsidR="00472097" w:rsidRPr="00CD13F2" w:rsidRDefault="00472097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35198BF" w14:textId="77777777" w:rsidR="00472097" w:rsidRPr="00CD13F2" w:rsidRDefault="00472097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C5DD2B8" w14:textId="77777777" w:rsidR="00472097" w:rsidRPr="00CD13F2" w:rsidRDefault="00472097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669B5EF" w14:textId="77777777" w:rsidR="00472097" w:rsidRPr="00CD13F2" w:rsidRDefault="00472097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60756A8A" w14:textId="77777777" w:rsidR="007F11E9" w:rsidRPr="00CD13F2" w:rsidRDefault="007F11E9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13850C5F" w14:textId="6E67B0F2" w:rsidR="007F11E9" w:rsidRPr="00CD13F2" w:rsidRDefault="007F11E9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723862FD" w14:textId="4D910EA4" w:rsidR="007F11E9" w:rsidRPr="00CD13F2" w:rsidRDefault="007F11E9" w:rsidP="007F11E9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D13F2">
        <w:rPr>
          <w:rFonts w:ascii="Tahoma" w:hAnsi="Tahoma" w:cs="Tahoma"/>
          <w:color w:val="000000" w:themeColor="text1"/>
        </w:rPr>
        <w:t>…………………………………..</w:t>
      </w:r>
      <w:r w:rsidRPr="00CD13F2">
        <w:rPr>
          <w:rFonts w:ascii="Tahoma" w:hAnsi="Tahoma" w:cs="Tahoma"/>
          <w:color w:val="000000" w:themeColor="text1"/>
        </w:rPr>
        <w:tab/>
      </w:r>
      <w:r w:rsidRPr="00CD13F2">
        <w:rPr>
          <w:rFonts w:ascii="Tahoma" w:hAnsi="Tahoma" w:cs="Tahoma"/>
          <w:color w:val="000000" w:themeColor="text1"/>
        </w:rPr>
        <w:tab/>
      </w:r>
      <w:r w:rsidR="00341220">
        <w:rPr>
          <w:rFonts w:ascii="Tahoma" w:hAnsi="Tahoma" w:cs="Tahoma"/>
          <w:color w:val="000000" w:themeColor="text1"/>
        </w:rPr>
        <w:tab/>
      </w:r>
      <w:r w:rsidR="00341220">
        <w:rPr>
          <w:rFonts w:ascii="Tahoma" w:hAnsi="Tahoma" w:cs="Tahoma"/>
          <w:color w:val="000000" w:themeColor="text1"/>
        </w:rPr>
        <w:tab/>
      </w:r>
      <w:r w:rsidRPr="00CD13F2">
        <w:rPr>
          <w:rFonts w:ascii="Tahoma" w:hAnsi="Tahoma" w:cs="Tahoma"/>
          <w:color w:val="000000" w:themeColor="text1"/>
        </w:rPr>
        <w:t>………………………………………</w:t>
      </w:r>
    </w:p>
    <w:p w14:paraId="61E2C43F" w14:textId="49C7683E" w:rsidR="00AD748B" w:rsidRPr="00AD748B" w:rsidRDefault="001A4C3C" w:rsidP="00AD748B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42586E4B">
        <w:rPr>
          <w:rFonts w:ascii="Tahoma" w:hAnsi="Tahoma" w:cs="Tahoma"/>
          <w:color w:val="000000" w:themeColor="text1"/>
        </w:rPr>
        <w:t xml:space="preserve">Ing. </w:t>
      </w:r>
      <w:r w:rsidR="005A21A0" w:rsidRPr="42586E4B">
        <w:rPr>
          <w:rFonts w:ascii="Tahoma" w:hAnsi="Tahoma" w:cs="Tahoma"/>
          <w:color w:val="000000" w:themeColor="text1"/>
        </w:rPr>
        <w:t>arch. Petr Hornát</w:t>
      </w:r>
      <w:r w:rsidRPr="42586E4B">
        <w:rPr>
          <w:rFonts w:ascii="Tahoma" w:hAnsi="Tahoma" w:cs="Tahoma"/>
          <w:color w:val="000000" w:themeColor="text1"/>
        </w:rPr>
        <w:t>,</w:t>
      </w:r>
      <w:r>
        <w:tab/>
      </w:r>
      <w:r>
        <w:tab/>
      </w:r>
      <w:r>
        <w:tab/>
      </w:r>
      <w:r>
        <w:tab/>
      </w:r>
      <w:r w:rsidR="00AD748B" w:rsidRPr="00AD748B">
        <w:rPr>
          <w:rFonts w:ascii="Tahoma" w:hAnsi="Tahoma" w:cs="Tahoma"/>
        </w:rPr>
        <w:t>RERA a.s.</w:t>
      </w:r>
      <w:r w:rsidR="00AD748B" w:rsidRPr="00AD748B">
        <w:rPr>
          <w:rFonts w:ascii="Tahoma" w:hAnsi="Tahoma" w:cs="Tahoma"/>
          <w:color w:val="000000" w:themeColor="text1"/>
        </w:rPr>
        <w:t xml:space="preserve"> </w:t>
      </w:r>
    </w:p>
    <w:p w14:paraId="02F9652B" w14:textId="77777777" w:rsidR="00AD748B" w:rsidRPr="00AD748B" w:rsidRDefault="00AD748B" w:rsidP="00AD748B">
      <w:pPr>
        <w:spacing w:after="0" w:line="240" w:lineRule="auto"/>
        <w:jc w:val="both"/>
        <w:rPr>
          <w:rFonts w:ascii="Tahoma" w:hAnsi="Tahoma" w:cs="Tahoma"/>
          <w:lang w:eastAsia="cs-CZ"/>
        </w:rPr>
      </w:pPr>
      <w:r w:rsidRPr="00AD748B">
        <w:rPr>
          <w:rFonts w:ascii="Tahoma" w:hAnsi="Tahoma" w:cs="Tahoma"/>
          <w:color w:val="000000" w:themeColor="text1"/>
        </w:rPr>
        <w:t>vedoucí odboru regionálního rozvoje</w:t>
      </w:r>
      <w:r w:rsidRPr="00AD748B">
        <w:rPr>
          <w:rFonts w:ascii="Tahoma" w:hAnsi="Tahoma" w:cs="Tahoma"/>
        </w:rPr>
        <w:tab/>
      </w:r>
      <w:r w:rsidRPr="00AD748B">
        <w:rPr>
          <w:rFonts w:ascii="Tahoma" w:hAnsi="Tahoma" w:cs="Tahoma"/>
        </w:rPr>
        <w:tab/>
      </w:r>
      <w:r w:rsidRPr="00AD748B">
        <w:rPr>
          <w:rFonts w:ascii="Tahoma" w:hAnsi="Tahoma" w:cs="Tahoma"/>
        </w:rPr>
        <w:tab/>
        <w:t xml:space="preserve">Ing. Tomáš </w:t>
      </w:r>
      <w:proofErr w:type="spellStart"/>
      <w:r w:rsidRPr="00AD748B">
        <w:rPr>
          <w:rFonts w:ascii="Tahoma" w:hAnsi="Tahoma" w:cs="Tahoma"/>
        </w:rPr>
        <w:t>Cílek</w:t>
      </w:r>
      <w:proofErr w:type="spellEnd"/>
      <w:r w:rsidRPr="00AD748B">
        <w:rPr>
          <w:rFonts w:ascii="Tahoma" w:hAnsi="Tahoma" w:cs="Tahoma"/>
        </w:rPr>
        <w:t>, Ph.D.</w:t>
      </w:r>
      <w:r w:rsidRPr="00AD748B">
        <w:rPr>
          <w:rFonts w:ascii="Tahoma" w:hAnsi="Tahoma" w:cs="Tahoma"/>
          <w:lang w:eastAsia="cs-CZ"/>
        </w:rPr>
        <w:t xml:space="preserve"> </w:t>
      </w:r>
    </w:p>
    <w:p w14:paraId="40FD3BD8" w14:textId="0212A241" w:rsidR="00AD748B" w:rsidRPr="00AD748B" w:rsidRDefault="00AD748B" w:rsidP="00AD748B">
      <w:pPr>
        <w:spacing w:after="0" w:line="240" w:lineRule="auto"/>
        <w:jc w:val="both"/>
        <w:rPr>
          <w:rFonts w:ascii="Tahoma" w:hAnsi="Tahoma" w:cs="Tahoma"/>
          <w:lang w:eastAsia="cs-CZ"/>
        </w:rPr>
      </w:pPr>
      <w:r w:rsidRPr="00AD748B">
        <w:rPr>
          <w:rFonts w:ascii="Tahoma" w:hAnsi="Tahoma" w:cs="Tahoma"/>
          <w:lang w:eastAsia="cs-CZ"/>
        </w:rPr>
        <w:t>územního plánování a stavebního řádu</w:t>
      </w:r>
      <w:r w:rsidRPr="00AD748B">
        <w:rPr>
          <w:rFonts w:ascii="Tahoma" w:hAnsi="Tahoma" w:cs="Tahoma"/>
          <w:lang w:eastAsia="cs-CZ"/>
        </w:rPr>
        <w:tab/>
      </w:r>
      <w:r w:rsidRPr="00AD748B">
        <w:rPr>
          <w:rFonts w:ascii="Tahoma" w:hAnsi="Tahoma" w:cs="Tahoma"/>
          <w:lang w:eastAsia="cs-CZ"/>
        </w:rPr>
        <w:tab/>
      </w:r>
      <w:r w:rsidRPr="00AD748B">
        <w:rPr>
          <w:rFonts w:ascii="Tahoma" w:hAnsi="Tahoma" w:cs="Tahoma"/>
        </w:rPr>
        <w:t>předseda představenstva</w:t>
      </w:r>
    </w:p>
    <w:p w14:paraId="05BF19CF" w14:textId="490C2248" w:rsidR="00AD748B" w:rsidRDefault="00AD748B" w:rsidP="00AD748B">
      <w:pPr>
        <w:spacing w:after="0" w:line="240" w:lineRule="auto"/>
        <w:jc w:val="both"/>
      </w:pPr>
    </w:p>
    <w:p w14:paraId="7555FC06" w14:textId="7D56C447" w:rsidR="00C37896" w:rsidRDefault="001A4C3C" w:rsidP="007F11E9">
      <w:pPr>
        <w:spacing w:after="0" w:line="240" w:lineRule="auto"/>
        <w:jc w:val="both"/>
        <w:rPr>
          <w:rFonts w:ascii="Tahoma" w:hAnsi="Tahoma" w:cs="Tahoma"/>
          <w:lang w:eastAsia="cs-CZ"/>
        </w:rPr>
      </w:pPr>
      <w:r>
        <w:tab/>
      </w:r>
      <w:r>
        <w:tab/>
      </w:r>
    </w:p>
    <w:p w14:paraId="0B65A9B7" w14:textId="77777777" w:rsidR="00AD748B" w:rsidRDefault="00AD748B">
      <w:pPr>
        <w:spacing w:after="0" w:line="240" w:lineRule="auto"/>
        <w:jc w:val="both"/>
        <w:rPr>
          <w:rFonts w:ascii="Tahoma" w:hAnsi="Tahoma" w:cs="Tahoma"/>
          <w:lang w:eastAsia="cs-CZ"/>
        </w:rPr>
      </w:pPr>
    </w:p>
    <w:sectPr w:rsidR="00AD748B" w:rsidSect="007F11E9">
      <w:head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5E17" w14:textId="77777777" w:rsidR="009B2646" w:rsidRDefault="009B2646" w:rsidP="005B2C97">
      <w:pPr>
        <w:spacing w:after="0" w:line="240" w:lineRule="auto"/>
      </w:pPr>
      <w:r>
        <w:separator/>
      </w:r>
    </w:p>
  </w:endnote>
  <w:endnote w:type="continuationSeparator" w:id="0">
    <w:p w14:paraId="50FA42CD" w14:textId="77777777" w:rsidR="009B2646" w:rsidRDefault="009B2646" w:rsidP="005B2C97">
      <w:pPr>
        <w:spacing w:after="0" w:line="240" w:lineRule="auto"/>
      </w:pPr>
      <w:r>
        <w:continuationSeparator/>
      </w:r>
    </w:p>
  </w:endnote>
  <w:endnote w:type="continuationNotice" w:id="1">
    <w:p w14:paraId="05103EEA" w14:textId="77777777" w:rsidR="009B2646" w:rsidRDefault="009B2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FB44" w14:textId="77777777" w:rsidR="009B2646" w:rsidRDefault="009B2646" w:rsidP="005B2C97">
      <w:pPr>
        <w:spacing w:after="0" w:line="240" w:lineRule="auto"/>
      </w:pPr>
      <w:r>
        <w:separator/>
      </w:r>
    </w:p>
  </w:footnote>
  <w:footnote w:type="continuationSeparator" w:id="0">
    <w:p w14:paraId="72402532" w14:textId="77777777" w:rsidR="009B2646" w:rsidRDefault="009B2646" w:rsidP="005B2C97">
      <w:pPr>
        <w:spacing w:after="0" w:line="240" w:lineRule="auto"/>
      </w:pPr>
      <w:r>
        <w:continuationSeparator/>
      </w:r>
    </w:p>
  </w:footnote>
  <w:footnote w:type="continuationNotice" w:id="1">
    <w:p w14:paraId="265C216B" w14:textId="77777777" w:rsidR="009B2646" w:rsidRDefault="009B2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FA0" w14:textId="0FB57A00" w:rsidR="007979F9" w:rsidRPr="007979F9" w:rsidRDefault="007979F9" w:rsidP="007979F9">
    <w:pPr>
      <w:pStyle w:val="Zhlav"/>
      <w:rPr>
        <w:rFonts w:ascii="CKGinis" w:hAnsi="CKGinis"/>
        <w:sz w:val="64"/>
        <w:szCs w:val="64"/>
      </w:rPr>
    </w:pPr>
    <w:r w:rsidRPr="007979F9">
      <w:rPr>
        <w:rFonts w:ascii="CKGinis" w:hAnsi="CKGinis"/>
        <w:sz w:val="64"/>
        <w:szCs w:val="64"/>
      </w:rPr>
      <w:t>*</w:t>
    </w:r>
    <w:r w:rsidRPr="007979F9">
      <w:rPr>
        <w:rFonts w:ascii="CKGinis" w:hAnsi="CKGinis"/>
        <w:sz w:val="64"/>
        <w:szCs w:val="64"/>
      </w:rPr>
      <w:t>KUCBX019ISKG</w:t>
    </w:r>
    <w:r w:rsidRPr="007979F9">
      <w:rPr>
        <w:rFonts w:ascii="CKGinis" w:hAnsi="CKGinis"/>
        <w:sz w:val="64"/>
        <w:szCs w:val="64"/>
      </w:rPr>
      <w:t>*</w:t>
    </w:r>
  </w:p>
  <w:p w14:paraId="00BE5713" w14:textId="60D4B0D8" w:rsidR="007979F9" w:rsidRPr="007979F9" w:rsidRDefault="007979F9" w:rsidP="007979F9">
    <w:pPr>
      <w:pStyle w:val="Zhlav"/>
    </w:pPr>
    <w:r w:rsidRPr="007979F9">
      <w:t>KUCBX019ISKG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CVKey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835EEB"/>
    <w:multiLevelType w:val="hybridMultilevel"/>
    <w:tmpl w:val="71FC52E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3713DA"/>
    <w:multiLevelType w:val="multilevel"/>
    <w:tmpl w:val="0F62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9159C5"/>
    <w:multiLevelType w:val="multilevel"/>
    <w:tmpl w:val="1066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044508"/>
    <w:multiLevelType w:val="hybridMultilevel"/>
    <w:tmpl w:val="A1EA36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0B82"/>
    <w:multiLevelType w:val="multilevel"/>
    <w:tmpl w:val="10665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1094F"/>
    <w:multiLevelType w:val="multilevel"/>
    <w:tmpl w:val="1066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EF6CAA"/>
    <w:multiLevelType w:val="hybridMultilevel"/>
    <w:tmpl w:val="E7DA2E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C6FCD"/>
    <w:multiLevelType w:val="multilevel"/>
    <w:tmpl w:val="21786B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="Verdana" w:hAnsi="Verdana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F53023"/>
    <w:multiLevelType w:val="multilevel"/>
    <w:tmpl w:val="1066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A80A85"/>
    <w:multiLevelType w:val="hybridMultilevel"/>
    <w:tmpl w:val="7C7050DA"/>
    <w:lvl w:ilvl="0" w:tplc="BDD07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1DC5"/>
    <w:multiLevelType w:val="multilevel"/>
    <w:tmpl w:val="8FBC81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8E3C86"/>
    <w:multiLevelType w:val="hybridMultilevel"/>
    <w:tmpl w:val="34BEAB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44FEC"/>
    <w:multiLevelType w:val="multilevel"/>
    <w:tmpl w:val="10665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A83ACF"/>
    <w:multiLevelType w:val="hybridMultilevel"/>
    <w:tmpl w:val="C014351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A70A6"/>
    <w:multiLevelType w:val="hybridMultilevel"/>
    <w:tmpl w:val="2ED2AD12"/>
    <w:lvl w:ilvl="0" w:tplc="0FBCF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D85900"/>
    <w:multiLevelType w:val="hybridMultilevel"/>
    <w:tmpl w:val="53C04162"/>
    <w:lvl w:ilvl="0" w:tplc="0405000F">
      <w:start w:val="1"/>
      <w:numFmt w:val="decimal"/>
      <w:lvlText w:val="%1.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8" w15:restartNumberingAfterBreak="0">
    <w:nsid w:val="7E2810DE"/>
    <w:multiLevelType w:val="hybridMultilevel"/>
    <w:tmpl w:val="0FEC39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136640">
    <w:abstractNumId w:val="1"/>
  </w:num>
  <w:num w:numId="2" w16cid:durableId="1508251959">
    <w:abstractNumId w:val="14"/>
  </w:num>
  <w:num w:numId="3" w16cid:durableId="2031644536">
    <w:abstractNumId w:val="3"/>
  </w:num>
  <w:num w:numId="4" w16cid:durableId="945120884">
    <w:abstractNumId w:val="7"/>
  </w:num>
  <w:num w:numId="5" w16cid:durableId="1350569701">
    <w:abstractNumId w:val="6"/>
  </w:num>
  <w:num w:numId="6" w16cid:durableId="260072663">
    <w:abstractNumId w:val="17"/>
  </w:num>
  <w:num w:numId="7" w16cid:durableId="585767904">
    <w:abstractNumId w:val="4"/>
  </w:num>
  <w:num w:numId="8" w16cid:durableId="1460875271">
    <w:abstractNumId w:val="10"/>
  </w:num>
  <w:num w:numId="9" w16cid:durableId="1690763588">
    <w:abstractNumId w:val="9"/>
  </w:num>
  <w:num w:numId="10" w16cid:durableId="2086370055">
    <w:abstractNumId w:val="18"/>
  </w:num>
  <w:num w:numId="11" w16cid:durableId="1461265398">
    <w:abstractNumId w:val="2"/>
  </w:num>
  <w:num w:numId="12" w16cid:durableId="2047558245">
    <w:abstractNumId w:val="15"/>
  </w:num>
  <w:num w:numId="13" w16cid:durableId="292254557">
    <w:abstractNumId w:val="5"/>
  </w:num>
  <w:num w:numId="14" w16cid:durableId="929582504">
    <w:abstractNumId w:val="16"/>
  </w:num>
  <w:num w:numId="15" w16cid:durableId="1831024339">
    <w:abstractNumId w:val="13"/>
  </w:num>
  <w:num w:numId="16" w16cid:durableId="704260362">
    <w:abstractNumId w:val="12"/>
  </w:num>
  <w:num w:numId="17" w16cid:durableId="70276135">
    <w:abstractNumId w:val="8"/>
  </w:num>
  <w:num w:numId="18" w16cid:durableId="10984071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49"/>
    <w:rsid w:val="00013D19"/>
    <w:rsid w:val="00016F19"/>
    <w:rsid w:val="000233B9"/>
    <w:rsid w:val="0002613B"/>
    <w:rsid w:val="0004351B"/>
    <w:rsid w:val="00044303"/>
    <w:rsid w:val="000454D8"/>
    <w:rsid w:val="000471EE"/>
    <w:rsid w:val="00051C0E"/>
    <w:rsid w:val="00066507"/>
    <w:rsid w:val="00073071"/>
    <w:rsid w:val="00080712"/>
    <w:rsid w:val="00084C0D"/>
    <w:rsid w:val="000927A5"/>
    <w:rsid w:val="000A085F"/>
    <w:rsid w:val="000A0BC0"/>
    <w:rsid w:val="000A6300"/>
    <w:rsid w:val="000B1101"/>
    <w:rsid w:val="000B431A"/>
    <w:rsid w:val="000C4016"/>
    <w:rsid w:val="000D62A1"/>
    <w:rsid w:val="000E454C"/>
    <w:rsid w:val="000F00AE"/>
    <w:rsid w:val="000F02B9"/>
    <w:rsid w:val="000F218E"/>
    <w:rsid w:val="000F64F1"/>
    <w:rsid w:val="000F74B8"/>
    <w:rsid w:val="00100FDF"/>
    <w:rsid w:val="00101321"/>
    <w:rsid w:val="00103CE7"/>
    <w:rsid w:val="00110211"/>
    <w:rsid w:val="0011328D"/>
    <w:rsid w:val="001137DF"/>
    <w:rsid w:val="001219F1"/>
    <w:rsid w:val="001313F5"/>
    <w:rsid w:val="00131937"/>
    <w:rsid w:val="001602B6"/>
    <w:rsid w:val="00176CB1"/>
    <w:rsid w:val="001803CC"/>
    <w:rsid w:val="00181D66"/>
    <w:rsid w:val="001825CC"/>
    <w:rsid w:val="001942C9"/>
    <w:rsid w:val="00195ABD"/>
    <w:rsid w:val="001963C3"/>
    <w:rsid w:val="001A08F3"/>
    <w:rsid w:val="001A2B40"/>
    <w:rsid w:val="001A44E5"/>
    <w:rsid w:val="001A4C3C"/>
    <w:rsid w:val="001B3868"/>
    <w:rsid w:val="001B6C81"/>
    <w:rsid w:val="001C1484"/>
    <w:rsid w:val="001E70A9"/>
    <w:rsid w:val="001E72C8"/>
    <w:rsid w:val="001F3FDD"/>
    <w:rsid w:val="001F5A6E"/>
    <w:rsid w:val="002035B0"/>
    <w:rsid w:val="002232DB"/>
    <w:rsid w:val="00223441"/>
    <w:rsid w:val="00225C65"/>
    <w:rsid w:val="00232298"/>
    <w:rsid w:val="00232B71"/>
    <w:rsid w:val="00235C4C"/>
    <w:rsid w:val="002421FE"/>
    <w:rsid w:val="00255AE3"/>
    <w:rsid w:val="0026071D"/>
    <w:rsid w:val="0026137D"/>
    <w:rsid w:val="002675E4"/>
    <w:rsid w:val="00277E39"/>
    <w:rsid w:val="002845DB"/>
    <w:rsid w:val="00285632"/>
    <w:rsid w:val="00292217"/>
    <w:rsid w:val="00296FF1"/>
    <w:rsid w:val="002C06AA"/>
    <w:rsid w:val="002C4523"/>
    <w:rsid w:val="002C5D9E"/>
    <w:rsid w:val="002D2D18"/>
    <w:rsid w:val="002D6A76"/>
    <w:rsid w:val="002E2438"/>
    <w:rsid w:val="002E329F"/>
    <w:rsid w:val="002E386D"/>
    <w:rsid w:val="002E4E0F"/>
    <w:rsid w:val="002F0681"/>
    <w:rsid w:val="00306976"/>
    <w:rsid w:val="003117F7"/>
    <w:rsid w:val="0031410A"/>
    <w:rsid w:val="00317E85"/>
    <w:rsid w:val="0032092E"/>
    <w:rsid w:val="00321059"/>
    <w:rsid w:val="00322D24"/>
    <w:rsid w:val="00324D41"/>
    <w:rsid w:val="00325DE7"/>
    <w:rsid w:val="00341220"/>
    <w:rsid w:val="003606ED"/>
    <w:rsid w:val="00366A30"/>
    <w:rsid w:val="00367FB3"/>
    <w:rsid w:val="00374D18"/>
    <w:rsid w:val="00377EBE"/>
    <w:rsid w:val="003835A2"/>
    <w:rsid w:val="00386C60"/>
    <w:rsid w:val="003A33A5"/>
    <w:rsid w:val="003A41EC"/>
    <w:rsid w:val="003C2385"/>
    <w:rsid w:val="003C4821"/>
    <w:rsid w:val="003E38AA"/>
    <w:rsid w:val="003F219B"/>
    <w:rsid w:val="003F5546"/>
    <w:rsid w:val="004008D3"/>
    <w:rsid w:val="004038C1"/>
    <w:rsid w:val="004139C9"/>
    <w:rsid w:val="004419DF"/>
    <w:rsid w:val="004431F3"/>
    <w:rsid w:val="0044709A"/>
    <w:rsid w:val="004512E4"/>
    <w:rsid w:val="00455DA4"/>
    <w:rsid w:val="004616BA"/>
    <w:rsid w:val="00472097"/>
    <w:rsid w:val="00484DD3"/>
    <w:rsid w:val="00494147"/>
    <w:rsid w:val="00496CBC"/>
    <w:rsid w:val="00496F5A"/>
    <w:rsid w:val="00497F68"/>
    <w:rsid w:val="004A7919"/>
    <w:rsid w:val="004B4DE7"/>
    <w:rsid w:val="004C06A8"/>
    <w:rsid w:val="004C2417"/>
    <w:rsid w:val="004C7083"/>
    <w:rsid w:val="004D091B"/>
    <w:rsid w:val="004D272A"/>
    <w:rsid w:val="00500964"/>
    <w:rsid w:val="00501C1A"/>
    <w:rsid w:val="00513C8D"/>
    <w:rsid w:val="00530A22"/>
    <w:rsid w:val="0053678D"/>
    <w:rsid w:val="00572A8E"/>
    <w:rsid w:val="00583645"/>
    <w:rsid w:val="00590E59"/>
    <w:rsid w:val="005A21A0"/>
    <w:rsid w:val="005B2C97"/>
    <w:rsid w:val="005B5DB1"/>
    <w:rsid w:val="005C4A09"/>
    <w:rsid w:val="005C6270"/>
    <w:rsid w:val="005D455B"/>
    <w:rsid w:val="005D57B9"/>
    <w:rsid w:val="005D62B8"/>
    <w:rsid w:val="005D7C9B"/>
    <w:rsid w:val="005E423E"/>
    <w:rsid w:val="005F554F"/>
    <w:rsid w:val="00616020"/>
    <w:rsid w:val="006204C8"/>
    <w:rsid w:val="006276DD"/>
    <w:rsid w:val="00631941"/>
    <w:rsid w:val="006322D2"/>
    <w:rsid w:val="006402C1"/>
    <w:rsid w:val="0065244C"/>
    <w:rsid w:val="00660BEF"/>
    <w:rsid w:val="0066246F"/>
    <w:rsid w:val="00663A93"/>
    <w:rsid w:val="00666237"/>
    <w:rsid w:val="00677613"/>
    <w:rsid w:val="00680310"/>
    <w:rsid w:val="00681F37"/>
    <w:rsid w:val="00687CF0"/>
    <w:rsid w:val="006B7290"/>
    <w:rsid w:val="006D3C6F"/>
    <w:rsid w:val="006D5CF5"/>
    <w:rsid w:val="006D7E97"/>
    <w:rsid w:val="006E38A8"/>
    <w:rsid w:val="006F1398"/>
    <w:rsid w:val="006F2003"/>
    <w:rsid w:val="00702B1B"/>
    <w:rsid w:val="00712272"/>
    <w:rsid w:val="0071274B"/>
    <w:rsid w:val="007205B8"/>
    <w:rsid w:val="007205CE"/>
    <w:rsid w:val="0072541D"/>
    <w:rsid w:val="00733145"/>
    <w:rsid w:val="00733644"/>
    <w:rsid w:val="007362FF"/>
    <w:rsid w:val="007412B7"/>
    <w:rsid w:val="00753A47"/>
    <w:rsid w:val="00760DD4"/>
    <w:rsid w:val="00771AA6"/>
    <w:rsid w:val="00777983"/>
    <w:rsid w:val="00782CCA"/>
    <w:rsid w:val="007858E7"/>
    <w:rsid w:val="0079502C"/>
    <w:rsid w:val="00796615"/>
    <w:rsid w:val="00797448"/>
    <w:rsid w:val="007979F9"/>
    <w:rsid w:val="007B6067"/>
    <w:rsid w:val="007C09AB"/>
    <w:rsid w:val="007E039D"/>
    <w:rsid w:val="007E2132"/>
    <w:rsid w:val="007F11E9"/>
    <w:rsid w:val="007F42D3"/>
    <w:rsid w:val="008256E9"/>
    <w:rsid w:val="008343DC"/>
    <w:rsid w:val="00837F51"/>
    <w:rsid w:val="0084042B"/>
    <w:rsid w:val="0084062A"/>
    <w:rsid w:val="00842333"/>
    <w:rsid w:val="0085437F"/>
    <w:rsid w:val="00855556"/>
    <w:rsid w:val="00861FB3"/>
    <w:rsid w:val="008652C5"/>
    <w:rsid w:val="008655E8"/>
    <w:rsid w:val="00870E82"/>
    <w:rsid w:val="0087265A"/>
    <w:rsid w:val="0087411D"/>
    <w:rsid w:val="00876099"/>
    <w:rsid w:val="0087638D"/>
    <w:rsid w:val="00887604"/>
    <w:rsid w:val="00892DA6"/>
    <w:rsid w:val="008A09A2"/>
    <w:rsid w:val="008A249C"/>
    <w:rsid w:val="008A3271"/>
    <w:rsid w:val="008A48D6"/>
    <w:rsid w:val="008A49DD"/>
    <w:rsid w:val="008B0493"/>
    <w:rsid w:val="008B271C"/>
    <w:rsid w:val="008B6C72"/>
    <w:rsid w:val="008C750A"/>
    <w:rsid w:val="008D1587"/>
    <w:rsid w:val="008D3921"/>
    <w:rsid w:val="008D4FFB"/>
    <w:rsid w:val="008D53EE"/>
    <w:rsid w:val="008D6028"/>
    <w:rsid w:val="008D63BB"/>
    <w:rsid w:val="008F677A"/>
    <w:rsid w:val="0090059F"/>
    <w:rsid w:val="00903E1D"/>
    <w:rsid w:val="00904EE3"/>
    <w:rsid w:val="0091689F"/>
    <w:rsid w:val="00917F41"/>
    <w:rsid w:val="00924A35"/>
    <w:rsid w:val="009336BD"/>
    <w:rsid w:val="00936DDB"/>
    <w:rsid w:val="00946D36"/>
    <w:rsid w:val="0095128B"/>
    <w:rsid w:val="00962103"/>
    <w:rsid w:val="009623BC"/>
    <w:rsid w:val="00963461"/>
    <w:rsid w:val="00963839"/>
    <w:rsid w:val="00966189"/>
    <w:rsid w:val="00974A20"/>
    <w:rsid w:val="009A2899"/>
    <w:rsid w:val="009A5F35"/>
    <w:rsid w:val="009A5FF5"/>
    <w:rsid w:val="009A6AF7"/>
    <w:rsid w:val="009A6BD5"/>
    <w:rsid w:val="009B2646"/>
    <w:rsid w:val="009B320C"/>
    <w:rsid w:val="009C573E"/>
    <w:rsid w:val="009E2EB5"/>
    <w:rsid w:val="009E508A"/>
    <w:rsid w:val="009F4FAF"/>
    <w:rsid w:val="009F69CF"/>
    <w:rsid w:val="00A04B51"/>
    <w:rsid w:val="00A13342"/>
    <w:rsid w:val="00A20821"/>
    <w:rsid w:val="00A21C33"/>
    <w:rsid w:val="00A22DE5"/>
    <w:rsid w:val="00A456C2"/>
    <w:rsid w:val="00A47FB3"/>
    <w:rsid w:val="00A6127B"/>
    <w:rsid w:val="00A620A8"/>
    <w:rsid w:val="00A62B08"/>
    <w:rsid w:val="00A77EAD"/>
    <w:rsid w:val="00A81D0C"/>
    <w:rsid w:val="00A83CF2"/>
    <w:rsid w:val="00A974C4"/>
    <w:rsid w:val="00AB0BE9"/>
    <w:rsid w:val="00AB5D2A"/>
    <w:rsid w:val="00AC553D"/>
    <w:rsid w:val="00AC5E0B"/>
    <w:rsid w:val="00AD748B"/>
    <w:rsid w:val="00AF1FCA"/>
    <w:rsid w:val="00AF272E"/>
    <w:rsid w:val="00AF4022"/>
    <w:rsid w:val="00AF70A5"/>
    <w:rsid w:val="00B04561"/>
    <w:rsid w:val="00B0674A"/>
    <w:rsid w:val="00B23183"/>
    <w:rsid w:val="00B304F4"/>
    <w:rsid w:val="00B32D71"/>
    <w:rsid w:val="00B34B49"/>
    <w:rsid w:val="00B35F3F"/>
    <w:rsid w:val="00B413B0"/>
    <w:rsid w:val="00B46D3E"/>
    <w:rsid w:val="00B47BA3"/>
    <w:rsid w:val="00B5234B"/>
    <w:rsid w:val="00B55A68"/>
    <w:rsid w:val="00B56028"/>
    <w:rsid w:val="00B61A10"/>
    <w:rsid w:val="00B630A6"/>
    <w:rsid w:val="00B71E11"/>
    <w:rsid w:val="00B76211"/>
    <w:rsid w:val="00B803F3"/>
    <w:rsid w:val="00B93A0E"/>
    <w:rsid w:val="00BA3D4D"/>
    <w:rsid w:val="00BB3CD2"/>
    <w:rsid w:val="00BC0783"/>
    <w:rsid w:val="00BD37F6"/>
    <w:rsid w:val="00BD5767"/>
    <w:rsid w:val="00BD76AC"/>
    <w:rsid w:val="00BE4049"/>
    <w:rsid w:val="00BE51F1"/>
    <w:rsid w:val="00BF1D79"/>
    <w:rsid w:val="00C00CF1"/>
    <w:rsid w:val="00C05F46"/>
    <w:rsid w:val="00C11FB5"/>
    <w:rsid w:val="00C12903"/>
    <w:rsid w:val="00C16582"/>
    <w:rsid w:val="00C30188"/>
    <w:rsid w:val="00C3303B"/>
    <w:rsid w:val="00C34170"/>
    <w:rsid w:val="00C37896"/>
    <w:rsid w:val="00C46352"/>
    <w:rsid w:val="00C6514B"/>
    <w:rsid w:val="00C71805"/>
    <w:rsid w:val="00C742B7"/>
    <w:rsid w:val="00C81452"/>
    <w:rsid w:val="00C82C18"/>
    <w:rsid w:val="00C8388C"/>
    <w:rsid w:val="00C84E21"/>
    <w:rsid w:val="00CA0384"/>
    <w:rsid w:val="00CA0696"/>
    <w:rsid w:val="00CB1032"/>
    <w:rsid w:val="00CB2C8D"/>
    <w:rsid w:val="00CC2E64"/>
    <w:rsid w:val="00CC4850"/>
    <w:rsid w:val="00CC62A1"/>
    <w:rsid w:val="00CD13F2"/>
    <w:rsid w:val="00CD58AF"/>
    <w:rsid w:val="00CD5D89"/>
    <w:rsid w:val="00CE20D5"/>
    <w:rsid w:val="00CE636F"/>
    <w:rsid w:val="00D04E27"/>
    <w:rsid w:val="00D05406"/>
    <w:rsid w:val="00D05ABD"/>
    <w:rsid w:val="00D2068A"/>
    <w:rsid w:val="00D43022"/>
    <w:rsid w:val="00D47C77"/>
    <w:rsid w:val="00D5204D"/>
    <w:rsid w:val="00D52FEF"/>
    <w:rsid w:val="00D53863"/>
    <w:rsid w:val="00D6177B"/>
    <w:rsid w:val="00D72172"/>
    <w:rsid w:val="00D83EA6"/>
    <w:rsid w:val="00D85572"/>
    <w:rsid w:val="00D90163"/>
    <w:rsid w:val="00D92F3C"/>
    <w:rsid w:val="00D933CF"/>
    <w:rsid w:val="00D953FA"/>
    <w:rsid w:val="00DA0C9A"/>
    <w:rsid w:val="00DA27C4"/>
    <w:rsid w:val="00DC3AB1"/>
    <w:rsid w:val="00DD45F2"/>
    <w:rsid w:val="00DD63DF"/>
    <w:rsid w:val="00DE0108"/>
    <w:rsid w:val="00DE524A"/>
    <w:rsid w:val="00E06F56"/>
    <w:rsid w:val="00E16E49"/>
    <w:rsid w:val="00E22C65"/>
    <w:rsid w:val="00E27DB2"/>
    <w:rsid w:val="00E355FC"/>
    <w:rsid w:val="00E37B11"/>
    <w:rsid w:val="00E44BDF"/>
    <w:rsid w:val="00E45BF9"/>
    <w:rsid w:val="00E72C96"/>
    <w:rsid w:val="00E8511A"/>
    <w:rsid w:val="00E85AAE"/>
    <w:rsid w:val="00EA1877"/>
    <w:rsid w:val="00EB2FE5"/>
    <w:rsid w:val="00EC2EBE"/>
    <w:rsid w:val="00EC75CF"/>
    <w:rsid w:val="00EC7892"/>
    <w:rsid w:val="00ED655C"/>
    <w:rsid w:val="00ED7366"/>
    <w:rsid w:val="00ED78D7"/>
    <w:rsid w:val="00EE4F91"/>
    <w:rsid w:val="00EE5C3A"/>
    <w:rsid w:val="00EE72D8"/>
    <w:rsid w:val="00EF061E"/>
    <w:rsid w:val="00EF2200"/>
    <w:rsid w:val="00F001D0"/>
    <w:rsid w:val="00F02861"/>
    <w:rsid w:val="00F053EE"/>
    <w:rsid w:val="00F11E4A"/>
    <w:rsid w:val="00F25937"/>
    <w:rsid w:val="00F26567"/>
    <w:rsid w:val="00F33792"/>
    <w:rsid w:val="00F41019"/>
    <w:rsid w:val="00F41355"/>
    <w:rsid w:val="00F41D0D"/>
    <w:rsid w:val="00F42386"/>
    <w:rsid w:val="00F43E92"/>
    <w:rsid w:val="00F45F79"/>
    <w:rsid w:val="00F60D5C"/>
    <w:rsid w:val="00F62348"/>
    <w:rsid w:val="00F65134"/>
    <w:rsid w:val="00F7517C"/>
    <w:rsid w:val="00F769B6"/>
    <w:rsid w:val="00F81742"/>
    <w:rsid w:val="00F95DB3"/>
    <w:rsid w:val="00F97383"/>
    <w:rsid w:val="00FA2118"/>
    <w:rsid w:val="00FA2FBF"/>
    <w:rsid w:val="00FA6EE1"/>
    <w:rsid w:val="00FB209F"/>
    <w:rsid w:val="00FB3F4F"/>
    <w:rsid w:val="00FD17F5"/>
    <w:rsid w:val="00FD1A13"/>
    <w:rsid w:val="00FD68E2"/>
    <w:rsid w:val="00FE08A9"/>
    <w:rsid w:val="00FE0D76"/>
    <w:rsid w:val="00FE1902"/>
    <w:rsid w:val="00FE383A"/>
    <w:rsid w:val="00FF7D81"/>
    <w:rsid w:val="01225646"/>
    <w:rsid w:val="0348E255"/>
    <w:rsid w:val="03B3F84F"/>
    <w:rsid w:val="08DB2E00"/>
    <w:rsid w:val="09043752"/>
    <w:rsid w:val="0972A767"/>
    <w:rsid w:val="0B38C124"/>
    <w:rsid w:val="0CD49185"/>
    <w:rsid w:val="0CE8B621"/>
    <w:rsid w:val="0E6FECC0"/>
    <w:rsid w:val="0EE56560"/>
    <w:rsid w:val="0F669386"/>
    <w:rsid w:val="0FE13ECB"/>
    <w:rsid w:val="12B36916"/>
    <w:rsid w:val="12CF4B32"/>
    <w:rsid w:val="134D9877"/>
    <w:rsid w:val="14DB7C6D"/>
    <w:rsid w:val="159FE3FE"/>
    <w:rsid w:val="16A97FE7"/>
    <w:rsid w:val="1752EF98"/>
    <w:rsid w:val="176F36BE"/>
    <w:rsid w:val="18DE2DC2"/>
    <w:rsid w:val="191B4CBF"/>
    <w:rsid w:val="19C60756"/>
    <w:rsid w:val="1A9DEB26"/>
    <w:rsid w:val="1CEB4B71"/>
    <w:rsid w:val="1D8B4CA1"/>
    <w:rsid w:val="255A5662"/>
    <w:rsid w:val="27CEBF2C"/>
    <w:rsid w:val="28C9703A"/>
    <w:rsid w:val="2AE56D28"/>
    <w:rsid w:val="2B68CF41"/>
    <w:rsid w:val="2C3B7C51"/>
    <w:rsid w:val="2E19DBC9"/>
    <w:rsid w:val="2E534BB4"/>
    <w:rsid w:val="31D8A41D"/>
    <w:rsid w:val="3246E386"/>
    <w:rsid w:val="360D1C12"/>
    <w:rsid w:val="394F39BF"/>
    <w:rsid w:val="3BDBED6D"/>
    <w:rsid w:val="3BE51501"/>
    <w:rsid w:val="3C622457"/>
    <w:rsid w:val="3C6392A2"/>
    <w:rsid w:val="3D78C517"/>
    <w:rsid w:val="40C5077D"/>
    <w:rsid w:val="42586E4B"/>
    <w:rsid w:val="4284B543"/>
    <w:rsid w:val="436110E0"/>
    <w:rsid w:val="43AB9146"/>
    <w:rsid w:val="45678218"/>
    <w:rsid w:val="46B57F96"/>
    <w:rsid w:val="4748AC96"/>
    <w:rsid w:val="49B4CF0B"/>
    <w:rsid w:val="49E2F6C9"/>
    <w:rsid w:val="49E53038"/>
    <w:rsid w:val="4ABAB8AD"/>
    <w:rsid w:val="4ADB9E18"/>
    <w:rsid w:val="503CFBD0"/>
    <w:rsid w:val="534870C0"/>
    <w:rsid w:val="55555CC3"/>
    <w:rsid w:val="573360DB"/>
    <w:rsid w:val="592C0FB6"/>
    <w:rsid w:val="59940D1F"/>
    <w:rsid w:val="5BBC3028"/>
    <w:rsid w:val="5E085A55"/>
    <w:rsid w:val="61712E47"/>
    <w:rsid w:val="65CC71C9"/>
    <w:rsid w:val="66582A96"/>
    <w:rsid w:val="6771AF78"/>
    <w:rsid w:val="6CA6C3D8"/>
    <w:rsid w:val="6CBA5BA4"/>
    <w:rsid w:val="6DBB8F8A"/>
    <w:rsid w:val="6F21EE90"/>
    <w:rsid w:val="6FADA1D7"/>
    <w:rsid w:val="70707CCD"/>
    <w:rsid w:val="72DCBDE7"/>
    <w:rsid w:val="72E812B4"/>
    <w:rsid w:val="7320F208"/>
    <w:rsid w:val="78CD1479"/>
    <w:rsid w:val="7AF9F5F5"/>
    <w:rsid w:val="7B084357"/>
    <w:rsid w:val="7C10AF9D"/>
    <w:rsid w:val="7E308C37"/>
    <w:rsid w:val="7E3FE419"/>
    <w:rsid w:val="7E97BDF3"/>
    <w:rsid w:val="7ED7956B"/>
    <w:rsid w:val="7F174CE9"/>
    <w:rsid w:val="7F4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6E300"/>
  <w15:docId w15:val="{9F870744-38FF-4E21-B2DE-4D78AF1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D18"/>
  </w:style>
  <w:style w:type="paragraph" w:styleId="Nadpis1">
    <w:name w:val="heading 1"/>
    <w:basedOn w:val="Normln"/>
    <w:next w:val="Normln"/>
    <w:link w:val="Nadpis1Char"/>
    <w:uiPriority w:val="9"/>
    <w:qFormat/>
    <w:rsid w:val="00497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896"/>
    <w:pPr>
      <w:ind w:left="720"/>
      <w:contextualSpacing/>
    </w:pPr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link w:val="ZkladntextChar"/>
    <w:rsid w:val="00497F68"/>
    <w:pPr>
      <w:spacing w:before="6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aliases w:val="Základní tZákladní text Char,subtitle2 Char,XXXZákladní text Char,Základní text Char1 Char,Základní text Char Char Char,Základní text Char1 Char Char Char,Základní text Char Char Char Char Char,Základní text Char Char1 Char,b Char"/>
    <w:basedOn w:val="Standardnpsmoodstavce"/>
    <w:link w:val="Zkladntext"/>
    <w:rsid w:val="00497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adpis1"/>
    <w:next w:val="Zkladntext"/>
    <w:link w:val="NzevChar"/>
    <w:qFormat/>
    <w:rsid w:val="00497F68"/>
    <w:pPr>
      <w:tabs>
        <w:tab w:val="left" w:pos="709"/>
      </w:tabs>
      <w:suppressAutoHyphens/>
      <w:spacing w:before="360" w:after="120" w:line="240" w:lineRule="auto"/>
      <w:jc w:val="center"/>
      <w:outlineLvl w:val="9"/>
    </w:pPr>
    <w:rPr>
      <w:rFonts w:ascii="Arial Narrow" w:eastAsia="Times New Roman" w:hAnsi="Arial Narrow" w:cs="Times New Roman"/>
      <w:b/>
      <w:color w:val="000080"/>
      <w:kern w:val="28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97F68"/>
    <w:rPr>
      <w:rFonts w:ascii="Arial Narrow" w:eastAsia="Times New Roman" w:hAnsi="Arial Narrow" w:cs="Times New Roman"/>
      <w:b/>
      <w:color w:val="000080"/>
      <w:kern w:val="28"/>
      <w:sz w:val="40"/>
      <w:szCs w:val="20"/>
      <w:lang w:eastAsia="cs-CZ"/>
    </w:rPr>
  </w:style>
  <w:style w:type="paragraph" w:styleId="Zkladntextodsazen">
    <w:name w:val="Body Text Indent"/>
    <w:basedOn w:val="Zkladntext"/>
    <w:link w:val="ZkladntextodsazenChar"/>
    <w:rsid w:val="00497F68"/>
    <w:pPr>
      <w:ind w:left="709"/>
    </w:pPr>
  </w:style>
  <w:style w:type="character" w:customStyle="1" w:styleId="ZkladntextodsazenChar">
    <w:name w:val="Základní text odsazený Char"/>
    <w:basedOn w:val="Standardnpsmoodstavce"/>
    <w:link w:val="Zkladntextodsazen"/>
    <w:rsid w:val="00497F6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497F68"/>
    <w:rPr>
      <w:b/>
    </w:rPr>
  </w:style>
  <w:style w:type="paragraph" w:customStyle="1" w:styleId="Tabulkatext">
    <w:name w:val="Tabulka text"/>
    <w:basedOn w:val="Zkladntext"/>
    <w:rsid w:val="00497F68"/>
    <w:pPr>
      <w:spacing w:before="40" w:after="20"/>
      <w:jc w:val="left"/>
    </w:pPr>
  </w:style>
  <w:style w:type="paragraph" w:styleId="Titulek">
    <w:name w:val="caption"/>
    <w:basedOn w:val="Nzev"/>
    <w:qFormat/>
    <w:rsid w:val="00497F68"/>
    <w:pPr>
      <w:spacing w:before="60"/>
    </w:pPr>
    <w:rPr>
      <w:color w:val="auto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97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C97"/>
  </w:style>
  <w:style w:type="paragraph" w:styleId="Zpat">
    <w:name w:val="footer"/>
    <w:basedOn w:val="Normln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C97"/>
  </w:style>
  <w:style w:type="paragraph" w:customStyle="1" w:styleId="CVKeypoint">
    <w:name w:val="CV Keypoint"/>
    <w:basedOn w:val="Normln"/>
    <w:rsid w:val="007205CE"/>
    <w:pPr>
      <w:keepLines/>
      <w:numPr>
        <w:numId w:val="1"/>
      </w:numPr>
      <w:tabs>
        <w:tab w:val="left" w:pos="3226"/>
      </w:tabs>
      <w:suppressAutoHyphens/>
      <w:spacing w:before="80" w:after="4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ar-SA"/>
    </w:rPr>
  </w:style>
  <w:style w:type="paragraph" w:customStyle="1" w:styleId="CVKeypointHdr">
    <w:name w:val="CV Keypoint Hdr"/>
    <w:basedOn w:val="Normln"/>
    <w:next w:val="CVKeypoint"/>
    <w:rsid w:val="007205CE"/>
    <w:pPr>
      <w:keepNext/>
      <w:keepLines/>
      <w:pBdr>
        <w:bottom w:val="single" w:sz="8" w:space="0" w:color="000000"/>
      </w:pBdr>
      <w:suppressAutoHyphens/>
      <w:spacing w:before="360" w:after="120" w:line="240" w:lineRule="auto"/>
    </w:pPr>
    <w:rPr>
      <w:rFonts w:ascii="Arial" w:eastAsia="Times New Roman" w:hAnsi="Arial" w:cs="Arial"/>
      <w:b/>
      <w:szCs w:val="20"/>
      <w:lang w:val="en-GB" w:eastAsia="ar-SA"/>
    </w:rPr>
  </w:style>
  <w:style w:type="paragraph" w:customStyle="1" w:styleId="tlodokumentu">
    <w:name w:val="tělo dokumentu"/>
    <w:basedOn w:val="Normln"/>
    <w:rsid w:val="007205CE"/>
    <w:pPr>
      <w:keepLines/>
      <w:suppressAutoHyphens/>
      <w:spacing w:before="120" w:after="4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CVSummary">
    <w:name w:val="CV Summary"/>
    <w:basedOn w:val="Normln"/>
    <w:rsid w:val="007205CE"/>
    <w:pPr>
      <w:keepLines/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ar-SA"/>
    </w:rPr>
  </w:style>
  <w:style w:type="paragraph" w:customStyle="1" w:styleId="CVRole">
    <w:name w:val="CV Role"/>
    <w:basedOn w:val="Normln"/>
    <w:next w:val="Normln"/>
    <w:rsid w:val="00FA6EE1"/>
    <w:pPr>
      <w:keepNext/>
      <w:keepLines/>
      <w:tabs>
        <w:tab w:val="left" w:pos="8640"/>
        <w:tab w:val="right" w:pos="14760"/>
      </w:tabs>
      <w:suppressAutoHyphens/>
      <w:spacing w:before="120" w:after="40" w:line="240" w:lineRule="auto"/>
      <w:ind w:left="2880" w:hanging="2880"/>
    </w:pPr>
    <w:rPr>
      <w:rFonts w:ascii="Arial" w:eastAsia="Times New Roman" w:hAnsi="Arial" w:cs="Arial"/>
      <w:b/>
      <w:color w:val="000000"/>
      <w:szCs w:val="20"/>
      <w:lang w:val="en-GB" w:eastAsia="ar-SA"/>
    </w:rPr>
  </w:style>
  <w:style w:type="character" w:styleId="Hypertextovodkaz">
    <w:name w:val="Hyperlink"/>
    <w:rsid w:val="00855556"/>
    <w:rPr>
      <w:color w:val="0000FF"/>
      <w:u w:val="single"/>
    </w:rPr>
  </w:style>
  <w:style w:type="paragraph" w:customStyle="1" w:styleId="LevelAssessment-Code">
    <w:name w:val="Level Assessment - Code"/>
    <w:basedOn w:val="Normln"/>
    <w:next w:val="Normln"/>
    <w:rsid w:val="00855556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ajor">
    <w:name w:val="CV Major"/>
    <w:basedOn w:val="Normln"/>
    <w:rsid w:val="0085555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13B"/>
    <w:rPr>
      <w:rFonts w:ascii="Segoe UI" w:hAnsi="Segoe UI" w:cs="Segoe UI"/>
      <w:sz w:val="18"/>
      <w:szCs w:val="18"/>
    </w:rPr>
  </w:style>
  <w:style w:type="paragraph" w:customStyle="1" w:styleId="RLdajeosmluvnstran">
    <w:name w:val="RL  údaje o smluvní straně"/>
    <w:basedOn w:val="Normln"/>
    <w:rsid w:val="002421FE"/>
    <w:pPr>
      <w:spacing w:after="12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2421FE"/>
    <w:pPr>
      <w:spacing w:after="120" w:line="280" w:lineRule="exact"/>
      <w:jc w:val="center"/>
    </w:pPr>
    <w:rPr>
      <w:rFonts w:ascii="Garamond" w:eastAsia="Times New Roman" w:hAnsi="Garamond" w:cs="Times New Roman"/>
      <w:b/>
      <w:sz w:val="24"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uiPriority w:val="99"/>
    <w:rsid w:val="002421FE"/>
    <w:rPr>
      <w:rFonts w:ascii="Garamond" w:eastAsia="Times New Roman" w:hAnsi="Garamond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0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F061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F061E"/>
  </w:style>
  <w:style w:type="character" w:styleId="Odkaznakoment">
    <w:name w:val="annotation reference"/>
    <w:uiPriority w:val="99"/>
    <w:semiHidden/>
    <w:unhideWhenUsed/>
    <w:rsid w:val="00EF0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06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06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AF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AF7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321059"/>
    <w:pPr>
      <w:numPr>
        <w:ilvl w:val="1"/>
        <w:numId w:val="9"/>
      </w:numPr>
      <w:tabs>
        <w:tab w:val="clear" w:pos="1872"/>
        <w:tab w:val="num" w:pos="1588"/>
      </w:tabs>
      <w:spacing w:after="120" w:line="280" w:lineRule="exact"/>
      <w:ind w:left="1588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rsid w:val="00321059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321059"/>
    <w:pPr>
      <w:keepNext/>
      <w:numPr>
        <w:numId w:val="9"/>
      </w:numPr>
      <w:suppressAutoHyphens/>
      <w:spacing w:before="360" w:after="120" w:line="280" w:lineRule="exact"/>
      <w:jc w:val="both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386C60"/>
    <w:rPr>
      <w:color w:val="2B579A"/>
      <w:shd w:val="clear" w:color="auto" w:fill="E6E6E6"/>
    </w:rPr>
  </w:style>
  <w:style w:type="paragraph" w:styleId="Revize">
    <w:name w:val="Revision"/>
    <w:hidden/>
    <w:uiPriority w:val="99"/>
    <w:semiHidden/>
    <w:rsid w:val="009F4FA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512E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C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B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slerova@kraj-jihoce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karova@kraj-jihoce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b2e64e-2717-4be6-aecd-c8cc6d0c43be">
      <Terms xmlns="http://schemas.microsoft.com/office/infopath/2007/PartnerControls"/>
    </lcf76f155ced4ddcb4097134ff3c332f>
    <TaxCatchAll xmlns="1ba576cd-a65c-4230-87f2-a90e58a4e3cf" xsi:nil="true"/>
    <Popis xmlns="1ba576cd-a65c-4230-87f2-a90e58a4e3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20" ma:contentTypeDescription="Vytvoří nový dokument" ma:contentTypeScope="" ma:versionID="0721aaa17fb662ef525d86a4d9207ceb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b89476fe593ab8a5750ab4090ed3b90e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336D2-CEC3-45E3-BB0A-72E2706FD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07BD1-A3BD-42E1-8AA7-45B8DC4B2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69654-5582-4940-82E3-AC437BA606E1}">
  <ds:schemaRefs>
    <ds:schemaRef ds:uri="http://schemas.microsoft.com/office/2006/metadata/properties"/>
    <ds:schemaRef ds:uri="http://schemas.microsoft.com/office/infopath/2007/PartnerControls"/>
    <ds:schemaRef ds:uri="e1b2e64e-2717-4be6-aecd-c8cc6d0c43be"/>
    <ds:schemaRef ds:uri="1ba576cd-a65c-4230-87f2-a90e58a4e3cf"/>
  </ds:schemaRefs>
</ds:datastoreItem>
</file>

<file path=customXml/itemProps4.xml><?xml version="1.0" encoding="utf-8"?>
<ds:datastoreItem xmlns:ds="http://schemas.openxmlformats.org/officeDocument/2006/customXml" ds:itemID="{62F45B92-1F62-41BF-B32A-F8549CFD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1580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Tomáš</dc:creator>
  <cp:keywords/>
  <cp:lastModifiedBy>Hanzalová Jana</cp:lastModifiedBy>
  <cp:revision>27</cp:revision>
  <cp:lastPrinted>2023-10-02T12:10:00Z</cp:lastPrinted>
  <dcterms:created xsi:type="dcterms:W3CDTF">2023-08-25T09:54:00Z</dcterms:created>
  <dcterms:modified xsi:type="dcterms:W3CDTF">2023-10-02T12:23:00Z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0x010100639A4C238E5C814D8A72F1FCD33973B2</vt:lpwstr>
  </property>
</Properties>
</file>