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45" w:rsidRDefault="0042093F">
      <w:pPr>
        <w:pStyle w:val="Nadpis10"/>
        <w:keepNext/>
        <w:keepLines/>
        <w:shd w:val="clear" w:color="auto" w:fill="auto"/>
        <w:spacing w:after="0" w:line="240" w:lineRule="auto"/>
        <w:ind w:right="0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57145" w:rsidRDefault="0042093F">
      <w:pPr>
        <w:pStyle w:val="Zkladntext20"/>
        <w:shd w:val="clear" w:color="auto" w:fill="auto"/>
        <w:spacing w:line="240" w:lineRule="auto"/>
        <w:ind w:right="0"/>
      </w:pPr>
      <w:r>
        <w:rPr>
          <w:b/>
          <w:bCs/>
        </w:rPr>
        <w:t>Drnovská 507</w:t>
      </w:r>
    </w:p>
    <w:p w:rsidR="00D57145" w:rsidRDefault="0042093F">
      <w:pPr>
        <w:pStyle w:val="Zkladntext20"/>
        <w:shd w:val="clear" w:color="auto" w:fill="auto"/>
        <w:spacing w:line="240" w:lineRule="auto"/>
        <w:ind w:right="0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57145" w:rsidRDefault="0042093F">
      <w:pPr>
        <w:pStyle w:val="Zkladntext20"/>
        <w:shd w:val="clear" w:color="auto" w:fill="auto"/>
        <w:spacing w:after="300" w:line="240" w:lineRule="auto"/>
        <w:ind w:right="0"/>
      </w:pPr>
      <w:r>
        <w:rPr>
          <w:b/>
          <w:bCs/>
        </w:rPr>
        <w:t>telefon: 233 022 111</w:t>
      </w:r>
    </w:p>
    <w:p w:rsidR="00D57145" w:rsidRDefault="0042093F">
      <w:pPr>
        <w:pStyle w:val="Nadpis1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57145" w:rsidRDefault="0042093F">
      <w:pPr>
        <w:pStyle w:val="Zkladntext1"/>
        <w:shd w:val="clear" w:color="auto" w:fill="auto"/>
        <w:spacing w:after="0" w:line="334" w:lineRule="auto"/>
        <w:ind w:left="4740" w:right="3020" w:firstLine="20"/>
      </w:pPr>
      <w:r>
        <w:t>Objednávka číslo OB-2024-00000031</w:t>
      </w:r>
    </w:p>
    <w:p w:rsidR="00D57145" w:rsidRDefault="0042093F">
      <w:pPr>
        <w:pStyle w:val="Titulektabulky0"/>
        <w:shd w:val="clear" w:color="auto" w:fill="auto"/>
        <w:tabs>
          <w:tab w:val="left" w:pos="3288"/>
        </w:tabs>
        <w:spacing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Dodavatel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Číslo objednávky uvádějte na faktuře, jinak nebude faktura proplacena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2822"/>
        <w:gridCol w:w="1910"/>
        <w:gridCol w:w="1997"/>
      </w:tblGrid>
      <w:tr w:rsidR="00D57145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</w:pPr>
            <w:r>
              <w:t>Eduard Seibert</w:t>
            </w:r>
            <w:r w:rsidR="00254620">
              <w:t>, Liberec, IČ: 02286408</w:t>
            </w:r>
            <w:r w:rsidR="00D06181">
              <w:t xml:space="preserve">                                                                                                           09.01.2024</w:t>
            </w:r>
            <w:bookmarkStart w:id="2" w:name="_GoBack"/>
            <w:bookmarkEnd w:id="2"/>
          </w:p>
        </w:tc>
      </w:tr>
      <w:tr w:rsidR="00D5714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  <w:ind w:left="1300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145" w:rsidRDefault="0042093F">
            <w:pPr>
              <w:pStyle w:val="Jin0"/>
              <w:shd w:val="clear" w:color="auto" w:fill="auto"/>
              <w:tabs>
                <w:tab w:val="left" w:pos="1516"/>
              </w:tabs>
              <w:spacing w:after="0" w:line="240" w:lineRule="auto"/>
              <w:ind w:left="7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  <w:r>
              <w:rPr>
                <w:sz w:val="15"/>
                <w:szCs w:val="15"/>
              </w:rPr>
              <w:tab/>
              <w:t>Jednotka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Popis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  <w:ind w:left="1060"/>
            </w:pPr>
            <w:r>
              <w:rPr>
                <w:b/>
                <w:bCs/>
              </w:rPr>
              <w:t>Cena</w:t>
            </w:r>
          </w:p>
          <w:p w:rsidR="00D57145" w:rsidRDefault="0042093F">
            <w:pPr>
              <w:pStyle w:val="Jin0"/>
              <w:shd w:val="clear" w:color="auto" w:fill="auto"/>
              <w:spacing w:after="0" w:line="240" w:lineRule="auto"/>
              <w:ind w:left="720"/>
            </w:pPr>
            <w:r>
              <w:t>(včetně DPH)</w:t>
            </w:r>
          </w:p>
        </w:tc>
      </w:tr>
    </w:tbl>
    <w:p w:rsidR="00D57145" w:rsidRDefault="00D57145">
      <w:pPr>
        <w:spacing w:line="14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586"/>
        <w:gridCol w:w="192"/>
        <w:gridCol w:w="3946"/>
      </w:tblGrid>
      <w:tr w:rsidR="00D5714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</w:pPr>
            <w:r>
              <w:t>Návrh a instalace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D57145" w:rsidRDefault="00D57145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7145" w:rsidRDefault="0042093F">
            <w:pPr>
              <w:pStyle w:val="Jin0"/>
              <w:shd w:val="clear" w:color="auto" w:fill="auto"/>
              <w:spacing w:after="0" w:line="240" w:lineRule="auto"/>
              <w:ind w:left="860"/>
            </w:pPr>
            <w:r>
              <w:t>Návrh, dokumentace, výroba a</w:t>
            </w:r>
          </w:p>
        </w:tc>
      </w:tr>
    </w:tbl>
    <w:p w:rsidR="00D57145" w:rsidRDefault="0042093F">
      <w:pPr>
        <w:pStyle w:val="Titulektabulky0"/>
        <w:shd w:val="clear" w:color="auto" w:fill="auto"/>
        <w:ind w:left="4877"/>
      </w:pPr>
      <w:r>
        <w:t xml:space="preserve">instalace skeletu </w:t>
      </w:r>
      <w:proofErr w:type="spellStart"/>
      <w:r>
        <w:t>apidomku</w:t>
      </w:r>
      <w:proofErr w:type="spellEnd"/>
      <w:r>
        <w:t xml:space="preserve"> pro doplnění prostoru v parku VURV Praha Ruzyně.</w:t>
      </w:r>
    </w:p>
    <w:p w:rsidR="00D57145" w:rsidRDefault="00D57145">
      <w:pPr>
        <w:spacing w:after="106" w:line="14" w:lineRule="exact"/>
      </w:pPr>
    </w:p>
    <w:p w:rsidR="00D57145" w:rsidRDefault="0042093F">
      <w:pPr>
        <w:pStyle w:val="Zkladntext1"/>
        <w:numPr>
          <w:ilvl w:val="0"/>
          <w:numId w:val="1"/>
        </w:numPr>
        <w:shd w:val="clear" w:color="auto" w:fill="auto"/>
        <w:tabs>
          <w:tab w:val="left" w:pos="5288"/>
        </w:tabs>
        <w:ind w:left="5040"/>
      </w:pPr>
      <w:r>
        <w:t xml:space="preserve">studie </w:t>
      </w:r>
      <w:proofErr w:type="spellStart"/>
      <w:r>
        <w:t>apidomku</w:t>
      </w:r>
      <w:proofErr w:type="spellEnd"/>
    </w:p>
    <w:p w:rsidR="00D57145" w:rsidRDefault="0042093F">
      <w:pPr>
        <w:pStyle w:val="Zkladntext1"/>
        <w:numPr>
          <w:ilvl w:val="0"/>
          <w:numId w:val="1"/>
        </w:numPr>
        <w:shd w:val="clear" w:color="auto" w:fill="auto"/>
        <w:tabs>
          <w:tab w:val="left" w:pos="5288"/>
        </w:tabs>
        <w:ind w:left="5040" w:right="1840"/>
      </w:pPr>
      <w:r>
        <w:t xml:space="preserve">Kovová konstrukce s </w:t>
      </w:r>
      <w:proofErr w:type="spellStart"/>
      <w:r>
        <w:t>kotvicimi</w:t>
      </w:r>
      <w:proofErr w:type="spellEnd"/>
      <w:r>
        <w:t xml:space="preserve"> prvky</w:t>
      </w:r>
    </w:p>
    <w:p w:rsidR="00D57145" w:rsidRDefault="0042093F">
      <w:pPr>
        <w:pStyle w:val="Zkladntext1"/>
        <w:numPr>
          <w:ilvl w:val="0"/>
          <w:numId w:val="1"/>
        </w:numPr>
        <w:shd w:val="clear" w:color="auto" w:fill="auto"/>
        <w:tabs>
          <w:tab w:val="left" w:pos="5288"/>
        </w:tabs>
        <w:ind w:left="5040"/>
      </w:pPr>
      <w:r>
        <w:t>Lamely</w:t>
      </w:r>
    </w:p>
    <w:p w:rsidR="00D57145" w:rsidRDefault="0042093F">
      <w:pPr>
        <w:pStyle w:val="Zkladntext1"/>
        <w:numPr>
          <w:ilvl w:val="0"/>
          <w:numId w:val="1"/>
        </w:numPr>
        <w:shd w:val="clear" w:color="auto" w:fill="auto"/>
        <w:tabs>
          <w:tab w:val="left" w:pos="5288"/>
        </w:tabs>
        <w:spacing w:after="260"/>
        <w:ind w:left="5040"/>
      </w:pPr>
      <w:r>
        <w:t xml:space="preserve">doprava a </w:t>
      </w:r>
      <w:r>
        <w:t>instalace</w:t>
      </w:r>
    </w:p>
    <w:p w:rsidR="00D57145" w:rsidRDefault="0042093F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ind w:left="6520"/>
      </w:pPr>
      <w:r>
        <w:t>80000</w:t>
      </w:r>
    </w:p>
    <w:p w:rsidR="00D57145" w:rsidRDefault="0042093F">
      <w:pPr>
        <w:spacing w:line="14" w:lineRule="exact"/>
      </w:pPr>
      <w:r>
        <w:rPr>
          <w:noProof/>
          <w:lang w:bidi="ar-SA"/>
        </w:rPr>
        <w:drawing>
          <wp:anchor distT="0" distB="259080" distL="132715" distR="114300" simplePos="0" relativeHeight="125829378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8890</wp:posOffset>
            </wp:positionV>
            <wp:extent cx="3096895" cy="14693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9689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1478280</wp:posOffset>
                </wp:positionV>
                <wp:extent cx="1426210" cy="2590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7145" w:rsidRDefault="0042093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Drnovská 507 161 06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7.399999999999999pt;margin-top:116.40000000000001pt;width:112.3pt;height:20.399999999999999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Drnovská 507 161 06 Praha 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7145" w:rsidRDefault="0042093F">
      <w:pPr>
        <w:pStyle w:val="Zkladntext20"/>
        <w:shd w:val="clear" w:color="auto" w:fill="auto"/>
        <w:spacing w:line="259" w:lineRule="auto"/>
        <w:ind w:right="714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57145">
      <w:pgSz w:w="11900" w:h="16840"/>
      <w:pgMar w:top="2046" w:right="1335" w:bottom="1836" w:left="1138" w:header="1618" w:footer="1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3F" w:rsidRDefault="0042093F">
      <w:r>
        <w:separator/>
      </w:r>
    </w:p>
  </w:endnote>
  <w:endnote w:type="continuationSeparator" w:id="0">
    <w:p w:rsidR="0042093F" w:rsidRDefault="0042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3F" w:rsidRDefault="0042093F"/>
  </w:footnote>
  <w:footnote w:type="continuationSeparator" w:id="0">
    <w:p w:rsidR="0042093F" w:rsidRDefault="00420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C3A"/>
    <w:multiLevelType w:val="multilevel"/>
    <w:tmpl w:val="5FF4908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7145"/>
    <w:rsid w:val="00254620"/>
    <w:rsid w:val="0042093F"/>
    <w:rsid w:val="00677D94"/>
    <w:rsid w:val="00D06181"/>
    <w:rsid w:val="00D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auto"/>
      <w:ind w:right="35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324" w:lineRule="auto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9" w:lineRule="auto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324" w:lineRule="auto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  <w:ind w:right="10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 w:line="262" w:lineRule="auto"/>
      <w:ind w:right="532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auto"/>
      <w:ind w:right="35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 w:line="324" w:lineRule="auto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29" w:lineRule="auto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 w:line="324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2024-01-11T09:11:00Z</dcterms:created>
  <dcterms:modified xsi:type="dcterms:W3CDTF">2024-01-11T09:12:00Z</dcterms:modified>
</cp:coreProperties>
</file>