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0FC9" w14:textId="0C6A29D4" w:rsidR="00C53621" w:rsidRDefault="00E40D88" w:rsidP="00E40D88">
      <w:pPr>
        <w:spacing w:after="0" w:line="259" w:lineRule="auto"/>
        <w:ind w:left="36" w:firstLine="0"/>
        <w:jc w:val="center"/>
      </w:pPr>
      <w:r>
        <w:rPr>
          <w:sz w:val="34"/>
        </w:rPr>
        <w:t xml:space="preserve">NÁJEMNÍ SMLOUVA č. </w:t>
      </w:r>
      <w:r>
        <w:rPr>
          <w:sz w:val="34"/>
          <w:u w:val="single" w:color="000000"/>
        </w:rPr>
        <w:t>S 057/2023</w:t>
      </w:r>
    </w:p>
    <w:p w14:paraId="139B9107" w14:textId="261058DC" w:rsidR="00C53621" w:rsidRDefault="00E40D88">
      <w:pPr>
        <w:pStyle w:val="Nadpis1"/>
        <w:ind w:left="46" w:right="0"/>
      </w:pPr>
      <w:r>
        <w:rPr>
          <w:sz w:val="22"/>
        </w:rPr>
        <w:t xml:space="preserve">mezi </w:t>
      </w:r>
      <w:r w:rsidR="0013477D">
        <w:rPr>
          <w:sz w:val="22"/>
        </w:rPr>
        <w:t>smluvními</w:t>
      </w:r>
      <w:r>
        <w:rPr>
          <w:sz w:val="22"/>
        </w:rPr>
        <w:t xml:space="preserve"> stranami</w:t>
      </w:r>
    </w:p>
    <w:tbl>
      <w:tblPr>
        <w:tblStyle w:val="TableGrid"/>
        <w:tblW w:w="10180" w:type="dxa"/>
        <w:tblInd w:w="12" w:type="dxa"/>
        <w:tblCellMar>
          <w:top w:w="0" w:type="dxa"/>
          <w:left w:w="1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0"/>
      </w:tblGrid>
      <w:tr w:rsidR="00C53621" w14:paraId="3D447582" w14:textId="77777777">
        <w:trPr>
          <w:trHeight w:val="433"/>
        </w:trPr>
        <w:tc>
          <w:tcPr>
            <w:tcW w:w="10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76873" w14:textId="341816BE" w:rsidR="00C53621" w:rsidRDefault="0013477D">
            <w:pPr>
              <w:tabs>
                <w:tab w:val="center" w:pos="3115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Obchodní</w:t>
            </w:r>
            <w:r w:rsidR="00E40D88">
              <w:rPr>
                <w:sz w:val="18"/>
              </w:rPr>
              <w:t xml:space="preserve"> firma</w:t>
            </w:r>
            <w:r w:rsidR="00E40D88">
              <w:rPr>
                <w:sz w:val="18"/>
              </w:rPr>
              <w:tab/>
              <w:t>SIAD Czech spol. s r.o.</w:t>
            </w:r>
          </w:p>
          <w:p w14:paraId="670ED260" w14:textId="5C2DBFA5" w:rsidR="00C53621" w:rsidRDefault="00E40D88">
            <w:pPr>
              <w:tabs>
                <w:tab w:val="center" w:pos="3820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</w:t>
            </w:r>
            <w:r w:rsidR="0013477D">
              <w:rPr>
                <w:sz w:val="18"/>
              </w:rPr>
              <w:t>í</w:t>
            </w:r>
            <w:r>
              <w:rPr>
                <w:sz w:val="18"/>
              </w:rPr>
              <w:t>dlo</w:t>
            </w:r>
            <w:r>
              <w:rPr>
                <w:sz w:val="18"/>
              </w:rPr>
              <w:tab/>
              <w:t>K Hájům 2606/25, 155 OO Praha 5 - Stodůlky</w:t>
            </w:r>
          </w:p>
          <w:p w14:paraId="3EA99B78" w14:textId="77777777" w:rsidR="00C53621" w:rsidRDefault="00E40D88">
            <w:pPr>
              <w:spacing w:after="0" w:line="259" w:lineRule="auto"/>
              <w:ind w:left="2324" w:firstLine="0"/>
              <w:jc w:val="left"/>
            </w:pPr>
            <w:r>
              <w:rPr>
                <w:sz w:val="18"/>
              </w:rPr>
              <w:t>48117153</w:t>
            </w:r>
          </w:p>
          <w:p w14:paraId="0BBE2855" w14:textId="77777777" w:rsidR="00C53621" w:rsidRDefault="00E40D88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t>DIC</w:t>
            </w:r>
            <w:r>
              <w:tab/>
              <w:t>cz4a117153</w:t>
            </w:r>
          </w:p>
          <w:p w14:paraId="191E0146" w14:textId="1230B6C9" w:rsidR="00C53621" w:rsidRDefault="0013477D">
            <w:pPr>
              <w:tabs>
                <w:tab w:val="center" w:pos="392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Bankovní</w:t>
            </w:r>
            <w:r w:rsidR="00E40D88">
              <w:rPr>
                <w:sz w:val="18"/>
              </w:rPr>
              <w:t xml:space="preserve"> spo</w:t>
            </w:r>
            <w:r>
              <w:rPr>
                <w:sz w:val="18"/>
              </w:rPr>
              <w:t>j</w:t>
            </w:r>
            <w:r w:rsidR="00E40D88">
              <w:rPr>
                <w:sz w:val="18"/>
              </w:rPr>
              <w:t>eni:</w:t>
            </w:r>
            <w:r w:rsidR="00E40D88">
              <w:rPr>
                <w:sz w:val="18"/>
              </w:rPr>
              <w:tab/>
            </w:r>
          </w:p>
          <w:p w14:paraId="2F239D58" w14:textId="7348576D" w:rsidR="00C53621" w:rsidRDefault="0013477D">
            <w:pPr>
              <w:spacing w:after="10" w:line="231" w:lineRule="auto"/>
              <w:ind w:left="7" w:right="2825" w:firstLine="0"/>
            </w:pPr>
            <w:r>
              <w:rPr>
                <w:sz w:val="18"/>
              </w:rPr>
              <w:t>Obchodní</w:t>
            </w:r>
            <w:r w:rsidR="00E40D88">
              <w:rPr>
                <w:sz w:val="18"/>
              </w:rPr>
              <w:t xml:space="preserve"> rejstřík. Městský soud v Praze, </w:t>
            </w:r>
            <w:r>
              <w:rPr>
                <w:sz w:val="18"/>
              </w:rPr>
              <w:t>oddíl</w:t>
            </w:r>
            <w:r w:rsidR="00E40D88">
              <w:rPr>
                <w:sz w:val="18"/>
              </w:rPr>
              <w:t xml:space="preserve"> C, </w:t>
            </w:r>
            <w:r>
              <w:rPr>
                <w:sz w:val="18"/>
              </w:rPr>
              <w:t>vložka</w:t>
            </w:r>
            <w:r w:rsidR="00E40D88">
              <w:rPr>
                <w:sz w:val="18"/>
              </w:rPr>
              <w:t xml:space="preserve"> 16942 ze dne 23. </w:t>
            </w:r>
            <w:r w:rsidR="00E40D88">
              <w:rPr>
                <w:sz w:val="18"/>
              </w:rPr>
              <w:t xml:space="preserve">1. 2013 </w:t>
            </w:r>
            <w:r>
              <w:rPr>
                <w:sz w:val="18"/>
              </w:rPr>
              <w:t>Místo</w:t>
            </w:r>
            <w:r w:rsidR="00E40D88">
              <w:rPr>
                <w:sz w:val="18"/>
              </w:rPr>
              <w:t xml:space="preserve"> podnikáni: </w:t>
            </w:r>
          </w:p>
          <w:p w14:paraId="0457F451" w14:textId="22B28EA8" w:rsidR="00C53621" w:rsidRDefault="00E40D8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(dále v této smlouvě jen „</w:t>
            </w:r>
            <w:r w:rsidR="0013477D">
              <w:rPr>
                <w:sz w:val="16"/>
              </w:rPr>
              <w:t>pronajímatel</w:t>
            </w:r>
            <w:r>
              <w:rPr>
                <w:sz w:val="16"/>
              </w:rPr>
              <w:t>") a</w:t>
            </w:r>
          </w:p>
        </w:tc>
      </w:tr>
      <w:tr w:rsidR="00C53621" w14:paraId="30E0CF1E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5CCAE8" w14:textId="77777777" w:rsidR="00C53621" w:rsidRDefault="00C53621">
            <w:pPr>
              <w:spacing w:after="160" w:line="259" w:lineRule="auto"/>
              <w:ind w:left="0" w:firstLine="0"/>
              <w:jc w:val="left"/>
            </w:pPr>
          </w:p>
        </w:tc>
      </w:tr>
      <w:tr w:rsidR="00C53621" w14:paraId="4DD303B8" w14:textId="77777777">
        <w:trPr>
          <w:trHeight w:val="9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8B83" w14:textId="77777777" w:rsidR="00C53621" w:rsidRDefault="00C53621">
            <w:pPr>
              <w:spacing w:after="160" w:line="259" w:lineRule="auto"/>
              <w:ind w:left="0" w:firstLine="0"/>
              <w:jc w:val="left"/>
            </w:pPr>
          </w:p>
        </w:tc>
      </w:tr>
      <w:tr w:rsidR="00C53621" w14:paraId="1244628A" w14:textId="77777777">
        <w:trPr>
          <w:trHeight w:val="2004"/>
        </w:trPr>
        <w:tc>
          <w:tcPr>
            <w:tcW w:w="10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8F99" w14:textId="1AFC0176" w:rsidR="00C53621" w:rsidRDefault="0013477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Obchodní</w:t>
            </w:r>
            <w:r w:rsidR="00E40D88">
              <w:rPr>
                <w:sz w:val="26"/>
              </w:rPr>
              <w:t xml:space="preserve"> </w:t>
            </w:r>
            <w:proofErr w:type="gramStart"/>
            <w:r w:rsidR="00E40D88">
              <w:rPr>
                <w:sz w:val="26"/>
              </w:rPr>
              <w:t>firma :</w:t>
            </w:r>
            <w:proofErr w:type="gramEnd"/>
            <w:r w:rsidR="00E40D88">
              <w:rPr>
                <w:sz w:val="26"/>
              </w:rPr>
              <w:t xml:space="preserve"> </w:t>
            </w:r>
            <w:r w:rsidR="00E40D88">
              <w:rPr>
                <w:sz w:val="26"/>
                <w:u w:val="single" w:color="000000"/>
              </w:rPr>
              <w:t>VOS a SOS</w:t>
            </w:r>
            <w:r w:rsidR="00E40D88">
              <w:rPr>
                <w:sz w:val="26"/>
              </w:rPr>
              <w:t xml:space="preserve"> ze</w:t>
            </w:r>
            <w:r w:rsidR="00E40D88">
              <w:rPr>
                <w:sz w:val="26"/>
                <w:u w:val="single" w:color="000000"/>
              </w:rPr>
              <w:t>mědělsk</w:t>
            </w:r>
            <w:r w:rsidR="00E40D88">
              <w:rPr>
                <w:sz w:val="26"/>
              </w:rPr>
              <w:t>á</w:t>
            </w:r>
          </w:p>
          <w:p w14:paraId="1B8BADB0" w14:textId="77777777" w:rsidR="00C53621" w:rsidRDefault="00E40D88">
            <w:pPr>
              <w:spacing w:after="0" w:line="216" w:lineRule="auto"/>
              <w:ind w:left="1705" w:right="933" w:hanging="1698"/>
              <w:jc w:val="left"/>
            </w:pPr>
            <w:r>
              <w:rPr>
                <w:sz w:val="24"/>
              </w:rPr>
              <w:t>Sídlo.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Dr. Veselého 343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  <w:u w:val="single" w:color="000000"/>
              </w:rPr>
              <w:t>93 01 Bystřice</w:t>
            </w:r>
            <w:r>
              <w:rPr>
                <w:sz w:val="24"/>
              </w:rPr>
              <w:t xml:space="preserve"> n./P. 48895504</w:t>
            </w:r>
          </w:p>
          <w:p w14:paraId="5892E8E4" w14:textId="77777777" w:rsidR="00C53621" w:rsidRDefault="00E40D88">
            <w:pPr>
              <w:spacing w:after="48" w:line="259" w:lineRule="auto"/>
              <w:ind w:left="1705" w:firstLine="0"/>
              <w:jc w:val="left"/>
            </w:pPr>
            <w:r>
              <w:rPr>
                <w:noProof/>
              </w:rPr>
              <w:drawing>
                <wp:inline distT="0" distB="0" distL="0" distR="0" wp14:anchorId="16610365" wp14:editId="22CBE441">
                  <wp:extent cx="1694959" cy="13705"/>
                  <wp:effectExtent l="0" t="0" r="0" b="0"/>
                  <wp:docPr id="3924" name="Picture 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" name="Picture 3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59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D5643" w14:textId="77777777" w:rsidR="00C53621" w:rsidRDefault="00E40D88">
            <w:pPr>
              <w:tabs>
                <w:tab w:val="center" w:pos="2533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DIČ.</w:t>
            </w:r>
            <w:r>
              <w:rPr>
                <w:sz w:val="28"/>
              </w:rPr>
              <w:tab/>
            </w:r>
            <w:r>
              <w:rPr>
                <w:sz w:val="28"/>
                <w:u w:val="single" w:color="000000"/>
              </w:rPr>
              <w:t>CZ48895504</w:t>
            </w:r>
          </w:p>
          <w:p w14:paraId="0FE2FD3E" w14:textId="77777777" w:rsidR="00C53621" w:rsidRDefault="00E40D88">
            <w:pPr>
              <w:spacing w:after="144" w:line="259" w:lineRule="auto"/>
              <w:ind w:left="3705" w:firstLine="0"/>
              <w:jc w:val="left"/>
            </w:pPr>
            <w:r>
              <w:rPr>
                <w:noProof/>
              </w:rPr>
              <w:drawing>
                <wp:inline distT="0" distB="0" distL="0" distR="0" wp14:anchorId="03004BB0" wp14:editId="3D6449A6">
                  <wp:extent cx="434019" cy="13705"/>
                  <wp:effectExtent l="0" t="0" r="0" b="0"/>
                  <wp:docPr id="3926" name="Picture 3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6" name="Picture 39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19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9F025" w14:textId="10742F1D" w:rsidR="00C53621" w:rsidRDefault="00E40D88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Bankovní</w:t>
            </w:r>
            <w:r>
              <w:rPr>
                <w:sz w:val="24"/>
              </w:rPr>
              <w:t xml:space="preserve"> spojeni: </w:t>
            </w:r>
            <w:r>
              <w:rPr>
                <w:noProof/>
              </w:rPr>
              <w:drawing>
                <wp:inline distT="0" distB="0" distL="0" distR="0" wp14:anchorId="4B6A2D50" wp14:editId="435935E5">
                  <wp:extent cx="1704096" cy="18273"/>
                  <wp:effectExtent l="0" t="0" r="0" b="0"/>
                  <wp:docPr id="3925" name="Picture 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5" name="Picture 39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96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číslo účtu: </w:t>
            </w:r>
            <w:r>
              <w:rPr>
                <w:noProof/>
              </w:rPr>
              <w:drawing>
                <wp:inline distT="0" distB="0" distL="0" distR="0" wp14:anchorId="5075783E" wp14:editId="4592CB7F">
                  <wp:extent cx="2238625" cy="18273"/>
                  <wp:effectExtent l="0" t="0" r="0" b="0"/>
                  <wp:docPr id="3927" name="Picture 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2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E6CE6" w14:textId="16E75376" w:rsidR="00C53621" w:rsidRDefault="00E40D8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(dále v této </w:t>
            </w:r>
            <w:r w:rsidR="0013477D">
              <w:rPr>
                <w:sz w:val="16"/>
              </w:rPr>
              <w:t>smlouvě</w:t>
            </w:r>
            <w:r>
              <w:rPr>
                <w:sz w:val="16"/>
              </w:rPr>
              <w:t xml:space="preserve"> jen „</w:t>
            </w:r>
            <w:r w:rsidR="0013477D">
              <w:rPr>
                <w:sz w:val="16"/>
              </w:rPr>
              <w:t>nájemce</w:t>
            </w:r>
            <w:r>
              <w:rPr>
                <w:sz w:val="16"/>
              </w:rPr>
              <w:t>”)</w:t>
            </w:r>
          </w:p>
        </w:tc>
      </w:tr>
    </w:tbl>
    <w:p w14:paraId="6484F756" w14:textId="2E213501" w:rsidR="00C53621" w:rsidRDefault="00E40D88">
      <w:pPr>
        <w:spacing w:after="12" w:line="216" w:lineRule="auto"/>
        <w:ind w:left="3935" w:right="3590" w:firstLine="309"/>
        <w:jc w:val="left"/>
      </w:pPr>
      <w:r>
        <w:rPr>
          <w:sz w:val="22"/>
        </w:rPr>
        <w:t xml:space="preserve">1. Předmět smlouvy </w:t>
      </w:r>
    </w:p>
    <w:p w14:paraId="5C1188B7" w14:textId="553277A1" w:rsidR="00C53621" w:rsidRDefault="00E40D88">
      <w:pPr>
        <w:spacing w:after="115"/>
        <w:ind w:left="24"/>
      </w:pPr>
      <w:r>
        <w:t>Pronajímatel dává touto smlouvou do pronájmu</w:t>
      </w:r>
      <w:r w:rsidR="0013477D" w:rsidRPr="0013477D">
        <w:t xml:space="preserve"> </w:t>
      </w:r>
      <w:r w:rsidR="0013477D" w:rsidRPr="0013477D">
        <w:t>čtyřicet</w:t>
      </w:r>
      <w:r>
        <w:t xml:space="preserve"> </w:t>
      </w:r>
      <w:r>
        <w:rPr>
          <w:u w:val="single" w:color="000000"/>
        </w:rPr>
        <w:t xml:space="preserve">dva </w:t>
      </w:r>
      <w:r>
        <w:t xml:space="preserve">kusů </w:t>
      </w:r>
      <w:r w:rsidR="0013477D">
        <w:t>ocelových</w:t>
      </w:r>
      <w:r>
        <w:t xml:space="preserve"> lahvi na stlačené technické plyny (dále Jen lahve) na dobu</w:t>
      </w:r>
    </w:p>
    <w:p w14:paraId="27B6B298" w14:textId="27B3B0DC" w:rsidR="00C53621" w:rsidRDefault="00E40D88">
      <w:pPr>
        <w:tabs>
          <w:tab w:val="center" w:pos="3015"/>
          <w:tab w:val="center" w:pos="5619"/>
          <w:tab w:val="center" w:pos="8493"/>
        </w:tabs>
        <w:ind w:left="0" w:firstLine="0"/>
        <w:jc w:val="left"/>
      </w:pPr>
      <w:r>
        <w:t xml:space="preserve">. </w:t>
      </w:r>
      <w:r>
        <w:t xml:space="preserve">6 </w:t>
      </w:r>
      <w:proofErr w:type="spellStart"/>
      <w:r>
        <w:t>m</w:t>
      </w:r>
      <w:r w:rsidR="0013477D">
        <w:t>ě</w:t>
      </w:r>
      <w:r>
        <w:t>s</w:t>
      </w:r>
      <w:proofErr w:type="spellEnd"/>
      <w:r>
        <w:t>. v částce</w:t>
      </w:r>
      <w:r>
        <w:tab/>
        <w:t>Kč/ks na počet</w:t>
      </w:r>
      <w:r>
        <w:tab/>
        <w:t>ks lahvi, nájemné uzavřeno od</w:t>
      </w:r>
      <w:r>
        <w:tab/>
        <w:t>do</w:t>
      </w:r>
    </w:p>
    <w:p w14:paraId="26EE2A17" w14:textId="64ACECF5" w:rsidR="00C53621" w:rsidRDefault="00E40D88" w:rsidP="00E40D88">
      <w:pPr>
        <w:tabs>
          <w:tab w:val="left" w:pos="2410"/>
          <w:tab w:val="center" w:pos="4253"/>
          <w:tab w:val="center" w:pos="9429"/>
        </w:tabs>
        <w:ind w:left="0" w:firstLine="0"/>
        <w:jc w:val="left"/>
      </w:pPr>
      <w:r>
        <w:t>.</w:t>
      </w:r>
      <w:r>
        <w:t xml:space="preserve"> 1</w:t>
      </w:r>
      <w:r>
        <w:t xml:space="preserve"> rok v částce </w:t>
      </w:r>
      <w:r>
        <w:tab/>
        <w:t xml:space="preserve">Kč/ks na počet </w:t>
      </w:r>
      <w:r>
        <w:rPr>
          <w:u w:val="single" w:color="000000"/>
        </w:rPr>
        <w:t>42</w:t>
      </w:r>
      <w:r>
        <w:t xml:space="preserve"> </w:t>
      </w:r>
      <w:r>
        <w:tab/>
      </w:r>
      <w:r>
        <w:t xml:space="preserve">ks lahvi, nájemné uzavřeno </w:t>
      </w:r>
      <w:r>
        <w:t xml:space="preserve">od </w:t>
      </w:r>
      <w:r>
        <w:rPr>
          <w:u w:val="single" w:color="000000"/>
        </w:rPr>
        <w:t xml:space="preserve">01.12.2023 </w:t>
      </w:r>
      <w:r>
        <w:t>do</w:t>
      </w:r>
      <w:r w:rsidR="0013477D">
        <w:t xml:space="preserve"> </w:t>
      </w:r>
      <w:r>
        <w:t>30.112024</w:t>
      </w:r>
    </w:p>
    <w:p w14:paraId="19D18907" w14:textId="5FD36F19" w:rsidR="00C53621" w:rsidRDefault="00E40D88">
      <w:pPr>
        <w:tabs>
          <w:tab w:val="center" w:pos="3015"/>
          <w:tab w:val="center" w:pos="5619"/>
          <w:tab w:val="center" w:pos="8490"/>
        </w:tabs>
        <w:ind w:left="0" w:firstLine="0"/>
        <w:jc w:val="left"/>
      </w:pPr>
      <w:r>
        <w:t xml:space="preserve">. 2 roky </w:t>
      </w:r>
      <w:r>
        <w:t>v částce</w:t>
      </w:r>
      <w:r>
        <w:tab/>
      </w:r>
      <w:r>
        <w:t>Kč/ks na počet</w:t>
      </w:r>
      <w:r>
        <w:tab/>
        <w:t>ks lahvi, nájemné uzavřeno od</w:t>
      </w:r>
      <w:r>
        <w:tab/>
        <w:t>do</w:t>
      </w:r>
    </w:p>
    <w:p w14:paraId="16828EC3" w14:textId="77777777" w:rsidR="00C53621" w:rsidRDefault="00E40D88">
      <w:pPr>
        <w:spacing w:after="0" w:line="327" w:lineRule="auto"/>
        <w:ind w:left="24" w:right="1511"/>
      </w:pPr>
      <w:r>
        <w:t xml:space="preserve">. 3 roky </w:t>
      </w:r>
      <w:r>
        <w:t xml:space="preserve">v částce </w:t>
      </w:r>
      <w:r>
        <w:t xml:space="preserve">Kč/ks na počet ks lahvi, nájemné uzavřeno od </w:t>
      </w:r>
      <w:r>
        <w:t xml:space="preserve">do </w:t>
      </w:r>
      <w:r>
        <w:rPr>
          <w:noProof/>
        </w:rPr>
        <w:drawing>
          <wp:inline distT="0" distB="0" distL="0" distR="0" wp14:anchorId="0C11DA61" wp14:editId="23F3722A">
            <wp:extent cx="36549" cy="36546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 roků </w:t>
      </w:r>
      <w:r>
        <w:t xml:space="preserve">v částce </w:t>
      </w:r>
      <w:r>
        <w:t>Kč/ks na počet ks lahvi, nájemné uzavřeno od do</w:t>
      </w:r>
    </w:p>
    <w:p w14:paraId="29AB91AD" w14:textId="77777777" w:rsidR="00C53621" w:rsidRDefault="00E40D88" w:rsidP="0013477D">
      <w:pPr>
        <w:spacing w:after="0" w:line="259" w:lineRule="auto"/>
        <w:ind w:left="3676" w:right="4673" w:hanging="3669"/>
        <w:jc w:val="left"/>
      </w:pPr>
      <w:r>
        <w:rPr>
          <w:sz w:val="24"/>
        </w:rPr>
        <w:t>Celková částka</w:t>
      </w:r>
      <w:r>
        <w:rPr>
          <w:sz w:val="24"/>
        </w:rPr>
        <w:tab/>
      </w:r>
      <w:r>
        <w:rPr>
          <w:sz w:val="24"/>
        </w:rPr>
        <w:t>42.000,- Kč</w:t>
      </w:r>
    </w:p>
    <w:p w14:paraId="36007496" w14:textId="77777777" w:rsidR="00C53621" w:rsidRDefault="00E40D88">
      <w:pPr>
        <w:spacing w:after="173" w:line="259" w:lineRule="auto"/>
        <w:ind w:left="145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D6F6E34" wp14:editId="46E39C87">
                <wp:extent cx="5532601" cy="9137"/>
                <wp:effectExtent l="0" t="0" r="0" b="0"/>
                <wp:docPr id="9078" name="Group 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601" cy="9137"/>
                          <a:chOff x="0" y="0"/>
                          <a:chExt cx="5532601" cy="9137"/>
                        </a:xfrm>
                      </wpg:grpSpPr>
                      <wps:wsp>
                        <wps:cNvPr id="9077" name="Shape 9077"/>
                        <wps:cNvSpPr/>
                        <wps:spPr>
                          <a:xfrm>
                            <a:off x="0" y="0"/>
                            <a:ext cx="553260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601" h="9137">
                                <a:moveTo>
                                  <a:pt x="0" y="4568"/>
                                </a:moveTo>
                                <a:lnTo>
                                  <a:pt x="553260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78" style="width:435.638pt;height:0.719421pt;mso-position-horizontal-relative:char;mso-position-vertical-relative:line" coordsize="55326,91">
                <v:shape id="Shape 9077" style="position:absolute;width:55326;height:91;left:0;top:0;" coordsize="5532601,9137" path="m0,4568l5532601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85770F" w14:textId="54668ECB" w:rsidR="00C53621" w:rsidRDefault="00E40D88">
      <w:pPr>
        <w:pStyle w:val="Nadpis1"/>
        <w:ind w:left="46" w:right="22"/>
      </w:pPr>
      <w:r>
        <w:rPr>
          <w:sz w:val="22"/>
        </w:rPr>
        <w:t xml:space="preserve">2. Výše nájemného a platební </w:t>
      </w:r>
      <w:r w:rsidR="0013477D">
        <w:rPr>
          <w:sz w:val="22"/>
        </w:rPr>
        <w:t>podmínky</w:t>
      </w:r>
    </w:p>
    <w:p w14:paraId="7D3548BF" w14:textId="29416B0C" w:rsidR="00C53621" w:rsidRDefault="00E40D88">
      <w:pPr>
        <w:ind w:left="24"/>
      </w:pPr>
      <w:r>
        <w:t xml:space="preserve">Nájemné se sjednává dohodou </w:t>
      </w:r>
      <w:r w:rsidR="0013477D">
        <w:t>smluvních</w:t>
      </w:r>
      <w:r>
        <w:t xml:space="preserve"> stran pro </w:t>
      </w:r>
      <w:r w:rsidR="0013477D">
        <w:t>období</w:t>
      </w:r>
      <w:r>
        <w:t xml:space="preserve"> a ve </w:t>
      </w:r>
      <w:r w:rsidR="0013477D">
        <w:t>výši</w:t>
      </w:r>
      <w:r>
        <w:t xml:space="preserve"> uvedené v bodu 1. této </w:t>
      </w:r>
      <w:r w:rsidR="0013477D">
        <w:t>smlouvy</w:t>
      </w:r>
      <w:r>
        <w:t xml:space="preserve"> (uvedené částky jsou bez DPH).</w:t>
      </w:r>
    </w:p>
    <w:p w14:paraId="0034C07A" w14:textId="2ADE7754" w:rsidR="00C53621" w:rsidRDefault="00E40D88">
      <w:pPr>
        <w:ind w:left="24"/>
      </w:pPr>
      <w:r>
        <w:t xml:space="preserve">Nájemné bude nájemci pronajímatelem vyfakturováno do </w:t>
      </w:r>
      <w:proofErr w:type="gramStart"/>
      <w:r>
        <w:t>15ti</w:t>
      </w:r>
      <w:proofErr w:type="gramEnd"/>
      <w:r>
        <w:t xml:space="preserve"> dnů od data uzavřeni této smlou</w:t>
      </w:r>
      <w:r w:rsidR="0013477D">
        <w:t>vy</w:t>
      </w:r>
      <w:r>
        <w:t xml:space="preserve">. Platební </w:t>
      </w:r>
      <w:r w:rsidR="0013477D">
        <w:t>podmínky</w:t>
      </w:r>
      <w:r>
        <w:t xml:space="preserve"> se </w:t>
      </w:r>
      <w:r w:rsidR="0013477D">
        <w:t>řídí</w:t>
      </w:r>
      <w:r>
        <w:t xml:space="preserve"> všeobecnými prodejními a dodacími podmínkami pronajímatele. Nájemce potvrzuje, že se s těmito </w:t>
      </w:r>
      <w:r w:rsidR="0013477D">
        <w:t>všeobecnými</w:t>
      </w:r>
      <w:r>
        <w:t xml:space="preserve"> </w:t>
      </w:r>
      <w:r w:rsidR="0013477D">
        <w:t>prodejními</w:t>
      </w:r>
      <w:r>
        <w:t xml:space="preserve"> a dodacími </w:t>
      </w:r>
      <w:r w:rsidR="0013477D">
        <w:t>podmínkami</w:t>
      </w:r>
      <w:r>
        <w:t xml:space="preserve"> seznámil a jedno jejich vyhotoveni od </w:t>
      </w:r>
      <w:r w:rsidR="0013477D">
        <w:t>pronajímatele</w:t>
      </w:r>
      <w:r>
        <w:t xml:space="preserve"> převzal.</w:t>
      </w:r>
    </w:p>
    <w:p w14:paraId="02C8A9D1" w14:textId="77777777" w:rsidR="00C53621" w:rsidRDefault="00E40D88">
      <w:pPr>
        <w:pStyle w:val="Nadpis1"/>
        <w:ind w:left="32" w:right="0"/>
      </w:pPr>
      <w:r>
        <w:t>3. Platnost smlouvy</w:t>
      </w:r>
    </w:p>
    <w:p w14:paraId="672771D2" w14:textId="10F782A4" w:rsidR="00C53621" w:rsidRDefault="00E40D88">
      <w:pPr>
        <w:ind w:left="24"/>
      </w:pPr>
      <w:r>
        <w:t xml:space="preserve">Tato smlouva se považuje za uzavřenou dnem podpisu oběma smluvními stranami. Nájem sjednaný touto smlouvou začíná ke dni podpisu této smlouvy oběma smluvními stranami a konči </w:t>
      </w:r>
      <w:r w:rsidR="0013477D">
        <w:t>uplynutím</w:t>
      </w:r>
      <w:r>
        <w:t xml:space="preserve"> ve smlouvě sjednané doby nájmu, nedohodnou-li se </w:t>
      </w:r>
      <w:r w:rsidR="0013477D">
        <w:t>smluvní</w:t>
      </w:r>
      <w:r>
        <w:t xml:space="preserve"> strany písemně dodatkem této smlouvy o prodloužení doby nájmu. Dnem ukončeni </w:t>
      </w:r>
      <w:r w:rsidR="0013477D">
        <w:t>nájemní</w:t>
      </w:r>
      <w:r>
        <w:t xml:space="preserve"> smlou</w:t>
      </w:r>
      <w:r w:rsidR="0013477D">
        <w:t>v</w:t>
      </w:r>
      <w:r>
        <w:t>y současné začíná běžet denní nájemné dle aktuálně platných všeobecných prodejních a dodacích podmínek.</w:t>
      </w:r>
    </w:p>
    <w:p w14:paraId="6F4664A9" w14:textId="77777777" w:rsidR="00C53621" w:rsidRDefault="00E40D88">
      <w:pPr>
        <w:pStyle w:val="Nadpis1"/>
        <w:ind w:left="32" w:right="0"/>
      </w:pPr>
      <w:r>
        <w:t>4. Porušeni smlouvy</w:t>
      </w:r>
    </w:p>
    <w:p w14:paraId="7A908A12" w14:textId="353A614F" w:rsidR="00C53621" w:rsidRDefault="00E40D88">
      <w:pPr>
        <w:spacing w:after="92"/>
        <w:ind w:left="24"/>
      </w:pPr>
      <w:r>
        <w:t>Pronajímatel je oprávněn okamžitě písemné od dalšího trváni této smlou</w:t>
      </w:r>
      <w:r w:rsidR="0013477D">
        <w:t>vy</w:t>
      </w:r>
      <w:r>
        <w:t xml:space="preserve"> odstoupit v případě, že nájemce nezaplati sjednané nájemné do </w:t>
      </w:r>
      <w:proofErr w:type="gramStart"/>
      <w:r>
        <w:t>14ti</w:t>
      </w:r>
      <w:proofErr w:type="gramEnd"/>
      <w:r>
        <w:t xml:space="preserve"> dnů od data splatnosti Nájemce bere na vědomi, že mu bude v tomto případě zpětné doúčtováno </w:t>
      </w:r>
      <w:r w:rsidR="0013477D">
        <w:t>denní</w:t>
      </w:r>
      <w:r>
        <w:t xml:space="preserve"> nájemné za lahve dle aktuálně platného ceníku </w:t>
      </w:r>
      <w:r w:rsidR="0013477D">
        <w:t>pronajímatele</w:t>
      </w:r>
      <w:r>
        <w:t>. Nájemce bere na vědomi, že v př</w:t>
      </w:r>
      <w:r w:rsidR="0013477D">
        <w:t>í</w:t>
      </w:r>
      <w:r>
        <w:t>pad</w:t>
      </w:r>
      <w:r w:rsidR="0013477D">
        <w:t>n</w:t>
      </w:r>
      <w:r>
        <w:t>é vlastního odstoupeni od smlouvy nemá nárok na vrácení zaplaceného nájemného d</w:t>
      </w:r>
      <w:r w:rsidR="0013477D">
        <w:t>l</w:t>
      </w:r>
      <w:r>
        <w:t>e této smlouvy.</w:t>
      </w:r>
    </w:p>
    <w:p w14:paraId="160DDD49" w14:textId="77777777" w:rsidR="00C53621" w:rsidRDefault="00E40D88">
      <w:pPr>
        <w:pStyle w:val="Nadpis2"/>
        <w:ind w:right="14"/>
      </w:pPr>
      <w:r>
        <w:t>5. Ostatní ustanovení</w:t>
      </w:r>
    </w:p>
    <w:p w14:paraId="2CEF0007" w14:textId="6BDD98D0" w:rsidR="00C53621" w:rsidRDefault="00E40D88">
      <w:pPr>
        <w:ind w:left="24" w:right="-209"/>
      </w:pPr>
      <w:r>
        <w:t xml:space="preserve">Práva a povinnosti dle této nájemní smlouvy jsou nepřevoditelná, </w:t>
      </w:r>
      <w:r w:rsidR="0013477D">
        <w:t>Platí</w:t>
      </w:r>
      <w:r>
        <w:t xml:space="preserve"> všeobecné prodejní a </w:t>
      </w:r>
      <w:r w:rsidR="0013477D">
        <w:t>dodací</w:t>
      </w:r>
      <w:r>
        <w:t xml:space="preserve"> </w:t>
      </w:r>
      <w:r w:rsidR="0013477D">
        <w:t>podmínky</w:t>
      </w:r>
      <w:r>
        <w:t xml:space="preserve"> </w:t>
      </w:r>
      <w:r w:rsidR="0013477D">
        <w:t>pronajímatele</w:t>
      </w:r>
      <w:r>
        <w:t xml:space="preserve">. </w:t>
      </w:r>
      <w:r w:rsidR="0013477D">
        <w:t>Místem</w:t>
      </w:r>
      <w:r>
        <w:t xml:space="preserve"> pro</w:t>
      </w:r>
      <w:r>
        <w:t xml:space="preserve">deje a vrácení </w:t>
      </w:r>
      <w:r w:rsidR="0013477D">
        <w:t>láhvi</w:t>
      </w:r>
      <w:r>
        <w:t xml:space="preserve"> je pro nájemce příslušné dodavatelské místo pronajímatele. Tato smlouva je sjednána ve dvou vyhotoveních, </w:t>
      </w:r>
      <w:r>
        <w:lastRenderedPageBreak/>
        <w:t>z nichž každé smluvní straně zůstává po jednom oběma smluvními stranami podepsaném vyhotovení.</w:t>
      </w:r>
    </w:p>
    <w:sectPr w:rsidR="00C53621">
      <w:pgSz w:w="11900" w:h="16820"/>
      <w:pgMar w:top="1440" w:right="597" w:bottom="338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21"/>
    <w:rsid w:val="0013477D"/>
    <w:rsid w:val="00C53621"/>
    <w:rsid w:val="00E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B1C"/>
  <w15:docId w15:val="{8928C5E5-843A-4F69-AA03-8380E88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0" w:line="219" w:lineRule="auto"/>
      <w:ind w:left="10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7" w:right="6151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59" w:lineRule="auto"/>
      <w:ind w:left="46" w:hanging="10"/>
      <w:jc w:val="center"/>
      <w:outlineLvl w:val="1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KM_C224e-20231219132323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KM_C224e-20231219132323</dc:title>
  <dc:subject/>
  <dc:creator>Veronika Dlouhá, Dis.</dc:creator>
  <cp:keywords/>
  <cp:lastModifiedBy>Veronika Dlouhá, Dis.</cp:lastModifiedBy>
  <cp:revision>2</cp:revision>
  <dcterms:created xsi:type="dcterms:W3CDTF">2024-01-10T12:26:00Z</dcterms:created>
  <dcterms:modified xsi:type="dcterms:W3CDTF">2024-01-10T12:26:00Z</dcterms:modified>
</cp:coreProperties>
</file>