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158B" w14:textId="77777777" w:rsidR="00085E3F" w:rsidRDefault="00085E3F" w:rsidP="00FD6619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                                                </w:t>
      </w:r>
    </w:p>
    <w:p w14:paraId="0B98C0B5" w14:textId="77777777" w:rsidR="00691726" w:rsidRDefault="00085E3F" w:rsidP="00FD6619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                                                     </w:t>
      </w:r>
    </w:p>
    <w:p w14:paraId="04B0378A" w14:textId="77777777" w:rsidR="00691726" w:rsidRDefault="00691726" w:rsidP="00FD6619">
      <w:pPr>
        <w:rPr>
          <w:rFonts w:cs="Arial"/>
          <w:b/>
          <w:szCs w:val="22"/>
        </w:rPr>
      </w:pPr>
    </w:p>
    <w:p w14:paraId="5C8040DF" w14:textId="38938E95" w:rsidR="00085E3F" w:rsidRDefault="00691726" w:rsidP="00FD6619">
      <w:pPr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                                                      </w:t>
      </w:r>
      <w:r w:rsidR="00085E3F">
        <w:rPr>
          <w:rFonts w:cs="Arial"/>
          <w:b/>
          <w:szCs w:val="22"/>
        </w:rPr>
        <w:t xml:space="preserve">    </w:t>
      </w:r>
      <w:r w:rsidR="00085E3F" w:rsidRPr="00085E3F">
        <w:rPr>
          <w:rFonts w:cs="Arial"/>
          <w:szCs w:val="22"/>
        </w:rPr>
        <w:t>Č.j. NPU-430</w:t>
      </w:r>
      <w:r w:rsidR="009A0AFB" w:rsidRPr="00085E3F">
        <w:rPr>
          <w:rFonts w:cs="Arial"/>
          <w:szCs w:val="22"/>
        </w:rPr>
        <w:t>/</w:t>
      </w:r>
      <w:r w:rsidR="009A0AFB">
        <w:rPr>
          <w:rFonts w:cs="Arial"/>
          <w:szCs w:val="22"/>
        </w:rPr>
        <w:t>112791</w:t>
      </w:r>
      <w:r w:rsidR="009A0AFB" w:rsidRPr="00085E3F">
        <w:rPr>
          <w:rFonts w:cs="Arial"/>
          <w:szCs w:val="22"/>
        </w:rPr>
        <w:t>/</w:t>
      </w:r>
      <w:r w:rsidR="00085E3F" w:rsidRPr="00085E3F">
        <w:rPr>
          <w:rFonts w:cs="Arial"/>
          <w:szCs w:val="22"/>
        </w:rPr>
        <w:t>202</w:t>
      </w:r>
      <w:r w:rsidR="00CC57B3">
        <w:rPr>
          <w:rFonts w:cs="Arial"/>
          <w:szCs w:val="22"/>
        </w:rPr>
        <w:t>3</w:t>
      </w:r>
    </w:p>
    <w:p w14:paraId="3F45A0E0" w14:textId="3049EB3B" w:rsidR="00085E3F" w:rsidRPr="00085E3F" w:rsidRDefault="00085E3F" w:rsidP="00FD661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Č. </w:t>
      </w:r>
      <w:proofErr w:type="spellStart"/>
      <w:r>
        <w:rPr>
          <w:rFonts w:cs="Arial"/>
          <w:szCs w:val="22"/>
        </w:rPr>
        <w:t>sml</w:t>
      </w:r>
      <w:proofErr w:type="spellEnd"/>
      <w:r>
        <w:rPr>
          <w:rFonts w:cs="Arial"/>
          <w:szCs w:val="22"/>
        </w:rPr>
        <w:t>. 3001H122007</w:t>
      </w:r>
    </w:p>
    <w:p w14:paraId="6D39807F" w14:textId="77777777" w:rsidR="00085E3F" w:rsidRDefault="00085E3F" w:rsidP="00FD6619">
      <w:pPr>
        <w:rPr>
          <w:rFonts w:cs="Arial"/>
          <w:b/>
          <w:szCs w:val="22"/>
        </w:rPr>
      </w:pPr>
    </w:p>
    <w:p w14:paraId="52038125" w14:textId="77777777" w:rsidR="00FD6619" w:rsidRDefault="00FD6619" w:rsidP="00FD6619">
      <w:pPr>
        <w:rPr>
          <w:rFonts w:cs="Arial"/>
          <w:szCs w:val="22"/>
        </w:rPr>
      </w:pPr>
      <w:r w:rsidRPr="00A55F53">
        <w:rPr>
          <w:rFonts w:cs="Arial"/>
          <w:b/>
          <w:szCs w:val="22"/>
        </w:rPr>
        <w:t>Národní památkový ústav</w:t>
      </w:r>
      <w:r w:rsidRPr="00A55F53">
        <w:rPr>
          <w:rFonts w:cs="Arial"/>
          <w:szCs w:val="22"/>
        </w:rPr>
        <w:t>,</w:t>
      </w:r>
    </w:p>
    <w:p w14:paraId="6B7E4FC4" w14:textId="77777777" w:rsidR="00FD6619" w:rsidRPr="00A55F53" w:rsidRDefault="00FD6619" w:rsidP="00FD6619">
      <w:pPr>
        <w:rPr>
          <w:rFonts w:cs="Arial"/>
          <w:szCs w:val="22"/>
        </w:rPr>
      </w:pPr>
      <w:r w:rsidRPr="00A55F53">
        <w:rPr>
          <w:rFonts w:cs="Arial"/>
          <w:szCs w:val="22"/>
        </w:rPr>
        <w:t>státní příspěvková organizace zřízená rozhodnutím MK ČR č.j. 11617/2000</w:t>
      </w:r>
    </w:p>
    <w:p w14:paraId="67C6FE8C" w14:textId="77777777" w:rsidR="00FD6619" w:rsidRPr="00A55F53" w:rsidRDefault="00FD6619" w:rsidP="00FD6619">
      <w:pPr>
        <w:rPr>
          <w:rFonts w:cs="Arial"/>
          <w:szCs w:val="22"/>
        </w:rPr>
      </w:pPr>
      <w:r>
        <w:rPr>
          <w:rFonts w:cs="Arial"/>
          <w:szCs w:val="22"/>
        </w:rPr>
        <w:t xml:space="preserve">se sídlem </w:t>
      </w:r>
      <w:r w:rsidRPr="00A55F53">
        <w:rPr>
          <w:rFonts w:cs="Arial"/>
          <w:szCs w:val="22"/>
        </w:rPr>
        <w:t xml:space="preserve">Valdštejnské nám. 3, 118 01 Praha 1 - Malá Strana, </w:t>
      </w:r>
    </w:p>
    <w:p w14:paraId="582033E0" w14:textId="77777777" w:rsidR="00FD6619" w:rsidRPr="00A55F53" w:rsidRDefault="00FD6619" w:rsidP="00FD6619">
      <w:pPr>
        <w:rPr>
          <w:rFonts w:cs="Arial"/>
          <w:szCs w:val="22"/>
        </w:rPr>
      </w:pPr>
      <w:r>
        <w:rPr>
          <w:rFonts w:cs="Arial"/>
          <w:szCs w:val="22"/>
        </w:rPr>
        <w:t>IČO: 750 32 333, D</w:t>
      </w:r>
      <w:r w:rsidRPr="00A55F53">
        <w:rPr>
          <w:rFonts w:cs="Arial"/>
          <w:szCs w:val="22"/>
        </w:rPr>
        <w:t>IČ: CZ75032333</w:t>
      </w:r>
    </w:p>
    <w:p w14:paraId="6672EB3E" w14:textId="77777777" w:rsidR="00FD6619" w:rsidRPr="00A55F53" w:rsidRDefault="00FD6619" w:rsidP="00FD6619">
      <w:pPr>
        <w:rPr>
          <w:rFonts w:cs="Arial"/>
          <w:szCs w:val="22"/>
        </w:rPr>
      </w:pPr>
      <w:r>
        <w:rPr>
          <w:rFonts w:cs="Arial"/>
          <w:szCs w:val="22"/>
        </w:rPr>
        <w:t>zastoupený Mgr. Petrem Pavelcem Ph.D., ředitelem územní památkové správy v Českých Budějovicích</w:t>
      </w:r>
    </w:p>
    <w:p w14:paraId="61B7A5AE" w14:textId="77777777" w:rsidR="00FD6619" w:rsidRPr="00A55F53" w:rsidRDefault="00FD6619" w:rsidP="00FD6619">
      <w:pPr>
        <w:rPr>
          <w:rFonts w:cs="Arial"/>
          <w:b/>
          <w:szCs w:val="22"/>
        </w:rPr>
      </w:pPr>
      <w:r w:rsidRPr="00A55F53">
        <w:rPr>
          <w:rFonts w:cs="Arial"/>
          <w:b/>
          <w:szCs w:val="22"/>
        </w:rPr>
        <w:t>Doručovací adresa:</w:t>
      </w:r>
    </w:p>
    <w:p w14:paraId="5D5BDD39" w14:textId="77777777" w:rsidR="00FD6619" w:rsidRDefault="00FD6619" w:rsidP="00FD6619">
      <w:pPr>
        <w:rPr>
          <w:rFonts w:cs="Arial"/>
          <w:szCs w:val="22"/>
        </w:rPr>
      </w:pPr>
      <w:r>
        <w:rPr>
          <w:rFonts w:cs="Arial"/>
          <w:szCs w:val="22"/>
        </w:rPr>
        <w:t>Národní památkový ústav</w:t>
      </w:r>
      <w:r w:rsidR="00085E3F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územní památková správa v Českých Budějovicích</w:t>
      </w:r>
    </w:p>
    <w:p w14:paraId="2842CBD2" w14:textId="77777777" w:rsidR="00FD6619" w:rsidRDefault="00FD6619" w:rsidP="00FD6619">
      <w:pPr>
        <w:rPr>
          <w:rFonts w:cs="Arial"/>
          <w:szCs w:val="22"/>
        </w:rPr>
      </w:pPr>
      <w:r>
        <w:rPr>
          <w:rFonts w:cs="Arial"/>
          <w:szCs w:val="22"/>
        </w:rPr>
        <w:t>nám. Přemysla Otakara II. 34, 370 21 České Budějovice</w:t>
      </w:r>
    </w:p>
    <w:p w14:paraId="2591F149" w14:textId="77777777" w:rsidR="00FD6619" w:rsidRDefault="00FD6619" w:rsidP="00FD6619">
      <w:pPr>
        <w:rPr>
          <w:rFonts w:cs="Arial"/>
          <w:szCs w:val="22"/>
        </w:rPr>
      </w:pPr>
      <w:r w:rsidRPr="000C0F62">
        <w:rPr>
          <w:rFonts w:cs="Arial"/>
          <w:szCs w:val="22"/>
        </w:rPr>
        <w:t>(dále jen „</w:t>
      </w:r>
      <w:r>
        <w:rPr>
          <w:rFonts w:cs="Arial"/>
          <w:b/>
          <w:szCs w:val="22"/>
        </w:rPr>
        <w:t>objednatel č. 1</w:t>
      </w:r>
      <w:r w:rsidRPr="000C0F62">
        <w:rPr>
          <w:rFonts w:cs="Arial"/>
          <w:szCs w:val="22"/>
        </w:rPr>
        <w:t>“)</w:t>
      </w:r>
    </w:p>
    <w:p w14:paraId="6AE2479F" w14:textId="77777777" w:rsidR="00FD6619" w:rsidRDefault="00FD6619" w:rsidP="00FD6619">
      <w:pPr>
        <w:rPr>
          <w:rFonts w:cs="Arial"/>
          <w:szCs w:val="22"/>
        </w:rPr>
      </w:pPr>
    </w:p>
    <w:p w14:paraId="05E29142" w14:textId="77777777" w:rsidR="00FD6619" w:rsidRPr="001700B1" w:rsidRDefault="00FD6619" w:rsidP="00FD6619">
      <w:pPr>
        <w:rPr>
          <w:rFonts w:cs="Arial"/>
          <w:b/>
          <w:szCs w:val="22"/>
        </w:rPr>
      </w:pPr>
      <w:r w:rsidRPr="001700B1">
        <w:rPr>
          <w:rFonts w:cs="Arial"/>
          <w:b/>
          <w:szCs w:val="22"/>
        </w:rPr>
        <w:t>Obec Pluhův Žďár</w:t>
      </w:r>
    </w:p>
    <w:p w14:paraId="5FEB3311" w14:textId="77777777" w:rsidR="00FD6619" w:rsidRDefault="00FD6619" w:rsidP="00FD6619">
      <w:pPr>
        <w:rPr>
          <w:rFonts w:cs="Arial"/>
          <w:szCs w:val="22"/>
        </w:rPr>
      </w:pPr>
      <w:r>
        <w:rPr>
          <w:rFonts w:cs="Arial"/>
          <w:szCs w:val="22"/>
        </w:rPr>
        <w:t>IČO: 002 47 206, DIČ: CZ00247260</w:t>
      </w:r>
    </w:p>
    <w:p w14:paraId="5D1305D1" w14:textId="25053F35" w:rsidR="00FD6619" w:rsidRDefault="00CC57B3" w:rsidP="00FD6619">
      <w:pPr>
        <w:rPr>
          <w:rFonts w:cs="Arial"/>
          <w:szCs w:val="22"/>
        </w:rPr>
      </w:pPr>
      <w:r>
        <w:rPr>
          <w:rFonts w:cs="Arial"/>
          <w:szCs w:val="22"/>
        </w:rPr>
        <w:t>s</w:t>
      </w:r>
      <w:r w:rsidR="00FD6619">
        <w:rPr>
          <w:rFonts w:cs="Arial"/>
          <w:szCs w:val="22"/>
        </w:rPr>
        <w:t>e sídlem Pluhův Žďár 66, 378 24 Pluhův Žďár</w:t>
      </w:r>
    </w:p>
    <w:p w14:paraId="3DD2F952" w14:textId="7464148F" w:rsidR="00FD6619" w:rsidRDefault="00CC57B3" w:rsidP="00FD6619">
      <w:pPr>
        <w:rPr>
          <w:rFonts w:cs="Arial"/>
          <w:szCs w:val="22"/>
        </w:rPr>
      </w:pPr>
      <w:r>
        <w:rPr>
          <w:rFonts w:cs="Arial"/>
          <w:szCs w:val="22"/>
        </w:rPr>
        <w:t>z</w:t>
      </w:r>
      <w:r w:rsidR="00FD6619">
        <w:rPr>
          <w:rFonts w:cs="Arial"/>
          <w:szCs w:val="22"/>
        </w:rPr>
        <w:t xml:space="preserve">astoupený </w:t>
      </w:r>
      <w:r w:rsidR="000E29EB">
        <w:rPr>
          <w:rFonts w:cs="Arial"/>
          <w:szCs w:val="22"/>
        </w:rPr>
        <w:t>Radimem Benešem</w:t>
      </w:r>
      <w:r w:rsidR="00FD6619">
        <w:rPr>
          <w:rFonts w:cs="Arial"/>
          <w:szCs w:val="22"/>
        </w:rPr>
        <w:t>, starostou obce</w:t>
      </w:r>
    </w:p>
    <w:p w14:paraId="61B382D2" w14:textId="77777777" w:rsidR="00FD6619" w:rsidRDefault="00FD6619" w:rsidP="00FD6619">
      <w:pPr>
        <w:rPr>
          <w:rFonts w:cs="Arial"/>
          <w:szCs w:val="22"/>
        </w:rPr>
      </w:pPr>
      <w:r w:rsidRPr="000C0F62">
        <w:rPr>
          <w:rFonts w:cs="Arial"/>
          <w:szCs w:val="22"/>
        </w:rPr>
        <w:t>(dále jen „</w:t>
      </w:r>
      <w:r>
        <w:rPr>
          <w:rFonts w:cs="Arial"/>
          <w:b/>
          <w:szCs w:val="22"/>
        </w:rPr>
        <w:t>objednatel č. 2</w:t>
      </w:r>
      <w:r w:rsidRPr="000C0F62">
        <w:rPr>
          <w:rFonts w:cs="Arial"/>
          <w:szCs w:val="22"/>
        </w:rPr>
        <w:t>“)</w:t>
      </w:r>
    </w:p>
    <w:p w14:paraId="3EAEAFCB" w14:textId="77777777" w:rsidR="00FD6619" w:rsidRPr="003A31E6" w:rsidRDefault="00FD6619" w:rsidP="00FD6619">
      <w:pPr>
        <w:rPr>
          <w:rFonts w:cs="Arial"/>
          <w:b/>
          <w:szCs w:val="22"/>
        </w:rPr>
      </w:pPr>
      <w:r w:rsidRPr="003A31E6">
        <w:rPr>
          <w:rFonts w:cs="Arial"/>
          <w:b/>
          <w:szCs w:val="22"/>
        </w:rPr>
        <w:t>společně dále jen „objednatelé“</w:t>
      </w:r>
    </w:p>
    <w:p w14:paraId="4E9AE21A" w14:textId="77777777" w:rsidR="00FD6619" w:rsidRDefault="00FD6619" w:rsidP="00FD6619">
      <w:pPr>
        <w:rPr>
          <w:rFonts w:cs="Arial"/>
          <w:szCs w:val="22"/>
        </w:rPr>
      </w:pPr>
    </w:p>
    <w:p w14:paraId="26E0D3BE" w14:textId="77777777" w:rsidR="00FD6619" w:rsidRDefault="00FD6619" w:rsidP="00FD6619">
      <w:pPr>
        <w:rPr>
          <w:rFonts w:cs="Arial"/>
          <w:szCs w:val="22"/>
        </w:rPr>
      </w:pPr>
      <w:r>
        <w:rPr>
          <w:rFonts w:cs="Arial"/>
          <w:szCs w:val="22"/>
        </w:rPr>
        <w:t>a</w:t>
      </w:r>
    </w:p>
    <w:p w14:paraId="1A27E0C4" w14:textId="77777777" w:rsidR="00FD6619" w:rsidRPr="003733B1" w:rsidRDefault="00FD6619" w:rsidP="00FD6619">
      <w:pPr>
        <w:rPr>
          <w:rFonts w:cs="Arial"/>
          <w:szCs w:val="22"/>
        </w:rPr>
      </w:pPr>
    </w:p>
    <w:p w14:paraId="06E67049" w14:textId="77777777" w:rsidR="00FD6619" w:rsidRDefault="00B35D4B" w:rsidP="00FD6619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Vodohospodářský rozvoj a výstavba a.s.</w:t>
      </w:r>
    </w:p>
    <w:p w14:paraId="516E5305" w14:textId="55942AFE" w:rsidR="00B35D4B" w:rsidRPr="00B35D4B" w:rsidRDefault="00CC57B3" w:rsidP="00FD6619">
      <w:pPr>
        <w:autoSpaceDE w:val="0"/>
        <w:autoSpaceDN w:val="0"/>
        <w:adjustRightInd w:val="0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s</w:t>
      </w:r>
      <w:r w:rsidR="00B35D4B" w:rsidRPr="00B35D4B">
        <w:rPr>
          <w:rFonts w:cs="Calibri"/>
          <w:bCs/>
          <w:color w:val="000000"/>
        </w:rPr>
        <w:t>ídlo Nábřežní 90/4, 150 56 Praha 5</w:t>
      </w:r>
    </w:p>
    <w:p w14:paraId="1073D0FE" w14:textId="7653C390" w:rsidR="00B35D4B" w:rsidRDefault="00CC57B3" w:rsidP="00FD6619">
      <w:pPr>
        <w:autoSpaceDE w:val="0"/>
        <w:autoSpaceDN w:val="0"/>
        <w:adjustRightInd w:val="0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z</w:t>
      </w:r>
      <w:r w:rsidR="00B35D4B" w:rsidRPr="00B35D4B">
        <w:rPr>
          <w:rFonts w:cs="Calibri"/>
          <w:bCs/>
          <w:color w:val="000000"/>
        </w:rPr>
        <w:t>apsaný Městským soudem v Praze v obchodním rejstříku oddíl B, vložka 1930</w:t>
      </w:r>
    </w:p>
    <w:p w14:paraId="46256283" w14:textId="77777777" w:rsidR="00085E3F" w:rsidRDefault="00085E3F" w:rsidP="00FD6619">
      <w:pPr>
        <w:autoSpaceDE w:val="0"/>
        <w:autoSpaceDN w:val="0"/>
        <w:adjustRightInd w:val="0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IČO: 471 16 901, DIČ: CZ47116901</w:t>
      </w:r>
    </w:p>
    <w:p w14:paraId="234104F2" w14:textId="13EF8B56" w:rsidR="00B35D4B" w:rsidRPr="00B35D4B" w:rsidRDefault="00B35D4B" w:rsidP="00FD6619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bCs/>
          <w:color w:val="000000"/>
        </w:rPr>
        <w:t xml:space="preserve">Zastoupen na základě plné moci </w:t>
      </w:r>
      <w:proofErr w:type="spellStart"/>
      <w:r w:rsidR="00313488">
        <w:rPr>
          <w:rFonts w:cs="Calibri"/>
          <w:bCs/>
          <w:color w:val="000000"/>
        </w:rPr>
        <w:t>xxxxxxxxxxxxxxxxxx</w:t>
      </w:r>
      <w:proofErr w:type="spellEnd"/>
      <w:r>
        <w:rPr>
          <w:rFonts w:cs="Calibri"/>
          <w:bCs/>
          <w:color w:val="000000"/>
        </w:rPr>
        <w:t>, ředitelem divize 06</w:t>
      </w:r>
    </w:p>
    <w:p w14:paraId="10678B16" w14:textId="77777777" w:rsidR="00FD6619" w:rsidRPr="00922F52" w:rsidRDefault="00FD6619" w:rsidP="00FD6619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922F52">
        <w:rPr>
          <w:rFonts w:cs="Calibri"/>
          <w:color w:val="000000"/>
        </w:rPr>
        <w:t>(dále jen „</w:t>
      </w:r>
      <w:r>
        <w:rPr>
          <w:rFonts w:cs="Calibri"/>
          <w:b/>
          <w:bCs/>
          <w:color w:val="000000"/>
        </w:rPr>
        <w:t>zhotovitel</w:t>
      </w:r>
      <w:r w:rsidRPr="00922F52">
        <w:rPr>
          <w:rFonts w:cs="Calibri"/>
          <w:color w:val="000000"/>
        </w:rPr>
        <w:t>“)</w:t>
      </w:r>
    </w:p>
    <w:p w14:paraId="6F4F964B" w14:textId="77777777" w:rsidR="00E6160F" w:rsidRDefault="00E6160F"/>
    <w:p w14:paraId="5B45AA23" w14:textId="77777777" w:rsidR="00B35D4B" w:rsidRDefault="00085E3F" w:rsidP="00B35D4B">
      <w:r>
        <w:t>j</w:t>
      </w:r>
      <w:r w:rsidR="00FD6619">
        <w:t>ako smluvní strany uzavřely níže uvedeného dne, měsíce a roku</w:t>
      </w:r>
      <w:r>
        <w:t xml:space="preserve"> tento </w:t>
      </w:r>
    </w:p>
    <w:p w14:paraId="1A9CFA53" w14:textId="23F56525" w:rsidR="00FD6619" w:rsidRPr="00B35D4B" w:rsidRDefault="00C27177" w:rsidP="00B35D4B">
      <w:pPr>
        <w:jc w:val="center"/>
        <w:rPr>
          <w:sz w:val="28"/>
          <w:szCs w:val="28"/>
        </w:rPr>
      </w:pPr>
      <w:r>
        <w:rPr>
          <w:sz w:val="28"/>
          <w:szCs w:val="28"/>
        </w:rPr>
        <w:t>dodatek č. 2</w:t>
      </w:r>
      <w:r w:rsidR="00E82BDB">
        <w:rPr>
          <w:sz w:val="28"/>
          <w:szCs w:val="28"/>
        </w:rPr>
        <w:t xml:space="preserve"> </w:t>
      </w:r>
      <w:r w:rsidR="00C418CF">
        <w:rPr>
          <w:sz w:val="28"/>
          <w:szCs w:val="28"/>
        </w:rPr>
        <w:t xml:space="preserve">ke smlouvě o dílo </w:t>
      </w:r>
    </w:p>
    <w:p w14:paraId="133C146D" w14:textId="77777777" w:rsidR="00FD6619" w:rsidRDefault="00FD6619" w:rsidP="00FD6619">
      <w:pPr>
        <w:jc w:val="center"/>
        <w:rPr>
          <w:sz w:val="28"/>
          <w:szCs w:val="28"/>
        </w:rPr>
      </w:pPr>
    </w:p>
    <w:p w14:paraId="02E85E03" w14:textId="77777777" w:rsidR="00FD6619" w:rsidRPr="003733B1" w:rsidRDefault="00FC6129" w:rsidP="00FD6619">
      <w:pPr>
        <w:pStyle w:val="Nadpis1"/>
        <w:spacing w:before="0" w:after="0"/>
        <w:ind w:left="0" w:firstLine="567"/>
        <w:rPr>
          <w:szCs w:val="22"/>
        </w:rPr>
      </w:pPr>
      <w:r>
        <w:rPr>
          <w:szCs w:val="22"/>
        </w:rPr>
        <w:t>Čl. I.</w:t>
      </w:r>
      <w:r w:rsidR="00FD6619" w:rsidRPr="003733B1">
        <w:rPr>
          <w:szCs w:val="22"/>
        </w:rPr>
        <w:br/>
        <w:t>Úvodní ustanovení</w:t>
      </w:r>
    </w:p>
    <w:p w14:paraId="276B4659" w14:textId="1A972ABF" w:rsidR="00FD6619" w:rsidRDefault="00FD6619" w:rsidP="00C77715">
      <w:pPr>
        <w:numPr>
          <w:ilvl w:val="0"/>
          <w:numId w:val="2"/>
        </w:numPr>
        <w:ind w:left="567" w:hanging="567"/>
        <w:jc w:val="both"/>
      </w:pPr>
      <w:r>
        <w:t xml:space="preserve">Dne </w:t>
      </w:r>
      <w:r w:rsidR="00B35D4B">
        <w:t xml:space="preserve">3. 8. 2022 </w:t>
      </w:r>
      <w:r>
        <w:t>uzavřely výše uvedené smluvní strany smlouvu o dílo evidovanou objednatelem č. 1 pod č. smlouvy 3001H</w:t>
      </w:r>
      <w:r w:rsidR="00B35D4B">
        <w:t>1220007</w:t>
      </w:r>
      <w:r>
        <w:t xml:space="preserve"> (dále jen „Smlouva“). Zhotovitel se touto smlouvou zavázal realizovat pro objednatele dílo, kterým je vyhotovení projektové dokumentace pro akci „Červená Lhota – vypracování PD na opravu hráze Zámeckého rybníka, návrh nového mostu a vozovky.“   </w:t>
      </w:r>
      <w:r w:rsidR="0024485B">
        <w:t>Termín dokončení projektové dokumentace byl stanoven smlouvou ve znění dodatku č. 1.</w:t>
      </w:r>
    </w:p>
    <w:p w14:paraId="05818BF3" w14:textId="77777777" w:rsidR="00B74426" w:rsidRDefault="00FD6619" w:rsidP="005F4941">
      <w:pPr>
        <w:numPr>
          <w:ilvl w:val="0"/>
          <w:numId w:val="2"/>
        </w:numPr>
        <w:ind w:left="567" w:hanging="567"/>
        <w:jc w:val="both"/>
      </w:pPr>
      <w:r>
        <w:t>Zhotovitel zahájil po účinnosti smlouvy činnost dle smlouvy.</w:t>
      </w:r>
      <w:r w:rsidR="00083D84">
        <w:t xml:space="preserve"> </w:t>
      </w:r>
      <w:r w:rsidR="00B74426">
        <w:t>Z</w:t>
      </w:r>
      <w:r w:rsidR="00F8265C">
        <w:t> průběhu přípravy projektové dokumentace vyplynulo, že stavební práce zasáhnou v určitém rozsahu do majetkových práv soukromého vlastníka pozemků přímo sousedících s místem realizace stavby, a to nejen v podobě potřeby částečného záboru jeho pozemků, ale v části cca 65 m</w:t>
      </w:r>
      <w:r w:rsidR="00F8265C" w:rsidRPr="00F8265C">
        <w:rPr>
          <w:vertAlign w:val="superscript"/>
        </w:rPr>
        <w:t>2</w:t>
      </w:r>
      <w:r w:rsidR="00F8265C">
        <w:t xml:space="preserve"> i v podobě trvalého umístění </w:t>
      </w:r>
      <w:r w:rsidR="00B74426">
        <w:t>části stavby hráze</w:t>
      </w:r>
      <w:r w:rsidR="00F8265C">
        <w:t>.</w:t>
      </w:r>
      <w:r w:rsidR="00B74426">
        <w:t xml:space="preserve"> </w:t>
      </w:r>
      <w:r w:rsidR="00F8265C">
        <w:t xml:space="preserve"> </w:t>
      </w:r>
    </w:p>
    <w:p w14:paraId="24A6603E" w14:textId="3024B1BE" w:rsidR="00177AFB" w:rsidRDefault="00B74426" w:rsidP="005F4941">
      <w:pPr>
        <w:numPr>
          <w:ilvl w:val="0"/>
          <w:numId w:val="2"/>
        </w:numPr>
        <w:ind w:left="567" w:hanging="567"/>
        <w:jc w:val="both"/>
      </w:pPr>
      <w:r>
        <w:lastRenderedPageBreak/>
        <w:t xml:space="preserve">Dle uzavřené smlouvy je požadovaná projektová dokumentace </w:t>
      </w:r>
      <w:r w:rsidR="00BB1FE8">
        <w:t xml:space="preserve">v rozsahu </w:t>
      </w:r>
      <w:r>
        <w:t xml:space="preserve">pro stavební povolení </w:t>
      </w:r>
      <w:r w:rsidR="00BB1FE8">
        <w:t xml:space="preserve">v rozsahu pro provádění stavby, následně odpovídá zhotovitel za zapracování připomínek ze stavebního řízení. </w:t>
      </w:r>
    </w:p>
    <w:p w14:paraId="5AA93F6C" w14:textId="77777777" w:rsidR="00177AFB" w:rsidRDefault="00177AFB" w:rsidP="005F4941">
      <w:pPr>
        <w:numPr>
          <w:ilvl w:val="0"/>
          <w:numId w:val="2"/>
        </w:numPr>
        <w:ind w:left="567" w:hanging="567"/>
        <w:jc w:val="both"/>
      </w:pPr>
      <w:r>
        <w:t xml:space="preserve">Dne 19. 12. 2023 doručil zhotovitel objednateli č. 1 Závazné stanovisko příslušného orgánu památkové péče. </w:t>
      </w:r>
    </w:p>
    <w:p w14:paraId="40257E56" w14:textId="44D5F6BC" w:rsidR="00083D84" w:rsidRDefault="00177AFB" w:rsidP="005F4941">
      <w:pPr>
        <w:numPr>
          <w:ilvl w:val="0"/>
          <w:numId w:val="2"/>
        </w:numPr>
        <w:ind w:left="567" w:hanging="567"/>
        <w:jc w:val="both"/>
      </w:pPr>
      <w:r>
        <w:t xml:space="preserve"> Část</w:t>
      </w:r>
      <w:r w:rsidR="00BB1FE8">
        <w:t xml:space="preserve"> stavby zasahuje pozemek, jehož </w:t>
      </w:r>
      <w:r w:rsidR="005F6F52">
        <w:t>vlastníky nejsou objednatel</w:t>
      </w:r>
      <w:r>
        <w:t xml:space="preserve">é a k vydání stavebního povolení je nezbytné souhlasné stanovisko, stále probíhá projednávání projektové dokumentace v částech, kde stavební dílo přímo ovlivňuje užívací práva vlastníka. </w:t>
      </w:r>
    </w:p>
    <w:p w14:paraId="47DD3384" w14:textId="68097752" w:rsidR="00134CEC" w:rsidRDefault="0024485B" w:rsidP="005F4941">
      <w:pPr>
        <w:numPr>
          <w:ilvl w:val="0"/>
          <w:numId w:val="2"/>
        </w:numPr>
        <w:ind w:left="567" w:hanging="567"/>
        <w:jc w:val="both"/>
      </w:pPr>
      <w:r>
        <w:t xml:space="preserve">Cenu díla a splatnost byla smluvními stranami dohodnuta v čl. VI smlouvy ve dvou částech, cena projektové dokumentace a cena autorského dozoru. Splatnost ceny projektové dokumentace podle smlouvy nastává po převzetí odsouhlasené projektové dokumentace. </w:t>
      </w:r>
    </w:p>
    <w:p w14:paraId="4E337E9F" w14:textId="77777777" w:rsidR="00691726" w:rsidRDefault="00691726" w:rsidP="00691726">
      <w:pPr>
        <w:ind w:left="360"/>
        <w:jc w:val="both"/>
      </w:pPr>
    </w:p>
    <w:p w14:paraId="05A750E3" w14:textId="77777777" w:rsidR="00B66EE8" w:rsidRPr="00B66EE8" w:rsidRDefault="00B66EE8" w:rsidP="00B66EE8">
      <w:pPr>
        <w:ind w:left="360"/>
        <w:jc w:val="center"/>
        <w:rPr>
          <w:b/>
        </w:rPr>
      </w:pPr>
      <w:r w:rsidRPr="00B66EE8">
        <w:rPr>
          <w:b/>
        </w:rPr>
        <w:t>Článek II.</w:t>
      </w:r>
    </w:p>
    <w:p w14:paraId="7ED6D041" w14:textId="29FF510F" w:rsidR="00B66EE8" w:rsidRDefault="00E82BDB" w:rsidP="00B66EE8">
      <w:pPr>
        <w:ind w:left="360"/>
        <w:jc w:val="center"/>
        <w:rPr>
          <w:b/>
        </w:rPr>
      </w:pPr>
      <w:r>
        <w:rPr>
          <w:b/>
        </w:rPr>
        <w:t>Změna smlouvy</w:t>
      </w:r>
      <w:r w:rsidR="004D4075">
        <w:rPr>
          <w:b/>
        </w:rPr>
        <w:t xml:space="preserve"> – </w:t>
      </w:r>
      <w:r w:rsidR="00D358B3">
        <w:rPr>
          <w:b/>
        </w:rPr>
        <w:t>platební podmínky</w:t>
      </w:r>
      <w:r w:rsidR="00C53A97">
        <w:rPr>
          <w:b/>
        </w:rPr>
        <w:t xml:space="preserve"> </w:t>
      </w:r>
    </w:p>
    <w:p w14:paraId="5B904F75" w14:textId="338CEC72" w:rsidR="00D358B3" w:rsidRDefault="00645400" w:rsidP="00846C2C">
      <w:pPr>
        <w:widowControl w:val="0"/>
        <w:numPr>
          <w:ilvl w:val="0"/>
          <w:numId w:val="1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cs="Arial"/>
          <w:szCs w:val="22"/>
        </w:rPr>
      </w:pPr>
      <w:r>
        <w:rPr>
          <w:rFonts w:cs="Arial"/>
          <w:szCs w:val="22"/>
        </w:rPr>
        <w:t>Zhotovitel předložil objednatelům projektovou dokumentaci</w:t>
      </w:r>
      <w:r w:rsidR="00691726">
        <w:rPr>
          <w:rFonts w:cs="Arial"/>
          <w:szCs w:val="22"/>
        </w:rPr>
        <w:t xml:space="preserve"> ve fázi pro zahájení správního řízení pro provádění stavby</w:t>
      </w:r>
      <w:r>
        <w:rPr>
          <w:rFonts w:cs="Arial"/>
          <w:szCs w:val="22"/>
        </w:rPr>
        <w:t xml:space="preserve"> dne 16. 10. 2023. </w:t>
      </w:r>
      <w:r w:rsidR="00D358B3">
        <w:rPr>
          <w:rFonts w:cs="Arial"/>
          <w:szCs w:val="22"/>
        </w:rPr>
        <w:t xml:space="preserve">Dne 19. 12. 2023 doručil </w:t>
      </w:r>
      <w:r w:rsidR="008054F8">
        <w:rPr>
          <w:rFonts w:cs="Arial"/>
          <w:szCs w:val="22"/>
        </w:rPr>
        <w:t xml:space="preserve">zhotovitel </w:t>
      </w:r>
      <w:r w:rsidR="00D358B3">
        <w:rPr>
          <w:rFonts w:cs="Arial"/>
          <w:szCs w:val="22"/>
        </w:rPr>
        <w:t xml:space="preserve">objednateli </w:t>
      </w:r>
      <w:r w:rsidR="008054F8">
        <w:rPr>
          <w:rFonts w:cs="Arial"/>
          <w:szCs w:val="22"/>
        </w:rPr>
        <w:br/>
      </w:r>
      <w:r w:rsidR="00D358B3">
        <w:rPr>
          <w:rFonts w:cs="Arial"/>
          <w:szCs w:val="22"/>
        </w:rPr>
        <w:t xml:space="preserve">č. 1 souhlasné závazné stanovisko příslušného orgánu památkové péče.  </w:t>
      </w:r>
    </w:p>
    <w:p w14:paraId="4AEF78DE" w14:textId="23D2361F" w:rsidR="00D358B3" w:rsidRDefault="00D358B3" w:rsidP="00846C2C">
      <w:pPr>
        <w:widowControl w:val="0"/>
        <w:numPr>
          <w:ilvl w:val="0"/>
          <w:numId w:val="1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Tímto dodatkem č. 2 se mění </w:t>
      </w:r>
      <w:r w:rsidR="00C418CF">
        <w:rPr>
          <w:rFonts w:cs="Arial"/>
          <w:szCs w:val="22"/>
        </w:rPr>
        <w:t xml:space="preserve">a doplňuje </w:t>
      </w:r>
      <w:r>
        <w:rPr>
          <w:rFonts w:cs="Arial"/>
          <w:szCs w:val="22"/>
        </w:rPr>
        <w:t>smlouva v čl. VII. odst. 1 a to tak, že nově zní takto:</w:t>
      </w:r>
    </w:p>
    <w:p w14:paraId="3CF40654" w14:textId="77777777" w:rsidR="00C418CF" w:rsidRDefault="00C418CF" w:rsidP="00D358B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cs="Arial"/>
          <w:szCs w:val="22"/>
        </w:rPr>
      </w:pPr>
      <w:r>
        <w:rPr>
          <w:rFonts w:cs="Arial"/>
          <w:szCs w:val="22"/>
        </w:rPr>
        <w:t>Smluvní strany se dohodly, že:</w:t>
      </w:r>
    </w:p>
    <w:p w14:paraId="5FFCBAFB" w14:textId="10F3BEC4" w:rsidR="00D358B3" w:rsidRDefault="00C418CF" w:rsidP="00D358B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a) </w:t>
      </w:r>
      <w:r w:rsidR="00D358B3">
        <w:rPr>
          <w:rFonts w:cs="Arial"/>
          <w:szCs w:val="22"/>
        </w:rPr>
        <w:t xml:space="preserve">Zhotovitel je oprávněn vystavit do 31. 12. 2023 objednateli č. 1 daňový </w:t>
      </w:r>
      <w:proofErr w:type="gramStart"/>
      <w:r w:rsidR="00D358B3">
        <w:rPr>
          <w:rFonts w:cs="Arial"/>
          <w:szCs w:val="22"/>
        </w:rPr>
        <w:t>doklad - fakturu</w:t>
      </w:r>
      <w:proofErr w:type="gramEnd"/>
      <w:r w:rsidR="00D358B3">
        <w:rPr>
          <w:rFonts w:cs="Arial"/>
          <w:szCs w:val="22"/>
        </w:rPr>
        <w:t xml:space="preserve"> </w:t>
      </w:r>
      <w:r w:rsidR="00F96A9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br/>
      </w:r>
      <w:r w:rsidR="00F96A9D">
        <w:rPr>
          <w:rFonts w:cs="Arial"/>
          <w:szCs w:val="22"/>
        </w:rPr>
        <w:t>ve výši 3</w:t>
      </w:r>
      <w:r w:rsidR="008054F8">
        <w:rPr>
          <w:rFonts w:cs="Arial"/>
          <w:szCs w:val="22"/>
        </w:rPr>
        <w:t>63</w:t>
      </w:r>
      <w:r w:rsidR="00F96A9D">
        <w:rPr>
          <w:rFonts w:cs="Arial"/>
          <w:szCs w:val="22"/>
        </w:rPr>
        <w:t xml:space="preserve">.000 Kč bez DPH </w:t>
      </w:r>
      <w:r w:rsidR="00D358B3">
        <w:rPr>
          <w:rFonts w:cs="Arial"/>
          <w:szCs w:val="22"/>
        </w:rPr>
        <w:t>k úhradě nákladů na pr</w:t>
      </w:r>
      <w:r w:rsidR="00F96A9D">
        <w:rPr>
          <w:rFonts w:cs="Arial"/>
          <w:szCs w:val="22"/>
        </w:rPr>
        <w:t>ovedené práce – PD návrh hráze, geologický průzkum hráze a okolí, průzkum a vyhodnocení dna, dendrologický průzkum lípa – dle cenová nabídka k</w:t>
      </w:r>
      <w:r w:rsidR="008054F8">
        <w:rPr>
          <w:rFonts w:cs="Arial"/>
          <w:szCs w:val="22"/>
        </w:rPr>
        <w:t> </w:t>
      </w:r>
      <w:proofErr w:type="spellStart"/>
      <w:r w:rsidR="00F96A9D">
        <w:rPr>
          <w:rFonts w:cs="Arial"/>
          <w:szCs w:val="22"/>
        </w:rPr>
        <w:t>SoD</w:t>
      </w:r>
      <w:proofErr w:type="spellEnd"/>
      <w:r w:rsidR="008054F8">
        <w:rPr>
          <w:rFonts w:cs="Arial"/>
          <w:szCs w:val="22"/>
        </w:rPr>
        <w:t>, která je přílohou č. 1 tohoto dodatku</w:t>
      </w:r>
      <w:r w:rsidR="00F96A9D">
        <w:rPr>
          <w:rFonts w:cs="Arial"/>
          <w:szCs w:val="22"/>
        </w:rPr>
        <w:t xml:space="preserve">.  </w:t>
      </w:r>
    </w:p>
    <w:p w14:paraId="379E1F79" w14:textId="37D5DF24" w:rsidR="00C418CF" w:rsidRDefault="00C418CF" w:rsidP="00D358B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b) Daňový doklad – fakturu na úhradu zbývající části ceny díla za PD objednatele č. </w:t>
      </w:r>
      <w:proofErr w:type="gramStart"/>
      <w:r>
        <w:rPr>
          <w:rFonts w:cs="Arial"/>
          <w:szCs w:val="22"/>
        </w:rPr>
        <w:t>1  je</w:t>
      </w:r>
      <w:proofErr w:type="gramEnd"/>
      <w:r>
        <w:rPr>
          <w:rFonts w:cs="Arial"/>
          <w:szCs w:val="22"/>
        </w:rPr>
        <w:t xml:space="preserve"> zhotovitel oprávněn vystavit objednateli č. 1 až po odsouhlasení dokončené PD obou částí jednotlivých objednatelů.</w:t>
      </w:r>
    </w:p>
    <w:p w14:paraId="333921FD" w14:textId="77777777" w:rsidR="00C418CF" w:rsidRDefault="00C418CF" w:rsidP="00C418CF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c) Daňový doklad – fakturu na úhradu na části díla objednatele č. </w:t>
      </w:r>
      <w:proofErr w:type="gramStart"/>
      <w:r>
        <w:rPr>
          <w:rFonts w:cs="Arial"/>
          <w:szCs w:val="22"/>
        </w:rPr>
        <w:t>2  je</w:t>
      </w:r>
      <w:proofErr w:type="gramEnd"/>
      <w:r>
        <w:rPr>
          <w:rFonts w:cs="Arial"/>
          <w:szCs w:val="22"/>
        </w:rPr>
        <w:t xml:space="preserve">  zhotovitel oprávněn vystavit objednateli č. 2 až po odsouhlasení dokončené PD obou částí jednotlivých objednatelů.</w:t>
      </w:r>
    </w:p>
    <w:p w14:paraId="6C613B2A" w14:textId="77777777" w:rsidR="008054F8" w:rsidRDefault="008054F8" w:rsidP="00D358B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cs="Arial"/>
          <w:szCs w:val="22"/>
        </w:rPr>
      </w:pPr>
    </w:p>
    <w:p w14:paraId="1DA90B65" w14:textId="7926D35E" w:rsidR="00C53A97" w:rsidRDefault="00C53A97" w:rsidP="00846C2C">
      <w:pPr>
        <w:widowControl w:val="0"/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cs="Arial"/>
          <w:szCs w:val="22"/>
        </w:rPr>
      </w:pPr>
    </w:p>
    <w:p w14:paraId="4B704A94" w14:textId="77777777" w:rsidR="00E12CEF" w:rsidRPr="00E12CEF" w:rsidRDefault="00E12CEF" w:rsidP="00E12CEF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cs="Arial"/>
          <w:b/>
          <w:szCs w:val="22"/>
        </w:rPr>
      </w:pPr>
    </w:p>
    <w:p w14:paraId="2DE9ECD4" w14:textId="3F20E5EB" w:rsidR="00E12CEF" w:rsidRDefault="00C77715" w:rsidP="00C7771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Článek </w:t>
      </w:r>
      <w:r w:rsidR="00691726">
        <w:rPr>
          <w:rFonts w:cs="Arial"/>
          <w:b/>
          <w:szCs w:val="22"/>
        </w:rPr>
        <w:t>IV.</w:t>
      </w:r>
    </w:p>
    <w:p w14:paraId="022F4B6C" w14:textId="77777777" w:rsidR="00C77715" w:rsidRPr="00E12CEF" w:rsidRDefault="00C77715" w:rsidP="00C7771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Závěrečné ustanovení</w:t>
      </w:r>
    </w:p>
    <w:p w14:paraId="6B6D2FDF" w14:textId="77777777" w:rsidR="009402D7" w:rsidRPr="003733B1" w:rsidRDefault="009402D7" w:rsidP="00C47572">
      <w:pPr>
        <w:numPr>
          <w:ilvl w:val="0"/>
          <w:numId w:val="9"/>
        </w:numPr>
        <w:ind w:left="567" w:hanging="567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Tímto dodatkem se mění pouze ta ustanovení smlouvy výslovně dodatkem uvedená. V ostatních ujednáních zůstává smlouva beze změn. </w:t>
      </w:r>
    </w:p>
    <w:p w14:paraId="0E0CBCDD" w14:textId="34FE0ADE" w:rsidR="00C47572" w:rsidRPr="00C47572" w:rsidRDefault="00C47572" w:rsidP="00C47572">
      <w:pPr>
        <w:numPr>
          <w:ilvl w:val="0"/>
          <w:numId w:val="9"/>
        </w:numPr>
        <w:ind w:left="567" w:hanging="567"/>
        <w:jc w:val="both"/>
        <w:rPr>
          <w:szCs w:val="22"/>
        </w:rPr>
      </w:pPr>
      <w:r w:rsidRPr="00C47572">
        <w:rPr>
          <w:rFonts w:cs="Calibri"/>
        </w:rPr>
        <w:t>Tento dodatek se uzavírá elektronickou formou s kvalifikovanými elektronickými podpisy smluvních stran</w:t>
      </w:r>
      <w:r w:rsidRPr="00C47572">
        <w:t>.</w:t>
      </w:r>
    </w:p>
    <w:p w14:paraId="19B6251B" w14:textId="71D75A72" w:rsidR="00C47572" w:rsidRDefault="00C47572" w:rsidP="00C47572">
      <w:pPr>
        <w:numPr>
          <w:ilvl w:val="0"/>
          <w:numId w:val="9"/>
        </w:numPr>
        <w:ind w:left="567" w:hanging="567"/>
        <w:jc w:val="both"/>
        <w:rPr>
          <w:rFonts w:cs="Calibri"/>
        </w:rPr>
      </w:pPr>
      <w:r w:rsidRPr="00C47572">
        <w:rPr>
          <w:rFonts w:cs="Calibri"/>
          <w:color w:val="000000"/>
        </w:rPr>
        <w:t xml:space="preserve">Tento dodatek podléhá povinnosti uveřejnění </w:t>
      </w:r>
      <w:r w:rsidRPr="00C47572">
        <w:rPr>
          <w:rFonts w:cs="Calibri"/>
        </w:rPr>
        <w:t>dle zákona č. 340/2015 Sb., o zvláštních podmínkách účinnosti některých smluv, uveřejňování těchto smluv a o registru smluv (zákon o registru smluv), ve znění pozdějších předpisů</w:t>
      </w:r>
      <w:r w:rsidRPr="00C47572">
        <w:rPr>
          <w:rFonts w:cs="Calibri"/>
          <w:color w:val="000000"/>
        </w:rPr>
        <w:t>. Účinnosti nabývá dnem uveřejnění v registru smluv, uveřejnění zajistí pronajímatel.</w:t>
      </w:r>
      <w:r>
        <w:rPr>
          <w:rFonts w:cs="Calibri"/>
          <w:snapToGrid w:val="0"/>
        </w:rPr>
        <w:t xml:space="preserve"> Smluvní strany berou na vědomí, že tento dodatek může být předmětem zveřejnění i dle jiných právních předpisů.</w:t>
      </w:r>
    </w:p>
    <w:p w14:paraId="7BBA46D6" w14:textId="77777777" w:rsidR="00C47572" w:rsidRDefault="00C47572" w:rsidP="00C47572">
      <w:pPr>
        <w:numPr>
          <w:ilvl w:val="0"/>
          <w:numId w:val="9"/>
        </w:numPr>
        <w:ind w:left="567" w:hanging="567"/>
        <w:jc w:val="both"/>
      </w:pPr>
      <w:r>
        <w:t>Tento dodatek je uzavřen v souladu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předpisů.</w:t>
      </w:r>
    </w:p>
    <w:p w14:paraId="343C6B44" w14:textId="77777777" w:rsidR="00C47572" w:rsidRDefault="00C47572" w:rsidP="00C47572">
      <w:pPr>
        <w:numPr>
          <w:ilvl w:val="0"/>
          <w:numId w:val="9"/>
        </w:numPr>
        <w:ind w:left="567" w:hanging="567"/>
        <w:jc w:val="both"/>
        <w:rPr>
          <w:rFonts w:cs="Calibri"/>
        </w:rPr>
      </w:pPr>
      <w:r>
        <w:rPr>
          <w:rFonts w:cs="Calibri"/>
        </w:rPr>
        <w:t>Smluvní strany prohlašují, že tento dodatek uzavřely podle své pravé a svobodné vůle prosté omylů, nikoliv v tísni. Znění dodatku je pro obě smluvní strany určité a srozumitelné.</w:t>
      </w:r>
    </w:p>
    <w:p w14:paraId="31A4365E" w14:textId="6A74E1A8" w:rsidR="00C77715" w:rsidRDefault="00C77715" w:rsidP="00C77715">
      <w:pPr>
        <w:pStyle w:val="Zkladntext"/>
        <w:ind w:left="420"/>
        <w:rPr>
          <w:rFonts w:ascii="Calibri" w:hAnsi="Calibri" w:cs="Arial"/>
          <w:sz w:val="22"/>
          <w:szCs w:val="22"/>
        </w:rPr>
      </w:pPr>
    </w:p>
    <w:p w14:paraId="2101DBB3" w14:textId="5F562A8E" w:rsidR="008054F8" w:rsidRDefault="008054F8" w:rsidP="00C77715">
      <w:pPr>
        <w:pStyle w:val="Zkladntext"/>
        <w:ind w:left="420"/>
        <w:rPr>
          <w:rFonts w:ascii="Calibri" w:hAnsi="Calibri" w:cs="Arial"/>
          <w:sz w:val="22"/>
          <w:szCs w:val="22"/>
        </w:rPr>
      </w:pPr>
    </w:p>
    <w:p w14:paraId="07AB8333" w14:textId="59D4E76F" w:rsidR="008054F8" w:rsidRDefault="008054F8" w:rsidP="00C77715">
      <w:pPr>
        <w:pStyle w:val="Zkladntext"/>
        <w:ind w:left="420"/>
        <w:rPr>
          <w:rFonts w:ascii="Calibri" w:hAnsi="Calibri" w:cs="Arial"/>
          <w:sz w:val="22"/>
          <w:szCs w:val="22"/>
        </w:rPr>
      </w:pPr>
    </w:p>
    <w:p w14:paraId="57BF7819" w14:textId="513AB5B3" w:rsidR="008054F8" w:rsidRDefault="008054F8" w:rsidP="00C77715">
      <w:pPr>
        <w:pStyle w:val="Zkladntext"/>
        <w:ind w:left="4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Podpisy smluvních stran jsou umístěny na následující straně</w:t>
      </w:r>
    </w:p>
    <w:p w14:paraId="2EC60A24" w14:textId="7E7FDD3E" w:rsidR="008054F8" w:rsidRDefault="008054F8" w:rsidP="00C77715">
      <w:pPr>
        <w:pStyle w:val="Zkladntext"/>
        <w:ind w:left="420"/>
        <w:rPr>
          <w:rFonts w:ascii="Calibri" w:hAnsi="Calibri" w:cs="Arial"/>
          <w:sz w:val="22"/>
          <w:szCs w:val="22"/>
        </w:rPr>
      </w:pPr>
    </w:p>
    <w:p w14:paraId="0A578F62" w14:textId="5C245FD1" w:rsidR="008054F8" w:rsidRDefault="008054F8" w:rsidP="00C77715">
      <w:pPr>
        <w:pStyle w:val="Zkladntext"/>
        <w:ind w:left="420"/>
        <w:rPr>
          <w:rFonts w:ascii="Calibri" w:hAnsi="Calibri" w:cs="Arial"/>
          <w:sz w:val="22"/>
          <w:szCs w:val="22"/>
        </w:rPr>
      </w:pPr>
    </w:p>
    <w:p w14:paraId="7A7CBE1F" w14:textId="1E96AC5E" w:rsidR="008054F8" w:rsidRDefault="008054F8" w:rsidP="00C77715">
      <w:pPr>
        <w:pStyle w:val="Zkladntext"/>
        <w:ind w:left="420"/>
        <w:rPr>
          <w:rFonts w:ascii="Calibri" w:hAnsi="Calibri" w:cs="Arial"/>
          <w:sz w:val="22"/>
          <w:szCs w:val="22"/>
        </w:rPr>
      </w:pPr>
    </w:p>
    <w:p w14:paraId="155F446E" w14:textId="02D0DEDF" w:rsidR="008054F8" w:rsidRDefault="008054F8" w:rsidP="00C77715">
      <w:pPr>
        <w:pStyle w:val="Zkladntext"/>
        <w:ind w:left="420"/>
        <w:rPr>
          <w:rFonts w:ascii="Calibri" w:hAnsi="Calibri" w:cs="Arial"/>
          <w:sz w:val="22"/>
          <w:szCs w:val="22"/>
        </w:rPr>
      </w:pPr>
    </w:p>
    <w:p w14:paraId="2202B940" w14:textId="77777777" w:rsidR="008054F8" w:rsidRDefault="008054F8" w:rsidP="00C77715">
      <w:pPr>
        <w:pStyle w:val="Zkladntext"/>
        <w:ind w:left="420"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C77715" w:rsidRPr="003733B1" w14:paraId="7BF5D5BC" w14:textId="77777777" w:rsidTr="009402D7">
        <w:trPr>
          <w:jc w:val="center"/>
        </w:trPr>
        <w:tc>
          <w:tcPr>
            <w:tcW w:w="4536" w:type="dxa"/>
          </w:tcPr>
          <w:p w14:paraId="03C6830D" w14:textId="2F044D91" w:rsidR="00C77715" w:rsidRPr="003733B1" w:rsidRDefault="00C77715" w:rsidP="005A5380">
            <w:pPr>
              <w:jc w:val="center"/>
              <w:rPr>
                <w:szCs w:val="22"/>
              </w:rPr>
            </w:pPr>
            <w:r w:rsidRPr="003733B1">
              <w:rPr>
                <w:szCs w:val="22"/>
              </w:rPr>
              <w:t xml:space="preserve">V </w:t>
            </w:r>
            <w:r>
              <w:rPr>
                <w:szCs w:val="22"/>
              </w:rPr>
              <w:t>Č. Budějovicích</w:t>
            </w:r>
            <w:r w:rsidRPr="003733B1">
              <w:rPr>
                <w:szCs w:val="22"/>
              </w:rPr>
              <w:t xml:space="preserve">, dne </w:t>
            </w:r>
            <w:r w:rsidR="00CD0CFA">
              <w:rPr>
                <w:szCs w:val="22"/>
              </w:rPr>
              <w:t>21. 12. 2023</w:t>
            </w:r>
          </w:p>
          <w:p w14:paraId="719E4776" w14:textId="77777777" w:rsidR="00C77715" w:rsidRPr="003733B1" w:rsidRDefault="00C77715" w:rsidP="005A5380">
            <w:pPr>
              <w:jc w:val="center"/>
              <w:rPr>
                <w:szCs w:val="22"/>
              </w:rPr>
            </w:pPr>
          </w:p>
          <w:p w14:paraId="60286D7B" w14:textId="77777777" w:rsidR="00C77715" w:rsidRPr="003733B1" w:rsidRDefault="00C77715" w:rsidP="005A5380">
            <w:pPr>
              <w:jc w:val="center"/>
              <w:rPr>
                <w:szCs w:val="22"/>
              </w:rPr>
            </w:pPr>
          </w:p>
          <w:p w14:paraId="09FCEC04" w14:textId="77777777" w:rsidR="00C77715" w:rsidRPr="003733B1" w:rsidRDefault="00C77715" w:rsidP="005A5380">
            <w:pPr>
              <w:jc w:val="center"/>
              <w:rPr>
                <w:szCs w:val="22"/>
              </w:rPr>
            </w:pPr>
            <w:r w:rsidRPr="003733B1">
              <w:rPr>
                <w:szCs w:val="22"/>
              </w:rPr>
              <w:t>…………………………………………..</w:t>
            </w:r>
          </w:p>
          <w:p w14:paraId="46F7113F" w14:textId="77777777" w:rsidR="00C77715" w:rsidRPr="003733B1" w:rsidRDefault="00C77715" w:rsidP="005A538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Mgr. Petr Pavelec, Ph.D.</w:t>
            </w:r>
          </w:p>
          <w:p w14:paraId="0F5D75C8" w14:textId="77777777" w:rsidR="00C77715" w:rsidRPr="003733B1" w:rsidRDefault="00C77715" w:rsidP="005A538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ředitel NPÚ ÚPS v Českých Budějovicích</w:t>
            </w:r>
          </w:p>
        </w:tc>
        <w:tc>
          <w:tcPr>
            <w:tcW w:w="4536" w:type="dxa"/>
          </w:tcPr>
          <w:p w14:paraId="0F7C2F9C" w14:textId="0D08C38D" w:rsidR="00C77715" w:rsidRPr="003733B1" w:rsidRDefault="00C77715" w:rsidP="005A5380">
            <w:pPr>
              <w:jc w:val="center"/>
              <w:rPr>
                <w:szCs w:val="22"/>
              </w:rPr>
            </w:pPr>
            <w:r w:rsidRPr="003733B1">
              <w:rPr>
                <w:szCs w:val="22"/>
              </w:rPr>
              <w:t xml:space="preserve">V </w:t>
            </w:r>
            <w:r>
              <w:rPr>
                <w:szCs w:val="22"/>
              </w:rPr>
              <w:t>…………</w:t>
            </w:r>
            <w:proofErr w:type="gramStart"/>
            <w:r>
              <w:rPr>
                <w:szCs w:val="22"/>
              </w:rPr>
              <w:t>…….</w:t>
            </w:r>
            <w:proofErr w:type="gramEnd"/>
            <w:r>
              <w:rPr>
                <w:szCs w:val="22"/>
              </w:rPr>
              <w:t>.</w:t>
            </w:r>
            <w:r w:rsidRPr="003733B1">
              <w:rPr>
                <w:szCs w:val="22"/>
              </w:rPr>
              <w:t xml:space="preserve">, dne </w:t>
            </w:r>
            <w:r w:rsidR="00CD0CFA">
              <w:rPr>
                <w:szCs w:val="22"/>
              </w:rPr>
              <w:t>29.12.2023</w:t>
            </w:r>
          </w:p>
          <w:p w14:paraId="2A3B1EC2" w14:textId="6A616EAE" w:rsidR="00C77715" w:rsidRPr="003733B1" w:rsidRDefault="00CD0CFA" w:rsidP="005A5380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xxxxxxxxx</w:t>
            </w:r>
            <w:proofErr w:type="spellEnd"/>
          </w:p>
          <w:p w14:paraId="3917BCF6" w14:textId="4FBB4463" w:rsidR="00C77715" w:rsidRDefault="00CD0CFA" w:rsidP="005A538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28. 12.2023</w:t>
            </w:r>
          </w:p>
          <w:p w14:paraId="5E3B5D95" w14:textId="59C36514" w:rsidR="00CD0CFA" w:rsidRPr="003733B1" w:rsidRDefault="00CD0CFA" w:rsidP="005A5380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xxxxxxxxx</w:t>
            </w:r>
            <w:proofErr w:type="spellEnd"/>
          </w:p>
          <w:p w14:paraId="5EB903F4" w14:textId="77777777" w:rsidR="00C77715" w:rsidRPr="003733B1" w:rsidRDefault="00C77715" w:rsidP="005A5380">
            <w:pPr>
              <w:jc w:val="center"/>
              <w:rPr>
                <w:szCs w:val="22"/>
              </w:rPr>
            </w:pPr>
            <w:r w:rsidRPr="003733B1">
              <w:rPr>
                <w:szCs w:val="22"/>
              </w:rPr>
              <w:t>…………………………………………..</w:t>
            </w:r>
          </w:p>
          <w:p w14:paraId="7AD998A1" w14:textId="4E317310" w:rsidR="00C77715" w:rsidRDefault="00CD0CFA" w:rsidP="005A5380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xxxxxxxxxx</w:t>
            </w:r>
            <w:proofErr w:type="spellEnd"/>
          </w:p>
          <w:p w14:paraId="08C15566" w14:textId="77777777" w:rsidR="00C77715" w:rsidRPr="003733B1" w:rsidRDefault="00AE11A6" w:rsidP="005A538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ředitel divize 06</w:t>
            </w:r>
          </w:p>
        </w:tc>
      </w:tr>
    </w:tbl>
    <w:p w14:paraId="21158988" w14:textId="77777777" w:rsidR="00C77715" w:rsidRPr="00C77715" w:rsidRDefault="00C77715" w:rsidP="00C77715">
      <w:pPr>
        <w:ind w:left="360"/>
        <w:rPr>
          <w:rFonts w:cs="Arial"/>
          <w:szCs w:val="22"/>
        </w:rPr>
      </w:pPr>
    </w:p>
    <w:p w14:paraId="5249E02D" w14:textId="77777777" w:rsidR="00C77715" w:rsidRPr="00C77715" w:rsidRDefault="00C77715" w:rsidP="00C77715">
      <w:pPr>
        <w:ind w:left="993"/>
        <w:rPr>
          <w:rFonts w:cs="Arial"/>
          <w:szCs w:val="22"/>
        </w:rPr>
      </w:pPr>
    </w:p>
    <w:p w14:paraId="7729F9E8" w14:textId="2442A003" w:rsidR="00C77715" w:rsidRPr="00C77715" w:rsidRDefault="00C77715" w:rsidP="00C77715">
      <w:pPr>
        <w:ind w:left="993"/>
        <w:rPr>
          <w:rFonts w:cs="Arial"/>
          <w:szCs w:val="22"/>
        </w:rPr>
      </w:pPr>
      <w:r w:rsidRPr="00C77715">
        <w:rPr>
          <w:rFonts w:cs="Arial"/>
          <w:szCs w:val="22"/>
        </w:rPr>
        <w:t xml:space="preserve">    V…………………, dne</w:t>
      </w:r>
      <w:r w:rsidR="00CD0CFA">
        <w:rPr>
          <w:rFonts w:cs="Arial"/>
          <w:szCs w:val="22"/>
        </w:rPr>
        <w:t xml:space="preserve"> 22. 12. 2023</w:t>
      </w:r>
    </w:p>
    <w:p w14:paraId="20653823" w14:textId="77777777" w:rsidR="00C77715" w:rsidRDefault="00C77715" w:rsidP="00C77715">
      <w:pPr>
        <w:ind w:left="993"/>
        <w:rPr>
          <w:rFonts w:cs="Arial"/>
          <w:szCs w:val="22"/>
        </w:rPr>
      </w:pPr>
    </w:p>
    <w:p w14:paraId="66275E1F" w14:textId="77777777" w:rsidR="00085E3F" w:rsidRPr="00C77715" w:rsidRDefault="00085E3F" w:rsidP="00C77715">
      <w:pPr>
        <w:ind w:left="993"/>
        <w:rPr>
          <w:rFonts w:cs="Arial"/>
          <w:szCs w:val="22"/>
        </w:rPr>
      </w:pPr>
    </w:p>
    <w:p w14:paraId="0F52A913" w14:textId="77777777" w:rsidR="00C77715" w:rsidRPr="00C77715" w:rsidRDefault="00C77715" w:rsidP="00C77715">
      <w:pPr>
        <w:ind w:left="993"/>
        <w:rPr>
          <w:rFonts w:cs="Arial"/>
          <w:szCs w:val="22"/>
        </w:rPr>
      </w:pPr>
      <w:r w:rsidRPr="00C77715">
        <w:rPr>
          <w:rFonts w:cs="Arial"/>
          <w:szCs w:val="22"/>
        </w:rPr>
        <w:t>……………………………………………..</w:t>
      </w:r>
    </w:p>
    <w:p w14:paraId="712D0143" w14:textId="77777777" w:rsidR="000E29EB" w:rsidRDefault="00C77715" w:rsidP="000E29EB">
      <w:pPr>
        <w:ind w:left="1560"/>
        <w:rPr>
          <w:rFonts w:cs="Arial"/>
          <w:szCs w:val="22"/>
        </w:rPr>
      </w:pPr>
      <w:r w:rsidRPr="00C77715">
        <w:rPr>
          <w:rFonts w:cs="Arial"/>
          <w:szCs w:val="22"/>
        </w:rPr>
        <w:t xml:space="preserve"> </w:t>
      </w:r>
      <w:r w:rsidR="000E29EB">
        <w:rPr>
          <w:rFonts w:cs="Arial"/>
          <w:szCs w:val="22"/>
        </w:rPr>
        <w:t>Radim Beneš</w:t>
      </w:r>
      <w:r w:rsidRPr="00C77715">
        <w:rPr>
          <w:rFonts w:cs="Arial"/>
          <w:szCs w:val="22"/>
        </w:rPr>
        <w:t xml:space="preserve">              </w:t>
      </w:r>
    </w:p>
    <w:p w14:paraId="66964C7E" w14:textId="77777777" w:rsidR="00C77715" w:rsidRPr="00C77715" w:rsidRDefault="00C77715" w:rsidP="000E29EB">
      <w:pPr>
        <w:ind w:left="1560"/>
        <w:rPr>
          <w:rFonts w:cs="Arial"/>
          <w:szCs w:val="22"/>
        </w:rPr>
      </w:pPr>
      <w:r w:rsidRPr="00C77715">
        <w:rPr>
          <w:rFonts w:cs="Arial"/>
          <w:szCs w:val="22"/>
        </w:rPr>
        <w:t>starosta obce</w:t>
      </w:r>
    </w:p>
    <w:sectPr w:rsidR="00C77715" w:rsidRPr="00C777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D522F" w14:textId="77777777" w:rsidR="0021245B" w:rsidRDefault="0021245B" w:rsidP="0024485B">
      <w:r>
        <w:separator/>
      </w:r>
    </w:p>
  </w:endnote>
  <w:endnote w:type="continuationSeparator" w:id="0">
    <w:p w14:paraId="6BDCF995" w14:textId="77777777" w:rsidR="0021245B" w:rsidRDefault="0021245B" w:rsidP="0024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20DF5" w14:textId="77777777" w:rsidR="0021245B" w:rsidRDefault="0021245B" w:rsidP="0024485B">
      <w:r>
        <w:separator/>
      </w:r>
    </w:p>
  </w:footnote>
  <w:footnote w:type="continuationSeparator" w:id="0">
    <w:p w14:paraId="20FDDEB2" w14:textId="77777777" w:rsidR="0021245B" w:rsidRDefault="0021245B" w:rsidP="00244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5D32" w14:textId="100D0F25" w:rsidR="009A0AFB" w:rsidRDefault="009A0AFB">
    <w:pPr>
      <w:pStyle w:val="Zhlav"/>
    </w:pPr>
    <w:r>
      <w:rPr>
        <w:noProof/>
      </w:rPr>
      <w:drawing>
        <wp:inline distT="0" distB="0" distL="0" distR="0" wp14:anchorId="600ABAE8" wp14:editId="16B14687">
          <wp:extent cx="1781175" cy="4953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7290"/>
    <w:multiLevelType w:val="hybridMultilevel"/>
    <w:tmpl w:val="8E54D572"/>
    <w:lvl w:ilvl="0" w:tplc="723E53C2">
      <w:start w:val="3"/>
      <w:numFmt w:val="bullet"/>
      <w:lvlText w:val="-"/>
      <w:lvlJc w:val="left"/>
      <w:pPr>
        <w:ind w:left="82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12A27AF9"/>
    <w:multiLevelType w:val="multilevel"/>
    <w:tmpl w:val="4E4E5668"/>
    <w:lvl w:ilvl="0">
      <w:start w:val="1"/>
      <w:numFmt w:val="upperRoman"/>
      <w:pStyle w:val="Nadpis1"/>
      <w:suff w:val="nothing"/>
      <w:lvlText w:val="Článek %1."/>
      <w:lvlJc w:val="center"/>
      <w:pPr>
        <w:ind w:left="653" w:firstLine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90D451C"/>
    <w:multiLevelType w:val="hybridMultilevel"/>
    <w:tmpl w:val="C1402746"/>
    <w:lvl w:ilvl="0" w:tplc="FC3070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B16A0"/>
    <w:multiLevelType w:val="multilevel"/>
    <w:tmpl w:val="393E879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0582018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12EE9"/>
    <w:multiLevelType w:val="hybridMultilevel"/>
    <w:tmpl w:val="C99ABC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6811DB"/>
    <w:multiLevelType w:val="hybridMultilevel"/>
    <w:tmpl w:val="5D505BEC"/>
    <w:lvl w:ilvl="0" w:tplc="80F49FDC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4422520"/>
    <w:multiLevelType w:val="hybridMultilevel"/>
    <w:tmpl w:val="0826E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7FEA"/>
    <w:multiLevelType w:val="hybridMultilevel"/>
    <w:tmpl w:val="017E9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B48A7"/>
    <w:multiLevelType w:val="hybridMultilevel"/>
    <w:tmpl w:val="CFBCEF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FE4BA92">
      <w:start w:val="1"/>
      <w:numFmt w:val="decimal"/>
      <w:lvlText w:val="%4."/>
      <w:lvlJc w:val="left"/>
      <w:pPr>
        <w:ind w:left="2880" w:hanging="360"/>
      </w:pPr>
      <w:rPr>
        <w:rFonts w:ascii="Calibri" w:hAnsi="Calibri" w:hint="default"/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538D1"/>
    <w:multiLevelType w:val="hybridMultilevel"/>
    <w:tmpl w:val="C5C495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B6803"/>
    <w:multiLevelType w:val="hybridMultilevel"/>
    <w:tmpl w:val="A9128474"/>
    <w:lvl w:ilvl="0" w:tplc="A9B068A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06ECF"/>
    <w:multiLevelType w:val="hybridMultilevel"/>
    <w:tmpl w:val="44061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D7CBF"/>
    <w:multiLevelType w:val="hybridMultilevel"/>
    <w:tmpl w:val="6B9472AA"/>
    <w:lvl w:ilvl="0" w:tplc="806E785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BC41E7"/>
    <w:multiLevelType w:val="hybridMultilevel"/>
    <w:tmpl w:val="44061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8214F"/>
    <w:multiLevelType w:val="hybridMultilevel"/>
    <w:tmpl w:val="A0C40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15"/>
  </w:num>
  <w:num w:numId="5">
    <w:abstractNumId w:val="2"/>
  </w:num>
  <w:num w:numId="6">
    <w:abstractNumId w:val="10"/>
  </w:num>
  <w:num w:numId="7">
    <w:abstractNumId w:val="9"/>
  </w:num>
  <w:num w:numId="8">
    <w:abstractNumId w:val="3"/>
  </w:num>
  <w:num w:numId="9">
    <w:abstractNumId w:val="5"/>
  </w:num>
  <w:num w:numId="10">
    <w:abstractNumId w:val="6"/>
  </w:num>
  <w:num w:numId="11">
    <w:abstractNumId w:val="7"/>
  </w:num>
  <w:num w:numId="12">
    <w:abstractNumId w:val="1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619"/>
    <w:rsid w:val="0007373E"/>
    <w:rsid w:val="00083D84"/>
    <w:rsid w:val="00085E3F"/>
    <w:rsid w:val="000E29EB"/>
    <w:rsid w:val="00134CEC"/>
    <w:rsid w:val="00177AFB"/>
    <w:rsid w:val="001A5045"/>
    <w:rsid w:val="001D3AAE"/>
    <w:rsid w:val="0021245B"/>
    <w:rsid w:val="00213F1F"/>
    <w:rsid w:val="00214E60"/>
    <w:rsid w:val="0024485B"/>
    <w:rsid w:val="002C488D"/>
    <w:rsid w:val="00313488"/>
    <w:rsid w:val="00314702"/>
    <w:rsid w:val="003304B1"/>
    <w:rsid w:val="00397B7D"/>
    <w:rsid w:val="003A37EC"/>
    <w:rsid w:val="004D4075"/>
    <w:rsid w:val="004E27E3"/>
    <w:rsid w:val="00565DF3"/>
    <w:rsid w:val="00581D6F"/>
    <w:rsid w:val="005F6F52"/>
    <w:rsid w:val="00645400"/>
    <w:rsid w:val="00656179"/>
    <w:rsid w:val="00691726"/>
    <w:rsid w:val="00695509"/>
    <w:rsid w:val="006B2402"/>
    <w:rsid w:val="00765C05"/>
    <w:rsid w:val="00795BF5"/>
    <w:rsid w:val="007E3112"/>
    <w:rsid w:val="008054F8"/>
    <w:rsid w:val="008206A0"/>
    <w:rsid w:val="00846C2C"/>
    <w:rsid w:val="009162B2"/>
    <w:rsid w:val="009402D7"/>
    <w:rsid w:val="009A0AFB"/>
    <w:rsid w:val="009A2A9B"/>
    <w:rsid w:val="00A12DE1"/>
    <w:rsid w:val="00AA2A28"/>
    <w:rsid w:val="00AE11A6"/>
    <w:rsid w:val="00B028EE"/>
    <w:rsid w:val="00B35D4B"/>
    <w:rsid w:val="00B66EE8"/>
    <w:rsid w:val="00B74426"/>
    <w:rsid w:val="00BB1FE8"/>
    <w:rsid w:val="00BF0F25"/>
    <w:rsid w:val="00C063B3"/>
    <w:rsid w:val="00C27177"/>
    <w:rsid w:val="00C418CF"/>
    <w:rsid w:val="00C47572"/>
    <w:rsid w:val="00C53A97"/>
    <w:rsid w:val="00C77715"/>
    <w:rsid w:val="00CC57B3"/>
    <w:rsid w:val="00CD0CFA"/>
    <w:rsid w:val="00D358B3"/>
    <w:rsid w:val="00D43E49"/>
    <w:rsid w:val="00D752E4"/>
    <w:rsid w:val="00DA78F4"/>
    <w:rsid w:val="00DB0662"/>
    <w:rsid w:val="00E12CEF"/>
    <w:rsid w:val="00E30636"/>
    <w:rsid w:val="00E3086E"/>
    <w:rsid w:val="00E6160F"/>
    <w:rsid w:val="00E82BDB"/>
    <w:rsid w:val="00F8265C"/>
    <w:rsid w:val="00F9204C"/>
    <w:rsid w:val="00F96A9D"/>
    <w:rsid w:val="00FC6129"/>
    <w:rsid w:val="00FD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CE538"/>
  <w15:chartTrackingRefBased/>
  <w15:docId w15:val="{BD876790-A3C6-4A8A-8093-8CEF66D5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ální smlouva"/>
    <w:qFormat/>
    <w:rsid w:val="00FD6619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článek smlouva"/>
    <w:basedOn w:val="Normln"/>
    <w:next w:val="Normln"/>
    <w:link w:val="Nadpis1Char"/>
    <w:uiPriority w:val="9"/>
    <w:qFormat/>
    <w:rsid w:val="00FD6619"/>
    <w:pPr>
      <w:keepNext/>
      <w:keepLines/>
      <w:widowControl w:val="0"/>
      <w:numPr>
        <w:numId w:val="1"/>
      </w:numPr>
      <w:spacing w:before="240" w:after="120"/>
      <w:jc w:val="center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a Char"/>
    <w:basedOn w:val="Standardnpsmoodstavce"/>
    <w:link w:val="Nadpis1"/>
    <w:uiPriority w:val="9"/>
    <w:rsid w:val="00FD6619"/>
    <w:rPr>
      <w:rFonts w:ascii="Calibri" w:eastAsia="Times New Roman" w:hAnsi="Calibri" w:cs="Times New Roman"/>
      <w:b/>
      <w:szCs w:val="20"/>
      <w:lang w:eastAsia="cs-CZ"/>
    </w:rPr>
  </w:style>
  <w:style w:type="paragraph" w:customStyle="1" w:styleId="odstavce">
    <w:name w:val="odstavce"/>
    <w:basedOn w:val="Normln"/>
    <w:qFormat/>
    <w:rsid w:val="00FD6619"/>
    <w:pPr>
      <w:numPr>
        <w:ilvl w:val="1"/>
        <w:numId w:val="1"/>
      </w:numPr>
      <w:spacing w:after="60"/>
      <w:jc w:val="both"/>
      <w:outlineLvl w:val="1"/>
    </w:pPr>
    <w:rPr>
      <w:szCs w:val="22"/>
      <w:lang w:val="x-none" w:eastAsia="x-none"/>
    </w:rPr>
  </w:style>
  <w:style w:type="paragraph" w:customStyle="1" w:styleId="psm">
    <w:name w:val="písm"/>
    <w:basedOn w:val="odstavce"/>
    <w:qFormat/>
    <w:rsid w:val="00FD6619"/>
    <w:pPr>
      <w:numPr>
        <w:ilvl w:val="2"/>
      </w:numPr>
    </w:pPr>
  </w:style>
  <w:style w:type="paragraph" w:styleId="Odstavecseseznamem">
    <w:name w:val="List Paragraph"/>
    <w:basedOn w:val="Normln"/>
    <w:uiPriority w:val="34"/>
    <w:qFormat/>
    <w:rsid w:val="00B66EE8"/>
    <w:pPr>
      <w:ind w:left="720"/>
      <w:contextualSpacing/>
    </w:pPr>
  </w:style>
  <w:style w:type="paragraph" w:customStyle="1" w:styleId="a">
    <w:basedOn w:val="Normln"/>
    <w:next w:val="Podnadpis"/>
    <w:qFormat/>
    <w:rsid w:val="00D752E4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52E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752E4"/>
    <w:rPr>
      <w:rFonts w:eastAsiaTheme="minorEastAsia"/>
      <w:color w:val="5A5A5A" w:themeColor="text1" w:themeTint="A5"/>
      <w:spacing w:val="15"/>
      <w:lang w:eastAsia="cs-CZ"/>
    </w:rPr>
  </w:style>
  <w:style w:type="character" w:styleId="Hypertextovodkaz">
    <w:name w:val="Hyperlink"/>
    <w:semiHidden/>
    <w:rsid w:val="00C77715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C77715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rFonts w:ascii="Times New Roman" w:hAnsi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C777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77715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C777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2448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485B"/>
    <w:rPr>
      <w:rFonts w:ascii="Calibri" w:eastAsia="Times New Roman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475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75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7572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75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7572"/>
    <w:rPr>
      <w:rFonts w:ascii="Calibri" w:eastAsia="Times New Roman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ADC8F-280C-4497-A11F-AE1193A5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869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Štarmannova</dc:creator>
  <cp:keywords/>
  <dc:description/>
  <cp:lastModifiedBy>frankova</cp:lastModifiedBy>
  <cp:revision>5</cp:revision>
  <dcterms:created xsi:type="dcterms:W3CDTF">2023-12-21T12:31:00Z</dcterms:created>
  <dcterms:modified xsi:type="dcterms:W3CDTF">2024-01-10T13:53:00Z</dcterms:modified>
</cp:coreProperties>
</file>