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EB" w:rsidRPr="0029613A" w:rsidRDefault="00372BEB" w:rsidP="0029613A">
      <w:pPr>
        <w:pStyle w:val="Nadpis1"/>
        <w:widowControl/>
        <w:spacing w:before="120"/>
        <w:rPr>
          <w:sz w:val="24"/>
          <w:szCs w:val="24"/>
        </w:rPr>
      </w:pPr>
      <w:r w:rsidRPr="0029613A">
        <w:rPr>
          <w:sz w:val="24"/>
          <w:szCs w:val="24"/>
        </w:rPr>
        <w:t xml:space="preserve">Dodatek č. </w:t>
      </w:r>
      <w:r w:rsidR="0029613A">
        <w:rPr>
          <w:sz w:val="24"/>
          <w:szCs w:val="24"/>
        </w:rPr>
        <w:t>1</w:t>
      </w:r>
    </w:p>
    <w:p w:rsidR="00372BEB" w:rsidRPr="0029613A" w:rsidRDefault="003F6C8C" w:rsidP="003F6C8C">
      <w:pPr>
        <w:pStyle w:val="Nadpis1"/>
        <w:widowControl/>
        <w:spacing w:before="120"/>
        <w:ind w:right="706"/>
        <w:jc w:val="both"/>
        <w:rPr>
          <w:b w:val="0"/>
          <w:sz w:val="20"/>
        </w:rPr>
      </w:pPr>
      <w:r w:rsidRPr="003F6C8C">
        <w:rPr>
          <w:b w:val="0"/>
          <w:sz w:val="20"/>
        </w:rPr>
        <w:t>s</w:t>
      </w:r>
      <w:r w:rsidR="00372BEB" w:rsidRPr="003F6C8C">
        <w:rPr>
          <w:b w:val="0"/>
          <w:sz w:val="20"/>
        </w:rPr>
        <w:t>mlouv</w:t>
      </w:r>
      <w:r w:rsidRPr="003F6C8C">
        <w:rPr>
          <w:b w:val="0"/>
          <w:sz w:val="20"/>
        </w:rPr>
        <w:t>y</w:t>
      </w:r>
      <w:r w:rsidR="00372BEB" w:rsidRPr="003F6C8C">
        <w:rPr>
          <w:b w:val="0"/>
          <w:sz w:val="20"/>
        </w:rPr>
        <w:t xml:space="preserve"> o podpoře a údržbě informačního systému FEIS</w:t>
      </w:r>
      <w:r w:rsidR="00372BEB" w:rsidRPr="0029613A">
        <w:rPr>
          <w:sz w:val="20"/>
        </w:rPr>
        <w:t xml:space="preserve"> </w:t>
      </w:r>
      <w:proofErr w:type="spellStart"/>
      <w:r>
        <w:rPr>
          <w:b w:val="0"/>
          <w:sz w:val="20"/>
        </w:rPr>
        <w:t>ev.</w:t>
      </w:r>
      <w:r w:rsidR="00372BEB" w:rsidRPr="0029613A">
        <w:rPr>
          <w:b w:val="0"/>
          <w:sz w:val="20"/>
        </w:rPr>
        <w:t>č</w:t>
      </w:r>
      <w:proofErr w:type="spellEnd"/>
      <w:r w:rsidR="00372BEB" w:rsidRPr="0029613A">
        <w:rPr>
          <w:b w:val="0"/>
          <w:sz w:val="20"/>
        </w:rPr>
        <w:t>. FE</w:t>
      </w:r>
      <w:r w:rsidR="001D64EF" w:rsidRPr="0029613A">
        <w:rPr>
          <w:b w:val="0"/>
          <w:sz w:val="20"/>
        </w:rPr>
        <w:t>P20SE/10310.02 – A024/02</w:t>
      </w:r>
      <w:r w:rsidR="000132AD" w:rsidRPr="0029613A">
        <w:rPr>
          <w:b w:val="0"/>
          <w:sz w:val="20"/>
        </w:rPr>
        <w:t xml:space="preserve"> uzavřené dne 2. 10. 2002 mezi</w:t>
      </w:r>
    </w:p>
    <w:p w:rsidR="000132AD" w:rsidRPr="0029613A" w:rsidRDefault="000132AD">
      <w:pPr>
        <w:rPr>
          <w:b/>
          <w:i/>
          <w:sz w:val="20"/>
          <w:szCs w:val="20"/>
        </w:rPr>
      </w:pPr>
    </w:p>
    <w:p w:rsidR="00372BEB" w:rsidRPr="003F6C8C" w:rsidRDefault="000132AD">
      <w:pPr>
        <w:rPr>
          <w:sz w:val="20"/>
          <w:szCs w:val="20"/>
        </w:rPr>
      </w:pPr>
      <w:r w:rsidRPr="003F6C8C">
        <w:rPr>
          <w:sz w:val="20"/>
          <w:szCs w:val="20"/>
        </w:rPr>
        <w:t>objednatelem</w:t>
      </w:r>
    </w:p>
    <w:p w:rsidR="001D64EF" w:rsidRPr="0029613A" w:rsidRDefault="000132AD" w:rsidP="001D64EF">
      <w:pPr>
        <w:rPr>
          <w:sz w:val="20"/>
          <w:szCs w:val="20"/>
        </w:rPr>
      </w:pPr>
      <w:r w:rsidRPr="0029613A">
        <w:rPr>
          <w:sz w:val="20"/>
          <w:szCs w:val="20"/>
        </w:rPr>
        <w:t>obchodní firma:</w:t>
      </w:r>
      <w:r w:rsidRPr="0029613A">
        <w:rPr>
          <w:sz w:val="20"/>
          <w:szCs w:val="20"/>
        </w:rPr>
        <w:tab/>
      </w:r>
      <w:r w:rsidR="003F6C8C">
        <w:rPr>
          <w:sz w:val="20"/>
          <w:szCs w:val="20"/>
        </w:rPr>
        <w:tab/>
      </w:r>
      <w:r w:rsidR="003F6C8C">
        <w:rPr>
          <w:sz w:val="20"/>
          <w:szCs w:val="20"/>
        </w:rPr>
        <w:tab/>
      </w:r>
      <w:r w:rsidR="001D64EF" w:rsidRPr="0029613A">
        <w:rPr>
          <w:sz w:val="20"/>
          <w:szCs w:val="20"/>
        </w:rPr>
        <w:t>Povodí Odry, s</w:t>
      </w:r>
      <w:r w:rsidR="00221829" w:rsidRPr="0029613A">
        <w:rPr>
          <w:sz w:val="20"/>
          <w:szCs w:val="20"/>
        </w:rPr>
        <w:t>tátní podnik</w:t>
      </w:r>
    </w:p>
    <w:p w:rsidR="00372BEB" w:rsidRPr="0029613A" w:rsidRDefault="00372BEB">
      <w:pPr>
        <w:pStyle w:val="Zkladntextbezmezery"/>
        <w:rPr>
          <w:sz w:val="20"/>
        </w:rPr>
      </w:pPr>
      <w:r w:rsidRPr="0029613A">
        <w:rPr>
          <w:sz w:val="20"/>
        </w:rPr>
        <w:t>sídl</w:t>
      </w:r>
      <w:r w:rsidR="000132AD" w:rsidRPr="0029613A">
        <w:rPr>
          <w:sz w:val="20"/>
        </w:rPr>
        <w:t>o</w:t>
      </w:r>
      <w:r w:rsidRPr="0029613A">
        <w:rPr>
          <w:sz w:val="20"/>
        </w:rPr>
        <w:t>:</w:t>
      </w:r>
      <w:r w:rsidR="000132AD" w:rsidRPr="0029613A">
        <w:rPr>
          <w:sz w:val="20"/>
        </w:rPr>
        <w:tab/>
      </w:r>
      <w:r w:rsidR="000132AD" w:rsidRPr="0029613A">
        <w:rPr>
          <w:sz w:val="20"/>
        </w:rPr>
        <w:tab/>
      </w:r>
      <w:r w:rsidR="000132AD" w:rsidRPr="0029613A">
        <w:rPr>
          <w:sz w:val="20"/>
        </w:rPr>
        <w:tab/>
      </w:r>
      <w:r w:rsidR="003F6C8C">
        <w:rPr>
          <w:sz w:val="20"/>
        </w:rPr>
        <w:tab/>
      </w:r>
      <w:r w:rsidR="00C22DA7" w:rsidRPr="0029613A">
        <w:rPr>
          <w:sz w:val="20"/>
        </w:rPr>
        <w:t xml:space="preserve">Ostrava 1, Varenská 49, PSČ 701 26 </w:t>
      </w:r>
    </w:p>
    <w:p w:rsidR="00372BEB" w:rsidRPr="0029613A" w:rsidRDefault="00372BEB">
      <w:pPr>
        <w:pStyle w:val="Zkladntextbezmezery"/>
        <w:rPr>
          <w:sz w:val="20"/>
        </w:rPr>
      </w:pPr>
      <w:r w:rsidRPr="0029613A">
        <w:rPr>
          <w:sz w:val="20"/>
        </w:rPr>
        <w:t>IČ:</w:t>
      </w:r>
      <w:r w:rsidR="000132AD" w:rsidRPr="0029613A">
        <w:rPr>
          <w:sz w:val="20"/>
        </w:rPr>
        <w:tab/>
      </w:r>
      <w:r w:rsidR="000132AD" w:rsidRPr="0029613A">
        <w:rPr>
          <w:sz w:val="20"/>
        </w:rPr>
        <w:tab/>
      </w:r>
      <w:r w:rsidR="000132AD" w:rsidRPr="0029613A">
        <w:rPr>
          <w:sz w:val="20"/>
        </w:rPr>
        <w:tab/>
      </w:r>
      <w:r w:rsidR="003F6C8C">
        <w:rPr>
          <w:sz w:val="20"/>
        </w:rPr>
        <w:tab/>
      </w:r>
      <w:r w:rsidR="001D64EF" w:rsidRPr="0029613A">
        <w:rPr>
          <w:sz w:val="20"/>
        </w:rPr>
        <w:t>70890021</w:t>
      </w:r>
    </w:p>
    <w:p w:rsidR="001D64EF" w:rsidRPr="0029613A" w:rsidRDefault="003F6C8C" w:rsidP="003F6C8C">
      <w:pPr>
        <w:pStyle w:val="Normalnibezmezeryza"/>
        <w:tabs>
          <w:tab w:val="left" w:pos="2835"/>
        </w:tabs>
        <w:ind w:right="706"/>
        <w:rPr>
          <w:sz w:val="20"/>
        </w:rPr>
      </w:pPr>
      <w:r>
        <w:rPr>
          <w:sz w:val="20"/>
        </w:rPr>
        <w:t>z</w:t>
      </w:r>
      <w:r w:rsidR="000132AD" w:rsidRPr="0029613A">
        <w:rPr>
          <w:sz w:val="20"/>
        </w:rPr>
        <w:t>ápis v obchodní</w:t>
      </w:r>
      <w:r w:rsidR="001D64EF" w:rsidRPr="0029613A">
        <w:rPr>
          <w:sz w:val="20"/>
        </w:rPr>
        <w:t>m rejstříku</w:t>
      </w:r>
      <w:r w:rsidR="000132AD" w:rsidRPr="0029613A">
        <w:rPr>
          <w:sz w:val="20"/>
        </w:rPr>
        <w:t>:</w:t>
      </w:r>
      <w:r w:rsidR="000132AD" w:rsidRPr="0029613A">
        <w:rPr>
          <w:sz w:val="20"/>
        </w:rPr>
        <w:tab/>
      </w:r>
      <w:r w:rsidR="001D64EF" w:rsidRPr="0029613A">
        <w:rPr>
          <w:sz w:val="20"/>
        </w:rPr>
        <w:t>Krajsk</w:t>
      </w:r>
      <w:r>
        <w:rPr>
          <w:sz w:val="20"/>
        </w:rPr>
        <w:t>ý</w:t>
      </w:r>
      <w:r w:rsidR="001D64EF" w:rsidRPr="0029613A">
        <w:rPr>
          <w:sz w:val="20"/>
        </w:rPr>
        <w:t xml:space="preserve"> soud v Ostravě, oddíl A XIV, vložka </w:t>
      </w:r>
      <w:r w:rsidR="000132AD" w:rsidRPr="0029613A">
        <w:rPr>
          <w:sz w:val="20"/>
        </w:rPr>
        <w:t>584</w:t>
      </w:r>
    </w:p>
    <w:p w:rsidR="001D64EF" w:rsidRPr="0029613A" w:rsidRDefault="001D64EF" w:rsidP="00C22DA7">
      <w:pPr>
        <w:pStyle w:val="Zkladntextbezmezery"/>
        <w:spacing w:after="120"/>
        <w:rPr>
          <w:sz w:val="20"/>
        </w:rPr>
      </w:pPr>
    </w:p>
    <w:p w:rsidR="000132AD" w:rsidRPr="003F6C8C" w:rsidRDefault="000132AD" w:rsidP="009B5030">
      <w:pPr>
        <w:rPr>
          <w:sz w:val="20"/>
          <w:szCs w:val="20"/>
        </w:rPr>
      </w:pPr>
      <w:r w:rsidRPr="003F6C8C">
        <w:rPr>
          <w:sz w:val="20"/>
          <w:szCs w:val="20"/>
        </w:rPr>
        <w:t>zhotovitelem</w:t>
      </w:r>
    </w:p>
    <w:p w:rsidR="00A119C9" w:rsidRPr="0029613A" w:rsidRDefault="00A119C9" w:rsidP="009B5030">
      <w:pPr>
        <w:rPr>
          <w:sz w:val="20"/>
          <w:szCs w:val="20"/>
        </w:rPr>
      </w:pPr>
      <w:r w:rsidRPr="0029613A">
        <w:rPr>
          <w:sz w:val="20"/>
          <w:szCs w:val="20"/>
        </w:rPr>
        <w:t>obchodní firma:</w:t>
      </w:r>
      <w:r w:rsidRPr="0029613A">
        <w:rPr>
          <w:sz w:val="20"/>
          <w:szCs w:val="20"/>
        </w:rPr>
        <w:tab/>
      </w:r>
      <w:r w:rsidR="003F6C8C">
        <w:rPr>
          <w:sz w:val="20"/>
          <w:szCs w:val="20"/>
        </w:rPr>
        <w:tab/>
      </w:r>
      <w:r w:rsidR="003F6C8C">
        <w:rPr>
          <w:sz w:val="20"/>
          <w:szCs w:val="20"/>
        </w:rPr>
        <w:tab/>
      </w:r>
      <w:r w:rsidRPr="0029613A">
        <w:rPr>
          <w:sz w:val="20"/>
          <w:szCs w:val="20"/>
        </w:rPr>
        <w:t>M</w:t>
      </w:r>
      <w:r w:rsidR="003F6C8C">
        <w:rPr>
          <w:sz w:val="20"/>
          <w:szCs w:val="20"/>
        </w:rPr>
        <w:t xml:space="preserve"> </w:t>
      </w:r>
      <w:r w:rsidRPr="0029613A">
        <w:rPr>
          <w:sz w:val="20"/>
          <w:szCs w:val="20"/>
        </w:rPr>
        <w:t>e</w:t>
      </w:r>
      <w:r w:rsidR="003F6C8C">
        <w:rPr>
          <w:sz w:val="20"/>
          <w:szCs w:val="20"/>
        </w:rPr>
        <w:t xml:space="preserve"> </w:t>
      </w:r>
      <w:r w:rsidRPr="0029613A">
        <w:rPr>
          <w:sz w:val="20"/>
          <w:szCs w:val="20"/>
        </w:rPr>
        <w:t>r</w:t>
      </w:r>
      <w:r w:rsidR="003F6C8C">
        <w:rPr>
          <w:sz w:val="20"/>
          <w:szCs w:val="20"/>
        </w:rPr>
        <w:t xml:space="preserve"> </w:t>
      </w:r>
      <w:r w:rsidRPr="0029613A">
        <w:rPr>
          <w:sz w:val="20"/>
          <w:szCs w:val="20"/>
        </w:rPr>
        <w:t>l</w:t>
      </w:r>
      <w:r w:rsidR="003F6C8C">
        <w:rPr>
          <w:sz w:val="20"/>
          <w:szCs w:val="20"/>
        </w:rPr>
        <w:t xml:space="preserve"> </w:t>
      </w:r>
      <w:r w:rsidRPr="0029613A">
        <w:rPr>
          <w:sz w:val="20"/>
          <w:szCs w:val="20"/>
        </w:rPr>
        <w:t>i</w:t>
      </w:r>
      <w:r w:rsidR="003F6C8C">
        <w:rPr>
          <w:sz w:val="20"/>
          <w:szCs w:val="20"/>
        </w:rPr>
        <w:t xml:space="preserve"> </w:t>
      </w:r>
      <w:r w:rsidRPr="0029613A">
        <w:rPr>
          <w:sz w:val="20"/>
          <w:szCs w:val="20"/>
        </w:rPr>
        <w:t>n společnost s ručením omezeným</w:t>
      </w:r>
    </w:p>
    <w:p w:rsidR="00A119C9" w:rsidRPr="0029613A" w:rsidRDefault="009B5030" w:rsidP="009B5030">
      <w:pPr>
        <w:pStyle w:val="Zkladntextbezmezery"/>
        <w:rPr>
          <w:sz w:val="20"/>
        </w:rPr>
      </w:pPr>
      <w:r w:rsidRPr="0029613A">
        <w:rPr>
          <w:sz w:val="20"/>
        </w:rPr>
        <w:t>sídl</w:t>
      </w:r>
      <w:r w:rsidR="00A119C9" w:rsidRPr="0029613A">
        <w:rPr>
          <w:sz w:val="20"/>
        </w:rPr>
        <w:t>o</w:t>
      </w:r>
      <w:r w:rsidRPr="0029613A">
        <w:rPr>
          <w:sz w:val="20"/>
        </w:rPr>
        <w:t>:</w:t>
      </w:r>
      <w:r w:rsidR="00A119C9" w:rsidRPr="0029613A">
        <w:rPr>
          <w:sz w:val="20"/>
        </w:rPr>
        <w:tab/>
      </w:r>
      <w:r w:rsidR="00A119C9" w:rsidRPr="0029613A">
        <w:rPr>
          <w:sz w:val="20"/>
        </w:rPr>
        <w:tab/>
      </w:r>
      <w:r w:rsidR="00A119C9" w:rsidRPr="0029613A">
        <w:rPr>
          <w:sz w:val="20"/>
        </w:rPr>
        <w:tab/>
      </w:r>
      <w:r w:rsidR="003F6C8C">
        <w:rPr>
          <w:sz w:val="20"/>
        </w:rPr>
        <w:tab/>
      </w:r>
      <w:r w:rsidR="00A119C9" w:rsidRPr="0029613A">
        <w:rPr>
          <w:sz w:val="20"/>
        </w:rPr>
        <w:t xml:space="preserve">Praha 5, </w:t>
      </w:r>
      <w:r w:rsidRPr="0029613A">
        <w:rPr>
          <w:sz w:val="20"/>
        </w:rPr>
        <w:t xml:space="preserve">Štefánikova </w:t>
      </w:r>
      <w:proofErr w:type="gramStart"/>
      <w:r w:rsidR="00A119C9" w:rsidRPr="0029613A">
        <w:rPr>
          <w:sz w:val="20"/>
        </w:rPr>
        <w:t>č.p.</w:t>
      </w:r>
      <w:proofErr w:type="gramEnd"/>
      <w:r w:rsidR="00A119C9" w:rsidRPr="0029613A">
        <w:rPr>
          <w:sz w:val="20"/>
        </w:rPr>
        <w:t xml:space="preserve"> 248/</w:t>
      </w:r>
      <w:r w:rsidRPr="0029613A">
        <w:rPr>
          <w:sz w:val="20"/>
        </w:rPr>
        <w:t xml:space="preserve">32, </w:t>
      </w:r>
      <w:r w:rsidR="00A119C9" w:rsidRPr="0029613A">
        <w:rPr>
          <w:sz w:val="20"/>
        </w:rPr>
        <w:t>PSČ</w:t>
      </w:r>
      <w:r w:rsidRPr="0029613A">
        <w:rPr>
          <w:sz w:val="20"/>
        </w:rPr>
        <w:t xml:space="preserve"> 150 00 </w:t>
      </w:r>
    </w:p>
    <w:p w:rsidR="009B5030" w:rsidRPr="0029613A" w:rsidRDefault="009B5030" w:rsidP="009B5030">
      <w:pPr>
        <w:pStyle w:val="Zkladntextbezmezery"/>
        <w:rPr>
          <w:sz w:val="20"/>
        </w:rPr>
      </w:pPr>
      <w:r w:rsidRPr="0029613A">
        <w:rPr>
          <w:sz w:val="20"/>
        </w:rPr>
        <w:t>IČ:</w:t>
      </w:r>
      <w:r w:rsidR="00A119C9" w:rsidRPr="0029613A">
        <w:rPr>
          <w:sz w:val="20"/>
        </w:rPr>
        <w:tab/>
      </w:r>
      <w:r w:rsidR="00A119C9" w:rsidRPr="0029613A">
        <w:rPr>
          <w:sz w:val="20"/>
        </w:rPr>
        <w:tab/>
      </w:r>
      <w:r w:rsidR="00A119C9" w:rsidRPr="0029613A">
        <w:rPr>
          <w:sz w:val="20"/>
        </w:rPr>
        <w:tab/>
      </w:r>
      <w:r w:rsidR="003F6C8C">
        <w:rPr>
          <w:sz w:val="20"/>
        </w:rPr>
        <w:tab/>
      </w:r>
      <w:r w:rsidRPr="0029613A">
        <w:rPr>
          <w:sz w:val="20"/>
        </w:rPr>
        <w:t>42192889</w:t>
      </w:r>
    </w:p>
    <w:p w:rsidR="00372BEB" w:rsidRPr="0029613A" w:rsidRDefault="003F6C8C" w:rsidP="003F6C8C">
      <w:pPr>
        <w:pStyle w:val="Zkladntextbezmezery"/>
        <w:ind w:right="1320"/>
        <w:rPr>
          <w:i/>
          <w:sz w:val="20"/>
        </w:rPr>
      </w:pPr>
      <w:r>
        <w:rPr>
          <w:sz w:val="20"/>
        </w:rPr>
        <w:t>z</w:t>
      </w:r>
      <w:r w:rsidR="00A119C9" w:rsidRPr="0029613A">
        <w:rPr>
          <w:sz w:val="20"/>
        </w:rPr>
        <w:t>ápis v obchodním rejstříku:</w:t>
      </w:r>
      <w:r w:rsidR="00A119C9" w:rsidRPr="0029613A">
        <w:rPr>
          <w:sz w:val="20"/>
        </w:rPr>
        <w:tab/>
      </w:r>
      <w:r w:rsidR="009B5030" w:rsidRPr="0029613A">
        <w:rPr>
          <w:sz w:val="20"/>
        </w:rPr>
        <w:t>Městský soud v Praze, oddíl C, vložka 45023</w:t>
      </w:r>
    </w:p>
    <w:p w:rsidR="00A119C9" w:rsidRPr="0029613A" w:rsidRDefault="00A119C9">
      <w:pPr>
        <w:spacing w:after="120"/>
        <w:rPr>
          <w:sz w:val="20"/>
          <w:szCs w:val="20"/>
        </w:rPr>
      </w:pPr>
    </w:p>
    <w:p w:rsidR="00A119C9" w:rsidRPr="0029613A" w:rsidRDefault="00A119C9" w:rsidP="003F6C8C">
      <w:pPr>
        <w:spacing w:after="120"/>
        <w:ind w:right="848" w:firstLine="360"/>
        <w:jc w:val="both"/>
        <w:rPr>
          <w:sz w:val="20"/>
          <w:szCs w:val="20"/>
        </w:rPr>
      </w:pPr>
      <w:r w:rsidRPr="0029613A">
        <w:rPr>
          <w:sz w:val="20"/>
          <w:szCs w:val="20"/>
        </w:rPr>
        <w:t xml:space="preserve">V souladu s ujednáním čl. 5 bod </w:t>
      </w:r>
      <w:proofErr w:type="gramStart"/>
      <w:r w:rsidRPr="0029613A">
        <w:rPr>
          <w:sz w:val="20"/>
          <w:szCs w:val="20"/>
        </w:rPr>
        <w:t>5.2. a čl.</w:t>
      </w:r>
      <w:proofErr w:type="gramEnd"/>
      <w:r w:rsidRPr="0029613A">
        <w:rPr>
          <w:sz w:val="20"/>
          <w:szCs w:val="20"/>
        </w:rPr>
        <w:t xml:space="preserve"> 10 bod 10.2. dohodly se smluvní strany na změně uzavřené smlouvy v</w:t>
      </w:r>
      <w:r w:rsidR="000F66E6" w:rsidRPr="0029613A">
        <w:rPr>
          <w:sz w:val="20"/>
          <w:szCs w:val="20"/>
        </w:rPr>
        <w:t> následujícím rozsahu:</w:t>
      </w:r>
    </w:p>
    <w:p w:rsidR="000F66E6" w:rsidRPr="0029613A" w:rsidRDefault="000F66E6" w:rsidP="00A119C9">
      <w:pPr>
        <w:spacing w:after="120"/>
        <w:jc w:val="both"/>
        <w:rPr>
          <w:sz w:val="20"/>
          <w:szCs w:val="20"/>
        </w:rPr>
      </w:pPr>
    </w:p>
    <w:p w:rsidR="000F66E6" w:rsidRDefault="003F6C8C" w:rsidP="0097642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čl. 1 </w:t>
      </w:r>
      <w:r w:rsidR="000F66E6" w:rsidRPr="0029613A">
        <w:rPr>
          <w:b/>
          <w:sz w:val="20"/>
          <w:szCs w:val="20"/>
        </w:rPr>
        <w:t xml:space="preserve">Smluvní strany </w:t>
      </w:r>
      <w:r w:rsidR="00631E00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změna</w:t>
      </w:r>
      <w:r w:rsidR="00631E00">
        <w:rPr>
          <w:sz w:val="20"/>
          <w:szCs w:val="20"/>
        </w:rPr>
        <w:t xml:space="preserve"> daňového identifikačního čísla u obou subjektů</w:t>
      </w:r>
    </w:p>
    <w:p w:rsidR="00631E00" w:rsidRPr="00631E00" w:rsidRDefault="00631E00" w:rsidP="0097642D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původní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nové</w:t>
      </w:r>
    </w:p>
    <w:p w:rsidR="00631E00" w:rsidRDefault="00631E00" w:rsidP="003F6C8C">
      <w:pPr>
        <w:spacing w:after="120"/>
        <w:rPr>
          <w:b/>
          <w:sz w:val="20"/>
          <w:szCs w:val="20"/>
        </w:rPr>
      </w:pPr>
      <w:r>
        <w:rPr>
          <w:sz w:val="20"/>
          <w:szCs w:val="20"/>
        </w:rPr>
        <w:t>objednatel: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388-70890021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CZ70890021</w:t>
      </w:r>
    </w:p>
    <w:p w:rsidR="00631E00" w:rsidRPr="00631E00" w:rsidRDefault="00631E00" w:rsidP="00631E00">
      <w:pPr>
        <w:spacing w:after="120"/>
        <w:rPr>
          <w:b/>
          <w:sz w:val="20"/>
          <w:szCs w:val="20"/>
        </w:rPr>
      </w:pPr>
      <w:r>
        <w:rPr>
          <w:sz w:val="20"/>
          <w:szCs w:val="20"/>
        </w:rPr>
        <w:t>zhotovitel: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005-42192889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CZ42192889</w:t>
      </w:r>
    </w:p>
    <w:p w:rsidR="00372BEB" w:rsidRDefault="00631E00" w:rsidP="0097642D">
      <w:pPr>
        <w:pStyle w:val="Nadpis1"/>
        <w:spacing w:before="0" w:after="0"/>
        <w:jc w:val="left"/>
        <w:rPr>
          <w:sz w:val="20"/>
        </w:rPr>
      </w:pPr>
      <w:r>
        <w:rPr>
          <w:sz w:val="20"/>
        </w:rPr>
        <w:t>čl. 3 Předmět smlouvy</w:t>
      </w:r>
    </w:p>
    <w:p w:rsidR="00631E00" w:rsidRPr="00631E00" w:rsidRDefault="00631E00" w:rsidP="00631E00">
      <w:pPr>
        <w:rPr>
          <w:sz w:val="20"/>
          <w:szCs w:val="20"/>
        </w:rPr>
      </w:pPr>
      <w:r w:rsidRPr="00631E00">
        <w:rPr>
          <w:sz w:val="20"/>
          <w:szCs w:val="20"/>
        </w:rPr>
        <w:t>S</w:t>
      </w:r>
      <w:r>
        <w:rPr>
          <w:sz w:val="20"/>
          <w:szCs w:val="20"/>
        </w:rPr>
        <w:t xml:space="preserve">mluvní strany se dohodly na změně Přílohy A smlouvy, která je nedílnou součástí tohoto dodatku </w:t>
      </w:r>
      <w:r>
        <w:rPr>
          <w:sz w:val="20"/>
          <w:szCs w:val="20"/>
        </w:rPr>
        <w:br/>
        <w:t>č. 1.</w:t>
      </w:r>
    </w:p>
    <w:p w:rsidR="0097642D" w:rsidRDefault="0097642D" w:rsidP="0097642D">
      <w:pPr>
        <w:pStyle w:val="Nadpis1"/>
        <w:spacing w:before="0"/>
        <w:jc w:val="left"/>
        <w:rPr>
          <w:sz w:val="20"/>
        </w:rPr>
      </w:pPr>
    </w:p>
    <w:p w:rsidR="00625E6A" w:rsidRPr="00625E6A" w:rsidRDefault="00625E6A" w:rsidP="0097642D">
      <w:pPr>
        <w:pStyle w:val="Nadpis1"/>
        <w:spacing w:before="0"/>
        <w:jc w:val="left"/>
        <w:rPr>
          <w:b w:val="0"/>
          <w:sz w:val="20"/>
        </w:rPr>
      </w:pPr>
      <w:r>
        <w:rPr>
          <w:sz w:val="20"/>
        </w:rPr>
        <w:t>čl. 5 Cena a platební podmínky</w:t>
      </w:r>
      <w:r>
        <w:rPr>
          <w:b w:val="0"/>
          <w:sz w:val="20"/>
        </w:rPr>
        <w:t xml:space="preserve"> – bod 5.1 a bod 5.3 – s platností od 1. 7. 2005</w:t>
      </w:r>
    </w:p>
    <w:p w:rsidR="00230EAE" w:rsidRDefault="00625E6A" w:rsidP="00230EAE">
      <w:pPr>
        <w:pStyle w:val="Textvbloku"/>
        <w:spacing w:before="240" w:after="120"/>
        <w:ind w:right="74"/>
        <w:jc w:val="both"/>
        <w:rPr>
          <w:sz w:val="20"/>
          <w:szCs w:val="20"/>
        </w:rPr>
      </w:pPr>
      <w:r>
        <w:rPr>
          <w:sz w:val="20"/>
          <w:szCs w:val="20"/>
        </w:rPr>
        <w:t>původní znění:</w:t>
      </w:r>
    </w:p>
    <w:p w:rsidR="00625E6A" w:rsidRDefault="00625E6A" w:rsidP="0097642D">
      <w:pPr>
        <w:pStyle w:val="Textvbloku"/>
        <w:spacing w:before="120" w:after="120"/>
        <w:ind w:right="74"/>
        <w:jc w:val="both"/>
        <w:rPr>
          <w:sz w:val="20"/>
          <w:szCs w:val="20"/>
        </w:rPr>
      </w:pPr>
      <w:r>
        <w:rPr>
          <w:sz w:val="20"/>
          <w:szCs w:val="20"/>
        </w:rPr>
        <w:t>5.1</w:t>
      </w:r>
      <w:r>
        <w:rPr>
          <w:sz w:val="20"/>
          <w:szCs w:val="20"/>
        </w:rPr>
        <w:tab/>
        <w:t>Základní podpora a údržba a nadstandartní služby specifikované v článku II. této smlouvy jsou zajišťovány zhotovitelem pro objednatele na dobu neurčitou, a to od skončení záruky vyplývající ze smlouvy A020/02 (resp. FEP20PR/032.01).</w:t>
      </w:r>
    </w:p>
    <w:p w:rsidR="00625E6A" w:rsidRPr="0029613A" w:rsidRDefault="00625E6A" w:rsidP="00230EAE">
      <w:pPr>
        <w:pStyle w:val="Textvbloku"/>
        <w:spacing w:before="240" w:after="120"/>
        <w:ind w:right="74"/>
        <w:jc w:val="both"/>
        <w:rPr>
          <w:sz w:val="20"/>
          <w:szCs w:val="20"/>
        </w:rPr>
      </w:pPr>
      <w:r>
        <w:rPr>
          <w:sz w:val="20"/>
          <w:szCs w:val="20"/>
        </w:rPr>
        <w:tab/>
        <w:t>Cena bez DPH základní podpory a údržby činí 398 000,-- Kč (slovy: Tři sta devadesát osm tisíc korun českých) ročně.</w:t>
      </w:r>
    </w:p>
    <w:p w:rsidR="00625E6A" w:rsidRPr="00625E6A" w:rsidRDefault="00625E6A" w:rsidP="0097642D">
      <w:pPr>
        <w:pStyle w:val="Textvbloku"/>
        <w:spacing w:before="120" w:after="120"/>
        <w:ind w:right="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nové</w:t>
      </w:r>
      <w:r w:rsidRPr="00625E6A">
        <w:rPr>
          <w:b/>
          <w:sz w:val="20"/>
          <w:szCs w:val="20"/>
        </w:rPr>
        <w:t xml:space="preserve"> znění:</w:t>
      </w:r>
    </w:p>
    <w:p w:rsidR="00625E6A" w:rsidRDefault="00625E6A" w:rsidP="00625E6A">
      <w:pPr>
        <w:pStyle w:val="Textvbloku"/>
        <w:spacing w:before="240" w:after="120"/>
        <w:ind w:right="74"/>
        <w:jc w:val="both"/>
        <w:rPr>
          <w:b/>
          <w:sz w:val="20"/>
          <w:szCs w:val="20"/>
        </w:rPr>
      </w:pPr>
      <w:r w:rsidRPr="00625E6A">
        <w:rPr>
          <w:b/>
          <w:sz w:val="20"/>
          <w:szCs w:val="20"/>
        </w:rPr>
        <w:t>5.1</w:t>
      </w:r>
      <w:r w:rsidRPr="00625E6A">
        <w:rPr>
          <w:b/>
          <w:sz w:val="20"/>
          <w:szCs w:val="20"/>
        </w:rPr>
        <w:tab/>
        <w:t>Základní podpora a údržba a nadstandartní služby specifikované v článku II. této smlouvy jsou zajišťovány zhotovitelem pro objednatele na dobu neurčitou, a to od skončení záruky vyplývající ze smlouvy A020/02 (resp. FEP20PR/032.01).</w:t>
      </w:r>
    </w:p>
    <w:p w:rsidR="00625E6A" w:rsidRDefault="00625E6A" w:rsidP="0097642D">
      <w:pPr>
        <w:pStyle w:val="Textvbloku"/>
        <w:spacing w:before="120"/>
        <w:ind w:right="74"/>
        <w:jc w:val="both"/>
        <w:rPr>
          <w:b/>
          <w:sz w:val="20"/>
          <w:szCs w:val="20"/>
        </w:rPr>
      </w:pPr>
      <w:r w:rsidRPr="00625E6A">
        <w:rPr>
          <w:b/>
          <w:sz w:val="20"/>
          <w:szCs w:val="20"/>
        </w:rPr>
        <w:tab/>
        <w:t xml:space="preserve">Cena bez DPH </w:t>
      </w:r>
      <w:r>
        <w:rPr>
          <w:b/>
          <w:sz w:val="20"/>
          <w:szCs w:val="20"/>
        </w:rPr>
        <w:t>činí:</w:t>
      </w:r>
    </w:p>
    <w:p w:rsidR="00625E6A" w:rsidRDefault="00625E6A" w:rsidP="0097642D">
      <w:pPr>
        <w:pStyle w:val="Textvbloku"/>
        <w:numPr>
          <w:ilvl w:val="0"/>
          <w:numId w:val="31"/>
        </w:numPr>
        <w:ind w:right="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upgrade a </w:t>
      </w:r>
      <w:proofErr w:type="spellStart"/>
      <w:r>
        <w:rPr>
          <w:b/>
          <w:sz w:val="20"/>
          <w:szCs w:val="20"/>
        </w:rPr>
        <w:t>tech</w:t>
      </w:r>
      <w:proofErr w:type="spellEnd"/>
      <w:r>
        <w:rPr>
          <w:b/>
          <w:sz w:val="20"/>
          <w:szCs w:val="20"/>
        </w:rPr>
        <w:t>. zhodnocení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211.000,-- Kč</w:t>
      </w:r>
    </w:p>
    <w:p w:rsidR="00625E6A" w:rsidRDefault="00625E6A" w:rsidP="0097642D">
      <w:pPr>
        <w:pStyle w:val="Textvbloku"/>
        <w:numPr>
          <w:ilvl w:val="0"/>
          <w:numId w:val="31"/>
        </w:numPr>
        <w:ind w:right="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údržba systému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211.000,-- Kč</w:t>
      </w:r>
    </w:p>
    <w:p w:rsidR="00625E6A" w:rsidRDefault="00625E6A" w:rsidP="0097642D">
      <w:pPr>
        <w:pStyle w:val="Textvbloku"/>
        <w:ind w:left="709" w:right="74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celkem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F7349">
        <w:rPr>
          <w:b/>
          <w:sz w:val="20"/>
          <w:szCs w:val="20"/>
        </w:rPr>
        <w:tab/>
      </w:r>
      <w:r>
        <w:rPr>
          <w:b/>
          <w:sz w:val="20"/>
          <w:szCs w:val="20"/>
        </w:rPr>
        <w:t>422 000,-- Kč</w:t>
      </w:r>
    </w:p>
    <w:p w:rsidR="00625E6A" w:rsidRPr="00625E6A" w:rsidRDefault="00625E6A" w:rsidP="0097642D">
      <w:pPr>
        <w:pStyle w:val="Textvbloku"/>
        <w:ind w:left="709" w:right="74" w:firstLine="0"/>
        <w:jc w:val="both"/>
        <w:rPr>
          <w:b/>
          <w:sz w:val="20"/>
          <w:szCs w:val="20"/>
        </w:rPr>
      </w:pPr>
      <w:r w:rsidRPr="00625E6A">
        <w:rPr>
          <w:b/>
          <w:sz w:val="20"/>
          <w:szCs w:val="20"/>
        </w:rPr>
        <w:t xml:space="preserve">(slovy: </w:t>
      </w:r>
      <w:r>
        <w:rPr>
          <w:b/>
          <w:sz w:val="20"/>
          <w:szCs w:val="20"/>
        </w:rPr>
        <w:t>Čtyři</w:t>
      </w:r>
      <w:r w:rsidRPr="00625E6A">
        <w:rPr>
          <w:b/>
          <w:sz w:val="20"/>
          <w:szCs w:val="20"/>
        </w:rPr>
        <w:t xml:space="preserve"> sta </w:t>
      </w:r>
      <w:proofErr w:type="spellStart"/>
      <w:r w:rsidRPr="00625E6A">
        <w:rPr>
          <w:b/>
          <w:sz w:val="20"/>
          <w:szCs w:val="20"/>
        </w:rPr>
        <w:t>dva</w:t>
      </w:r>
      <w:r>
        <w:rPr>
          <w:b/>
          <w:sz w:val="20"/>
          <w:szCs w:val="20"/>
        </w:rPr>
        <w:t>cetdva</w:t>
      </w:r>
      <w:proofErr w:type="spellEnd"/>
      <w:r w:rsidRPr="00625E6A">
        <w:rPr>
          <w:b/>
          <w:sz w:val="20"/>
          <w:szCs w:val="20"/>
        </w:rPr>
        <w:t xml:space="preserve"> tisíc</w:t>
      </w:r>
      <w:r>
        <w:rPr>
          <w:b/>
          <w:sz w:val="20"/>
          <w:szCs w:val="20"/>
        </w:rPr>
        <w:t>e</w:t>
      </w:r>
      <w:r w:rsidRPr="00625E6A">
        <w:rPr>
          <w:b/>
          <w:sz w:val="20"/>
          <w:szCs w:val="20"/>
        </w:rPr>
        <w:t xml:space="preserve"> korun českých) ročně.</w:t>
      </w:r>
    </w:p>
    <w:p w:rsidR="00230EAE" w:rsidRDefault="00625E6A" w:rsidP="00230EAE">
      <w:pPr>
        <w:pStyle w:val="Textvbloku"/>
        <w:spacing w:before="240" w:after="120"/>
        <w:ind w:right="74"/>
        <w:jc w:val="both"/>
        <w:rPr>
          <w:sz w:val="20"/>
          <w:szCs w:val="20"/>
        </w:rPr>
      </w:pPr>
      <w:r>
        <w:rPr>
          <w:sz w:val="20"/>
          <w:szCs w:val="20"/>
        </w:rPr>
        <w:t>původní znění:</w:t>
      </w:r>
    </w:p>
    <w:p w:rsidR="00625E6A" w:rsidRDefault="00625E6A" w:rsidP="0097642D">
      <w:pPr>
        <w:pStyle w:val="Textvbloku"/>
        <w:spacing w:before="120"/>
        <w:ind w:right="74"/>
        <w:jc w:val="both"/>
        <w:rPr>
          <w:sz w:val="20"/>
          <w:szCs w:val="20"/>
        </w:rPr>
      </w:pPr>
      <w:r>
        <w:rPr>
          <w:sz w:val="20"/>
          <w:szCs w:val="20"/>
        </w:rPr>
        <w:t>5.3</w:t>
      </w:r>
      <w:r>
        <w:rPr>
          <w:sz w:val="20"/>
          <w:szCs w:val="20"/>
        </w:rPr>
        <w:tab/>
        <w:t>Platební podmínky pro základní podporu</w:t>
      </w:r>
    </w:p>
    <w:p w:rsidR="00625E6A" w:rsidRDefault="00625E6A" w:rsidP="00230EAE">
      <w:pPr>
        <w:pStyle w:val="Textvbloku"/>
        <w:spacing w:before="240" w:after="120"/>
        <w:ind w:right="74"/>
        <w:jc w:val="both"/>
        <w:rPr>
          <w:sz w:val="20"/>
          <w:szCs w:val="20"/>
        </w:rPr>
      </w:pPr>
      <w:r>
        <w:rPr>
          <w:sz w:val="20"/>
          <w:szCs w:val="20"/>
        </w:rPr>
        <w:tab/>
        <w:t>Objednatel</w:t>
      </w:r>
      <w:r w:rsidR="002F7349">
        <w:rPr>
          <w:sz w:val="20"/>
          <w:szCs w:val="20"/>
        </w:rPr>
        <w:t xml:space="preserve"> zaplatí cenu za základní podporu a údržbu systému FEIS formou úhrady za čtvrtletní  plnění  na  základě  vystavených  faktu. Zhotovitel vystaví fakturu na částku 99.500,-- Kč vždy k 10. dni v druhém měsíci kalendářního čtvrtletí. K  výše  uvedeným  cenám bude připočtena a objednatele zaplacena  daň  z  přidané  hodnoty  v  příslušné sazbě stanovené právním předpisem pro daný druh plnění poskytovaného zhotovitelem objednateli.</w:t>
      </w:r>
    </w:p>
    <w:p w:rsidR="002F7349" w:rsidRPr="002F7349" w:rsidRDefault="002F7349" w:rsidP="002F7349">
      <w:pPr>
        <w:pStyle w:val="Textvbloku"/>
        <w:spacing w:before="240" w:after="120"/>
        <w:ind w:right="74"/>
        <w:jc w:val="both"/>
        <w:rPr>
          <w:b/>
          <w:sz w:val="20"/>
          <w:szCs w:val="20"/>
        </w:rPr>
      </w:pPr>
      <w:r w:rsidRPr="002F7349">
        <w:rPr>
          <w:b/>
          <w:sz w:val="20"/>
          <w:szCs w:val="20"/>
        </w:rPr>
        <w:lastRenderedPageBreak/>
        <w:t>nové znění:</w:t>
      </w:r>
    </w:p>
    <w:p w:rsidR="002F7349" w:rsidRPr="002F7349" w:rsidRDefault="002F7349" w:rsidP="002F7349">
      <w:pPr>
        <w:pStyle w:val="Textvbloku"/>
        <w:spacing w:before="240" w:after="120"/>
        <w:ind w:right="74"/>
        <w:jc w:val="both"/>
        <w:rPr>
          <w:b/>
          <w:sz w:val="20"/>
          <w:szCs w:val="20"/>
        </w:rPr>
      </w:pPr>
      <w:r w:rsidRPr="002F7349">
        <w:rPr>
          <w:b/>
          <w:sz w:val="20"/>
          <w:szCs w:val="20"/>
        </w:rPr>
        <w:t>5.3</w:t>
      </w:r>
      <w:r w:rsidRPr="002F7349">
        <w:rPr>
          <w:b/>
          <w:sz w:val="20"/>
          <w:szCs w:val="20"/>
        </w:rPr>
        <w:tab/>
        <w:t>Platební podmínky pro základní podporu</w:t>
      </w:r>
    </w:p>
    <w:p w:rsidR="002F7349" w:rsidRDefault="002F7349" w:rsidP="002F7349">
      <w:pPr>
        <w:pStyle w:val="Textvbloku"/>
        <w:spacing w:before="240" w:after="120"/>
        <w:ind w:right="74"/>
        <w:jc w:val="both"/>
        <w:rPr>
          <w:b/>
          <w:sz w:val="20"/>
          <w:szCs w:val="20"/>
        </w:rPr>
      </w:pPr>
      <w:r w:rsidRPr="002F7349">
        <w:rPr>
          <w:b/>
          <w:sz w:val="20"/>
          <w:szCs w:val="20"/>
        </w:rPr>
        <w:tab/>
        <w:t xml:space="preserve">Objednatel zaplatí cenu za základní podporu a údržbu systému FEIS </w:t>
      </w:r>
      <w:r>
        <w:rPr>
          <w:b/>
          <w:sz w:val="20"/>
          <w:szCs w:val="20"/>
        </w:rPr>
        <w:t xml:space="preserve"> </w:t>
      </w:r>
      <w:r w:rsidRPr="002F7349">
        <w:rPr>
          <w:b/>
          <w:sz w:val="20"/>
          <w:szCs w:val="20"/>
        </w:rPr>
        <w:t>formou</w:t>
      </w:r>
      <w:r>
        <w:rPr>
          <w:b/>
          <w:sz w:val="20"/>
          <w:szCs w:val="20"/>
        </w:rPr>
        <w:t xml:space="preserve"> </w:t>
      </w:r>
      <w:r w:rsidRPr="002F7349">
        <w:rPr>
          <w:b/>
          <w:sz w:val="20"/>
          <w:szCs w:val="20"/>
        </w:rPr>
        <w:t xml:space="preserve"> úhrady za čtvrtletní  plnění  na  základě  vystavených  faktu. </w:t>
      </w:r>
      <w:r>
        <w:rPr>
          <w:b/>
          <w:sz w:val="20"/>
          <w:szCs w:val="20"/>
        </w:rPr>
        <w:t xml:space="preserve">Dnem zdanitelného plnění je první den </w:t>
      </w:r>
      <w:r w:rsidRPr="002F7349">
        <w:rPr>
          <w:b/>
          <w:sz w:val="20"/>
          <w:szCs w:val="20"/>
        </w:rPr>
        <w:t xml:space="preserve">v druhém měsíci kalendářního čtvrtletí. </w:t>
      </w:r>
      <w:r>
        <w:rPr>
          <w:b/>
          <w:sz w:val="20"/>
          <w:szCs w:val="20"/>
        </w:rPr>
        <w:t>Zhotovitel vystaví fakturu na částku:</w:t>
      </w:r>
    </w:p>
    <w:p w:rsidR="002F7349" w:rsidRDefault="002F7349" w:rsidP="002F7349">
      <w:pPr>
        <w:pStyle w:val="Textvbloku"/>
        <w:numPr>
          <w:ilvl w:val="0"/>
          <w:numId w:val="32"/>
        </w:numPr>
        <w:spacing w:before="240" w:after="120"/>
        <w:ind w:right="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upgrade a </w:t>
      </w:r>
      <w:proofErr w:type="spellStart"/>
      <w:r>
        <w:rPr>
          <w:b/>
          <w:sz w:val="20"/>
          <w:szCs w:val="20"/>
        </w:rPr>
        <w:t>tech</w:t>
      </w:r>
      <w:proofErr w:type="spellEnd"/>
      <w:r>
        <w:rPr>
          <w:b/>
          <w:sz w:val="20"/>
          <w:szCs w:val="20"/>
        </w:rPr>
        <w:t>. zhodnocení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52.750,-- Kč</w:t>
      </w:r>
    </w:p>
    <w:p w:rsidR="002F7349" w:rsidRDefault="002F7349" w:rsidP="002F7349">
      <w:pPr>
        <w:pStyle w:val="Textvbloku"/>
        <w:numPr>
          <w:ilvl w:val="0"/>
          <w:numId w:val="32"/>
        </w:numPr>
        <w:spacing w:before="240" w:after="120"/>
        <w:ind w:right="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údržba systému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52.750,-- Kč</w:t>
      </w:r>
    </w:p>
    <w:p w:rsidR="002F7349" w:rsidRDefault="002F7349" w:rsidP="002F7349">
      <w:pPr>
        <w:pStyle w:val="Textvbloku"/>
        <w:spacing w:before="240" w:after="120"/>
        <w:ind w:left="709" w:right="74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celkem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105 500,-- Kč</w:t>
      </w:r>
    </w:p>
    <w:p w:rsidR="002F7349" w:rsidRPr="002F7349" w:rsidRDefault="002F7349" w:rsidP="002F7349">
      <w:pPr>
        <w:pStyle w:val="Textvbloku"/>
        <w:spacing w:before="240" w:after="120"/>
        <w:ind w:right="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do  15 dnů  ode  dne zdanitelného plnění. K </w:t>
      </w:r>
      <w:r w:rsidRPr="002F7349">
        <w:rPr>
          <w:b/>
          <w:sz w:val="20"/>
          <w:szCs w:val="20"/>
        </w:rPr>
        <w:t xml:space="preserve"> výše  uvedeným  cenám bude připočtena a objednatele zaplacena  daň  z  přidané  hodnoty  v  příslušné sazbě stanovené právním předpisem pro daný druh plnění poskytovaného zhotovitelem objednateli.</w:t>
      </w:r>
    </w:p>
    <w:p w:rsidR="002F7349" w:rsidRDefault="006B7C3C" w:rsidP="00230EAE">
      <w:pPr>
        <w:pStyle w:val="Textvbloku"/>
        <w:spacing w:before="240" w:after="120"/>
        <w:ind w:right="74"/>
        <w:jc w:val="both"/>
        <w:rPr>
          <w:sz w:val="20"/>
          <w:szCs w:val="20"/>
        </w:rPr>
      </w:pPr>
      <w:r>
        <w:rPr>
          <w:sz w:val="20"/>
          <w:szCs w:val="20"/>
        </w:rPr>
        <w:tab/>
        <w:t>Ostatní ujednání smlouvy, dodatkem č. 1 nedotčená, zůstávají v platnosti.</w:t>
      </w:r>
    </w:p>
    <w:p w:rsidR="006B7C3C" w:rsidRDefault="006B7C3C" w:rsidP="00230EAE">
      <w:pPr>
        <w:pStyle w:val="Textvbloku"/>
        <w:spacing w:before="240" w:after="120"/>
        <w:ind w:right="74"/>
        <w:jc w:val="both"/>
        <w:rPr>
          <w:sz w:val="20"/>
          <w:szCs w:val="20"/>
        </w:rPr>
      </w:pPr>
    </w:p>
    <w:p w:rsidR="006B7C3C" w:rsidRDefault="006B7C3C" w:rsidP="00230EAE">
      <w:pPr>
        <w:pStyle w:val="Textvbloku"/>
        <w:spacing w:before="240" w:after="120"/>
        <w:ind w:right="74"/>
        <w:jc w:val="both"/>
        <w:rPr>
          <w:sz w:val="20"/>
          <w:szCs w:val="20"/>
        </w:rPr>
      </w:pPr>
      <w:r>
        <w:rPr>
          <w:sz w:val="20"/>
          <w:szCs w:val="20"/>
        </w:rPr>
        <w:t>Nedílní součást dodatku č. 1:</w:t>
      </w:r>
    </w:p>
    <w:p w:rsidR="006B7C3C" w:rsidRDefault="006B7C3C" w:rsidP="00230EAE">
      <w:pPr>
        <w:pStyle w:val="Textvbloku"/>
        <w:spacing w:before="240" w:after="120"/>
        <w:ind w:right="74"/>
        <w:jc w:val="both"/>
        <w:rPr>
          <w:sz w:val="20"/>
          <w:szCs w:val="20"/>
        </w:rPr>
      </w:pPr>
      <w:r>
        <w:rPr>
          <w:sz w:val="20"/>
          <w:szCs w:val="20"/>
        </w:rPr>
        <w:t>Příloha A – Seznam modulů a zakázkových řešení</w:t>
      </w:r>
    </w:p>
    <w:p w:rsidR="006B7C3C" w:rsidRDefault="006B7C3C" w:rsidP="00230EAE">
      <w:pPr>
        <w:pStyle w:val="Textvbloku"/>
        <w:spacing w:before="240" w:after="120"/>
        <w:ind w:right="74"/>
        <w:jc w:val="both"/>
        <w:rPr>
          <w:sz w:val="20"/>
          <w:szCs w:val="20"/>
        </w:rPr>
      </w:pPr>
      <w:r>
        <w:rPr>
          <w:sz w:val="20"/>
          <w:szCs w:val="20"/>
        </w:rPr>
        <w:t>V Ostravě dne</w:t>
      </w:r>
      <w:r>
        <w:rPr>
          <w:sz w:val="20"/>
          <w:szCs w:val="20"/>
        </w:rPr>
        <w:tab/>
      </w:r>
      <w:proofErr w:type="gramStart"/>
      <w:r w:rsidR="00277331">
        <w:rPr>
          <w:sz w:val="20"/>
          <w:szCs w:val="20"/>
        </w:rPr>
        <w:t>9.6.2005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 Praze dne</w:t>
      </w:r>
      <w:r w:rsidR="00277331">
        <w:rPr>
          <w:sz w:val="20"/>
          <w:szCs w:val="20"/>
        </w:rPr>
        <w:t xml:space="preserve"> 9.6.2005</w:t>
      </w:r>
    </w:p>
    <w:p w:rsidR="007264C1" w:rsidRPr="0029613A" w:rsidRDefault="007264C1" w:rsidP="00230EAE">
      <w:pPr>
        <w:spacing w:after="120"/>
        <w:ind w:left="5664" w:hanging="5664"/>
        <w:rPr>
          <w:sz w:val="20"/>
          <w:szCs w:val="20"/>
        </w:rPr>
      </w:pPr>
      <w:r w:rsidRPr="0029613A">
        <w:rPr>
          <w:sz w:val="20"/>
          <w:szCs w:val="20"/>
        </w:rPr>
        <w:t xml:space="preserve">Za </w:t>
      </w:r>
      <w:r w:rsidR="00221829" w:rsidRPr="0029613A">
        <w:rPr>
          <w:sz w:val="20"/>
          <w:szCs w:val="20"/>
        </w:rPr>
        <w:t>objednatele</w:t>
      </w:r>
      <w:r w:rsidRPr="0029613A">
        <w:rPr>
          <w:sz w:val="20"/>
          <w:szCs w:val="20"/>
        </w:rPr>
        <w:t>:</w:t>
      </w:r>
      <w:r w:rsidRPr="0029613A">
        <w:rPr>
          <w:sz w:val="20"/>
          <w:szCs w:val="20"/>
        </w:rPr>
        <w:tab/>
        <w:t xml:space="preserve">Za </w:t>
      </w:r>
      <w:r w:rsidR="00221829" w:rsidRPr="0029613A">
        <w:rPr>
          <w:sz w:val="20"/>
          <w:szCs w:val="20"/>
        </w:rPr>
        <w:t>zhotovitele</w:t>
      </w:r>
      <w:r w:rsidRPr="0029613A">
        <w:rPr>
          <w:sz w:val="20"/>
          <w:szCs w:val="20"/>
        </w:rPr>
        <w:t>:</w:t>
      </w:r>
    </w:p>
    <w:p w:rsidR="006B7C3C" w:rsidRDefault="006B7C3C" w:rsidP="007264C1">
      <w:pPr>
        <w:pStyle w:val="Zkladntext"/>
        <w:tabs>
          <w:tab w:val="left" w:pos="5387"/>
        </w:tabs>
        <w:spacing w:after="120"/>
        <w:rPr>
          <w:rFonts w:cs="Arial"/>
          <w:sz w:val="20"/>
        </w:rPr>
      </w:pPr>
    </w:p>
    <w:p w:rsidR="006B7C3C" w:rsidRDefault="006B7C3C" w:rsidP="007264C1">
      <w:pPr>
        <w:pStyle w:val="Zkladntext"/>
        <w:tabs>
          <w:tab w:val="left" w:pos="5387"/>
        </w:tabs>
        <w:spacing w:after="120"/>
        <w:rPr>
          <w:rFonts w:cs="Arial"/>
          <w:sz w:val="20"/>
        </w:rPr>
      </w:pPr>
    </w:p>
    <w:p w:rsidR="006B7C3C" w:rsidRDefault="00277331" w:rsidP="007264C1">
      <w:pPr>
        <w:pStyle w:val="Zkladntext"/>
        <w:tabs>
          <w:tab w:val="left" w:pos="5387"/>
        </w:tabs>
        <w:spacing w:after="120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</w:t>
      </w:r>
      <w:proofErr w:type="spellEnd"/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xxx</w:t>
      </w:r>
      <w:proofErr w:type="spellEnd"/>
    </w:p>
    <w:p w:rsidR="007264C1" w:rsidRPr="0029613A" w:rsidRDefault="006B7C3C" w:rsidP="007264C1">
      <w:pPr>
        <w:pStyle w:val="Zkladntext"/>
        <w:tabs>
          <w:tab w:val="left" w:pos="5387"/>
        </w:tabs>
        <w:spacing w:after="120"/>
        <w:rPr>
          <w:rFonts w:cs="Arial"/>
          <w:sz w:val="20"/>
        </w:rPr>
      </w:pPr>
      <w:r>
        <w:rPr>
          <w:rFonts w:cs="Arial"/>
          <w:sz w:val="20"/>
        </w:rPr>
        <w:t>_________________________</w:t>
      </w:r>
      <w:r w:rsidR="007264C1" w:rsidRPr="0029613A">
        <w:rPr>
          <w:rFonts w:cs="Arial"/>
          <w:sz w:val="20"/>
        </w:rPr>
        <w:tab/>
      </w:r>
      <w:r w:rsidR="007264C1" w:rsidRPr="0029613A">
        <w:rPr>
          <w:rFonts w:cs="Arial"/>
          <w:sz w:val="20"/>
        </w:rPr>
        <w:tab/>
      </w:r>
      <w:r>
        <w:rPr>
          <w:rFonts w:cs="Arial"/>
          <w:sz w:val="20"/>
        </w:rPr>
        <w:t>______________________</w:t>
      </w:r>
    </w:p>
    <w:p w:rsidR="007264C1" w:rsidRPr="0029613A" w:rsidRDefault="005B05E2" w:rsidP="00230EAE">
      <w:pPr>
        <w:tabs>
          <w:tab w:val="left" w:pos="5387"/>
        </w:tabs>
        <w:spacing w:after="120"/>
        <w:ind w:right="-144"/>
        <w:rPr>
          <w:rFonts w:cs="Arial"/>
          <w:sz w:val="20"/>
          <w:szCs w:val="20"/>
        </w:rPr>
      </w:pPr>
      <w:r w:rsidRPr="0029613A">
        <w:rPr>
          <w:rFonts w:cs="Arial"/>
          <w:sz w:val="20"/>
          <w:szCs w:val="20"/>
        </w:rPr>
        <w:t>Ing. Petr Kučera</w:t>
      </w:r>
      <w:r w:rsidR="007264C1" w:rsidRPr="0029613A">
        <w:rPr>
          <w:rFonts w:cs="Arial"/>
          <w:sz w:val="20"/>
          <w:szCs w:val="20"/>
        </w:rPr>
        <w:tab/>
      </w:r>
      <w:r w:rsidR="007264C1" w:rsidRPr="0029613A">
        <w:rPr>
          <w:rFonts w:cs="Arial"/>
          <w:sz w:val="20"/>
          <w:szCs w:val="20"/>
        </w:rPr>
        <w:tab/>
      </w:r>
      <w:proofErr w:type="spellStart"/>
      <w:r w:rsidR="00277331">
        <w:rPr>
          <w:rFonts w:cs="Arial"/>
          <w:sz w:val="20"/>
          <w:szCs w:val="20"/>
        </w:rPr>
        <w:t>xxx</w:t>
      </w:r>
      <w:proofErr w:type="spellEnd"/>
    </w:p>
    <w:p w:rsidR="007264C1" w:rsidRPr="0029613A" w:rsidRDefault="005B05E2" w:rsidP="007264C1">
      <w:pPr>
        <w:tabs>
          <w:tab w:val="left" w:pos="5387"/>
        </w:tabs>
        <w:spacing w:after="120"/>
        <w:rPr>
          <w:rFonts w:cs="Arial"/>
          <w:sz w:val="20"/>
          <w:szCs w:val="20"/>
        </w:rPr>
      </w:pPr>
      <w:r w:rsidRPr="0029613A">
        <w:rPr>
          <w:rFonts w:cs="Arial"/>
          <w:sz w:val="20"/>
          <w:szCs w:val="20"/>
        </w:rPr>
        <w:t>ekonomický ředitel</w:t>
      </w:r>
      <w:r w:rsidR="007264C1" w:rsidRPr="0029613A">
        <w:rPr>
          <w:rFonts w:cs="Arial"/>
          <w:sz w:val="20"/>
          <w:szCs w:val="20"/>
        </w:rPr>
        <w:tab/>
      </w:r>
      <w:r w:rsidR="007264C1" w:rsidRPr="0029613A">
        <w:rPr>
          <w:rFonts w:cs="Arial"/>
          <w:sz w:val="20"/>
          <w:szCs w:val="20"/>
        </w:rPr>
        <w:tab/>
      </w:r>
      <w:r w:rsidR="006B7C3C">
        <w:rPr>
          <w:rFonts w:cs="Arial"/>
          <w:sz w:val="20"/>
          <w:szCs w:val="20"/>
        </w:rPr>
        <w:t>jednatel</w:t>
      </w:r>
    </w:p>
    <w:p w:rsidR="00372BEB" w:rsidRPr="0029613A" w:rsidRDefault="00372BEB">
      <w:pPr>
        <w:tabs>
          <w:tab w:val="left" w:pos="5387"/>
        </w:tabs>
        <w:spacing w:after="120"/>
        <w:rPr>
          <w:rFonts w:cs="Arial"/>
          <w:sz w:val="20"/>
          <w:szCs w:val="20"/>
        </w:rPr>
      </w:pPr>
      <w:r w:rsidRPr="0029613A">
        <w:rPr>
          <w:rFonts w:cs="Arial"/>
          <w:sz w:val="20"/>
          <w:szCs w:val="20"/>
        </w:rPr>
        <w:tab/>
      </w:r>
    </w:p>
    <w:p w:rsidR="00C22DA7" w:rsidRPr="0029613A" w:rsidRDefault="00C22DA7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C22DA7" w:rsidRDefault="00C22DA7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97642D" w:rsidRDefault="0097642D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97642D" w:rsidRDefault="0097642D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97642D" w:rsidRDefault="0097642D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97642D" w:rsidRDefault="0097642D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97642D" w:rsidRDefault="0097642D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97642D" w:rsidRDefault="0097642D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97642D" w:rsidRDefault="0097642D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97642D" w:rsidRDefault="0097642D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97642D" w:rsidRDefault="0097642D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97642D" w:rsidRDefault="0097642D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97642D" w:rsidRDefault="0097642D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97642D" w:rsidRDefault="0097642D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97642D" w:rsidRPr="0029613A" w:rsidRDefault="0097642D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C22DA7" w:rsidRPr="0029613A" w:rsidRDefault="00C22DA7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372BEB" w:rsidRPr="0029613A" w:rsidRDefault="00372BEB">
      <w:pPr>
        <w:pStyle w:val="Nadpis1"/>
        <w:rPr>
          <w:noProof/>
          <w:sz w:val="20"/>
        </w:rPr>
      </w:pPr>
      <w:r w:rsidRPr="0029613A">
        <w:rPr>
          <w:noProof/>
          <w:sz w:val="20"/>
        </w:rPr>
        <w:lastRenderedPageBreak/>
        <w:t>Příloha A</w:t>
      </w:r>
      <w:r w:rsidR="006B7C3C">
        <w:rPr>
          <w:noProof/>
          <w:sz w:val="20"/>
        </w:rPr>
        <w:t xml:space="preserve"> – seznam modulů a zakázkových řešení</w:t>
      </w:r>
    </w:p>
    <w:p w:rsidR="00372BEB" w:rsidRPr="0029613A" w:rsidRDefault="00372BEB">
      <w:pPr>
        <w:rPr>
          <w:sz w:val="20"/>
          <w:szCs w:val="20"/>
        </w:rPr>
      </w:pPr>
    </w:p>
    <w:p w:rsidR="00372BEB" w:rsidRPr="0029613A" w:rsidRDefault="00372BEB">
      <w:pPr>
        <w:rPr>
          <w:sz w:val="20"/>
          <w:szCs w:val="20"/>
        </w:rPr>
      </w:pPr>
    </w:p>
    <w:p w:rsidR="00372BEB" w:rsidRPr="0029613A" w:rsidRDefault="00372BEB">
      <w:pPr>
        <w:ind w:right="-144"/>
        <w:jc w:val="both"/>
        <w:rPr>
          <w:rFonts w:cs="Arial"/>
          <w:sz w:val="20"/>
          <w:szCs w:val="20"/>
        </w:rPr>
      </w:pPr>
    </w:p>
    <w:p w:rsidR="00372BEB" w:rsidRPr="0029613A" w:rsidRDefault="00372BEB">
      <w:pPr>
        <w:ind w:right="-144"/>
        <w:jc w:val="both"/>
        <w:rPr>
          <w:rFonts w:cs="Arial"/>
          <w:sz w:val="20"/>
          <w:szCs w:val="20"/>
        </w:rPr>
      </w:pPr>
    </w:p>
    <w:tbl>
      <w:tblPr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0"/>
        <w:gridCol w:w="2520"/>
        <w:gridCol w:w="2520"/>
      </w:tblGrid>
      <w:tr w:rsidR="001907B3" w:rsidRPr="0029613A">
        <w:trPr>
          <w:trHeight w:val="340"/>
        </w:trPr>
        <w:tc>
          <w:tcPr>
            <w:tcW w:w="4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907B3" w:rsidRPr="0029613A" w:rsidRDefault="006B7C3C" w:rsidP="001B4D84">
            <w:pPr>
              <w:pStyle w:val="Zkladntextbezmezery"/>
              <w:ind w:left="1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Moduly FEIS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907B3" w:rsidRPr="0029613A" w:rsidRDefault="001907B3" w:rsidP="001B4D84">
            <w:pPr>
              <w:pStyle w:val="Zkladntextbezmezery"/>
              <w:ind w:left="253"/>
              <w:rPr>
                <w:b/>
                <w:bCs/>
                <w:sz w:val="20"/>
              </w:rPr>
            </w:pPr>
            <w:r w:rsidRPr="0029613A">
              <w:rPr>
                <w:b/>
                <w:bCs/>
                <w:sz w:val="20"/>
              </w:rPr>
              <w:t>licenční číslo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1907B3" w:rsidRPr="0029613A" w:rsidRDefault="001907B3" w:rsidP="001B4D84">
            <w:pPr>
              <w:pStyle w:val="Zkladntextbezmezery"/>
              <w:ind w:left="253"/>
              <w:rPr>
                <w:b/>
                <w:bCs/>
                <w:sz w:val="20"/>
              </w:rPr>
            </w:pPr>
            <w:r w:rsidRPr="0029613A">
              <w:rPr>
                <w:b/>
                <w:bCs/>
                <w:sz w:val="20"/>
              </w:rPr>
              <w:t>počet uživatelů</w:t>
            </w:r>
          </w:p>
        </w:tc>
      </w:tr>
      <w:tr w:rsidR="001907B3" w:rsidRPr="0029613A">
        <w:trPr>
          <w:trHeight w:val="340"/>
        </w:trPr>
        <w:tc>
          <w:tcPr>
            <w:tcW w:w="41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07B3" w:rsidRPr="0029613A" w:rsidRDefault="001907B3" w:rsidP="001B4D84">
            <w:pPr>
              <w:pStyle w:val="Zkladntextbezmezery"/>
              <w:ind w:left="142"/>
              <w:rPr>
                <w:sz w:val="20"/>
              </w:rPr>
            </w:pPr>
            <w:r w:rsidRPr="0029613A">
              <w:rPr>
                <w:rFonts w:cs="Arial"/>
                <w:sz w:val="20"/>
              </w:rPr>
              <w:t>Účetnictví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07B3" w:rsidRPr="0029613A" w:rsidRDefault="001907B3" w:rsidP="001B4D84">
            <w:pPr>
              <w:pStyle w:val="Zkladntextbezmezery"/>
              <w:ind w:left="253"/>
              <w:rPr>
                <w:sz w:val="20"/>
              </w:rPr>
            </w:pPr>
            <w:r w:rsidRPr="0029613A">
              <w:rPr>
                <w:sz w:val="20"/>
              </w:rPr>
              <w:t>250120167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07B3" w:rsidRPr="0029613A" w:rsidRDefault="006B7C3C" w:rsidP="006B7C3C">
            <w:pPr>
              <w:pStyle w:val="Zkladntextbezmezery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6B7C3C" w:rsidRPr="0029613A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142"/>
              <w:rPr>
                <w:sz w:val="20"/>
              </w:rPr>
            </w:pPr>
            <w:r w:rsidRPr="0029613A">
              <w:rPr>
                <w:sz w:val="20"/>
              </w:rPr>
              <w:t>Sklad</w:t>
            </w:r>
            <w:r>
              <w:rPr>
                <w:sz w:val="20"/>
              </w:rPr>
              <w:t xml:space="preserve"> (ceník)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253"/>
              <w:rPr>
                <w:sz w:val="20"/>
              </w:rPr>
            </w:pPr>
            <w:r w:rsidRPr="0029613A">
              <w:rPr>
                <w:sz w:val="20"/>
              </w:rPr>
              <w:t>250320167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253"/>
              <w:jc w:val="left"/>
              <w:rPr>
                <w:sz w:val="20"/>
              </w:rPr>
            </w:pPr>
            <w:r w:rsidRPr="0029613A">
              <w:rPr>
                <w:sz w:val="20"/>
              </w:rPr>
              <w:t>12</w:t>
            </w:r>
          </w:p>
        </w:tc>
      </w:tr>
      <w:tr w:rsidR="006B7C3C" w:rsidRPr="0029613A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142"/>
              <w:jc w:val="left"/>
              <w:rPr>
                <w:rFonts w:cs="Arial"/>
                <w:sz w:val="20"/>
              </w:rPr>
            </w:pPr>
            <w:r w:rsidRPr="0029613A">
              <w:rPr>
                <w:rFonts w:cs="Arial"/>
                <w:sz w:val="20"/>
              </w:rPr>
              <w:t>Obchodní případ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253"/>
              <w:rPr>
                <w:rFonts w:cs="Arial"/>
                <w:sz w:val="20"/>
              </w:rPr>
            </w:pPr>
            <w:r w:rsidRPr="0029613A">
              <w:rPr>
                <w:rFonts w:cs="Arial"/>
                <w:sz w:val="20"/>
              </w:rPr>
              <w:t>250520167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253"/>
              <w:jc w:val="left"/>
              <w:rPr>
                <w:sz w:val="20"/>
              </w:rPr>
            </w:pPr>
            <w:r w:rsidRPr="0029613A">
              <w:rPr>
                <w:sz w:val="20"/>
              </w:rPr>
              <w:t>5</w:t>
            </w:r>
          </w:p>
        </w:tc>
      </w:tr>
      <w:tr w:rsidR="006B7C3C" w:rsidRPr="0029613A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142"/>
              <w:rPr>
                <w:rFonts w:cs="Arial"/>
                <w:sz w:val="20"/>
              </w:rPr>
            </w:pPr>
            <w:r w:rsidRPr="0029613A">
              <w:rPr>
                <w:rFonts w:cs="Arial"/>
                <w:sz w:val="20"/>
              </w:rPr>
              <w:t>Sestavy a grafy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253"/>
              <w:rPr>
                <w:rFonts w:cs="Arial"/>
                <w:sz w:val="20"/>
              </w:rPr>
            </w:pPr>
            <w:r w:rsidRPr="0029613A">
              <w:rPr>
                <w:rFonts w:cs="Arial"/>
                <w:sz w:val="20"/>
              </w:rPr>
              <w:t>250420167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253"/>
              <w:jc w:val="left"/>
              <w:rPr>
                <w:sz w:val="20"/>
              </w:rPr>
            </w:pPr>
            <w:r w:rsidRPr="0029613A">
              <w:rPr>
                <w:sz w:val="20"/>
              </w:rPr>
              <w:t>7</w:t>
            </w:r>
          </w:p>
        </w:tc>
      </w:tr>
      <w:tr w:rsidR="001907B3" w:rsidRPr="0029613A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1907B3" w:rsidRPr="0029613A" w:rsidRDefault="006B7C3C" w:rsidP="001B4D84">
            <w:pPr>
              <w:pStyle w:val="Zkladntextbezmezery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Majetek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07B3" w:rsidRPr="0029613A" w:rsidRDefault="006B7C3C" w:rsidP="001B4D84">
            <w:pPr>
              <w:pStyle w:val="Zkladntextbezmezery"/>
              <w:ind w:left="25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250220167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1907B3" w:rsidRPr="0029613A" w:rsidRDefault="006B7C3C" w:rsidP="001B4D84">
            <w:pPr>
              <w:pStyle w:val="Zkladntextbezmezery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6B7C3C" w:rsidRPr="0029613A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142"/>
              <w:jc w:val="left"/>
              <w:rPr>
                <w:rFonts w:cs="Arial"/>
                <w:sz w:val="20"/>
              </w:rPr>
            </w:pPr>
            <w:r w:rsidRPr="0029613A">
              <w:rPr>
                <w:rFonts w:cs="Arial"/>
                <w:sz w:val="20"/>
              </w:rPr>
              <w:t xml:space="preserve">Cash </w:t>
            </w:r>
            <w:proofErr w:type="spellStart"/>
            <w:r w:rsidRPr="0029613A">
              <w:rPr>
                <w:rFonts w:cs="Arial"/>
                <w:sz w:val="20"/>
              </w:rPr>
              <w:t>Flow</w:t>
            </w:r>
            <w:proofErr w:type="spellEnd"/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253"/>
              <w:rPr>
                <w:rFonts w:cs="Arial"/>
                <w:sz w:val="20"/>
              </w:rPr>
            </w:pPr>
            <w:r w:rsidRPr="0029613A">
              <w:rPr>
                <w:rFonts w:cs="Arial"/>
                <w:sz w:val="20"/>
              </w:rPr>
              <w:t>250920167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B7C3C" w:rsidRPr="0029613A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142"/>
              <w:rPr>
                <w:sz w:val="20"/>
              </w:rPr>
            </w:pPr>
            <w:r w:rsidRPr="0029613A">
              <w:rPr>
                <w:sz w:val="20"/>
              </w:rPr>
              <w:t>Rozpočty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253"/>
              <w:rPr>
                <w:sz w:val="20"/>
              </w:rPr>
            </w:pPr>
            <w:r w:rsidRPr="0029613A">
              <w:rPr>
                <w:sz w:val="20"/>
              </w:rPr>
              <w:t>250820167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6B7C3C" w:rsidRPr="0029613A" w:rsidRDefault="006B7C3C" w:rsidP="006B7C3C">
            <w:pPr>
              <w:pStyle w:val="Zkladntextbezmezery"/>
              <w:ind w:left="253"/>
              <w:jc w:val="left"/>
              <w:rPr>
                <w:sz w:val="20"/>
              </w:rPr>
            </w:pPr>
            <w:r w:rsidRPr="0029613A">
              <w:rPr>
                <w:sz w:val="20"/>
              </w:rPr>
              <w:t>8</w:t>
            </w:r>
          </w:p>
        </w:tc>
      </w:tr>
      <w:tr w:rsidR="001907B3" w:rsidRPr="0029613A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1907B3" w:rsidRPr="0029613A" w:rsidRDefault="001907B3" w:rsidP="001B4D84">
            <w:pPr>
              <w:pStyle w:val="Zkladntextbezmezery"/>
              <w:ind w:left="142"/>
              <w:jc w:val="left"/>
              <w:rPr>
                <w:rFonts w:cs="Arial"/>
                <w:sz w:val="20"/>
              </w:rPr>
            </w:pPr>
            <w:r w:rsidRPr="0029613A">
              <w:rPr>
                <w:rFonts w:cs="Arial"/>
                <w:sz w:val="20"/>
              </w:rPr>
              <w:t>Univerzální importér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07B3" w:rsidRPr="0029613A" w:rsidRDefault="001907B3" w:rsidP="001B4D84">
            <w:pPr>
              <w:pStyle w:val="Zkladntextbezmezery"/>
              <w:ind w:left="253"/>
              <w:rPr>
                <w:rFonts w:cs="Arial"/>
                <w:sz w:val="20"/>
              </w:rPr>
            </w:pPr>
            <w:r w:rsidRPr="0029613A">
              <w:rPr>
                <w:rFonts w:cs="Arial"/>
                <w:sz w:val="20"/>
              </w:rPr>
              <w:t>251420167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1907B3" w:rsidRPr="0029613A" w:rsidRDefault="001907B3" w:rsidP="001B4D84">
            <w:pPr>
              <w:pStyle w:val="Zkladntextbezmezery"/>
              <w:ind w:left="253"/>
              <w:jc w:val="left"/>
              <w:rPr>
                <w:sz w:val="20"/>
              </w:rPr>
            </w:pPr>
            <w:r w:rsidRPr="0029613A">
              <w:rPr>
                <w:sz w:val="20"/>
              </w:rPr>
              <w:t>4</w:t>
            </w:r>
          </w:p>
        </w:tc>
      </w:tr>
      <w:tr w:rsidR="001907B3" w:rsidRPr="0029613A">
        <w:trPr>
          <w:trHeight w:val="340"/>
        </w:trPr>
        <w:tc>
          <w:tcPr>
            <w:tcW w:w="4170" w:type="dxa"/>
            <w:tcBorders>
              <w:right w:val="single" w:sz="12" w:space="0" w:color="auto"/>
            </w:tcBorders>
            <w:vAlign w:val="center"/>
          </w:tcPr>
          <w:p w:rsidR="001907B3" w:rsidRPr="0029613A" w:rsidRDefault="001907B3" w:rsidP="001B4D84">
            <w:pPr>
              <w:pStyle w:val="Zkladntextbezmezery"/>
              <w:ind w:left="142"/>
              <w:jc w:val="left"/>
              <w:rPr>
                <w:rFonts w:cs="Arial"/>
                <w:sz w:val="20"/>
              </w:rPr>
            </w:pPr>
            <w:r w:rsidRPr="0029613A">
              <w:rPr>
                <w:rFonts w:cs="Arial"/>
                <w:sz w:val="20"/>
              </w:rPr>
              <w:t>Deník aktivit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07B3" w:rsidRPr="0029613A" w:rsidRDefault="001907B3" w:rsidP="001B4D84">
            <w:pPr>
              <w:pStyle w:val="Zkladntextbezmezery"/>
              <w:ind w:left="253"/>
              <w:rPr>
                <w:rFonts w:cs="Arial"/>
                <w:sz w:val="20"/>
              </w:rPr>
            </w:pPr>
            <w:r w:rsidRPr="0029613A">
              <w:rPr>
                <w:rFonts w:cs="Arial"/>
                <w:sz w:val="20"/>
              </w:rPr>
              <w:t>251620167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1907B3" w:rsidRPr="0029613A" w:rsidRDefault="001907B3" w:rsidP="001B4D84">
            <w:pPr>
              <w:pStyle w:val="Zkladntextbezmezery"/>
              <w:ind w:left="253"/>
              <w:jc w:val="left"/>
              <w:rPr>
                <w:sz w:val="20"/>
              </w:rPr>
            </w:pPr>
            <w:r w:rsidRPr="0029613A">
              <w:rPr>
                <w:sz w:val="20"/>
              </w:rPr>
              <w:t>1</w:t>
            </w:r>
          </w:p>
        </w:tc>
      </w:tr>
    </w:tbl>
    <w:p w:rsidR="00372BEB" w:rsidRPr="0029613A" w:rsidRDefault="00372BEB">
      <w:pPr>
        <w:ind w:right="-144"/>
        <w:jc w:val="both"/>
        <w:rPr>
          <w:rFonts w:cs="Arial"/>
          <w:bCs/>
          <w:sz w:val="20"/>
          <w:szCs w:val="20"/>
        </w:rPr>
      </w:pPr>
    </w:p>
    <w:p w:rsidR="00063B2C" w:rsidRPr="0029613A" w:rsidRDefault="00063B2C">
      <w:pPr>
        <w:ind w:right="-144"/>
        <w:jc w:val="both"/>
        <w:rPr>
          <w:rFonts w:cs="Arial"/>
          <w:bCs/>
          <w:sz w:val="20"/>
          <w:szCs w:val="20"/>
        </w:rPr>
      </w:pPr>
    </w:p>
    <w:p w:rsidR="00063B2C" w:rsidRPr="0029613A" w:rsidRDefault="00063B2C">
      <w:pPr>
        <w:ind w:right="-144"/>
        <w:jc w:val="both"/>
        <w:rPr>
          <w:rFonts w:cs="Arial"/>
          <w:bCs/>
          <w:sz w:val="20"/>
          <w:szCs w:val="20"/>
        </w:rPr>
      </w:pPr>
      <w:r w:rsidRPr="0029613A">
        <w:rPr>
          <w:rFonts w:cs="Arial"/>
          <w:bCs/>
          <w:sz w:val="20"/>
          <w:szCs w:val="20"/>
        </w:rPr>
        <w:t>Modul Banka je licencován pro spojení s konkrétním bankovním ústavem</w:t>
      </w:r>
    </w:p>
    <w:p w:rsidR="00063B2C" w:rsidRPr="0029613A" w:rsidRDefault="00063B2C">
      <w:pPr>
        <w:ind w:right="-144"/>
        <w:jc w:val="both"/>
        <w:rPr>
          <w:rFonts w:cs="Arial"/>
          <w:bCs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0"/>
        <w:gridCol w:w="2520"/>
      </w:tblGrid>
      <w:tr w:rsidR="00063B2C" w:rsidRPr="0029613A">
        <w:trPr>
          <w:trHeight w:val="340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63B2C" w:rsidRPr="0029613A" w:rsidRDefault="00063B2C">
            <w:pPr>
              <w:rPr>
                <w:rFonts w:cs="Arial"/>
                <w:sz w:val="20"/>
                <w:szCs w:val="20"/>
              </w:rPr>
            </w:pPr>
            <w:r w:rsidRPr="0029613A">
              <w:rPr>
                <w:rFonts w:cs="Arial"/>
                <w:sz w:val="20"/>
                <w:szCs w:val="20"/>
              </w:rPr>
              <w:t xml:space="preserve">Banka E/I KB </w:t>
            </w:r>
            <w:proofErr w:type="spellStart"/>
            <w:r w:rsidRPr="0029613A">
              <w:rPr>
                <w:rFonts w:cs="Arial"/>
                <w:sz w:val="20"/>
                <w:szCs w:val="20"/>
              </w:rPr>
              <w:t>Profibanka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3B2C" w:rsidRPr="0029613A" w:rsidRDefault="006B7C3C">
            <w:pPr>
              <w:pStyle w:val="Zkladntextbezmezery"/>
              <w:ind w:left="25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="00063B2C" w:rsidRPr="0029613A">
              <w:rPr>
                <w:rFonts w:cs="Arial"/>
                <w:sz w:val="20"/>
              </w:rPr>
              <w:t>euvádí se</w:t>
            </w:r>
          </w:p>
        </w:tc>
      </w:tr>
      <w:tr w:rsidR="00063B2C" w:rsidRPr="0029613A">
        <w:trPr>
          <w:trHeight w:val="340"/>
        </w:trPr>
        <w:tc>
          <w:tcPr>
            <w:tcW w:w="4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63B2C" w:rsidRPr="0029613A" w:rsidRDefault="00063B2C">
            <w:pPr>
              <w:rPr>
                <w:rFonts w:cs="Arial"/>
                <w:sz w:val="20"/>
                <w:szCs w:val="20"/>
              </w:rPr>
            </w:pPr>
            <w:r w:rsidRPr="0029613A">
              <w:rPr>
                <w:rFonts w:cs="Arial"/>
                <w:sz w:val="20"/>
                <w:szCs w:val="20"/>
              </w:rPr>
              <w:t xml:space="preserve">Banka E/I </w:t>
            </w:r>
            <w:proofErr w:type="spellStart"/>
            <w:r w:rsidRPr="0029613A">
              <w:rPr>
                <w:rFonts w:cs="Arial"/>
                <w:sz w:val="20"/>
                <w:szCs w:val="20"/>
              </w:rPr>
              <w:t>Živno</w:t>
            </w:r>
            <w:proofErr w:type="spellEnd"/>
            <w:r w:rsidRPr="0029613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9613A">
              <w:rPr>
                <w:rFonts w:cs="Arial"/>
                <w:sz w:val="20"/>
                <w:szCs w:val="20"/>
              </w:rPr>
              <w:t>Gemini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3B2C" w:rsidRPr="0029613A" w:rsidRDefault="006B7C3C" w:rsidP="00063B2C">
            <w:pPr>
              <w:pStyle w:val="Zkladntextbezmezery"/>
              <w:ind w:left="25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="00063B2C" w:rsidRPr="0029613A">
              <w:rPr>
                <w:rFonts w:cs="Arial"/>
                <w:sz w:val="20"/>
              </w:rPr>
              <w:t>euvádí se</w:t>
            </w:r>
          </w:p>
        </w:tc>
      </w:tr>
      <w:tr w:rsidR="00063B2C" w:rsidRPr="0029613A">
        <w:trPr>
          <w:trHeight w:val="340"/>
        </w:trPr>
        <w:tc>
          <w:tcPr>
            <w:tcW w:w="4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3B2C" w:rsidRPr="0029613A" w:rsidRDefault="00FA4783" w:rsidP="006B7C3C">
            <w:pPr>
              <w:rPr>
                <w:rFonts w:cs="Arial"/>
                <w:sz w:val="20"/>
                <w:szCs w:val="20"/>
              </w:rPr>
            </w:pPr>
            <w:r w:rsidRPr="0029613A">
              <w:rPr>
                <w:rFonts w:cs="Arial"/>
                <w:sz w:val="20"/>
                <w:szCs w:val="20"/>
              </w:rPr>
              <w:t xml:space="preserve">Banka E/I </w:t>
            </w:r>
            <w:r w:rsidR="006B7C3C">
              <w:rPr>
                <w:rFonts w:cs="Arial"/>
                <w:sz w:val="20"/>
                <w:szCs w:val="20"/>
              </w:rPr>
              <w:t xml:space="preserve">ČSOB </w:t>
            </w:r>
            <w:proofErr w:type="spellStart"/>
            <w:r w:rsidR="006B7C3C">
              <w:rPr>
                <w:rFonts w:cs="Arial"/>
                <w:sz w:val="20"/>
                <w:szCs w:val="20"/>
              </w:rPr>
              <w:t>Gpc</w:t>
            </w:r>
            <w:proofErr w:type="spellEnd"/>
            <w:r w:rsidR="006B7C3C">
              <w:rPr>
                <w:rFonts w:cs="Arial"/>
                <w:sz w:val="20"/>
                <w:szCs w:val="20"/>
              </w:rPr>
              <w:t>/</w:t>
            </w:r>
            <w:proofErr w:type="spellStart"/>
            <w:r w:rsidR="006B7C3C">
              <w:rPr>
                <w:rFonts w:cs="Arial"/>
                <w:sz w:val="20"/>
                <w:szCs w:val="20"/>
              </w:rPr>
              <w:t>Kpc</w:t>
            </w:r>
            <w:proofErr w:type="spellEnd"/>
            <w:r w:rsidRPr="0029613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2C" w:rsidRPr="0029613A" w:rsidRDefault="006B7C3C" w:rsidP="00063B2C">
            <w:pPr>
              <w:pStyle w:val="Zkladntextbezmezery"/>
              <w:ind w:left="25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N</w:t>
            </w:r>
            <w:r w:rsidR="00063B2C" w:rsidRPr="0029613A">
              <w:rPr>
                <w:rFonts w:cs="Arial"/>
                <w:sz w:val="20"/>
              </w:rPr>
              <w:t>euvádí se</w:t>
            </w:r>
          </w:p>
        </w:tc>
      </w:tr>
    </w:tbl>
    <w:p w:rsidR="00372BEB" w:rsidRPr="0029613A" w:rsidRDefault="00372BEB">
      <w:pPr>
        <w:ind w:right="-144"/>
        <w:jc w:val="both"/>
        <w:rPr>
          <w:rFonts w:cs="Arial"/>
          <w:sz w:val="20"/>
          <w:szCs w:val="20"/>
        </w:rPr>
      </w:pPr>
    </w:p>
    <w:p w:rsidR="00372BEB" w:rsidRPr="0029613A" w:rsidRDefault="00372BEB">
      <w:pPr>
        <w:ind w:right="-144"/>
        <w:jc w:val="both"/>
        <w:rPr>
          <w:rFonts w:cs="Arial"/>
          <w:sz w:val="20"/>
          <w:szCs w:val="20"/>
        </w:rPr>
      </w:pPr>
    </w:p>
    <w:p w:rsidR="006B7C3C" w:rsidRDefault="006B7C3C" w:rsidP="007264C1">
      <w:pPr>
        <w:ind w:left="5664" w:hanging="5664"/>
        <w:rPr>
          <w:sz w:val="20"/>
          <w:szCs w:val="20"/>
        </w:rPr>
      </w:pPr>
    </w:p>
    <w:p w:rsidR="006B7C3C" w:rsidRDefault="006B7C3C" w:rsidP="00277331">
      <w:pPr>
        <w:tabs>
          <w:tab w:val="left" w:pos="5387"/>
        </w:tabs>
        <w:ind w:left="5664" w:hanging="5664"/>
        <w:rPr>
          <w:sz w:val="20"/>
          <w:szCs w:val="20"/>
        </w:rPr>
      </w:pPr>
      <w:r>
        <w:rPr>
          <w:sz w:val="20"/>
          <w:szCs w:val="20"/>
        </w:rPr>
        <w:t>V Ostravě dne</w:t>
      </w:r>
      <w:r w:rsidR="00277331">
        <w:rPr>
          <w:sz w:val="20"/>
          <w:szCs w:val="20"/>
        </w:rPr>
        <w:t xml:space="preserve">  9.6.2005</w:t>
      </w:r>
      <w:r w:rsidR="00277331">
        <w:rPr>
          <w:sz w:val="20"/>
          <w:szCs w:val="20"/>
        </w:rPr>
        <w:tab/>
      </w:r>
      <w:r>
        <w:rPr>
          <w:sz w:val="20"/>
          <w:szCs w:val="20"/>
        </w:rPr>
        <w:t>V Praze dne</w:t>
      </w:r>
      <w:r w:rsidR="00277331">
        <w:rPr>
          <w:sz w:val="20"/>
          <w:szCs w:val="20"/>
        </w:rPr>
        <w:t xml:space="preserve"> </w:t>
      </w:r>
      <w:proofErr w:type="gramStart"/>
      <w:r w:rsidR="00277331">
        <w:rPr>
          <w:sz w:val="20"/>
          <w:szCs w:val="20"/>
        </w:rPr>
        <w:t>9.6.2005</w:t>
      </w:r>
      <w:proofErr w:type="gramEnd"/>
    </w:p>
    <w:p w:rsidR="006B7C3C" w:rsidRDefault="006B7C3C" w:rsidP="007264C1">
      <w:pPr>
        <w:ind w:left="5664" w:hanging="5664"/>
        <w:rPr>
          <w:sz w:val="20"/>
          <w:szCs w:val="20"/>
        </w:rPr>
      </w:pPr>
    </w:p>
    <w:p w:rsidR="007264C1" w:rsidRPr="0029613A" w:rsidRDefault="007264C1" w:rsidP="00277331">
      <w:pPr>
        <w:tabs>
          <w:tab w:val="left" w:pos="5387"/>
        </w:tabs>
        <w:ind w:left="5664" w:hanging="5664"/>
        <w:rPr>
          <w:sz w:val="20"/>
          <w:szCs w:val="20"/>
        </w:rPr>
      </w:pPr>
      <w:r w:rsidRPr="0029613A">
        <w:rPr>
          <w:sz w:val="20"/>
          <w:szCs w:val="20"/>
        </w:rPr>
        <w:t xml:space="preserve">Za </w:t>
      </w:r>
      <w:r w:rsidR="006566F2" w:rsidRPr="0029613A">
        <w:rPr>
          <w:sz w:val="20"/>
          <w:szCs w:val="20"/>
        </w:rPr>
        <w:t>objednatele:</w:t>
      </w:r>
      <w:r w:rsidRPr="0029613A">
        <w:rPr>
          <w:sz w:val="20"/>
          <w:szCs w:val="20"/>
        </w:rPr>
        <w:tab/>
        <w:t xml:space="preserve">Za </w:t>
      </w:r>
      <w:r w:rsidR="006566F2" w:rsidRPr="0029613A">
        <w:rPr>
          <w:sz w:val="20"/>
          <w:szCs w:val="20"/>
        </w:rPr>
        <w:t>zhotovitele:</w:t>
      </w:r>
    </w:p>
    <w:p w:rsidR="007264C1" w:rsidRPr="0029613A" w:rsidRDefault="007264C1" w:rsidP="007264C1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1907B3" w:rsidRPr="0029613A" w:rsidRDefault="001907B3" w:rsidP="007264C1">
      <w:pPr>
        <w:pStyle w:val="Zkladntext"/>
        <w:tabs>
          <w:tab w:val="left" w:pos="5387"/>
        </w:tabs>
        <w:spacing w:after="120"/>
        <w:rPr>
          <w:rFonts w:cs="Arial"/>
          <w:sz w:val="20"/>
        </w:rPr>
      </w:pPr>
    </w:p>
    <w:p w:rsidR="001907B3" w:rsidRDefault="00277331" w:rsidP="007264C1">
      <w:pPr>
        <w:pStyle w:val="Zkladntext"/>
        <w:tabs>
          <w:tab w:val="left" w:pos="5387"/>
        </w:tabs>
        <w:spacing w:after="120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</w:t>
      </w:r>
      <w:proofErr w:type="spellEnd"/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xxx</w:t>
      </w:r>
      <w:proofErr w:type="spellEnd"/>
    </w:p>
    <w:p w:rsidR="006B7C3C" w:rsidRPr="0029613A" w:rsidRDefault="006B7C3C" w:rsidP="007264C1">
      <w:pPr>
        <w:pStyle w:val="Zkladntext"/>
        <w:tabs>
          <w:tab w:val="left" w:pos="5387"/>
        </w:tabs>
        <w:spacing w:after="120"/>
        <w:rPr>
          <w:rFonts w:cs="Arial"/>
          <w:sz w:val="20"/>
        </w:rPr>
      </w:pPr>
      <w:r>
        <w:rPr>
          <w:rFonts w:cs="Arial"/>
          <w:sz w:val="20"/>
        </w:rPr>
        <w:t>______________________</w:t>
      </w:r>
      <w:r>
        <w:rPr>
          <w:rFonts w:cs="Arial"/>
          <w:sz w:val="20"/>
        </w:rPr>
        <w:tab/>
        <w:t>________________________</w:t>
      </w:r>
    </w:p>
    <w:p w:rsidR="007264C1" w:rsidRPr="0029613A" w:rsidRDefault="007264C1" w:rsidP="00277331">
      <w:pPr>
        <w:tabs>
          <w:tab w:val="left" w:pos="5387"/>
        </w:tabs>
        <w:ind w:right="-567"/>
        <w:rPr>
          <w:rFonts w:cs="Arial"/>
          <w:sz w:val="20"/>
          <w:szCs w:val="20"/>
        </w:rPr>
      </w:pPr>
      <w:r w:rsidRPr="0029613A">
        <w:rPr>
          <w:rFonts w:cs="Arial"/>
          <w:sz w:val="20"/>
          <w:szCs w:val="20"/>
        </w:rPr>
        <w:t xml:space="preserve">Ing. </w:t>
      </w:r>
      <w:r w:rsidR="001907B3" w:rsidRPr="0029613A">
        <w:rPr>
          <w:rFonts w:cs="Arial"/>
          <w:sz w:val="20"/>
          <w:szCs w:val="20"/>
        </w:rPr>
        <w:t>Petr Kučera</w:t>
      </w:r>
      <w:r w:rsidRPr="0029613A">
        <w:rPr>
          <w:rFonts w:cs="Arial"/>
          <w:sz w:val="20"/>
          <w:szCs w:val="20"/>
        </w:rPr>
        <w:tab/>
      </w:r>
      <w:r w:rsidR="00277331">
        <w:rPr>
          <w:rFonts w:cs="Arial"/>
          <w:sz w:val="20"/>
          <w:szCs w:val="20"/>
        </w:rPr>
        <w:t>xxx</w:t>
      </w:r>
      <w:bookmarkStart w:id="0" w:name="_GoBack"/>
      <w:bookmarkEnd w:id="0"/>
    </w:p>
    <w:p w:rsidR="007264C1" w:rsidRPr="0029613A" w:rsidRDefault="001907B3" w:rsidP="007264C1">
      <w:pPr>
        <w:tabs>
          <w:tab w:val="left" w:pos="5387"/>
        </w:tabs>
        <w:spacing w:after="120"/>
        <w:rPr>
          <w:rFonts w:cs="Arial"/>
          <w:sz w:val="20"/>
          <w:szCs w:val="20"/>
        </w:rPr>
      </w:pPr>
      <w:r w:rsidRPr="0029613A">
        <w:rPr>
          <w:rFonts w:cs="Arial"/>
          <w:sz w:val="20"/>
          <w:szCs w:val="20"/>
        </w:rPr>
        <w:t>ekonomický ředitel</w:t>
      </w:r>
      <w:r w:rsidR="007264C1" w:rsidRPr="0029613A">
        <w:rPr>
          <w:rFonts w:cs="Arial"/>
          <w:sz w:val="20"/>
          <w:szCs w:val="20"/>
        </w:rPr>
        <w:tab/>
      </w:r>
      <w:r w:rsidR="006B7C3C">
        <w:rPr>
          <w:rFonts w:cs="Arial"/>
          <w:sz w:val="20"/>
          <w:szCs w:val="20"/>
        </w:rPr>
        <w:t>jednatel</w:t>
      </w:r>
    </w:p>
    <w:p w:rsidR="00372BEB" w:rsidRPr="0029613A" w:rsidRDefault="00372BEB">
      <w:pPr>
        <w:pStyle w:val="Nadpis1"/>
        <w:rPr>
          <w:b w:val="0"/>
          <w:sz w:val="20"/>
        </w:rPr>
      </w:pPr>
    </w:p>
    <w:sectPr w:rsidR="00372BEB" w:rsidRPr="0029613A" w:rsidSect="0097642D">
      <w:footerReference w:type="default" r:id="rId7"/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94" w:rsidRDefault="00FC7294">
      <w:r>
        <w:separator/>
      </w:r>
    </w:p>
  </w:endnote>
  <w:endnote w:type="continuationSeparator" w:id="0">
    <w:p w:rsidR="00FC7294" w:rsidRDefault="00FC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2D" w:rsidRPr="0097642D" w:rsidRDefault="0097642D" w:rsidP="0097642D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Strana 3 (celkem 3)</w:t>
    </w:r>
  </w:p>
  <w:p w:rsidR="0097642D" w:rsidRDefault="009764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94" w:rsidRDefault="00FC7294">
      <w:r>
        <w:separator/>
      </w:r>
    </w:p>
  </w:footnote>
  <w:footnote w:type="continuationSeparator" w:id="0">
    <w:p w:rsidR="00FC7294" w:rsidRDefault="00FC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020"/>
    <w:multiLevelType w:val="multilevel"/>
    <w:tmpl w:val="248EA4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9041C0"/>
    <w:multiLevelType w:val="multilevel"/>
    <w:tmpl w:val="4C9A3D20"/>
    <w:lvl w:ilvl="0">
      <w:start w:val="1"/>
      <w:numFmt w:val="decimal"/>
      <w:pStyle w:val="Rejstk1"/>
      <w:lvlText w:val="4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BD09F9"/>
    <w:multiLevelType w:val="multilevel"/>
    <w:tmpl w:val="4AA64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9D3100"/>
    <w:multiLevelType w:val="hybridMultilevel"/>
    <w:tmpl w:val="A832F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81866"/>
    <w:multiLevelType w:val="multilevel"/>
    <w:tmpl w:val="248EA4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054408"/>
    <w:multiLevelType w:val="hybridMultilevel"/>
    <w:tmpl w:val="5C687458"/>
    <w:lvl w:ilvl="0" w:tplc="C1A0C54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0C7B"/>
    <w:multiLevelType w:val="multilevel"/>
    <w:tmpl w:val="2F2C2132"/>
    <w:lvl w:ilvl="0">
      <w:start w:val="2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B512D3B"/>
    <w:multiLevelType w:val="hybridMultilevel"/>
    <w:tmpl w:val="9872D2F2"/>
    <w:lvl w:ilvl="0" w:tplc="9FB2D7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AB7051"/>
    <w:multiLevelType w:val="multilevel"/>
    <w:tmpl w:val="EC0C46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4CD788D"/>
    <w:multiLevelType w:val="hybridMultilevel"/>
    <w:tmpl w:val="381AB832"/>
    <w:lvl w:ilvl="0" w:tplc="C1A0C54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A0C54E">
      <w:start w:val="1"/>
      <w:numFmt w:val="bullet"/>
      <w:lvlRestart w:val="0"/>
      <w:lvlText w:val=""/>
      <w:lvlJc w:val="left"/>
      <w:pPr>
        <w:tabs>
          <w:tab w:val="num" w:pos="2163"/>
        </w:tabs>
        <w:ind w:left="2163" w:hanging="363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84E43"/>
    <w:multiLevelType w:val="hybridMultilevel"/>
    <w:tmpl w:val="53542BA2"/>
    <w:lvl w:ilvl="0" w:tplc="4E06BCC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C17B1"/>
    <w:multiLevelType w:val="multilevel"/>
    <w:tmpl w:val="6EBA5C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DD04448"/>
    <w:multiLevelType w:val="hybridMultilevel"/>
    <w:tmpl w:val="B8B46A10"/>
    <w:lvl w:ilvl="0" w:tplc="5DAAC4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F714FC9"/>
    <w:multiLevelType w:val="multilevel"/>
    <w:tmpl w:val="8F8698B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304609E"/>
    <w:multiLevelType w:val="hybridMultilevel"/>
    <w:tmpl w:val="9872D2F2"/>
    <w:lvl w:ilvl="0" w:tplc="9FB2D7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1F5E92"/>
    <w:multiLevelType w:val="multilevel"/>
    <w:tmpl w:val="93FA5ED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D577D46"/>
    <w:multiLevelType w:val="multilevel"/>
    <w:tmpl w:val="F198E988"/>
    <w:lvl w:ilvl="0">
      <w:start w:val="1"/>
      <w:numFmt w:val="upperLetter"/>
      <w:suff w:val="space"/>
      <w:lvlText w:val="%1"/>
      <w:lvlJc w:val="left"/>
      <w:pPr>
        <w:ind w:left="567" w:firstLine="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Text w:val="%1-%2."/>
      <w:lvlJc w:val="left"/>
      <w:pPr>
        <w:tabs>
          <w:tab w:val="num" w:pos="1287"/>
        </w:tabs>
        <w:ind w:left="1021" w:hanging="454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2. %3.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5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091"/>
        </w:tabs>
        <w:ind w:left="4091" w:hanging="180"/>
      </w:pPr>
      <w:rPr>
        <w:rFonts w:hint="default"/>
      </w:rPr>
    </w:lvl>
    <w:lvl w:ilvl="6">
      <w:start w:val="1"/>
      <w:numFmt w:val="decimal"/>
      <w:lvlText w:val="%1-%7."/>
      <w:lvlJc w:val="left"/>
      <w:pPr>
        <w:tabs>
          <w:tab w:val="num" w:pos="1287"/>
        </w:tabs>
        <w:ind w:left="567" w:firstLine="0"/>
      </w:pPr>
      <w:rPr>
        <w:rFonts w:ascii="Arial" w:hAnsi="Arial" w:hint="default"/>
        <w:b/>
        <w:i w:val="0"/>
        <w:sz w:val="28"/>
      </w:rPr>
    </w:lvl>
    <w:lvl w:ilvl="7">
      <w:start w:val="1"/>
      <w:numFmt w:val="lowerLetter"/>
      <w:lvlText w:val="A-%7-%8."/>
      <w:lvlJc w:val="left"/>
      <w:pPr>
        <w:tabs>
          <w:tab w:val="num" w:pos="1571"/>
        </w:tabs>
        <w:ind w:left="1134" w:hanging="283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  <w:rPr>
        <w:rFonts w:hint="default"/>
      </w:rPr>
    </w:lvl>
  </w:abstractNum>
  <w:abstractNum w:abstractNumId="17" w15:restartNumberingAfterBreak="0">
    <w:nsid w:val="3DDE2707"/>
    <w:multiLevelType w:val="multilevel"/>
    <w:tmpl w:val="248EA4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2D51866"/>
    <w:multiLevelType w:val="multilevel"/>
    <w:tmpl w:val="248EA4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2FB6ABF"/>
    <w:multiLevelType w:val="singleLevel"/>
    <w:tmpl w:val="F3EEB4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AC3D3B"/>
    <w:multiLevelType w:val="multilevel"/>
    <w:tmpl w:val="4970A672"/>
    <w:lvl w:ilvl="0">
      <w:start w:val="1"/>
      <w:numFmt w:val="upperRoman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isLgl/>
      <w:lvlText w:val="%1. %2.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isLgl/>
      <w:lvlText w:val="%1. %2. %3."/>
      <w:lvlJc w:val="left"/>
      <w:pPr>
        <w:tabs>
          <w:tab w:val="num" w:pos="2007"/>
        </w:tabs>
        <w:ind w:left="1021" w:hanging="454"/>
      </w:pPr>
      <w:rPr>
        <w:rFonts w:hint="default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hint="default"/>
      </w:rPr>
    </w:lvl>
  </w:abstractNum>
  <w:abstractNum w:abstractNumId="21" w15:restartNumberingAfterBreak="0">
    <w:nsid w:val="484C5AE9"/>
    <w:multiLevelType w:val="hybridMultilevel"/>
    <w:tmpl w:val="47C4B48A"/>
    <w:lvl w:ilvl="0" w:tplc="D076DE2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9C71F6B"/>
    <w:multiLevelType w:val="multilevel"/>
    <w:tmpl w:val="E7D445B2"/>
    <w:lvl w:ilvl="0">
      <w:start w:val="1"/>
      <w:numFmt w:val="upperRoman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isLgl/>
      <w:lvlText w:val="%1. %2.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isLgl/>
      <w:lvlText w:val="%1. %2. %3."/>
      <w:lvlJc w:val="left"/>
      <w:pPr>
        <w:tabs>
          <w:tab w:val="num" w:pos="2007"/>
        </w:tabs>
        <w:ind w:left="1021" w:hanging="454"/>
      </w:pPr>
      <w:rPr>
        <w:rFonts w:hint="default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hint="default"/>
      </w:rPr>
    </w:lvl>
  </w:abstractNum>
  <w:abstractNum w:abstractNumId="23" w15:restartNumberingAfterBreak="0">
    <w:nsid w:val="50A63B5A"/>
    <w:multiLevelType w:val="hybridMultilevel"/>
    <w:tmpl w:val="6A4C6C2C"/>
    <w:lvl w:ilvl="0" w:tplc="38FC973A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20F61"/>
    <w:multiLevelType w:val="multilevel"/>
    <w:tmpl w:val="939A0A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5198"/>
        <w:sz w:val="32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14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5" w15:restartNumberingAfterBreak="0">
    <w:nsid w:val="5C3E0531"/>
    <w:multiLevelType w:val="hybridMultilevel"/>
    <w:tmpl w:val="59A20280"/>
    <w:lvl w:ilvl="0" w:tplc="4E06BCC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F9650A1"/>
    <w:multiLevelType w:val="multilevel"/>
    <w:tmpl w:val="24A8A96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 w15:restartNumberingAfterBreak="0">
    <w:nsid w:val="62EB2A97"/>
    <w:multiLevelType w:val="multilevel"/>
    <w:tmpl w:val="459261A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6D536034"/>
    <w:multiLevelType w:val="multilevel"/>
    <w:tmpl w:val="310AB2D6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4D1495B"/>
    <w:multiLevelType w:val="multilevel"/>
    <w:tmpl w:val="EEEC606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83025B4"/>
    <w:multiLevelType w:val="hybridMultilevel"/>
    <w:tmpl w:val="41BC4D1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5079FC"/>
    <w:multiLevelType w:val="hybridMultilevel"/>
    <w:tmpl w:val="60BA5BA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9"/>
  </w:num>
  <w:num w:numId="3">
    <w:abstractNumId w:val="31"/>
  </w:num>
  <w:num w:numId="4">
    <w:abstractNumId w:val="15"/>
  </w:num>
  <w:num w:numId="5">
    <w:abstractNumId w:val="9"/>
  </w:num>
  <w:num w:numId="6">
    <w:abstractNumId w:val="24"/>
  </w:num>
  <w:num w:numId="7">
    <w:abstractNumId w:val="5"/>
  </w:num>
  <w:num w:numId="8">
    <w:abstractNumId w:val="19"/>
  </w:num>
  <w:num w:numId="9">
    <w:abstractNumId w:val="28"/>
  </w:num>
  <w:num w:numId="10">
    <w:abstractNumId w:val="25"/>
  </w:num>
  <w:num w:numId="11">
    <w:abstractNumId w:val="10"/>
  </w:num>
  <w:num w:numId="12">
    <w:abstractNumId w:val="20"/>
  </w:num>
  <w:num w:numId="13">
    <w:abstractNumId w:val="27"/>
  </w:num>
  <w:num w:numId="14">
    <w:abstractNumId w:val="12"/>
  </w:num>
  <w:num w:numId="15">
    <w:abstractNumId w:val="2"/>
  </w:num>
  <w:num w:numId="16">
    <w:abstractNumId w:val="23"/>
  </w:num>
  <w:num w:numId="17">
    <w:abstractNumId w:val="22"/>
  </w:num>
  <w:num w:numId="18">
    <w:abstractNumId w:val="30"/>
  </w:num>
  <w:num w:numId="19">
    <w:abstractNumId w:val="8"/>
  </w:num>
  <w:num w:numId="20">
    <w:abstractNumId w:val="26"/>
  </w:num>
  <w:num w:numId="21">
    <w:abstractNumId w:val="11"/>
  </w:num>
  <w:num w:numId="22">
    <w:abstractNumId w:val="6"/>
  </w:num>
  <w:num w:numId="23">
    <w:abstractNumId w:val="18"/>
  </w:num>
  <w:num w:numId="24">
    <w:abstractNumId w:val="16"/>
  </w:num>
  <w:num w:numId="25">
    <w:abstractNumId w:val="21"/>
  </w:num>
  <w:num w:numId="26">
    <w:abstractNumId w:val="4"/>
  </w:num>
  <w:num w:numId="27">
    <w:abstractNumId w:val="17"/>
  </w:num>
  <w:num w:numId="28">
    <w:abstractNumId w:val="0"/>
  </w:num>
  <w:num w:numId="29">
    <w:abstractNumId w:val="13"/>
  </w:num>
  <w:num w:numId="30">
    <w:abstractNumId w:val="3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8D8"/>
    <w:rsid w:val="000132AD"/>
    <w:rsid w:val="00016118"/>
    <w:rsid w:val="000556D0"/>
    <w:rsid w:val="00063B2C"/>
    <w:rsid w:val="000F28BB"/>
    <w:rsid w:val="000F66E6"/>
    <w:rsid w:val="001907B3"/>
    <w:rsid w:val="001962C1"/>
    <w:rsid w:val="001B4D84"/>
    <w:rsid w:val="001D64EF"/>
    <w:rsid w:val="00211E1B"/>
    <w:rsid w:val="00221829"/>
    <w:rsid w:val="002303AC"/>
    <w:rsid w:val="00230EAE"/>
    <w:rsid w:val="00230FBE"/>
    <w:rsid w:val="00277331"/>
    <w:rsid w:val="0029613A"/>
    <w:rsid w:val="002D1178"/>
    <w:rsid w:val="002F7349"/>
    <w:rsid w:val="00342D3A"/>
    <w:rsid w:val="00342E38"/>
    <w:rsid w:val="00372BEB"/>
    <w:rsid w:val="003F6C8C"/>
    <w:rsid w:val="0042321F"/>
    <w:rsid w:val="0045162D"/>
    <w:rsid w:val="00483DEA"/>
    <w:rsid w:val="004B0DF1"/>
    <w:rsid w:val="004F2FA6"/>
    <w:rsid w:val="00560323"/>
    <w:rsid w:val="00573976"/>
    <w:rsid w:val="005B05E2"/>
    <w:rsid w:val="005C396E"/>
    <w:rsid w:val="005F3E5A"/>
    <w:rsid w:val="006211F5"/>
    <w:rsid w:val="00625E6A"/>
    <w:rsid w:val="00631E00"/>
    <w:rsid w:val="006566F2"/>
    <w:rsid w:val="00684B40"/>
    <w:rsid w:val="006B7C3C"/>
    <w:rsid w:val="006E141E"/>
    <w:rsid w:val="00715CBC"/>
    <w:rsid w:val="00725EC0"/>
    <w:rsid w:val="007264C1"/>
    <w:rsid w:val="00747DC8"/>
    <w:rsid w:val="007B4A37"/>
    <w:rsid w:val="007D5B68"/>
    <w:rsid w:val="008108D8"/>
    <w:rsid w:val="00851EA1"/>
    <w:rsid w:val="00893A5F"/>
    <w:rsid w:val="009141F3"/>
    <w:rsid w:val="00914EEA"/>
    <w:rsid w:val="0097642D"/>
    <w:rsid w:val="00984223"/>
    <w:rsid w:val="00985BDC"/>
    <w:rsid w:val="009B5030"/>
    <w:rsid w:val="009E2846"/>
    <w:rsid w:val="009F64CC"/>
    <w:rsid w:val="00A119C9"/>
    <w:rsid w:val="00A76CAB"/>
    <w:rsid w:val="00A93C34"/>
    <w:rsid w:val="00AA24EC"/>
    <w:rsid w:val="00AE60BA"/>
    <w:rsid w:val="00B37498"/>
    <w:rsid w:val="00B411B5"/>
    <w:rsid w:val="00C22DA7"/>
    <w:rsid w:val="00C25B55"/>
    <w:rsid w:val="00C3280F"/>
    <w:rsid w:val="00D53EB2"/>
    <w:rsid w:val="00D63F89"/>
    <w:rsid w:val="00D80EC7"/>
    <w:rsid w:val="00DA6CF2"/>
    <w:rsid w:val="00DB201B"/>
    <w:rsid w:val="00DC79B3"/>
    <w:rsid w:val="00DF1571"/>
    <w:rsid w:val="00E3033B"/>
    <w:rsid w:val="00E4215E"/>
    <w:rsid w:val="00E43BA0"/>
    <w:rsid w:val="00E47642"/>
    <w:rsid w:val="00EF6F0E"/>
    <w:rsid w:val="00F631A4"/>
    <w:rsid w:val="00F72622"/>
    <w:rsid w:val="00FA4783"/>
    <w:rsid w:val="00F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7980B"/>
  <w15:chartTrackingRefBased/>
  <w15:docId w15:val="{E4ABB5C2-9AED-4555-8B04-4A4B6C84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tabs>
        <w:tab w:val="center" w:pos="0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b/>
      <w:sz w:val="36"/>
      <w:szCs w:val="20"/>
    </w:rPr>
  </w:style>
  <w:style w:type="paragraph" w:styleId="Nadpis2">
    <w:name w:val="heading 2"/>
    <w:basedOn w:val="Nadpis1"/>
    <w:next w:val="Normln"/>
    <w:qFormat/>
    <w:pPr>
      <w:tabs>
        <w:tab w:val="left" w:pos="0"/>
        <w:tab w:val="left" w:pos="720"/>
      </w:tabs>
      <w:spacing w:before="480" w:after="480"/>
      <w:outlineLvl w:val="1"/>
    </w:pPr>
    <w:rPr>
      <w:sz w:val="32"/>
    </w:rPr>
  </w:style>
  <w:style w:type="paragraph" w:styleId="Nadpis3">
    <w:name w:val="heading 3"/>
    <w:basedOn w:val="Nadpis2"/>
    <w:next w:val="Nadpis4"/>
    <w:qFormat/>
    <w:pPr>
      <w:keepNext/>
      <w:tabs>
        <w:tab w:val="clear" w:pos="720"/>
        <w:tab w:val="left" w:pos="680"/>
      </w:tabs>
      <w:overflowPunct/>
      <w:autoSpaceDE/>
      <w:autoSpaceDN/>
      <w:adjustRightInd/>
      <w:spacing w:before="360" w:after="240"/>
      <w:jc w:val="left"/>
      <w:textAlignment w:val="auto"/>
      <w:outlineLvl w:val="2"/>
    </w:pPr>
    <w:rPr>
      <w:noProof/>
    </w:rPr>
  </w:style>
  <w:style w:type="paragraph" w:styleId="Nadpis4">
    <w:name w:val="heading 4"/>
    <w:basedOn w:val="Normln"/>
    <w:next w:val="Normln"/>
    <w:qFormat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color w:val="005198"/>
      <w:sz w:val="22"/>
      <w:szCs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i/>
      <w:color w:val="005198"/>
      <w:sz w:val="22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b/>
      <w:sz w:val="20"/>
      <w:szCs w:val="20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b/>
      <w:i/>
      <w:sz w:val="20"/>
      <w:szCs w:val="20"/>
    </w:rPr>
  </w:style>
  <w:style w:type="paragraph" w:styleId="Nadpis9">
    <w:name w:val="heading 9"/>
    <w:basedOn w:val="Normln"/>
    <w:next w:val="Normln"/>
    <w:qFormat/>
    <w:pPr>
      <w:spacing w:before="180" w:after="60"/>
      <w:outlineLvl w:val="8"/>
    </w:pPr>
    <w:rPr>
      <w:rFonts w:ascii="Arial Black" w:hAnsi="Arial Black"/>
      <w:color w:val="00519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tabs>
        <w:tab w:val="right" w:leader="underscore" w:pos="9356"/>
      </w:tabs>
      <w:overflowPunct w:val="0"/>
      <w:autoSpaceDE w:val="0"/>
      <w:autoSpaceDN w:val="0"/>
      <w:adjustRightInd w:val="0"/>
      <w:spacing w:before="100"/>
      <w:ind w:right="185" w:firstLine="425"/>
      <w:jc w:val="center"/>
      <w:textAlignment w:val="baseline"/>
    </w:pPr>
    <w:rPr>
      <w:sz w:val="32"/>
      <w:szCs w:val="20"/>
    </w:rPr>
  </w:style>
  <w:style w:type="paragraph" w:styleId="Zkladntext">
    <w:name w:val="Body Text"/>
    <w:basedOn w:val="Normln"/>
    <w:pPr>
      <w:tabs>
        <w:tab w:val="left" w:pos="390"/>
      </w:tabs>
      <w:jc w:val="both"/>
    </w:pPr>
    <w:rPr>
      <w:szCs w:val="20"/>
    </w:rPr>
  </w:style>
  <w:style w:type="paragraph" w:styleId="Zkladntextodsazen">
    <w:name w:val="Body Text Indent"/>
    <w:basedOn w:val="Normln"/>
    <w:pPr>
      <w:tabs>
        <w:tab w:val="right" w:leader="underscore" w:pos="9356"/>
      </w:tabs>
      <w:ind w:left="1185" w:hanging="505"/>
      <w:jc w:val="both"/>
    </w:pPr>
    <w:rPr>
      <w:szCs w:val="20"/>
    </w:rPr>
  </w:style>
  <w:style w:type="paragraph" w:styleId="Zkladntext3">
    <w:name w:val="Body Text 3"/>
    <w:basedOn w:val="Normln"/>
    <w:pPr>
      <w:tabs>
        <w:tab w:val="right" w:leader="underscore" w:pos="9356"/>
      </w:tabs>
      <w:ind w:right="185"/>
      <w:jc w:val="both"/>
    </w:pPr>
    <w:rPr>
      <w:szCs w:val="20"/>
    </w:rPr>
  </w:style>
  <w:style w:type="paragraph" w:styleId="Rejstk1">
    <w:name w:val="index 1"/>
    <w:basedOn w:val="Normln"/>
    <w:next w:val="Normln"/>
    <w:autoRedefine/>
    <w:semiHidden/>
    <w:pPr>
      <w:numPr>
        <w:numId w:val="1"/>
      </w:numPr>
      <w:tabs>
        <w:tab w:val="left" w:pos="284"/>
      </w:tabs>
      <w:jc w:val="both"/>
    </w:pPr>
    <w:rPr>
      <w:rFonts w:cs="Arial"/>
      <w:szCs w:val="20"/>
    </w:rPr>
  </w:style>
  <w:style w:type="paragraph" w:customStyle="1" w:styleId="Poznmka">
    <w:name w:val="Poznámka"/>
    <w:basedOn w:val="Normln"/>
    <w:pPr>
      <w:pBdr>
        <w:top w:val="single" w:sz="4" w:space="1" w:color="auto"/>
        <w:left w:val="single" w:sz="4" w:space="4" w:color="auto"/>
        <w:bottom w:val="single" w:sz="8" w:space="1" w:color="auto"/>
        <w:right w:val="single" w:sz="8" w:space="4" w:color="auto"/>
      </w:pBdr>
      <w:shd w:val="clear" w:color="auto" w:fill="F3F3F3"/>
      <w:tabs>
        <w:tab w:val="left" w:pos="1080"/>
      </w:tabs>
      <w:spacing w:before="240" w:after="240"/>
      <w:ind w:left="1080" w:right="48" w:hanging="900"/>
      <w:jc w:val="both"/>
    </w:pPr>
    <w:rPr>
      <w:i/>
      <w:sz w:val="20"/>
      <w:szCs w:val="20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Normalnibezmezeryza">
    <w:name w:val="Normalni bez mezery za"/>
    <w:basedOn w:val="Normln"/>
    <w:rPr>
      <w:szCs w:val="20"/>
    </w:rPr>
  </w:style>
  <w:style w:type="paragraph" w:customStyle="1" w:styleId="odstavecslovan1">
    <w:name w:val="odstavec číslovaný 1"/>
    <w:basedOn w:val="Nadpis2"/>
    <w:pPr>
      <w:widowControl/>
      <w:tabs>
        <w:tab w:val="clear" w:pos="0"/>
        <w:tab w:val="clear" w:pos="720"/>
      </w:tabs>
      <w:overflowPunct/>
      <w:autoSpaceDE/>
      <w:autoSpaceDN/>
      <w:adjustRightInd/>
      <w:spacing w:before="120" w:after="120"/>
      <w:jc w:val="both"/>
      <w:textAlignment w:val="auto"/>
    </w:pPr>
    <w:rPr>
      <w:rFonts w:cs="Arial"/>
      <w:b w:val="0"/>
      <w:noProof/>
      <w:sz w:val="24"/>
    </w:rPr>
  </w:style>
  <w:style w:type="paragraph" w:customStyle="1" w:styleId="odstavecslovan2">
    <w:name w:val="odstavec číslovaný 2"/>
    <w:basedOn w:val="odstavecslovan1"/>
    <w:pPr>
      <w:tabs>
        <w:tab w:val="num" w:pos="1560"/>
      </w:tabs>
      <w:spacing w:before="240"/>
    </w:pPr>
  </w:style>
  <w:style w:type="paragraph" w:customStyle="1" w:styleId="Zkladntextbezmezery">
    <w:name w:val="Základní text bez mezery"/>
    <w:basedOn w:val="Zkladntext"/>
    <w:pPr>
      <w:tabs>
        <w:tab w:val="clear" w:pos="390"/>
      </w:tabs>
      <w:ind w:right="-386"/>
    </w:pPr>
  </w:style>
  <w:style w:type="paragraph" w:styleId="Textkomente">
    <w:name w:val="annotation text"/>
    <w:basedOn w:val="Normln"/>
    <w:semiHidden/>
    <w:pPr>
      <w:widowControl w:val="0"/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rFonts w:ascii="Times New Roman" w:hAnsi="Times New Roman"/>
      <w:szCs w:val="20"/>
    </w:rPr>
  </w:style>
  <w:style w:type="paragraph" w:styleId="Textvbloku">
    <w:name w:val="Block Text"/>
    <w:basedOn w:val="Normln"/>
    <w:pPr>
      <w:ind w:left="720" w:right="-383" w:hanging="720"/>
    </w:pPr>
    <w:rPr>
      <w:rFonts w:cs="Arial"/>
    </w:rPr>
  </w:style>
  <w:style w:type="paragraph" w:styleId="Zkladntext2">
    <w:name w:val="Body Text 2"/>
    <w:basedOn w:val="Normln"/>
    <w:pPr>
      <w:jc w:val="center"/>
    </w:pPr>
    <w:rPr>
      <w:sz w:val="40"/>
    </w:rPr>
  </w:style>
  <w:style w:type="paragraph" w:customStyle="1" w:styleId="ODRKA">
    <w:name w:val="ODRÁŽKA"/>
    <w:basedOn w:val="Normln"/>
    <w:pPr>
      <w:numPr>
        <w:numId w:val="16"/>
      </w:numPr>
      <w:tabs>
        <w:tab w:val="clear" w:pos="720"/>
        <w:tab w:val="num" w:pos="993"/>
      </w:tabs>
      <w:spacing w:after="120"/>
      <w:ind w:left="993" w:hanging="284"/>
    </w:pPr>
    <w:rPr>
      <w:szCs w:val="20"/>
    </w:rPr>
  </w:style>
  <w:style w:type="paragraph" w:customStyle="1" w:styleId="Odrkapsmenov">
    <w:name w:val="Odrážka písmenová"/>
    <w:basedOn w:val="Normln"/>
    <w:pPr>
      <w:spacing w:after="60"/>
    </w:pPr>
    <w:rPr>
      <w:spacing w:val="-6"/>
      <w:szCs w:val="20"/>
    </w:rPr>
  </w:style>
  <w:style w:type="paragraph" w:styleId="Zkladntextodsazen3">
    <w:name w:val="Body Text Indent 3"/>
    <w:basedOn w:val="Normln"/>
    <w:pPr>
      <w:spacing w:after="120"/>
      <w:ind w:firstLine="284"/>
      <w:jc w:val="both"/>
    </w:pPr>
    <w:rPr>
      <w:sz w:val="20"/>
      <w:szCs w:val="20"/>
    </w:rPr>
  </w:style>
  <w:style w:type="paragraph" w:customStyle="1" w:styleId="Ploha-odrkapsmenov">
    <w:name w:val="Příloha - odrážka písmenová"/>
    <w:basedOn w:val="Normln"/>
    <w:pPr>
      <w:spacing w:after="240"/>
      <w:jc w:val="both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yText24">
    <w:name w:val="Body Text 24"/>
    <w:basedOn w:val="Normln"/>
    <w:rsid w:val="00D80EC7"/>
    <w:pPr>
      <w:widowControl w:val="0"/>
      <w:tabs>
        <w:tab w:val="right" w:leader="underscore" w:pos="9356"/>
        <w:tab w:val="right" w:leader="underscore" w:pos="10207"/>
      </w:tabs>
      <w:overflowPunct w:val="0"/>
      <w:autoSpaceDE w:val="0"/>
      <w:autoSpaceDN w:val="0"/>
      <w:adjustRightInd w:val="0"/>
      <w:spacing w:before="100"/>
      <w:jc w:val="both"/>
      <w:textAlignment w:val="baseline"/>
    </w:pPr>
    <w:rPr>
      <w:b/>
      <w:sz w:val="20"/>
      <w:szCs w:val="20"/>
    </w:rPr>
  </w:style>
  <w:style w:type="paragraph" w:styleId="AdresaHTML">
    <w:name w:val="HTML Address"/>
    <w:basedOn w:val="Normln"/>
    <w:rsid w:val="00D80EC7"/>
    <w:pPr>
      <w:spacing w:after="120"/>
    </w:pPr>
    <w:rPr>
      <w:i/>
      <w:iCs/>
      <w:szCs w:val="20"/>
    </w:rPr>
  </w:style>
  <w:style w:type="paragraph" w:styleId="Rozloendokumentu">
    <w:name w:val="Document Map"/>
    <w:basedOn w:val="Normln"/>
    <w:semiHidden/>
    <w:rsid w:val="004516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patChar">
    <w:name w:val="Zápatí Char"/>
    <w:link w:val="Zpat"/>
    <w:uiPriority w:val="99"/>
    <w:rsid w:val="0097642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č1</vt:lpstr>
    </vt:vector>
  </TitlesOfParts>
  <Company>MERLIN, spol. s r.o.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č1</dc:title>
  <dc:subject/>
  <dc:creator>Robert Ernest</dc:creator>
  <cp:keywords/>
  <dc:description/>
  <cp:lastModifiedBy>Groholova</cp:lastModifiedBy>
  <cp:revision>6</cp:revision>
  <cp:lastPrinted>2007-02-01T11:07:00Z</cp:lastPrinted>
  <dcterms:created xsi:type="dcterms:W3CDTF">2024-01-04T09:23:00Z</dcterms:created>
  <dcterms:modified xsi:type="dcterms:W3CDTF">2024-01-09T09:24:00Z</dcterms:modified>
</cp:coreProperties>
</file>