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293" w:rsidRDefault="00072293" w:rsidP="00072293">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 xml:space="preserve"> </w:t>
      </w:r>
      <w:r w:rsidRPr="00F24B22">
        <w:rPr>
          <w:rFonts w:ascii="Arial" w:hAnsi="Arial" w:cs="Arial"/>
          <w:b/>
          <w:bCs/>
          <w:color w:val="000000"/>
          <w:sz w:val="28"/>
          <w:szCs w:val="28"/>
        </w:rPr>
        <w:t>Smlouva o dílo</w:t>
      </w:r>
    </w:p>
    <w:p w:rsidR="00072293" w:rsidRPr="00F24B22" w:rsidRDefault="00072293" w:rsidP="00072293">
      <w:pPr>
        <w:autoSpaceDE w:val="0"/>
        <w:autoSpaceDN w:val="0"/>
        <w:adjustRightInd w:val="0"/>
        <w:spacing w:line="300" w:lineRule="atLeast"/>
        <w:jc w:val="center"/>
        <w:rPr>
          <w:rFonts w:ascii="Arial" w:hAnsi="Arial" w:cs="Arial"/>
          <w:b/>
          <w:bCs/>
          <w:color w:val="000000"/>
          <w:sz w:val="28"/>
          <w:szCs w:val="28"/>
        </w:rPr>
      </w:pPr>
    </w:p>
    <w:p w:rsidR="00072293" w:rsidRDefault="00072293" w:rsidP="00072293">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objednatele:</w:t>
      </w:r>
      <w:r w:rsidRPr="00F24B22">
        <w:rPr>
          <w:rFonts w:ascii="Arial" w:hAnsi="Arial" w:cs="Arial"/>
          <w:b/>
          <w:bCs/>
          <w:color w:val="000000"/>
          <w:sz w:val="22"/>
          <w:szCs w:val="22"/>
        </w:rPr>
        <w:tab/>
      </w:r>
      <w:r w:rsidR="006C3C0C">
        <w:rPr>
          <w:rFonts w:ascii="Arial" w:hAnsi="Arial" w:cs="Arial"/>
          <w:b/>
          <w:bCs/>
          <w:color w:val="000000"/>
          <w:sz w:val="22"/>
          <w:szCs w:val="22"/>
        </w:rPr>
        <w:tab/>
        <w:t>526/2015</w:t>
      </w:r>
    </w:p>
    <w:p w:rsidR="00072293" w:rsidRPr="00F24B22" w:rsidRDefault="00072293" w:rsidP="00072293">
      <w:pPr>
        <w:autoSpaceDE w:val="0"/>
        <w:autoSpaceDN w:val="0"/>
        <w:adjustRightInd w:val="0"/>
        <w:spacing w:line="300" w:lineRule="atLeast"/>
        <w:ind w:left="1416" w:firstLine="708"/>
        <w:rPr>
          <w:rFonts w:ascii="Arial" w:hAnsi="Arial" w:cs="Arial"/>
          <w:b/>
          <w:bCs/>
          <w:color w:val="000000"/>
          <w:sz w:val="22"/>
          <w:szCs w:val="22"/>
        </w:rPr>
      </w:pPr>
      <w:r w:rsidRPr="00F24B22">
        <w:rPr>
          <w:rFonts w:ascii="Arial" w:hAnsi="Arial" w:cs="Arial"/>
          <w:b/>
          <w:bCs/>
          <w:color w:val="000000"/>
          <w:sz w:val="22"/>
          <w:szCs w:val="22"/>
        </w:rPr>
        <w:t>číslo smlouvy zhotovitele:</w:t>
      </w:r>
      <w:r>
        <w:rPr>
          <w:rFonts w:ascii="Arial" w:hAnsi="Arial" w:cs="Arial"/>
          <w:b/>
          <w:bCs/>
          <w:color w:val="000000"/>
          <w:sz w:val="22"/>
          <w:szCs w:val="22"/>
        </w:rPr>
        <w:tab/>
      </w:r>
      <w:r>
        <w:rPr>
          <w:rFonts w:ascii="Arial" w:hAnsi="Arial" w:cs="Arial"/>
          <w:b/>
          <w:bCs/>
          <w:color w:val="000000"/>
          <w:sz w:val="22"/>
          <w:szCs w:val="22"/>
        </w:rPr>
        <w:tab/>
      </w:r>
      <w:r w:rsidR="0036320D">
        <w:rPr>
          <w:rFonts w:ascii="Arial" w:hAnsi="Arial" w:cs="Arial"/>
          <w:b/>
          <w:bCs/>
          <w:color w:val="000000"/>
          <w:sz w:val="22"/>
          <w:szCs w:val="22"/>
        </w:rPr>
        <w:fldChar w:fldCharType="begin"/>
      </w:r>
      <w:r w:rsidR="0036320D">
        <w:rPr>
          <w:rFonts w:ascii="Arial" w:hAnsi="Arial" w:cs="Arial"/>
          <w:b/>
          <w:bCs/>
          <w:color w:val="000000"/>
          <w:sz w:val="22"/>
          <w:szCs w:val="22"/>
        </w:rPr>
        <w:instrText xml:space="preserve"> TITLE   \* MERGEFORMAT </w:instrText>
      </w:r>
      <w:r w:rsidR="0036320D">
        <w:rPr>
          <w:rFonts w:ascii="Arial" w:hAnsi="Arial" w:cs="Arial"/>
          <w:b/>
          <w:bCs/>
          <w:color w:val="000000"/>
          <w:sz w:val="22"/>
          <w:szCs w:val="22"/>
        </w:rPr>
        <w:fldChar w:fldCharType="separate"/>
      </w:r>
      <w:r w:rsidR="00A60109">
        <w:rPr>
          <w:rFonts w:ascii="Arial" w:hAnsi="Arial" w:cs="Arial"/>
          <w:b/>
          <w:bCs/>
          <w:color w:val="000000"/>
          <w:sz w:val="22"/>
          <w:szCs w:val="22"/>
        </w:rPr>
        <w:t>11-5173-0100</w:t>
      </w:r>
      <w:r w:rsidR="0036320D">
        <w:rPr>
          <w:rFonts w:ascii="Arial" w:hAnsi="Arial" w:cs="Arial"/>
          <w:b/>
          <w:bCs/>
          <w:color w:val="000000"/>
          <w:sz w:val="22"/>
          <w:szCs w:val="22"/>
        </w:rPr>
        <w:fldChar w:fldCharType="end"/>
      </w:r>
    </w:p>
    <w:p w:rsidR="00072293" w:rsidRPr="00F24B22" w:rsidRDefault="00072293" w:rsidP="00072293">
      <w:pPr>
        <w:autoSpaceDE w:val="0"/>
        <w:autoSpaceDN w:val="0"/>
        <w:adjustRightInd w:val="0"/>
        <w:spacing w:line="300" w:lineRule="atLeast"/>
        <w:jc w:val="center"/>
        <w:rPr>
          <w:rFonts w:ascii="Arial" w:hAnsi="Arial" w:cs="Arial"/>
          <w:color w:val="000000"/>
          <w:sz w:val="22"/>
          <w:szCs w:val="22"/>
        </w:rPr>
      </w:pPr>
      <w:r w:rsidRPr="00F24B22">
        <w:rPr>
          <w:rFonts w:ascii="Arial" w:hAnsi="Arial" w:cs="Arial"/>
          <w:color w:val="000000"/>
          <w:sz w:val="22"/>
          <w:szCs w:val="22"/>
        </w:rPr>
        <w:t xml:space="preserve">uzavřena podle § </w:t>
      </w:r>
      <w:r>
        <w:rPr>
          <w:rFonts w:ascii="Arial" w:hAnsi="Arial" w:cs="Arial"/>
          <w:color w:val="000000"/>
          <w:sz w:val="22"/>
          <w:szCs w:val="22"/>
        </w:rPr>
        <w:t xml:space="preserve">2586 </w:t>
      </w:r>
      <w:r w:rsidRPr="00F24B22">
        <w:rPr>
          <w:rFonts w:ascii="Arial" w:hAnsi="Arial" w:cs="Arial"/>
          <w:color w:val="000000"/>
          <w:sz w:val="22"/>
          <w:szCs w:val="22"/>
        </w:rPr>
        <w:t xml:space="preserve">a násl. </w:t>
      </w:r>
      <w:r w:rsidRPr="00787F78">
        <w:rPr>
          <w:rFonts w:ascii="Arial" w:hAnsi="Arial" w:cs="Arial"/>
          <w:color w:val="000000"/>
          <w:sz w:val="22"/>
          <w:szCs w:val="22"/>
        </w:rPr>
        <w:t>zákona č. 89/2012, občanský zákoník (dále jen „NOZ“)</w:t>
      </w:r>
    </w:p>
    <w:p w:rsidR="00072293" w:rsidRPr="00F24B22" w:rsidRDefault="00072293" w:rsidP="00072293">
      <w:pPr>
        <w:autoSpaceDE w:val="0"/>
        <w:autoSpaceDN w:val="0"/>
        <w:adjustRightInd w:val="0"/>
        <w:spacing w:line="300" w:lineRule="atLeast"/>
        <w:rPr>
          <w:rFonts w:ascii="Arial" w:hAnsi="Arial" w:cs="Arial"/>
          <w:color w:val="000000"/>
          <w:sz w:val="22"/>
          <w:szCs w:val="22"/>
        </w:rPr>
      </w:pPr>
    </w:p>
    <w:p w:rsidR="00072293" w:rsidRDefault="00072293" w:rsidP="00072293">
      <w:pPr>
        <w:autoSpaceDE w:val="0"/>
        <w:autoSpaceDN w:val="0"/>
        <w:adjustRightInd w:val="0"/>
        <w:spacing w:line="300" w:lineRule="atLeast"/>
        <w:rPr>
          <w:rFonts w:ascii="Arial" w:hAnsi="Arial" w:cs="Arial"/>
          <w:b/>
          <w:bCs/>
          <w:color w:val="000000"/>
          <w:sz w:val="22"/>
          <w:szCs w:val="22"/>
        </w:rPr>
      </w:pPr>
      <w:r w:rsidRPr="00F24B22">
        <w:rPr>
          <w:rFonts w:ascii="Arial" w:hAnsi="Arial" w:cs="Arial"/>
          <w:b/>
          <w:bCs/>
          <w:color w:val="000000"/>
          <w:sz w:val="22"/>
          <w:szCs w:val="22"/>
        </w:rPr>
        <w:t>Název díla:</w:t>
      </w:r>
    </w:p>
    <w:p w:rsidR="00072293" w:rsidRPr="00F24B22" w:rsidRDefault="00072293" w:rsidP="00072293">
      <w:pPr>
        <w:autoSpaceDE w:val="0"/>
        <w:autoSpaceDN w:val="0"/>
        <w:adjustRightInd w:val="0"/>
        <w:spacing w:line="300" w:lineRule="atLeast"/>
        <w:rPr>
          <w:rFonts w:ascii="Arial" w:hAnsi="Arial" w:cs="Arial"/>
          <w:b/>
          <w:bCs/>
          <w:color w:val="000000"/>
          <w:sz w:val="22"/>
          <w:szCs w:val="22"/>
        </w:rPr>
      </w:pPr>
    </w:p>
    <w:p w:rsidR="00072293" w:rsidRPr="007F0619" w:rsidRDefault="00072293" w:rsidP="00072293">
      <w:pPr>
        <w:pStyle w:val="Export0"/>
        <w:jc w:val="center"/>
        <w:rPr>
          <w:rFonts w:ascii="Arial" w:hAnsi="Arial" w:cs="Arial"/>
          <w:b/>
          <w:color w:val="0000FF"/>
          <w:sz w:val="28"/>
          <w:szCs w:val="28"/>
          <w:lang w:val="cs-CZ"/>
        </w:rPr>
      </w:pPr>
      <w:r w:rsidRPr="007F0619">
        <w:rPr>
          <w:rFonts w:ascii="Arial" w:hAnsi="Arial" w:cs="Arial"/>
          <w:b/>
          <w:color w:val="0000FF"/>
          <w:sz w:val="28"/>
          <w:szCs w:val="28"/>
          <w:lang w:val="cs-CZ"/>
        </w:rPr>
        <w:t>„</w:t>
      </w:r>
      <w:r w:rsidR="00A30152" w:rsidRPr="00DD53EA">
        <w:rPr>
          <w:rFonts w:ascii="Arial" w:hAnsi="Arial" w:cs="Arial"/>
          <w:b/>
          <w:color w:val="0000FF"/>
          <w:sz w:val="32"/>
          <w:szCs w:val="32"/>
          <w:lang w:val="cs-CZ"/>
        </w:rPr>
        <w:t>Jez Loket dolní – rekonstrukce jezu</w:t>
      </w:r>
      <w:r w:rsidRPr="007F0619">
        <w:rPr>
          <w:rFonts w:ascii="Arial" w:hAnsi="Arial" w:cs="Arial"/>
          <w:b/>
          <w:color w:val="0000FF"/>
          <w:sz w:val="28"/>
          <w:szCs w:val="28"/>
          <w:lang w:val="cs-CZ"/>
        </w:rPr>
        <w:t xml:space="preserve">", </w:t>
      </w:r>
    </w:p>
    <w:p w:rsidR="00F579BF" w:rsidRPr="007F0619" w:rsidRDefault="00F579BF" w:rsidP="00072293">
      <w:pPr>
        <w:pStyle w:val="Export0"/>
        <w:jc w:val="center"/>
        <w:rPr>
          <w:rFonts w:ascii="Arial" w:hAnsi="Arial" w:cs="Arial"/>
          <w:b/>
          <w:sz w:val="28"/>
          <w:szCs w:val="28"/>
          <w:lang w:val="cs-CZ"/>
        </w:rPr>
      </w:pPr>
    </w:p>
    <w:p w:rsidR="00072293" w:rsidRPr="00DD53EA" w:rsidRDefault="00072293" w:rsidP="00072293">
      <w:pPr>
        <w:autoSpaceDE w:val="0"/>
        <w:autoSpaceDN w:val="0"/>
        <w:adjustRightInd w:val="0"/>
        <w:spacing w:line="300" w:lineRule="atLeast"/>
        <w:jc w:val="center"/>
        <w:rPr>
          <w:rFonts w:ascii="Arial" w:hAnsi="Arial" w:cs="Arial"/>
          <w:b/>
          <w:color w:val="FF0000"/>
          <w:sz w:val="28"/>
          <w:szCs w:val="28"/>
        </w:rPr>
      </w:pPr>
      <w:r w:rsidRPr="00DD53EA">
        <w:rPr>
          <w:rFonts w:ascii="Arial" w:hAnsi="Arial" w:cs="Arial"/>
          <w:b/>
          <w:color w:val="FF0000"/>
          <w:sz w:val="28"/>
          <w:szCs w:val="28"/>
        </w:rPr>
        <w:t xml:space="preserve">projektová dokumentace </w:t>
      </w:r>
    </w:p>
    <w:p w:rsidR="00C71695" w:rsidRPr="00F24B22" w:rsidRDefault="00C71695" w:rsidP="009C3982">
      <w:pPr>
        <w:autoSpaceDE w:val="0"/>
        <w:autoSpaceDN w:val="0"/>
        <w:adjustRightInd w:val="0"/>
        <w:spacing w:line="300" w:lineRule="atLeast"/>
        <w:rPr>
          <w:rFonts w:ascii="Arial" w:hAnsi="Arial" w:cs="Arial"/>
          <w:color w:val="000000"/>
          <w:sz w:val="22"/>
          <w:szCs w:val="22"/>
        </w:rPr>
      </w:pPr>
    </w:p>
    <w:p w:rsidR="00C71695" w:rsidRPr="00F24B22" w:rsidRDefault="00C71695" w:rsidP="00550FE6">
      <w:pPr>
        <w:autoSpaceDE w:val="0"/>
        <w:autoSpaceDN w:val="0"/>
        <w:adjustRightInd w:val="0"/>
        <w:spacing w:line="300" w:lineRule="atLeast"/>
        <w:rPr>
          <w:rFonts w:ascii="Arial" w:hAnsi="Arial" w:cs="Arial"/>
          <w:b/>
          <w:bCs/>
          <w:color w:val="000000"/>
          <w:sz w:val="22"/>
          <w:szCs w:val="22"/>
        </w:rPr>
      </w:pPr>
      <w:r w:rsidRPr="00F24B22">
        <w:rPr>
          <w:rFonts w:ascii="Arial" w:hAnsi="Arial" w:cs="Arial"/>
          <w:b/>
          <w:bCs/>
          <w:color w:val="000000"/>
          <w:sz w:val="22"/>
          <w:szCs w:val="22"/>
        </w:rPr>
        <w:t>Čl. I. Smluvní strany</w:t>
      </w:r>
    </w:p>
    <w:p w:rsidR="00C71695" w:rsidRPr="00F24B22" w:rsidRDefault="00C71695" w:rsidP="00550FE6">
      <w:pPr>
        <w:tabs>
          <w:tab w:val="left" w:pos="3960"/>
        </w:tabs>
        <w:autoSpaceDE w:val="0"/>
        <w:autoSpaceDN w:val="0"/>
        <w:adjustRightInd w:val="0"/>
        <w:spacing w:line="300" w:lineRule="atLeast"/>
        <w:rPr>
          <w:rFonts w:ascii="Arial" w:hAnsi="Arial" w:cs="Arial"/>
          <w:b/>
          <w:bCs/>
          <w:color w:val="000000"/>
          <w:sz w:val="22"/>
          <w:szCs w:val="22"/>
        </w:rPr>
      </w:pPr>
      <w:r w:rsidRPr="00F24B22">
        <w:rPr>
          <w:rFonts w:ascii="Arial" w:hAnsi="Arial" w:cs="Arial"/>
          <w:b/>
          <w:bCs/>
          <w:color w:val="000000"/>
          <w:sz w:val="22"/>
          <w:szCs w:val="22"/>
        </w:rPr>
        <w:t>Objednatel:</w:t>
      </w:r>
      <w:r w:rsidRPr="00F24B22">
        <w:rPr>
          <w:rFonts w:ascii="Arial" w:hAnsi="Arial" w:cs="Arial"/>
          <w:color w:val="000000"/>
          <w:sz w:val="22"/>
          <w:szCs w:val="22"/>
        </w:rPr>
        <w:tab/>
      </w:r>
      <w:r w:rsidRPr="00F24B22">
        <w:rPr>
          <w:rFonts w:ascii="Arial" w:hAnsi="Arial" w:cs="Arial"/>
          <w:b/>
          <w:bCs/>
          <w:color w:val="000000"/>
          <w:sz w:val="22"/>
          <w:szCs w:val="22"/>
        </w:rPr>
        <w:t>Povodí Ohře, státní podnik</w:t>
      </w:r>
    </w:p>
    <w:p w:rsidR="00C71695" w:rsidRPr="00F24B22" w:rsidRDefault="00C71695" w:rsidP="00550FE6">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b/>
          <w:bCs/>
          <w:color w:val="000000"/>
          <w:sz w:val="22"/>
          <w:szCs w:val="22"/>
        </w:rPr>
        <w:tab/>
      </w:r>
      <w:r w:rsidRPr="00F24B22">
        <w:rPr>
          <w:rFonts w:ascii="Arial" w:hAnsi="Arial" w:cs="Arial"/>
          <w:color w:val="000000"/>
          <w:sz w:val="22"/>
          <w:szCs w:val="22"/>
        </w:rPr>
        <w:t>Bezručova 4219, 430 03 Chomutov</w:t>
      </w:r>
    </w:p>
    <w:p w:rsidR="00C71695" w:rsidRPr="00F24B22" w:rsidRDefault="00C71695" w:rsidP="00550FE6">
      <w:pPr>
        <w:keepNext/>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IČ:</w:t>
      </w:r>
      <w:r w:rsidRPr="00F24B22">
        <w:rPr>
          <w:rFonts w:ascii="Arial" w:hAnsi="Arial" w:cs="Arial"/>
          <w:color w:val="000000"/>
          <w:sz w:val="22"/>
          <w:szCs w:val="22"/>
        </w:rPr>
        <w:tab/>
        <w:t>70889988</w:t>
      </w:r>
    </w:p>
    <w:p w:rsidR="00C71695" w:rsidRPr="00F24B22" w:rsidRDefault="00C71695" w:rsidP="00550FE6">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DIČ:</w:t>
      </w:r>
      <w:r w:rsidRPr="00F24B22">
        <w:rPr>
          <w:rFonts w:ascii="Arial" w:hAnsi="Arial" w:cs="Arial"/>
          <w:color w:val="000000"/>
          <w:sz w:val="22"/>
          <w:szCs w:val="22"/>
        </w:rPr>
        <w:tab/>
        <w:t>CZ70889988</w:t>
      </w:r>
    </w:p>
    <w:p w:rsidR="00C71695" w:rsidRPr="00F24B22" w:rsidRDefault="00C71695" w:rsidP="00550FE6">
      <w:pPr>
        <w:tabs>
          <w:tab w:val="left" w:pos="3960"/>
        </w:tabs>
        <w:autoSpaceDE w:val="0"/>
        <w:autoSpaceDN w:val="0"/>
        <w:adjustRightInd w:val="0"/>
        <w:spacing w:line="300" w:lineRule="atLeast"/>
        <w:rPr>
          <w:rFonts w:ascii="Arial" w:hAnsi="Arial" w:cs="Arial"/>
          <w:color w:val="000000"/>
          <w:sz w:val="22"/>
          <w:szCs w:val="22"/>
        </w:rPr>
      </w:pPr>
    </w:p>
    <w:p w:rsidR="00C71695" w:rsidRPr="00F24B22" w:rsidRDefault="00C71695" w:rsidP="00550FE6">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zastoupený:</w:t>
      </w:r>
      <w:r w:rsidRPr="00F24B22">
        <w:rPr>
          <w:rFonts w:ascii="Arial" w:hAnsi="Arial" w:cs="Arial"/>
          <w:color w:val="000000"/>
          <w:sz w:val="22"/>
          <w:szCs w:val="22"/>
        </w:rPr>
        <w:tab/>
        <w:t>Ing. Jiřím Nedomou, generálním ředitelem</w:t>
      </w:r>
    </w:p>
    <w:p w:rsidR="00C71695" w:rsidRPr="00F24B22" w:rsidRDefault="00C71695" w:rsidP="00550FE6">
      <w:pPr>
        <w:tabs>
          <w:tab w:val="left" w:pos="3960"/>
        </w:tabs>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zástupce ve věcech smluvních:</w:t>
      </w:r>
      <w:r w:rsidRPr="00F24B22">
        <w:rPr>
          <w:rFonts w:ascii="Arial" w:hAnsi="Arial" w:cs="Arial"/>
          <w:color w:val="000000"/>
          <w:sz w:val="22"/>
          <w:szCs w:val="22"/>
        </w:rPr>
        <w:tab/>
        <w:t xml:space="preserve">Ing. </w:t>
      </w:r>
      <w:r w:rsidR="00AF723A" w:rsidRPr="00F24B22">
        <w:rPr>
          <w:rFonts w:ascii="Arial" w:hAnsi="Arial" w:cs="Arial"/>
          <w:color w:val="000000"/>
          <w:sz w:val="22"/>
          <w:szCs w:val="22"/>
        </w:rPr>
        <w:t>Vlastimil Hasík</w:t>
      </w:r>
      <w:r w:rsidRPr="00F24B22">
        <w:rPr>
          <w:rFonts w:ascii="Arial" w:hAnsi="Arial" w:cs="Arial"/>
          <w:color w:val="000000"/>
          <w:sz w:val="22"/>
          <w:szCs w:val="22"/>
        </w:rPr>
        <w:t xml:space="preserve">, </w:t>
      </w:r>
      <w:r w:rsidR="001D1C6B" w:rsidRPr="00F24B22">
        <w:rPr>
          <w:rFonts w:ascii="Arial" w:hAnsi="Arial" w:cs="Arial"/>
          <w:color w:val="000000"/>
          <w:sz w:val="22"/>
          <w:szCs w:val="22"/>
        </w:rPr>
        <w:t xml:space="preserve">investiční </w:t>
      </w:r>
      <w:r w:rsidRPr="00F24B22">
        <w:rPr>
          <w:rFonts w:ascii="Arial" w:hAnsi="Arial" w:cs="Arial"/>
          <w:color w:val="000000"/>
          <w:sz w:val="22"/>
          <w:szCs w:val="22"/>
        </w:rPr>
        <w:t>ředitel</w:t>
      </w:r>
    </w:p>
    <w:p w:rsidR="001D1C6B" w:rsidRPr="00F24B22" w:rsidRDefault="002D287D" w:rsidP="00550FE6">
      <w:pPr>
        <w:tabs>
          <w:tab w:val="left" w:pos="3960"/>
        </w:tabs>
        <w:autoSpaceDE w:val="0"/>
        <w:autoSpaceDN w:val="0"/>
        <w:adjustRightInd w:val="0"/>
        <w:spacing w:line="300" w:lineRule="atLeast"/>
        <w:ind w:left="3960" w:hanging="3960"/>
        <w:rPr>
          <w:rFonts w:ascii="Arial" w:hAnsi="Arial" w:cs="Arial"/>
          <w:color w:val="000000"/>
          <w:sz w:val="22"/>
          <w:szCs w:val="22"/>
        </w:rPr>
      </w:pPr>
      <w:r w:rsidRPr="00F24B22">
        <w:rPr>
          <w:rFonts w:ascii="Arial" w:hAnsi="Arial" w:cs="Arial"/>
          <w:color w:val="000000"/>
          <w:sz w:val="22"/>
          <w:szCs w:val="22"/>
        </w:rPr>
        <w:tab/>
      </w:r>
    </w:p>
    <w:p w:rsidR="00817ED0" w:rsidRPr="00F24B22" w:rsidRDefault="00C71695" w:rsidP="00550FE6">
      <w:pPr>
        <w:tabs>
          <w:tab w:val="left" w:pos="3960"/>
        </w:tabs>
        <w:autoSpaceDE w:val="0"/>
        <w:autoSpaceDN w:val="0"/>
        <w:adjustRightInd w:val="0"/>
        <w:spacing w:line="300" w:lineRule="atLeast"/>
        <w:ind w:left="3960" w:hanging="3960"/>
        <w:rPr>
          <w:rFonts w:ascii="Arial" w:hAnsi="Arial" w:cs="Arial"/>
          <w:color w:val="000000"/>
          <w:sz w:val="22"/>
          <w:szCs w:val="22"/>
        </w:rPr>
      </w:pPr>
      <w:r w:rsidRPr="00F24B22">
        <w:rPr>
          <w:rFonts w:ascii="Arial" w:hAnsi="Arial" w:cs="Arial"/>
          <w:color w:val="000000"/>
          <w:sz w:val="22"/>
          <w:szCs w:val="22"/>
        </w:rPr>
        <w:t>zástupce ve věcech technických:</w:t>
      </w:r>
      <w:r w:rsidRPr="00F24B22">
        <w:rPr>
          <w:rFonts w:ascii="Arial" w:hAnsi="Arial" w:cs="Arial"/>
          <w:color w:val="000000"/>
          <w:sz w:val="22"/>
          <w:szCs w:val="22"/>
        </w:rPr>
        <w:tab/>
        <w:t xml:space="preserve">Ing. </w:t>
      </w:r>
      <w:r w:rsidR="00B542AC">
        <w:rPr>
          <w:rFonts w:ascii="Arial" w:hAnsi="Arial" w:cs="Arial"/>
          <w:color w:val="000000"/>
          <w:sz w:val="22"/>
          <w:szCs w:val="22"/>
        </w:rPr>
        <w:t>Mojmíra Hillermanová</w:t>
      </w:r>
      <w:r w:rsidR="00F24B22">
        <w:rPr>
          <w:rFonts w:ascii="Arial" w:hAnsi="Arial" w:cs="Arial"/>
          <w:color w:val="000000"/>
          <w:sz w:val="22"/>
          <w:szCs w:val="22"/>
        </w:rPr>
        <w:t>,</w:t>
      </w:r>
    </w:p>
    <w:p w:rsidR="00C71695" w:rsidRPr="00F24B22" w:rsidRDefault="00817ED0" w:rsidP="00550FE6">
      <w:pPr>
        <w:tabs>
          <w:tab w:val="left" w:pos="3960"/>
        </w:tabs>
        <w:autoSpaceDE w:val="0"/>
        <w:autoSpaceDN w:val="0"/>
        <w:adjustRightInd w:val="0"/>
        <w:spacing w:line="300" w:lineRule="atLeast"/>
        <w:ind w:left="3960" w:hanging="3960"/>
        <w:rPr>
          <w:rFonts w:ascii="Arial" w:hAnsi="Arial" w:cs="Arial"/>
          <w:color w:val="000000"/>
          <w:sz w:val="22"/>
          <w:szCs w:val="22"/>
        </w:rPr>
      </w:pPr>
      <w:r w:rsidRPr="00F24B22">
        <w:rPr>
          <w:rFonts w:ascii="Arial" w:hAnsi="Arial" w:cs="Arial"/>
          <w:color w:val="000000"/>
          <w:sz w:val="22"/>
          <w:szCs w:val="22"/>
        </w:rPr>
        <w:tab/>
        <w:t xml:space="preserve">vedoucí odboru </w:t>
      </w:r>
      <w:r w:rsidR="00B542AC">
        <w:rPr>
          <w:rFonts w:ascii="Arial" w:hAnsi="Arial" w:cs="Arial"/>
          <w:color w:val="000000"/>
          <w:sz w:val="22"/>
          <w:szCs w:val="22"/>
        </w:rPr>
        <w:t>plánování projektů a zakázek (PPZ)</w:t>
      </w:r>
    </w:p>
    <w:p w:rsidR="00786BF1" w:rsidRPr="00DD53EA" w:rsidRDefault="00C71695" w:rsidP="00786BF1">
      <w:pPr>
        <w:tabs>
          <w:tab w:val="left" w:pos="3960"/>
        </w:tabs>
        <w:autoSpaceDE w:val="0"/>
        <w:spacing w:line="300" w:lineRule="atLeast"/>
        <w:rPr>
          <w:rFonts w:ascii="Arial" w:hAnsi="Arial" w:cs="Arial"/>
          <w:sz w:val="22"/>
          <w:szCs w:val="22"/>
        </w:rPr>
      </w:pPr>
      <w:r w:rsidRPr="00F24B22">
        <w:rPr>
          <w:rFonts w:ascii="Arial" w:hAnsi="Arial" w:cs="Arial"/>
          <w:color w:val="000000"/>
          <w:sz w:val="22"/>
          <w:szCs w:val="22"/>
        </w:rPr>
        <w:t>Při operativním a technickém řízení</w:t>
      </w:r>
      <w:r w:rsidRPr="00F24B22">
        <w:rPr>
          <w:rFonts w:ascii="Arial" w:hAnsi="Arial" w:cs="Arial"/>
          <w:color w:val="000000"/>
          <w:sz w:val="22"/>
          <w:szCs w:val="22"/>
        </w:rPr>
        <w:br/>
        <w:t>činností souvisejících se zhotovitelem</w:t>
      </w:r>
      <w:r w:rsidRPr="00F24B22">
        <w:rPr>
          <w:rFonts w:ascii="Arial" w:hAnsi="Arial" w:cs="Arial"/>
          <w:color w:val="000000"/>
          <w:sz w:val="22"/>
          <w:szCs w:val="22"/>
        </w:rPr>
        <w:br/>
        <w:t>díla, jako postupné upřesňování</w:t>
      </w:r>
      <w:r w:rsidRPr="00F24B22">
        <w:rPr>
          <w:rFonts w:ascii="Arial" w:hAnsi="Arial" w:cs="Arial"/>
          <w:color w:val="000000"/>
          <w:sz w:val="22"/>
          <w:szCs w:val="22"/>
        </w:rPr>
        <w:br/>
        <w:t>technického řešení, organizací</w:t>
      </w:r>
      <w:r w:rsidRPr="00F24B22">
        <w:rPr>
          <w:rFonts w:ascii="Arial" w:hAnsi="Arial" w:cs="Arial"/>
          <w:color w:val="000000"/>
          <w:sz w:val="22"/>
          <w:szCs w:val="22"/>
        </w:rPr>
        <w:br/>
        <w:t xml:space="preserve">výrobních výborů a </w:t>
      </w:r>
      <w:r w:rsidRPr="00DD53EA">
        <w:rPr>
          <w:rFonts w:ascii="Arial" w:hAnsi="Arial" w:cs="Arial"/>
          <w:sz w:val="22"/>
          <w:szCs w:val="22"/>
        </w:rPr>
        <w:t>převzetí díla</w:t>
      </w:r>
      <w:r w:rsidRPr="00DD53EA">
        <w:rPr>
          <w:rFonts w:ascii="Arial" w:hAnsi="Arial" w:cs="Arial"/>
          <w:sz w:val="22"/>
          <w:szCs w:val="22"/>
        </w:rPr>
        <w:br/>
      </w:r>
      <w:r w:rsidR="00786BF1" w:rsidRPr="00DD53EA">
        <w:rPr>
          <w:rFonts w:ascii="Arial" w:hAnsi="Arial" w:cs="Arial"/>
          <w:sz w:val="22"/>
          <w:szCs w:val="22"/>
        </w:rPr>
        <w:t>zastupuje objednatele:</w:t>
      </w:r>
      <w:r w:rsidR="00786BF1" w:rsidRPr="00DD53EA">
        <w:rPr>
          <w:rFonts w:ascii="Arial" w:hAnsi="Arial" w:cs="Arial"/>
          <w:sz w:val="22"/>
          <w:szCs w:val="22"/>
        </w:rPr>
        <w:tab/>
      </w:r>
      <w:r w:rsidR="00A30152" w:rsidRPr="00DD53EA">
        <w:rPr>
          <w:rFonts w:ascii="Arial" w:hAnsi="Arial" w:cs="Arial"/>
          <w:sz w:val="22"/>
          <w:szCs w:val="22"/>
        </w:rPr>
        <w:t>Jitka Pavlasová</w:t>
      </w:r>
      <w:r w:rsidR="00786BF1" w:rsidRPr="00DD53EA">
        <w:rPr>
          <w:rFonts w:ascii="Arial" w:hAnsi="Arial" w:cs="Arial"/>
          <w:sz w:val="22"/>
          <w:szCs w:val="22"/>
        </w:rPr>
        <w:t>,</w:t>
      </w:r>
    </w:p>
    <w:p w:rsidR="00786BF1" w:rsidRPr="00DD53EA" w:rsidRDefault="00786BF1" w:rsidP="00786BF1">
      <w:pPr>
        <w:tabs>
          <w:tab w:val="left" w:pos="3960"/>
        </w:tabs>
        <w:autoSpaceDE w:val="0"/>
        <w:spacing w:line="300" w:lineRule="atLeast"/>
        <w:rPr>
          <w:rFonts w:ascii="Arial" w:hAnsi="Arial" w:cs="Arial"/>
          <w:sz w:val="22"/>
          <w:szCs w:val="22"/>
        </w:rPr>
      </w:pPr>
      <w:r w:rsidRPr="00DD53EA">
        <w:rPr>
          <w:rFonts w:ascii="Arial" w:hAnsi="Arial" w:cs="Arial"/>
          <w:sz w:val="22"/>
          <w:szCs w:val="22"/>
        </w:rPr>
        <w:tab/>
        <w:t>manažer projektu</w:t>
      </w:r>
    </w:p>
    <w:p w:rsidR="00786BF1" w:rsidRPr="00DD53EA" w:rsidRDefault="00786BF1" w:rsidP="00786BF1">
      <w:pPr>
        <w:tabs>
          <w:tab w:val="left" w:pos="3969"/>
          <w:tab w:val="left" w:pos="4962"/>
        </w:tabs>
        <w:autoSpaceDE w:val="0"/>
        <w:spacing w:line="300" w:lineRule="atLeast"/>
        <w:rPr>
          <w:rFonts w:ascii="Arial" w:hAnsi="Arial" w:cs="Arial"/>
          <w:sz w:val="22"/>
          <w:szCs w:val="22"/>
        </w:rPr>
      </w:pPr>
      <w:r w:rsidRPr="00DD53EA">
        <w:rPr>
          <w:rFonts w:ascii="Arial" w:hAnsi="Arial" w:cs="Arial"/>
          <w:sz w:val="22"/>
          <w:szCs w:val="22"/>
        </w:rPr>
        <w:tab/>
        <w:t>tel.:</w:t>
      </w:r>
      <w:r w:rsidRPr="00DD53EA">
        <w:rPr>
          <w:rFonts w:ascii="Arial" w:hAnsi="Arial" w:cs="Arial"/>
          <w:sz w:val="22"/>
          <w:szCs w:val="22"/>
        </w:rPr>
        <w:tab/>
        <w:t>+420</w:t>
      </w:r>
      <w:r w:rsidR="00A30152" w:rsidRPr="00DD53EA">
        <w:rPr>
          <w:rFonts w:ascii="Arial" w:hAnsi="Arial" w:cs="Arial"/>
          <w:sz w:val="22"/>
          <w:szCs w:val="22"/>
        </w:rPr>
        <w:t> 353 436 757</w:t>
      </w:r>
    </w:p>
    <w:p w:rsidR="00786BF1" w:rsidRPr="00DD53EA" w:rsidRDefault="00786BF1" w:rsidP="00786BF1">
      <w:pPr>
        <w:tabs>
          <w:tab w:val="left" w:pos="3969"/>
          <w:tab w:val="left" w:pos="4962"/>
        </w:tabs>
        <w:autoSpaceDE w:val="0"/>
        <w:spacing w:line="300" w:lineRule="atLeast"/>
        <w:rPr>
          <w:rFonts w:ascii="Arial" w:hAnsi="Arial" w:cs="Arial"/>
          <w:bCs/>
          <w:sz w:val="22"/>
          <w:szCs w:val="22"/>
        </w:rPr>
      </w:pPr>
      <w:r w:rsidRPr="00DD53EA">
        <w:rPr>
          <w:rFonts w:ascii="Arial" w:hAnsi="Arial" w:cs="Arial"/>
          <w:bCs/>
          <w:sz w:val="22"/>
          <w:szCs w:val="22"/>
        </w:rPr>
        <w:tab/>
        <w:t>mobil:</w:t>
      </w:r>
      <w:r w:rsidRPr="00DD53EA">
        <w:rPr>
          <w:rFonts w:ascii="Arial" w:hAnsi="Arial" w:cs="Arial"/>
          <w:bCs/>
          <w:sz w:val="22"/>
          <w:szCs w:val="22"/>
        </w:rPr>
        <w:tab/>
        <w:t>+420</w:t>
      </w:r>
      <w:r w:rsidR="00A30152" w:rsidRPr="00DD53EA">
        <w:rPr>
          <w:rFonts w:ascii="Arial" w:hAnsi="Arial" w:cs="Arial"/>
          <w:bCs/>
          <w:sz w:val="22"/>
          <w:szCs w:val="22"/>
        </w:rPr>
        <w:t> 602 203 200</w:t>
      </w:r>
    </w:p>
    <w:p w:rsidR="00786BF1" w:rsidRDefault="00786BF1" w:rsidP="00786BF1">
      <w:pPr>
        <w:tabs>
          <w:tab w:val="left" w:pos="3969"/>
          <w:tab w:val="left" w:pos="4962"/>
        </w:tabs>
        <w:autoSpaceDE w:val="0"/>
        <w:autoSpaceDN w:val="0"/>
        <w:adjustRightInd w:val="0"/>
        <w:spacing w:line="300" w:lineRule="atLeast"/>
        <w:rPr>
          <w:rFonts w:ascii="Arial" w:hAnsi="Arial"/>
          <w:sz w:val="22"/>
          <w:szCs w:val="22"/>
        </w:rPr>
      </w:pPr>
      <w:r w:rsidRPr="00DD53EA">
        <w:rPr>
          <w:rFonts w:ascii="Arial" w:hAnsi="Arial" w:cs="Arial"/>
          <w:sz w:val="22"/>
          <w:szCs w:val="22"/>
        </w:rPr>
        <w:tab/>
        <w:t xml:space="preserve">e-mail: </w:t>
      </w:r>
      <w:r w:rsidRPr="00DD53EA">
        <w:rPr>
          <w:rFonts w:ascii="Arial" w:hAnsi="Arial" w:cs="Arial"/>
          <w:sz w:val="22"/>
          <w:szCs w:val="22"/>
        </w:rPr>
        <w:tab/>
      </w:r>
      <w:hyperlink r:id="rId9" w:history="1">
        <w:r w:rsidR="006C3C0C" w:rsidRPr="009B7E90">
          <w:rPr>
            <w:rStyle w:val="Hypertextovodkaz"/>
            <w:rFonts w:ascii="Arial" w:hAnsi="Arial"/>
            <w:sz w:val="22"/>
            <w:szCs w:val="22"/>
          </w:rPr>
          <w:t>pavlasova@poh.cz</w:t>
        </w:r>
      </w:hyperlink>
    </w:p>
    <w:p w:rsidR="006C3C0C" w:rsidRDefault="006C3C0C" w:rsidP="00786BF1">
      <w:pPr>
        <w:tabs>
          <w:tab w:val="left" w:pos="3960"/>
        </w:tabs>
        <w:autoSpaceDE w:val="0"/>
        <w:autoSpaceDN w:val="0"/>
        <w:adjustRightInd w:val="0"/>
        <w:spacing w:line="300" w:lineRule="atLeast"/>
        <w:rPr>
          <w:rFonts w:ascii="Arial" w:hAnsi="Arial"/>
          <w:sz w:val="22"/>
          <w:szCs w:val="22"/>
        </w:rPr>
      </w:pPr>
    </w:p>
    <w:p w:rsidR="00786BF1" w:rsidRPr="00DD53EA" w:rsidRDefault="00786BF1" w:rsidP="00786BF1">
      <w:pPr>
        <w:tabs>
          <w:tab w:val="left" w:pos="3960"/>
        </w:tabs>
        <w:autoSpaceDE w:val="0"/>
        <w:autoSpaceDN w:val="0"/>
        <w:adjustRightInd w:val="0"/>
        <w:spacing w:line="300" w:lineRule="atLeast"/>
        <w:rPr>
          <w:rFonts w:ascii="Arial" w:hAnsi="Arial" w:cs="Arial"/>
          <w:sz w:val="22"/>
          <w:szCs w:val="22"/>
        </w:rPr>
      </w:pPr>
      <w:r w:rsidRPr="00DD53EA">
        <w:rPr>
          <w:rFonts w:ascii="Arial" w:hAnsi="Arial" w:cs="Arial"/>
          <w:sz w:val="22"/>
          <w:szCs w:val="22"/>
        </w:rPr>
        <w:t xml:space="preserve">Zástupce pro výkon technického   </w:t>
      </w:r>
    </w:p>
    <w:p w:rsidR="00786BF1" w:rsidRPr="00DD53EA" w:rsidRDefault="00786BF1" w:rsidP="00786BF1">
      <w:pPr>
        <w:tabs>
          <w:tab w:val="left" w:pos="3960"/>
        </w:tabs>
        <w:autoSpaceDE w:val="0"/>
        <w:autoSpaceDN w:val="0"/>
        <w:adjustRightInd w:val="0"/>
        <w:spacing w:line="300" w:lineRule="atLeast"/>
        <w:rPr>
          <w:rFonts w:ascii="Arial" w:hAnsi="Arial" w:cs="Arial"/>
          <w:sz w:val="22"/>
          <w:szCs w:val="22"/>
        </w:rPr>
      </w:pPr>
      <w:r w:rsidRPr="00DD53EA">
        <w:rPr>
          <w:rFonts w:ascii="Arial" w:hAnsi="Arial" w:cs="Arial"/>
          <w:sz w:val="22"/>
          <w:szCs w:val="22"/>
        </w:rPr>
        <w:t>dozoru:</w:t>
      </w:r>
      <w:r w:rsidRPr="00DD53EA">
        <w:rPr>
          <w:rFonts w:ascii="Arial" w:hAnsi="Arial" w:cs="Arial"/>
          <w:sz w:val="22"/>
          <w:szCs w:val="22"/>
        </w:rPr>
        <w:tab/>
      </w:r>
      <w:r w:rsidR="00A30152" w:rsidRPr="00DD53EA">
        <w:rPr>
          <w:rFonts w:ascii="Arial" w:hAnsi="Arial" w:cs="Arial"/>
          <w:sz w:val="22"/>
          <w:szCs w:val="22"/>
        </w:rPr>
        <w:t>Petr Lejsek</w:t>
      </w:r>
      <w:r w:rsidRPr="00DD53EA">
        <w:rPr>
          <w:rFonts w:ascii="Arial" w:hAnsi="Arial" w:cs="Arial"/>
          <w:sz w:val="22"/>
          <w:szCs w:val="22"/>
        </w:rPr>
        <w:t>,</w:t>
      </w:r>
    </w:p>
    <w:p w:rsidR="00786BF1" w:rsidRPr="00DD53EA" w:rsidRDefault="00786BF1" w:rsidP="00786BF1">
      <w:pPr>
        <w:tabs>
          <w:tab w:val="left" w:pos="3960"/>
        </w:tabs>
        <w:autoSpaceDE w:val="0"/>
        <w:autoSpaceDN w:val="0"/>
        <w:adjustRightInd w:val="0"/>
        <w:spacing w:line="300" w:lineRule="atLeast"/>
        <w:rPr>
          <w:rFonts w:ascii="Arial" w:hAnsi="Arial" w:cs="Arial"/>
          <w:bCs/>
          <w:sz w:val="22"/>
          <w:szCs w:val="22"/>
        </w:rPr>
      </w:pPr>
      <w:r w:rsidRPr="00DD53EA">
        <w:rPr>
          <w:rFonts w:ascii="Arial" w:hAnsi="Arial" w:cs="Arial"/>
          <w:sz w:val="22"/>
          <w:szCs w:val="22"/>
        </w:rPr>
        <w:tab/>
      </w:r>
      <w:r w:rsidRPr="00DD53EA">
        <w:rPr>
          <w:rFonts w:ascii="Arial" w:hAnsi="Arial" w:cs="Arial"/>
          <w:bCs/>
          <w:sz w:val="22"/>
          <w:szCs w:val="22"/>
        </w:rPr>
        <w:t>technický dozor staveb</w:t>
      </w:r>
    </w:p>
    <w:p w:rsidR="00786BF1" w:rsidRPr="00DD53EA" w:rsidRDefault="00786BF1" w:rsidP="00786BF1">
      <w:pPr>
        <w:tabs>
          <w:tab w:val="left" w:pos="3960"/>
        </w:tabs>
        <w:autoSpaceDE w:val="0"/>
        <w:autoSpaceDN w:val="0"/>
        <w:adjustRightInd w:val="0"/>
        <w:spacing w:line="300" w:lineRule="atLeast"/>
        <w:rPr>
          <w:rFonts w:ascii="Arial" w:hAnsi="Arial" w:cs="Arial"/>
          <w:sz w:val="22"/>
          <w:szCs w:val="22"/>
        </w:rPr>
      </w:pPr>
      <w:r w:rsidRPr="00DD53EA">
        <w:rPr>
          <w:rFonts w:ascii="Arial" w:hAnsi="Arial" w:cs="Arial"/>
          <w:bCs/>
          <w:sz w:val="22"/>
          <w:szCs w:val="22"/>
        </w:rPr>
        <w:tab/>
        <w:t>tel.:</w:t>
      </w:r>
      <w:r w:rsidRPr="00DD53EA">
        <w:rPr>
          <w:rFonts w:ascii="Arial" w:hAnsi="Arial" w:cs="Arial"/>
          <w:bCs/>
          <w:sz w:val="22"/>
          <w:szCs w:val="22"/>
        </w:rPr>
        <w:tab/>
        <w:t>+ 420</w:t>
      </w:r>
      <w:r w:rsidR="00A30152" w:rsidRPr="00DD53EA">
        <w:rPr>
          <w:rFonts w:ascii="Arial" w:hAnsi="Arial" w:cs="Arial"/>
          <w:bCs/>
          <w:sz w:val="22"/>
          <w:szCs w:val="22"/>
        </w:rPr>
        <w:t> 353 436 752</w:t>
      </w:r>
    </w:p>
    <w:p w:rsidR="00786BF1" w:rsidRPr="00DD53EA" w:rsidRDefault="00786BF1" w:rsidP="00786BF1">
      <w:pPr>
        <w:tabs>
          <w:tab w:val="left" w:pos="3960"/>
        </w:tabs>
        <w:autoSpaceDE w:val="0"/>
        <w:autoSpaceDN w:val="0"/>
        <w:adjustRightInd w:val="0"/>
        <w:spacing w:line="300" w:lineRule="atLeast"/>
        <w:rPr>
          <w:rFonts w:ascii="Arial" w:hAnsi="Arial" w:cs="Arial"/>
          <w:sz w:val="22"/>
          <w:szCs w:val="22"/>
        </w:rPr>
      </w:pPr>
      <w:r w:rsidRPr="00DD53EA">
        <w:rPr>
          <w:rFonts w:ascii="Arial" w:hAnsi="Arial" w:cs="Arial"/>
          <w:sz w:val="22"/>
          <w:szCs w:val="22"/>
        </w:rPr>
        <w:t xml:space="preserve"> </w:t>
      </w:r>
      <w:r w:rsidRPr="00DD53EA">
        <w:rPr>
          <w:rFonts w:ascii="Arial" w:hAnsi="Arial" w:cs="Arial"/>
          <w:sz w:val="22"/>
          <w:szCs w:val="22"/>
        </w:rPr>
        <w:tab/>
        <w:t>mobil:</w:t>
      </w:r>
      <w:r w:rsidRPr="00DD53EA">
        <w:rPr>
          <w:rFonts w:ascii="Arial" w:hAnsi="Arial" w:cs="Arial"/>
          <w:sz w:val="22"/>
          <w:szCs w:val="22"/>
        </w:rPr>
        <w:tab/>
        <w:t>+ 420</w:t>
      </w:r>
      <w:r w:rsidR="00A30152" w:rsidRPr="00DD53EA">
        <w:rPr>
          <w:rFonts w:ascii="Arial" w:hAnsi="Arial" w:cs="Arial"/>
          <w:sz w:val="22"/>
          <w:szCs w:val="22"/>
        </w:rPr>
        <w:t> 606 612 599</w:t>
      </w:r>
    </w:p>
    <w:p w:rsidR="00786BF1" w:rsidRDefault="00786BF1" w:rsidP="00786BF1">
      <w:pPr>
        <w:tabs>
          <w:tab w:val="left" w:pos="1701"/>
          <w:tab w:val="left" w:pos="4962"/>
        </w:tabs>
        <w:spacing w:line="300" w:lineRule="atLeast"/>
        <w:ind w:left="3960"/>
        <w:rPr>
          <w:rFonts w:ascii="Arial" w:hAnsi="Arial" w:cs="Arial"/>
          <w:sz w:val="22"/>
          <w:szCs w:val="22"/>
        </w:rPr>
      </w:pPr>
      <w:r w:rsidRPr="00DD53EA">
        <w:rPr>
          <w:rFonts w:ascii="Arial" w:hAnsi="Arial" w:cs="Arial"/>
          <w:sz w:val="22"/>
          <w:szCs w:val="22"/>
        </w:rPr>
        <w:t xml:space="preserve">e-mail:   </w:t>
      </w:r>
      <w:r w:rsidRPr="00DD53EA">
        <w:tab/>
      </w:r>
      <w:hyperlink r:id="rId10" w:history="1">
        <w:r w:rsidR="006C3C0C" w:rsidRPr="009B7E90">
          <w:rPr>
            <w:rStyle w:val="Hypertextovodkaz"/>
            <w:rFonts w:ascii="Arial" w:hAnsi="Arial" w:cs="Arial"/>
            <w:sz w:val="22"/>
            <w:szCs w:val="22"/>
          </w:rPr>
          <w:t>lejsek</w:t>
        </w:r>
        <w:r w:rsidR="006C3C0C" w:rsidRPr="009B7E90">
          <w:rPr>
            <w:rStyle w:val="Hypertextovodkaz"/>
            <w:rFonts w:ascii="Arial" w:hAnsi="Arial" w:cs="Arial"/>
            <w:sz w:val="22"/>
            <w:szCs w:val="22"/>
            <w:lang w:val="en-US"/>
          </w:rPr>
          <w:t>@</w:t>
        </w:r>
        <w:r w:rsidR="006C3C0C" w:rsidRPr="009B7E90">
          <w:rPr>
            <w:rStyle w:val="Hypertextovodkaz"/>
            <w:rFonts w:ascii="Arial" w:hAnsi="Arial" w:cs="Arial"/>
            <w:sz w:val="22"/>
            <w:szCs w:val="22"/>
          </w:rPr>
          <w:t>poh.cz</w:t>
        </w:r>
      </w:hyperlink>
    </w:p>
    <w:p w:rsidR="006C3C0C" w:rsidRPr="00DD53EA" w:rsidRDefault="006C3C0C" w:rsidP="00786BF1">
      <w:pPr>
        <w:tabs>
          <w:tab w:val="left" w:pos="1701"/>
          <w:tab w:val="left" w:pos="4962"/>
        </w:tabs>
        <w:spacing w:line="300" w:lineRule="atLeast"/>
        <w:ind w:left="3960"/>
        <w:rPr>
          <w:rStyle w:val="Internetovodkaz"/>
          <w:rFonts w:ascii="Arial" w:hAnsi="Arial" w:cs="Arial"/>
          <w:color w:val="auto"/>
          <w:sz w:val="22"/>
          <w:szCs w:val="22"/>
        </w:rPr>
      </w:pPr>
    </w:p>
    <w:p w:rsidR="00C71695" w:rsidRPr="00DD53EA" w:rsidRDefault="00C71695" w:rsidP="00D15BEA">
      <w:pPr>
        <w:tabs>
          <w:tab w:val="left" w:pos="3960"/>
        </w:tabs>
        <w:autoSpaceDE w:val="0"/>
        <w:autoSpaceDN w:val="0"/>
        <w:adjustRightInd w:val="0"/>
        <w:spacing w:line="300" w:lineRule="atLeast"/>
        <w:rPr>
          <w:rFonts w:ascii="Arial" w:hAnsi="Arial" w:cs="Arial"/>
          <w:sz w:val="22"/>
          <w:szCs w:val="22"/>
        </w:rPr>
      </w:pPr>
      <w:r w:rsidRPr="00DD53EA">
        <w:rPr>
          <w:rFonts w:ascii="Arial" w:hAnsi="Arial" w:cs="Arial"/>
          <w:sz w:val="22"/>
          <w:szCs w:val="22"/>
        </w:rPr>
        <w:t>Bankovní spojení:</w:t>
      </w:r>
      <w:r w:rsidRPr="00DD53EA">
        <w:rPr>
          <w:rFonts w:ascii="Arial" w:hAnsi="Arial" w:cs="Arial"/>
          <w:sz w:val="22"/>
          <w:szCs w:val="22"/>
        </w:rPr>
        <w:tab/>
        <w:t>Komerční banka, a. s., pobočka Chomutov</w:t>
      </w:r>
    </w:p>
    <w:p w:rsidR="00C71695" w:rsidRPr="00DD53EA" w:rsidRDefault="00C71695" w:rsidP="00550FE6">
      <w:pPr>
        <w:tabs>
          <w:tab w:val="left" w:pos="3960"/>
        </w:tabs>
        <w:autoSpaceDE w:val="0"/>
        <w:autoSpaceDN w:val="0"/>
        <w:adjustRightInd w:val="0"/>
        <w:spacing w:line="300" w:lineRule="atLeast"/>
        <w:rPr>
          <w:rFonts w:ascii="Arial" w:hAnsi="Arial" w:cs="Arial"/>
          <w:sz w:val="22"/>
          <w:szCs w:val="22"/>
        </w:rPr>
      </w:pPr>
      <w:r w:rsidRPr="00DD53EA">
        <w:rPr>
          <w:rFonts w:ascii="Arial" w:hAnsi="Arial" w:cs="Arial"/>
          <w:sz w:val="22"/>
          <w:szCs w:val="22"/>
        </w:rPr>
        <w:t>číslo účtu:</w:t>
      </w:r>
      <w:r w:rsidRPr="00DD53EA">
        <w:rPr>
          <w:rFonts w:ascii="Arial" w:hAnsi="Arial" w:cs="Arial"/>
          <w:sz w:val="22"/>
          <w:szCs w:val="22"/>
        </w:rPr>
        <w:tab/>
        <w:t>9137441/0100</w:t>
      </w:r>
    </w:p>
    <w:p w:rsidR="00C71695" w:rsidRPr="00DD53EA" w:rsidRDefault="00C71695" w:rsidP="00550FE6">
      <w:pPr>
        <w:autoSpaceDE w:val="0"/>
        <w:autoSpaceDN w:val="0"/>
        <w:adjustRightInd w:val="0"/>
        <w:spacing w:line="300" w:lineRule="atLeast"/>
        <w:rPr>
          <w:rFonts w:ascii="Arial" w:hAnsi="Arial" w:cs="Arial"/>
          <w:sz w:val="22"/>
          <w:szCs w:val="22"/>
        </w:rPr>
      </w:pPr>
    </w:p>
    <w:p w:rsidR="00C71695" w:rsidRDefault="00C71695" w:rsidP="00550FE6">
      <w:pPr>
        <w:autoSpaceDE w:val="0"/>
        <w:autoSpaceDN w:val="0"/>
        <w:adjustRightInd w:val="0"/>
        <w:spacing w:line="300" w:lineRule="atLeast"/>
        <w:rPr>
          <w:rFonts w:ascii="Arial" w:hAnsi="Arial" w:cs="Arial"/>
          <w:color w:val="000000"/>
          <w:sz w:val="22"/>
          <w:szCs w:val="22"/>
        </w:rPr>
      </w:pPr>
      <w:r w:rsidRPr="00F24B22">
        <w:rPr>
          <w:rFonts w:ascii="Arial" w:hAnsi="Arial" w:cs="Arial"/>
          <w:color w:val="000000"/>
          <w:sz w:val="22"/>
          <w:szCs w:val="22"/>
        </w:rPr>
        <w:t>Povodí Ohře, státní podnik, je zapsán v obchodním rejstříku Krajského soudu v Ústí nad Labem v oddílu A, vložce č. 13052</w:t>
      </w:r>
    </w:p>
    <w:p w:rsidR="00786BF1" w:rsidRPr="00755B32" w:rsidRDefault="00F25C6F" w:rsidP="00EC4FB0">
      <w:pPr>
        <w:tabs>
          <w:tab w:val="left" w:pos="3960"/>
        </w:tabs>
        <w:autoSpaceDE w:val="0"/>
        <w:autoSpaceDN w:val="0"/>
        <w:adjustRightInd w:val="0"/>
        <w:spacing w:line="300" w:lineRule="atLeast"/>
        <w:ind w:left="3960" w:hanging="3960"/>
        <w:jc w:val="both"/>
        <w:outlineLvl w:val="0"/>
        <w:rPr>
          <w:rFonts w:ascii="Arial" w:hAnsi="Arial" w:cs="Arial"/>
          <w:b/>
          <w:bCs/>
          <w:color w:val="000000"/>
          <w:sz w:val="22"/>
          <w:szCs w:val="22"/>
        </w:rPr>
      </w:pPr>
      <w:r>
        <w:rPr>
          <w:rFonts w:ascii="Arial" w:hAnsi="Arial" w:cs="Arial"/>
          <w:b/>
          <w:bCs/>
          <w:color w:val="000000"/>
          <w:sz w:val="22"/>
          <w:szCs w:val="22"/>
        </w:rPr>
        <w:lastRenderedPageBreak/>
        <w:t>Zhotovitel:</w:t>
      </w:r>
      <w:r>
        <w:rPr>
          <w:rFonts w:ascii="Arial" w:hAnsi="Arial" w:cs="Arial"/>
          <w:b/>
          <w:bCs/>
          <w:color w:val="000000"/>
          <w:sz w:val="22"/>
          <w:szCs w:val="22"/>
        </w:rPr>
        <w:tab/>
      </w:r>
      <w:r w:rsidR="00AB67E3" w:rsidRPr="00755B32">
        <w:rPr>
          <w:rFonts w:ascii="Arial" w:hAnsi="Arial" w:cs="Arial"/>
          <w:b/>
          <w:bCs/>
          <w:color w:val="000000"/>
          <w:sz w:val="22"/>
          <w:szCs w:val="22"/>
        </w:rPr>
        <w:t>Sweco Hydroprojekt a.s.</w:t>
      </w:r>
    </w:p>
    <w:p w:rsidR="00725471" w:rsidRPr="00755B32" w:rsidRDefault="00725471" w:rsidP="00AB67E3">
      <w:pPr>
        <w:tabs>
          <w:tab w:val="left" w:pos="3960"/>
        </w:tabs>
        <w:autoSpaceDE w:val="0"/>
        <w:autoSpaceDN w:val="0"/>
        <w:adjustRightInd w:val="0"/>
        <w:spacing w:line="300" w:lineRule="atLeast"/>
        <w:ind w:left="3960" w:hanging="3960"/>
        <w:jc w:val="both"/>
        <w:outlineLvl w:val="0"/>
        <w:rPr>
          <w:rFonts w:ascii="Arial" w:hAnsi="Arial" w:cs="Arial"/>
          <w:color w:val="000000"/>
          <w:sz w:val="22"/>
          <w:szCs w:val="22"/>
        </w:rPr>
      </w:pPr>
      <w:r w:rsidRPr="00755B32">
        <w:rPr>
          <w:rFonts w:ascii="Arial" w:hAnsi="Arial" w:cs="Arial"/>
          <w:color w:val="000000"/>
          <w:sz w:val="22"/>
          <w:szCs w:val="22"/>
        </w:rPr>
        <w:t>adresa:</w:t>
      </w:r>
      <w:r w:rsidRPr="00755B32">
        <w:rPr>
          <w:rFonts w:ascii="Arial" w:hAnsi="Arial" w:cs="Arial"/>
          <w:color w:val="000000"/>
          <w:sz w:val="22"/>
          <w:szCs w:val="22"/>
        </w:rPr>
        <w:tab/>
      </w:r>
      <w:r w:rsidR="00AB67E3" w:rsidRPr="00755B32">
        <w:rPr>
          <w:rFonts w:ascii="Arial" w:hAnsi="Arial" w:cs="Arial"/>
          <w:bCs/>
          <w:color w:val="000000"/>
          <w:sz w:val="22"/>
          <w:szCs w:val="22"/>
        </w:rPr>
        <w:t>Táborská 940/31, 140 16 Praha 4</w:t>
      </w:r>
    </w:p>
    <w:p w:rsidR="00725471" w:rsidRPr="00755B32"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IČ:</w:t>
      </w:r>
      <w:r w:rsidRPr="00755B32">
        <w:rPr>
          <w:rFonts w:ascii="Arial" w:hAnsi="Arial" w:cs="Arial"/>
          <w:color w:val="000000"/>
          <w:sz w:val="22"/>
          <w:szCs w:val="22"/>
        </w:rPr>
        <w:tab/>
      </w:r>
      <w:r w:rsidR="00AB67E3" w:rsidRPr="00755B32">
        <w:rPr>
          <w:rFonts w:ascii="Arial" w:hAnsi="Arial" w:cs="Arial"/>
          <w:color w:val="000000"/>
          <w:sz w:val="22"/>
          <w:szCs w:val="22"/>
        </w:rPr>
        <w:t>26475081</w:t>
      </w:r>
    </w:p>
    <w:p w:rsidR="00725471" w:rsidRPr="00755B32"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DIČ:</w:t>
      </w:r>
      <w:r w:rsidRPr="00755B32">
        <w:rPr>
          <w:rFonts w:ascii="Arial" w:hAnsi="Arial" w:cs="Arial"/>
          <w:color w:val="000000"/>
          <w:sz w:val="22"/>
          <w:szCs w:val="22"/>
        </w:rPr>
        <w:tab/>
      </w:r>
      <w:r w:rsidR="00AB67E3" w:rsidRPr="00755B32">
        <w:rPr>
          <w:rFonts w:ascii="Arial" w:hAnsi="Arial" w:cs="Arial"/>
          <w:color w:val="000000"/>
          <w:sz w:val="22"/>
          <w:szCs w:val="22"/>
        </w:rPr>
        <w:t>CZ26475081</w:t>
      </w:r>
    </w:p>
    <w:p w:rsidR="00AB67E3" w:rsidRDefault="00AB67E3" w:rsidP="00AB67E3">
      <w:pPr>
        <w:tabs>
          <w:tab w:val="left" w:pos="3969"/>
        </w:tabs>
        <w:autoSpaceDE w:val="0"/>
        <w:autoSpaceDN w:val="0"/>
        <w:adjustRightInd w:val="0"/>
        <w:spacing w:line="300" w:lineRule="atLeast"/>
        <w:ind w:left="3969" w:hanging="3969"/>
        <w:rPr>
          <w:rFonts w:ascii="Arial" w:hAnsi="Arial" w:cs="Arial"/>
          <w:color w:val="000000"/>
          <w:sz w:val="22"/>
          <w:szCs w:val="22"/>
        </w:rPr>
      </w:pPr>
      <w:r w:rsidRPr="00755B32">
        <w:rPr>
          <w:rFonts w:ascii="Arial" w:hAnsi="Arial" w:cs="Arial"/>
          <w:color w:val="000000"/>
          <w:sz w:val="22"/>
          <w:szCs w:val="22"/>
        </w:rPr>
        <w:t>Statutární orgán:</w:t>
      </w:r>
      <w:r w:rsidRPr="00755B32">
        <w:rPr>
          <w:rFonts w:ascii="Arial" w:hAnsi="Arial" w:cs="Arial"/>
          <w:color w:val="000000"/>
          <w:sz w:val="22"/>
          <w:szCs w:val="22"/>
        </w:rPr>
        <w:tab/>
        <w:t xml:space="preserve">Ing. </w:t>
      </w:r>
      <w:r w:rsidR="00F25C6F">
        <w:rPr>
          <w:rFonts w:ascii="Arial" w:hAnsi="Arial" w:cs="Arial"/>
          <w:color w:val="000000"/>
          <w:sz w:val="22"/>
          <w:szCs w:val="22"/>
        </w:rPr>
        <w:t>Milan Moravec, Ph.D., předseda předst.</w:t>
      </w:r>
      <w:r w:rsidRPr="00755B32">
        <w:rPr>
          <w:rFonts w:ascii="Arial" w:hAnsi="Arial" w:cs="Arial"/>
          <w:color w:val="000000"/>
          <w:sz w:val="22"/>
          <w:szCs w:val="22"/>
        </w:rPr>
        <w:br/>
        <w:t>Ing. Vladimír Mikule, místopředseda představenstva</w:t>
      </w:r>
      <w:r w:rsidRPr="00755B32">
        <w:rPr>
          <w:rFonts w:ascii="Arial" w:hAnsi="Arial" w:cs="Arial"/>
          <w:color w:val="000000"/>
          <w:sz w:val="22"/>
          <w:szCs w:val="22"/>
        </w:rPr>
        <w:br/>
        <w:t>Ing. Marika Mocková, členka představenstva</w:t>
      </w:r>
    </w:p>
    <w:p w:rsidR="00F25C6F" w:rsidRPr="00755B32" w:rsidRDefault="00F25C6F" w:rsidP="00AB67E3">
      <w:pPr>
        <w:tabs>
          <w:tab w:val="left" w:pos="3969"/>
        </w:tabs>
        <w:autoSpaceDE w:val="0"/>
        <w:autoSpaceDN w:val="0"/>
        <w:adjustRightInd w:val="0"/>
        <w:spacing w:line="300" w:lineRule="atLeast"/>
        <w:ind w:left="3969" w:hanging="3969"/>
        <w:rPr>
          <w:rFonts w:ascii="Arial" w:hAnsi="Arial" w:cs="Arial"/>
          <w:color w:val="000000"/>
          <w:sz w:val="22"/>
          <w:szCs w:val="22"/>
        </w:rPr>
      </w:pPr>
      <w:r>
        <w:rPr>
          <w:rFonts w:ascii="Arial" w:hAnsi="Arial" w:cs="Arial"/>
          <w:color w:val="000000"/>
          <w:sz w:val="22"/>
          <w:szCs w:val="22"/>
        </w:rPr>
        <w:tab/>
        <w:t>Ing. Aleš Mucha, MBA, člen představenstva</w:t>
      </w:r>
    </w:p>
    <w:p w:rsidR="00AB67E3" w:rsidRPr="00755B32" w:rsidRDefault="00AB67E3" w:rsidP="00AB67E3">
      <w:pPr>
        <w:tabs>
          <w:tab w:val="left" w:pos="3969"/>
        </w:tabs>
        <w:autoSpaceDE w:val="0"/>
        <w:autoSpaceDN w:val="0"/>
        <w:adjustRightInd w:val="0"/>
        <w:spacing w:line="300" w:lineRule="atLeast"/>
        <w:ind w:left="3969" w:hanging="3969"/>
        <w:rPr>
          <w:rFonts w:ascii="Arial" w:hAnsi="Arial" w:cs="Arial"/>
          <w:color w:val="000000"/>
          <w:sz w:val="22"/>
          <w:szCs w:val="22"/>
        </w:rPr>
      </w:pPr>
      <w:r w:rsidRPr="00755B32">
        <w:rPr>
          <w:rFonts w:ascii="Arial" w:hAnsi="Arial" w:cs="Arial"/>
          <w:color w:val="000000"/>
          <w:sz w:val="22"/>
          <w:szCs w:val="22"/>
        </w:rPr>
        <w:t>Smluvně oprávněn jednat:</w:t>
      </w:r>
      <w:r w:rsidRPr="00755B32">
        <w:rPr>
          <w:rFonts w:ascii="Arial" w:hAnsi="Arial" w:cs="Arial"/>
          <w:color w:val="000000"/>
          <w:sz w:val="22"/>
          <w:szCs w:val="22"/>
        </w:rPr>
        <w:tab/>
        <w:t>z</w:t>
      </w:r>
      <w:r w:rsidRPr="00755B32">
        <w:rPr>
          <w:rFonts w:ascii="Arial" w:hAnsi="Arial"/>
          <w:color w:val="000000"/>
          <w:sz w:val="22"/>
          <w:szCs w:val="22"/>
        </w:rPr>
        <w:t>a společnost podepisují dva členové představenstva společně</w:t>
      </w:r>
    </w:p>
    <w:p w:rsidR="00725471" w:rsidRPr="00755B32"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 xml:space="preserve">tel: </w:t>
      </w:r>
      <w:r w:rsidRPr="00755B32">
        <w:rPr>
          <w:rFonts w:ascii="Arial" w:hAnsi="Arial" w:cs="Arial"/>
          <w:color w:val="000000"/>
          <w:sz w:val="22"/>
          <w:szCs w:val="22"/>
        </w:rPr>
        <w:tab/>
      </w:r>
      <w:r w:rsidR="005A228A" w:rsidRPr="00755B32">
        <w:rPr>
          <w:rFonts w:ascii="Arial" w:hAnsi="Arial" w:cs="Arial"/>
          <w:color w:val="000000"/>
          <w:sz w:val="22"/>
          <w:szCs w:val="22"/>
        </w:rPr>
        <w:t>+420 261 102 222</w:t>
      </w:r>
    </w:p>
    <w:p w:rsidR="00725471"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e-mail:</w:t>
      </w:r>
      <w:r w:rsidRPr="00755B32">
        <w:rPr>
          <w:rFonts w:ascii="Arial" w:hAnsi="Arial" w:cs="Arial"/>
          <w:color w:val="000000"/>
          <w:sz w:val="22"/>
          <w:szCs w:val="22"/>
        </w:rPr>
        <w:tab/>
      </w:r>
      <w:hyperlink r:id="rId11" w:history="1">
        <w:r w:rsidR="006C3C0C" w:rsidRPr="009B7E90">
          <w:rPr>
            <w:rStyle w:val="Hypertextovodkaz"/>
            <w:rFonts w:ascii="Arial" w:hAnsi="Arial" w:cs="Arial"/>
            <w:sz w:val="22"/>
            <w:szCs w:val="22"/>
          </w:rPr>
          <w:t>praha@sweco.cz</w:t>
        </w:r>
      </w:hyperlink>
    </w:p>
    <w:p w:rsidR="006C3C0C" w:rsidRPr="00755B32" w:rsidRDefault="006C3C0C" w:rsidP="00725471">
      <w:pPr>
        <w:tabs>
          <w:tab w:val="left" w:pos="3960"/>
        </w:tabs>
        <w:autoSpaceDE w:val="0"/>
        <w:autoSpaceDN w:val="0"/>
        <w:adjustRightInd w:val="0"/>
        <w:spacing w:line="300" w:lineRule="atLeast"/>
        <w:jc w:val="both"/>
        <w:rPr>
          <w:rFonts w:ascii="Arial" w:hAnsi="Arial" w:cs="Arial"/>
          <w:color w:val="000000"/>
          <w:sz w:val="22"/>
          <w:szCs w:val="22"/>
        </w:rPr>
      </w:pPr>
    </w:p>
    <w:p w:rsidR="00725471" w:rsidRPr="00755B32"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Bankovní spojení:</w:t>
      </w:r>
      <w:r w:rsidRPr="00755B32">
        <w:rPr>
          <w:rFonts w:ascii="Arial" w:hAnsi="Arial" w:cs="Arial"/>
          <w:color w:val="000000"/>
          <w:sz w:val="22"/>
          <w:szCs w:val="22"/>
        </w:rPr>
        <w:tab/>
      </w:r>
      <w:r w:rsidR="005A228A" w:rsidRPr="00755B32">
        <w:rPr>
          <w:rFonts w:ascii="Arial" w:hAnsi="Arial" w:cs="Arial"/>
          <w:color w:val="000000"/>
          <w:sz w:val="22"/>
          <w:szCs w:val="22"/>
        </w:rPr>
        <w:t>Komerční banka a.s. pobočka Praha 4</w:t>
      </w:r>
    </w:p>
    <w:p w:rsidR="00725471" w:rsidRPr="00755B32"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číslo účtu:</w:t>
      </w:r>
      <w:r w:rsidRPr="00755B32">
        <w:rPr>
          <w:rFonts w:ascii="Arial" w:hAnsi="Arial" w:cs="Arial"/>
          <w:color w:val="000000"/>
          <w:sz w:val="22"/>
          <w:szCs w:val="22"/>
        </w:rPr>
        <w:tab/>
      </w:r>
      <w:r w:rsidR="005A228A" w:rsidRPr="00755B32">
        <w:rPr>
          <w:rFonts w:ascii="Arial" w:hAnsi="Arial" w:cs="Arial"/>
          <w:color w:val="000000"/>
          <w:sz w:val="22"/>
          <w:szCs w:val="22"/>
        </w:rPr>
        <w:t>1700041/0100</w:t>
      </w:r>
    </w:p>
    <w:p w:rsidR="00725471" w:rsidRPr="00755B32"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ab/>
      </w:r>
      <w:r w:rsidRPr="00755B32">
        <w:rPr>
          <w:rFonts w:ascii="Arial" w:hAnsi="Arial" w:cs="Arial"/>
          <w:color w:val="000000"/>
          <w:sz w:val="22"/>
          <w:szCs w:val="22"/>
        </w:rPr>
        <w:tab/>
      </w:r>
    </w:p>
    <w:p w:rsidR="00725471" w:rsidRPr="00755B32" w:rsidRDefault="00725471" w:rsidP="005A228A">
      <w:pPr>
        <w:tabs>
          <w:tab w:val="left" w:pos="3960"/>
        </w:tabs>
        <w:autoSpaceDE w:val="0"/>
        <w:autoSpaceDN w:val="0"/>
        <w:adjustRightInd w:val="0"/>
        <w:spacing w:line="300" w:lineRule="atLeast"/>
        <w:ind w:left="3969" w:hanging="3969"/>
        <w:jc w:val="both"/>
        <w:rPr>
          <w:rFonts w:ascii="Arial" w:hAnsi="Arial" w:cs="Arial"/>
          <w:color w:val="000000"/>
          <w:sz w:val="22"/>
          <w:szCs w:val="22"/>
        </w:rPr>
      </w:pPr>
      <w:r w:rsidRPr="00755B32">
        <w:rPr>
          <w:rFonts w:ascii="Arial" w:hAnsi="Arial" w:cs="Arial"/>
          <w:color w:val="000000"/>
          <w:sz w:val="22"/>
          <w:szCs w:val="22"/>
        </w:rPr>
        <w:t xml:space="preserve">Společnost </w:t>
      </w:r>
      <w:r w:rsidR="005A228A" w:rsidRPr="00755B32">
        <w:rPr>
          <w:rFonts w:ascii="Arial" w:hAnsi="Arial" w:cs="Arial"/>
          <w:bCs/>
          <w:color w:val="000000"/>
          <w:sz w:val="22"/>
          <w:szCs w:val="22"/>
        </w:rPr>
        <w:t>Sweco Hydroprojekt a.s.</w:t>
      </w:r>
      <w:r w:rsidR="005A228A" w:rsidRPr="00755B32">
        <w:rPr>
          <w:rFonts w:ascii="Arial" w:hAnsi="Arial" w:cs="Arial"/>
          <w:b/>
          <w:bCs/>
          <w:color w:val="000000"/>
          <w:sz w:val="22"/>
          <w:szCs w:val="22"/>
        </w:rPr>
        <w:tab/>
      </w:r>
      <w:r w:rsidR="00F25C6F">
        <w:rPr>
          <w:rFonts w:ascii="Arial" w:hAnsi="Arial" w:cs="Arial"/>
          <w:color w:val="000000"/>
          <w:sz w:val="22"/>
          <w:szCs w:val="22"/>
        </w:rPr>
        <w:t xml:space="preserve">je </w:t>
      </w:r>
      <w:r w:rsidRPr="00755B32">
        <w:rPr>
          <w:rFonts w:ascii="Arial" w:hAnsi="Arial" w:cs="Arial"/>
          <w:color w:val="000000"/>
          <w:sz w:val="22"/>
          <w:szCs w:val="22"/>
        </w:rPr>
        <w:t xml:space="preserve">zapsána v obchodním rejstříku </w:t>
      </w:r>
      <w:r w:rsidR="005A228A" w:rsidRPr="00755B32">
        <w:rPr>
          <w:rFonts w:ascii="Arial" w:hAnsi="Arial" w:cs="Arial"/>
          <w:color w:val="000000"/>
          <w:sz w:val="22"/>
          <w:szCs w:val="22"/>
        </w:rPr>
        <w:t>vedeným Městským soudem v Praze, oddíl B, vložka 7326</w:t>
      </w:r>
    </w:p>
    <w:p w:rsidR="00725471" w:rsidRPr="00755B32" w:rsidRDefault="00725471" w:rsidP="00725471">
      <w:pPr>
        <w:autoSpaceDE w:val="0"/>
        <w:autoSpaceDN w:val="0"/>
        <w:adjustRightInd w:val="0"/>
        <w:spacing w:line="300" w:lineRule="atLeast"/>
        <w:jc w:val="both"/>
        <w:rPr>
          <w:rFonts w:ascii="Arial" w:hAnsi="Arial" w:cs="Arial"/>
          <w:color w:val="000000"/>
          <w:sz w:val="22"/>
          <w:szCs w:val="22"/>
        </w:rPr>
      </w:pPr>
    </w:p>
    <w:p w:rsidR="00725471" w:rsidRPr="00755B32" w:rsidRDefault="00725471" w:rsidP="00755B32">
      <w:pPr>
        <w:tabs>
          <w:tab w:val="left" w:pos="3960"/>
        </w:tabs>
        <w:autoSpaceDE w:val="0"/>
        <w:autoSpaceDN w:val="0"/>
        <w:adjustRightInd w:val="0"/>
        <w:spacing w:line="300" w:lineRule="atLeast"/>
        <w:ind w:left="3969" w:hanging="3969"/>
        <w:outlineLvl w:val="0"/>
        <w:rPr>
          <w:rFonts w:ascii="Arial" w:hAnsi="Arial" w:cs="Arial"/>
          <w:color w:val="000000"/>
          <w:sz w:val="20"/>
          <w:szCs w:val="20"/>
        </w:rPr>
      </w:pPr>
      <w:r w:rsidRPr="00755B32">
        <w:rPr>
          <w:rFonts w:ascii="Arial" w:hAnsi="Arial" w:cs="Arial"/>
          <w:color w:val="000000"/>
          <w:sz w:val="22"/>
          <w:szCs w:val="22"/>
        </w:rPr>
        <w:t>Zhotovitele zastupuje</w:t>
      </w:r>
      <w:r w:rsidR="00755B32" w:rsidRPr="00755B32">
        <w:rPr>
          <w:rFonts w:ascii="Arial" w:hAnsi="Arial" w:cs="Arial"/>
          <w:color w:val="000000"/>
          <w:sz w:val="22"/>
          <w:szCs w:val="22"/>
        </w:rPr>
        <w:t xml:space="preserve"> technicky</w:t>
      </w:r>
      <w:r w:rsidRPr="00755B32">
        <w:rPr>
          <w:rFonts w:ascii="Arial" w:hAnsi="Arial" w:cs="Arial"/>
          <w:color w:val="000000"/>
          <w:sz w:val="22"/>
          <w:szCs w:val="22"/>
        </w:rPr>
        <w:t>:</w:t>
      </w:r>
      <w:r w:rsidRPr="00755B32">
        <w:rPr>
          <w:rFonts w:ascii="Arial" w:hAnsi="Arial" w:cs="Arial"/>
          <w:color w:val="000000"/>
          <w:sz w:val="22"/>
          <w:szCs w:val="22"/>
        </w:rPr>
        <w:tab/>
      </w:r>
      <w:r w:rsidR="00755B32" w:rsidRPr="00755B32">
        <w:rPr>
          <w:rFonts w:ascii="Arial" w:hAnsi="Arial" w:cs="Arial"/>
          <w:color w:val="000000"/>
          <w:sz w:val="22"/>
          <w:szCs w:val="22"/>
        </w:rPr>
        <w:t xml:space="preserve">Ing. </w:t>
      </w:r>
      <w:r w:rsidR="00F25C6F">
        <w:rPr>
          <w:rFonts w:ascii="Arial" w:hAnsi="Arial" w:cs="Arial"/>
          <w:color w:val="000000"/>
          <w:sz w:val="22"/>
          <w:szCs w:val="22"/>
        </w:rPr>
        <w:t>Martin Pavel</w:t>
      </w:r>
      <w:r w:rsidR="00755B32" w:rsidRPr="00755B32">
        <w:rPr>
          <w:rFonts w:ascii="Arial" w:hAnsi="Arial" w:cs="Arial"/>
          <w:color w:val="000000"/>
          <w:sz w:val="22"/>
          <w:szCs w:val="22"/>
        </w:rPr>
        <w:t>, ředitel divize 131</w:t>
      </w:r>
      <w:r w:rsidR="00755B32" w:rsidRPr="00755B32">
        <w:rPr>
          <w:rFonts w:ascii="Arial" w:hAnsi="Arial" w:cs="Arial"/>
          <w:color w:val="000000"/>
          <w:sz w:val="22"/>
          <w:szCs w:val="22"/>
        </w:rPr>
        <w:br/>
        <w:t xml:space="preserve">Ing. </w:t>
      </w:r>
      <w:r w:rsidR="00F25C6F">
        <w:rPr>
          <w:rFonts w:ascii="Arial" w:hAnsi="Arial" w:cs="Arial"/>
          <w:color w:val="000000"/>
          <w:sz w:val="22"/>
          <w:szCs w:val="22"/>
        </w:rPr>
        <w:t>Lucie Brožová</w:t>
      </w:r>
      <w:r w:rsidR="00755B32" w:rsidRPr="00755B32">
        <w:rPr>
          <w:rFonts w:ascii="Arial" w:hAnsi="Arial" w:cs="Arial"/>
          <w:color w:val="000000"/>
          <w:sz w:val="22"/>
          <w:szCs w:val="22"/>
        </w:rPr>
        <w:t xml:space="preserve"> (HIP)</w:t>
      </w:r>
    </w:p>
    <w:p w:rsidR="00725471" w:rsidRPr="00755B32"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ab/>
        <w:t>mobil:</w:t>
      </w:r>
      <w:r w:rsidRPr="00755B32">
        <w:rPr>
          <w:rFonts w:ascii="Arial" w:hAnsi="Arial" w:cs="Arial"/>
          <w:color w:val="000000"/>
          <w:sz w:val="22"/>
          <w:szCs w:val="22"/>
        </w:rPr>
        <w:tab/>
      </w:r>
      <w:r w:rsidR="00755B32" w:rsidRPr="00755B32">
        <w:rPr>
          <w:rFonts w:ascii="Arial" w:hAnsi="Arial" w:cs="Arial"/>
          <w:color w:val="000000"/>
          <w:sz w:val="22"/>
          <w:szCs w:val="22"/>
        </w:rPr>
        <w:t>+420</w:t>
      </w:r>
      <w:r w:rsidR="00F25C6F">
        <w:rPr>
          <w:rFonts w:ascii="Arial" w:hAnsi="Arial" w:cs="Arial"/>
          <w:color w:val="000000"/>
          <w:sz w:val="22"/>
          <w:szCs w:val="22"/>
        </w:rPr>
        <w:t> 606 049 288</w:t>
      </w:r>
    </w:p>
    <w:p w:rsidR="00725471"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ab/>
        <w:t>e-mail:</w:t>
      </w:r>
      <w:r w:rsidRPr="00755B32">
        <w:rPr>
          <w:rFonts w:ascii="Arial" w:hAnsi="Arial" w:cs="Arial"/>
          <w:color w:val="000000"/>
          <w:sz w:val="22"/>
          <w:szCs w:val="22"/>
        </w:rPr>
        <w:tab/>
      </w:r>
      <w:hyperlink r:id="rId12" w:history="1">
        <w:r w:rsidR="00F25C6F" w:rsidRPr="008E466E">
          <w:rPr>
            <w:rStyle w:val="Hypertextovodkaz"/>
            <w:rFonts w:ascii="Arial" w:hAnsi="Arial" w:cs="Arial"/>
            <w:sz w:val="22"/>
            <w:szCs w:val="22"/>
          </w:rPr>
          <w:t>lucie.brozova@sweco.cz</w:t>
        </w:r>
      </w:hyperlink>
    </w:p>
    <w:p w:rsidR="00725471" w:rsidRDefault="00725471" w:rsidP="00725471">
      <w:pPr>
        <w:tabs>
          <w:tab w:val="left" w:pos="3960"/>
        </w:tabs>
        <w:autoSpaceDE w:val="0"/>
        <w:autoSpaceDN w:val="0"/>
        <w:adjustRightInd w:val="0"/>
        <w:spacing w:line="300" w:lineRule="atLeast"/>
        <w:jc w:val="both"/>
        <w:rPr>
          <w:rFonts w:ascii="Arial" w:hAnsi="Arial" w:cs="Arial"/>
          <w:color w:val="000000"/>
          <w:sz w:val="22"/>
          <w:szCs w:val="22"/>
        </w:rPr>
      </w:pPr>
    </w:p>
    <w:p w:rsidR="00725471" w:rsidRPr="00F30BED" w:rsidRDefault="00725471" w:rsidP="00725471">
      <w:pPr>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Toto zmocnění trvá až do písemného odvolání. Změny v zastoupení budou uvedeny v dodatku k této smlouvě.</w:t>
      </w:r>
    </w:p>
    <w:p w:rsidR="00825878" w:rsidRDefault="00825878" w:rsidP="00550FE6">
      <w:pPr>
        <w:autoSpaceDE w:val="0"/>
        <w:autoSpaceDN w:val="0"/>
        <w:adjustRightInd w:val="0"/>
        <w:spacing w:line="300" w:lineRule="atLeast"/>
        <w:jc w:val="both"/>
        <w:rPr>
          <w:rFonts w:ascii="Arial" w:hAnsi="Arial" w:cs="Arial"/>
          <w:color w:val="000000"/>
          <w:sz w:val="22"/>
          <w:szCs w:val="22"/>
        </w:rPr>
      </w:pPr>
    </w:p>
    <w:p w:rsidR="00EA775D" w:rsidRDefault="00EA775D" w:rsidP="00550FE6">
      <w:pPr>
        <w:autoSpaceDE w:val="0"/>
        <w:autoSpaceDN w:val="0"/>
        <w:adjustRightInd w:val="0"/>
        <w:spacing w:line="300" w:lineRule="atLeast"/>
        <w:jc w:val="both"/>
        <w:rPr>
          <w:rFonts w:ascii="Arial" w:hAnsi="Arial" w:cs="Arial"/>
          <w:color w:val="000000"/>
          <w:sz w:val="22"/>
          <w:szCs w:val="22"/>
        </w:rPr>
      </w:pPr>
    </w:p>
    <w:p w:rsidR="00C174D8" w:rsidRPr="0053190C" w:rsidRDefault="00C71695" w:rsidP="00C174D8">
      <w:pPr>
        <w:autoSpaceDE w:val="0"/>
        <w:autoSpaceDN w:val="0"/>
        <w:adjustRightInd w:val="0"/>
        <w:spacing w:line="300" w:lineRule="atLeast"/>
        <w:jc w:val="both"/>
        <w:rPr>
          <w:rFonts w:ascii="Arial" w:hAnsi="Arial" w:cs="Arial"/>
          <w:b/>
          <w:bCs/>
          <w:sz w:val="22"/>
          <w:szCs w:val="22"/>
        </w:rPr>
      </w:pPr>
      <w:r w:rsidRPr="0053190C">
        <w:rPr>
          <w:rFonts w:ascii="Arial" w:hAnsi="Arial" w:cs="Arial"/>
          <w:b/>
          <w:bCs/>
          <w:sz w:val="22"/>
          <w:szCs w:val="22"/>
        </w:rPr>
        <w:t>Čl.</w:t>
      </w:r>
      <w:r w:rsidR="003053A3" w:rsidRPr="0053190C">
        <w:rPr>
          <w:rFonts w:ascii="Arial" w:hAnsi="Arial" w:cs="Arial"/>
          <w:b/>
          <w:bCs/>
          <w:sz w:val="22"/>
          <w:szCs w:val="22"/>
        </w:rPr>
        <w:t xml:space="preserve"> </w:t>
      </w:r>
      <w:r w:rsidRPr="0053190C">
        <w:rPr>
          <w:rFonts w:ascii="Arial" w:hAnsi="Arial" w:cs="Arial"/>
          <w:b/>
          <w:bCs/>
          <w:sz w:val="22"/>
          <w:szCs w:val="22"/>
        </w:rPr>
        <w:t>II</w:t>
      </w:r>
      <w:r w:rsidR="00D617D6">
        <w:rPr>
          <w:rFonts w:ascii="Arial" w:hAnsi="Arial" w:cs="Arial"/>
          <w:b/>
          <w:bCs/>
          <w:sz w:val="22"/>
          <w:szCs w:val="22"/>
        </w:rPr>
        <w:tab/>
      </w:r>
      <w:r w:rsidRPr="0053190C">
        <w:rPr>
          <w:rFonts w:ascii="Arial" w:hAnsi="Arial" w:cs="Arial"/>
          <w:b/>
          <w:bCs/>
          <w:sz w:val="22"/>
          <w:szCs w:val="22"/>
        </w:rPr>
        <w:t xml:space="preserve">Předmět </w:t>
      </w:r>
      <w:r w:rsidR="00705010" w:rsidRPr="0053190C">
        <w:rPr>
          <w:rFonts w:ascii="Arial" w:hAnsi="Arial" w:cs="Arial"/>
          <w:b/>
          <w:bCs/>
          <w:sz w:val="22"/>
          <w:szCs w:val="22"/>
        </w:rPr>
        <w:t>smlouvy</w:t>
      </w:r>
    </w:p>
    <w:p w:rsidR="00DD53EA" w:rsidRDefault="00C174D8" w:rsidP="00C174D8">
      <w:pPr>
        <w:autoSpaceDE w:val="0"/>
        <w:autoSpaceDN w:val="0"/>
        <w:adjustRightInd w:val="0"/>
        <w:spacing w:line="300" w:lineRule="atLeast"/>
        <w:jc w:val="both"/>
        <w:rPr>
          <w:rFonts w:ascii="Arial" w:hAnsi="Arial" w:cs="Arial"/>
          <w:sz w:val="22"/>
          <w:szCs w:val="22"/>
        </w:rPr>
      </w:pPr>
      <w:r w:rsidRPr="0053190C">
        <w:rPr>
          <w:rFonts w:ascii="Arial" w:hAnsi="Arial" w:cs="Arial"/>
          <w:sz w:val="22"/>
          <w:szCs w:val="22"/>
        </w:rPr>
        <w:t>Zhotovitel se zavazuje, že na svůj náklad pro objednatele vypracuje a zajistí v rozsahu a za podmínek ujednaných v této smlouvě a objednateli odevzdá</w:t>
      </w:r>
      <w:r w:rsidR="00DD53EA">
        <w:rPr>
          <w:rFonts w:ascii="Arial" w:hAnsi="Arial" w:cs="Arial"/>
          <w:sz w:val="22"/>
          <w:szCs w:val="22"/>
        </w:rPr>
        <w:t xml:space="preserve">: </w:t>
      </w:r>
    </w:p>
    <w:p w:rsidR="00DD53EA" w:rsidRPr="00DD53EA" w:rsidRDefault="00DD53EA" w:rsidP="00AF1749">
      <w:pPr>
        <w:pStyle w:val="Odstavecseseznamem"/>
        <w:numPr>
          <w:ilvl w:val="0"/>
          <w:numId w:val="34"/>
        </w:numPr>
        <w:autoSpaceDE w:val="0"/>
        <w:autoSpaceDN w:val="0"/>
        <w:adjustRightInd w:val="0"/>
        <w:spacing w:line="300" w:lineRule="atLeast"/>
        <w:ind w:left="284" w:hanging="284"/>
        <w:jc w:val="both"/>
        <w:rPr>
          <w:rFonts w:ascii="Arial" w:hAnsi="Arial" w:cs="Arial"/>
          <w:b/>
          <w:sz w:val="22"/>
          <w:szCs w:val="22"/>
        </w:rPr>
      </w:pPr>
      <w:r w:rsidRPr="00DD53EA">
        <w:rPr>
          <w:rFonts w:ascii="Arial" w:hAnsi="Arial" w:cs="Arial"/>
          <w:b/>
          <w:sz w:val="22"/>
          <w:szCs w:val="22"/>
        </w:rPr>
        <w:t>PROJEKTOV</w:t>
      </w:r>
      <w:r>
        <w:rPr>
          <w:rFonts w:ascii="Arial" w:hAnsi="Arial" w:cs="Arial"/>
          <w:b/>
          <w:sz w:val="22"/>
          <w:szCs w:val="22"/>
        </w:rPr>
        <w:t xml:space="preserve">OU </w:t>
      </w:r>
      <w:r w:rsidRPr="00DD53EA">
        <w:rPr>
          <w:rFonts w:ascii="Arial" w:hAnsi="Arial" w:cs="Arial"/>
          <w:b/>
          <w:sz w:val="22"/>
          <w:szCs w:val="22"/>
        </w:rPr>
        <w:t>DOKUMENTAC</w:t>
      </w:r>
      <w:r w:rsidR="00AF1749">
        <w:rPr>
          <w:rFonts w:ascii="Arial" w:hAnsi="Arial" w:cs="Arial"/>
          <w:b/>
          <w:sz w:val="22"/>
          <w:szCs w:val="22"/>
        </w:rPr>
        <w:t>I</w:t>
      </w:r>
      <w:r w:rsidRPr="00DD53EA">
        <w:rPr>
          <w:rFonts w:ascii="Arial" w:hAnsi="Arial" w:cs="Arial"/>
          <w:b/>
          <w:sz w:val="22"/>
          <w:szCs w:val="22"/>
        </w:rPr>
        <w:t xml:space="preserve"> K ŽÁDOSTI O VYDÁNÍ STAVEBNÍHO POVOLENÍ včetně souvisejících výkonů (dále jen PD DSP):</w:t>
      </w:r>
    </w:p>
    <w:p w:rsidR="009734F3" w:rsidRPr="00AF1749" w:rsidRDefault="000B7938" w:rsidP="009734F3">
      <w:pPr>
        <w:pStyle w:val="Odstavecseseznamem"/>
        <w:numPr>
          <w:ilvl w:val="0"/>
          <w:numId w:val="8"/>
        </w:numPr>
        <w:autoSpaceDE w:val="0"/>
        <w:autoSpaceDN w:val="0"/>
        <w:adjustRightInd w:val="0"/>
        <w:spacing w:line="300" w:lineRule="atLeast"/>
        <w:jc w:val="both"/>
        <w:rPr>
          <w:rFonts w:ascii="Arial" w:hAnsi="Arial" w:cs="Arial"/>
          <w:sz w:val="22"/>
          <w:szCs w:val="22"/>
        </w:rPr>
      </w:pPr>
      <w:r w:rsidRPr="00AF1749">
        <w:rPr>
          <w:rFonts w:ascii="Arial" w:hAnsi="Arial" w:cs="Arial"/>
          <w:sz w:val="22"/>
          <w:szCs w:val="22"/>
        </w:rPr>
        <w:t>Geodetické zaměření</w:t>
      </w:r>
    </w:p>
    <w:p w:rsidR="00373E4E" w:rsidRDefault="00DD53EA" w:rsidP="00DD53EA">
      <w:pPr>
        <w:pStyle w:val="Odstavecseseznamem"/>
        <w:numPr>
          <w:ilvl w:val="0"/>
          <w:numId w:val="8"/>
        </w:numPr>
        <w:autoSpaceDE w:val="0"/>
        <w:autoSpaceDN w:val="0"/>
        <w:adjustRightInd w:val="0"/>
        <w:spacing w:line="300" w:lineRule="atLeast"/>
        <w:jc w:val="both"/>
        <w:rPr>
          <w:rFonts w:ascii="Arial" w:hAnsi="Arial"/>
          <w:sz w:val="22"/>
          <w:szCs w:val="22"/>
        </w:rPr>
      </w:pPr>
      <w:r w:rsidRPr="00373E4E">
        <w:rPr>
          <w:rFonts w:ascii="Arial" w:hAnsi="Arial"/>
          <w:sz w:val="22"/>
          <w:szCs w:val="22"/>
        </w:rPr>
        <w:t xml:space="preserve">Hydrologické podklady </w:t>
      </w:r>
    </w:p>
    <w:p w:rsidR="00DD53EA" w:rsidRPr="00373E4E" w:rsidRDefault="00DD53EA" w:rsidP="00DD53EA">
      <w:pPr>
        <w:pStyle w:val="Odstavecseseznamem"/>
        <w:numPr>
          <w:ilvl w:val="0"/>
          <w:numId w:val="8"/>
        </w:numPr>
        <w:autoSpaceDE w:val="0"/>
        <w:autoSpaceDN w:val="0"/>
        <w:adjustRightInd w:val="0"/>
        <w:spacing w:line="300" w:lineRule="atLeast"/>
        <w:jc w:val="both"/>
        <w:rPr>
          <w:rFonts w:ascii="Arial" w:hAnsi="Arial"/>
          <w:sz w:val="22"/>
          <w:szCs w:val="22"/>
        </w:rPr>
      </w:pPr>
      <w:r w:rsidRPr="00373E4E">
        <w:rPr>
          <w:rFonts w:ascii="Arial" w:hAnsi="Arial"/>
          <w:sz w:val="22"/>
          <w:szCs w:val="22"/>
        </w:rPr>
        <w:t>Statické a hydrotechnick</w:t>
      </w:r>
      <w:r w:rsidR="00373E4E">
        <w:rPr>
          <w:rFonts w:ascii="Arial" w:hAnsi="Arial"/>
          <w:sz w:val="22"/>
          <w:szCs w:val="22"/>
        </w:rPr>
        <w:t>é posouzení navrhovaného řešení</w:t>
      </w:r>
    </w:p>
    <w:p w:rsidR="00DD53EA" w:rsidRDefault="00DD53EA" w:rsidP="00DD53EA">
      <w:pPr>
        <w:numPr>
          <w:ilvl w:val="0"/>
          <w:numId w:val="8"/>
        </w:numPr>
        <w:autoSpaceDE w:val="0"/>
        <w:autoSpaceDN w:val="0"/>
        <w:adjustRightInd w:val="0"/>
        <w:spacing w:line="300" w:lineRule="atLeast"/>
        <w:jc w:val="both"/>
        <w:rPr>
          <w:rFonts w:ascii="Arial" w:hAnsi="Arial" w:cs="Arial"/>
          <w:sz w:val="22"/>
          <w:szCs w:val="22"/>
        </w:rPr>
      </w:pPr>
      <w:r w:rsidRPr="00AF1749">
        <w:rPr>
          <w:rFonts w:ascii="Arial" w:hAnsi="Arial" w:cs="Arial"/>
          <w:sz w:val="22"/>
          <w:szCs w:val="22"/>
        </w:rPr>
        <w:t xml:space="preserve">Kladné projednání dotčených pozemků a cizího vlastnictví </w:t>
      </w:r>
    </w:p>
    <w:p w:rsidR="000A71FE" w:rsidRDefault="000A71FE" w:rsidP="00AF1749">
      <w:pPr>
        <w:numPr>
          <w:ilvl w:val="0"/>
          <w:numId w:val="8"/>
        </w:numPr>
        <w:autoSpaceDE w:val="0"/>
        <w:autoSpaceDN w:val="0"/>
        <w:adjustRightInd w:val="0"/>
        <w:spacing w:line="300" w:lineRule="atLeast"/>
        <w:jc w:val="both"/>
        <w:rPr>
          <w:rFonts w:ascii="Arial" w:hAnsi="Arial"/>
          <w:sz w:val="22"/>
          <w:szCs w:val="22"/>
        </w:rPr>
      </w:pPr>
      <w:r>
        <w:rPr>
          <w:rFonts w:ascii="Arial" w:hAnsi="Arial"/>
          <w:sz w:val="22"/>
          <w:szCs w:val="22"/>
        </w:rPr>
        <w:t>PD DSP dle Vyhlášky 499/2006 Sb. v platném znění</w:t>
      </w:r>
    </w:p>
    <w:p w:rsidR="00AF1749" w:rsidRPr="00AF1749" w:rsidRDefault="00AF1749" w:rsidP="00AF1749">
      <w:pPr>
        <w:numPr>
          <w:ilvl w:val="0"/>
          <w:numId w:val="8"/>
        </w:numPr>
        <w:autoSpaceDE w:val="0"/>
        <w:autoSpaceDN w:val="0"/>
        <w:adjustRightInd w:val="0"/>
        <w:spacing w:line="300" w:lineRule="atLeast"/>
        <w:jc w:val="both"/>
        <w:rPr>
          <w:rFonts w:ascii="Arial" w:hAnsi="Arial"/>
          <w:sz w:val="22"/>
          <w:szCs w:val="22"/>
        </w:rPr>
      </w:pPr>
      <w:r w:rsidRPr="00AF1749">
        <w:rPr>
          <w:rFonts w:ascii="Arial" w:hAnsi="Arial"/>
          <w:sz w:val="22"/>
          <w:szCs w:val="22"/>
        </w:rPr>
        <w:t xml:space="preserve">Posudek, který bude specifikovat rozsah technicko-bezpečnostního dohledu (TBD) s návrhem na zařazení vodního díla do příslušné kategorie z hlediska TBD. </w:t>
      </w:r>
    </w:p>
    <w:p w:rsidR="00AF1749" w:rsidRDefault="00AF1749" w:rsidP="00AF1749">
      <w:pPr>
        <w:numPr>
          <w:ilvl w:val="0"/>
          <w:numId w:val="8"/>
        </w:numPr>
        <w:autoSpaceDE w:val="0"/>
        <w:autoSpaceDN w:val="0"/>
        <w:adjustRightInd w:val="0"/>
        <w:spacing w:line="300" w:lineRule="atLeast"/>
        <w:jc w:val="both"/>
        <w:rPr>
          <w:rFonts w:ascii="Arial" w:hAnsi="Arial"/>
          <w:sz w:val="22"/>
          <w:szCs w:val="22"/>
        </w:rPr>
      </w:pPr>
      <w:r w:rsidRPr="00AF1749">
        <w:rPr>
          <w:rFonts w:ascii="Arial" w:hAnsi="Arial"/>
          <w:sz w:val="22"/>
          <w:szCs w:val="22"/>
        </w:rPr>
        <w:t>Zpracování návrhu havarijního a povodňového plánu pro stavbu</w:t>
      </w:r>
    </w:p>
    <w:p w:rsidR="00AF1749" w:rsidRDefault="00AF1749" w:rsidP="00AF1749">
      <w:pPr>
        <w:autoSpaceDE w:val="0"/>
        <w:autoSpaceDN w:val="0"/>
        <w:adjustRightInd w:val="0"/>
        <w:spacing w:line="300" w:lineRule="atLeast"/>
        <w:ind w:left="720"/>
        <w:jc w:val="both"/>
        <w:rPr>
          <w:rFonts w:ascii="Arial" w:hAnsi="Arial"/>
          <w:sz w:val="22"/>
          <w:szCs w:val="22"/>
        </w:rPr>
      </w:pPr>
    </w:p>
    <w:p w:rsidR="00AF1749" w:rsidRDefault="00AF1749" w:rsidP="00AF1749">
      <w:pPr>
        <w:pStyle w:val="Odstavecseseznamem"/>
        <w:numPr>
          <w:ilvl w:val="0"/>
          <w:numId w:val="34"/>
        </w:numPr>
        <w:autoSpaceDE w:val="0"/>
        <w:autoSpaceDN w:val="0"/>
        <w:adjustRightInd w:val="0"/>
        <w:spacing w:line="300" w:lineRule="atLeast"/>
        <w:ind w:left="284" w:hanging="284"/>
        <w:jc w:val="both"/>
        <w:rPr>
          <w:rFonts w:ascii="Arial" w:hAnsi="Arial" w:cs="Arial"/>
          <w:b/>
          <w:sz w:val="22"/>
          <w:szCs w:val="22"/>
        </w:rPr>
      </w:pPr>
      <w:r w:rsidRPr="00AF1749">
        <w:rPr>
          <w:rFonts w:ascii="Arial" w:hAnsi="Arial" w:cs="Arial"/>
          <w:b/>
          <w:sz w:val="22"/>
          <w:szCs w:val="22"/>
        </w:rPr>
        <w:t>PROJEKTOV</w:t>
      </w:r>
      <w:r>
        <w:rPr>
          <w:rFonts w:ascii="Arial" w:hAnsi="Arial" w:cs="Arial"/>
          <w:b/>
          <w:sz w:val="22"/>
          <w:szCs w:val="22"/>
        </w:rPr>
        <w:t xml:space="preserve">OU </w:t>
      </w:r>
      <w:r w:rsidRPr="00AF1749">
        <w:rPr>
          <w:rFonts w:ascii="Arial" w:hAnsi="Arial" w:cs="Arial"/>
          <w:b/>
          <w:sz w:val="22"/>
          <w:szCs w:val="22"/>
        </w:rPr>
        <w:t>DOKUMENTAC</w:t>
      </w:r>
      <w:r>
        <w:rPr>
          <w:rFonts w:ascii="Arial" w:hAnsi="Arial" w:cs="Arial"/>
          <w:b/>
          <w:sz w:val="22"/>
          <w:szCs w:val="22"/>
        </w:rPr>
        <w:t>I</w:t>
      </w:r>
      <w:r w:rsidRPr="00AF1749">
        <w:rPr>
          <w:rFonts w:ascii="Arial" w:hAnsi="Arial" w:cs="Arial"/>
          <w:b/>
          <w:sz w:val="22"/>
          <w:szCs w:val="22"/>
        </w:rPr>
        <w:t xml:space="preserve"> PRO PROVEDENÍ STAVBY včetně souvisejících výkonů (dále jen PD DPS):</w:t>
      </w:r>
    </w:p>
    <w:p w:rsidR="000A71FE" w:rsidRDefault="000A71FE" w:rsidP="00AF1749">
      <w:pPr>
        <w:pStyle w:val="Odstavecseseznamem"/>
        <w:numPr>
          <w:ilvl w:val="0"/>
          <w:numId w:val="36"/>
        </w:numPr>
        <w:autoSpaceDE w:val="0"/>
        <w:autoSpaceDN w:val="0"/>
        <w:adjustRightInd w:val="0"/>
        <w:spacing w:line="300" w:lineRule="atLeast"/>
        <w:jc w:val="both"/>
        <w:rPr>
          <w:rFonts w:ascii="Arial" w:hAnsi="Arial" w:cs="Arial"/>
          <w:sz w:val="22"/>
          <w:szCs w:val="22"/>
        </w:rPr>
      </w:pPr>
      <w:r>
        <w:rPr>
          <w:rFonts w:ascii="Arial" w:hAnsi="Arial" w:cs="Arial"/>
          <w:sz w:val="22"/>
          <w:szCs w:val="22"/>
        </w:rPr>
        <w:t>PD DPS dle Vyhlášky 499/2006 Sb. v platném znění</w:t>
      </w:r>
    </w:p>
    <w:p w:rsidR="00AF1749" w:rsidRPr="00AF1749" w:rsidRDefault="00AF1749" w:rsidP="00AF1749">
      <w:pPr>
        <w:pStyle w:val="Odstavecseseznamem"/>
        <w:numPr>
          <w:ilvl w:val="0"/>
          <w:numId w:val="36"/>
        </w:numPr>
        <w:autoSpaceDE w:val="0"/>
        <w:autoSpaceDN w:val="0"/>
        <w:adjustRightInd w:val="0"/>
        <w:spacing w:line="300" w:lineRule="atLeast"/>
        <w:jc w:val="both"/>
        <w:rPr>
          <w:rFonts w:ascii="Arial" w:hAnsi="Arial" w:cs="Arial"/>
          <w:sz w:val="22"/>
          <w:szCs w:val="22"/>
        </w:rPr>
      </w:pPr>
      <w:r w:rsidRPr="00AF1749">
        <w:rPr>
          <w:rFonts w:ascii="Arial" w:hAnsi="Arial" w:cs="Arial"/>
          <w:sz w:val="22"/>
          <w:szCs w:val="22"/>
        </w:rPr>
        <w:t>Soupis prací a oceněný soupis prací</w:t>
      </w:r>
    </w:p>
    <w:p w:rsidR="00AF1749" w:rsidRPr="00AF1749" w:rsidRDefault="00AF1749" w:rsidP="00AF1749">
      <w:pPr>
        <w:pStyle w:val="Odstavecseseznamem"/>
        <w:numPr>
          <w:ilvl w:val="0"/>
          <w:numId w:val="36"/>
        </w:numPr>
        <w:autoSpaceDE w:val="0"/>
        <w:autoSpaceDN w:val="0"/>
        <w:adjustRightInd w:val="0"/>
        <w:spacing w:line="300" w:lineRule="atLeast"/>
        <w:jc w:val="both"/>
        <w:rPr>
          <w:rFonts w:ascii="Arial" w:hAnsi="Arial"/>
          <w:sz w:val="22"/>
          <w:szCs w:val="22"/>
        </w:rPr>
      </w:pPr>
      <w:r w:rsidRPr="00AF1749">
        <w:rPr>
          <w:rFonts w:ascii="Arial" w:hAnsi="Arial"/>
          <w:sz w:val="22"/>
          <w:szCs w:val="22"/>
        </w:rPr>
        <w:t xml:space="preserve">Pán BOZP pro stavbu a zajištění výkonu koordinátora po dobu přípravy stavby </w:t>
      </w:r>
    </w:p>
    <w:p w:rsidR="00AF1749" w:rsidRPr="00AF1749" w:rsidRDefault="00AF1749" w:rsidP="00AF1749">
      <w:pPr>
        <w:pStyle w:val="Odstavecseseznamem"/>
        <w:numPr>
          <w:ilvl w:val="0"/>
          <w:numId w:val="36"/>
        </w:numPr>
        <w:autoSpaceDE w:val="0"/>
        <w:autoSpaceDN w:val="0"/>
        <w:adjustRightInd w:val="0"/>
        <w:spacing w:line="300" w:lineRule="atLeast"/>
        <w:jc w:val="both"/>
        <w:rPr>
          <w:rFonts w:ascii="Arial" w:hAnsi="Arial"/>
          <w:sz w:val="22"/>
          <w:szCs w:val="22"/>
        </w:rPr>
      </w:pPr>
      <w:r w:rsidRPr="00AF1749">
        <w:rPr>
          <w:rFonts w:ascii="Arial" w:hAnsi="Arial" w:cs="Arial"/>
          <w:color w:val="000000"/>
          <w:sz w:val="22"/>
          <w:szCs w:val="22"/>
        </w:rPr>
        <w:t>Návrh provozního a manipulačního řádu</w:t>
      </w:r>
      <w:r w:rsidR="008D2D63">
        <w:rPr>
          <w:rFonts w:ascii="Arial" w:hAnsi="Arial" w:cs="Arial"/>
          <w:color w:val="000000"/>
          <w:sz w:val="22"/>
          <w:szCs w:val="22"/>
        </w:rPr>
        <w:t>: komplexní PŘ a MŘ včetně MVE a RP</w:t>
      </w:r>
      <w:bookmarkStart w:id="0" w:name="_GoBack"/>
      <w:bookmarkEnd w:id="0"/>
    </w:p>
    <w:p w:rsidR="00AF1749" w:rsidRPr="00AF1749" w:rsidRDefault="00AF1749" w:rsidP="00AF1749">
      <w:pPr>
        <w:pStyle w:val="Odstavecseseznamem"/>
        <w:numPr>
          <w:ilvl w:val="0"/>
          <w:numId w:val="36"/>
        </w:numPr>
        <w:autoSpaceDE w:val="0"/>
        <w:autoSpaceDN w:val="0"/>
        <w:adjustRightInd w:val="0"/>
        <w:spacing w:line="300" w:lineRule="atLeast"/>
        <w:jc w:val="both"/>
        <w:rPr>
          <w:rFonts w:ascii="Arial" w:hAnsi="Arial" w:cs="Arial"/>
          <w:sz w:val="22"/>
          <w:szCs w:val="22"/>
        </w:rPr>
      </w:pPr>
      <w:r w:rsidRPr="00AF1749">
        <w:rPr>
          <w:rFonts w:ascii="Arial" w:hAnsi="Arial" w:cs="Arial"/>
          <w:sz w:val="22"/>
          <w:szCs w:val="22"/>
        </w:rPr>
        <w:t xml:space="preserve">Charakteristická fotodokumentace stavu v období zpracování PD DPS </w:t>
      </w:r>
    </w:p>
    <w:p w:rsidR="00AF1749" w:rsidRDefault="00AF1749" w:rsidP="00AF1749">
      <w:pPr>
        <w:autoSpaceDE w:val="0"/>
        <w:autoSpaceDN w:val="0"/>
        <w:adjustRightInd w:val="0"/>
        <w:spacing w:line="300" w:lineRule="atLeast"/>
        <w:jc w:val="both"/>
        <w:rPr>
          <w:rFonts w:ascii="Arial" w:hAnsi="Arial" w:cs="Arial"/>
          <w:sz w:val="22"/>
          <w:szCs w:val="22"/>
        </w:rPr>
      </w:pPr>
    </w:p>
    <w:p w:rsidR="00AF1749" w:rsidRPr="00AF1749" w:rsidRDefault="00AF1749" w:rsidP="00AF1749">
      <w:pPr>
        <w:autoSpaceDE w:val="0"/>
        <w:autoSpaceDN w:val="0"/>
        <w:adjustRightInd w:val="0"/>
        <w:spacing w:line="300" w:lineRule="atLeast"/>
        <w:jc w:val="both"/>
        <w:rPr>
          <w:rFonts w:ascii="Arial" w:hAnsi="Arial" w:cs="Arial"/>
          <w:sz w:val="22"/>
          <w:szCs w:val="22"/>
        </w:rPr>
      </w:pPr>
      <w:r w:rsidRPr="00AF1749">
        <w:rPr>
          <w:rFonts w:ascii="Arial" w:hAnsi="Arial" w:cs="Arial"/>
          <w:sz w:val="22"/>
          <w:szCs w:val="22"/>
        </w:rPr>
        <w:t xml:space="preserve">Zhotovitel se </w:t>
      </w:r>
      <w:r>
        <w:rPr>
          <w:rFonts w:ascii="Arial" w:hAnsi="Arial" w:cs="Arial"/>
          <w:sz w:val="22"/>
          <w:szCs w:val="22"/>
        </w:rPr>
        <w:t xml:space="preserve">dále </w:t>
      </w:r>
      <w:r w:rsidRPr="00AF1749">
        <w:rPr>
          <w:rFonts w:ascii="Arial" w:hAnsi="Arial" w:cs="Arial"/>
          <w:sz w:val="22"/>
          <w:szCs w:val="22"/>
        </w:rPr>
        <w:t>zavazuje, že na svůj náklad pro objednatele zajistí v rozsahu a za podmínek ujednaných v té</w:t>
      </w:r>
      <w:r>
        <w:rPr>
          <w:rFonts w:ascii="Arial" w:hAnsi="Arial" w:cs="Arial"/>
          <w:sz w:val="22"/>
          <w:szCs w:val="22"/>
        </w:rPr>
        <w:t xml:space="preserve">to smlouvě výkon autorského dozoru. </w:t>
      </w:r>
    </w:p>
    <w:p w:rsidR="009734F3" w:rsidRPr="00AF1749" w:rsidRDefault="009734F3" w:rsidP="00E90609">
      <w:pPr>
        <w:autoSpaceDE w:val="0"/>
        <w:autoSpaceDN w:val="0"/>
        <w:adjustRightInd w:val="0"/>
        <w:spacing w:line="300" w:lineRule="atLeast"/>
        <w:ind w:left="720" w:hanging="720"/>
        <w:jc w:val="both"/>
        <w:rPr>
          <w:rFonts w:ascii="Arial" w:hAnsi="Arial" w:cs="Arial"/>
          <w:sz w:val="22"/>
          <w:szCs w:val="22"/>
        </w:rPr>
      </w:pPr>
    </w:p>
    <w:p w:rsidR="00282E4E" w:rsidRDefault="00282E4E" w:rsidP="009734F3">
      <w:pPr>
        <w:autoSpaceDE w:val="0"/>
        <w:autoSpaceDN w:val="0"/>
        <w:adjustRightInd w:val="0"/>
        <w:spacing w:line="300" w:lineRule="atLeast"/>
        <w:ind w:left="720" w:hanging="720"/>
        <w:jc w:val="both"/>
        <w:rPr>
          <w:rFonts w:ascii="Arial" w:hAnsi="Arial" w:cs="Arial"/>
          <w:b/>
          <w:color w:val="000000"/>
          <w:sz w:val="22"/>
          <w:szCs w:val="22"/>
        </w:rPr>
      </w:pPr>
    </w:p>
    <w:p w:rsidR="009734F3" w:rsidRDefault="009734F3" w:rsidP="009734F3">
      <w:pPr>
        <w:autoSpaceDE w:val="0"/>
        <w:autoSpaceDN w:val="0"/>
        <w:adjustRightInd w:val="0"/>
        <w:spacing w:line="300" w:lineRule="atLeast"/>
        <w:ind w:left="720" w:hanging="720"/>
        <w:jc w:val="both"/>
        <w:rPr>
          <w:rFonts w:ascii="Arial" w:hAnsi="Arial" w:cs="Arial"/>
          <w:b/>
          <w:color w:val="000000"/>
          <w:sz w:val="22"/>
          <w:szCs w:val="22"/>
        </w:rPr>
      </w:pPr>
      <w:r w:rsidRPr="00714854">
        <w:rPr>
          <w:rFonts w:ascii="Arial" w:hAnsi="Arial" w:cs="Arial"/>
          <w:b/>
          <w:color w:val="000000"/>
          <w:sz w:val="22"/>
          <w:szCs w:val="22"/>
        </w:rPr>
        <w:t>Čl. III</w:t>
      </w:r>
      <w:r w:rsidR="00D617D6">
        <w:rPr>
          <w:rFonts w:ascii="Arial" w:hAnsi="Arial" w:cs="Arial"/>
          <w:b/>
          <w:color w:val="000000"/>
          <w:sz w:val="22"/>
          <w:szCs w:val="22"/>
        </w:rPr>
        <w:tab/>
      </w:r>
      <w:r w:rsidRPr="00714854">
        <w:rPr>
          <w:rFonts w:ascii="Arial" w:hAnsi="Arial" w:cs="Arial"/>
          <w:b/>
          <w:color w:val="000000"/>
          <w:sz w:val="22"/>
          <w:szCs w:val="22"/>
        </w:rPr>
        <w:t>Dílo a způsob provedení díla:</w:t>
      </w:r>
    </w:p>
    <w:p w:rsidR="001E4116" w:rsidRPr="00DD53EA" w:rsidRDefault="001E4116" w:rsidP="001E4116">
      <w:pPr>
        <w:pStyle w:val="Odstavecseseznamem"/>
        <w:numPr>
          <w:ilvl w:val="0"/>
          <w:numId w:val="37"/>
        </w:numPr>
        <w:autoSpaceDE w:val="0"/>
        <w:autoSpaceDN w:val="0"/>
        <w:adjustRightInd w:val="0"/>
        <w:spacing w:line="300" w:lineRule="atLeast"/>
        <w:ind w:left="284" w:hanging="284"/>
        <w:jc w:val="both"/>
        <w:rPr>
          <w:rFonts w:ascii="Arial" w:hAnsi="Arial" w:cs="Arial"/>
          <w:b/>
          <w:sz w:val="22"/>
          <w:szCs w:val="22"/>
        </w:rPr>
      </w:pPr>
      <w:r w:rsidRPr="00DD53EA">
        <w:rPr>
          <w:rFonts w:ascii="Arial" w:hAnsi="Arial" w:cs="Arial"/>
          <w:b/>
          <w:sz w:val="22"/>
          <w:szCs w:val="22"/>
        </w:rPr>
        <w:t>PROJEKTOV</w:t>
      </w:r>
      <w:r>
        <w:rPr>
          <w:rFonts w:ascii="Arial" w:hAnsi="Arial" w:cs="Arial"/>
          <w:b/>
          <w:sz w:val="22"/>
          <w:szCs w:val="22"/>
        </w:rPr>
        <w:t xml:space="preserve">Á </w:t>
      </w:r>
      <w:r w:rsidRPr="00DD53EA">
        <w:rPr>
          <w:rFonts w:ascii="Arial" w:hAnsi="Arial" w:cs="Arial"/>
          <w:b/>
          <w:sz w:val="22"/>
          <w:szCs w:val="22"/>
        </w:rPr>
        <w:t>DOKUMENTAC</w:t>
      </w:r>
      <w:r>
        <w:rPr>
          <w:rFonts w:ascii="Arial" w:hAnsi="Arial" w:cs="Arial"/>
          <w:b/>
          <w:sz w:val="22"/>
          <w:szCs w:val="22"/>
        </w:rPr>
        <w:t>I</w:t>
      </w:r>
      <w:r w:rsidRPr="00DD53EA">
        <w:rPr>
          <w:rFonts w:ascii="Arial" w:hAnsi="Arial" w:cs="Arial"/>
          <w:b/>
          <w:sz w:val="22"/>
          <w:szCs w:val="22"/>
        </w:rPr>
        <w:t xml:space="preserve"> K ŽÁDOSTI O VYDÁNÍ STAVEBNÍHO POVOLENÍ včetně souvisejících výkonů (dále jen PD DSP):</w:t>
      </w:r>
    </w:p>
    <w:p w:rsidR="00DD53EA" w:rsidRPr="0039599B" w:rsidRDefault="00DD53EA" w:rsidP="00DD53EA">
      <w:pPr>
        <w:pStyle w:val="Odstavecseseznamem"/>
        <w:numPr>
          <w:ilvl w:val="0"/>
          <w:numId w:val="32"/>
        </w:numPr>
        <w:autoSpaceDE w:val="0"/>
        <w:autoSpaceDN w:val="0"/>
        <w:adjustRightInd w:val="0"/>
        <w:spacing w:line="300" w:lineRule="atLeast"/>
        <w:jc w:val="both"/>
        <w:rPr>
          <w:rFonts w:ascii="Arial" w:hAnsi="Arial" w:cs="Arial"/>
          <w:b/>
          <w:sz w:val="22"/>
          <w:szCs w:val="22"/>
        </w:rPr>
      </w:pPr>
      <w:r w:rsidRPr="0039599B">
        <w:rPr>
          <w:rFonts w:ascii="Arial" w:hAnsi="Arial" w:cs="Arial"/>
          <w:b/>
          <w:sz w:val="22"/>
          <w:szCs w:val="22"/>
        </w:rPr>
        <w:t>Geodetické zaměření</w:t>
      </w:r>
    </w:p>
    <w:p w:rsidR="00DD53EA" w:rsidRDefault="00DD53EA" w:rsidP="00DD53EA">
      <w:pPr>
        <w:pStyle w:val="Odstavecseseznamem"/>
        <w:autoSpaceDE w:val="0"/>
        <w:autoSpaceDN w:val="0"/>
        <w:adjustRightInd w:val="0"/>
        <w:spacing w:line="300" w:lineRule="atLeast"/>
        <w:jc w:val="both"/>
        <w:rPr>
          <w:rFonts w:ascii="Arial" w:hAnsi="Arial"/>
          <w:sz w:val="22"/>
          <w:szCs w:val="22"/>
        </w:rPr>
      </w:pPr>
      <w:r w:rsidRPr="0039599B">
        <w:rPr>
          <w:rFonts w:ascii="Arial" w:hAnsi="Arial" w:cs="Arial"/>
          <w:sz w:val="22"/>
          <w:szCs w:val="22"/>
        </w:rPr>
        <w:t xml:space="preserve">Geodetické zaměření bude zpracováno na </w:t>
      </w:r>
      <w:r w:rsidRPr="0039599B">
        <w:rPr>
          <w:rFonts w:ascii="Arial" w:hAnsi="Arial"/>
          <w:sz w:val="22"/>
          <w:szCs w:val="22"/>
        </w:rPr>
        <w:t>podkladu katastrální mapy. Geodetické zaměření zájmové lokality bude provedeno v souřadnicovém systému Jednotné trigonometrické sítě katastrální (S-JTSK) a výškovém systému baltském - po vyrovnání (Bpv). Součástí geodetického zaměření budou geodetické podklady včetně geodetických údajů o PBPP.</w:t>
      </w:r>
    </w:p>
    <w:p w:rsidR="00DD53EA" w:rsidRPr="005B6F93" w:rsidRDefault="00DD53EA" w:rsidP="00DD53EA">
      <w:pPr>
        <w:pStyle w:val="Odstavecseseznamem"/>
        <w:autoSpaceDE w:val="0"/>
        <w:autoSpaceDN w:val="0"/>
        <w:adjustRightInd w:val="0"/>
        <w:spacing w:line="300" w:lineRule="atLeast"/>
        <w:jc w:val="both"/>
        <w:rPr>
          <w:rFonts w:ascii="Arial" w:hAnsi="Arial" w:cs="Arial"/>
          <w:sz w:val="22"/>
          <w:szCs w:val="22"/>
        </w:rPr>
      </w:pPr>
      <w:r w:rsidRPr="005B6F93">
        <w:rPr>
          <w:rFonts w:ascii="Arial" w:hAnsi="Arial" w:cs="Arial"/>
          <w:sz w:val="22"/>
          <w:szCs w:val="22"/>
        </w:rPr>
        <w:t xml:space="preserve">Geodetické zaměření bude zpracováno dle platných právních předpisů a bude předáno MPR v počtu 1x paré tištěné + 1x na elektronickém nosiči dat. </w:t>
      </w:r>
    </w:p>
    <w:p w:rsidR="00DD53EA" w:rsidRPr="00FB60F4" w:rsidRDefault="00DD53EA" w:rsidP="00DD53EA">
      <w:pPr>
        <w:pStyle w:val="Odstavecseseznamem"/>
        <w:numPr>
          <w:ilvl w:val="0"/>
          <w:numId w:val="32"/>
        </w:numPr>
        <w:autoSpaceDE w:val="0"/>
        <w:autoSpaceDN w:val="0"/>
        <w:adjustRightInd w:val="0"/>
        <w:spacing w:line="300" w:lineRule="atLeast"/>
        <w:jc w:val="both"/>
        <w:rPr>
          <w:rFonts w:ascii="Arial" w:hAnsi="Arial"/>
          <w:sz w:val="22"/>
          <w:szCs w:val="22"/>
        </w:rPr>
      </w:pPr>
      <w:r w:rsidRPr="0039599B">
        <w:rPr>
          <w:rFonts w:ascii="Arial" w:hAnsi="Arial"/>
          <w:b/>
          <w:sz w:val="22"/>
          <w:szCs w:val="22"/>
        </w:rPr>
        <w:t>Hydrologické podklady zpracované nebo ověřené ČHMÚ</w:t>
      </w:r>
    </w:p>
    <w:p w:rsidR="00DD53EA" w:rsidRPr="00FB60F4" w:rsidRDefault="00DD53EA" w:rsidP="00DD53EA">
      <w:pPr>
        <w:pStyle w:val="Odstavecseseznamem"/>
        <w:numPr>
          <w:ilvl w:val="0"/>
          <w:numId w:val="32"/>
        </w:numPr>
        <w:autoSpaceDE w:val="0"/>
        <w:autoSpaceDN w:val="0"/>
        <w:adjustRightInd w:val="0"/>
        <w:spacing w:line="300" w:lineRule="atLeast"/>
        <w:jc w:val="both"/>
        <w:rPr>
          <w:rFonts w:ascii="Arial" w:hAnsi="Arial"/>
          <w:sz w:val="22"/>
          <w:szCs w:val="22"/>
        </w:rPr>
      </w:pPr>
      <w:r w:rsidRPr="00FB60F4">
        <w:rPr>
          <w:rFonts w:ascii="Arial" w:hAnsi="Arial"/>
          <w:b/>
          <w:sz w:val="22"/>
          <w:szCs w:val="22"/>
        </w:rPr>
        <w:t>Statické a hydrotechnické posouzení navrhovaného řešení</w:t>
      </w:r>
    </w:p>
    <w:p w:rsidR="00DD53EA" w:rsidRPr="0039599B" w:rsidRDefault="00DD53EA" w:rsidP="00DD53EA">
      <w:pPr>
        <w:numPr>
          <w:ilvl w:val="0"/>
          <w:numId w:val="32"/>
        </w:numPr>
        <w:autoSpaceDE w:val="0"/>
        <w:autoSpaceDN w:val="0"/>
        <w:adjustRightInd w:val="0"/>
        <w:spacing w:line="300" w:lineRule="atLeast"/>
        <w:jc w:val="both"/>
        <w:rPr>
          <w:rFonts w:ascii="Arial" w:hAnsi="Arial" w:cs="Arial"/>
          <w:b/>
          <w:sz w:val="22"/>
          <w:szCs w:val="22"/>
        </w:rPr>
      </w:pPr>
      <w:r w:rsidRPr="0039599B">
        <w:rPr>
          <w:rFonts w:ascii="Arial" w:hAnsi="Arial" w:cs="Arial"/>
          <w:b/>
          <w:sz w:val="22"/>
          <w:szCs w:val="22"/>
        </w:rPr>
        <w:t xml:space="preserve">Kladné projednání dotčených pozemků </w:t>
      </w:r>
      <w:r>
        <w:rPr>
          <w:rFonts w:ascii="Arial" w:hAnsi="Arial" w:cs="Arial"/>
          <w:b/>
          <w:sz w:val="22"/>
          <w:szCs w:val="22"/>
        </w:rPr>
        <w:t xml:space="preserve">a cizího vlastnictví </w:t>
      </w:r>
    </w:p>
    <w:p w:rsidR="00DD53EA" w:rsidRDefault="00DD53EA" w:rsidP="00DD53EA">
      <w:pPr>
        <w:autoSpaceDE w:val="0"/>
        <w:autoSpaceDN w:val="0"/>
        <w:adjustRightInd w:val="0"/>
        <w:spacing w:line="300" w:lineRule="atLeast"/>
        <w:ind w:left="720"/>
        <w:jc w:val="both"/>
        <w:rPr>
          <w:rFonts w:ascii="Arial" w:hAnsi="Arial" w:cs="Arial"/>
          <w:sz w:val="22"/>
          <w:szCs w:val="22"/>
        </w:rPr>
      </w:pPr>
      <w:r w:rsidRPr="0039599B">
        <w:rPr>
          <w:rFonts w:ascii="Arial" w:hAnsi="Arial" w:cs="Arial"/>
          <w:sz w:val="22"/>
          <w:szCs w:val="22"/>
        </w:rPr>
        <w:t xml:space="preserve">Zhotovitel zajistí kladné projednání všech </w:t>
      </w:r>
      <w:r>
        <w:rPr>
          <w:rFonts w:ascii="Arial" w:hAnsi="Arial" w:cs="Arial"/>
          <w:sz w:val="22"/>
          <w:szCs w:val="22"/>
        </w:rPr>
        <w:t xml:space="preserve">potřebných </w:t>
      </w:r>
      <w:r w:rsidRPr="0039599B">
        <w:rPr>
          <w:rFonts w:ascii="Arial" w:hAnsi="Arial" w:cs="Arial"/>
          <w:sz w:val="22"/>
          <w:szCs w:val="22"/>
        </w:rPr>
        <w:t xml:space="preserve">pozemků </w:t>
      </w:r>
      <w:r>
        <w:rPr>
          <w:rFonts w:ascii="Arial" w:hAnsi="Arial" w:cs="Arial"/>
          <w:sz w:val="22"/>
          <w:szCs w:val="22"/>
        </w:rPr>
        <w:t xml:space="preserve">a dotčeného cizího vlastnictví </w:t>
      </w:r>
      <w:r w:rsidRPr="0039599B">
        <w:rPr>
          <w:rFonts w:ascii="Arial" w:hAnsi="Arial" w:cs="Arial"/>
          <w:sz w:val="22"/>
          <w:szCs w:val="22"/>
        </w:rPr>
        <w:t>budoucí stavbou s jejich vlastníky a správci</w:t>
      </w:r>
      <w:r>
        <w:rPr>
          <w:rFonts w:ascii="Arial" w:hAnsi="Arial" w:cs="Arial"/>
          <w:sz w:val="22"/>
          <w:szCs w:val="22"/>
        </w:rPr>
        <w:t xml:space="preserve">. Kladné projednání bude v PD DSP doloženo písemným souhlasem dotčených. Vzor písemného souhlasu bude předán vítěznému uchazeči při podpisu smlouvy o dílo. Dotčení trvalých záborů se v rámci stavby nepředpokládá. </w:t>
      </w:r>
    </w:p>
    <w:p w:rsidR="00DD53EA" w:rsidRDefault="00DD53EA" w:rsidP="00DD53EA">
      <w:pPr>
        <w:numPr>
          <w:ilvl w:val="0"/>
          <w:numId w:val="32"/>
        </w:numPr>
        <w:autoSpaceDE w:val="0"/>
        <w:autoSpaceDN w:val="0"/>
        <w:adjustRightInd w:val="0"/>
        <w:spacing w:line="300" w:lineRule="atLeast"/>
        <w:jc w:val="both"/>
        <w:rPr>
          <w:rFonts w:ascii="Arial" w:hAnsi="Arial" w:cs="Arial"/>
          <w:b/>
          <w:sz w:val="22"/>
          <w:szCs w:val="22"/>
        </w:rPr>
      </w:pPr>
      <w:r>
        <w:rPr>
          <w:rFonts w:ascii="Arial" w:hAnsi="Arial" w:cs="Arial"/>
          <w:b/>
          <w:sz w:val="22"/>
          <w:szCs w:val="22"/>
        </w:rPr>
        <w:t xml:space="preserve">PD DSP </w:t>
      </w:r>
    </w:p>
    <w:p w:rsidR="00DD53EA" w:rsidRPr="0039599B" w:rsidRDefault="00DD53EA" w:rsidP="00DD53EA">
      <w:pPr>
        <w:autoSpaceDE w:val="0"/>
        <w:autoSpaceDN w:val="0"/>
        <w:adjustRightInd w:val="0"/>
        <w:spacing w:line="300" w:lineRule="atLeast"/>
        <w:ind w:left="720"/>
        <w:jc w:val="both"/>
        <w:rPr>
          <w:rFonts w:ascii="Arial" w:hAnsi="Arial" w:cs="Arial"/>
          <w:sz w:val="22"/>
          <w:szCs w:val="22"/>
        </w:rPr>
      </w:pPr>
      <w:r w:rsidRPr="0039599B">
        <w:rPr>
          <w:rFonts w:ascii="Arial" w:hAnsi="Arial" w:cs="Arial"/>
          <w:sz w:val="22"/>
          <w:szCs w:val="22"/>
        </w:rPr>
        <w:t>Projektová dokumentace bude zpracována komplexně, pro všech</w:t>
      </w:r>
      <w:r>
        <w:rPr>
          <w:rFonts w:ascii="Arial" w:hAnsi="Arial" w:cs="Arial"/>
          <w:sz w:val="22"/>
          <w:szCs w:val="22"/>
        </w:rPr>
        <w:t xml:space="preserve">ny potřebné funkční části díla. </w:t>
      </w:r>
      <w:r w:rsidRPr="0039599B">
        <w:rPr>
          <w:rFonts w:ascii="Arial" w:hAnsi="Arial" w:cs="Arial"/>
          <w:sz w:val="22"/>
          <w:szCs w:val="22"/>
        </w:rPr>
        <w:t xml:space="preserve">Projektová dokumentace bude zpracována v souladu s vyhláškou č. 499/2006 Sb. v platném znění (o dokumentaci staveb), obsah a rozsah dokumentace bude odpovídat Příloze č. </w:t>
      </w:r>
      <w:r>
        <w:rPr>
          <w:rFonts w:ascii="Arial" w:hAnsi="Arial" w:cs="Arial"/>
          <w:sz w:val="22"/>
          <w:szCs w:val="22"/>
        </w:rPr>
        <w:t>5</w:t>
      </w:r>
      <w:r w:rsidRPr="0039599B">
        <w:rPr>
          <w:rFonts w:ascii="Arial" w:hAnsi="Arial" w:cs="Arial"/>
          <w:sz w:val="22"/>
          <w:szCs w:val="22"/>
        </w:rPr>
        <w:t xml:space="preserve"> této vyhlášky. </w:t>
      </w:r>
    </w:p>
    <w:p w:rsidR="00DD53EA" w:rsidRDefault="00DD53EA" w:rsidP="00DD53EA">
      <w:pPr>
        <w:pStyle w:val="Odstavecseseznamem"/>
        <w:autoSpaceDE w:val="0"/>
        <w:autoSpaceDN w:val="0"/>
        <w:adjustRightInd w:val="0"/>
        <w:spacing w:line="300" w:lineRule="atLeast"/>
        <w:ind w:left="720"/>
        <w:jc w:val="both"/>
        <w:rPr>
          <w:rFonts w:ascii="Arial" w:hAnsi="Arial" w:cs="Arial"/>
          <w:sz w:val="22"/>
          <w:szCs w:val="22"/>
        </w:rPr>
      </w:pPr>
      <w:r w:rsidRPr="0039599B">
        <w:rPr>
          <w:rFonts w:ascii="Arial" w:hAnsi="Arial" w:cs="Arial"/>
          <w:sz w:val="22"/>
          <w:szCs w:val="22"/>
        </w:rPr>
        <w:t>Nedílnou součástí PD D</w:t>
      </w:r>
      <w:r>
        <w:rPr>
          <w:rFonts w:ascii="Arial" w:hAnsi="Arial" w:cs="Arial"/>
          <w:sz w:val="22"/>
          <w:szCs w:val="22"/>
        </w:rPr>
        <w:t>SP</w:t>
      </w:r>
      <w:r w:rsidRPr="0039599B">
        <w:rPr>
          <w:rFonts w:ascii="Arial" w:hAnsi="Arial" w:cs="Arial"/>
          <w:sz w:val="22"/>
          <w:szCs w:val="22"/>
        </w:rPr>
        <w:t xml:space="preserve"> budou hydrotechnické a hydraulické výpočty</w:t>
      </w:r>
      <w:r>
        <w:rPr>
          <w:rFonts w:ascii="Arial" w:hAnsi="Arial" w:cs="Arial"/>
          <w:sz w:val="22"/>
          <w:szCs w:val="22"/>
        </w:rPr>
        <w:t>.</w:t>
      </w:r>
    </w:p>
    <w:p w:rsidR="00DD53EA" w:rsidRDefault="00DD53EA" w:rsidP="00DD53EA">
      <w:pPr>
        <w:spacing w:line="300" w:lineRule="atLeast"/>
        <w:ind w:left="709"/>
        <w:jc w:val="both"/>
        <w:rPr>
          <w:rFonts w:ascii="Arial" w:hAnsi="Arial" w:cs="Arial"/>
          <w:sz w:val="22"/>
          <w:szCs w:val="22"/>
        </w:rPr>
      </w:pPr>
      <w:r>
        <w:rPr>
          <w:rFonts w:ascii="Arial" w:hAnsi="Arial" w:cs="Arial"/>
          <w:sz w:val="22"/>
          <w:szCs w:val="22"/>
        </w:rPr>
        <w:t>Dokladová část bude obsahovat projednání akce se všemi známými účastníky příslušného správního řízení a získání jejich písemných stanovisek a zapracování jejich podmínek do technického řešení stavby, rovněž tak vyjádření správců inženýrských sítí a stanovisek dotčených orgánů státní správy, souhlasy s příjezdy na stavbu a umístěním zařízení staveniště apod.</w:t>
      </w:r>
    </w:p>
    <w:p w:rsidR="00DD53EA" w:rsidRDefault="00DD53EA" w:rsidP="00DD53EA">
      <w:pPr>
        <w:spacing w:line="300" w:lineRule="atLeast"/>
        <w:ind w:left="709"/>
        <w:jc w:val="both"/>
        <w:rPr>
          <w:rFonts w:ascii="Arial" w:hAnsi="Arial" w:cs="Arial"/>
          <w:sz w:val="22"/>
          <w:szCs w:val="22"/>
        </w:rPr>
      </w:pPr>
      <w:r>
        <w:rPr>
          <w:rFonts w:ascii="Arial" w:hAnsi="Arial" w:cs="Arial"/>
          <w:sz w:val="22"/>
          <w:szCs w:val="22"/>
        </w:rPr>
        <w:t>Součástí PD bude přehled právních předpisů vztahujících se ke stavbě, informace o rizicích a další potřebné podklady pro zpracování plánu BOZP dle zákona č. 309/2006 Sb., v platném znění, plán kontrolních prohlídek stavby a potřebné údaje k vodoprávní evidenci (Vyhl. č. 7/2003 Sb.).</w:t>
      </w:r>
    </w:p>
    <w:p w:rsidR="00DD53EA" w:rsidRPr="00057AB0" w:rsidRDefault="00DD53EA" w:rsidP="00DD53EA">
      <w:pPr>
        <w:pStyle w:val="Odstavecseseznamem"/>
        <w:autoSpaceDE w:val="0"/>
        <w:autoSpaceDN w:val="0"/>
        <w:adjustRightInd w:val="0"/>
        <w:spacing w:line="300" w:lineRule="atLeast"/>
        <w:ind w:left="720"/>
        <w:jc w:val="both"/>
        <w:rPr>
          <w:rFonts w:ascii="Arial" w:hAnsi="Arial" w:cs="Arial"/>
          <w:sz w:val="22"/>
          <w:szCs w:val="22"/>
        </w:rPr>
      </w:pPr>
      <w:r w:rsidRPr="00057AB0">
        <w:rPr>
          <w:rFonts w:ascii="Arial" w:hAnsi="Arial" w:cs="Arial"/>
          <w:sz w:val="22"/>
          <w:szCs w:val="22"/>
        </w:rPr>
        <w:t>PD DSP bude zpracována a objednateli předána v počtu 6x paré v tištěné podobě a 1x v elektronické podobě.</w:t>
      </w:r>
    </w:p>
    <w:p w:rsidR="00DD53EA" w:rsidRDefault="00DD53EA" w:rsidP="00DD53EA">
      <w:pPr>
        <w:numPr>
          <w:ilvl w:val="0"/>
          <w:numId w:val="32"/>
        </w:numPr>
        <w:autoSpaceDE w:val="0"/>
        <w:autoSpaceDN w:val="0"/>
        <w:adjustRightInd w:val="0"/>
        <w:spacing w:line="300" w:lineRule="atLeast"/>
        <w:jc w:val="both"/>
        <w:rPr>
          <w:rFonts w:ascii="Arial" w:hAnsi="Arial"/>
          <w:b/>
          <w:sz w:val="22"/>
          <w:szCs w:val="22"/>
        </w:rPr>
      </w:pPr>
      <w:r w:rsidRPr="0039599B">
        <w:rPr>
          <w:rFonts w:ascii="Arial" w:hAnsi="Arial"/>
          <w:b/>
          <w:sz w:val="22"/>
          <w:szCs w:val="22"/>
        </w:rPr>
        <w:t>Posudek, který bude specifikovat rozsah technicko</w:t>
      </w:r>
      <w:r>
        <w:rPr>
          <w:rFonts w:ascii="Arial" w:hAnsi="Arial"/>
          <w:b/>
          <w:sz w:val="22"/>
          <w:szCs w:val="22"/>
        </w:rPr>
        <w:t>-</w:t>
      </w:r>
      <w:r w:rsidRPr="0039599B">
        <w:rPr>
          <w:rFonts w:ascii="Arial" w:hAnsi="Arial"/>
          <w:b/>
          <w:sz w:val="22"/>
          <w:szCs w:val="22"/>
        </w:rPr>
        <w:t xml:space="preserve">bezpečnostního dohledu (TBD) s návrhem na zařazení vodního díla do příslušné kategorie z hlediska </w:t>
      </w:r>
      <w:r w:rsidRPr="00FB60F4">
        <w:rPr>
          <w:rFonts w:ascii="Arial" w:hAnsi="Arial"/>
          <w:b/>
          <w:sz w:val="22"/>
          <w:szCs w:val="22"/>
        </w:rPr>
        <w:t xml:space="preserve">TBD. </w:t>
      </w:r>
    </w:p>
    <w:p w:rsidR="00DD53EA" w:rsidRDefault="00DD53EA" w:rsidP="00DD53EA">
      <w:pPr>
        <w:numPr>
          <w:ilvl w:val="0"/>
          <w:numId w:val="32"/>
        </w:numPr>
        <w:autoSpaceDE w:val="0"/>
        <w:autoSpaceDN w:val="0"/>
        <w:adjustRightInd w:val="0"/>
        <w:spacing w:line="300" w:lineRule="atLeast"/>
        <w:jc w:val="both"/>
        <w:rPr>
          <w:rFonts w:ascii="Arial" w:hAnsi="Arial"/>
          <w:b/>
          <w:sz w:val="22"/>
          <w:szCs w:val="22"/>
        </w:rPr>
      </w:pPr>
      <w:r>
        <w:rPr>
          <w:rFonts w:ascii="Arial" w:hAnsi="Arial"/>
          <w:b/>
          <w:sz w:val="22"/>
          <w:szCs w:val="22"/>
        </w:rPr>
        <w:t>Zpracování návrhu havarijního a povodňového plánu pro stavbu</w:t>
      </w:r>
    </w:p>
    <w:p w:rsidR="00DD53EA" w:rsidRDefault="00DD53EA" w:rsidP="00DD53EA">
      <w:pPr>
        <w:pStyle w:val="Odstavecseseznamem"/>
        <w:autoSpaceDE w:val="0"/>
        <w:autoSpaceDN w:val="0"/>
        <w:adjustRightInd w:val="0"/>
        <w:spacing w:line="300" w:lineRule="atLeast"/>
        <w:ind w:left="720"/>
        <w:jc w:val="both"/>
        <w:rPr>
          <w:rFonts w:ascii="Arial" w:hAnsi="Arial" w:cs="Arial"/>
          <w:b/>
          <w:sz w:val="22"/>
          <w:szCs w:val="22"/>
        </w:rPr>
      </w:pPr>
      <w:r w:rsidRPr="00714854">
        <w:rPr>
          <w:rFonts w:ascii="Arial" w:hAnsi="Arial" w:cs="Arial"/>
          <w:sz w:val="22"/>
          <w:szCs w:val="22"/>
        </w:rPr>
        <w:t>Návrh plánů bude zpracován dle platných právních předpisů. Návrh každého plánu bude zpracován a objednateli předán v počtu 2x paré v tištěné podobě a 1x v elektronické podobě.</w:t>
      </w:r>
      <w:r w:rsidRPr="00714854">
        <w:rPr>
          <w:rFonts w:ascii="Arial" w:hAnsi="Arial" w:cs="Arial"/>
          <w:b/>
          <w:sz w:val="22"/>
          <w:szCs w:val="22"/>
        </w:rPr>
        <w:t xml:space="preserve"> </w:t>
      </w:r>
    </w:p>
    <w:p w:rsidR="001E4116" w:rsidRPr="00714854" w:rsidRDefault="001E4116" w:rsidP="00DD53EA">
      <w:pPr>
        <w:pStyle w:val="Odstavecseseznamem"/>
        <w:autoSpaceDE w:val="0"/>
        <w:autoSpaceDN w:val="0"/>
        <w:adjustRightInd w:val="0"/>
        <w:spacing w:line="300" w:lineRule="atLeast"/>
        <w:ind w:left="720"/>
        <w:jc w:val="both"/>
        <w:rPr>
          <w:rFonts w:ascii="Arial" w:hAnsi="Arial" w:cs="Arial"/>
          <w:b/>
          <w:sz w:val="22"/>
          <w:szCs w:val="22"/>
        </w:rPr>
      </w:pPr>
    </w:p>
    <w:p w:rsidR="00DD53EA" w:rsidRPr="009C6875" w:rsidRDefault="00DD53EA" w:rsidP="009C6875">
      <w:pPr>
        <w:pStyle w:val="Odstavecseseznamem"/>
        <w:numPr>
          <w:ilvl w:val="0"/>
          <w:numId w:val="37"/>
        </w:numPr>
        <w:autoSpaceDE w:val="0"/>
        <w:autoSpaceDN w:val="0"/>
        <w:adjustRightInd w:val="0"/>
        <w:spacing w:line="300" w:lineRule="atLeast"/>
        <w:ind w:left="284" w:hanging="284"/>
        <w:jc w:val="both"/>
        <w:rPr>
          <w:rFonts w:ascii="Arial" w:hAnsi="Arial" w:cs="Arial"/>
          <w:b/>
          <w:sz w:val="22"/>
          <w:szCs w:val="22"/>
        </w:rPr>
      </w:pPr>
      <w:r w:rsidRPr="009C6875">
        <w:rPr>
          <w:rFonts w:ascii="Arial" w:hAnsi="Arial" w:cs="Arial"/>
          <w:b/>
          <w:sz w:val="22"/>
          <w:szCs w:val="22"/>
        </w:rPr>
        <w:t>PROJEKTOVÁ DOKUMENTACE PRO PROVEDENÍ STAVBY včetně souvisejících výkonů (dále jen PD DPS):</w:t>
      </w:r>
    </w:p>
    <w:p w:rsidR="00DD53EA" w:rsidRPr="00A73F5F" w:rsidRDefault="00DD53EA" w:rsidP="00DD53EA">
      <w:pPr>
        <w:pStyle w:val="Odstavecseseznamem"/>
        <w:numPr>
          <w:ilvl w:val="1"/>
          <w:numId w:val="33"/>
        </w:numPr>
        <w:autoSpaceDE w:val="0"/>
        <w:autoSpaceDN w:val="0"/>
        <w:adjustRightInd w:val="0"/>
        <w:spacing w:line="300" w:lineRule="atLeast"/>
        <w:ind w:left="709" w:hanging="283"/>
        <w:jc w:val="both"/>
        <w:rPr>
          <w:rFonts w:ascii="Arial" w:hAnsi="Arial" w:cs="Arial"/>
          <w:b/>
          <w:sz w:val="22"/>
          <w:szCs w:val="22"/>
        </w:rPr>
      </w:pPr>
      <w:r w:rsidRPr="00A73F5F">
        <w:rPr>
          <w:rFonts w:ascii="Arial" w:hAnsi="Arial" w:cs="Arial"/>
          <w:b/>
          <w:sz w:val="22"/>
          <w:szCs w:val="22"/>
        </w:rPr>
        <w:t>PD DPS</w:t>
      </w:r>
    </w:p>
    <w:p w:rsidR="00DD53EA" w:rsidRPr="00714854" w:rsidRDefault="00DD53EA" w:rsidP="00DD53EA">
      <w:pPr>
        <w:pStyle w:val="Odstavecseseznamem"/>
        <w:autoSpaceDE w:val="0"/>
        <w:autoSpaceDN w:val="0"/>
        <w:adjustRightInd w:val="0"/>
        <w:spacing w:line="300" w:lineRule="atLeast"/>
        <w:ind w:left="709"/>
        <w:jc w:val="both"/>
        <w:rPr>
          <w:rFonts w:ascii="Arial" w:hAnsi="Arial" w:cs="Arial"/>
          <w:sz w:val="22"/>
          <w:szCs w:val="22"/>
        </w:rPr>
      </w:pPr>
      <w:r w:rsidRPr="00714854">
        <w:rPr>
          <w:rFonts w:ascii="Arial" w:hAnsi="Arial" w:cs="Arial"/>
          <w:sz w:val="22"/>
          <w:szCs w:val="22"/>
        </w:rPr>
        <w:t>Projektová dokumentace bude zpracována v souladu s vyhláškou 499/2006 Sb., (o dokumentaci staveb) v platném znění, obsah dokume</w:t>
      </w:r>
      <w:r w:rsidR="006C3C0C">
        <w:rPr>
          <w:rFonts w:ascii="Arial" w:hAnsi="Arial" w:cs="Arial"/>
          <w:sz w:val="22"/>
          <w:szCs w:val="22"/>
        </w:rPr>
        <w:t>ntace bude odpovídat Příloze č. 6</w:t>
      </w:r>
      <w:r w:rsidRPr="00714854">
        <w:rPr>
          <w:rFonts w:ascii="Arial" w:hAnsi="Arial" w:cs="Arial"/>
          <w:sz w:val="22"/>
          <w:szCs w:val="22"/>
        </w:rPr>
        <w:t xml:space="preserve"> této vyhlášky. </w:t>
      </w:r>
    </w:p>
    <w:p w:rsidR="00DD53EA" w:rsidRPr="00D939C2" w:rsidRDefault="00DD53EA" w:rsidP="00DD53EA">
      <w:pPr>
        <w:autoSpaceDE w:val="0"/>
        <w:autoSpaceDN w:val="0"/>
        <w:adjustRightInd w:val="0"/>
        <w:spacing w:line="300" w:lineRule="atLeast"/>
        <w:ind w:left="709"/>
        <w:jc w:val="both"/>
        <w:rPr>
          <w:rFonts w:ascii="Arial" w:hAnsi="Arial" w:cs="Arial"/>
          <w:sz w:val="22"/>
          <w:szCs w:val="22"/>
        </w:rPr>
      </w:pPr>
      <w:r>
        <w:rPr>
          <w:rFonts w:ascii="Arial" w:hAnsi="Arial" w:cs="Arial"/>
          <w:sz w:val="22"/>
          <w:szCs w:val="22"/>
        </w:rPr>
        <w:t xml:space="preserve">PD DPS bude obsahovat mmj. </w:t>
      </w:r>
      <w:r w:rsidRPr="00A73F5F">
        <w:rPr>
          <w:rFonts w:ascii="Arial" w:hAnsi="Arial" w:cs="Arial"/>
          <w:sz w:val="22"/>
          <w:szCs w:val="22"/>
        </w:rPr>
        <w:t xml:space="preserve">popis konstrukce, jejího současného stavu, </w:t>
      </w:r>
      <w:r w:rsidRPr="00D939C2">
        <w:rPr>
          <w:rFonts w:ascii="Arial" w:hAnsi="Arial" w:cs="Arial"/>
          <w:sz w:val="22"/>
          <w:szCs w:val="22"/>
        </w:rPr>
        <w:t>technologický postup s upozorněním na nutná opatření k zachování stability a únosnosti vlastní konstrukce, případně bezprostředně sousedících objektů. PD DPS bude dále obsahovat požadavky na kontroly a kontrolní zkoušky</w:t>
      </w:r>
      <w:r>
        <w:rPr>
          <w:rFonts w:ascii="Arial" w:hAnsi="Arial" w:cs="Arial"/>
          <w:sz w:val="22"/>
          <w:szCs w:val="22"/>
        </w:rPr>
        <w:t xml:space="preserve"> betonů</w:t>
      </w:r>
      <w:r w:rsidRPr="00D939C2">
        <w:rPr>
          <w:rFonts w:ascii="Arial" w:hAnsi="Arial" w:cs="Arial"/>
          <w:sz w:val="22"/>
          <w:szCs w:val="22"/>
        </w:rPr>
        <w:t>, prováděné v</w:t>
      </w:r>
      <w:r>
        <w:rPr>
          <w:rFonts w:ascii="Arial" w:hAnsi="Arial" w:cs="Arial"/>
          <w:sz w:val="22"/>
          <w:szCs w:val="22"/>
        </w:rPr>
        <w:t xml:space="preserve"> době </w:t>
      </w:r>
      <w:r w:rsidRPr="00D939C2">
        <w:rPr>
          <w:rFonts w:ascii="Arial" w:hAnsi="Arial" w:cs="Arial"/>
          <w:sz w:val="22"/>
          <w:szCs w:val="22"/>
        </w:rPr>
        <w:t>výstavby</w:t>
      </w:r>
      <w:r>
        <w:rPr>
          <w:rFonts w:ascii="Arial" w:hAnsi="Arial" w:cs="Arial"/>
          <w:sz w:val="22"/>
          <w:szCs w:val="22"/>
        </w:rPr>
        <w:t>.</w:t>
      </w:r>
    </w:p>
    <w:p w:rsidR="00DD53EA" w:rsidRPr="00D939C2" w:rsidRDefault="00DD53EA" w:rsidP="00DD53EA">
      <w:pPr>
        <w:autoSpaceDE w:val="0"/>
        <w:autoSpaceDN w:val="0"/>
        <w:adjustRightInd w:val="0"/>
        <w:spacing w:line="300" w:lineRule="atLeast"/>
        <w:ind w:left="709"/>
        <w:jc w:val="both"/>
        <w:rPr>
          <w:rFonts w:ascii="Arial" w:hAnsi="Arial" w:cs="Arial"/>
          <w:sz w:val="22"/>
          <w:szCs w:val="22"/>
        </w:rPr>
      </w:pPr>
      <w:r w:rsidRPr="00D939C2">
        <w:rPr>
          <w:rFonts w:ascii="Arial" w:hAnsi="Arial" w:cs="Arial"/>
          <w:sz w:val="22"/>
          <w:szCs w:val="22"/>
        </w:rPr>
        <w:t>V případě požadavku na zpracování zhotovitelské dokumentace bude PD DPS specifikovat obsah této dokumentace.</w:t>
      </w:r>
    </w:p>
    <w:p w:rsidR="00DD53EA" w:rsidRPr="00D939C2" w:rsidRDefault="00DD53EA" w:rsidP="00DD53EA">
      <w:pPr>
        <w:pStyle w:val="Odstavecseseznamem"/>
        <w:autoSpaceDE w:val="0"/>
        <w:autoSpaceDN w:val="0"/>
        <w:adjustRightInd w:val="0"/>
        <w:spacing w:line="300" w:lineRule="atLeast"/>
        <w:ind w:left="709"/>
        <w:jc w:val="both"/>
        <w:rPr>
          <w:rFonts w:ascii="Arial" w:hAnsi="Arial" w:cs="Arial"/>
          <w:sz w:val="22"/>
          <w:szCs w:val="22"/>
        </w:rPr>
      </w:pPr>
      <w:r w:rsidRPr="00D939C2">
        <w:rPr>
          <w:rFonts w:ascii="Arial" w:hAnsi="Arial" w:cs="Arial"/>
          <w:sz w:val="22"/>
          <w:szCs w:val="22"/>
        </w:rPr>
        <w:t>PD DPS bude zpracována a objednateli předána v počtu 6x paré v tištěné podobě a 1x v elektronické podobě.</w:t>
      </w:r>
    </w:p>
    <w:p w:rsidR="00DD53EA" w:rsidRPr="00714854" w:rsidRDefault="00DD53EA" w:rsidP="00DD53EA">
      <w:pPr>
        <w:pStyle w:val="Odstavecseseznamem"/>
        <w:numPr>
          <w:ilvl w:val="1"/>
          <w:numId w:val="33"/>
        </w:numPr>
        <w:autoSpaceDE w:val="0"/>
        <w:autoSpaceDN w:val="0"/>
        <w:adjustRightInd w:val="0"/>
        <w:spacing w:line="300" w:lineRule="atLeast"/>
        <w:ind w:left="709" w:hanging="283"/>
        <w:jc w:val="both"/>
        <w:rPr>
          <w:rFonts w:ascii="Arial" w:hAnsi="Arial" w:cs="Arial"/>
          <w:b/>
          <w:sz w:val="22"/>
          <w:szCs w:val="22"/>
        </w:rPr>
      </w:pPr>
      <w:r w:rsidRPr="00714854">
        <w:rPr>
          <w:rFonts w:ascii="Arial" w:hAnsi="Arial" w:cs="Arial"/>
          <w:b/>
          <w:sz w:val="22"/>
          <w:szCs w:val="22"/>
        </w:rPr>
        <w:t>Soupis prací a oceněný soupis prací</w:t>
      </w:r>
    </w:p>
    <w:p w:rsidR="00DD53EA" w:rsidRPr="00714854" w:rsidRDefault="00DD53EA" w:rsidP="00DD53EA">
      <w:pPr>
        <w:autoSpaceDE w:val="0"/>
        <w:autoSpaceDN w:val="0"/>
        <w:adjustRightInd w:val="0"/>
        <w:spacing w:line="300" w:lineRule="atLeast"/>
        <w:ind w:left="709"/>
        <w:jc w:val="both"/>
        <w:rPr>
          <w:rFonts w:ascii="Arial" w:hAnsi="Arial" w:cs="Arial"/>
          <w:sz w:val="22"/>
          <w:szCs w:val="22"/>
        </w:rPr>
      </w:pPr>
      <w:r w:rsidRPr="00714854">
        <w:rPr>
          <w:rFonts w:ascii="Arial" w:hAnsi="Arial" w:cs="Arial"/>
          <w:sz w:val="22"/>
          <w:szCs w:val="22"/>
        </w:rPr>
        <w:t xml:space="preserve">Závazným podkladem pro vypracování soupisu prací a oceněného soupisu prací bude projektová dokumentace pro provádění stavby. Soupis prací a oceněný soupis prací bude zpracován v souladu s vyhláškou 230/2006 Sb. v platném znění.  </w:t>
      </w:r>
    </w:p>
    <w:p w:rsidR="00DD53EA" w:rsidRPr="00825B59" w:rsidRDefault="00DD53EA" w:rsidP="00DD53EA">
      <w:pPr>
        <w:pStyle w:val="Odstavecseseznamem"/>
        <w:autoSpaceDE w:val="0"/>
        <w:autoSpaceDN w:val="0"/>
        <w:adjustRightInd w:val="0"/>
        <w:spacing w:line="300" w:lineRule="atLeast"/>
        <w:ind w:left="709"/>
        <w:jc w:val="both"/>
        <w:rPr>
          <w:rFonts w:ascii="Arial" w:hAnsi="Arial" w:cs="Arial"/>
          <w:sz w:val="22"/>
          <w:szCs w:val="22"/>
        </w:rPr>
      </w:pPr>
      <w:r w:rsidRPr="00825B59">
        <w:rPr>
          <w:rFonts w:ascii="Arial" w:hAnsi="Arial" w:cs="Arial"/>
          <w:sz w:val="22"/>
          <w:szCs w:val="22"/>
        </w:rPr>
        <w:t xml:space="preserve">Soupis prací a oceněný soupis prací zpracuje zhotovitel v programu KROS. </w:t>
      </w:r>
    </w:p>
    <w:p w:rsidR="00DD53EA" w:rsidRPr="00A73F5F" w:rsidRDefault="00DD53EA" w:rsidP="00DD53EA">
      <w:pPr>
        <w:pStyle w:val="Odstavecseseznamem"/>
        <w:autoSpaceDE w:val="0"/>
        <w:autoSpaceDN w:val="0"/>
        <w:adjustRightInd w:val="0"/>
        <w:spacing w:line="300" w:lineRule="atLeast"/>
        <w:ind w:left="709"/>
        <w:jc w:val="both"/>
        <w:rPr>
          <w:rFonts w:ascii="Arial" w:hAnsi="Arial" w:cs="Arial"/>
          <w:color w:val="000000"/>
          <w:sz w:val="22"/>
          <w:szCs w:val="22"/>
        </w:rPr>
      </w:pPr>
      <w:r w:rsidRPr="00A73F5F">
        <w:rPr>
          <w:rFonts w:ascii="Arial" w:hAnsi="Arial" w:cs="Arial"/>
          <w:sz w:val="22"/>
          <w:szCs w:val="22"/>
        </w:rPr>
        <w:t xml:space="preserve">Soupis prací zpracuje </w:t>
      </w:r>
      <w:r>
        <w:rPr>
          <w:rFonts w:ascii="Arial" w:hAnsi="Arial" w:cs="Arial"/>
          <w:sz w:val="22"/>
          <w:szCs w:val="22"/>
        </w:rPr>
        <w:t xml:space="preserve">zhotovitel </w:t>
      </w:r>
      <w:r w:rsidRPr="00A73F5F">
        <w:rPr>
          <w:rFonts w:ascii="Arial" w:hAnsi="Arial" w:cs="Arial"/>
          <w:sz w:val="22"/>
          <w:szCs w:val="22"/>
        </w:rPr>
        <w:t xml:space="preserve">v 6 tištěných vyhotoveních a vloží do každého paré PD. Oceněný soupis prací zpracuje zhotovitel ve dvou tištěných vyhotoveních a vloží do paré č. 1 a 2 PD. Soupis prací i oceněný soupis prací bude objednateli předán i v elektronické podobě </w:t>
      </w:r>
      <w:r w:rsidRPr="00A73F5F">
        <w:rPr>
          <w:rFonts w:ascii="Arial" w:hAnsi="Arial" w:cs="Arial"/>
          <w:color w:val="000000"/>
          <w:sz w:val="22"/>
          <w:szCs w:val="22"/>
        </w:rPr>
        <w:t xml:space="preserve">– např. CD, DVD. Vedle běžných výstupů z programu KROS bude v elektronické podobě oceněný soupis prací zpracován ve formátu XC4. Podrobnosti týkající se struktury údajů a metodiky formátu XC4 jsou k dispozici na internetové adrese  </w:t>
      </w:r>
      <w:r w:rsidRPr="00A73F5F">
        <w:rPr>
          <w:rFonts w:ascii="Arial" w:hAnsi="Arial" w:cs="Arial"/>
          <w:sz w:val="22"/>
          <w:szCs w:val="22"/>
        </w:rPr>
        <w:t>www.xc4.cz</w:t>
      </w:r>
      <w:r w:rsidRPr="00A73F5F">
        <w:rPr>
          <w:rFonts w:ascii="Arial" w:hAnsi="Arial" w:cs="Arial"/>
          <w:color w:val="000000"/>
          <w:sz w:val="22"/>
          <w:szCs w:val="22"/>
        </w:rPr>
        <w:t>.</w:t>
      </w:r>
    </w:p>
    <w:p w:rsidR="00DD53EA" w:rsidRDefault="00DD53EA" w:rsidP="00DD53EA">
      <w:pPr>
        <w:pStyle w:val="Odstavecseseznamem"/>
        <w:autoSpaceDE w:val="0"/>
        <w:autoSpaceDN w:val="0"/>
        <w:adjustRightInd w:val="0"/>
        <w:spacing w:line="300" w:lineRule="atLeast"/>
        <w:ind w:left="709"/>
        <w:jc w:val="both"/>
        <w:rPr>
          <w:rFonts w:ascii="Arial" w:hAnsi="Arial" w:cs="Arial"/>
          <w:color w:val="000000"/>
          <w:sz w:val="22"/>
          <w:szCs w:val="22"/>
        </w:rPr>
      </w:pPr>
      <w:r w:rsidRPr="00A73F5F">
        <w:rPr>
          <w:rFonts w:ascii="Arial" w:hAnsi="Arial" w:cs="Arial"/>
          <w:color w:val="000000"/>
          <w:sz w:val="22"/>
          <w:szCs w:val="22"/>
        </w:rPr>
        <w:t>Pro tvorbu jednotkových cen bude v maximální možné míře použita cenová</w:t>
      </w:r>
      <w:r w:rsidRPr="00714854">
        <w:rPr>
          <w:rFonts w:ascii="Arial" w:hAnsi="Arial" w:cs="Arial"/>
          <w:color w:val="000000"/>
          <w:sz w:val="22"/>
          <w:szCs w:val="22"/>
        </w:rPr>
        <w:t xml:space="preserve"> soustava  ÚRS, a. s., Praha, platná v době odevzdání předmětu plnění. Pokud součástí soupisu prací a oceněného soupisu prací budou u stavebních prací tzv. „R-položky“, bude v rámci soupisu prací a oceněného soupisu prací provedena kalkulace každé takovéto položky.</w:t>
      </w:r>
    </w:p>
    <w:p w:rsidR="00DD53EA" w:rsidRPr="00714854" w:rsidRDefault="00DD53EA" w:rsidP="00DD53EA">
      <w:pPr>
        <w:autoSpaceDE w:val="0"/>
        <w:autoSpaceDN w:val="0"/>
        <w:adjustRightInd w:val="0"/>
        <w:spacing w:line="300" w:lineRule="atLeast"/>
        <w:ind w:left="709"/>
        <w:jc w:val="both"/>
        <w:rPr>
          <w:rFonts w:ascii="Arial" w:hAnsi="Arial" w:cs="Arial"/>
          <w:color w:val="000000"/>
          <w:sz w:val="22"/>
          <w:szCs w:val="22"/>
        </w:rPr>
      </w:pPr>
      <w:r w:rsidRPr="00714854">
        <w:rPr>
          <w:rFonts w:ascii="Arial" w:hAnsi="Arial" w:cs="Arial"/>
          <w:color w:val="000000"/>
          <w:sz w:val="22"/>
          <w:szCs w:val="22"/>
        </w:rPr>
        <w:t>Soupis prací bude zpracován a objednateli předán v počtu 6x paré v tištěné podobě a 1x v elektronické podobě.</w:t>
      </w:r>
    </w:p>
    <w:p w:rsidR="00DD53EA" w:rsidRPr="001C767F" w:rsidRDefault="00DD53EA" w:rsidP="00DD53EA">
      <w:pPr>
        <w:pStyle w:val="Odstavecseseznamem"/>
        <w:numPr>
          <w:ilvl w:val="1"/>
          <w:numId w:val="33"/>
        </w:numPr>
        <w:autoSpaceDE w:val="0"/>
        <w:autoSpaceDN w:val="0"/>
        <w:adjustRightInd w:val="0"/>
        <w:spacing w:line="300" w:lineRule="atLeast"/>
        <w:ind w:left="709" w:hanging="283"/>
        <w:jc w:val="both"/>
        <w:rPr>
          <w:rFonts w:ascii="Arial" w:hAnsi="Arial"/>
          <w:b/>
          <w:sz w:val="22"/>
          <w:szCs w:val="22"/>
        </w:rPr>
      </w:pPr>
      <w:r w:rsidRPr="001C767F">
        <w:rPr>
          <w:rFonts w:ascii="Arial" w:hAnsi="Arial"/>
          <w:b/>
          <w:sz w:val="22"/>
          <w:szCs w:val="22"/>
        </w:rPr>
        <w:t xml:space="preserve">Zpracování plánu BOZP pro stavbu </w:t>
      </w:r>
      <w:r>
        <w:rPr>
          <w:rFonts w:ascii="Arial" w:hAnsi="Arial"/>
          <w:b/>
          <w:sz w:val="22"/>
          <w:szCs w:val="22"/>
        </w:rPr>
        <w:t xml:space="preserve">a </w:t>
      </w:r>
      <w:r w:rsidRPr="001C767F">
        <w:rPr>
          <w:rFonts w:ascii="Arial" w:hAnsi="Arial"/>
          <w:b/>
          <w:sz w:val="22"/>
          <w:szCs w:val="22"/>
        </w:rPr>
        <w:t xml:space="preserve">zajištění </w:t>
      </w:r>
      <w:r>
        <w:rPr>
          <w:rFonts w:ascii="Arial" w:hAnsi="Arial"/>
          <w:b/>
          <w:sz w:val="22"/>
          <w:szCs w:val="22"/>
        </w:rPr>
        <w:t xml:space="preserve">výkonu </w:t>
      </w:r>
      <w:r w:rsidRPr="001C767F">
        <w:rPr>
          <w:rFonts w:ascii="Arial" w:hAnsi="Arial"/>
          <w:b/>
          <w:sz w:val="22"/>
          <w:szCs w:val="22"/>
        </w:rPr>
        <w:t>koordinátora</w:t>
      </w:r>
      <w:r>
        <w:rPr>
          <w:rFonts w:ascii="Arial" w:hAnsi="Arial"/>
          <w:b/>
          <w:sz w:val="22"/>
          <w:szCs w:val="22"/>
        </w:rPr>
        <w:t xml:space="preserve"> po dobu přípravy stavby </w:t>
      </w:r>
    </w:p>
    <w:p w:rsidR="000D69C5" w:rsidRDefault="000D69C5" w:rsidP="000D69C5">
      <w:pPr>
        <w:pStyle w:val="Odstavecseseznamem"/>
        <w:autoSpaceDE w:val="0"/>
        <w:autoSpaceDN w:val="0"/>
        <w:adjustRightInd w:val="0"/>
        <w:spacing w:line="300" w:lineRule="atLeast"/>
        <w:ind w:left="709"/>
        <w:jc w:val="both"/>
        <w:rPr>
          <w:rFonts w:ascii="Arial" w:hAnsi="Arial" w:cs="Arial"/>
          <w:sz w:val="22"/>
          <w:szCs w:val="22"/>
        </w:rPr>
      </w:pPr>
      <w:r>
        <w:rPr>
          <w:rFonts w:ascii="Arial" w:hAnsi="Arial" w:cs="Arial"/>
          <w:color w:val="000000"/>
          <w:sz w:val="22"/>
          <w:szCs w:val="22"/>
        </w:rPr>
        <w:t xml:space="preserve">Plán BOZP </w:t>
      </w:r>
      <w:r w:rsidR="001D5D7E">
        <w:rPr>
          <w:rFonts w:ascii="Arial" w:hAnsi="Arial" w:cs="Arial"/>
          <w:color w:val="000000"/>
          <w:sz w:val="22"/>
          <w:szCs w:val="22"/>
        </w:rPr>
        <w:t xml:space="preserve">pro stavbu </w:t>
      </w:r>
      <w:r>
        <w:rPr>
          <w:rFonts w:ascii="Arial" w:hAnsi="Arial" w:cs="Arial"/>
          <w:color w:val="000000"/>
          <w:sz w:val="22"/>
          <w:szCs w:val="22"/>
        </w:rPr>
        <w:t xml:space="preserve">a výkon </w:t>
      </w:r>
      <w:r w:rsidR="008C05CF">
        <w:rPr>
          <w:rFonts w:ascii="Arial" w:hAnsi="Arial" w:cs="Arial"/>
          <w:color w:val="000000"/>
          <w:sz w:val="22"/>
          <w:szCs w:val="22"/>
        </w:rPr>
        <w:t xml:space="preserve">koordinátora po dobu přípravy stavby bude </w:t>
      </w:r>
      <w:r w:rsidR="001D5D7E">
        <w:rPr>
          <w:rFonts w:ascii="Arial" w:hAnsi="Arial" w:cs="Arial"/>
          <w:color w:val="000000"/>
          <w:sz w:val="22"/>
          <w:szCs w:val="22"/>
        </w:rPr>
        <w:t xml:space="preserve">realizován </w:t>
      </w:r>
      <w:r>
        <w:rPr>
          <w:rFonts w:ascii="Arial" w:hAnsi="Arial" w:cs="Arial"/>
          <w:color w:val="000000"/>
          <w:sz w:val="22"/>
          <w:szCs w:val="22"/>
        </w:rPr>
        <w:t>osobou</w:t>
      </w:r>
      <w:r w:rsidR="001D5D7E">
        <w:rPr>
          <w:rFonts w:ascii="Arial" w:hAnsi="Arial" w:cs="Arial"/>
          <w:color w:val="000000"/>
          <w:sz w:val="22"/>
          <w:szCs w:val="22"/>
        </w:rPr>
        <w:t xml:space="preserve"> </w:t>
      </w:r>
      <w:r>
        <w:rPr>
          <w:rFonts w:ascii="Arial" w:hAnsi="Arial" w:cs="Arial"/>
          <w:color w:val="000000"/>
          <w:sz w:val="22"/>
          <w:szCs w:val="22"/>
        </w:rPr>
        <w:t xml:space="preserve">s příslušnou odbornou </w:t>
      </w:r>
      <w:r w:rsidRPr="000D69C5">
        <w:rPr>
          <w:rFonts w:ascii="Arial" w:hAnsi="Arial" w:cs="Arial"/>
          <w:sz w:val="22"/>
          <w:szCs w:val="22"/>
        </w:rPr>
        <w:t xml:space="preserve">způsobilostí k činnosti </w:t>
      </w:r>
      <w:r w:rsidR="001D5D7E">
        <w:rPr>
          <w:rFonts w:ascii="Arial" w:hAnsi="Arial" w:cs="Arial"/>
          <w:sz w:val="22"/>
          <w:szCs w:val="22"/>
        </w:rPr>
        <w:t>k</w:t>
      </w:r>
      <w:r w:rsidRPr="000D69C5">
        <w:rPr>
          <w:rFonts w:ascii="Arial" w:hAnsi="Arial" w:cs="Arial"/>
          <w:sz w:val="22"/>
          <w:szCs w:val="22"/>
        </w:rPr>
        <w:t>oordinátora BOZP na staveništi</w:t>
      </w:r>
      <w:r>
        <w:rPr>
          <w:rFonts w:ascii="Arial" w:hAnsi="Arial" w:cs="Arial"/>
          <w:sz w:val="22"/>
          <w:szCs w:val="22"/>
        </w:rPr>
        <w:t xml:space="preserve"> podle zákona č. 309/2006 Sb., o zajištění dalších podmínek bezpečnosti a ochrany zdraví při práci, ve znění platných předpisů.</w:t>
      </w:r>
    </w:p>
    <w:p w:rsidR="000D69C5" w:rsidRPr="000D69C5" w:rsidRDefault="000D69C5" w:rsidP="000D69C5">
      <w:pPr>
        <w:pStyle w:val="Odstavecseseznamem"/>
        <w:autoSpaceDE w:val="0"/>
        <w:autoSpaceDN w:val="0"/>
        <w:adjustRightInd w:val="0"/>
        <w:spacing w:line="300" w:lineRule="atLeast"/>
        <w:ind w:left="709"/>
        <w:jc w:val="both"/>
        <w:rPr>
          <w:rFonts w:ascii="Arial" w:hAnsi="Arial" w:cs="Arial"/>
          <w:sz w:val="22"/>
          <w:szCs w:val="22"/>
        </w:rPr>
      </w:pPr>
      <w:r>
        <w:rPr>
          <w:rFonts w:ascii="Arial" w:hAnsi="Arial" w:cs="Arial"/>
          <w:color w:val="000000"/>
          <w:sz w:val="22"/>
          <w:szCs w:val="22"/>
        </w:rPr>
        <w:t xml:space="preserve">Plán BOZP </w:t>
      </w:r>
      <w:r w:rsidRPr="00714854">
        <w:rPr>
          <w:rFonts w:ascii="Arial" w:hAnsi="Arial" w:cs="Arial"/>
          <w:color w:val="000000"/>
          <w:sz w:val="22"/>
          <w:szCs w:val="22"/>
        </w:rPr>
        <w:t xml:space="preserve">bude zpracován a objednateli předán v počtu </w:t>
      </w:r>
      <w:r>
        <w:rPr>
          <w:rFonts w:ascii="Arial" w:hAnsi="Arial" w:cs="Arial"/>
          <w:color w:val="000000"/>
          <w:sz w:val="22"/>
          <w:szCs w:val="22"/>
        </w:rPr>
        <w:t>2</w:t>
      </w:r>
      <w:r w:rsidRPr="00714854">
        <w:rPr>
          <w:rFonts w:ascii="Arial" w:hAnsi="Arial" w:cs="Arial"/>
          <w:color w:val="000000"/>
          <w:sz w:val="22"/>
          <w:szCs w:val="22"/>
        </w:rPr>
        <w:t>x paré v tištěné podobě a 1x v elektronické podobě</w:t>
      </w:r>
      <w:r>
        <w:rPr>
          <w:rFonts w:ascii="Arial" w:hAnsi="Arial" w:cs="Arial"/>
          <w:color w:val="000000"/>
          <w:sz w:val="22"/>
          <w:szCs w:val="22"/>
        </w:rPr>
        <w:t>.</w:t>
      </w:r>
    </w:p>
    <w:p w:rsidR="00DD53EA" w:rsidRPr="003B5958" w:rsidRDefault="00DD53EA" w:rsidP="000D69C5">
      <w:pPr>
        <w:pStyle w:val="Odstavecseseznamem"/>
        <w:numPr>
          <w:ilvl w:val="1"/>
          <w:numId w:val="33"/>
        </w:numPr>
        <w:autoSpaceDE w:val="0"/>
        <w:autoSpaceDN w:val="0"/>
        <w:adjustRightInd w:val="0"/>
        <w:spacing w:line="300" w:lineRule="atLeast"/>
        <w:ind w:left="709" w:hanging="283"/>
        <w:jc w:val="both"/>
        <w:rPr>
          <w:rFonts w:ascii="Arial" w:hAnsi="Arial" w:cs="Arial"/>
          <w:sz w:val="22"/>
          <w:szCs w:val="22"/>
        </w:rPr>
      </w:pPr>
      <w:r>
        <w:rPr>
          <w:rFonts w:ascii="Arial" w:hAnsi="Arial" w:cs="Arial"/>
          <w:b/>
          <w:color w:val="000000"/>
          <w:sz w:val="22"/>
          <w:szCs w:val="22"/>
        </w:rPr>
        <w:t>Návrh p</w:t>
      </w:r>
      <w:r w:rsidRPr="003B5958">
        <w:rPr>
          <w:rFonts w:ascii="Arial" w:hAnsi="Arial" w:cs="Arial"/>
          <w:b/>
          <w:color w:val="000000"/>
          <w:sz w:val="22"/>
          <w:szCs w:val="22"/>
        </w:rPr>
        <w:t>rovozního</w:t>
      </w:r>
      <w:r>
        <w:rPr>
          <w:rFonts w:ascii="Arial" w:hAnsi="Arial" w:cs="Arial"/>
          <w:b/>
          <w:color w:val="000000"/>
          <w:sz w:val="22"/>
          <w:szCs w:val="22"/>
        </w:rPr>
        <w:t xml:space="preserve"> a manipulačního </w:t>
      </w:r>
      <w:r w:rsidRPr="003B5958">
        <w:rPr>
          <w:rFonts w:ascii="Arial" w:hAnsi="Arial" w:cs="Arial"/>
          <w:b/>
          <w:color w:val="000000"/>
          <w:sz w:val="22"/>
          <w:szCs w:val="22"/>
        </w:rPr>
        <w:t xml:space="preserve">řádu </w:t>
      </w:r>
    </w:p>
    <w:p w:rsidR="00DD53EA" w:rsidRPr="003B5958" w:rsidRDefault="00DD53EA" w:rsidP="00DD53EA">
      <w:pPr>
        <w:pStyle w:val="Odstavecseseznamem"/>
        <w:autoSpaceDE w:val="0"/>
        <w:autoSpaceDN w:val="0"/>
        <w:adjustRightInd w:val="0"/>
        <w:spacing w:line="300" w:lineRule="atLeast"/>
        <w:ind w:left="709"/>
        <w:jc w:val="both"/>
        <w:rPr>
          <w:rFonts w:ascii="Arial" w:hAnsi="Arial" w:cs="Arial"/>
          <w:sz w:val="22"/>
          <w:szCs w:val="22"/>
        </w:rPr>
      </w:pPr>
      <w:r w:rsidRPr="003B5958">
        <w:rPr>
          <w:rFonts w:ascii="Arial" w:hAnsi="Arial" w:cs="Arial"/>
          <w:sz w:val="22"/>
          <w:szCs w:val="22"/>
        </w:rPr>
        <w:t>Návrh provozního</w:t>
      </w:r>
      <w:r>
        <w:rPr>
          <w:rFonts w:ascii="Arial" w:hAnsi="Arial" w:cs="Arial"/>
          <w:sz w:val="22"/>
          <w:szCs w:val="22"/>
        </w:rPr>
        <w:t xml:space="preserve"> </w:t>
      </w:r>
      <w:r w:rsidR="00D617D6">
        <w:rPr>
          <w:rFonts w:ascii="Arial" w:hAnsi="Arial" w:cs="Arial"/>
          <w:sz w:val="22"/>
          <w:szCs w:val="22"/>
        </w:rPr>
        <w:t xml:space="preserve">i </w:t>
      </w:r>
      <w:r>
        <w:rPr>
          <w:rFonts w:ascii="Arial" w:hAnsi="Arial" w:cs="Arial"/>
          <w:sz w:val="22"/>
          <w:szCs w:val="22"/>
        </w:rPr>
        <w:t xml:space="preserve">manipulačního </w:t>
      </w:r>
      <w:r w:rsidRPr="003B5958">
        <w:rPr>
          <w:rFonts w:ascii="Arial" w:hAnsi="Arial" w:cs="Arial"/>
          <w:sz w:val="22"/>
          <w:szCs w:val="22"/>
        </w:rPr>
        <w:t xml:space="preserve">řádu bude zpracován </w:t>
      </w:r>
      <w:r>
        <w:rPr>
          <w:rFonts w:ascii="Arial" w:hAnsi="Arial" w:cs="Arial"/>
          <w:sz w:val="22"/>
          <w:szCs w:val="22"/>
        </w:rPr>
        <w:t xml:space="preserve">komplexně pro všechny objekty vodního díla Loket, tzn. nový </w:t>
      </w:r>
      <w:r w:rsidRPr="003B5958">
        <w:rPr>
          <w:rFonts w:ascii="Arial" w:hAnsi="Arial" w:cs="Arial"/>
          <w:sz w:val="22"/>
          <w:szCs w:val="22"/>
        </w:rPr>
        <w:t>objekt jezu</w:t>
      </w:r>
      <w:r>
        <w:rPr>
          <w:rFonts w:ascii="Arial" w:hAnsi="Arial" w:cs="Arial"/>
          <w:sz w:val="22"/>
          <w:szCs w:val="22"/>
        </w:rPr>
        <w:t xml:space="preserve"> včetně štěrkové propusti</w:t>
      </w:r>
      <w:r w:rsidRPr="003B5958">
        <w:rPr>
          <w:rFonts w:ascii="Arial" w:hAnsi="Arial" w:cs="Arial"/>
          <w:sz w:val="22"/>
          <w:szCs w:val="22"/>
        </w:rPr>
        <w:t xml:space="preserve">, rybí přechod a </w:t>
      </w:r>
      <w:r>
        <w:rPr>
          <w:rFonts w:ascii="Arial" w:hAnsi="Arial" w:cs="Arial"/>
          <w:sz w:val="22"/>
          <w:szCs w:val="22"/>
        </w:rPr>
        <w:t xml:space="preserve">malou vodní </w:t>
      </w:r>
      <w:r w:rsidRPr="003B5958">
        <w:rPr>
          <w:rFonts w:ascii="Arial" w:hAnsi="Arial" w:cs="Arial"/>
          <w:sz w:val="22"/>
          <w:szCs w:val="22"/>
        </w:rPr>
        <w:t>elektrárnu.</w:t>
      </w:r>
    </w:p>
    <w:p w:rsidR="00DD53EA" w:rsidRPr="003B5958" w:rsidRDefault="00DD53EA" w:rsidP="00DD53EA">
      <w:pPr>
        <w:spacing w:line="300" w:lineRule="atLeast"/>
        <w:ind w:left="709"/>
        <w:jc w:val="both"/>
        <w:rPr>
          <w:rFonts w:ascii="Arial" w:hAnsi="Arial" w:cs="Arial"/>
          <w:sz w:val="22"/>
          <w:szCs w:val="22"/>
        </w:rPr>
      </w:pPr>
      <w:r>
        <w:rPr>
          <w:rFonts w:ascii="Arial" w:hAnsi="Arial" w:cs="Arial"/>
          <w:sz w:val="22"/>
          <w:szCs w:val="22"/>
        </w:rPr>
        <w:t>Návrh p</w:t>
      </w:r>
      <w:r w:rsidRPr="003B5958">
        <w:rPr>
          <w:rFonts w:ascii="Arial" w:hAnsi="Arial" w:cs="Arial"/>
          <w:sz w:val="22"/>
          <w:szCs w:val="22"/>
        </w:rPr>
        <w:t>rovozní</w:t>
      </w:r>
      <w:r>
        <w:rPr>
          <w:rFonts w:ascii="Arial" w:hAnsi="Arial" w:cs="Arial"/>
          <w:sz w:val="22"/>
          <w:szCs w:val="22"/>
        </w:rPr>
        <w:t>ho</w:t>
      </w:r>
      <w:r w:rsidRPr="003B5958">
        <w:rPr>
          <w:rFonts w:ascii="Arial" w:hAnsi="Arial" w:cs="Arial"/>
          <w:sz w:val="22"/>
          <w:szCs w:val="22"/>
        </w:rPr>
        <w:t xml:space="preserve"> řád</w:t>
      </w:r>
      <w:r>
        <w:rPr>
          <w:rFonts w:ascii="Arial" w:hAnsi="Arial" w:cs="Arial"/>
          <w:sz w:val="22"/>
          <w:szCs w:val="22"/>
        </w:rPr>
        <w:t>u</w:t>
      </w:r>
      <w:r w:rsidRPr="003B5958">
        <w:rPr>
          <w:rFonts w:ascii="Arial" w:hAnsi="Arial" w:cs="Arial"/>
          <w:sz w:val="22"/>
          <w:szCs w:val="22"/>
        </w:rPr>
        <w:t xml:space="preserve"> bude vypracován dle normy TNV 752920 „Provozní řády hydrotechnických vodních děl“ a vyhlášky Ministerstva zemědělství č. 216/2011 Sb. § 3 „Náležitosti provozních řádů“</w:t>
      </w:r>
      <w:r>
        <w:rPr>
          <w:rFonts w:ascii="Arial" w:hAnsi="Arial" w:cs="Arial"/>
          <w:sz w:val="22"/>
          <w:szCs w:val="22"/>
        </w:rPr>
        <w:t xml:space="preserve">, návrh manipulačního řádu bude vypracován dle normy </w:t>
      </w:r>
      <w:r w:rsidRPr="00CC4D87">
        <w:rPr>
          <w:rFonts w:ascii="Arial" w:hAnsi="Arial" w:cs="Arial"/>
          <w:sz w:val="22"/>
          <w:szCs w:val="22"/>
        </w:rPr>
        <w:t xml:space="preserve">TNV 75 2910 </w:t>
      </w:r>
      <w:r>
        <w:rPr>
          <w:rFonts w:ascii="Arial" w:hAnsi="Arial" w:cs="Arial"/>
          <w:sz w:val="22"/>
          <w:szCs w:val="22"/>
        </w:rPr>
        <w:t>„</w:t>
      </w:r>
      <w:r w:rsidRPr="00CC4D87">
        <w:rPr>
          <w:rFonts w:ascii="Arial" w:hAnsi="Arial" w:cs="Arial"/>
          <w:sz w:val="22"/>
          <w:szCs w:val="22"/>
        </w:rPr>
        <w:t>Manipulační řády vodních děl na vodních tocích</w:t>
      </w:r>
      <w:r>
        <w:rPr>
          <w:rFonts w:ascii="Arial" w:hAnsi="Arial" w:cs="Arial"/>
          <w:sz w:val="22"/>
          <w:szCs w:val="22"/>
        </w:rPr>
        <w:t xml:space="preserve">“ a </w:t>
      </w:r>
      <w:r w:rsidRPr="003B5958">
        <w:rPr>
          <w:rFonts w:ascii="Arial" w:hAnsi="Arial" w:cs="Arial"/>
          <w:sz w:val="22"/>
          <w:szCs w:val="22"/>
        </w:rPr>
        <w:t xml:space="preserve">vyhlášky Ministerstva zemědělství č. 216/2011 Sb. § </w:t>
      </w:r>
      <w:r>
        <w:rPr>
          <w:rFonts w:ascii="Arial" w:hAnsi="Arial" w:cs="Arial"/>
          <w:sz w:val="22"/>
          <w:szCs w:val="22"/>
        </w:rPr>
        <w:t>2</w:t>
      </w:r>
      <w:r w:rsidRPr="003B5958">
        <w:rPr>
          <w:rFonts w:ascii="Arial" w:hAnsi="Arial" w:cs="Arial"/>
          <w:sz w:val="22"/>
          <w:szCs w:val="22"/>
        </w:rPr>
        <w:t xml:space="preserve"> „</w:t>
      </w:r>
      <w:r w:rsidRPr="00CC4D87">
        <w:rPr>
          <w:rFonts w:ascii="Arial" w:hAnsi="Arial" w:cs="Arial"/>
          <w:sz w:val="22"/>
          <w:szCs w:val="22"/>
        </w:rPr>
        <w:t>Náležitosti manipulačních řádů</w:t>
      </w:r>
      <w:r>
        <w:rPr>
          <w:rFonts w:ascii="Arial" w:hAnsi="Arial" w:cs="Arial"/>
          <w:sz w:val="22"/>
          <w:szCs w:val="22"/>
        </w:rPr>
        <w:t>“.</w:t>
      </w:r>
    </w:p>
    <w:p w:rsidR="00DD53EA" w:rsidRDefault="00DD53EA" w:rsidP="00DD53EA">
      <w:pPr>
        <w:pStyle w:val="Odstavecseseznamem"/>
        <w:autoSpaceDE w:val="0"/>
        <w:autoSpaceDN w:val="0"/>
        <w:adjustRightInd w:val="0"/>
        <w:spacing w:line="300" w:lineRule="atLeast"/>
        <w:ind w:left="709"/>
        <w:jc w:val="both"/>
        <w:rPr>
          <w:rFonts w:ascii="Arial" w:hAnsi="Arial" w:cs="Arial"/>
          <w:sz w:val="22"/>
          <w:szCs w:val="22"/>
        </w:rPr>
      </w:pPr>
      <w:r>
        <w:rPr>
          <w:rFonts w:ascii="Arial" w:hAnsi="Arial" w:cs="Arial"/>
          <w:sz w:val="22"/>
          <w:szCs w:val="22"/>
        </w:rPr>
        <w:t>Návrh p</w:t>
      </w:r>
      <w:r w:rsidRPr="003B5958">
        <w:rPr>
          <w:rFonts w:ascii="Arial" w:hAnsi="Arial" w:cs="Arial"/>
          <w:sz w:val="22"/>
          <w:szCs w:val="22"/>
        </w:rPr>
        <w:t>rovozní</w:t>
      </w:r>
      <w:r>
        <w:rPr>
          <w:rFonts w:ascii="Arial" w:hAnsi="Arial" w:cs="Arial"/>
          <w:sz w:val="22"/>
          <w:szCs w:val="22"/>
        </w:rPr>
        <w:t xml:space="preserve">ho </w:t>
      </w:r>
      <w:r w:rsidRPr="003B5958">
        <w:rPr>
          <w:rFonts w:ascii="Arial" w:hAnsi="Arial" w:cs="Arial"/>
          <w:sz w:val="22"/>
          <w:szCs w:val="22"/>
        </w:rPr>
        <w:t>řád</w:t>
      </w:r>
      <w:r>
        <w:rPr>
          <w:rFonts w:ascii="Arial" w:hAnsi="Arial" w:cs="Arial"/>
          <w:sz w:val="22"/>
          <w:szCs w:val="22"/>
        </w:rPr>
        <w:t>u</w:t>
      </w:r>
      <w:r w:rsidRPr="003B5958">
        <w:rPr>
          <w:rFonts w:ascii="Arial" w:hAnsi="Arial" w:cs="Arial"/>
          <w:sz w:val="22"/>
          <w:szCs w:val="22"/>
        </w:rPr>
        <w:t xml:space="preserve"> bude zpracován a objednateli předán v počtu 6 x paré v tištěné podobě a 1x v elektronické podobě</w:t>
      </w:r>
      <w:r>
        <w:rPr>
          <w:rFonts w:ascii="Arial" w:hAnsi="Arial" w:cs="Arial"/>
          <w:sz w:val="22"/>
          <w:szCs w:val="22"/>
        </w:rPr>
        <w:t xml:space="preserve">, návrh manipulačního řádu </w:t>
      </w:r>
      <w:r w:rsidRPr="003B5958">
        <w:rPr>
          <w:rFonts w:ascii="Arial" w:hAnsi="Arial" w:cs="Arial"/>
          <w:sz w:val="22"/>
          <w:szCs w:val="22"/>
        </w:rPr>
        <w:t>bude zpracován a objednateli předán v počtu 6 x paré v tištěné podobě a 1x v elektronické podobě</w:t>
      </w:r>
      <w:r>
        <w:rPr>
          <w:rFonts w:ascii="Arial" w:hAnsi="Arial" w:cs="Arial"/>
          <w:sz w:val="22"/>
          <w:szCs w:val="22"/>
        </w:rPr>
        <w:t>.</w:t>
      </w:r>
    </w:p>
    <w:p w:rsidR="00DD53EA" w:rsidRPr="00FB60F4" w:rsidRDefault="00DD53EA" w:rsidP="00DD53EA">
      <w:pPr>
        <w:numPr>
          <w:ilvl w:val="1"/>
          <w:numId w:val="33"/>
        </w:numPr>
        <w:autoSpaceDE w:val="0"/>
        <w:autoSpaceDN w:val="0"/>
        <w:adjustRightInd w:val="0"/>
        <w:spacing w:line="300" w:lineRule="atLeast"/>
        <w:ind w:left="709" w:hanging="283"/>
        <w:jc w:val="both"/>
        <w:rPr>
          <w:rFonts w:ascii="Arial" w:hAnsi="Arial" w:cs="Arial"/>
          <w:b/>
          <w:sz w:val="22"/>
          <w:szCs w:val="22"/>
        </w:rPr>
      </w:pPr>
      <w:r w:rsidRPr="00FB60F4">
        <w:rPr>
          <w:rFonts w:ascii="Arial" w:hAnsi="Arial" w:cs="Arial"/>
          <w:b/>
          <w:sz w:val="22"/>
          <w:szCs w:val="22"/>
        </w:rPr>
        <w:t>Charakteristická fotodokumentace stavu v období zpracování PD D</w:t>
      </w:r>
      <w:r>
        <w:rPr>
          <w:rFonts w:ascii="Arial" w:hAnsi="Arial" w:cs="Arial"/>
          <w:b/>
          <w:sz w:val="22"/>
          <w:szCs w:val="22"/>
        </w:rPr>
        <w:t>PS</w:t>
      </w:r>
      <w:r w:rsidRPr="00FB60F4">
        <w:rPr>
          <w:rFonts w:ascii="Arial" w:hAnsi="Arial" w:cs="Arial"/>
          <w:b/>
          <w:sz w:val="22"/>
          <w:szCs w:val="22"/>
        </w:rPr>
        <w:t xml:space="preserve"> </w:t>
      </w:r>
    </w:p>
    <w:p w:rsidR="00DD53EA" w:rsidRDefault="00DD53EA" w:rsidP="00DD53EA">
      <w:pPr>
        <w:autoSpaceDE w:val="0"/>
        <w:autoSpaceDN w:val="0"/>
        <w:adjustRightInd w:val="0"/>
        <w:spacing w:line="300" w:lineRule="atLeast"/>
        <w:ind w:left="709"/>
        <w:jc w:val="both"/>
        <w:rPr>
          <w:rFonts w:ascii="Arial" w:hAnsi="Arial" w:cs="Arial"/>
          <w:sz w:val="22"/>
          <w:szCs w:val="22"/>
        </w:rPr>
      </w:pPr>
      <w:r w:rsidRPr="00FB60F4">
        <w:rPr>
          <w:rFonts w:ascii="Arial" w:hAnsi="Arial" w:cs="Arial"/>
          <w:sz w:val="22"/>
          <w:szCs w:val="22"/>
        </w:rPr>
        <w:t>Fotodokumentace přípravy (stav komunikací, sousedních nemovitostí, pozemků, nadzemních vedení sítí apod.) bude zpracována 1x v elektronické verzi a bude vložena do paré č. 1 PD D</w:t>
      </w:r>
      <w:r>
        <w:rPr>
          <w:rFonts w:ascii="Arial" w:hAnsi="Arial" w:cs="Arial"/>
          <w:sz w:val="22"/>
          <w:szCs w:val="22"/>
        </w:rPr>
        <w:t>PS</w:t>
      </w:r>
      <w:r w:rsidRPr="00FB60F4">
        <w:rPr>
          <w:rFonts w:ascii="Arial" w:hAnsi="Arial" w:cs="Arial"/>
          <w:sz w:val="22"/>
          <w:szCs w:val="22"/>
        </w:rPr>
        <w:t>.</w:t>
      </w:r>
    </w:p>
    <w:p w:rsidR="00DD53EA" w:rsidRPr="00714854" w:rsidRDefault="00DD53EA" w:rsidP="00DD53EA">
      <w:pPr>
        <w:pStyle w:val="Odstavecseseznamem"/>
        <w:autoSpaceDE w:val="0"/>
        <w:autoSpaceDN w:val="0"/>
        <w:adjustRightInd w:val="0"/>
        <w:spacing w:line="300" w:lineRule="atLeast"/>
        <w:ind w:left="1440"/>
        <w:jc w:val="both"/>
        <w:rPr>
          <w:rFonts w:ascii="Arial" w:hAnsi="Arial" w:cs="Arial"/>
          <w:color w:val="000000"/>
          <w:sz w:val="22"/>
          <w:szCs w:val="22"/>
        </w:rPr>
      </w:pPr>
    </w:p>
    <w:p w:rsidR="00DD53EA" w:rsidRPr="009C6875" w:rsidRDefault="00DD53EA" w:rsidP="009C6875">
      <w:pPr>
        <w:pStyle w:val="Odstavecseseznamem"/>
        <w:numPr>
          <w:ilvl w:val="0"/>
          <w:numId w:val="37"/>
        </w:numPr>
        <w:autoSpaceDE w:val="0"/>
        <w:autoSpaceDN w:val="0"/>
        <w:adjustRightInd w:val="0"/>
        <w:spacing w:line="300" w:lineRule="atLeast"/>
        <w:ind w:left="284" w:hanging="284"/>
        <w:jc w:val="both"/>
        <w:rPr>
          <w:rFonts w:ascii="Arial" w:hAnsi="Arial" w:cs="Arial"/>
          <w:b/>
          <w:sz w:val="22"/>
          <w:szCs w:val="22"/>
        </w:rPr>
      </w:pPr>
      <w:r w:rsidRPr="009C6875">
        <w:rPr>
          <w:rFonts w:ascii="Arial" w:hAnsi="Arial" w:cs="Arial"/>
          <w:b/>
          <w:sz w:val="22"/>
          <w:szCs w:val="22"/>
        </w:rPr>
        <w:t xml:space="preserve">AUTORSKÝ DOZOR </w:t>
      </w:r>
    </w:p>
    <w:p w:rsidR="00DD53EA" w:rsidRPr="00714854" w:rsidRDefault="00DD53EA" w:rsidP="00DD53EA">
      <w:pPr>
        <w:pStyle w:val="Odstavecseseznamem"/>
        <w:widowControl w:val="0"/>
        <w:tabs>
          <w:tab w:val="left" w:pos="709"/>
        </w:tabs>
        <w:spacing w:after="120" w:line="300" w:lineRule="atLeast"/>
        <w:ind w:left="709"/>
        <w:jc w:val="both"/>
        <w:rPr>
          <w:rFonts w:ascii="Arial" w:hAnsi="Arial" w:cs="Arial"/>
          <w:sz w:val="22"/>
          <w:szCs w:val="22"/>
        </w:rPr>
      </w:pPr>
      <w:r w:rsidRPr="00714854">
        <w:rPr>
          <w:rFonts w:ascii="Arial" w:hAnsi="Arial" w:cs="Arial"/>
          <w:sz w:val="22"/>
          <w:szCs w:val="22"/>
        </w:rPr>
        <w:t xml:space="preserve">Zhotovitel se zavazuje zajistit pro objednatele výkon autorského dozoru po dobu výstavby předmětné stavby, zároveň se zhotovitel zavazuje pořizovat fotodokumentaci stavby po dobu výkonu autorského dozoru. </w:t>
      </w:r>
    </w:p>
    <w:p w:rsidR="00DD53EA" w:rsidRDefault="00DD53EA" w:rsidP="00DD53EA">
      <w:pPr>
        <w:widowControl w:val="0"/>
        <w:tabs>
          <w:tab w:val="left" w:pos="709"/>
        </w:tabs>
        <w:spacing w:after="120" w:line="300" w:lineRule="atLeast"/>
        <w:ind w:left="709"/>
        <w:jc w:val="both"/>
        <w:rPr>
          <w:rFonts w:ascii="Arial" w:hAnsi="Arial" w:cs="Arial"/>
          <w:color w:val="000000"/>
          <w:sz w:val="22"/>
          <w:szCs w:val="22"/>
        </w:rPr>
      </w:pPr>
      <w:r w:rsidRPr="00714854">
        <w:rPr>
          <w:rFonts w:ascii="Arial" w:hAnsi="Arial" w:cs="Arial"/>
          <w:sz w:val="22"/>
          <w:szCs w:val="22"/>
        </w:rPr>
        <w:t>Autorský dozor bude prováděn v souladu s přílohou č. 9 Sazebníku pro navrhování nabídkových cen projektových prací a inženýrských činností (UNIKA, novela 2014) na stavební část realizace předmětné stavby provedené na základě projektové dokumentace zpracované zhotovitelem. Autorský dozor bude prováděn na základě výzvy objednatele. Účast na kontrolních dnech předmětné stavby bude vyhlašována objednatelem ve lhůtě 10 dnů před konáním příslušného kontrolního dne</w:t>
      </w:r>
      <w:r w:rsidRPr="00714854">
        <w:rPr>
          <w:rFonts w:ascii="Arial" w:hAnsi="Arial" w:cs="Arial"/>
          <w:color w:val="000000"/>
          <w:sz w:val="22"/>
          <w:szCs w:val="22"/>
        </w:rPr>
        <w:t>, v případě nutnosti řešení vzniklé situace na stavbě bude KD svolán operativně.</w:t>
      </w:r>
    </w:p>
    <w:p w:rsidR="00DD53EA" w:rsidRPr="00024F32" w:rsidRDefault="00DD53EA" w:rsidP="00DD53EA">
      <w:pPr>
        <w:widowControl w:val="0"/>
        <w:autoSpaceDE w:val="0"/>
        <w:autoSpaceDN w:val="0"/>
        <w:adjustRightInd w:val="0"/>
        <w:spacing w:after="120" w:line="300" w:lineRule="atLeast"/>
        <w:ind w:left="720"/>
        <w:jc w:val="both"/>
        <w:rPr>
          <w:rFonts w:ascii="Arial" w:hAnsi="Arial" w:cs="Arial"/>
          <w:b/>
          <w:sz w:val="22"/>
          <w:szCs w:val="22"/>
        </w:rPr>
      </w:pPr>
      <w:r w:rsidRPr="00024F32">
        <w:rPr>
          <w:rFonts w:ascii="Arial" w:hAnsi="Arial" w:cs="Arial"/>
          <w:sz w:val="22"/>
          <w:szCs w:val="22"/>
        </w:rPr>
        <w:t xml:space="preserve">O zahájení stavby bude zhotovitel písemně informován </w:t>
      </w:r>
      <w:r>
        <w:rPr>
          <w:rFonts w:ascii="Arial" w:hAnsi="Arial" w:cs="Arial"/>
          <w:sz w:val="22"/>
          <w:szCs w:val="22"/>
        </w:rPr>
        <w:t>zástupcem objednatele - t</w:t>
      </w:r>
      <w:r w:rsidRPr="00024F32">
        <w:rPr>
          <w:rFonts w:ascii="Arial" w:hAnsi="Arial" w:cs="Arial"/>
          <w:sz w:val="22"/>
          <w:szCs w:val="22"/>
        </w:rPr>
        <w:t>echnickým dozorem stavby.</w:t>
      </w:r>
    </w:p>
    <w:p w:rsidR="009734F3" w:rsidRPr="00714854" w:rsidRDefault="009734F3" w:rsidP="009734F3">
      <w:pPr>
        <w:autoSpaceDE w:val="0"/>
        <w:autoSpaceDN w:val="0"/>
        <w:adjustRightInd w:val="0"/>
        <w:spacing w:line="300" w:lineRule="atLeast"/>
        <w:ind w:left="720" w:hanging="720"/>
        <w:jc w:val="both"/>
        <w:rPr>
          <w:rFonts w:ascii="Arial" w:hAnsi="Arial" w:cs="Arial"/>
          <w:b/>
          <w:color w:val="000000"/>
          <w:sz w:val="22"/>
          <w:szCs w:val="22"/>
        </w:rPr>
      </w:pPr>
    </w:p>
    <w:p w:rsidR="009734F3" w:rsidRDefault="009734F3" w:rsidP="009734F3">
      <w:pPr>
        <w:autoSpaceDE w:val="0"/>
        <w:autoSpaceDN w:val="0"/>
        <w:adjustRightInd w:val="0"/>
        <w:spacing w:line="300" w:lineRule="atLeast"/>
        <w:ind w:left="720" w:hanging="12"/>
        <w:jc w:val="both"/>
        <w:rPr>
          <w:rFonts w:ascii="Arial" w:hAnsi="Arial" w:cs="Arial"/>
          <w:color w:val="000000"/>
          <w:sz w:val="22"/>
          <w:szCs w:val="22"/>
        </w:rPr>
      </w:pPr>
      <w:r w:rsidRPr="00714854">
        <w:rPr>
          <w:rFonts w:ascii="Arial" w:hAnsi="Arial" w:cs="Arial"/>
          <w:color w:val="000000"/>
          <w:sz w:val="22"/>
          <w:szCs w:val="22"/>
        </w:rPr>
        <w:t>Zhotovitel se zavazuje provést Dílo s odbornou péčí, v rozsahu a kvalitě podle této Smlouvy a v Době plnění (jak je definována níže).</w:t>
      </w:r>
      <w:r w:rsidRPr="00714854">
        <w:rPr>
          <w:rFonts w:ascii="Arial" w:hAnsi="Arial" w:cs="Arial"/>
          <w:color w:val="000000"/>
          <w:sz w:val="22"/>
          <w:szCs w:val="22"/>
        </w:rPr>
        <w:tab/>
      </w:r>
    </w:p>
    <w:p w:rsidR="009C6875" w:rsidRDefault="009C6875" w:rsidP="009734F3">
      <w:pPr>
        <w:autoSpaceDE w:val="0"/>
        <w:autoSpaceDN w:val="0"/>
        <w:adjustRightInd w:val="0"/>
        <w:spacing w:line="300" w:lineRule="atLeast"/>
        <w:ind w:left="720" w:hanging="12"/>
        <w:jc w:val="both"/>
        <w:rPr>
          <w:rFonts w:ascii="Arial" w:hAnsi="Arial" w:cs="Arial"/>
          <w:color w:val="000000"/>
          <w:sz w:val="22"/>
          <w:szCs w:val="22"/>
        </w:rPr>
      </w:pPr>
    </w:p>
    <w:p w:rsidR="009C6875" w:rsidRPr="00D617D6" w:rsidRDefault="009C6875" w:rsidP="009C6875">
      <w:pPr>
        <w:pStyle w:val="Odstavecseseznamem"/>
        <w:numPr>
          <w:ilvl w:val="0"/>
          <w:numId w:val="37"/>
        </w:numPr>
        <w:autoSpaceDE w:val="0"/>
        <w:autoSpaceDN w:val="0"/>
        <w:adjustRightInd w:val="0"/>
        <w:spacing w:line="300" w:lineRule="atLeast"/>
        <w:ind w:left="284" w:hanging="284"/>
        <w:jc w:val="both"/>
        <w:rPr>
          <w:rFonts w:ascii="Arial" w:hAnsi="Arial" w:cs="Arial"/>
          <w:b/>
          <w:sz w:val="22"/>
          <w:szCs w:val="22"/>
        </w:rPr>
      </w:pPr>
      <w:r w:rsidRPr="00D617D6">
        <w:rPr>
          <w:rFonts w:ascii="Arial" w:hAnsi="Arial" w:cs="Arial"/>
          <w:b/>
          <w:sz w:val="22"/>
          <w:szCs w:val="22"/>
        </w:rPr>
        <w:t>Výrobní výbory v průběhu projekčních prací:</w:t>
      </w:r>
    </w:p>
    <w:p w:rsidR="009C6875" w:rsidRDefault="009C6875" w:rsidP="009C6875">
      <w:pPr>
        <w:pStyle w:val="Odstavecseseznamem"/>
        <w:autoSpaceDE w:val="0"/>
        <w:autoSpaceDN w:val="0"/>
        <w:adjustRightInd w:val="0"/>
        <w:spacing w:line="300" w:lineRule="atLeast"/>
        <w:ind w:left="720"/>
        <w:jc w:val="both"/>
        <w:rPr>
          <w:rFonts w:ascii="Arial" w:hAnsi="Arial" w:cs="Arial"/>
          <w:sz w:val="22"/>
          <w:szCs w:val="22"/>
        </w:rPr>
      </w:pPr>
      <w:r w:rsidRPr="00B42BC7">
        <w:rPr>
          <w:rFonts w:ascii="Arial" w:hAnsi="Arial" w:cs="Arial"/>
          <w:sz w:val="22"/>
          <w:szCs w:val="22"/>
        </w:rPr>
        <w:t xml:space="preserve">Zhotovitel bude v průběhu plnění předmětu této SOD organizovat výrobní výbory, a to u stupně PD </w:t>
      </w:r>
      <w:r>
        <w:rPr>
          <w:rFonts w:ascii="Arial" w:hAnsi="Arial" w:cs="Arial"/>
          <w:sz w:val="22"/>
          <w:szCs w:val="22"/>
        </w:rPr>
        <w:t xml:space="preserve">DSP </w:t>
      </w:r>
      <w:r w:rsidRPr="0094388E">
        <w:rPr>
          <w:rFonts w:ascii="Arial" w:hAnsi="Arial" w:cs="Arial"/>
          <w:sz w:val="22"/>
          <w:szCs w:val="22"/>
        </w:rPr>
        <w:t xml:space="preserve">minimálně </w:t>
      </w:r>
      <w:r>
        <w:rPr>
          <w:rFonts w:ascii="Arial" w:hAnsi="Arial" w:cs="Arial"/>
          <w:sz w:val="22"/>
          <w:szCs w:val="22"/>
        </w:rPr>
        <w:t>3</w:t>
      </w:r>
      <w:r w:rsidRPr="0094388E">
        <w:rPr>
          <w:rFonts w:ascii="Arial" w:hAnsi="Arial" w:cs="Arial"/>
          <w:sz w:val="22"/>
          <w:szCs w:val="22"/>
        </w:rPr>
        <w:t xml:space="preserve"> výrobní výbory</w:t>
      </w:r>
      <w:r>
        <w:rPr>
          <w:rFonts w:ascii="Arial" w:hAnsi="Arial" w:cs="Arial"/>
          <w:sz w:val="22"/>
          <w:szCs w:val="22"/>
        </w:rPr>
        <w:t xml:space="preserve"> – vstupní, průběžný a závěrečný, u stupně PD DPS minimálně 1 výrobní výbor.</w:t>
      </w:r>
      <w:r w:rsidRPr="00057AB0">
        <w:rPr>
          <w:rFonts w:ascii="Arial" w:hAnsi="Arial" w:cs="Arial"/>
          <w:sz w:val="22"/>
          <w:szCs w:val="22"/>
        </w:rPr>
        <w:t xml:space="preserve"> </w:t>
      </w:r>
      <w:r>
        <w:rPr>
          <w:rFonts w:ascii="Arial" w:hAnsi="Arial" w:cs="Arial"/>
          <w:sz w:val="22"/>
          <w:szCs w:val="22"/>
        </w:rPr>
        <w:t>Z průběhů výrobních výborů je zhotovitel povinen pořizovat zápisy a prezenční listiny. Zápis bude projektantem proveden v průběhu jednání a stvrzen podpisy přítomných.</w:t>
      </w:r>
    </w:p>
    <w:p w:rsidR="009C6875" w:rsidRDefault="009C6875" w:rsidP="009C6875">
      <w:pPr>
        <w:autoSpaceDE w:val="0"/>
        <w:autoSpaceDN w:val="0"/>
        <w:adjustRightInd w:val="0"/>
        <w:spacing w:line="300" w:lineRule="atLeast"/>
        <w:ind w:left="709"/>
        <w:jc w:val="both"/>
        <w:rPr>
          <w:rFonts w:ascii="Arial" w:hAnsi="Arial" w:cs="Arial"/>
          <w:sz w:val="22"/>
          <w:szCs w:val="22"/>
        </w:rPr>
      </w:pPr>
      <w:r>
        <w:rPr>
          <w:rFonts w:ascii="Arial" w:hAnsi="Arial" w:cs="Arial"/>
          <w:sz w:val="22"/>
          <w:szCs w:val="22"/>
        </w:rPr>
        <w:t xml:space="preserve">První </w:t>
      </w:r>
      <w:r w:rsidRPr="00D84ED6">
        <w:rPr>
          <w:rFonts w:ascii="Arial" w:hAnsi="Arial" w:cs="Arial"/>
          <w:sz w:val="22"/>
          <w:szCs w:val="22"/>
        </w:rPr>
        <w:t xml:space="preserve">výrobní výbor </w:t>
      </w:r>
      <w:r>
        <w:rPr>
          <w:rFonts w:ascii="Arial" w:hAnsi="Arial" w:cs="Arial"/>
          <w:sz w:val="22"/>
          <w:szCs w:val="22"/>
        </w:rPr>
        <w:t xml:space="preserve">pro PD DSP </w:t>
      </w:r>
      <w:r w:rsidRPr="00D84ED6">
        <w:rPr>
          <w:rFonts w:ascii="Arial" w:hAnsi="Arial" w:cs="Arial"/>
          <w:sz w:val="22"/>
          <w:szCs w:val="22"/>
        </w:rPr>
        <w:t xml:space="preserve">bude svolán nejpozději do </w:t>
      </w:r>
      <w:r>
        <w:rPr>
          <w:rFonts w:ascii="Arial" w:hAnsi="Arial" w:cs="Arial"/>
          <w:sz w:val="22"/>
          <w:szCs w:val="22"/>
        </w:rPr>
        <w:t>3</w:t>
      </w:r>
      <w:r w:rsidRPr="00D84ED6">
        <w:rPr>
          <w:rFonts w:ascii="Arial" w:hAnsi="Arial" w:cs="Arial"/>
          <w:sz w:val="22"/>
          <w:szCs w:val="22"/>
        </w:rPr>
        <w:t xml:space="preserve">0 – ti dnů po uzavření smlouvy o dílo, na </w:t>
      </w:r>
      <w:r>
        <w:rPr>
          <w:rFonts w:ascii="Arial" w:hAnsi="Arial" w:cs="Arial"/>
          <w:sz w:val="22"/>
          <w:szCs w:val="22"/>
        </w:rPr>
        <w:t xml:space="preserve">prvním </w:t>
      </w:r>
      <w:r w:rsidRPr="00D84ED6">
        <w:rPr>
          <w:rFonts w:ascii="Arial" w:hAnsi="Arial" w:cs="Arial"/>
          <w:sz w:val="22"/>
          <w:szCs w:val="22"/>
        </w:rPr>
        <w:t>výrobním výboru předloží zhotovitel návrh koncepčního řeš</w:t>
      </w:r>
      <w:r>
        <w:rPr>
          <w:rFonts w:ascii="Arial" w:hAnsi="Arial" w:cs="Arial"/>
          <w:sz w:val="22"/>
          <w:szCs w:val="22"/>
        </w:rPr>
        <w:t>ení stavby.</w:t>
      </w:r>
    </w:p>
    <w:p w:rsidR="009C6875" w:rsidRPr="008033AA" w:rsidRDefault="009C6875" w:rsidP="009C6875">
      <w:pPr>
        <w:autoSpaceDE w:val="0"/>
        <w:autoSpaceDN w:val="0"/>
        <w:adjustRightInd w:val="0"/>
        <w:spacing w:line="300" w:lineRule="atLeast"/>
        <w:ind w:left="284"/>
        <w:jc w:val="both"/>
        <w:rPr>
          <w:rFonts w:ascii="Arial" w:hAnsi="Arial" w:cs="Arial"/>
          <w:sz w:val="22"/>
          <w:szCs w:val="22"/>
        </w:rPr>
      </w:pPr>
      <w:r w:rsidRPr="008033AA">
        <w:rPr>
          <w:rFonts w:ascii="Arial" w:hAnsi="Arial" w:cs="Arial"/>
          <w:sz w:val="22"/>
          <w:szCs w:val="22"/>
        </w:rPr>
        <w:t xml:space="preserve">Zhotovitel nejpozději 10 kalendářních dnů před jednáním </w:t>
      </w:r>
      <w:r>
        <w:rPr>
          <w:rFonts w:ascii="Arial" w:hAnsi="Arial" w:cs="Arial"/>
          <w:sz w:val="22"/>
          <w:szCs w:val="22"/>
        </w:rPr>
        <w:t xml:space="preserve">posledního (závěrečného) </w:t>
      </w:r>
      <w:r w:rsidRPr="008033AA">
        <w:rPr>
          <w:rFonts w:ascii="Arial" w:hAnsi="Arial" w:cs="Arial"/>
          <w:sz w:val="22"/>
          <w:szCs w:val="22"/>
        </w:rPr>
        <w:t xml:space="preserve">výrobního </w:t>
      </w:r>
      <w:r>
        <w:rPr>
          <w:rFonts w:ascii="Arial" w:hAnsi="Arial" w:cs="Arial"/>
          <w:sz w:val="22"/>
          <w:szCs w:val="22"/>
        </w:rPr>
        <w:t xml:space="preserve">výboru </w:t>
      </w:r>
      <w:r w:rsidRPr="006315E0">
        <w:rPr>
          <w:rFonts w:ascii="Arial" w:hAnsi="Arial" w:cs="Arial"/>
          <w:b/>
          <w:sz w:val="22"/>
          <w:szCs w:val="22"/>
        </w:rPr>
        <w:t xml:space="preserve">každého stupně </w:t>
      </w:r>
      <w:r>
        <w:rPr>
          <w:rFonts w:ascii="Arial" w:hAnsi="Arial" w:cs="Arial"/>
          <w:b/>
          <w:sz w:val="22"/>
          <w:szCs w:val="22"/>
        </w:rPr>
        <w:t>projektové dokumentace (PD DSP a PD DPS)</w:t>
      </w:r>
      <w:r>
        <w:rPr>
          <w:rFonts w:ascii="Arial" w:hAnsi="Arial" w:cs="Arial"/>
          <w:sz w:val="22"/>
          <w:szCs w:val="22"/>
        </w:rPr>
        <w:t xml:space="preserve"> v rámci </w:t>
      </w:r>
      <w:r w:rsidRPr="008033AA">
        <w:rPr>
          <w:rFonts w:ascii="Arial" w:hAnsi="Arial" w:cs="Arial"/>
          <w:sz w:val="22"/>
          <w:szCs w:val="22"/>
        </w:rPr>
        <w:t>výboru předloží manažerovi projektu:</w:t>
      </w:r>
    </w:p>
    <w:p w:rsidR="009C6875" w:rsidRPr="005F5BCD" w:rsidRDefault="009C6875" w:rsidP="009C6875">
      <w:pPr>
        <w:pStyle w:val="Odstavecseseznamem"/>
        <w:autoSpaceDE w:val="0"/>
        <w:autoSpaceDN w:val="0"/>
        <w:adjustRightInd w:val="0"/>
        <w:spacing w:line="300" w:lineRule="atLeast"/>
        <w:ind w:left="284"/>
        <w:jc w:val="both"/>
        <w:rPr>
          <w:rFonts w:ascii="Arial" w:hAnsi="Arial" w:cs="Arial"/>
          <w:sz w:val="22"/>
          <w:szCs w:val="22"/>
        </w:rPr>
      </w:pPr>
      <w:r w:rsidRPr="005F5BCD">
        <w:rPr>
          <w:rFonts w:ascii="Arial" w:hAnsi="Arial" w:cs="Arial"/>
          <w:sz w:val="22"/>
          <w:szCs w:val="22"/>
        </w:rPr>
        <w:t>▪ 1 x pare – kompletní projektové řešení stavby (pracovní pare) včetně požadované dokladové části</w:t>
      </w:r>
    </w:p>
    <w:p w:rsidR="009C6875" w:rsidRPr="005F5BCD" w:rsidRDefault="009C6875" w:rsidP="009C6875">
      <w:pPr>
        <w:autoSpaceDE w:val="0"/>
        <w:autoSpaceDN w:val="0"/>
        <w:adjustRightInd w:val="0"/>
        <w:spacing w:line="300" w:lineRule="atLeast"/>
        <w:ind w:left="284"/>
        <w:jc w:val="both"/>
        <w:rPr>
          <w:rFonts w:ascii="Arial" w:hAnsi="Arial" w:cs="Arial"/>
          <w:sz w:val="22"/>
          <w:szCs w:val="22"/>
        </w:rPr>
      </w:pPr>
      <w:r w:rsidRPr="005F5BCD">
        <w:rPr>
          <w:rFonts w:ascii="Arial" w:hAnsi="Arial" w:cs="Arial"/>
          <w:sz w:val="22"/>
          <w:szCs w:val="22"/>
        </w:rPr>
        <w:t>▪ 1 x pare - elektronickou verzi projektového řešení stavby, a to ve stejné struktuře a obsahovém členění odpovídající výše popsané tištěné verzi</w:t>
      </w:r>
    </w:p>
    <w:p w:rsidR="009C6875" w:rsidRPr="005F5BCD" w:rsidRDefault="009C6875" w:rsidP="009C6875">
      <w:pPr>
        <w:autoSpaceDE w:val="0"/>
        <w:autoSpaceDN w:val="0"/>
        <w:adjustRightInd w:val="0"/>
        <w:spacing w:line="300" w:lineRule="atLeast"/>
        <w:ind w:left="284"/>
        <w:jc w:val="both"/>
        <w:rPr>
          <w:rFonts w:ascii="Arial" w:hAnsi="Arial" w:cs="Arial"/>
          <w:sz w:val="22"/>
          <w:szCs w:val="22"/>
        </w:rPr>
      </w:pPr>
      <w:r w:rsidRPr="005F5BCD">
        <w:rPr>
          <w:rFonts w:ascii="Arial" w:hAnsi="Arial" w:cs="Arial"/>
          <w:sz w:val="22"/>
          <w:szCs w:val="22"/>
        </w:rPr>
        <w:t>▪ 1 x pare – kompletní projektové řešení stavby (pracovní pare) bez dokladové části</w:t>
      </w:r>
    </w:p>
    <w:p w:rsidR="009C6875" w:rsidRDefault="009C6875" w:rsidP="009C6875">
      <w:pPr>
        <w:tabs>
          <w:tab w:val="left" w:pos="709"/>
        </w:tabs>
        <w:autoSpaceDE w:val="0"/>
        <w:autoSpaceDN w:val="0"/>
        <w:adjustRightInd w:val="0"/>
        <w:spacing w:after="120" w:line="300" w:lineRule="atLeast"/>
        <w:ind w:left="284" w:hanging="284"/>
        <w:jc w:val="both"/>
        <w:rPr>
          <w:rFonts w:ascii="Arial" w:hAnsi="Arial" w:cs="Arial"/>
          <w:sz w:val="22"/>
          <w:szCs w:val="22"/>
        </w:rPr>
      </w:pPr>
      <w:r>
        <w:rPr>
          <w:rFonts w:ascii="Arial" w:hAnsi="Arial" w:cs="Arial"/>
          <w:sz w:val="22"/>
          <w:szCs w:val="22"/>
        </w:rPr>
        <w:tab/>
      </w:r>
      <w:r w:rsidRPr="008033AA">
        <w:rPr>
          <w:rFonts w:ascii="Arial" w:hAnsi="Arial" w:cs="Arial"/>
          <w:sz w:val="22"/>
          <w:szCs w:val="22"/>
        </w:rPr>
        <w:t xml:space="preserve">Po úspěšném uzavření </w:t>
      </w:r>
      <w:r>
        <w:rPr>
          <w:rFonts w:ascii="Arial" w:hAnsi="Arial" w:cs="Arial"/>
          <w:sz w:val="22"/>
          <w:szCs w:val="22"/>
        </w:rPr>
        <w:t xml:space="preserve">posledního výrobního výboru ke každému stupni projektové dokumentace </w:t>
      </w:r>
      <w:r w:rsidRPr="008033AA">
        <w:rPr>
          <w:rFonts w:ascii="Arial" w:hAnsi="Arial" w:cs="Arial"/>
          <w:sz w:val="22"/>
          <w:szCs w:val="22"/>
        </w:rPr>
        <w:t xml:space="preserve">projektant zajistí kompletaci </w:t>
      </w:r>
      <w:r>
        <w:rPr>
          <w:rFonts w:ascii="Arial" w:hAnsi="Arial" w:cs="Arial"/>
          <w:sz w:val="22"/>
          <w:szCs w:val="22"/>
        </w:rPr>
        <w:t xml:space="preserve">projektové dokumentace a řádně dokončenou dokumentaci </w:t>
      </w:r>
      <w:r w:rsidRPr="008033AA">
        <w:rPr>
          <w:rFonts w:ascii="Arial" w:hAnsi="Arial" w:cs="Arial"/>
          <w:sz w:val="22"/>
          <w:szCs w:val="22"/>
        </w:rPr>
        <w:t xml:space="preserve">předá protokolárně </w:t>
      </w:r>
      <w:r>
        <w:rPr>
          <w:rFonts w:ascii="Arial" w:hAnsi="Arial" w:cs="Arial"/>
          <w:sz w:val="22"/>
          <w:szCs w:val="22"/>
        </w:rPr>
        <w:t xml:space="preserve">manažerovi </w:t>
      </w:r>
      <w:r w:rsidRPr="005F5BCD">
        <w:rPr>
          <w:rFonts w:ascii="Arial" w:hAnsi="Arial" w:cs="Arial"/>
          <w:sz w:val="22"/>
          <w:szCs w:val="22"/>
        </w:rPr>
        <w:t>projektu v počtu 3 paré</w:t>
      </w:r>
      <w:r>
        <w:rPr>
          <w:rFonts w:ascii="Arial" w:hAnsi="Arial" w:cs="Arial"/>
          <w:sz w:val="22"/>
          <w:szCs w:val="22"/>
        </w:rPr>
        <w:t>, a to nejpozději v den termínu plnění díla</w:t>
      </w:r>
      <w:r w:rsidRPr="005F5BCD">
        <w:rPr>
          <w:rFonts w:ascii="Arial" w:hAnsi="Arial" w:cs="Arial"/>
          <w:sz w:val="22"/>
          <w:szCs w:val="22"/>
        </w:rPr>
        <w:t xml:space="preserve">.  </w:t>
      </w:r>
    </w:p>
    <w:p w:rsidR="009C6875" w:rsidRPr="009C6875" w:rsidRDefault="009C6875" w:rsidP="009C6875">
      <w:pPr>
        <w:pStyle w:val="Odstavecseseznamem"/>
        <w:numPr>
          <w:ilvl w:val="0"/>
          <w:numId w:val="37"/>
        </w:numPr>
        <w:autoSpaceDE w:val="0"/>
        <w:autoSpaceDN w:val="0"/>
        <w:adjustRightInd w:val="0"/>
        <w:spacing w:line="300" w:lineRule="atLeast"/>
        <w:ind w:left="284" w:hanging="284"/>
        <w:jc w:val="both"/>
        <w:rPr>
          <w:rFonts w:ascii="Arial" w:hAnsi="Arial" w:cs="Arial"/>
          <w:sz w:val="22"/>
          <w:szCs w:val="22"/>
        </w:rPr>
      </w:pPr>
      <w:r w:rsidRPr="009C6875">
        <w:rPr>
          <w:rFonts w:ascii="Arial" w:hAnsi="Arial" w:cs="Arial"/>
          <w:sz w:val="22"/>
          <w:szCs w:val="22"/>
        </w:rPr>
        <w:t xml:space="preserve">Zhotovitel se zúčastní projednání projektové dokumentace v příslušné komisi objednatele. Po úspěšném projednání a schválení PD generálním ředitelem Povodí Ohře, státní podnik, předá zhotovitel objednateli v termínu do 5 dnů zbývající 3 paré PD v tištěné a 1x v elektronické podobě. </w:t>
      </w:r>
    </w:p>
    <w:p w:rsidR="009C6875" w:rsidRPr="00714854" w:rsidRDefault="009C6875" w:rsidP="009C6875">
      <w:pPr>
        <w:autoSpaceDE w:val="0"/>
        <w:autoSpaceDN w:val="0"/>
        <w:adjustRightInd w:val="0"/>
        <w:spacing w:line="300" w:lineRule="atLeast"/>
        <w:ind w:left="284"/>
        <w:jc w:val="both"/>
        <w:rPr>
          <w:rFonts w:ascii="Arial" w:hAnsi="Arial" w:cs="Arial"/>
          <w:sz w:val="22"/>
          <w:szCs w:val="22"/>
        </w:rPr>
      </w:pPr>
      <w:r w:rsidRPr="00714854">
        <w:rPr>
          <w:rFonts w:ascii="Arial" w:hAnsi="Arial" w:cs="Arial"/>
          <w:sz w:val="22"/>
          <w:szCs w:val="22"/>
        </w:rPr>
        <w:t>Celkem předá zhotovitel objednateli 6 x PD v tištěné a 1x v elektronické podobě.</w:t>
      </w:r>
    </w:p>
    <w:p w:rsidR="009C6875" w:rsidRPr="00714854" w:rsidRDefault="009C6875" w:rsidP="009C6875">
      <w:pPr>
        <w:autoSpaceDE w:val="0"/>
        <w:autoSpaceDN w:val="0"/>
        <w:adjustRightInd w:val="0"/>
        <w:spacing w:line="300" w:lineRule="atLeast"/>
        <w:ind w:left="284" w:hanging="426"/>
        <w:jc w:val="both"/>
        <w:rPr>
          <w:rFonts w:ascii="Arial" w:hAnsi="Arial" w:cs="Arial"/>
          <w:sz w:val="22"/>
          <w:szCs w:val="22"/>
        </w:rPr>
      </w:pPr>
    </w:p>
    <w:p w:rsidR="009C6875" w:rsidRPr="009C6875" w:rsidRDefault="009C6875" w:rsidP="009C6875">
      <w:pPr>
        <w:pStyle w:val="Odstavecseseznamem"/>
        <w:numPr>
          <w:ilvl w:val="0"/>
          <w:numId w:val="37"/>
        </w:numPr>
        <w:autoSpaceDE w:val="0"/>
        <w:autoSpaceDN w:val="0"/>
        <w:adjustRightInd w:val="0"/>
        <w:spacing w:line="300" w:lineRule="atLeast"/>
        <w:ind w:left="284" w:hanging="284"/>
        <w:jc w:val="both"/>
        <w:rPr>
          <w:rFonts w:ascii="Arial" w:hAnsi="Arial" w:cs="Arial"/>
          <w:b/>
          <w:color w:val="000000"/>
          <w:sz w:val="22"/>
          <w:szCs w:val="22"/>
        </w:rPr>
      </w:pPr>
      <w:r w:rsidRPr="009C6875">
        <w:rPr>
          <w:rFonts w:ascii="Arial" w:hAnsi="Arial" w:cs="Arial"/>
          <w:sz w:val="22"/>
          <w:szCs w:val="22"/>
        </w:rPr>
        <w:t>Místem plnění je Povodí Ohře, státní podnik, odbor Plánování projektů a zakázek.</w:t>
      </w:r>
    </w:p>
    <w:p w:rsidR="009C6875" w:rsidRPr="00714854" w:rsidRDefault="009C6875" w:rsidP="009C6875">
      <w:pPr>
        <w:autoSpaceDE w:val="0"/>
        <w:autoSpaceDN w:val="0"/>
        <w:adjustRightInd w:val="0"/>
        <w:spacing w:line="300" w:lineRule="atLeast"/>
        <w:ind w:left="284" w:hanging="426"/>
        <w:jc w:val="both"/>
        <w:rPr>
          <w:rFonts w:ascii="Arial" w:hAnsi="Arial" w:cs="Arial"/>
          <w:b/>
          <w:color w:val="000000"/>
          <w:sz w:val="22"/>
          <w:szCs w:val="22"/>
        </w:rPr>
      </w:pPr>
    </w:p>
    <w:p w:rsidR="009C6875" w:rsidRDefault="009C6875" w:rsidP="009C6875">
      <w:pPr>
        <w:pStyle w:val="Odstavecseseznamem"/>
        <w:numPr>
          <w:ilvl w:val="0"/>
          <w:numId w:val="37"/>
        </w:numPr>
        <w:tabs>
          <w:tab w:val="left" w:pos="709"/>
        </w:tabs>
        <w:autoSpaceDE w:val="0"/>
        <w:autoSpaceDN w:val="0"/>
        <w:adjustRightInd w:val="0"/>
        <w:spacing w:line="300" w:lineRule="atLeast"/>
        <w:ind w:left="284" w:hanging="284"/>
        <w:jc w:val="both"/>
        <w:rPr>
          <w:rFonts w:ascii="Arial" w:hAnsi="Arial" w:cs="Arial"/>
          <w:sz w:val="22"/>
          <w:szCs w:val="22"/>
        </w:rPr>
      </w:pPr>
      <w:r w:rsidRPr="00714854">
        <w:rPr>
          <w:rFonts w:ascii="Arial" w:hAnsi="Arial" w:cs="Arial"/>
          <w:sz w:val="22"/>
          <w:szCs w:val="22"/>
        </w:rPr>
        <w:t>Zhotovitel odpovídá za to, že dílo bude provedeno v souladu s příslušnými platnými předpisy a technickými normami.</w:t>
      </w:r>
    </w:p>
    <w:p w:rsidR="009C6875" w:rsidRPr="009C6875" w:rsidRDefault="009C6875" w:rsidP="009C6875">
      <w:pPr>
        <w:pStyle w:val="Odstavecseseznamem"/>
        <w:ind w:left="284" w:hanging="426"/>
        <w:rPr>
          <w:rFonts w:ascii="Arial" w:hAnsi="Arial" w:cs="Arial"/>
          <w:sz w:val="22"/>
          <w:szCs w:val="22"/>
        </w:rPr>
      </w:pPr>
    </w:p>
    <w:p w:rsidR="009C6875" w:rsidRDefault="009C6875" w:rsidP="009C6875">
      <w:pPr>
        <w:pStyle w:val="Odstavecseseznamem"/>
        <w:numPr>
          <w:ilvl w:val="0"/>
          <w:numId w:val="37"/>
        </w:numPr>
        <w:tabs>
          <w:tab w:val="left" w:pos="709"/>
        </w:tabs>
        <w:autoSpaceDE w:val="0"/>
        <w:autoSpaceDN w:val="0"/>
        <w:adjustRightInd w:val="0"/>
        <w:spacing w:line="300" w:lineRule="atLeast"/>
        <w:ind w:left="284" w:hanging="284"/>
        <w:jc w:val="both"/>
        <w:rPr>
          <w:rFonts w:ascii="Arial" w:hAnsi="Arial" w:cs="Arial"/>
          <w:sz w:val="22"/>
          <w:szCs w:val="22"/>
        </w:rPr>
      </w:pPr>
      <w:r w:rsidRPr="009C6875">
        <w:rPr>
          <w:rFonts w:ascii="Arial" w:hAnsi="Arial" w:cs="Arial"/>
          <w:sz w:val="22"/>
          <w:szCs w:val="22"/>
        </w:rPr>
        <w:t>Zhotovitel je zodpovědný za stanovení potřebného rozsahu průzkumných prací jako podkladu pro zpracování kvalitní PD. Pokud není v SOD stanoveno jinak, zhotovitel tyto průzkumné práce zajistí.</w:t>
      </w:r>
    </w:p>
    <w:p w:rsidR="009C6875" w:rsidRPr="009C6875" w:rsidRDefault="009C6875" w:rsidP="009C6875">
      <w:pPr>
        <w:pStyle w:val="Odstavecseseznamem"/>
        <w:ind w:left="284" w:hanging="426"/>
        <w:rPr>
          <w:rFonts w:ascii="Arial" w:hAnsi="Arial" w:cs="Arial"/>
          <w:sz w:val="22"/>
          <w:szCs w:val="22"/>
        </w:rPr>
      </w:pPr>
    </w:p>
    <w:p w:rsidR="009C6875" w:rsidRDefault="009C6875" w:rsidP="009C6875">
      <w:pPr>
        <w:pStyle w:val="Odstavecseseznamem"/>
        <w:numPr>
          <w:ilvl w:val="0"/>
          <w:numId w:val="37"/>
        </w:numPr>
        <w:tabs>
          <w:tab w:val="left" w:pos="709"/>
        </w:tabs>
        <w:autoSpaceDE w:val="0"/>
        <w:autoSpaceDN w:val="0"/>
        <w:adjustRightInd w:val="0"/>
        <w:spacing w:line="300" w:lineRule="atLeast"/>
        <w:ind w:left="284" w:hanging="284"/>
        <w:jc w:val="both"/>
        <w:rPr>
          <w:rFonts w:ascii="Arial" w:hAnsi="Arial" w:cs="Arial"/>
          <w:sz w:val="22"/>
          <w:szCs w:val="22"/>
        </w:rPr>
      </w:pPr>
      <w:r w:rsidRPr="009C6875">
        <w:rPr>
          <w:rFonts w:ascii="Arial" w:hAnsi="Arial" w:cs="Arial"/>
          <w:sz w:val="22"/>
          <w:szCs w:val="22"/>
        </w:rPr>
        <w:t>Dílo bude označeno otiskem autorizačního razítka a vlastnoručním podpisem autorizované osoby v příslušném oboru či specializaci.</w:t>
      </w:r>
    </w:p>
    <w:p w:rsidR="009C6875" w:rsidRPr="009C6875" w:rsidRDefault="009C6875" w:rsidP="009C6875">
      <w:pPr>
        <w:pStyle w:val="Odstavecseseznamem"/>
        <w:ind w:left="284" w:hanging="284"/>
        <w:rPr>
          <w:rFonts w:ascii="Arial" w:hAnsi="Arial" w:cs="Arial"/>
          <w:sz w:val="22"/>
          <w:szCs w:val="22"/>
        </w:rPr>
      </w:pPr>
    </w:p>
    <w:p w:rsidR="009C6875" w:rsidRPr="009C6875" w:rsidRDefault="009C6875" w:rsidP="009C6875">
      <w:pPr>
        <w:pStyle w:val="Odstavecseseznamem"/>
        <w:numPr>
          <w:ilvl w:val="0"/>
          <w:numId w:val="37"/>
        </w:numPr>
        <w:tabs>
          <w:tab w:val="left" w:pos="426"/>
        </w:tabs>
        <w:autoSpaceDE w:val="0"/>
        <w:autoSpaceDN w:val="0"/>
        <w:adjustRightInd w:val="0"/>
        <w:spacing w:after="120" w:line="300" w:lineRule="atLeast"/>
        <w:ind w:left="426" w:hanging="426"/>
        <w:jc w:val="both"/>
        <w:rPr>
          <w:rFonts w:ascii="Arial" w:hAnsi="Arial" w:cs="Arial"/>
          <w:color w:val="000000"/>
          <w:sz w:val="22"/>
          <w:szCs w:val="22"/>
        </w:rPr>
      </w:pPr>
      <w:r w:rsidRPr="009C6875">
        <w:rPr>
          <w:rFonts w:ascii="Arial" w:hAnsi="Arial" w:cs="Arial"/>
          <w:sz w:val="22"/>
          <w:szCs w:val="22"/>
        </w:rPr>
        <w:t>Zhotovitel prohlašuje, že si pečlivě prostudoval veškeré zadávací podklady a že k tomu, aby mohlo být dílo řádně provedeno podle ustanovení této smlouvy, není třeba žádných změn nebo úprav zadání.</w:t>
      </w:r>
    </w:p>
    <w:p w:rsidR="009C6875" w:rsidRPr="009C6875" w:rsidRDefault="009C6875" w:rsidP="009C6875">
      <w:pPr>
        <w:pStyle w:val="Odstavecseseznamem"/>
        <w:numPr>
          <w:ilvl w:val="0"/>
          <w:numId w:val="37"/>
        </w:numPr>
        <w:tabs>
          <w:tab w:val="left" w:pos="426"/>
        </w:tabs>
        <w:autoSpaceDE w:val="0"/>
        <w:autoSpaceDN w:val="0"/>
        <w:adjustRightInd w:val="0"/>
        <w:spacing w:after="120" w:line="300" w:lineRule="atLeast"/>
        <w:ind w:left="426" w:hanging="426"/>
        <w:jc w:val="both"/>
        <w:rPr>
          <w:rFonts w:ascii="Arial" w:hAnsi="Arial" w:cs="Arial"/>
          <w:color w:val="000000"/>
          <w:sz w:val="22"/>
          <w:szCs w:val="22"/>
        </w:rPr>
      </w:pPr>
      <w:r w:rsidRPr="009C6875">
        <w:rPr>
          <w:rFonts w:ascii="Arial" w:hAnsi="Arial" w:cs="Arial"/>
          <w:color w:val="000000"/>
          <w:sz w:val="22"/>
          <w:szCs w:val="22"/>
        </w:rPr>
        <w:t>Na vyžádání objednatele zhotovitel dodá další vyhotovení PD v požadovaném počtu za zvláštní úhradu.</w:t>
      </w:r>
    </w:p>
    <w:p w:rsidR="009C6875" w:rsidRPr="00714854" w:rsidRDefault="009C6875" w:rsidP="009C6875">
      <w:pPr>
        <w:pStyle w:val="Odstavecseseznamem"/>
        <w:numPr>
          <w:ilvl w:val="0"/>
          <w:numId w:val="37"/>
        </w:numPr>
        <w:tabs>
          <w:tab w:val="left" w:pos="426"/>
        </w:tabs>
        <w:autoSpaceDE w:val="0"/>
        <w:autoSpaceDN w:val="0"/>
        <w:adjustRightInd w:val="0"/>
        <w:spacing w:after="120" w:line="300" w:lineRule="atLeast"/>
        <w:ind w:left="426" w:hanging="426"/>
        <w:jc w:val="both"/>
        <w:rPr>
          <w:rFonts w:ascii="Arial" w:hAnsi="Arial" w:cs="Arial"/>
          <w:sz w:val="22"/>
          <w:szCs w:val="22"/>
        </w:rPr>
      </w:pPr>
      <w:r w:rsidRPr="00714854">
        <w:rPr>
          <w:rFonts w:ascii="Arial" w:hAnsi="Arial" w:cs="Arial"/>
          <w:color w:val="000000"/>
          <w:sz w:val="22"/>
          <w:szCs w:val="22"/>
        </w:rPr>
        <w:t>Objednatel se zavazuje řádně provedené dílo podle ustanovení této smlouvy převzít a zaplatit za dílo dohodnutou cenu.</w:t>
      </w:r>
    </w:p>
    <w:p w:rsidR="009C6875" w:rsidRDefault="009C6875" w:rsidP="009C6875">
      <w:pPr>
        <w:autoSpaceDE w:val="0"/>
        <w:autoSpaceDN w:val="0"/>
        <w:adjustRightInd w:val="0"/>
        <w:spacing w:line="300" w:lineRule="atLeast"/>
        <w:ind w:left="426" w:hanging="426"/>
        <w:jc w:val="both"/>
        <w:rPr>
          <w:rFonts w:ascii="Arial" w:hAnsi="Arial" w:cs="Arial"/>
          <w:color w:val="000000"/>
          <w:sz w:val="22"/>
          <w:szCs w:val="22"/>
        </w:rPr>
      </w:pPr>
    </w:p>
    <w:p w:rsidR="008F7F50" w:rsidRDefault="008F7F50" w:rsidP="009C6875">
      <w:pPr>
        <w:autoSpaceDE w:val="0"/>
        <w:autoSpaceDN w:val="0"/>
        <w:adjustRightInd w:val="0"/>
        <w:spacing w:line="300" w:lineRule="atLeast"/>
        <w:ind w:left="426" w:hanging="426"/>
        <w:jc w:val="both"/>
        <w:rPr>
          <w:rFonts w:ascii="Arial" w:hAnsi="Arial" w:cs="Arial"/>
          <w:color w:val="000000"/>
          <w:sz w:val="22"/>
          <w:szCs w:val="22"/>
        </w:rPr>
      </w:pPr>
    </w:p>
    <w:p w:rsidR="006C3C0C" w:rsidRDefault="006C3C0C" w:rsidP="008F7F50">
      <w:pPr>
        <w:autoSpaceDE w:val="0"/>
        <w:autoSpaceDN w:val="0"/>
        <w:adjustRightInd w:val="0"/>
        <w:spacing w:line="300" w:lineRule="atLeast"/>
        <w:jc w:val="both"/>
        <w:rPr>
          <w:rFonts w:ascii="Arial" w:hAnsi="Arial" w:cs="Arial"/>
          <w:b/>
          <w:bCs/>
          <w:color w:val="000000"/>
          <w:sz w:val="22"/>
          <w:szCs w:val="22"/>
        </w:rPr>
      </w:pPr>
    </w:p>
    <w:p w:rsidR="006C3C0C" w:rsidRDefault="006C3C0C" w:rsidP="008F7F50">
      <w:pPr>
        <w:autoSpaceDE w:val="0"/>
        <w:autoSpaceDN w:val="0"/>
        <w:adjustRightInd w:val="0"/>
        <w:spacing w:line="300" w:lineRule="atLeast"/>
        <w:jc w:val="both"/>
        <w:rPr>
          <w:rFonts w:ascii="Arial" w:hAnsi="Arial" w:cs="Arial"/>
          <w:b/>
          <w:bCs/>
          <w:color w:val="000000"/>
          <w:sz w:val="22"/>
          <w:szCs w:val="22"/>
        </w:rPr>
      </w:pPr>
    </w:p>
    <w:p w:rsidR="006C3C0C" w:rsidRDefault="006C3C0C" w:rsidP="008F7F50">
      <w:pPr>
        <w:autoSpaceDE w:val="0"/>
        <w:autoSpaceDN w:val="0"/>
        <w:adjustRightInd w:val="0"/>
        <w:spacing w:line="300" w:lineRule="atLeast"/>
        <w:jc w:val="both"/>
        <w:rPr>
          <w:rFonts w:ascii="Arial" w:hAnsi="Arial" w:cs="Arial"/>
          <w:b/>
          <w:bCs/>
          <w:color w:val="000000"/>
          <w:sz w:val="22"/>
          <w:szCs w:val="22"/>
        </w:rPr>
      </w:pPr>
    </w:p>
    <w:p w:rsidR="008F7F50" w:rsidRPr="00714854" w:rsidRDefault="008F7F50" w:rsidP="008F7F50">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IV</w:t>
      </w:r>
      <w:r w:rsidR="00D617D6">
        <w:rPr>
          <w:rFonts w:ascii="Arial" w:hAnsi="Arial" w:cs="Arial"/>
          <w:b/>
          <w:bCs/>
          <w:color w:val="000000"/>
          <w:sz w:val="22"/>
          <w:szCs w:val="22"/>
        </w:rPr>
        <w:tab/>
      </w:r>
      <w:r w:rsidRPr="00714854">
        <w:rPr>
          <w:rFonts w:ascii="Arial" w:hAnsi="Arial" w:cs="Arial"/>
          <w:b/>
          <w:bCs/>
          <w:color w:val="000000"/>
          <w:sz w:val="22"/>
          <w:szCs w:val="22"/>
        </w:rPr>
        <w:t>Doba plnění</w:t>
      </w:r>
    </w:p>
    <w:p w:rsidR="008F7F50" w:rsidRPr="008F7F50" w:rsidRDefault="008F7F50" w:rsidP="008F7F50">
      <w:pPr>
        <w:pStyle w:val="Zkladntext3"/>
        <w:keepNext/>
        <w:numPr>
          <w:ilvl w:val="0"/>
          <w:numId w:val="41"/>
        </w:numPr>
        <w:spacing w:line="300" w:lineRule="atLeast"/>
        <w:ind w:left="426" w:hanging="426"/>
        <w:rPr>
          <w:rFonts w:ascii="Arial" w:hAnsi="Arial" w:cs="Arial"/>
          <w:color w:val="000000"/>
          <w:sz w:val="22"/>
          <w:szCs w:val="22"/>
        </w:rPr>
      </w:pPr>
      <w:r w:rsidRPr="008F7F50">
        <w:rPr>
          <w:rFonts w:ascii="Arial" w:hAnsi="Arial" w:cs="Arial"/>
          <w:sz w:val="22"/>
          <w:szCs w:val="22"/>
        </w:rPr>
        <w:t>PD</w:t>
      </w:r>
      <w:r w:rsidRPr="008F7F50">
        <w:rPr>
          <w:rFonts w:ascii="Arial" w:hAnsi="Arial" w:cs="Arial"/>
          <w:sz w:val="22"/>
          <w:szCs w:val="22"/>
          <w:lang w:val="cs-CZ"/>
        </w:rPr>
        <w:t xml:space="preserve"> </w:t>
      </w:r>
      <w:r w:rsidRPr="008F7F50">
        <w:rPr>
          <w:rFonts w:ascii="Arial" w:hAnsi="Arial" w:cs="Arial"/>
          <w:sz w:val="22"/>
          <w:szCs w:val="22"/>
        </w:rPr>
        <w:t xml:space="preserve">DSP včetně souvisejících výkonů dle </w:t>
      </w:r>
      <w:r>
        <w:rPr>
          <w:rFonts w:ascii="Arial" w:hAnsi="Arial" w:cs="Arial"/>
          <w:sz w:val="22"/>
          <w:szCs w:val="22"/>
          <w:lang w:val="cs-CZ"/>
        </w:rPr>
        <w:t xml:space="preserve">Čl. </w:t>
      </w:r>
      <w:r w:rsidRPr="008F7F50">
        <w:rPr>
          <w:rFonts w:ascii="Arial" w:hAnsi="Arial" w:cs="Arial"/>
          <w:sz w:val="22"/>
          <w:szCs w:val="22"/>
        </w:rPr>
        <w:t>I</w:t>
      </w:r>
      <w:r w:rsidRPr="008F7F50">
        <w:rPr>
          <w:rFonts w:ascii="Arial" w:hAnsi="Arial" w:cs="Arial"/>
          <w:sz w:val="22"/>
          <w:szCs w:val="22"/>
          <w:lang w:val="cs-CZ"/>
        </w:rPr>
        <w:t>II</w:t>
      </w:r>
      <w:r w:rsidRPr="008F7F50">
        <w:rPr>
          <w:rFonts w:ascii="Arial" w:hAnsi="Arial" w:cs="Arial"/>
          <w:sz w:val="22"/>
          <w:szCs w:val="22"/>
        </w:rPr>
        <w:t>.</w:t>
      </w:r>
      <w:r>
        <w:rPr>
          <w:rFonts w:ascii="Arial" w:hAnsi="Arial" w:cs="Arial"/>
          <w:sz w:val="22"/>
          <w:szCs w:val="22"/>
          <w:lang w:val="cs-CZ"/>
        </w:rPr>
        <w:t xml:space="preserve"> bodů </w:t>
      </w:r>
      <w:r w:rsidRPr="008F7F50">
        <w:rPr>
          <w:rFonts w:ascii="Arial" w:hAnsi="Arial" w:cs="Arial"/>
          <w:sz w:val="22"/>
          <w:szCs w:val="22"/>
          <w:lang w:val="cs-CZ"/>
        </w:rPr>
        <w:t>1.a) – g)</w:t>
      </w:r>
      <w:r w:rsidRPr="008F7F50">
        <w:rPr>
          <w:rFonts w:ascii="Arial" w:hAnsi="Arial" w:cs="Arial"/>
          <w:sz w:val="22"/>
          <w:szCs w:val="22"/>
        </w:rPr>
        <w:t xml:space="preserve">  </w:t>
      </w:r>
      <w:r>
        <w:rPr>
          <w:rFonts w:ascii="Arial" w:hAnsi="Arial" w:cs="Arial"/>
          <w:sz w:val="22"/>
          <w:szCs w:val="22"/>
          <w:lang w:val="cs-CZ"/>
        </w:rPr>
        <w:t>této smlouvy</w:t>
      </w:r>
    </w:p>
    <w:p w:rsidR="008F7F50" w:rsidRPr="008F7F50" w:rsidRDefault="008F7F50" w:rsidP="008F7F50">
      <w:pPr>
        <w:pStyle w:val="Zkladntext3"/>
        <w:keepNext/>
        <w:spacing w:line="300" w:lineRule="atLeast"/>
        <w:ind w:left="720" w:hanging="294"/>
        <w:rPr>
          <w:rFonts w:ascii="Arial" w:hAnsi="Arial" w:cs="Arial"/>
          <w:color w:val="000000"/>
          <w:sz w:val="22"/>
          <w:szCs w:val="22"/>
        </w:rPr>
      </w:pPr>
      <w:r w:rsidRPr="008F7F50">
        <w:rPr>
          <w:rFonts w:ascii="Arial" w:hAnsi="Arial" w:cs="Arial"/>
          <w:color w:val="000000"/>
          <w:sz w:val="22"/>
          <w:szCs w:val="22"/>
        </w:rPr>
        <w:t>Zahájení prací:</w:t>
      </w:r>
      <w:r w:rsidRPr="008F7F50">
        <w:rPr>
          <w:rFonts w:ascii="Arial" w:hAnsi="Arial" w:cs="Arial"/>
          <w:color w:val="000000"/>
          <w:sz w:val="22"/>
          <w:szCs w:val="22"/>
        </w:rPr>
        <w:tab/>
      </w:r>
      <w:r>
        <w:rPr>
          <w:rFonts w:ascii="Arial" w:hAnsi="Arial" w:cs="Arial"/>
          <w:color w:val="000000"/>
          <w:sz w:val="22"/>
          <w:szCs w:val="22"/>
          <w:lang w:val="cs-CZ"/>
        </w:rPr>
        <w:tab/>
      </w:r>
      <w:r w:rsidR="005B6F93" w:rsidRPr="005B6F93">
        <w:rPr>
          <w:rFonts w:ascii="Arial" w:hAnsi="Arial" w:cs="Arial"/>
          <w:b/>
          <w:color w:val="000000"/>
          <w:sz w:val="22"/>
          <w:szCs w:val="22"/>
          <w:lang w:val="cs-CZ"/>
        </w:rPr>
        <w:t>15.06.2015</w:t>
      </w:r>
    </w:p>
    <w:p w:rsidR="008F7F50" w:rsidRPr="00714854" w:rsidRDefault="008F7F50" w:rsidP="008F7F50">
      <w:pPr>
        <w:pStyle w:val="Odstavecseseznamem"/>
        <w:spacing w:line="300" w:lineRule="atLeast"/>
        <w:ind w:left="720" w:hanging="294"/>
        <w:rPr>
          <w:rFonts w:ascii="Arial" w:hAnsi="Arial" w:cs="Arial"/>
          <w:color w:val="000000"/>
          <w:sz w:val="22"/>
          <w:szCs w:val="22"/>
        </w:rPr>
      </w:pPr>
      <w:r w:rsidRPr="00714854">
        <w:rPr>
          <w:rFonts w:ascii="Arial" w:hAnsi="Arial" w:cs="Arial"/>
          <w:color w:val="000000"/>
          <w:sz w:val="22"/>
          <w:szCs w:val="22"/>
        </w:rPr>
        <w:t>Dokončení prací:</w:t>
      </w:r>
      <w:r w:rsidRPr="00714854">
        <w:rPr>
          <w:rFonts w:ascii="Arial" w:hAnsi="Arial" w:cs="Arial"/>
          <w:color w:val="000000"/>
          <w:sz w:val="22"/>
          <w:szCs w:val="22"/>
        </w:rPr>
        <w:tab/>
      </w:r>
      <w:r>
        <w:rPr>
          <w:rFonts w:ascii="Arial" w:hAnsi="Arial" w:cs="Arial"/>
          <w:color w:val="000000"/>
          <w:sz w:val="22"/>
          <w:szCs w:val="22"/>
        </w:rPr>
        <w:tab/>
      </w:r>
      <w:r>
        <w:rPr>
          <w:rFonts w:ascii="Arial" w:hAnsi="Arial" w:cs="Arial"/>
          <w:b/>
          <w:sz w:val="22"/>
          <w:szCs w:val="22"/>
        </w:rPr>
        <w:t>20.11.2015</w:t>
      </w:r>
    </w:p>
    <w:p w:rsidR="008F7F50" w:rsidRPr="00714854" w:rsidRDefault="008F7F50" w:rsidP="008F7F50">
      <w:pPr>
        <w:autoSpaceDE w:val="0"/>
        <w:autoSpaceDN w:val="0"/>
        <w:adjustRightInd w:val="0"/>
        <w:spacing w:line="300" w:lineRule="atLeast"/>
        <w:ind w:left="720"/>
        <w:jc w:val="both"/>
        <w:rPr>
          <w:rFonts w:ascii="Arial" w:hAnsi="Arial" w:cs="Arial"/>
          <w:b/>
          <w:color w:val="000000"/>
          <w:sz w:val="22"/>
          <w:szCs w:val="22"/>
        </w:rPr>
      </w:pPr>
    </w:p>
    <w:p w:rsidR="008F7F50" w:rsidRDefault="008F7F50" w:rsidP="004F2D73">
      <w:pPr>
        <w:numPr>
          <w:ilvl w:val="0"/>
          <w:numId w:val="41"/>
        </w:numPr>
        <w:autoSpaceDE w:val="0"/>
        <w:autoSpaceDN w:val="0"/>
        <w:adjustRightInd w:val="0"/>
        <w:spacing w:line="300" w:lineRule="atLeast"/>
        <w:ind w:left="426" w:hanging="426"/>
        <w:jc w:val="both"/>
        <w:rPr>
          <w:rFonts w:ascii="Arial" w:hAnsi="Arial" w:cs="Arial"/>
          <w:color w:val="000000"/>
          <w:sz w:val="22"/>
          <w:szCs w:val="22"/>
        </w:rPr>
      </w:pPr>
      <w:r w:rsidRPr="009A7CF3">
        <w:rPr>
          <w:rFonts w:ascii="Arial" w:hAnsi="Arial" w:cs="Arial"/>
          <w:color w:val="000000"/>
          <w:sz w:val="22"/>
          <w:szCs w:val="22"/>
        </w:rPr>
        <w:t>PD DPS</w:t>
      </w:r>
      <w:r w:rsidRPr="009A7CF3">
        <w:rPr>
          <w:rFonts w:ascii="Arial" w:hAnsi="Arial" w:cs="Arial"/>
          <w:sz w:val="22"/>
          <w:szCs w:val="22"/>
        </w:rPr>
        <w:t xml:space="preserve"> </w:t>
      </w:r>
      <w:r>
        <w:rPr>
          <w:rFonts w:ascii="Arial" w:hAnsi="Arial" w:cs="Arial"/>
          <w:sz w:val="22"/>
          <w:szCs w:val="22"/>
        </w:rPr>
        <w:t xml:space="preserve">včetně souvisejících výkonů dle Čl. III </w:t>
      </w:r>
      <w:r w:rsidRPr="009A7CF3">
        <w:rPr>
          <w:rFonts w:ascii="Arial" w:hAnsi="Arial" w:cs="Arial"/>
          <w:sz w:val="22"/>
          <w:szCs w:val="22"/>
        </w:rPr>
        <w:t>bod</w:t>
      </w:r>
      <w:r>
        <w:rPr>
          <w:rFonts w:ascii="Arial" w:hAnsi="Arial" w:cs="Arial"/>
          <w:sz w:val="22"/>
          <w:szCs w:val="22"/>
        </w:rPr>
        <w:t>ů</w:t>
      </w:r>
      <w:r w:rsidRPr="009A7CF3">
        <w:rPr>
          <w:rFonts w:ascii="Arial" w:hAnsi="Arial" w:cs="Arial"/>
          <w:sz w:val="22"/>
          <w:szCs w:val="22"/>
        </w:rPr>
        <w:t xml:space="preserve"> </w:t>
      </w:r>
      <w:r>
        <w:rPr>
          <w:rFonts w:ascii="Arial" w:hAnsi="Arial" w:cs="Arial"/>
          <w:sz w:val="22"/>
          <w:szCs w:val="22"/>
        </w:rPr>
        <w:t>2 a) – e)</w:t>
      </w:r>
    </w:p>
    <w:p w:rsidR="008F7F50" w:rsidRPr="009A7CF3" w:rsidRDefault="008F7F50" w:rsidP="008F7F50">
      <w:pPr>
        <w:autoSpaceDE w:val="0"/>
        <w:autoSpaceDN w:val="0"/>
        <w:adjustRightInd w:val="0"/>
        <w:spacing w:line="300" w:lineRule="atLeast"/>
        <w:ind w:left="2835" w:hanging="2409"/>
        <w:jc w:val="both"/>
        <w:rPr>
          <w:rFonts w:ascii="Arial" w:hAnsi="Arial" w:cs="Arial"/>
          <w:color w:val="000000"/>
          <w:sz w:val="22"/>
          <w:szCs w:val="22"/>
        </w:rPr>
      </w:pPr>
      <w:r w:rsidRPr="009A7CF3">
        <w:rPr>
          <w:rFonts w:ascii="Arial" w:hAnsi="Arial" w:cs="Arial"/>
          <w:color w:val="000000"/>
          <w:sz w:val="22"/>
          <w:szCs w:val="22"/>
        </w:rPr>
        <w:t>Zahájení prací:</w:t>
      </w:r>
      <w:r w:rsidRPr="009A7CF3">
        <w:rPr>
          <w:rFonts w:ascii="Arial" w:hAnsi="Arial" w:cs="Arial"/>
          <w:color w:val="000000"/>
          <w:sz w:val="22"/>
          <w:szCs w:val="22"/>
        </w:rPr>
        <w:tab/>
        <w:t>neprodleně po předání platného stavebního povolení objednatelem</w:t>
      </w:r>
    </w:p>
    <w:p w:rsidR="008F7F50" w:rsidRPr="00714854" w:rsidRDefault="008F7F50" w:rsidP="008F7F50">
      <w:pPr>
        <w:pStyle w:val="Odstavecseseznamem"/>
        <w:spacing w:line="300" w:lineRule="atLeast"/>
        <w:ind w:left="2835" w:hanging="2409"/>
        <w:rPr>
          <w:rFonts w:ascii="Arial" w:hAnsi="Arial" w:cs="Arial"/>
          <w:b/>
          <w:color w:val="000000"/>
          <w:sz w:val="22"/>
          <w:szCs w:val="22"/>
        </w:rPr>
      </w:pPr>
      <w:r w:rsidRPr="00714854">
        <w:rPr>
          <w:rFonts w:ascii="Arial" w:hAnsi="Arial" w:cs="Arial"/>
          <w:color w:val="000000"/>
          <w:sz w:val="22"/>
          <w:szCs w:val="22"/>
        </w:rPr>
        <w:t>Dokončení prací:</w:t>
      </w:r>
      <w:r w:rsidRPr="00714854">
        <w:rPr>
          <w:rFonts w:ascii="Arial" w:hAnsi="Arial" w:cs="Arial"/>
          <w:color w:val="000000"/>
          <w:sz w:val="22"/>
          <w:szCs w:val="22"/>
        </w:rPr>
        <w:tab/>
      </w:r>
      <w:r w:rsidRPr="000F0907">
        <w:rPr>
          <w:rFonts w:ascii="Arial" w:hAnsi="Arial" w:cs="Arial"/>
          <w:b/>
          <w:sz w:val="22"/>
          <w:szCs w:val="22"/>
        </w:rPr>
        <w:t>do 4 měsíců od předání platného stavebního povolení</w:t>
      </w:r>
    </w:p>
    <w:p w:rsidR="008F7F50" w:rsidRPr="00714854" w:rsidRDefault="008F7F50" w:rsidP="008F7F50">
      <w:pPr>
        <w:pStyle w:val="Odstavecseseznamem"/>
        <w:spacing w:line="300" w:lineRule="atLeast"/>
        <w:rPr>
          <w:rFonts w:ascii="Arial" w:hAnsi="Arial" w:cs="Arial"/>
          <w:color w:val="000000"/>
          <w:sz w:val="22"/>
          <w:szCs w:val="22"/>
        </w:rPr>
      </w:pPr>
    </w:p>
    <w:p w:rsidR="008F7F50" w:rsidRPr="000F0907" w:rsidRDefault="008F7F50" w:rsidP="008F7F50">
      <w:pPr>
        <w:widowControl w:val="0"/>
        <w:numPr>
          <w:ilvl w:val="0"/>
          <w:numId w:val="41"/>
        </w:numPr>
        <w:autoSpaceDE w:val="0"/>
        <w:autoSpaceDN w:val="0"/>
        <w:adjustRightInd w:val="0"/>
        <w:spacing w:after="120" w:line="300" w:lineRule="atLeast"/>
        <w:ind w:left="426" w:hanging="426"/>
        <w:jc w:val="both"/>
        <w:rPr>
          <w:rFonts w:ascii="Arial" w:hAnsi="Arial" w:cs="Arial"/>
          <w:b/>
          <w:sz w:val="22"/>
          <w:szCs w:val="22"/>
        </w:rPr>
      </w:pPr>
      <w:r w:rsidRPr="00714854">
        <w:rPr>
          <w:rFonts w:ascii="Arial" w:hAnsi="Arial" w:cs="Arial"/>
          <w:sz w:val="22"/>
          <w:szCs w:val="22"/>
        </w:rPr>
        <w:t>Autorský dozor</w:t>
      </w:r>
      <w:r w:rsidRPr="00714854">
        <w:rPr>
          <w:rFonts w:ascii="Arial" w:hAnsi="Arial" w:cs="Arial"/>
          <w:sz w:val="22"/>
          <w:szCs w:val="22"/>
        </w:rPr>
        <w:tab/>
      </w:r>
      <w:r>
        <w:rPr>
          <w:rFonts w:ascii="Arial" w:hAnsi="Arial" w:cs="Arial"/>
          <w:sz w:val="22"/>
          <w:szCs w:val="22"/>
        </w:rPr>
        <w:t>Po zahájení realizace stavby p</w:t>
      </w:r>
      <w:r w:rsidRPr="00714854">
        <w:rPr>
          <w:rFonts w:ascii="Arial" w:hAnsi="Arial" w:cs="Arial"/>
          <w:sz w:val="22"/>
          <w:szCs w:val="22"/>
        </w:rPr>
        <w:t>růběžně na výzvu a dle požadavků objednatele. Zahájení AD je dnem zahájení předmětné stavby a jeho ukončení je v termínu dokončení této stavby</w:t>
      </w:r>
      <w:r w:rsidRPr="000F0907">
        <w:rPr>
          <w:rFonts w:ascii="Arial" w:hAnsi="Arial" w:cs="Arial"/>
          <w:sz w:val="22"/>
          <w:szCs w:val="22"/>
        </w:rPr>
        <w:t>. O zahájení stavby bude zhotovitel písemně informován technickým dozorem stavby.</w:t>
      </w:r>
    </w:p>
    <w:p w:rsidR="002917B9" w:rsidRDefault="002917B9" w:rsidP="009734F3">
      <w:pPr>
        <w:autoSpaceDE w:val="0"/>
        <w:autoSpaceDN w:val="0"/>
        <w:adjustRightInd w:val="0"/>
        <w:spacing w:line="300" w:lineRule="atLeast"/>
        <w:ind w:left="720" w:hanging="12"/>
        <w:jc w:val="both"/>
        <w:rPr>
          <w:rFonts w:ascii="Arial" w:hAnsi="Arial" w:cs="Arial"/>
          <w:color w:val="000000"/>
          <w:sz w:val="22"/>
          <w:szCs w:val="22"/>
        </w:rPr>
      </w:pPr>
    </w:p>
    <w:p w:rsidR="00D51FCD" w:rsidRPr="00714854" w:rsidRDefault="00D51FCD" w:rsidP="009734F3">
      <w:pPr>
        <w:autoSpaceDE w:val="0"/>
        <w:autoSpaceDN w:val="0"/>
        <w:adjustRightInd w:val="0"/>
        <w:spacing w:line="300" w:lineRule="atLeast"/>
        <w:ind w:left="720" w:hanging="12"/>
        <w:jc w:val="both"/>
        <w:rPr>
          <w:rFonts w:ascii="Arial" w:hAnsi="Arial" w:cs="Arial"/>
          <w:color w:val="000000"/>
          <w:sz w:val="22"/>
          <w:szCs w:val="22"/>
        </w:rPr>
      </w:pPr>
    </w:p>
    <w:p w:rsidR="00DD5633" w:rsidRDefault="00674C60" w:rsidP="00550FE6">
      <w:pPr>
        <w:autoSpaceDE w:val="0"/>
        <w:autoSpaceDN w:val="0"/>
        <w:adjustRightInd w:val="0"/>
        <w:spacing w:line="300" w:lineRule="atLeast"/>
        <w:jc w:val="both"/>
        <w:rPr>
          <w:rFonts w:ascii="Arial" w:hAnsi="Arial" w:cs="Arial"/>
          <w:b/>
          <w:bCs/>
          <w:color w:val="000000"/>
          <w:sz w:val="22"/>
          <w:szCs w:val="22"/>
        </w:rPr>
      </w:pPr>
      <w:r w:rsidRPr="00956F59">
        <w:rPr>
          <w:rFonts w:ascii="Arial" w:hAnsi="Arial" w:cs="Arial"/>
          <w:b/>
          <w:bCs/>
          <w:color w:val="000000"/>
          <w:sz w:val="22"/>
          <w:szCs w:val="22"/>
        </w:rPr>
        <w:t xml:space="preserve">Čl. </w:t>
      </w:r>
      <w:r w:rsidR="00C71695" w:rsidRPr="00956F59">
        <w:rPr>
          <w:rFonts w:ascii="Arial" w:hAnsi="Arial" w:cs="Arial"/>
          <w:b/>
          <w:bCs/>
          <w:color w:val="000000"/>
          <w:sz w:val="22"/>
          <w:szCs w:val="22"/>
        </w:rPr>
        <w:t>V</w:t>
      </w:r>
      <w:r w:rsidR="00D617D6">
        <w:rPr>
          <w:rFonts w:ascii="Arial" w:hAnsi="Arial" w:cs="Arial"/>
          <w:b/>
          <w:bCs/>
          <w:color w:val="000000"/>
          <w:sz w:val="22"/>
          <w:szCs w:val="22"/>
        </w:rPr>
        <w:tab/>
      </w:r>
      <w:r w:rsidR="00C71695" w:rsidRPr="00956F59">
        <w:rPr>
          <w:rFonts w:ascii="Arial" w:hAnsi="Arial" w:cs="Arial"/>
          <w:b/>
          <w:bCs/>
          <w:color w:val="000000"/>
          <w:sz w:val="22"/>
          <w:szCs w:val="22"/>
        </w:rPr>
        <w:t>Cena díla</w:t>
      </w:r>
    </w:p>
    <w:p w:rsidR="004050E6" w:rsidRPr="00755B32" w:rsidRDefault="00D51FCD" w:rsidP="004F2D73">
      <w:pPr>
        <w:pStyle w:val="Odstavecseseznamem"/>
        <w:numPr>
          <w:ilvl w:val="3"/>
          <w:numId w:val="41"/>
        </w:numPr>
        <w:autoSpaceDE w:val="0"/>
        <w:autoSpaceDN w:val="0"/>
        <w:adjustRightInd w:val="0"/>
        <w:spacing w:line="300" w:lineRule="atLeast"/>
        <w:ind w:left="426" w:hanging="426"/>
        <w:jc w:val="both"/>
        <w:rPr>
          <w:rFonts w:ascii="Arial" w:hAnsi="Arial" w:cs="Arial"/>
          <w:sz w:val="22"/>
          <w:szCs w:val="22"/>
          <w:u w:val="single"/>
        </w:rPr>
      </w:pPr>
      <w:r w:rsidRPr="00755B32">
        <w:rPr>
          <w:rFonts w:ascii="Arial" w:hAnsi="Arial" w:cs="Arial"/>
          <w:bCs/>
          <w:color w:val="000000"/>
          <w:sz w:val="22"/>
          <w:szCs w:val="22"/>
          <w:u w:val="single"/>
        </w:rPr>
        <w:t xml:space="preserve">Cena za zpracování </w:t>
      </w:r>
      <w:r w:rsidRPr="00755B32">
        <w:rPr>
          <w:rFonts w:ascii="Arial" w:hAnsi="Arial" w:cs="Arial"/>
          <w:sz w:val="22"/>
          <w:szCs w:val="22"/>
          <w:u w:val="single"/>
        </w:rPr>
        <w:t>PD DSP včetně souvisejících výkonů</w:t>
      </w:r>
      <w:r w:rsidR="004050E6" w:rsidRPr="00755B32">
        <w:rPr>
          <w:rFonts w:ascii="Arial" w:hAnsi="Arial" w:cs="Arial"/>
          <w:sz w:val="22"/>
          <w:szCs w:val="22"/>
          <w:u w:val="single"/>
        </w:rPr>
        <w:t xml:space="preserve"> celkem </w:t>
      </w:r>
      <w:r w:rsidR="007F0619" w:rsidRPr="00755B32">
        <w:rPr>
          <w:rFonts w:ascii="Arial" w:hAnsi="Arial" w:cs="Arial"/>
          <w:sz w:val="22"/>
          <w:szCs w:val="22"/>
          <w:u w:val="single"/>
        </w:rPr>
        <w:tab/>
      </w:r>
      <w:r w:rsidR="007F0619" w:rsidRPr="00755B32">
        <w:rPr>
          <w:rFonts w:ascii="Arial" w:hAnsi="Arial" w:cs="Arial"/>
          <w:sz w:val="22"/>
          <w:szCs w:val="22"/>
        </w:rPr>
        <w:t>203 880</w:t>
      </w:r>
      <w:r w:rsidR="004050E6" w:rsidRPr="00755B32">
        <w:rPr>
          <w:rFonts w:ascii="Arial" w:hAnsi="Arial" w:cs="Arial"/>
          <w:sz w:val="22"/>
          <w:szCs w:val="22"/>
        </w:rPr>
        <w:t>-Kč, z toho:</w:t>
      </w:r>
    </w:p>
    <w:p w:rsidR="004050E6" w:rsidRPr="00755B32" w:rsidRDefault="004050E6" w:rsidP="004050E6">
      <w:pPr>
        <w:autoSpaceDE w:val="0"/>
        <w:autoSpaceDN w:val="0"/>
        <w:adjustRightInd w:val="0"/>
        <w:spacing w:line="300" w:lineRule="atLeast"/>
        <w:ind w:left="709"/>
        <w:jc w:val="both"/>
        <w:rPr>
          <w:rFonts w:ascii="Arial" w:hAnsi="Arial" w:cs="Arial"/>
          <w:sz w:val="22"/>
          <w:szCs w:val="22"/>
        </w:rPr>
      </w:pPr>
      <w:r w:rsidRPr="00755B32">
        <w:rPr>
          <w:rFonts w:ascii="Arial" w:hAnsi="Arial" w:cs="Arial"/>
          <w:sz w:val="22"/>
          <w:szCs w:val="22"/>
        </w:rPr>
        <w:t>Geodetické zaměření</w:t>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007F0619" w:rsidRPr="00755B32">
        <w:rPr>
          <w:rFonts w:ascii="Arial" w:hAnsi="Arial" w:cs="Arial"/>
          <w:sz w:val="22"/>
          <w:szCs w:val="22"/>
        </w:rPr>
        <w:t xml:space="preserve"> </w:t>
      </w:r>
      <w:r w:rsidR="007F0619" w:rsidRPr="00755B32">
        <w:rPr>
          <w:rFonts w:ascii="Arial" w:hAnsi="Arial" w:cs="Arial"/>
          <w:sz w:val="22"/>
          <w:szCs w:val="22"/>
        </w:rPr>
        <w:tab/>
        <w:t>10 000</w:t>
      </w:r>
      <w:r w:rsidRPr="00755B32">
        <w:rPr>
          <w:rFonts w:ascii="Arial" w:hAnsi="Arial" w:cs="Arial"/>
          <w:sz w:val="22"/>
          <w:szCs w:val="22"/>
        </w:rPr>
        <w:t>.,- Kč</w:t>
      </w:r>
    </w:p>
    <w:p w:rsidR="004050E6" w:rsidRPr="00755B32" w:rsidRDefault="004050E6" w:rsidP="004050E6">
      <w:pPr>
        <w:pStyle w:val="Odstavecseseznamem"/>
        <w:autoSpaceDE w:val="0"/>
        <w:autoSpaceDN w:val="0"/>
        <w:adjustRightInd w:val="0"/>
        <w:spacing w:line="300" w:lineRule="atLeast"/>
        <w:ind w:left="720"/>
        <w:jc w:val="both"/>
        <w:rPr>
          <w:rFonts w:ascii="Arial" w:hAnsi="Arial"/>
          <w:sz w:val="22"/>
          <w:szCs w:val="22"/>
        </w:rPr>
      </w:pPr>
      <w:r w:rsidRPr="00755B32">
        <w:rPr>
          <w:rFonts w:ascii="Arial" w:hAnsi="Arial"/>
          <w:sz w:val="22"/>
          <w:szCs w:val="22"/>
        </w:rPr>
        <w:t>Statické a hydrotechnické posouzení navrhovaného řešení</w:t>
      </w:r>
    </w:p>
    <w:p w:rsidR="004050E6" w:rsidRPr="00755B32" w:rsidRDefault="004050E6" w:rsidP="004050E6">
      <w:pPr>
        <w:pStyle w:val="Odstavecseseznamem"/>
        <w:autoSpaceDE w:val="0"/>
        <w:autoSpaceDN w:val="0"/>
        <w:adjustRightInd w:val="0"/>
        <w:spacing w:line="300" w:lineRule="atLeast"/>
        <w:ind w:left="720"/>
        <w:jc w:val="both"/>
        <w:rPr>
          <w:rFonts w:ascii="Arial" w:hAnsi="Arial"/>
          <w:sz w:val="22"/>
          <w:szCs w:val="22"/>
        </w:rPr>
      </w:pP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007F0619" w:rsidRPr="00755B32">
        <w:rPr>
          <w:rFonts w:ascii="Arial" w:hAnsi="Arial"/>
          <w:sz w:val="22"/>
          <w:szCs w:val="22"/>
        </w:rPr>
        <w:tab/>
        <w:t>15 620</w:t>
      </w:r>
      <w:r w:rsidRPr="00755B32">
        <w:rPr>
          <w:rFonts w:ascii="Arial" w:hAnsi="Arial" w:cs="Arial"/>
          <w:sz w:val="22"/>
          <w:szCs w:val="22"/>
        </w:rPr>
        <w:t>,- Kč</w:t>
      </w:r>
      <w:r w:rsidRPr="00755B32">
        <w:rPr>
          <w:rFonts w:ascii="Arial" w:hAnsi="Arial"/>
          <w:sz w:val="22"/>
          <w:szCs w:val="22"/>
        </w:rPr>
        <w:tab/>
      </w:r>
    </w:p>
    <w:p w:rsidR="004050E6" w:rsidRPr="00755B32" w:rsidRDefault="004050E6" w:rsidP="004050E6">
      <w:pPr>
        <w:autoSpaceDE w:val="0"/>
        <w:autoSpaceDN w:val="0"/>
        <w:adjustRightInd w:val="0"/>
        <w:spacing w:line="300" w:lineRule="atLeast"/>
        <w:ind w:left="720"/>
        <w:jc w:val="both"/>
        <w:rPr>
          <w:rFonts w:ascii="Arial" w:hAnsi="Arial" w:cs="Arial"/>
          <w:sz w:val="22"/>
          <w:szCs w:val="22"/>
        </w:rPr>
      </w:pPr>
      <w:r w:rsidRPr="00755B32">
        <w:rPr>
          <w:rFonts w:ascii="Arial" w:hAnsi="Arial" w:cs="Arial"/>
          <w:sz w:val="22"/>
          <w:szCs w:val="22"/>
        </w:rPr>
        <w:t xml:space="preserve">PD DSP </w:t>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007F0619" w:rsidRPr="00755B32">
        <w:rPr>
          <w:rFonts w:ascii="Arial" w:hAnsi="Arial" w:cs="Arial"/>
          <w:sz w:val="22"/>
          <w:szCs w:val="22"/>
        </w:rPr>
        <w:tab/>
        <w:t>143 380</w:t>
      </w:r>
      <w:r w:rsidRPr="00755B32">
        <w:rPr>
          <w:rFonts w:ascii="Arial" w:hAnsi="Arial" w:cs="Arial"/>
          <w:sz w:val="22"/>
          <w:szCs w:val="22"/>
        </w:rPr>
        <w:t>,- Kč</w:t>
      </w:r>
    </w:p>
    <w:p w:rsidR="004050E6" w:rsidRPr="00755B32" w:rsidRDefault="004050E6" w:rsidP="004050E6">
      <w:pPr>
        <w:autoSpaceDE w:val="0"/>
        <w:autoSpaceDN w:val="0"/>
        <w:adjustRightInd w:val="0"/>
        <w:spacing w:line="300" w:lineRule="atLeast"/>
        <w:ind w:left="720"/>
        <w:jc w:val="both"/>
        <w:rPr>
          <w:rFonts w:ascii="Arial" w:hAnsi="Arial" w:cs="Arial"/>
          <w:sz w:val="22"/>
          <w:szCs w:val="22"/>
        </w:rPr>
      </w:pPr>
      <w:r w:rsidRPr="00755B32">
        <w:rPr>
          <w:rFonts w:ascii="Arial" w:hAnsi="Arial"/>
          <w:sz w:val="22"/>
          <w:szCs w:val="22"/>
        </w:rPr>
        <w:t>Posudek, který bude specifikovat rozsah technicko-bezpečnostního dohledu (TBD) s návrhem na zařazení vodního díla do příslušné kategorie z hlediska TBD</w:t>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007F0619" w:rsidRPr="00755B32">
        <w:rPr>
          <w:rFonts w:ascii="Arial" w:hAnsi="Arial" w:cs="Arial"/>
          <w:sz w:val="22"/>
          <w:szCs w:val="22"/>
        </w:rPr>
        <w:tab/>
        <w:t>15 000</w:t>
      </w:r>
      <w:r w:rsidRPr="00755B32">
        <w:rPr>
          <w:rFonts w:ascii="Arial" w:hAnsi="Arial" w:cs="Arial"/>
          <w:sz w:val="22"/>
          <w:szCs w:val="22"/>
        </w:rPr>
        <w:t>,- Kč</w:t>
      </w:r>
    </w:p>
    <w:p w:rsidR="004050E6" w:rsidRPr="00755B32" w:rsidRDefault="004050E6" w:rsidP="004050E6">
      <w:pPr>
        <w:autoSpaceDE w:val="0"/>
        <w:autoSpaceDN w:val="0"/>
        <w:adjustRightInd w:val="0"/>
        <w:spacing w:line="300" w:lineRule="atLeast"/>
        <w:ind w:left="720"/>
        <w:jc w:val="both"/>
        <w:rPr>
          <w:rFonts w:ascii="Arial" w:hAnsi="Arial"/>
          <w:sz w:val="22"/>
          <w:szCs w:val="22"/>
        </w:rPr>
      </w:pPr>
      <w:r w:rsidRPr="00755B32">
        <w:rPr>
          <w:rFonts w:ascii="Arial" w:hAnsi="Arial"/>
          <w:sz w:val="22"/>
          <w:szCs w:val="22"/>
        </w:rPr>
        <w:t>Zpracování návrhu havarijního a povodňového plánu pro stavbu</w:t>
      </w:r>
    </w:p>
    <w:p w:rsidR="00D51FCD" w:rsidRPr="00755B32" w:rsidRDefault="00D51FCD" w:rsidP="00D51FCD">
      <w:pPr>
        <w:autoSpaceDE w:val="0"/>
        <w:autoSpaceDN w:val="0"/>
        <w:adjustRightInd w:val="0"/>
        <w:spacing w:line="300" w:lineRule="atLeast"/>
        <w:jc w:val="both"/>
        <w:rPr>
          <w:rFonts w:ascii="Arial" w:hAnsi="Arial" w:cs="Arial"/>
          <w:sz w:val="22"/>
          <w:szCs w:val="22"/>
        </w:rPr>
      </w:pP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007F0619" w:rsidRPr="00755B32">
        <w:rPr>
          <w:rFonts w:ascii="Arial" w:hAnsi="Arial" w:cs="Arial"/>
          <w:sz w:val="22"/>
          <w:szCs w:val="22"/>
        </w:rPr>
        <w:tab/>
        <w:t>19 880</w:t>
      </w:r>
      <w:r w:rsidRPr="00755B32">
        <w:rPr>
          <w:rFonts w:ascii="Arial" w:hAnsi="Arial" w:cs="Arial"/>
          <w:sz w:val="22"/>
          <w:szCs w:val="22"/>
        </w:rPr>
        <w:t>,- Kč</w:t>
      </w:r>
    </w:p>
    <w:p w:rsidR="004050E6" w:rsidRPr="00755B32" w:rsidRDefault="004050E6" w:rsidP="004050E6">
      <w:pPr>
        <w:autoSpaceDE w:val="0"/>
        <w:autoSpaceDN w:val="0"/>
        <w:adjustRightInd w:val="0"/>
        <w:spacing w:line="300" w:lineRule="atLeast"/>
        <w:ind w:firstLine="708"/>
        <w:jc w:val="both"/>
        <w:rPr>
          <w:rFonts w:ascii="Arial" w:hAnsi="Arial" w:cs="Arial"/>
          <w:sz w:val="22"/>
          <w:szCs w:val="22"/>
        </w:rPr>
      </w:pPr>
      <w:r w:rsidRPr="00755B32">
        <w:rPr>
          <w:rFonts w:ascii="Arial" w:hAnsi="Arial" w:cs="Arial"/>
          <w:sz w:val="22"/>
          <w:szCs w:val="22"/>
        </w:rPr>
        <w:t xml:space="preserve">Cena za zpracování PD DSP včetně souvisejících výkonů celkem </w:t>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007F0619" w:rsidRPr="00755B32">
        <w:rPr>
          <w:rFonts w:ascii="Arial" w:hAnsi="Arial" w:cs="Arial"/>
          <w:sz w:val="22"/>
          <w:szCs w:val="22"/>
        </w:rPr>
        <w:tab/>
        <w:t>203 880</w:t>
      </w:r>
      <w:r w:rsidRPr="00755B32">
        <w:rPr>
          <w:rFonts w:ascii="Arial" w:hAnsi="Arial" w:cs="Arial"/>
          <w:sz w:val="22"/>
          <w:szCs w:val="22"/>
        </w:rPr>
        <w:t>,- Kč</w:t>
      </w:r>
    </w:p>
    <w:p w:rsidR="004050E6" w:rsidRPr="00755B32" w:rsidRDefault="004050E6" w:rsidP="00D51FCD">
      <w:pPr>
        <w:autoSpaceDE w:val="0"/>
        <w:autoSpaceDN w:val="0"/>
        <w:adjustRightInd w:val="0"/>
        <w:spacing w:line="300" w:lineRule="atLeast"/>
        <w:jc w:val="both"/>
        <w:rPr>
          <w:rFonts w:ascii="Arial" w:hAnsi="Arial" w:cs="Arial"/>
          <w:sz w:val="22"/>
          <w:szCs w:val="22"/>
        </w:rPr>
      </w:pPr>
    </w:p>
    <w:p w:rsidR="005B6F93" w:rsidRPr="00755B32" w:rsidRDefault="004050E6" w:rsidP="005B6F93">
      <w:pPr>
        <w:pStyle w:val="Odstavecseseznamem"/>
        <w:numPr>
          <w:ilvl w:val="3"/>
          <w:numId w:val="41"/>
        </w:numPr>
        <w:spacing w:line="300" w:lineRule="atLeast"/>
        <w:ind w:left="426" w:hanging="426"/>
        <w:jc w:val="both"/>
        <w:rPr>
          <w:rFonts w:ascii="Arial" w:hAnsi="Arial" w:cs="Arial"/>
          <w:sz w:val="22"/>
          <w:szCs w:val="22"/>
          <w:u w:val="single"/>
        </w:rPr>
      </w:pPr>
      <w:r w:rsidRPr="00755B32">
        <w:rPr>
          <w:rFonts w:ascii="Arial" w:hAnsi="Arial" w:cs="Arial"/>
          <w:sz w:val="22"/>
          <w:szCs w:val="22"/>
          <w:u w:val="single"/>
        </w:rPr>
        <w:t xml:space="preserve">Cena za zpracování PD DPS včetně souvisejících výkonů celkem </w:t>
      </w:r>
      <w:r w:rsidR="007F0619" w:rsidRPr="00755B32">
        <w:rPr>
          <w:rFonts w:ascii="Arial" w:hAnsi="Arial" w:cs="Arial"/>
          <w:sz w:val="22"/>
          <w:szCs w:val="22"/>
          <w:u w:val="single"/>
        </w:rPr>
        <w:tab/>
      </w:r>
      <w:r w:rsidR="007F0619" w:rsidRPr="00755B32">
        <w:rPr>
          <w:rFonts w:ascii="Arial" w:hAnsi="Arial" w:cs="Arial"/>
          <w:sz w:val="22"/>
          <w:szCs w:val="22"/>
        </w:rPr>
        <w:t>433 100</w:t>
      </w:r>
      <w:r w:rsidRPr="00755B32">
        <w:rPr>
          <w:rFonts w:ascii="Arial" w:hAnsi="Arial" w:cs="Arial"/>
          <w:sz w:val="22"/>
          <w:szCs w:val="22"/>
        </w:rPr>
        <w:t>,-Kč,</w:t>
      </w:r>
    </w:p>
    <w:p w:rsidR="004050E6" w:rsidRDefault="005B6F93" w:rsidP="005B6F93">
      <w:pPr>
        <w:pStyle w:val="Odstavecseseznamem"/>
        <w:spacing w:line="300" w:lineRule="atLeast"/>
        <w:ind w:left="426"/>
        <w:jc w:val="both"/>
        <w:rPr>
          <w:rFonts w:ascii="Arial" w:hAnsi="Arial" w:cs="Arial"/>
          <w:sz w:val="22"/>
          <w:szCs w:val="22"/>
        </w:rPr>
      </w:pPr>
      <w:r w:rsidRPr="00755B32">
        <w:rPr>
          <w:rFonts w:ascii="Arial" w:hAnsi="Arial" w:cs="Arial"/>
          <w:sz w:val="22"/>
          <w:szCs w:val="22"/>
        </w:rPr>
        <w:t>z</w:t>
      </w:r>
      <w:r w:rsidR="004050E6" w:rsidRPr="00755B32">
        <w:rPr>
          <w:rFonts w:ascii="Arial" w:hAnsi="Arial" w:cs="Arial"/>
          <w:sz w:val="22"/>
          <w:szCs w:val="22"/>
        </w:rPr>
        <w:t> toho:</w:t>
      </w:r>
    </w:p>
    <w:p w:rsidR="007F2297" w:rsidRPr="007F2297" w:rsidRDefault="007F2297" w:rsidP="004050E6">
      <w:pPr>
        <w:pStyle w:val="Odstavecseseznamem"/>
        <w:autoSpaceDE w:val="0"/>
        <w:autoSpaceDN w:val="0"/>
        <w:adjustRightInd w:val="0"/>
        <w:spacing w:line="300" w:lineRule="atLeast"/>
        <w:jc w:val="both"/>
        <w:rPr>
          <w:rFonts w:ascii="Arial" w:hAnsi="Arial"/>
          <w:sz w:val="22"/>
          <w:szCs w:val="22"/>
        </w:rPr>
      </w:pPr>
      <w:r w:rsidRPr="007F2297">
        <w:rPr>
          <w:rFonts w:ascii="Arial" w:hAnsi="Arial" w:cs="Arial"/>
          <w:sz w:val="22"/>
          <w:szCs w:val="22"/>
        </w:rPr>
        <w:t xml:space="preserve">Zpracování PD DPS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F2297">
        <w:rPr>
          <w:rFonts w:ascii="Arial" w:hAnsi="Arial" w:cs="Arial"/>
          <w:sz w:val="22"/>
          <w:szCs w:val="22"/>
        </w:rPr>
        <w:t>383</w:t>
      </w:r>
      <w:r>
        <w:rPr>
          <w:rFonts w:ascii="Arial" w:hAnsi="Arial" w:cs="Arial"/>
          <w:sz w:val="22"/>
          <w:szCs w:val="22"/>
        </w:rPr>
        <w:t xml:space="preserve"> </w:t>
      </w:r>
      <w:r w:rsidRPr="007F2297">
        <w:rPr>
          <w:rFonts w:ascii="Arial" w:hAnsi="Arial" w:cs="Arial"/>
          <w:sz w:val="22"/>
          <w:szCs w:val="22"/>
        </w:rPr>
        <w:t>400</w:t>
      </w:r>
      <w:r w:rsidRPr="00755B32">
        <w:rPr>
          <w:rFonts w:ascii="Arial" w:hAnsi="Arial" w:cs="Arial"/>
          <w:sz w:val="22"/>
          <w:szCs w:val="22"/>
        </w:rPr>
        <w:t>,-Kč</w:t>
      </w:r>
    </w:p>
    <w:p w:rsidR="004050E6" w:rsidRPr="00755B32" w:rsidRDefault="004050E6" w:rsidP="004050E6">
      <w:pPr>
        <w:pStyle w:val="Odstavecseseznamem"/>
        <w:autoSpaceDE w:val="0"/>
        <w:autoSpaceDN w:val="0"/>
        <w:adjustRightInd w:val="0"/>
        <w:spacing w:line="300" w:lineRule="atLeast"/>
        <w:jc w:val="both"/>
        <w:rPr>
          <w:rFonts w:ascii="Arial" w:hAnsi="Arial" w:cs="Arial"/>
          <w:sz w:val="22"/>
          <w:szCs w:val="22"/>
        </w:rPr>
      </w:pPr>
      <w:r w:rsidRPr="00755B32">
        <w:rPr>
          <w:rFonts w:ascii="Arial" w:hAnsi="Arial"/>
          <w:sz w:val="22"/>
          <w:szCs w:val="22"/>
        </w:rPr>
        <w:t xml:space="preserve">Zpracování plánu BOZP pro stavbu a zajištění výkonu koordinátora po dobu přípravy stavby </w:t>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Pr="00755B32">
        <w:rPr>
          <w:rFonts w:ascii="Arial" w:hAnsi="Arial"/>
          <w:sz w:val="22"/>
          <w:szCs w:val="22"/>
        </w:rPr>
        <w:tab/>
      </w:r>
      <w:r w:rsidR="007F0619" w:rsidRPr="00755B32">
        <w:rPr>
          <w:rFonts w:ascii="Arial" w:hAnsi="Arial"/>
          <w:sz w:val="22"/>
          <w:szCs w:val="22"/>
        </w:rPr>
        <w:tab/>
      </w:r>
      <w:r w:rsidR="007F0619" w:rsidRPr="00755B32">
        <w:rPr>
          <w:rFonts w:ascii="Arial" w:hAnsi="Arial" w:cs="Arial"/>
          <w:sz w:val="22"/>
          <w:szCs w:val="22"/>
        </w:rPr>
        <w:t>12 780</w:t>
      </w:r>
      <w:r w:rsidRPr="00755B32">
        <w:rPr>
          <w:rFonts w:ascii="Arial" w:hAnsi="Arial" w:cs="Arial"/>
          <w:sz w:val="22"/>
          <w:szCs w:val="22"/>
        </w:rPr>
        <w:t>,- Kč</w:t>
      </w:r>
    </w:p>
    <w:p w:rsidR="004050E6" w:rsidRPr="00755B32" w:rsidRDefault="004050E6" w:rsidP="004050E6">
      <w:pPr>
        <w:pStyle w:val="Odstavecseseznamem"/>
        <w:autoSpaceDE w:val="0"/>
        <w:autoSpaceDN w:val="0"/>
        <w:adjustRightInd w:val="0"/>
        <w:spacing w:line="300" w:lineRule="atLeast"/>
        <w:jc w:val="both"/>
        <w:rPr>
          <w:rFonts w:ascii="Arial" w:hAnsi="Arial" w:cs="Arial"/>
          <w:sz w:val="22"/>
          <w:szCs w:val="22"/>
        </w:rPr>
      </w:pPr>
      <w:r w:rsidRPr="00755B32">
        <w:rPr>
          <w:rFonts w:ascii="Arial" w:hAnsi="Arial" w:cs="Arial"/>
          <w:color w:val="000000"/>
          <w:sz w:val="22"/>
          <w:szCs w:val="22"/>
        </w:rPr>
        <w:t xml:space="preserve">Návrh provozního a manipulačního řádu </w:t>
      </w:r>
      <w:r w:rsidRPr="00755B32">
        <w:rPr>
          <w:rFonts w:ascii="Arial" w:hAnsi="Arial" w:cs="Arial"/>
          <w:color w:val="000000"/>
          <w:sz w:val="22"/>
          <w:szCs w:val="22"/>
        </w:rPr>
        <w:tab/>
      </w:r>
      <w:r w:rsidRPr="00755B32">
        <w:rPr>
          <w:rFonts w:ascii="Arial" w:hAnsi="Arial" w:cs="Arial"/>
          <w:color w:val="000000"/>
          <w:sz w:val="22"/>
          <w:szCs w:val="22"/>
        </w:rPr>
        <w:tab/>
      </w:r>
      <w:r w:rsidRPr="00755B32">
        <w:rPr>
          <w:rFonts w:ascii="Arial" w:hAnsi="Arial" w:cs="Arial"/>
          <w:color w:val="000000"/>
          <w:sz w:val="22"/>
          <w:szCs w:val="22"/>
        </w:rPr>
        <w:tab/>
      </w:r>
      <w:r w:rsidR="007F0619" w:rsidRPr="00755B32">
        <w:rPr>
          <w:rFonts w:ascii="Arial" w:hAnsi="Arial" w:cs="Arial"/>
          <w:color w:val="000000"/>
          <w:sz w:val="22"/>
          <w:szCs w:val="22"/>
        </w:rPr>
        <w:tab/>
      </w:r>
      <w:r w:rsidR="007F0619" w:rsidRPr="00755B32">
        <w:rPr>
          <w:rFonts w:ascii="Arial" w:hAnsi="Arial" w:cs="Arial"/>
          <w:sz w:val="22"/>
          <w:szCs w:val="22"/>
        </w:rPr>
        <w:t>29 820</w:t>
      </w:r>
      <w:r w:rsidRPr="00755B32">
        <w:rPr>
          <w:rFonts w:ascii="Arial" w:hAnsi="Arial" w:cs="Arial"/>
          <w:sz w:val="22"/>
          <w:szCs w:val="22"/>
        </w:rPr>
        <w:t>,- Kč</w:t>
      </w:r>
    </w:p>
    <w:p w:rsidR="004050E6" w:rsidRPr="00755B32" w:rsidRDefault="004050E6" w:rsidP="004050E6">
      <w:pPr>
        <w:autoSpaceDE w:val="0"/>
        <w:autoSpaceDN w:val="0"/>
        <w:adjustRightInd w:val="0"/>
        <w:spacing w:line="300" w:lineRule="atLeast"/>
        <w:ind w:firstLine="708"/>
        <w:jc w:val="both"/>
        <w:rPr>
          <w:rFonts w:ascii="Arial" w:hAnsi="Arial" w:cs="Arial"/>
          <w:sz w:val="22"/>
          <w:szCs w:val="22"/>
        </w:rPr>
      </w:pPr>
      <w:r w:rsidRPr="00755B32">
        <w:rPr>
          <w:rFonts w:ascii="Arial" w:hAnsi="Arial" w:cs="Arial"/>
          <w:sz w:val="22"/>
          <w:szCs w:val="22"/>
        </w:rPr>
        <w:t xml:space="preserve">Charakteristická fotodokumentace stavu v období zpracování PD DPS </w:t>
      </w:r>
    </w:p>
    <w:p w:rsidR="004050E6" w:rsidRPr="00755B32" w:rsidRDefault="004050E6" w:rsidP="004050E6">
      <w:pPr>
        <w:pStyle w:val="Odstavecseseznamem"/>
        <w:autoSpaceDE w:val="0"/>
        <w:autoSpaceDN w:val="0"/>
        <w:adjustRightInd w:val="0"/>
        <w:spacing w:line="300" w:lineRule="atLeast"/>
        <w:jc w:val="both"/>
        <w:rPr>
          <w:rFonts w:ascii="Arial" w:hAnsi="Arial" w:cs="Arial"/>
          <w:sz w:val="22"/>
          <w:szCs w:val="22"/>
        </w:rPr>
      </w:pP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Pr="00755B32">
        <w:rPr>
          <w:rFonts w:ascii="Arial" w:hAnsi="Arial" w:cs="Arial"/>
          <w:sz w:val="22"/>
          <w:szCs w:val="22"/>
        </w:rPr>
        <w:tab/>
      </w:r>
      <w:r w:rsidR="007F0619" w:rsidRPr="00755B32">
        <w:rPr>
          <w:rFonts w:ascii="Arial" w:hAnsi="Arial" w:cs="Arial"/>
          <w:sz w:val="22"/>
          <w:szCs w:val="22"/>
        </w:rPr>
        <w:tab/>
        <w:t>7 100</w:t>
      </w:r>
      <w:r w:rsidRPr="00755B32">
        <w:rPr>
          <w:rFonts w:ascii="Arial" w:hAnsi="Arial" w:cs="Arial"/>
          <w:sz w:val="22"/>
          <w:szCs w:val="22"/>
        </w:rPr>
        <w:t>,- Kč</w:t>
      </w:r>
    </w:p>
    <w:p w:rsidR="004F2D73" w:rsidRPr="00755B32" w:rsidRDefault="004F2D73" w:rsidP="004F2D73">
      <w:pPr>
        <w:pStyle w:val="Odstavecseseznamem"/>
        <w:autoSpaceDE w:val="0"/>
        <w:autoSpaceDN w:val="0"/>
        <w:adjustRightInd w:val="0"/>
        <w:spacing w:line="300" w:lineRule="atLeast"/>
        <w:jc w:val="both"/>
        <w:rPr>
          <w:rFonts w:ascii="Arial" w:hAnsi="Arial" w:cs="Arial"/>
          <w:sz w:val="22"/>
          <w:szCs w:val="22"/>
        </w:rPr>
      </w:pPr>
    </w:p>
    <w:p w:rsidR="004F2D73" w:rsidRDefault="004F2D73" w:rsidP="005B6F93">
      <w:pPr>
        <w:pStyle w:val="Odstavecseseznamem"/>
        <w:autoSpaceDE w:val="0"/>
        <w:autoSpaceDN w:val="0"/>
        <w:adjustRightInd w:val="0"/>
        <w:spacing w:line="300" w:lineRule="atLeast"/>
        <w:ind w:hanging="708"/>
        <w:jc w:val="both"/>
        <w:rPr>
          <w:rFonts w:ascii="Arial" w:hAnsi="Arial" w:cs="Arial"/>
          <w:sz w:val="22"/>
          <w:szCs w:val="22"/>
        </w:rPr>
      </w:pPr>
      <w:r w:rsidRPr="00755B32">
        <w:rPr>
          <w:rFonts w:ascii="Arial" w:hAnsi="Arial" w:cs="Arial"/>
          <w:sz w:val="22"/>
          <w:szCs w:val="22"/>
          <w:u w:val="single"/>
        </w:rPr>
        <w:t>Celkem projektové práce a související výkony:</w:t>
      </w:r>
      <w:r w:rsidRPr="00755B32">
        <w:rPr>
          <w:rFonts w:ascii="Arial" w:hAnsi="Arial" w:cs="Arial"/>
          <w:sz w:val="22"/>
          <w:szCs w:val="22"/>
        </w:rPr>
        <w:tab/>
      </w:r>
      <w:r w:rsidRPr="00755B32">
        <w:rPr>
          <w:rFonts w:ascii="Arial" w:hAnsi="Arial" w:cs="Arial"/>
          <w:sz w:val="22"/>
          <w:szCs w:val="22"/>
        </w:rPr>
        <w:tab/>
      </w:r>
      <w:r w:rsidR="005B6F93" w:rsidRPr="00755B32">
        <w:rPr>
          <w:rFonts w:ascii="Arial" w:hAnsi="Arial" w:cs="Arial"/>
          <w:sz w:val="22"/>
          <w:szCs w:val="22"/>
        </w:rPr>
        <w:tab/>
      </w:r>
      <w:r w:rsidR="00BD476B" w:rsidRPr="00755B32">
        <w:rPr>
          <w:rFonts w:ascii="Arial" w:hAnsi="Arial" w:cs="Arial"/>
          <w:sz w:val="22"/>
          <w:szCs w:val="22"/>
        </w:rPr>
        <w:tab/>
      </w:r>
      <w:r w:rsidR="007F2297">
        <w:rPr>
          <w:rFonts w:ascii="Arial" w:hAnsi="Arial" w:cs="Arial"/>
          <w:sz w:val="22"/>
          <w:szCs w:val="22"/>
        </w:rPr>
        <w:t xml:space="preserve">636 </w:t>
      </w:r>
      <w:r w:rsidR="00BD476B" w:rsidRPr="00755B32">
        <w:rPr>
          <w:rFonts w:ascii="Arial" w:hAnsi="Arial" w:cs="Arial"/>
          <w:sz w:val="22"/>
          <w:szCs w:val="22"/>
        </w:rPr>
        <w:t>9</w:t>
      </w:r>
      <w:r w:rsidR="007F2297">
        <w:rPr>
          <w:rFonts w:ascii="Arial" w:hAnsi="Arial" w:cs="Arial"/>
          <w:sz w:val="22"/>
          <w:szCs w:val="22"/>
        </w:rPr>
        <w:t>8</w:t>
      </w:r>
      <w:r w:rsidR="00BD476B" w:rsidRPr="00755B32">
        <w:rPr>
          <w:rFonts w:ascii="Arial" w:hAnsi="Arial" w:cs="Arial"/>
          <w:sz w:val="22"/>
          <w:szCs w:val="22"/>
        </w:rPr>
        <w:t>0</w:t>
      </w:r>
      <w:r w:rsidRPr="00755B32">
        <w:rPr>
          <w:rFonts w:ascii="Arial" w:hAnsi="Arial" w:cs="Arial"/>
          <w:sz w:val="22"/>
          <w:szCs w:val="22"/>
        </w:rPr>
        <w:t>,- Kč</w:t>
      </w:r>
    </w:p>
    <w:p w:rsidR="004F2D73" w:rsidRDefault="004F2D73" w:rsidP="004F2D73">
      <w:pPr>
        <w:pStyle w:val="Odstavecseseznamem"/>
        <w:autoSpaceDE w:val="0"/>
        <w:autoSpaceDN w:val="0"/>
        <w:adjustRightInd w:val="0"/>
        <w:spacing w:line="300" w:lineRule="atLeast"/>
        <w:jc w:val="both"/>
        <w:rPr>
          <w:rFonts w:ascii="Arial" w:hAnsi="Arial" w:cs="Arial"/>
          <w:sz w:val="22"/>
          <w:szCs w:val="22"/>
        </w:rPr>
      </w:pPr>
    </w:p>
    <w:p w:rsidR="004050E6" w:rsidRPr="004050E6" w:rsidRDefault="004F2D73" w:rsidP="004F2D73">
      <w:pPr>
        <w:pStyle w:val="Odstavecseseznamem"/>
        <w:autoSpaceDE w:val="0"/>
        <w:autoSpaceDN w:val="0"/>
        <w:adjustRightInd w:val="0"/>
        <w:spacing w:line="300" w:lineRule="atLeast"/>
        <w:ind w:hanging="424"/>
        <w:jc w:val="both"/>
        <w:rPr>
          <w:rFonts w:ascii="Arial" w:hAnsi="Arial" w:cs="Arial"/>
          <w:sz w:val="22"/>
          <w:szCs w:val="22"/>
        </w:rPr>
      </w:pPr>
      <w:r>
        <w:rPr>
          <w:rFonts w:ascii="Arial" w:hAnsi="Arial" w:cs="Arial"/>
          <w:sz w:val="22"/>
          <w:szCs w:val="22"/>
        </w:rPr>
        <w:tab/>
      </w:r>
    </w:p>
    <w:p w:rsidR="00D51FCD" w:rsidRPr="004050E6" w:rsidRDefault="00D51FCD" w:rsidP="004F2D73">
      <w:pPr>
        <w:pStyle w:val="A-odstavecodsazen"/>
        <w:numPr>
          <w:ilvl w:val="3"/>
          <w:numId w:val="41"/>
        </w:numPr>
        <w:spacing w:line="300" w:lineRule="atLeast"/>
        <w:ind w:left="426" w:hanging="426"/>
        <w:rPr>
          <w:color w:val="000000"/>
          <w:u w:val="single"/>
        </w:rPr>
      </w:pPr>
      <w:r w:rsidRPr="004050E6">
        <w:rPr>
          <w:color w:val="000000"/>
          <w:u w:val="single"/>
        </w:rPr>
        <w:t xml:space="preserve">Cena za výkon autorského dozoru </w:t>
      </w:r>
      <w:r w:rsidRPr="004050E6">
        <w:rPr>
          <w:color w:val="000000"/>
          <w:u w:val="single"/>
        </w:rPr>
        <w:tab/>
      </w:r>
      <w:r w:rsidRPr="004050E6">
        <w:rPr>
          <w:color w:val="000000"/>
          <w:u w:val="single"/>
        </w:rPr>
        <w:tab/>
      </w:r>
      <w:r w:rsidR="004050E6" w:rsidRPr="004050E6">
        <w:rPr>
          <w:color w:val="000000"/>
          <w:u w:val="single"/>
        </w:rPr>
        <w:t xml:space="preserve">         </w:t>
      </w:r>
      <w:r w:rsidR="004050E6" w:rsidRPr="004050E6">
        <w:rPr>
          <w:color w:val="000000"/>
          <w:u w:val="single"/>
        </w:rPr>
        <w:tab/>
      </w:r>
      <w:r w:rsidRPr="004050E6">
        <w:rPr>
          <w:color w:val="000000"/>
          <w:u w:val="single"/>
        </w:rPr>
        <w:tab/>
      </w:r>
      <w:r w:rsidR="00BD476B">
        <w:rPr>
          <w:color w:val="000000"/>
          <w:u w:val="single"/>
        </w:rPr>
        <w:tab/>
        <w:t>930</w:t>
      </w:r>
      <w:r w:rsidRPr="004050E6">
        <w:rPr>
          <w:color w:val="000000"/>
          <w:u w:val="single"/>
        </w:rPr>
        <w:t>,- Kč/hod</w:t>
      </w:r>
    </w:p>
    <w:p w:rsidR="00180BD1" w:rsidRPr="00714854" w:rsidRDefault="00180BD1" w:rsidP="00180BD1">
      <w:pPr>
        <w:autoSpaceDE w:val="0"/>
        <w:autoSpaceDN w:val="0"/>
        <w:adjustRightInd w:val="0"/>
        <w:spacing w:line="300" w:lineRule="atLeast"/>
        <w:ind w:left="720"/>
        <w:jc w:val="both"/>
        <w:rPr>
          <w:rFonts w:ascii="Arial" w:hAnsi="Arial" w:cs="Arial"/>
          <w:color w:val="000000"/>
          <w:sz w:val="22"/>
          <w:szCs w:val="22"/>
        </w:rPr>
      </w:pPr>
      <w:r w:rsidRPr="00714854">
        <w:rPr>
          <w:rFonts w:ascii="Arial" w:hAnsi="Arial" w:cs="Arial"/>
          <w:sz w:val="22"/>
          <w:szCs w:val="22"/>
        </w:rPr>
        <w:t>Cena za autorský dozor zahrnuje veškeré náklady zhotovitele související s prováděním prací včetně cestovného. Výkon autorského dozoru začíná a končí v sídle zhotovitele s uvažováním přiměřené doby k dopravě na stavbu.</w:t>
      </w:r>
    </w:p>
    <w:p w:rsidR="00180BD1" w:rsidRPr="00714854" w:rsidRDefault="00180BD1" w:rsidP="00180BD1">
      <w:pPr>
        <w:widowControl w:val="0"/>
        <w:spacing w:line="300" w:lineRule="atLeast"/>
        <w:ind w:left="708"/>
        <w:jc w:val="both"/>
        <w:rPr>
          <w:rFonts w:ascii="Arial" w:hAnsi="Arial" w:cs="Arial"/>
          <w:sz w:val="22"/>
          <w:szCs w:val="22"/>
        </w:rPr>
      </w:pPr>
      <w:r w:rsidRPr="00714854">
        <w:rPr>
          <w:rFonts w:ascii="Arial" w:hAnsi="Arial" w:cs="Arial"/>
          <w:sz w:val="22"/>
          <w:szCs w:val="22"/>
        </w:rPr>
        <w:t>Takto stanovená hodinová cena bude používána zhotovitelem také pro kalkulaci prací spojených s výkonem AD v případě požadovaných změn a doplnění projektové dokumentace po odsouhlasení jejich rozsahu a objednávce investorem.</w:t>
      </w:r>
    </w:p>
    <w:p w:rsidR="000665D7" w:rsidRDefault="000665D7" w:rsidP="000665D7">
      <w:pPr>
        <w:spacing w:line="300" w:lineRule="atLeast"/>
        <w:ind w:firstLine="709"/>
        <w:jc w:val="both"/>
        <w:rPr>
          <w:rFonts w:ascii="Arial" w:hAnsi="Arial" w:cs="Arial"/>
          <w:b/>
          <w:sz w:val="22"/>
          <w:szCs w:val="22"/>
        </w:rPr>
      </w:pPr>
    </w:p>
    <w:p w:rsidR="006C614B" w:rsidRPr="00714854" w:rsidRDefault="006C614B" w:rsidP="006C614B">
      <w:pPr>
        <w:autoSpaceDE w:val="0"/>
        <w:autoSpaceDN w:val="0"/>
        <w:adjustRightInd w:val="0"/>
        <w:spacing w:line="300" w:lineRule="atLeast"/>
        <w:ind w:left="426"/>
        <w:jc w:val="both"/>
        <w:rPr>
          <w:rFonts w:ascii="Arial" w:hAnsi="Arial" w:cs="Arial"/>
          <w:color w:val="000000"/>
          <w:sz w:val="22"/>
          <w:szCs w:val="22"/>
        </w:rPr>
      </w:pPr>
      <w:r w:rsidRPr="00714854">
        <w:rPr>
          <w:rFonts w:ascii="Arial" w:hAnsi="Arial" w:cs="Arial"/>
          <w:color w:val="000000"/>
          <w:sz w:val="22"/>
          <w:szCs w:val="22"/>
        </w:rPr>
        <w:t>Cena za dílo je stanovená jako smluvní cena v souladu s platným zněním zákona č. 526/1990 Sb. ve znění pozdějších předpisů, je platná po dobu realizace díla, tj. až do doby protokolárního předání a převzetí řádně provedeného díla.</w:t>
      </w:r>
    </w:p>
    <w:p w:rsidR="006C614B" w:rsidRPr="00714854" w:rsidRDefault="006C614B" w:rsidP="006C614B">
      <w:pPr>
        <w:autoSpaceDE w:val="0"/>
        <w:autoSpaceDN w:val="0"/>
        <w:adjustRightInd w:val="0"/>
        <w:spacing w:line="300" w:lineRule="atLeast"/>
        <w:ind w:left="709" w:hanging="283"/>
        <w:jc w:val="both"/>
        <w:rPr>
          <w:rFonts w:ascii="Arial" w:hAnsi="Arial" w:cs="Arial"/>
          <w:color w:val="000000"/>
          <w:sz w:val="22"/>
          <w:szCs w:val="22"/>
        </w:rPr>
      </w:pPr>
    </w:p>
    <w:p w:rsidR="006C614B" w:rsidRPr="00714854" w:rsidRDefault="006C614B" w:rsidP="006C614B">
      <w:pPr>
        <w:autoSpaceDE w:val="0"/>
        <w:autoSpaceDN w:val="0"/>
        <w:adjustRightInd w:val="0"/>
        <w:spacing w:line="300" w:lineRule="atLeast"/>
        <w:ind w:left="426"/>
        <w:jc w:val="both"/>
        <w:rPr>
          <w:rFonts w:ascii="Arial" w:hAnsi="Arial" w:cs="Arial"/>
          <w:color w:val="000000"/>
          <w:sz w:val="22"/>
          <w:szCs w:val="22"/>
        </w:rPr>
      </w:pPr>
      <w:r w:rsidRPr="00714854">
        <w:rPr>
          <w:rFonts w:ascii="Arial" w:hAnsi="Arial" w:cs="Arial"/>
          <w:color w:val="000000"/>
          <w:sz w:val="22"/>
          <w:szCs w:val="22"/>
        </w:rPr>
        <w:t>Náklady zhotovitele způsobené změnou rozsahu, termínů a dalších náležitostí dodávky rozdílně od uzavřené této smlouvy, pokud byly tyto změny objednatelem vyžádány nebo pokud jim byly způsobeny, budou předem vzájemně odsouhlaseny smluvními stranami dodatkem k této smlouvě.</w:t>
      </w:r>
    </w:p>
    <w:p w:rsidR="006C614B" w:rsidRDefault="006C614B" w:rsidP="00E762E3">
      <w:pPr>
        <w:spacing w:line="300" w:lineRule="atLeast"/>
        <w:jc w:val="both"/>
        <w:rPr>
          <w:rFonts w:ascii="Arial" w:hAnsi="Arial" w:cs="Arial"/>
          <w:b/>
          <w:i/>
          <w:sz w:val="22"/>
          <w:szCs w:val="22"/>
        </w:rPr>
      </w:pPr>
    </w:p>
    <w:p w:rsidR="00490727" w:rsidRDefault="0019335F" w:rsidP="006C614B">
      <w:pPr>
        <w:spacing w:line="300" w:lineRule="atLeast"/>
        <w:ind w:left="426"/>
        <w:jc w:val="both"/>
        <w:rPr>
          <w:rFonts w:ascii="Arial" w:hAnsi="Arial" w:cs="Arial"/>
          <w:b/>
          <w:bCs/>
          <w:color w:val="000000"/>
          <w:sz w:val="22"/>
          <w:szCs w:val="22"/>
        </w:rPr>
      </w:pPr>
      <w:r w:rsidRPr="00F24B22">
        <w:rPr>
          <w:rFonts w:ascii="Arial" w:hAnsi="Arial" w:cs="Arial"/>
          <w:b/>
          <w:i/>
          <w:sz w:val="22"/>
          <w:szCs w:val="22"/>
        </w:rPr>
        <w:t>Smluvní strany výslovně prohlašují, že touto smlouvou sjednaná cena za provedení díla není považována za skutečnost tvořící obchodní tajemství ve smyslu ustanovení § 17 z. č. 513/1991 Sb. obchodní zákoník.</w:t>
      </w:r>
    </w:p>
    <w:p w:rsidR="008C60D1" w:rsidRDefault="008C60D1" w:rsidP="00550FE6">
      <w:pPr>
        <w:autoSpaceDE w:val="0"/>
        <w:autoSpaceDN w:val="0"/>
        <w:adjustRightInd w:val="0"/>
        <w:spacing w:line="300" w:lineRule="atLeast"/>
        <w:jc w:val="both"/>
        <w:rPr>
          <w:rFonts w:ascii="Arial" w:hAnsi="Arial" w:cs="Arial"/>
          <w:b/>
          <w:bCs/>
          <w:color w:val="000000"/>
          <w:sz w:val="22"/>
          <w:szCs w:val="22"/>
        </w:rPr>
      </w:pPr>
    </w:p>
    <w:p w:rsidR="0049185A" w:rsidRDefault="0049185A" w:rsidP="00550FE6">
      <w:pPr>
        <w:autoSpaceDE w:val="0"/>
        <w:autoSpaceDN w:val="0"/>
        <w:adjustRightInd w:val="0"/>
        <w:spacing w:line="300" w:lineRule="atLeast"/>
        <w:jc w:val="both"/>
        <w:rPr>
          <w:rFonts w:ascii="Arial" w:hAnsi="Arial" w:cs="Arial"/>
          <w:b/>
          <w:bCs/>
          <w:color w:val="000000"/>
          <w:sz w:val="22"/>
          <w:szCs w:val="22"/>
        </w:rPr>
      </w:pPr>
    </w:p>
    <w:p w:rsidR="00F23E5E" w:rsidRPr="008F1CF2" w:rsidRDefault="00F23E5E" w:rsidP="00F23E5E">
      <w:pPr>
        <w:autoSpaceDE w:val="0"/>
        <w:autoSpaceDN w:val="0"/>
        <w:adjustRightInd w:val="0"/>
        <w:spacing w:line="300" w:lineRule="atLeast"/>
        <w:jc w:val="both"/>
        <w:rPr>
          <w:rFonts w:ascii="Arial" w:hAnsi="Arial" w:cs="Arial"/>
          <w:b/>
          <w:bCs/>
          <w:color w:val="000000"/>
          <w:sz w:val="22"/>
          <w:szCs w:val="22"/>
        </w:rPr>
      </w:pPr>
      <w:r w:rsidRPr="00F24B22">
        <w:rPr>
          <w:rFonts w:ascii="Arial" w:hAnsi="Arial" w:cs="Arial"/>
          <w:b/>
          <w:bCs/>
          <w:color w:val="000000"/>
          <w:sz w:val="22"/>
          <w:szCs w:val="22"/>
        </w:rPr>
        <w:t xml:space="preserve">Čl. </w:t>
      </w:r>
      <w:r w:rsidR="00D617D6">
        <w:rPr>
          <w:rFonts w:ascii="Arial" w:hAnsi="Arial" w:cs="Arial"/>
          <w:b/>
          <w:bCs/>
          <w:color w:val="000000"/>
          <w:sz w:val="22"/>
          <w:szCs w:val="22"/>
        </w:rPr>
        <w:t>VI</w:t>
      </w:r>
      <w:r w:rsidR="00D617D6">
        <w:rPr>
          <w:rFonts w:ascii="Arial" w:hAnsi="Arial" w:cs="Arial"/>
          <w:b/>
          <w:bCs/>
          <w:color w:val="000000"/>
          <w:sz w:val="22"/>
          <w:szCs w:val="22"/>
        </w:rPr>
        <w:tab/>
      </w:r>
      <w:r w:rsidRPr="00F24B22">
        <w:rPr>
          <w:rFonts w:ascii="Arial" w:hAnsi="Arial" w:cs="Arial"/>
          <w:b/>
          <w:bCs/>
          <w:color w:val="000000"/>
          <w:sz w:val="22"/>
          <w:szCs w:val="22"/>
        </w:rPr>
        <w:t>Platební podmínky</w:t>
      </w:r>
    </w:p>
    <w:p w:rsidR="004F2D73" w:rsidRPr="004F2D73" w:rsidRDefault="00180BD1" w:rsidP="004F2D73">
      <w:pPr>
        <w:autoSpaceDE w:val="0"/>
        <w:autoSpaceDN w:val="0"/>
        <w:adjustRightInd w:val="0"/>
        <w:spacing w:line="300" w:lineRule="atLeast"/>
        <w:jc w:val="both"/>
        <w:rPr>
          <w:rFonts w:ascii="Arial" w:hAnsi="Arial"/>
          <w:sz w:val="22"/>
          <w:szCs w:val="22"/>
        </w:rPr>
      </w:pPr>
      <w:r w:rsidRPr="0039599B">
        <w:rPr>
          <w:rFonts w:ascii="Arial" w:hAnsi="Arial"/>
          <w:b/>
          <w:bCs/>
          <w:sz w:val="22"/>
          <w:szCs w:val="22"/>
        </w:rPr>
        <w:t>1.</w:t>
      </w:r>
      <w:r w:rsidRPr="0039599B">
        <w:rPr>
          <w:rFonts w:ascii="Arial" w:hAnsi="Arial"/>
          <w:sz w:val="22"/>
          <w:szCs w:val="22"/>
        </w:rPr>
        <w:tab/>
      </w:r>
      <w:r w:rsidR="004F2D73" w:rsidRPr="004F2D73">
        <w:rPr>
          <w:rFonts w:ascii="Arial" w:hAnsi="Arial"/>
          <w:sz w:val="22"/>
          <w:szCs w:val="22"/>
        </w:rPr>
        <w:t>Objednatel nebude poskytovat zhotoviteli zálohy.</w:t>
      </w:r>
    </w:p>
    <w:p w:rsidR="004F2D73" w:rsidRPr="004F2D73" w:rsidRDefault="004F2D73" w:rsidP="004F2D73">
      <w:pPr>
        <w:autoSpaceDE w:val="0"/>
        <w:autoSpaceDN w:val="0"/>
        <w:adjustRightInd w:val="0"/>
        <w:spacing w:line="300" w:lineRule="atLeast"/>
        <w:ind w:left="705" w:hanging="705"/>
        <w:jc w:val="both"/>
        <w:rPr>
          <w:rFonts w:ascii="Arial" w:hAnsi="Arial" w:cs="Arial"/>
          <w:sz w:val="22"/>
          <w:szCs w:val="22"/>
        </w:rPr>
      </w:pPr>
      <w:r w:rsidRPr="004F2D73">
        <w:rPr>
          <w:rFonts w:ascii="Arial" w:hAnsi="Arial"/>
          <w:b/>
          <w:bCs/>
          <w:sz w:val="22"/>
          <w:szCs w:val="22"/>
        </w:rPr>
        <w:t>2.</w:t>
      </w:r>
      <w:r w:rsidRPr="004F2D73">
        <w:rPr>
          <w:rFonts w:ascii="Arial" w:hAnsi="Arial"/>
          <w:b/>
          <w:bCs/>
          <w:sz w:val="22"/>
          <w:szCs w:val="22"/>
        </w:rPr>
        <w:tab/>
      </w:r>
      <w:r w:rsidRPr="004F2D73">
        <w:rPr>
          <w:rFonts w:ascii="Arial" w:hAnsi="Arial"/>
          <w:sz w:val="22"/>
          <w:szCs w:val="22"/>
        </w:rPr>
        <w:tab/>
      </w:r>
      <w:r w:rsidRPr="004F2D73">
        <w:rPr>
          <w:rFonts w:ascii="Arial" w:hAnsi="Arial" w:cs="Arial"/>
          <w:b/>
          <w:sz w:val="22"/>
          <w:szCs w:val="22"/>
        </w:rPr>
        <w:t>Fakturace za zpracování projektové dokumentace</w:t>
      </w:r>
      <w:r w:rsidRPr="004F2D73">
        <w:rPr>
          <w:rFonts w:ascii="Arial" w:hAnsi="Arial" w:cs="Arial"/>
          <w:sz w:val="22"/>
          <w:szCs w:val="22"/>
        </w:rPr>
        <w:t xml:space="preserve"> bude provedena vystavením daňových dokladů formou dílčího plnění:</w:t>
      </w:r>
    </w:p>
    <w:p w:rsidR="00D617D6" w:rsidRPr="00D617D6" w:rsidRDefault="004F2D73" w:rsidP="004F2D73">
      <w:pPr>
        <w:numPr>
          <w:ilvl w:val="0"/>
          <w:numId w:val="21"/>
        </w:numPr>
        <w:autoSpaceDE w:val="0"/>
        <w:autoSpaceDN w:val="0"/>
        <w:adjustRightInd w:val="0"/>
        <w:spacing w:line="300" w:lineRule="atLeast"/>
        <w:ind w:left="1134" w:hanging="425"/>
        <w:jc w:val="both"/>
        <w:rPr>
          <w:rFonts w:ascii="Arial" w:hAnsi="Arial" w:cs="Arial"/>
          <w:color w:val="FF0000"/>
          <w:sz w:val="22"/>
          <w:szCs w:val="22"/>
        </w:rPr>
      </w:pPr>
      <w:r w:rsidRPr="004F2D73">
        <w:rPr>
          <w:rFonts w:ascii="Arial" w:hAnsi="Arial" w:cs="Arial"/>
          <w:sz w:val="22"/>
          <w:szCs w:val="22"/>
        </w:rPr>
        <w:t xml:space="preserve">první dílčí plnění ve výši 80 % ceny </w:t>
      </w:r>
      <w:r w:rsidR="00D617D6">
        <w:rPr>
          <w:rFonts w:ascii="Arial" w:hAnsi="Arial" w:cs="Arial"/>
          <w:sz w:val="22"/>
          <w:szCs w:val="22"/>
        </w:rPr>
        <w:t xml:space="preserve">dle </w:t>
      </w:r>
      <w:r w:rsidR="00D617D6" w:rsidRPr="00D617D6">
        <w:rPr>
          <w:rFonts w:ascii="Arial" w:hAnsi="Arial" w:cs="Arial"/>
          <w:sz w:val="22"/>
          <w:szCs w:val="22"/>
        </w:rPr>
        <w:t>Čl. V, bodu 1</w:t>
      </w:r>
      <w:r w:rsidR="00D617D6" w:rsidRPr="004F2D73">
        <w:rPr>
          <w:rFonts w:ascii="Arial" w:hAnsi="Arial" w:cs="Arial"/>
          <w:sz w:val="22"/>
          <w:szCs w:val="22"/>
        </w:rPr>
        <w:t xml:space="preserve"> </w:t>
      </w:r>
      <w:r w:rsidRPr="004F2D73">
        <w:rPr>
          <w:rFonts w:ascii="Arial" w:hAnsi="Arial" w:cs="Arial"/>
          <w:sz w:val="22"/>
          <w:szCs w:val="22"/>
        </w:rPr>
        <w:t>za zpracování a předání PD DSP včetně souvisejících výkonů</w:t>
      </w:r>
      <w:r w:rsidRPr="00D617D6">
        <w:rPr>
          <w:rFonts w:ascii="Arial" w:hAnsi="Arial" w:cs="Arial"/>
          <w:sz w:val="22"/>
          <w:szCs w:val="22"/>
        </w:rPr>
        <w:t xml:space="preserve"> </w:t>
      </w:r>
    </w:p>
    <w:p w:rsidR="004F2D73" w:rsidRPr="004F2D73" w:rsidRDefault="004F2D73" w:rsidP="004F2D73">
      <w:pPr>
        <w:numPr>
          <w:ilvl w:val="0"/>
          <w:numId w:val="21"/>
        </w:numPr>
        <w:autoSpaceDE w:val="0"/>
        <w:autoSpaceDN w:val="0"/>
        <w:adjustRightInd w:val="0"/>
        <w:spacing w:line="300" w:lineRule="atLeast"/>
        <w:ind w:left="1134" w:hanging="425"/>
        <w:jc w:val="both"/>
        <w:rPr>
          <w:rFonts w:ascii="Arial" w:hAnsi="Arial" w:cs="Arial"/>
          <w:color w:val="FF0000"/>
          <w:sz w:val="22"/>
          <w:szCs w:val="22"/>
        </w:rPr>
      </w:pPr>
      <w:r w:rsidRPr="004F2D73">
        <w:rPr>
          <w:rFonts w:ascii="Arial" w:hAnsi="Arial" w:cs="Arial"/>
          <w:sz w:val="22"/>
          <w:szCs w:val="22"/>
        </w:rPr>
        <w:t xml:space="preserve">druhé dílčí plnění ve výši zbývajících 20 % </w:t>
      </w:r>
      <w:r w:rsidR="00D617D6">
        <w:rPr>
          <w:rFonts w:ascii="Arial" w:hAnsi="Arial" w:cs="Arial"/>
          <w:sz w:val="22"/>
          <w:szCs w:val="22"/>
        </w:rPr>
        <w:t xml:space="preserve">ceny dle </w:t>
      </w:r>
      <w:r w:rsidR="00D617D6" w:rsidRPr="00D617D6">
        <w:rPr>
          <w:rFonts w:ascii="Arial" w:hAnsi="Arial" w:cs="Arial"/>
          <w:sz w:val="22"/>
          <w:szCs w:val="22"/>
        </w:rPr>
        <w:t>Čl. V, bodu 1</w:t>
      </w:r>
      <w:r w:rsidR="00D617D6">
        <w:rPr>
          <w:rFonts w:ascii="Arial" w:hAnsi="Arial" w:cs="Arial"/>
          <w:sz w:val="22"/>
          <w:szCs w:val="22"/>
        </w:rPr>
        <w:t xml:space="preserve"> </w:t>
      </w:r>
      <w:r w:rsidRPr="004F2D73">
        <w:rPr>
          <w:rFonts w:ascii="Arial" w:hAnsi="Arial" w:cs="Arial"/>
          <w:sz w:val="22"/>
          <w:szCs w:val="22"/>
        </w:rPr>
        <w:t xml:space="preserve">za zpracování a předání PD DSP  včetně souvisejících </w:t>
      </w:r>
      <w:r w:rsidR="00D617D6">
        <w:rPr>
          <w:rFonts w:ascii="Arial" w:hAnsi="Arial" w:cs="Arial"/>
          <w:sz w:val="22"/>
          <w:szCs w:val="22"/>
        </w:rPr>
        <w:t>výkonů</w:t>
      </w:r>
    </w:p>
    <w:p w:rsidR="004F2D73" w:rsidRPr="004F2D73" w:rsidRDefault="004F2D73" w:rsidP="004F2D73">
      <w:pPr>
        <w:numPr>
          <w:ilvl w:val="0"/>
          <w:numId w:val="21"/>
        </w:numPr>
        <w:autoSpaceDE w:val="0"/>
        <w:autoSpaceDN w:val="0"/>
        <w:adjustRightInd w:val="0"/>
        <w:spacing w:line="300" w:lineRule="atLeast"/>
        <w:ind w:left="1134" w:hanging="425"/>
        <w:jc w:val="both"/>
        <w:rPr>
          <w:rFonts w:ascii="Arial" w:hAnsi="Arial" w:cs="Arial"/>
          <w:color w:val="FF0000"/>
          <w:sz w:val="22"/>
          <w:szCs w:val="22"/>
        </w:rPr>
      </w:pPr>
      <w:r w:rsidRPr="004F2D73">
        <w:rPr>
          <w:rFonts w:ascii="Arial" w:hAnsi="Arial" w:cs="Arial"/>
          <w:sz w:val="22"/>
          <w:szCs w:val="22"/>
        </w:rPr>
        <w:t xml:space="preserve">třetí dílčí plnění ve výši 80 % ceny </w:t>
      </w:r>
      <w:r w:rsidR="00D617D6">
        <w:rPr>
          <w:rFonts w:ascii="Arial" w:hAnsi="Arial" w:cs="Arial"/>
          <w:sz w:val="22"/>
          <w:szCs w:val="22"/>
        </w:rPr>
        <w:t xml:space="preserve">dle Čl. V, bodu 2 </w:t>
      </w:r>
      <w:r w:rsidRPr="004F2D73">
        <w:rPr>
          <w:rFonts w:ascii="Arial" w:hAnsi="Arial" w:cs="Arial"/>
          <w:sz w:val="22"/>
          <w:szCs w:val="22"/>
        </w:rPr>
        <w:t xml:space="preserve">za zpracování a předání PD DPS včetně souvisejících výkonů </w:t>
      </w:r>
    </w:p>
    <w:p w:rsidR="004F2D73" w:rsidRPr="004F2D73" w:rsidRDefault="004F2D73" w:rsidP="004F2D73">
      <w:pPr>
        <w:numPr>
          <w:ilvl w:val="0"/>
          <w:numId w:val="21"/>
        </w:numPr>
        <w:autoSpaceDE w:val="0"/>
        <w:autoSpaceDN w:val="0"/>
        <w:adjustRightInd w:val="0"/>
        <w:spacing w:line="300" w:lineRule="atLeast"/>
        <w:ind w:left="1134" w:hanging="425"/>
        <w:jc w:val="both"/>
        <w:rPr>
          <w:rFonts w:ascii="Arial" w:hAnsi="Arial" w:cs="Arial"/>
          <w:color w:val="FF0000"/>
          <w:sz w:val="22"/>
          <w:szCs w:val="22"/>
        </w:rPr>
      </w:pPr>
      <w:r w:rsidRPr="004F2D73">
        <w:rPr>
          <w:rFonts w:ascii="Arial" w:hAnsi="Arial" w:cs="Arial"/>
          <w:sz w:val="22"/>
          <w:szCs w:val="22"/>
        </w:rPr>
        <w:t xml:space="preserve">celkové plnění ve výši zbývajících 20 % </w:t>
      </w:r>
      <w:r w:rsidR="00D617D6">
        <w:rPr>
          <w:rFonts w:ascii="Arial" w:hAnsi="Arial" w:cs="Arial"/>
          <w:sz w:val="22"/>
          <w:szCs w:val="22"/>
        </w:rPr>
        <w:t>ceny dle Čl. V, bodu 2</w:t>
      </w:r>
      <w:r w:rsidR="00D617D6" w:rsidRPr="004F2D73">
        <w:rPr>
          <w:rFonts w:ascii="Arial" w:hAnsi="Arial" w:cs="Arial"/>
          <w:sz w:val="22"/>
          <w:szCs w:val="22"/>
        </w:rPr>
        <w:t>.</w:t>
      </w:r>
      <w:r w:rsidR="00D617D6">
        <w:rPr>
          <w:rFonts w:ascii="Arial" w:hAnsi="Arial" w:cs="Arial"/>
          <w:sz w:val="22"/>
          <w:szCs w:val="22"/>
        </w:rPr>
        <w:t xml:space="preserve"> </w:t>
      </w:r>
      <w:r w:rsidRPr="004F2D73">
        <w:rPr>
          <w:rFonts w:ascii="Arial" w:hAnsi="Arial" w:cs="Arial"/>
          <w:sz w:val="22"/>
          <w:szCs w:val="22"/>
        </w:rPr>
        <w:t>za zpracování a předání PD DPS  včetně souvisejících výkonů</w:t>
      </w:r>
      <w:r>
        <w:rPr>
          <w:rFonts w:ascii="Arial" w:hAnsi="Arial" w:cs="Arial"/>
          <w:sz w:val="22"/>
          <w:szCs w:val="22"/>
        </w:rPr>
        <w:t xml:space="preserve">  </w:t>
      </w:r>
    </w:p>
    <w:p w:rsidR="004F2D73" w:rsidRPr="004F2D73" w:rsidRDefault="004F2D73" w:rsidP="004F2D73">
      <w:pPr>
        <w:widowControl w:val="0"/>
        <w:numPr>
          <w:ilvl w:val="0"/>
          <w:numId w:val="43"/>
        </w:numPr>
        <w:tabs>
          <w:tab w:val="left" w:pos="709"/>
          <w:tab w:val="left" w:pos="1701"/>
        </w:tabs>
        <w:autoSpaceDE w:val="0"/>
        <w:autoSpaceDN w:val="0"/>
        <w:adjustRightInd w:val="0"/>
        <w:spacing w:line="300" w:lineRule="atLeast"/>
        <w:ind w:left="709" w:hanging="709"/>
        <w:jc w:val="both"/>
        <w:rPr>
          <w:rFonts w:ascii="Arial" w:hAnsi="Arial" w:cs="Arial"/>
          <w:color w:val="000000"/>
          <w:sz w:val="22"/>
          <w:szCs w:val="22"/>
        </w:rPr>
      </w:pPr>
      <w:r w:rsidRPr="004F2D73">
        <w:rPr>
          <w:rFonts w:ascii="Arial" w:hAnsi="Arial" w:cs="Arial"/>
          <w:b/>
          <w:color w:val="000000"/>
          <w:sz w:val="22"/>
          <w:szCs w:val="22"/>
        </w:rPr>
        <w:t xml:space="preserve">Fakturace autorského dozoru </w:t>
      </w:r>
      <w:r w:rsidRPr="004F2D73">
        <w:rPr>
          <w:rFonts w:ascii="Arial" w:hAnsi="Arial" w:cs="Arial"/>
          <w:color w:val="000000"/>
          <w:sz w:val="22"/>
          <w:szCs w:val="22"/>
        </w:rPr>
        <w:t>bude provedena vystavením daňových dokladů dle skutečného rozsahu prací (počtu hodin) odsouhlaseného objednatelem.</w:t>
      </w:r>
    </w:p>
    <w:p w:rsidR="00180BD1" w:rsidRPr="0039599B" w:rsidRDefault="00180BD1" w:rsidP="004F2D73">
      <w:pPr>
        <w:autoSpaceDE w:val="0"/>
        <w:autoSpaceDN w:val="0"/>
        <w:adjustRightInd w:val="0"/>
        <w:spacing w:line="300" w:lineRule="atLeast"/>
        <w:jc w:val="both"/>
        <w:rPr>
          <w:rFonts w:ascii="Arial" w:hAnsi="Arial" w:cs="Arial"/>
          <w:b/>
          <w:sz w:val="22"/>
          <w:szCs w:val="22"/>
        </w:rPr>
      </w:pPr>
      <w:r w:rsidRPr="0039599B">
        <w:rPr>
          <w:rFonts w:ascii="Arial" w:hAnsi="Arial" w:cs="Arial"/>
          <w:b/>
          <w:sz w:val="22"/>
          <w:szCs w:val="22"/>
        </w:rPr>
        <w:t>Zdanitelné plnění se považuje za uskutečněné:</w:t>
      </w:r>
    </w:p>
    <w:p w:rsidR="00180BD1" w:rsidRPr="0039599B" w:rsidRDefault="00180BD1" w:rsidP="00180BD1">
      <w:pPr>
        <w:autoSpaceDE w:val="0"/>
        <w:autoSpaceDN w:val="0"/>
        <w:adjustRightInd w:val="0"/>
        <w:spacing w:line="300" w:lineRule="atLeast"/>
        <w:ind w:left="360" w:hanging="360"/>
        <w:jc w:val="both"/>
        <w:rPr>
          <w:rFonts w:ascii="Arial" w:hAnsi="Arial" w:cs="Arial"/>
          <w:sz w:val="22"/>
          <w:szCs w:val="22"/>
        </w:rPr>
      </w:pPr>
      <w:r>
        <w:rPr>
          <w:rFonts w:ascii="Arial" w:hAnsi="Arial" w:cs="Arial"/>
          <w:b/>
          <w:bCs/>
          <w:sz w:val="22"/>
          <w:szCs w:val="22"/>
        </w:rPr>
        <w:tab/>
      </w:r>
      <w:r w:rsidRPr="0039599B">
        <w:rPr>
          <w:rFonts w:ascii="Arial" w:hAnsi="Arial" w:cs="Arial"/>
          <w:b/>
          <w:bCs/>
          <w:sz w:val="22"/>
          <w:szCs w:val="22"/>
        </w:rPr>
        <w:t>Projektová dokumentace:</w:t>
      </w:r>
    </w:p>
    <w:p w:rsidR="004F2D73" w:rsidRPr="008E60F6" w:rsidRDefault="004F2D73" w:rsidP="004F2D73">
      <w:pPr>
        <w:numPr>
          <w:ilvl w:val="0"/>
          <w:numId w:val="24"/>
        </w:numPr>
        <w:autoSpaceDE w:val="0"/>
        <w:autoSpaceDN w:val="0"/>
        <w:adjustRightInd w:val="0"/>
        <w:spacing w:line="300" w:lineRule="atLeast"/>
        <w:ind w:left="1134" w:hanging="425"/>
        <w:jc w:val="both"/>
        <w:rPr>
          <w:rFonts w:ascii="Arial" w:hAnsi="Arial" w:cs="Arial"/>
          <w:color w:val="FF0000"/>
          <w:sz w:val="22"/>
          <w:szCs w:val="22"/>
        </w:rPr>
      </w:pPr>
      <w:r w:rsidRPr="008E60F6">
        <w:rPr>
          <w:rFonts w:ascii="Arial" w:hAnsi="Arial"/>
          <w:sz w:val="22"/>
          <w:szCs w:val="22"/>
        </w:rPr>
        <w:t xml:space="preserve">pro první dílčí plnění dnem předání a převzetí </w:t>
      </w:r>
      <w:r w:rsidRPr="008E60F6">
        <w:rPr>
          <w:rFonts w:ascii="Arial" w:hAnsi="Arial" w:cs="Arial"/>
          <w:sz w:val="22"/>
          <w:szCs w:val="22"/>
        </w:rPr>
        <w:t xml:space="preserve">PD DSP včetně souvisejících výkonů </w:t>
      </w:r>
      <w:r>
        <w:rPr>
          <w:rFonts w:ascii="Arial" w:hAnsi="Arial" w:cs="Arial"/>
          <w:sz w:val="22"/>
          <w:szCs w:val="22"/>
        </w:rPr>
        <w:t xml:space="preserve">dle Čl. </w:t>
      </w:r>
      <w:r w:rsidR="00D617D6">
        <w:rPr>
          <w:rFonts w:ascii="Arial" w:hAnsi="Arial" w:cs="Arial"/>
          <w:sz w:val="22"/>
          <w:szCs w:val="22"/>
        </w:rPr>
        <w:t>I</w:t>
      </w:r>
      <w:r>
        <w:rPr>
          <w:rFonts w:ascii="Arial" w:hAnsi="Arial" w:cs="Arial"/>
          <w:sz w:val="22"/>
          <w:szCs w:val="22"/>
        </w:rPr>
        <w:t>V, bodu 1</w:t>
      </w:r>
    </w:p>
    <w:p w:rsidR="004F2D73" w:rsidRDefault="004F2D73" w:rsidP="004F2D73">
      <w:pPr>
        <w:pStyle w:val="Odstavecseseznamem"/>
        <w:numPr>
          <w:ilvl w:val="0"/>
          <w:numId w:val="24"/>
        </w:numPr>
        <w:autoSpaceDE w:val="0"/>
        <w:autoSpaceDN w:val="0"/>
        <w:adjustRightInd w:val="0"/>
        <w:spacing w:line="300" w:lineRule="atLeast"/>
        <w:ind w:left="1134" w:hanging="425"/>
        <w:jc w:val="both"/>
        <w:rPr>
          <w:rFonts w:ascii="Arial" w:hAnsi="Arial" w:cs="Arial"/>
          <w:sz w:val="22"/>
          <w:szCs w:val="22"/>
        </w:rPr>
      </w:pPr>
      <w:r w:rsidRPr="008E60F6">
        <w:rPr>
          <w:rFonts w:ascii="Arial" w:hAnsi="Arial"/>
          <w:sz w:val="22"/>
          <w:szCs w:val="22"/>
        </w:rPr>
        <w:t xml:space="preserve">pro druhé dílčí plnění dnem podepsání zápisu o schválení </w:t>
      </w:r>
      <w:r w:rsidRPr="008E60F6">
        <w:rPr>
          <w:rFonts w:ascii="Arial" w:hAnsi="Arial" w:cs="Arial"/>
          <w:sz w:val="22"/>
          <w:szCs w:val="22"/>
        </w:rPr>
        <w:t>PD D</w:t>
      </w:r>
      <w:r>
        <w:rPr>
          <w:rFonts w:ascii="Arial" w:hAnsi="Arial" w:cs="Arial"/>
          <w:sz w:val="22"/>
          <w:szCs w:val="22"/>
        </w:rPr>
        <w:t xml:space="preserve">SP včetně souvisejících výkonů </w:t>
      </w:r>
      <w:r w:rsidRPr="008E60F6">
        <w:rPr>
          <w:rFonts w:ascii="Arial" w:hAnsi="Arial"/>
          <w:sz w:val="22"/>
          <w:szCs w:val="22"/>
        </w:rPr>
        <w:t xml:space="preserve">generálním ředitelem Povodí Ohře, s. p., po předchozím projednání v investiční komisi. </w:t>
      </w:r>
      <w:r w:rsidRPr="008E60F6">
        <w:rPr>
          <w:rFonts w:ascii="Arial" w:hAnsi="Arial" w:cs="Arial"/>
          <w:sz w:val="22"/>
          <w:szCs w:val="22"/>
        </w:rPr>
        <w:t xml:space="preserve">Schválení PD je povinen oznámit zástupce objednatele zhotoviteli do 5 dnů po podpisu Rozhodnutí generálního ředitele. </w:t>
      </w:r>
    </w:p>
    <w:p w:rsidR="004F2D73" w:rsidRPr="008E60F6" w:rsidRDefault="004F2D73" w:rsidP="004F2D73">
      <w:pPr>
        <w:numPr>
          <w:ilvl w:val="0"/>
          <w:numId w:val="24"/>
        </w:numPr>
        <w:autoSpaceDE w:val="0"/>
        <w:autoSpaceDN w:val="0"/>
        <w:adjustRightInd w:val="0"/>
        <w:spacing w:line="300" w:lineRule="atLeast"/>
        <w:ind w:left="1134" w:hanging="425"/>
        <w:jc w:val="both"/>
        <w:rPr>
          <w:rFonts w:ascii="Arial" w:hAnsi="Arial" w:cs="Arial"/>
          <w:color w:val="FF0000"/>
          <w:sz w:val="22"/>
          <w:szCs w:val="22"/>
        </w:rPr>
      </w:pPr>
      <w:r w:rsidRPr="008E60F6">
        <w:rPr>
          <w:rFonts w:ascii="Arial" w:hAnsi="Arial"/>
          <w:sz w:val="22"/>
          <w:szCs w:val="22"/>
        </w:rPr>
        <w:t xml:space="preserve">pro </w:t>
      </w:r>
      <w:r>
        <w:rPr>
          <w:rFonts w:ascii="Arial" w:hAnsi="Arial"/>
          <w:sz w:val="22"/>
          <w:szCs w:val="22"/>
        </w:rPr>
        <w:t xml:space="preserve">třetí </w:t>
      </w:r>
      <w:r w:rsidRPr="008E60F6">
        <w:rPr>
          <w:rFonts w:ascii="Arial" w:hAnsi="Arial"/>
          <w:sz w:val="22"/>
          <w:szCs w:val="22"/>
        </w:rPr>
        <w:t xml:space="preserve">dílčí plnění dnem předání a převzetí </w:t>
      </w:r>
      <w:r w:rsidRPr="008E60F6">
        <w:rPr>
          <w:rFonts w:ascii="Arial" w:hAnsi="Arial" w:cs="Arial"/>
          <w:sz w:val="22"/>
          <w:szCs w:val="22"/>
        </w:rPr>
        <w:t>PD DP</w:t>
      </w:r>
      <w:r>
        <w:rPr>
          <w:rFonts w:ascii="Arial" w:hAnsi="Arial" w:cs="Arial"/>
          <w:sz w:val="22"/>
          <w:szCs w:val="22"/>
        </w:rPr>
        <w:t>S</w:t>
      </w:r>
      <w:r w:rsidRPr="008E60F6">
        <w:rPr>
          <w:rFonts w:ascii="Arial" w:hAnsi="Arial" w:cs="Arial"/>
          <w:sz w:val="22"/>
          <w:szCs w:val="22"/>
        </w:rPr>
        <w:t xml:space="preserve"> včetně souvisejících výkonů </w:t>
      </w:r>
      <w:r>
        <w:rPr>
          <w:rFonts w:ascii="Arial" w:hAnsi="Arial" w:cs="Arial"/>
          <w:sz w:val="22"/>
          <w:szCs w:val="22"/>
        </w:rPr>
        <w:t>dle Čl. IV, bodu 2</w:t>
      </w:r>
    </w:p>
    <w:p w:rsidR="004F2D73" w:rsidRDefault="004F2D73" w:rsidP="004F2D73">
      <w:pPr>
        <w:pStyle w:val="Odstavecseseznamem"/>
        <w:numPr>
          <w:ilvl w:val="0"/>
          <w:numId w:val="24"/>
        </w:numPr>
        <w:autoSpaceDE w:val="0"/>
        <w:autoSpaceDN w:val="0"/>
        <w:adjustRightInd w:val="0"/>
        <w:spacing w:line="300" w:lineRule="atLeast"/>
        <w:ind w:left="1134" w:hanging="425"/>
        <w:jc w:val="both"/>
        <w:rPr>
          <w:rFonts w:ascii="Arial" w:hAnsi="Arial" w:cs="Arial"/>
          <w:sz w:val="22"/>
          <w:szCs w:val="22"/>
        </w:rPr>
      </w:pPr>
      <w:r>
        <w:rPr>
          <w:rFonts w:ascii="Arial" w:hAnsi="Arial" w:cs="Arial"/>
          <w:sz w:val="22"/>
          <w:szCs w:val="22"/>
        </w:rPr>
        <w:t xml:space="preserve">pro celkové plnění </w:t>
      </w:r>
      <w:r w:rsidRPr="008E60F6">
        <w:rPr>
          <w:rFonts w:ascii="Arial" w:hAnsi="Arial"/>
          <w:sz w:val="22"/>
          <w:szCs w:val="22"/>
        </w:rPr>
        <w:t xml:space="preserve">dnem podepsání zápisu o schválení </w:t>
      </w:r>
      <w:r w:rsidRPr="008E60F6">
        <w:rPr>
          <w:rFonts w:ascii="Arial" w:hAnsi="Arial" w:cs="Arial"/>
          <w:sz w:val="22"/>
          <w:szCs w:val="22"/>
        </w:rPr>
        <w:t>PD D</w:t>
      </w:r>
      <w:r>
        <w:rPr>
          <w:rFonts w:ascii="Arial" w:hAnsi="Arial" w:cs="Arial"/>
          <w:sz w:val="22"/>
          <w:szCs w:val="22"/>
        </w:rPr>
        <w:t xml:space="preserve">PS včetně souvisejících výkonů </w:t>
      </w:r>
      <w:r w:rsidRPr="008E60F6">
        <w:rPr>
          <w:rFonts w:ascii="Arial" w:hAnsi="Arial"/>
          <w:sz w:val="22"/>
          <w:szCs w:val="22"/>
        </w:rPr>
        <w:t xml:space="preserve">generálním ředitelem Povodí Ohře, s. p., po předchozím projednání v investiční komisi. </w:t>
      </w:r>
      <w:r w:rsidRPr="008E60F6">
        <w:rPr>
          <w:rFonts w:ascii="Arial" w:hAnsi="Arial" w:cs="Arial"/>
          <w:sz w:val="22"/>
          <w:szCs w:val="22"/>
        </w:rPr>
        <w:t xml:space="preserve">Schválení PD je povinen oznámit zástupce objednatele zhotoviteli do 5 dnů po podpisu Rozhodnutí generálního ředitele. </w:t>
      </w:r>
    </w:p>
    <w:p w:rsidR="00180BD1" w:rsidRDefault="00180BD1" w:rsidP="00180BD1">
      <w:pPr>
        <w:pStyle w:val="Odstavecseseznamem"/>
        <w:spacing w:line="300" w:lineRule="atLeast"/>
        <w:ind w:left="720"/>
        <w:jc w:val="both"/>
        <w:rPr>
          <w:rFonts w:ascii="Arial" w:hAnsi="Arial" w:cs="Arial"/>
          <w:b/>
          <w:sz w:val="22"/>
          <w:szCs w:val="22"/>
        </w:rPr>
      </w:pPr>
      <w:r>
        <w:rPr>
          <w:rFonts w:ascii="Arial" w:hAnsi="Arial" w:cs="Arial"/>
          <w:b/>
          <w:sz w:val="22"/>
          <w:szCs w:val="22"/>
        </w:rPr>
        <w:t>Autorský dozor:</w:t>
      </w:r>
    </w:p>
    <w:p w:rsidR="00180BD1" w:rsidRDefault="00180BD1" w:rsidP="00180BD1">
      <w:pPr>
        <w:spacing w:line="300" w:lineRule="atLeast"/>
        <w:ind w:left="1077"/>
        <w:jc w:val="both"/>
        <w:rPr>
          <w:rFonts w:ascii="Arial" w:hAnsi="Arial" w:cs="Arial"/>
          <w:color w:val="000000"/>
          <w:sz w:val="22"/>
          <w:szCs w:val="22"/>
        </w:rPr>
      </w:pPr>
      <w:r>
        <w:rPr>
          <w:rFonts w:ascii="Arial" w:hAnsi="Arial" w:cs="Arial"/>
          <w:color w:val="000000"/>
          <w:sz w:val="22"/>
          <w:szCs w:val="22"/>
        </w:rPr>
        <w:t xml:space="preserve">posledním dnem kalendářního měsíce a dnem dokončení stavby.  </w:t>
      </w:r>
    </w:p>
    <w:p w:rsidR="00180BD1" w:rsidRDefault="00180BD1" w:rsidP="00180BD1">
      <w:pPr>
        <w:pStyle w:val="Odstavecseseznamem"/>
        <w:autoSpaceDE w:val="0"/>
        <w:autoSpaceDN w:val="0"/>
        <w:adjustRightInd w:val="0"/>
        <w:spacing w:line="300" w:lineRule="atLeast"/>
        <w:ind w:left="1440"/>
        <w:jc w:val="both"/>
        <w:rPr>
          <w:rFonts w:ascii="Arial" w:hAnsi="Arial" w:cs="Arial"/>
          <w:sz w:val="22"/>
          <w:szCs w:val="22"/>
        </w:rPr>
      </w:pPr>
    </w:p>
    <w:p w:rsidR="00180BD1" w:rsidRPr="00102266" w:rsidRDefault="00180BD1" w:rsidP="00180BD1">
      <w:pPr>
        <w:autoSpaceDE w:val="0"/>
        <w:autoSpaceDN w:val="0"/>
        <w:adjustRightInd w:val="0"/>
        <w:spacing w:line="300" w:lineRule="atLeast"/>
        <w:ind w:left="426"/>
        <w:jc w:val="both"/>
        <w:rPr>
          <w:rFonts w:ascii="Arial" w:hAnsi="Arial" w:cs="Arial"/>
          <w:sz w:val="22"/>
          <w:szCs w:val="22"/>
        </w:rPr>
      </w:pPr>
      <w:r w:rsidRPr="00102266">
        <w:rPr>
          <w:rFonts w:ascii="Arial" w:hAnsi="Arial" w:cs="Arial"/>
          <w:sz w:val="22"/>
          <w:szCs w:val="22"/>
        </w:rPr>
        <w:t>Zhotovitel je povinen vystavit řádný daňový doklad do 7 dnů ode dne uskutečnění zdanitelného plnění a prokazatelně zajistit doručení daňového dokladu objednateli.</w:t>
      </w:r>
    </w:p>
    <w:p w:rsidR="006C614B" w:rsidRDefault="006C614B" w:rsidP="00180BD1">
      <w:pPr>
        <w:widowControl w:val="0"/>
        <w:autoSpaceDE w:val="0"/>
        <w:autoSpaceDN w:val="0"/>
        <w:adjustRightInd w:val="0"/>
        <w:spacing w:line="300" w:lineRule="atLeast"/>
        <w:ind w:left="426"/>
        <w:jc w:val="both"/>
        <w:rPr>
          <w:rFonts w:ascii="Arial" w:hAnsi="Arial" w:cs="Arial"/>
          <w:sz w:val="22"/>
          <w:szCs w:val="22"/>
        </w:rPr>
      </w:pPr>
    </w:p>
    <w:p w:rsidR="00180BD1" w:rsidRPr="00102266" w:rsidRDefault="00180BD1" w:rsidP="00180BD1">
      <w:pPr>
        <w:widowControl w:val="0"/>
        <w:autoSpaceDE w:val="0"/>
        <w:autoSpaceDN w:val="0"/>
        <w:adjustRightInd w:val="0"/>
        <w:spacing w:line="300" w:lineRule="atLeast"/>
        <w:ind w:left="426"/>
        <w:jc w:val="both"/>
        <w:rPr>
          <w:rFonts w:ascii="Arial" w:hAnsi="Arial" w:cs="Arial"/>
          <w:strike/>
          <w:sz w:val="22"/>
          <w:szCs w:val="22"/>
        </w:rPr>
      </w:pPr>
      <w:r w:rsidRPr="00102266">
        <w:rPr>
          <w:rFonts w:ascii="Arial" w:hAnsi="Arial" w:cs="Arial"/>
          <w:sz w:val="22"/>
          <w:szCs w:val="22"/>
        </w:rPr>
        <w:t>Daňové doklady musí obsahovat všechny náležitosti dle zákona o dani z přidané hodnoty v platném znění. V případě chybějících údajů na daňovém dokladu vrátí objednatel zhotoviteli daňový doklad k doplnění. Lhůta pro zaplacení se pak počítá od doby vrácení doplněného daňového dokladu objednateli</w:t>
      </w:r>
    </w:p>
    <w:p w:rsidR="006C614B" w:rsidRDefault="00180BD1" w:rsidP="00180BD1">
      <w:pPr>
        <w:autoSpaceDE w:val="0"/>
        <w:autoSpaceDN w:val="0"/>
        <w:adjustRightInd w:val="0"/>
        <w:spacing w:line="300" w:lineRule="atLeast"/>
        <w:ind w:left="360" w:hanging="360"/>
        <w:jc w:val="both"/>
        <w:rPr>
          <w:rFonts w:ascii="Arial" w:hAnsi="Arial" w:cs="Arial"/>
          <w:b/>
          <w:bCs/>
          <w:sz w:val="22"/>
          <w:szCs w:val="22"/>
        </w:rPr>
      </w:pPr>
      <w:r>
        <w:rPr>
          <w:rFonts w:ascii="Arial" w:hAnsi="Arial" w:cs="Arial"/>
          <w:b/>
          <w:bCs/>
          <w:sz w:val="22"/>
          <w:szCs w:val="22"/>
        </w:rPr>
        <w:tab/>
        <w:t xml:space="preserve"> </w:t>
      </w:r>
    </w:p>
    <w:p w:rsidR="00180BD1" w:rsidRPr="00102266" w:rsidRDefault="00180BD1" w:rsidP="006C614B">
      <w:pPr>
        <w:autoSpaceDE w:val="0"/>
        <w:autoSpaceDN w:val="0"/>
        <w:adjustRightInd w:val="0"/>
        <w:spacing w:line="300" w:lineRule="atLeast"/>
        <w:ind w:left="360"/>
        <w:jc w:val="both"/>
        <w:rPr>
          <w:rFonts w:ascii="Arial" w:hAnsi="Arial" w:cs="Arial"/>
          <w:sz w:val="22"/>
          <w:szCs w:val="22"/>
        </w:rPr>
      </w:pPr>
      <w:r w:rsidRPr="00102266">
        <w:rPr>
          <w:rFonts w:ascii="Arial" w:hAnsi="Arial" w:cs="Arial"/>
          <w:sz w:val="22"/>
          <w:szCs w:val="22"/>
        </w:rPr>
        <w:t xml:space="preserve">Lhůta splatnosti daňového dokladu je </w:t>
      </w:r>
      <w:r w:rsidRPr="00102266">
        <w:rPr>
          <w:rFonts w:ascii="Arial" w:hAnsi="Arial" w:cs="Arial"/>
          <w:b/>
          <w:sz w:val="22"/>
          <w:szCs w:val="22"/>
        </w:rPr>
        <w:t>30</w:t>
      </w:r>
      <w:r w:rsidRPr="00102266">
        <w:rPr>
          <w:rFonts w:ascii="Arial" w:hAnsi="Arial" w:cs="Arial"/>
          <w:b/>
          <w:bCs/>
          <w:sz w:val="22"/>
          <w:szCs w:val="22"/>
        </w:rPr>
        <w:t xml:space="preserve"> dní</w:t>
      </w:r>
      <w:r w:rsidRPr="00102266">
        <w:rPr>
          <w:rFonts w:ascii="Arial" w:hAnsi="Arial" w:cs="Arial"/>
          <w:b/>
          <w:sz w:val="22"/>
          <w:szCs w:val="22"/>
        </w:rPr>
        <w:t xml:space="preserve"> </w:t>
      </w:r>
      <w:r w:rsidRPr="00102266">
        <w:rPr>
          <w:rFonts w:ascii="Arial" w:hAnsi="Arial" w:cs="Arial"/>
          <w:sz w:val="22"/>
          <w:szCs w:val="22"/>
        </w:rPr>
        <w:t>ode dne doručení objednateli.</w:t>
      </w:r>
    </w:p>
    <w:p w:rsidR="00180BD1" w:rsidRPr="00102266" w:rsidRDefault="00180BD1" w:rsidP="006C614B">
      <w:pPr>
        <w:ind w:left="360"/>
        <w:jc w:val="both"/>
        <w:rPr>
          <w:rFonts w:ascii="Arial" w:hAnsi="Arial" w:cs="Arial"/>
          <w:sz w:val="22"/>
          <w:szCs w:val="22"/>
        </w:rPr>
      </w:pPr>
    </w:p>
    <w:p w:rsidR="006C614B" w:rsidRPr="006C614B" w:rsidRDefault="006C614B" w:rsidP="006C614B">
      <w:pPr>
        <w:autoSpaceDE w:val="0"/>
        <w:autoSpaceDN w:val="0"/>
        <w:adjustRightInd w:val="0"/>
        <w:spacing w:line="300" w:lineRule="atLeast"/>
        <w:ind w:left="360"/>
        <w:jc w:val="both"/>
        <w:rPr>
          <w:rFonts w:ascii="Arial" w:hAnsi="Arial" w:cs="Arial"/>
          <w:bCs/>
          <w:sz w:val="22"/>
          <w:szCs w:val="22"/>
        </w:rPr>
      </w:pPr>
    </w:p>
    <w:p w:rsidR="006C614B" w:rsidRPr="00714854" w:rsidRDefault="00D617D6" w:rsidP="00D617D6">
      <w:pPr>
        <w:tabs>
          <w:tab w:val="left" w:pos="709"/>
        </w:tabs>
        <w:autoSpaceDE w:val="0"/>
        <w:autoSpaceDN w:val="0"/>
        <w:adjustRightInd w:val="0"/>
        <w:spacing w:line="300" w:lineRule="atLeast"/>
        <w:jc w:val="both"/>
        <w:rPr>
          <w:rFonts w:ascii="Arial" w:hAnsi="Arial" w:cs="Arial"/>
          <w:b/>
          <w:bCs/>
          <w:color w:val="000000"/>
          <w:sz w:val="22"/>
          <w:szCs w:val="22"/>
        </w:rPr>
      </w:pPr>
      <w:r>
        <w:rPr>
          <w:rFonts w:ascii="Arial" w:hAnsi="Arial" w:cs="Arial"/>
          <w:b/>
          <w:bCs/>
          <w:color w:val="000000"/>
          <w:sz w:val="22"/>
          <w:szCs w:val="22"/>
        </w:rPr>
        <w:t>Čl. VII</w:t>
      </w:r>
      <w:r>
        <w:rPr>
          <w:rFonts w:ascii="Arial" w:hAnsi="Arial" w:cs="Arial"/>
          <w:b/>
          <w:bCs/>
          <w:color w:val="000000"/>
          <w:sz w:val="22"/>
          <w:szCs w:val="22"/>
        </w:rPr>
        <w:tab/>
      </w:r>
      <w:r w:rsidR="006C614B" w:rsidRPr="00714854">
        <w:rPr>
          <w:rFonts w:ascii="Arial" w:hAnsi="Arial" w:cs="Arial"/>
          <w:b/>
          <w:bCs/>
          <w:color w:val="000000"/>
          <w:sz w:val="22"/>
          <w:szCs w:val="22"/>
        </w:rPr>
        <w:t>Zajištění závazku, odpovědnost za vady stavby</w:t>
      </w:r>
    </w:p>
    <w:p w:rsidR="006C614B" w:rsidRPr="00714854" w:rsidRDefault="006C614B" w:rsidP="006C614B">
      <w:pPr>
        <w:pStyle w:val="Odstavecseseznamem"/>
        <w:numPr>
          <w:ilvl w:val="0"/>
          <w:numId w:val="10"/>
        </w:numPr>
        <w:autoSpaceDE w:val="0"/>
        <w:autoSpaceDN w:val="0"/>
        <w:adjustRightInd w:val="0"/>
        <w:spacing w:line="300" w:lineRule="atLeast"/>
        <w:ind w:left="426" w:hanging="426"/>
        <w:jc w:val="both"/>
        <w:rPr>
          <w:rFonts w:ascii="Arial" w:hAnsi="Arial" w:cs="Arial"/>
          <w:bCs/>
          <w:color w:val="000000"/>
          <w:sz w:val="22"/>
          <w:szCs w:val="22"/>
        </w:rPr>
      </w:pPr>
      <w:r w:rsidRPr="00714854">
        <w:rPr>
          <w:rFonts w:ascii="Arial" w:hAnsi="Arial" w:cs="Arial"/>
          <w:bCs/>
          <w:color w:val="000000"/>
          <w:sz w:val="22"/>
          <w:szCs w:val="22"/>
        </w:rPr>
        <w:t>Zhotovitel odpovídá za to, že předmět této smlouvy bude zhotoven podle této smlouvy tak, že jej objednatel bude moci použít pro přípravu a realizaci stavby.</w:t>
      </w:r>
    </w:p>
    <w:p w:rsidR="006C614B" w:rsidRPr="00714854" w:rsidRDefault="006C614B" w:rsidP="006C614B">
      <w:pPr>
        <w:pStyle w:val="Odstavecseseznamem"/>
        <w:autoSpaceDE w:val="0"/>
        <w:autoSpaceDN w:val="0"/>
        <w:adjustRightInd w:val="0"/>
        <w:spacing w:line="300" w:lineRule="atLeast"/>
        <w:ind w:left="709" w:hanging="425"/>
        <w:jc w:val="both"/>
        <w:rPr>
          <w:rFonts w:ascii="Arial" w:hAnsi="Arial" w:cs="Arial"/>
          <w:bCs/>
          <w:color w:val="000000"/>
          <w:sz w:val="22"/>
          <w:szCs w:val="22"/>
        </w:rPr>
      </w:pPr>
    </w:p>
    <w:p w:rsidR="006C614B" w:rsidRPr="00714854" w:rsidRDefault="006C614B" w:rsidP="006C614B">
      <w:pPr>
        <w:pStyle w:val="Odstavecseseznamem"/>
        <w:numPr>
          <w:ilvl w:val="0"/>
          <w:numId w:val="10"/>
        </w:numPr>
        <w:autoSpaceDE w:val="0"/>
        <w:autoSpaceDN w:val="0"/>
        <w:adjustRightInd w:val="0"/>
        <w:spacing w:line="300" w:lineRule="atLeast"/>
        <w:ind w:left="426" w:hanging="426"/>
        <w:jc w:val="both"/>
        <w:rPr>
          <w:rFonts w:ascii="Arial" w:hAnsi="Arial" w:cs="Arial"/>
          <w:bCs/>
          <w:color w:val="000000"/>
          <w:sz w:val="22"/>
          <w:szCs w:val="22"/>
        </w:rPr>
      </w:pPr>
      <w:r w:rsidRPr="00714854">
        <w:rPr>
          <w:rFonts w:ascii="Arial" w:hAnsi="Arial" w:cs="Arial"/>
          <w:bCs/>
          <w:color w:val="000000"/>
          <w:sz w:val="22"/>
          <w:szCs w:val="22"/>
        </w:rPr>
        <w:t>Zhotovitel odpovídá za to, že dílo plně vyhoví podmínkám stanoveným platnými právními předpisy a podmínkami dohodnutými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rsidR="006C614B" w:rsidRPr="00714854" w:rsidRDefault="006C614B" w:rsidP="006C614B">
      <w:pPr>
        <w:pStyle w:val="Odstavecseseznamem"/>
        <w:spacing w:line="300" w:lineRule="atLeast"/>
        <w:ind w:left="426" w:hanging="426"/>
        <w:rPr>
          <w:rFonts w:ascii="Arial" w:hAnsi="Arial" w:cs="Arial"/>
          <w:bCs/>
          <w:color w:val="000000"/>
          <w:sz w:val="22"/>
          <w:szCs w:val="22"/>
        </w:rPr>
      </w:pPr>
    </w:p>
    <w:p w:rsidR="006C614B" w:rsidRPr="00714854" w:rsidRDefault="006C614B" w:rsidP="006C614B">
      <w:pPr>
        <w:pStyle w:val="Odstavecseseznamem"/>
        <w:numPr>
          <w:ilvl w:val="0"/>
          <w:numId w:val="10"/>
        </w:numPr>
        <w:autoSpaceDE w:val="0"/>
        <w:autoSpaceDN w:val="0"/>
        <w:adjustRightInd w:val="0"/>
        <w:spacing w:line="300" w:lineRule="atLeast"/>
        <w:ind w:left="426" w:hanging="426"/>
        <w:jc w:val="both"/>
        <w:rPr>
          <w:rFonts w:ascii="Arial" w:hAnsi="Arial" w:cs="Arial"/>
          <w:bCs/>
          <w:color w:val="000000"/>
          <w:sz w:val="22"/>
          <w:szCs w:val="22"/>
        </w:rPr>
      </w:pPr>
      <w:r w:rsidRPr="00714854">
        <w:rPr>
          <w:rFonts w:ascii="Arial" w:hAnsi="Arial" w:cs="Arial"/>
          <w:bCs/>
          <w:color w:val="000000"/>
          <w:sz w:val="22"/>
          <w:szCs w:val="22"/>
        </w:rPr>
        <w:t>Odpovědnost zhotovitele jakožto projektanta se mj. řídí ustanovením §159 zákona č. 183/2006 Sb. ve znění pozdějších předpisů.</w:t>
      </w:r>
    </w:p>
    <w:p w:rsidR="006C614B" w:rsidRPr="00714854" w:rsidRDefault="006C614B" w:rsidP="006C614B">
      <w:pPr>
        <w:pStyle w:val="Odstavecseseznamem"/>
        <w:spacing w:line="300" w:lineRule="atLeast"/>
        <w:ind w:left="426" w:hanging="426"/>
        <w:rPr>
          <w:rFonts w:ascii="Arial" w:hAnsi="Arial" w:cs="Arial"/>
          <w:bCs/>
          <w:color w:val="000000"/>
          <w:sz w:val="22"/>
          <w:szCs w:val="22"/>
        </w:rPr>
      </w:pPr>
    </w:p>
    <w:p w:rsidR="006C614B" w:rsidRPr="00714854" w:rsidRDefault="006C614B" w:rsidP="006C614B">
      <w:pPr>
        <w:pStyle w:val="Odstavecseseznamem"/>
        <w:numPr>
          <w:ilvl w:val="0"/>
          <w:numId w:val="10"/>
        </w:numPr>
        <w:autoSpaceDE w:val="0"/>
        <w:autoSpaceDN w:val="0"/>
        <w:adjustRightInd w:val="0"/>
        <w:spacing w:line="300" w:lineRule="atLeast"/>
        <w:ind w:left="426" w:hanging="426"/>
        <w:jc w:val="both"/>
        <w:rPr>
          <w:rFonts w:ascii="Arial" w:hAnsi="Arial" w:cs="Arial"/>
          <w:bCs/>
          <w:color w:val="000000"/>
          <w:sz w:val="22"/>
          <w:szCs w:val="22"/>
        </w:rPr>
      </w:pPr>
      <w:r w:rsidRPr="00714854">
        <w:rPr>
          <w:rFonts w:ascii="Arial" w:hAnsi="Arial" w:cs="Arial"/>
          <w:bCs/>
          <w:color w:val="000000"/>
          <w:sz w:val="22"/>
          <w:szCs w:val="22"/>
        </w:rPr>
        <w:t>Odpovědnost za vady stavby se řídí příslušnými ustanoveními občanského zákoníku v platném znění.</w:t>
      </w:r>
    </w:p>
    <w:p w:rsidR="006C614B" w:rsidRPr="00714854" w:rsidRDefault="006C614B" w:rsidP="006C614B">
      <w:pPr>
        <w:autoSpaceDE w:val="0"/>
        <w:autoSpaceDN w:val="0"/>
        <w:adjustRightInd w:val="0"/>
        <w:spacing w:line="300" w:lineRule="atLeast"/>
        <w:ind w:left="426" w:hanging="426"/>
        <w:jc w:val="both"/>
        <w:rPr>
          <w:rFonts w:ascii="Arial" w:hAnsi="Arial" w:cs="Arial"/>
          <w:bCs/>
          <w:color w:val="000000"/>
          <w:sz w:val="22"/>
          <w:szCs w:val="22"/>
        </w:rPr>
      </w:pPr>
    </w:p>
    <w:p w:rsidR="006C614B" w:rsidRPr="00714854" w:rsidRDefault="006C614B" w:rsidP="006C614B">
      <w:pPr>
        <w:pStyle w:val="Odstavecseseznamem"/>
        <w:numPr>
          <w:ilvl w:val="0"/>
          <w:numId w:val="10"/>
        </w:numPr>
        <w:autoSpaceDE w:val="0"/>
        <w:autoSpaceDN w:val="0"/>
        <w:adjustRightInd w:val="0"/>
        <w:spacing w:line="300" w:lineRule="atLeast"/>
        <w:ind w:left="426" w:hanging="426"/>
        <w:jc w:val="both"/>
        <w:rPr>
          <w:rFonts w:ascii="Arial" w:hAnsi="Arial" w:cs="Arial"/>
          <w:bCs/>
          <w:color w:val="000000"/>
          <w:sz w:val="22"/>
          <w:szCs w:val="22"/>
        </w:rPr>
      </w:pPr>
      <w:r w:rsidRPr="00714854">
        <w:rPr>
          <w:rFonts w:ascii="Arial" w:hAnsi="Arial" w:cs="Arial"/>
          <w:bCs/>
          <w:color w:val="000000"/>
          <w:sz w:val="22"/>
          <w:szCs w:val="22"/>
        </w:rPr>
        <w:t>Při nesplnění termínu předání díla zaplatí zhotovitel objednateli smluvní pokutu ve výši 0,</w:t>
      </w:r>
      <w:r>
        <w:rPr>
          <w:rFonts w:ascii="Arial" w:hAnsi="Arial" w:cs="Arial"/>
          <w:bCs/>
          <w:color w:val="000000"/>
          <w:sz w:val="22"/>
          <w:szCs w:val="22"/>
        </w:rPr>
        <w:t>05</w:t>
      </w:r>
      <w:r w:rsidRPr="00714854">
        <w:rPr>
          <w:rFonts w:ascii="Arial" w:hAnsi="Arial" w:cs="Arial"/>
          <w:bCs/>
          <w:color w:val="000000"/>
          <w:sz w:val="22"/>
          <w:szCs w:val="22"/>
        </w:rPr>
        <w:t xml:space="preserve"> % z ceny díla za každý i započatý kalendářní den prodlení.</w:t>
      </w:r>
    </w:p>
    <w:p w:rsidR="006C614B" w:rsidRPr="00714854" w:rsidRDefault="006C614B" w:rsidP="006C614B">
      <w:pPr>
        <w:pStyle w:val="Odstavecseseznamem"/>
        <w:spacing w:line="300" w:lineRule="atLeast"/>
        <w:ind w:left="426" w:hanging="426"/>
        <w:rPr>
          <w:rFonts w:ascii="Arial" w:hAnsi="Arial" w:cs="Arial"/>
          <w:bCs/>
          <w:color w:val="000000"/>
          <w:sz w:val="22"/>
          <w:szCs w:val="22"/>
        </w:rPr>
      </w:pPr>
    </w:p>
    <w:p w:rsidR="006C614B" w:rsidRPr="00714854" w:rsidRDefault="006C614B" w:rsidP="006C614B">
      <w:pPr>
        <w:pStyle w:val="Odstavecseseznamem"/>
        <w:numPr>
          <w:ilvl w:val="0"/>
          <w:numId w:val="10"/>
        </w:numPr>
        <w:autoSpaceDE w:val="0"/>
        <w:autoSpaceDN w:val="0"/>
        <w:adjustRightInd w:val="0"/>
        <w:spacing w:line="300" w:lineRule="atLeast"/>
        <w:ind w:left="426" w:hanging="426"/>
        <w:jc w:val="both"/>
        <w:rPr>
          <w:rFonts w:ascii="Arial" w:hAnsi="Arial" w:cs="Arial"/>
          <w:bCs/>
          <w:color w:val="000000"/>
          <w:sz w:val="22"/>
          <w:szCs w:val="22"/>
        </w:rPr>
      </w:pPr>
      <w:r w:rsidRPr="00714854">
        <w:rPr>
          <w:rFonts w:ascii="Arial" w:hAnsi="Arial" w:cs="Arial"/>
          <w:bCs/>
          <w:color w:val="000000"/>
          <w:sz w:val="22"/>
          <w:szCs w:val="22"/>
        </w:rPr>
        <w:t>Při nesplnění termínu splatnosti faktury zaplatí objednatel zhotoviteli úrok z prodlení ve výši 0,</w:t>
      </w:r>
      <w:r>
        <w:rPr>
          <w:rFonts w:ascii="Arial" w:hAnsi="Arial" w:cs="Arial"/>
          <w:bCs/>
          <w:color w:val="000000"/>
          <w:sz w:val="22"/>
          <w:szCs w:val="22"/>
        </w:rPr>
        <w:t>05</w:t>
      </w:r>
      <w:r w:rsidRPr="00714854">
        <w:rPr>
          <w:rFonts w:ascii="Arial" w:hAnsi="Arial" w:cs="Arial"/>
          <w:bCs/>
          <w:color w:val="000000"/>
          <w:sz w:val="22"/>
          <w:szCs w:val="22"/>
        </w:rPr>
        <w:t xml:space="preserve"> % z dlužné částky za každý i započatý kalendářní den prodlení.</w:t>
      </w:r>
    </w:p>
    <w:p w:rsidR="006C614B" w:rsidRPr="00714854" w:rsidRDefault="006C614B" w:rsidP="006C614B">
      <w:pPr>
        <w:pStyle w:val="Odstavecseseznamem"/>
        <w:spacing w:line="300" w:lineRule="atLeast"/>
        <w:ind w:left="426" w:hanging="426"/>
        <w:rPr>
          <w:rFonts w:ascii="Arial" w:hAnsi="Arial" w:cs="Arial"/>
          <w:bCs/>
          <w:color w:val="000000"/>
          <w:sz w:val="22"/>
          <w:szCs w:val="22"/>
        </w:rPr>
      </w:pPr>
    </w:p>
    <w:p w:rsidR="006C614B" w:rsidRPr="00714854" w:rsidRDefault="006C614B" w:rsidP="006C614B">
      <w:pPr>
        <w:pStyle w:val="Odstavecseseznamem"/>
        <w:numPr>
          <w:ilvl w:val="0"/>
          <w:numId w:val="10"/>
        </w:numPr>
        <w:autoSpaceDE w:val="0"/>
        <w:autoSpaceDN w:val="0"/>
        <w:adjustRightInd w:val="0"/>
        <w:spacing w:line="300" w:lineRule="atLeast"/>
        <w:ind w:left="426" w:hanging="426"/>
        <w:jc w:val="both"/>
        <w:rPr>
          <w:rFonts w:ascii="Arial" w:hAnsi="Arial" w:cs="Arial"/>
          <w:bCs/>
          <w:color w:val="000000"/>
          <w:sz w:val="22"/>
          <w:szCs w:val="22"/>
        </w:rPr>
      </w:pPr>
      <w:r w:rsidRPr="00714854">
        <w:rPr>
          <w:rFonts w:ascii="Arial" w:hAnsi="Arial" w:cs="Arial"/>
          <w:bCs/>
          <w:color w:val="000000"/>
          <w:sz w:val="22"/>
          <w:szCs w:val="22"/>
        </w:rPr>
        <w:t>Smluvní pokuty se nevztahují na případy, kdy prodlení nebo jiné porušení povinností bylo způsobeno okolnostmi vylučujícími odpovědnost ve smyslu § 2913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6C614B" w:rsidRPr="00714854" w:rsidRDefault="006C614B" w:rsidP="006C614B">
      <w:pPr>
        <w:pStyle w:val="Odstavecseseznamem"/>
        <w:spacing w:line="300" w:lineRule="atLeast"/>
        <w:ind w:left="426" w:hanging="426"/>
        <w:rPr>
          <w:rFonts w:ascii="Arial" w:hAnsi="Arial" w:cs="Arial"/>
          <w:bCs/>
          <w:color w:val="000000"/>
          <w:sz w:val="22"/>
          <w:szCs w:val="22"/>
        </w:rPr>
      </w:pPr>
    </w:p>
    <w:p w:rsidR="006C614B" w:rsidRPr="00714854" w:rsidRDefault="006C614B" w:rsidP="006C614B">
      <w:pPr>
        <w:pStyle w:val="Odstavecseseznamem"/>
        <w:numPr>
          <w:ilvl w:val="0"/>
          <w:numId w:val="10"/>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Zaplacením smluvních pokut nejsou dotčeny nároky smluvních stran na náhradu škody.</w:t>
      </w:r>
    </w:p>
    <w:p w:rsidR="006C614B" w:rsidRPr="00714854" w:rsidRDefault="006C614B" w:rsidP="006C614B">
      <w:pPr>
        <w:autoSpaceDE w:val="0"/>
        <w:autoSpaceDN w:val="0"/>
        <w:adjustRightInd w:val="0"/>
        <w:spacing w:line="300" w:lineRule="atLeast"/>
        <w:jc w:val="both"/>
        <w:rPr>
          <w:rFonts w:ascii="Arial" w:hAnsi="Arial" w:cs="Arial"/>
          <w:bCs/>
          <w:color w:val="000000"/>
          <w:sz w:val="22"/>
          <w:szCs w:val="22"/>
        </w:rPr>
      </w:pPr>
    </w:p>
    <w:p w:rsidR="006C614B" w:rsidRPr="00714854" w:rsidRDefault="006C614B" w:rsidP="006C614B">
      <w:pPr>
        <w:autoSpaceDE w:val="0"/>
        <w:autoSpaceDN w:val="0"/>
        <w:adjustRightInd w:val="0"/>
        <w:spacing w:line="300" w:lineRule="atLeast"/>
        <w:jc w:val="both"/>
        <w:rPr>
          <w:rFonts w:ascii="Arial" w:hAnsi="Arial" w:cs="Arial"/>
          <w:b/>
          <w:bCs/>
          <w:color w:val="000000"/>
          <w:sz w:val="22"/>
          <w:szCs w:val="22"/>
        </w:rPr>
      </w:pPr>
    </w:p>
    <w:p w:rsidR="006C614B" w:rsidRDefault="006C614B" w:rsidP="00D617D6">
      <w:pPr>
        <w:autoSpaceDE w:val="0"/>
        <w:autoSpaceDN w:val="0"/>
        <w:adjustRightInd w:val="0"/>
        <w:spacing w:line="300" w:lineRule="atLeast"/>
        <w:ind w:left="851" w:hanging="851"/>
        <w:jc w:val="both"/>
        <w:rPr>
          <w:rFonts w:ascii="Arial" w:hAnsi="Arial" w:cs="Arial"/>
          <w:b/>
          <w:bCs/>
          <w:color w:val="000000"/>
          <w:sz w:val="22"/>
          <w:szCs w:val="22"/>
        </w:rPr>
      </w:pPr>
      <w:r>
        <w:rPr>
          <w:rFonts w:ascii="Arial" w:hAnsi="Arial" w:cs="Arial"/>
          <w:b/>
          <w:bCs/>
          <w:color w:val="000000"/>
          <w:sz w:val="22"/>
          <w:szCs w:val="22"/>
        </w:rPr>
        <w:t>Čl. VIII</w:t>
      </w:r>
      <w:r w:rsidR="00D617D6">
        <w:rPr>
          <w:rFonts w:ascii="Arial" w:hAnsi="Arial" w:cs="Arial"/>
          <w:b/>
          <w:bCs/>
          <w:color w:val="000000"/>
          <w:sz w:val="22"/>
          <w:szCs w:val="22"/>
        </w:rPr>
        <w:tab/>
      </w:r>
      <w:r>
        <w:rPr>
          <w:rFonts w:ascii="Arial" w:hAnsi="Arial" w:cs="Arial"/>
          <w:b/>
          <w:bCs/>
          <w:color w:val="000000"/>
          <w:sz w:val="22"/>
          <w:szCs w:val="22"/>
        </w:rPr>
        <w:t>Licenční podmínky</w:t>
      </w:r>
    </w:p>
    <w:p w:rsidR="006C614B" w:rsidRPr="00102266" w:rsidRDefault="006C614B" w:rsidP="00D617D6">
      <w:pPr>
        <w:autoSpaceDE w:val="0"/>
        <w:autoSpaceDN w:val="0"/>
        <w:adjustRightInd w:val="0"/>
        <w:spacing w:line="300" w:lineRule="atLeast"/>
        <w:jc w:val="both"/>
        <w:rPr>
          <w:rFonts w:ascii="Arial" w:hAnsi="Arial" w:cs="Arial"/>
          <w:bCs/>
          <w:sz w:val="22"/>
          <w:szCs w:val="22"/>
        </w:rPr>
      </w:pPr>
      <w:r w:rsidRPr="00102266">
        <w:rPr>
          <w:rFonts w:ascii="Arial" w:hAnsi="Arial" w:cs="Arial"/>
          <w:bCs/>
          <w:sz w:val="22"/>
          <w:szCs w:val="22"/>
        </w:rPr>
        <w:t xml:space="preserve">Vztahují-li se k předmětu díla autorská práva dle zákona č. 121/2000 Sb. o právu autorském, o právech souvisejících s právem autorským a o změně některých zákonů (autorský zákon), poskytuje zhotovitel objednateli nevýhradní </w:t>
      </w:r>
      <w:r>
        <w:rPr>
          <w:rFonts w:ascii="Arial" w:hAnsi="Arial" w:cs="Arial"/>
          <w:bCs/>
          <w:sz w:val="22"/>
          <w:szCs w:val="22"/>
        </w:rPr>
        <w:t xml:space="preserve">licenci </w:t>
      </w:r>
      <w:r w:rsidRPr="00102266">
        <w:rPr>
          <w:rFonts w:ascii="Arial" w:hAnsi="Arial" w:cs="Arial"/>
          <w:bCs/>
          <w:sz w:val="22"/>
          <w:szCs w:val="22"/>
        </w:rPr>
        <w:t>ke všem způsobům užití a v neomezeném rozsahu. Autor svoluje k tomu, aby dílo bylo zveřejňováno, zpracováváno, spojeno s jiným dílem, zařazeno do díla souborného, to vše dle záměru objednatele. Autor poskytuje</w:t>
      </w:r>
      <w:r>
        <w:rPr>
          <w:rFonts w:ascii="Arial" w:hAnsi="Arial" w:cs="Arial"/>
          <w:bCs/>
          <w:sz w:val="22"/>
          <w:szCs w:val="22"/>
        </w:rPr>
        <w:t xml:space="preserve"> licenci bezúplatně.</w:t>
      </w:r>
    </w:p>
    <w:p w:rsidR="006C614B" w:rsidRDefault="006C614B" w:rsidP="00D617D6">
      <w:pPr>
        <w:autoSpaceDE w:val="0"/>
        <w:autoSpaceDN w:val="0"/>
        <w:adjustRightInd w:val="0"/>
        <w:spacing w:line="300" w:lineRule="atLeast"/>
        <w:jc w:val="both"/>
        <w:rPr>
          <w:rFonts w:ascii="Arial" w:hAnsi="Arial" w:cs="Arial"/>
          <w:b/>
          <w:bCs/>
          <w:color w:val="000000"/>
          <w:sz w:val="22"/>
          <w:szCs w:val="22"/>
        </w:rPr>
      </w:pPr>
    </w:p>
    <w:p w:rsidR="00D617D6" w:rsidRDefault="00D617D6" w:rsidP="00D617D6">
      <w:pPr>
        <w:autoSpaceDE w:val="0"/>
        <w:autoSpaceDN w:val="0"/>
        <w:adjustRightInd w:val="0"/>
        <w:spacing w:line="300" w:lineRule="atLeast"/>
        <w:jc w:val="both"/>
        <w:rPr>
          <w:rFonts w:ascii="Arial" w:hAnsi="Arial" w:cs="Arial"/>
          <w:b/>
          <w:bCs/>
          <w:color w:val="000000"/>
          <w:sz w:val="22"/>
          <w:szCs w:val="22"/>
        </w:rPr>
      </w:pPr>
    </w:p>
    <w:p w:rsidR="006C614B" w:rsidRPr="00714854" w:rsidRDefault="00D617D6" w:rsidP="006C614B">
      <w:pPr>
        <w:autoSpaceDE w:val="0"/>
        <w:autoSpaceDN w:val="0"/>
        <w:adjustRightInd w:val="0"/>
        <w:spacing w:line="300" w:lineRule="atLeast"/>
        <w:jc w:val="both"/>
        <w:rPr>
          <w:rFonts w:ascii="Arial" w:hAnsi="Arial" w:cs="Arial"/>
          <w:b/>
          <w:bCs/>
          <w:color w:val="000000"/>
          <w:sz w:val="22"/>
          <w:szCs w:val="22"/>
        </w:rPr>
      </w:pPr>
      <w:r>
        <w:rPr>
          <w:rFonts w:ascii="Arial" w:hAnsi="Arial" w:cs="Arial"/>
          <w:b/>
          <w:bCs/>
          <w:color w:val="000000"/>
          <w:sz w:val="22"/>
          <w:szCs w:val="22"/>
        </w:rPr>
        <w:t>Čl. IX</w:t>
      </w:r>
      <w:r>
        <w:rPr>
          <w:rFonts w:ascii="Arial" w:hAnsi="Arial" w:cs="Arial"/>
          <w:b/>
          <w:bCs/>
          <w:color w:val="000000"/>
          <w:sz w:val="22"/>
          <w:szCs w:val="22"/>
        </w:rPr>
        <w:tab/>
      </w:r>
      <w:r w:rsidR="006C614B" w:rsidRPr="00714854">
        <w:rPr>
          <w:rFonts w:ascii="Arial" w:hAnsi="Arial" w:cs="Arial"/>
          <w:b/>
          <w:bCs/>
          <w:color w:val="000000"/>
          <w:sz w:val="22"/>
          <w:szCs w:val="22"/>
        </w:rPr>
        <w:t>Náhrada škody</w:t>
      </w:r>
    </w:p>
    <w:p w:rsidR="006C614B" w:rsidRPr="00714854" w:rsidRDefault="006C614B" w:rsidP="006C614B">
      <w:pPr>
        <w:autoSpaceDE w:val="0"/>
        <w:autoSpaceDN w:val="0"/>
        <w:adjustRightInd w:val="0"/>
        <w:spacing w:line="300" w:lineRule="atLeast"/>
        <w:jc w:val="both"/>
        <w:rPr>
          <w:rFonts w:ascii="Arial" w:hAnsi="Arial" w:cs="Arial"/>
          <w:bCs/>
          <w:color w:val="000000"/>
          <w:sz w:val="22"/>
          <w:szCs w:val="22"/>
        </w:rPr>
      </w:pPr>
      <w:r w:rsidRPr="00714854">
        <w:rPr>
          <w:rFonts w:ascii="Arial" w:hAnsi="Arial"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6C614B" w:rsidRDefault="006C614B" w:rsidP="006C614B">
      <w:pPr>
        <w:autoSpaceDE w:val="0"/>
        <w:autoSpaceDN w:val="0"/>
        <w:adjustRightInd w:val="0"/>
        <w:spacing w:line="300" w:lineRule="atLeast"/>
        <w:jc w:val="both"/>
        <w:rPr>
          <w:rFonts w:ascii="Arial" w:hAnsi="Arial" w:cs="Arial"/>
          <w:b/>
          <w:bCs/>
          <w:color w:val="000000"/>
          <w:sz w:val="22"/>
          <w:szCs w:val="22"/>
        </w:rPr>
      </w:pPr>
    </w:p>
    <w:p w:rsidR="006C614B" w:rsidRPr="00714854" w:rsidRDefault="006C614B" w:rsidP="006C614B">
      <w:pPr>
        <w:autoSpaceDE w:val="0"/>
        <w:autoSpaceDN w:val="0"/>
        <w:adjustRightInd w:val="0"/>
        <w:spacing w:line="300" w:lineRule="atLeast"/>
        <w:jc w:val="both"/>
        <w:rPr>
          <w:rFonts w:ascii="Arial" w:hAnsi="Arial" w:cs="Arial"/>
          <w:b/>
          <w:bCs/>
          <w:color w:val="000000"/>
          <w:sz w:val="22"/>
          <w:szCs w:val="22"/>
        </w:rPr>
      </w:pPr>
    </w:p>
    <w:p w:rsidR="006C614B" w:rsidRPr="00714854" w:rsidRDefault="006C614B" w:rsidP="006C614B">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X</w:t>
      </w:r>
      <w:r w:rsidR="00D617D6">
        <w:rPr>
          <w:rFonts w:ascii="Arial" w:hAnsi="Arial" w:cs="Arial"/>
          <w:b/>
          <w:bCs/>
          <w:color w:val="000000"/>
          <w:sz w:val="22"/>
          <w:szCs w:val="22"/>
        </w:rPr>
        <w:tab/>
      </w:r>
      <w:r w:rsidRPr="00714854">
        <w:rPr>
          <w:rFonts w:ascii="Arial" w:hAnsi="Arial" w:cs="Arial"/>
          <w:b/>
          <w:bCs/>
          <w:color w:val="000000"/>
          <w:sz w:val="22"/>
          <w:szCs w:val="22"/>
        </w:rPr>
        <w:t>Změny díla</w:t>
      </w:r>
    </w:p>
    <w:p w:rsidR="006C614B" w:rsidRPr="00714854" w:rsidRDefault="006C614B" w:rsidP="006C614B">
      <w:pPr>
        <w:autoSpaceDE w:val="0"/>
        <w:autoSpaceDN w:val="0"/>
        <w:adjustRightInd w:val="0"/>
        <w:spacing w:line="300" w:lineRule="atLeast"/>
        <w:jc w:val="both"/>
        <w:rPr>
          <w:rFonts w:ascii="Arial" w:hAnsi="Arial" w:cs="Arial"/>
          <w:bCs/>
          <w:color w:val="000000"/>
          <w:sz w:val="22"/>
          <w:szCs w:val="22"/>
        </w:rPr>
      </w:pPr>
      <w:r w:rsidRPr="00714854">
        <w:rPr>
          <w:rFonts w:ascii="Arial" w:hAnsi="Arial" w:cs="Arial"/>
          <w:bCs/>
          <w:color w:val="000000"/>
          <w:sz w:val="22"/>
          <w:szCs w:val="22"/>
        </w:rPr>
        <w:t>Objednatel se zavazuje, že přistoupí na změnu závazku v případě, kdy po uzavření smlouvy změní výchozí podklady rozhodující pro uzavření této smlouvy, nebo vzniknou na jeho straně nové požadavky.</w:t>
      </w:r>
    </w:p>
    <w:p w:rsidR="006C614B" w:rsidRPr="00714854" w:rsidRDefault="006C614B" w:rsidP="006C614B">
      <w:pPr>
        <w:autoSpaceDE w:val="0"/>
        <w:autoSpaceDN w:val="0"/>
        <w:adjustRightInd w:val="0"/>
        <w:spacing w:line="300" w:lineRule="atLeast"/>
        <w:jc w:val="both"/>
        <w:rPr>
          <w:rFonts w:ascii="Arial" w:hAnsi="Arial" w:cs="Arial"/>
          <w:bCs/>
          <w:color w:val="000000"/>
          <w:sz w:val="22"/>
          <w:szCs w:val="22"/>
        </w:rPr>
      </w:pPr>
      <w:r w:rsidRPr="00714854">
        <w:rPr>
          <w:rFonts w:ascii="Arial" w:hAnsi="Arial" w:cs="Arial"/>
          <w:bCs/>
          <w:color w:val="000000"/>
          <w:sz w:val="22"/>
          <w:szCs w:val="22"/>
        </w:rPr>
        <w:t>V případě, že se strany po uzavření smlouvy písemně dohodnou na změně díla, je objednatel povinen zaplatit cenu dohodnutou v dodatku k této smlouvě.</w:t>
      </w:r>
    </w:p>
    <w:p w:rsidR="006C614B" w:rsidRPr="00714854" w:rsidRDefault="006C614B" w:rsidP="006C614B">
      <w:pPr>
        <w:autoSpaceDE w:val="0"/>
        <w:autoSpaceDN w:val="0"/>
        <w:adjustRightInd w:val="0"/>
        <w:spacing w:line="300" w:lineRule="atLeast"/>
        <w:jc w:val="both"/>
        <w:rPr>
          <w:rFonts w:ascii="Arial" w:hAnsi="Arial" w:cs="Arial"/>
          <w:bCs/>
          <w:color w:val="000000"/>
          <w:sz w:val="22"/>
          <w:szCs w:val="22"/>
        </w:rPr>
      </w:pPr>
      <w:r w:rsidRPr="00714854">
        <w:rPr>
          <w:rFonts w:ascii="Arial" w:hAnsi="Arial" w:cs="Arial"/>
          <w:bCs/>
          <w:color w:val="000000"/>
          <w:sz w:val="22"/>
          <w:szCs w:val="22"/>
        </w:rPr>
        <w:t>Rozsah díla může být rozšířen nebo omezen pouze na základě oboustranného konsenzu, vyjádřeného formou písemného dodatku této smlouvy.</w:t>
      </w:r>
    </w:p>
    <w:p w:rsidR="006C614B" w:rsidRDefault="006C614B" w:rsidP="006C614B">
      <w:pPr>
        <w:autoSpaceDE w:val="0"/>
        <w:autoSpaceDN w:val="0"/>
        <w:adjustRightInd w:val="0"/>
        <w:spacing w:line="300" w:lineRule="atLeast"/>
        <w:jc w:val="both"/>
        <w:rPr>
          <w:rFonts w:ascii="Arial" w:hAnsi="Arial" w:cs="Arial"/>
          <w:b/>
          <w:bCs/>
          <w:color w:val="000000"/>
          <w:sz w:val="22"/>
          <w:szCs w:val="22"/>
        </w:rPr>
      </w:pPr>
    </w:p>
    <w:p w:rsidR="00A04602" w:rsidRPr="00714854" w:rsidRDefault="00A04602" w:rsidP="006C614B">
      <w:pPr>
        <w:autoSpaceDE w:val="0"/>
        <w:autoSpaceDN w:val="0"/>
        <w:adjustRightInd w:val="0"/>
        <w:spacing w:line="300" w:lineRule="atLeast"/>
        <w:jc w:val="both"/>
        <w:rPr>
          <w:rFonts w:ascii="Arial" w:hAnsi="Arial" w:cs="Arial"/>
          <w:b/>
          <w:bCs/>
          <w:color w:val="000000"/>
          <w:sz w:val="22"/>
          <w:szCs w:val="22"/>
        </w:rPr>
      </w:pPr>
    </w:p>
    <w:p w:rsidR="006C614B" w:rsidRPr="00714854" w:rsidRDefault="006C614B" w:rsidP="006C614B">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XI. Ostatní ujednání</w:t>
      </w:r>
    </w:p>
    <w:p w:rsidR="006C614B" w:rsidRPr="00714854" w:rsidRDefault="006C614B" w:rsidP="006C614B">
      <w:pPr>
        <w:autoSpaceDE w:val="0"/>
        <w:autoSpaceDN w:val="0"/>
        <w:adjustRightInd w:val="0"/>
        <w:spacing w:after="120" w:line="300" w:lineRule="atLeast"/>
        <w:jc w:val="both"/>
        <w:rPr>
          <w:rFonts w:ascii="Arial" w:hAnsi="Arial"/>
          <w:color w:val="000000"/>
          <w:sz w:val="22"/>
          <w:szCs w:val="22"/>
        </w:rPr>
      </w:pPr>
      <w:r w:rsidRPr="00714854">
        <w:rPr>
          <w:rFonts w:ascii="Arial" w:hAnsi="Arial"/>
          <w:color w:val="000000"/>
          <w:sz w:val="22"/>
          <w:szCs w:val="22"/>
        </w:rPr>
        <w:t>Objednatel vytvoří podmínky pro provedení sjednaného díla tím, že:</w:t>
      </w:r>
    </w:p>
    <w:p w:rsidR="006C614B" w:rsidRPr="00714854" w:rsidRDefault="006C614B" w:rsidP="006C614B">
      <w:pPr>
        <w:numPr>
          <w:ilvl w:val="0"/>
          <w:numId w:val="11"/>
        </w:numPr>
        <w:tabs>
          <w:tab w:val="clear" w:pos="1080"/>
          <w:tab w:val="num" w:pos="709"/>
        </w:tabs>
        <w:autoSpaceDE w:val="0"/>
        <w:autoSpaceDN w:val="0"/>
        <w:adjustRightInd w:val="0"/>
        <w:spacing w:after="120" w:line="300" w:lineRule="atLeast"/>
        <w:ind w:left="709" w:hanging="357"/>
        <w:jc w:val="both"/>
        <w:rPr>
          <w:rFonts w:ascii="Arial" w:hAnsi="Arial"/>
          <w:color w:val="000000"/>
          <w:sz w:val="22"/>
          <w:szCs w:val="22"/>
        </w:rPr>
      </w:pPr>
      <w:r w:rsidRPr="00714854">
        <w:rPr>
          <w:rFonts w:ascii="Arial" w:hAnsi="Arial"/>
          <w:color w:val="000000"/>
          <w:sz w:val="22"/>
          <w:szCs w:val="22"/>
        </w:rPr>
        <w:t>Bude napomáhat zhotoviteli při zajišťování podkladů a informací potřebných pro plnění předmětu díla.</w:t>
      </w:r>
    </w:p>
    <w:p w:rsidR="006C614B" w:rsidRPr="00714854" w:rsidRDefault="006C614B" w:rsidP="006C614B">
      <w:pPr>
        <w:numPr>
          <w:ilvl w:val="0"/>
          <w:numId w:val="11"/>
        </w:numPr>
        <w:tabs>
          <w:tab w:val="clear" w:pos="1080"/>
          <w:tab w:val="num" w:pos="709"/>
        </w:tabs>
        <w:autoSpaceDE w:val="0"/>
        <w:autoSpaceDN w:val="0"/>
        <w:adjustRightInd w:val="0"/>
        <w:spacing w:after="120" w:line="300" w:lineRule="atLeast"/>
        <w:ind w:left="709" w:hanging="357"/>
        <w:jc w:val="both"/>
        <w:rPr>
          <w:rFonts w:ascii="Arial" w:hAnsi="Arial"/>
          <w:color w:val="000000"/>
          <w:sz w:val="22"/>
          <w:szCs w:val="22"/>
        </w:rPr>
      </w:pPr>
      <w:r w:rsidRPr="00714854">
        <w:rPr>
          <w:rFonts w:ascii="Arial" w:hAnsi="Arial"/>
          <w:color w:val="000000"/>
          <w:sz w:val="22"/>
          <w:szCs w:val="22"/>
        </w:rPr>
        <w:t>Odpovědný zástupce objednatele se bude účastnit výrobních výborů a veškerých jednání svolaných zhotovitelem v průběhu prací a bude odsouhlasovat popř. připomínkovat rozpracovanost dílčích částí díla.</w:t>
      </w:r>
    </w:p>
    <w:p w:rsidR="006C614B" w:rsidRPr="00714854" w:rsidRDefault="006C614B" w:rsidP="006C614B">
      <w:pPr>
        <w:autoSpaceDE w:val="0"/>
        <w:autoSpaceDN w:val="0"/>
        <w:adjustRightInd w:val="0"/>
        <w:spacing w:line="300" w:lineRule="atLeast"/>
        <w:jc w:val="both"/>
        <w:rPr>
          <w:rFonts w:ascii="Arial" w:hAnsi="Arial" w:cs="Arial"/>
          <w:bCs/>
          <w:color w:val="000000"/>
          <w:sz w:val="22"/>
          <w:szCs w:val="22"/>
        </w:rPr>
      </w:pPr>
    </w:p>
    <w:p w:rsidR="006C614B" w:rsidRPr="00714854" w:rsidRDefault="006C614B" w:rsidP="006C614B">
      <w:pPr>
        <w:autoSpaceDE w:val="0"/>
        <w:autoSpaceDN w:val="0"/>
        <w:adjustRightInd w:val="0"/>
        <w:spacing w:line="300" w:lineRule="atLeast"/>
        <w:jc w:val="both"/>
        <w:rPr>
          <w:rFonts w:ascii="Arial" w:hAnsi="Arial" w:cs="Arial"/>
          <w:bCs/>
          <w:color w:val="000000"/>
          <w:sz w:val="22"/>
          <w:szCs w:val="22"/>
        </w:rPr>
      </w:pPr>
    </w:p>
    <w:p w:rsidR="006C3C0C" w:rsidRDefault="006C3C0C" w:rsidP="006C614B">
      <w:pPr>
        <w:autoSpaceDE w:val="0"/>
        <w:autoSpaceDN w:val="0"/>
        <w:adjustRightInd w:val="0"/>
        <w:spacing w:line="300" w:lineRule="atLeast"/>
        <w:jc w:val="both"/>
        <w:rPr>
          <w:rFonts w:ascii="Arial" w:hAnsi="Arial" w:cs="Arial"/>
          <w:b/>
          <w:bCs/>
          <w:color w:val="000000"/>
          <w:sz w:val="22"/>
          <w:szCs w:val="22"/>
        </w:rPr>
      </w:pPr>
    </w:p>
    <w:p w:rsidR="006C3C0C" w:rsidRDefault="006C3C0C" w:rsidP="006C614B">
      <w:pPr>
        <w:autoSpaceDE w:val="0"/>
        <w:autoSpaceDN w:val="0"/>
        <w:adjustRightInd w:val="0"/>
        <w:spacing w:line="300" w:lineRule="atLeast"/>
        <w:jc w:val="both"/>
        <w:rPr>
          <w:rFonts w:ascii="Arial" w:hAnsi="Arial" w:cs="Arial"/>
          <w:b/>
          <w:bCs/>
          <w:color w:val="000000"/>
          <w:sz w:val="22"/>
          <w:szCs w:val="22"/>
        </w:rPr>
      </w:pPr>
    </w:p>
    <w:p w:rsidR="006C614B" w:rsidRPr="00714854" w:rsidRDefault="006C614B" w:rsidP="006C614B">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XII. Závěrečná ustanovení</w:t>
      </w:r>
    </w:p>
    <w:p w:rsidR="006C614B" w:rsidRPr="00714854" w:rsidRDefault="006C614B" w:rsidP="006C614B">
      <w:pPr>
        <w:widowControl w:val="0"/>
        <w:numPr>
          <w:ilvl w:val="0"/>
          <w:numId w:val="2"/>
        </w:numPr>
        <w:spacing w:after="120" w:line="300" w:lineRule="atLeast"/>
        <w:ind w:left="709" w:hanging="425"/>
        <w:jc w:val="both"/>
        <w:rPr>
          <w:rFonts w:ascii="Arial" w:hAnsi="Arial" w:cs="Arial"/>
          <w:sz w:val="22"/>
          <w:szCs w:val="22"/>
        </w:rPr>
      </w:pPr>
      <w:r w:rsidRPr="00714854">
        <w:rPr>
          <w:rFonts w:ascii="Arial" w:hAnsi="Arial" w:cs="Arial"/>
          <w:bCs/>
          <w:sz w:val="22"/>
          <w:szCs w:val="22"/>
        </w:rPr>
        <w:t xml:space="preserve">Pokud objednatel nevyzve zhotovitele </w:t>
      </w:r>
      <w:r w:rsidRPr="00714854">
        <w:rPr>
          <w:rFonts w:ascii="Arial" w:hAnsi="Arial" w:cs="Arial"/>
          <w:sz w:val="22"/>
          <w:szCs w:val="22"/>
        </w:rPr>
        <w:t xml:space="preserve">do 2 let od dokončení a předání PD DPS k zahájení činnosti autorského dozoru, končí na základě vzájemného ujednání platnost této SOD. </w:t>
      </w:r>
    </w:p>
    <w:p w:rsidR="006C614B" w:rsidRPr="00714854" w:rsidRDefault="006C614B" w:rsidP="006C614B">
      <w:pPr>
        <w:numPr>
          <w:ilvl w:val="0"/>
          <w:numId w:val="2"/>
        </w:numPr>
        <w:autoSpaceDE w:val="0"/>
        <w:autoSpaceDN w:val="0"/>
        <w:adjustRightInd w:val="0"/>
        <w:spacing w:after="120" w:line="300" w:lineRule="atLeast"/>
        <w:ind w:left="709" w:hanging="425"/>
        <w:jc w:val="both"/>
        <w:rPr>
          <w:rFonts w:ascii="Arial" w:hAnsi="Arial"/>
          <w:color w:val="000000"/>
          <w:sz w:val="22"/>
          <w:szCs w:val="22"/>
        </w:rPr>
      </w:pPr>
      <w:r w:rsidRPr="0071485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6C614B" w:rsidRPr="00714854" w:rsidRDefault="006C614B" w:rsidP="006C614B">
      <w:pPr>
        <w:widowControl w:val="0"/>
        <w:numPr>
          <w:ilvl w:val="0"/>
          <w:numId w:val="2"/>
        </w:numPr>
        <w:spacing w:after="120"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Pokud není ve smlouvě uvedeno jinak, řídí se všechny vztahy mezi smluvními stranami ustanoveními Občanského zákoníku. Veškeré změny a dodatky této smlouvy musí být sepsány písemně formou dodatku. Návrh dodatku ke smlouvě předloží zhotovitel objednateli v elektronické podobě nejpozději 14 dnů před ukončením termínu plnění dle smlouvy.</w:t>
      </w:r>
    </w:p>
    <w:p w:rsidR="006C614B" w:rsidRPr="00714854" w:rsidRDefault="006C614B" w:rsidP="006C614B">
      <w:p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C614B" w:rsidRPr="00714854" w:rsidRDefault="006C614B" w:rsidP="006C614B">
      <w:pPr>
        <w:autoSpaceDE w:val="0"/>
        <w:autoSpaceDN w:val="0"/>
        <w:adjustRightInd w:val="0"/>
        <w:spacing w:line="300" w:lineRule="atLeast"/>
        <w:ind w:left="709" w:hanging="425"/>
        <w:jc w:val="both"/>
        <w:rPr>
          <w:rFonts w:ascii="Arial" w:hAnsi="Arial" w:cs="Arial"/>
          <w:bCs/>
          <w:color w:val="000000"/>
          <w:sz w:val="22"/>
          <w:szCs w:val="22"/>
        </w:rPr>
      </w:pPr>
    </w:p>
    <w:p w:rsidR="006C614B" w:rsidRPr="00714854" w:rsidRDefault="006C614B" w:rsidP="006C614B">
      <w:pPr>
        <w:pStyle w:val="Odstavecseseznamem"/>
        <w:numPr>
          <w:ilvl w:val="0"/>
          <w:numId w:val="2"/>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 xml:space="preserve">Objednatel je oprávněn odstoupit od smlouvy při podstatném porušení smlouvy </w:t>
      </w:r>
    </w:p>
    <w:p w:rsidR="006C614B" w:rsidRPr="00714854" w:rsidRDefault="006C614B" w:rsidP="006C614B">
      <w:p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ab/>
        <w:t>zhotovitelem, a to zejména při prodlení zhotovitele se splněním termínu předání díla.</w:t>
      </w:r>
    </w:p>
    <w:p w:rsidR="006C614B" w:rsidRPr="00714854" w:rsidRDefault="006C614B" w:rsidP="006C614B">
      <w:pPr>
        <w:autoSpaceDE w:val="0"/>
        <w:autoSpaceDN w:val="0"/>
        <w:adjustRightInd w:val="0"/>
        <w:spacing w:line="300" w:lineRule="atLeast"/>
        <w:ind w:left="709" w:hanging="425"/>
        <w:jc w:val="both"/>
        <w:rPr>
          <w:rFonts w:ascii="Arial" w:hAnsi="Arial" w:cs="Arial"/>
          <w:bCs/>
          <w:color w:val="000000"/>
          <w:sz w:val="22"/>
          <w:szCs w:val="22"/>
        </w:rPr>
      </w:pPr>
    </w:p>
    <w:p w:rsidR="006C614B" w:rsidRPr="00714854" w:rsidRDefault="006C614B" w:rsidP="006C614B">
      <w:pPr>
        <w:pStyle w:val="Odstavecseseznamem"/>
        <w:numPr>
          <w:ilvl w:val="0"/>
          <w:numId w:val="2"/>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Smluvní strany prohlašují, že se s obsahem smlouvy seznámily, s ním souhlasí, neboť tento odpovídá jejich projevené vůli a na důkaz připojují svoje podpisy.</w:t>
      </w:r>
    </w:p>
    <w:p w:rsidR="006C614B" w:rsidRPr="00714854" w:rsidRDefault="006C614B" w:rsidP="006C614B">
      <w:pPr>
        <w:pStyle w:val="Odstavecseseznamem"/>
        <w:autoSpaceDE w:val="0"/>
        <w:autoSpaceDN w:val="0"/>
        <w:adjustRightInd w:val="0"/>
        <w:spacing w:line="300" w:lineRule="atLeast"/>
        <w:ind w:left="709" w:hanging="425"/>
        <w:jc w:val="both"/>
        <w:rPr>
          <w:rFonts w:ascii="Arial" w:hAnsi="Arial" w:cs="Arial"/>
          <w:bCs/>
          <w:color w:val="000000"/>
          <w:sz w:val="22"/>
          <w:szCs w:val="22"/>
        </w:rPr>
      </w:pPr>
    </w:p>
    <w:p w:rsidR="006C614B" w:rsidRPr="00354B47" w:rsidRDefault="006C614B" w:rsidP="006C614B">
      <w:pPr>
        <w:pStyle w:val="Odstavecseseznamem"/>
        <w:numPr>
          <w:ilvl w:val="0"/>
          <w:numId w:val="2"/>
        </w:numPr>
        <w:autoSpaceDE w:val="0"/>
        <w:autoSpaceDN w:val="0"/>
        <w:adjustRightInd w:val="0"/>
        <w:spacing w:line="300" w:lineRule="atLeast"/>
        <w:ind w:left="709" w:hanging="425"/>
        <w:jc w:val="both"/>
        <w:rPr>
          <w:rFonts w:ascii="Arial" w:hAnsi="Arial" w:cs="Arial"/>
          <w:bCs/>
          <w:color w:val="000000"/>
          <w:sz w:val="22"/>
          <w:szCs w:val="22"/>
        </w:rPr>
      </w:pPr>
      <w:r w:rsidRPr="00354B47">
        <w:rPr>
          <w:rFonts w:ascii="Arial" w:hAnsi="Arial" w:cs="Arial"/>
          <w:bCs/>
          <w:color w:val="000000"/>
          <w:sz w:val="22"/>
          <w:szCs w:val="22"/>
        </w:rPr>
        <w:t>Tato smlouva je vyhotovena ve 4 vyhotoveních, z nichž každé má platnost originálu.</w:t>
      </w:r>
    </w:p>
    <w:p w:rsidR="006C614B" w:rsidRPr="00714854" w:rsidRDefault="006C614B" w:rsidP="006C614B">
      <w:pPr>
        <w:pStyle w:val="Odstavecseseznamem"/>
        <w:ind w:left="709" w:hanging="425"/>
        <w:rPr>
          <w:rFonts w:ascii="Arial" w:hAnsi="Arial" w:cs="Arial"/>
          <w:bCs/>
          <w:color w:val="000000"/>
          <w:sz w:val="22"/>
          <w:szCs w:val="22"/>
        </w:rPr>
      </w:pPr>
    </w:p>
    <w:p w:rsidR="006C614B" w:rsidRPr="00714854" w:rsidRDefault="006C614B" w:rsidP="006C614B">
      <w:pPr>
        <w:pStyle w:val="Odstavecseseznamem"/>
        <w:numPr>
          <w:ilvl w:val="0"/>
          <w:numId w:val="2"/>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Smlouva nabývá platnosti a účinnosti dnem jejího podpisu oprávněnými zástupci obou smluvních stran.</w:t>
      </w:r>
    </w:p>
    <w:p w:rsidR="00A04602" w:rsidRDefault="00A04602" w:rsidP="00725471">
      <w:pPr>
        <w:autoSpaceDE w:val="0"/>
        <w:autoSpaceDN w:val="0"/>
        <w:adjustRightInd w:val="0"/>
        <w:jc w:val="both"/>
        <w:rPr>
          <w:rFonts w:ascii="Arial" w:hAnsi="Arial" w:cs="Arial"/>
          <w:color w:val="000000"/>
          <w:sz w:val="22"/>
          <w:szCs w:val="22"/>
        </w:rPr>
      </w:pPr>
    </w:p>
    <w:p w:rsidR="00725471" w:rsidRPr="00354B47" w:rsidRDefault="00725471" w:rsidP="00725471">
      <w:pPr>
        <w:autoSpaceDE w:val="0"/>
        <w:autoSpaceDN w:val="0"/>
        <w:adjustRightInd w:val="0"/>
        <w:jc w:val="both"/>
        <w:rPr>
          <w:rFonts w:ascii="Arial" w:hAnsi="Arial"/>
          <w:sz w:val="22"/>
          <w:szCs w:val="22"/>
        </w:rPr>
      </w:pPr>
      <w:r w:rsidRPr="00354B47">
        <w:rPr>
          <w:rFonts w:ascii="Arial" w:hAnsi="Arial" w:cs="Arial"/>
          <w:sz w:val="22"/>
          <w:szCs w:val="22"/>
        </w:rPr>
        <w:t>v Chomutově dne</w:t>
      </w:r>
      <w:r w:rsidRPr="00354B47">
        <w:rPr>
          <w:rFonts w:ascii="Arial" w:hAnsi="Arial" w:cs="Arial"/>
          <w:sz w:val="22"/>
          <w:szCs w:val="22"/>
        </w:rPr>
        <w:tab/>
      </w:r>
      <w:r w:rsidRPr="00354B47">
        <w:rPr>
          <w:rFonts w:ascii="Arial" w:hAnsi="Arial" w:cs="Arial"/>
          <w:sz w:val="22"/>
          <w:szCs w:val="22"/>
        </w:rPr>
        <w:tab/>
      </w:r>
      <w:r w:rsidRPr="00354B47">
        <w:rPr>
          <w:rFonts w:ascii="Arial" w:hAnsi="Arial" w:cs="Arial"/>
          <w:sz w:val="22"/>
          <w:szCs w:val="22"/>
        </w:rPr>
        <w:tab/>
      </w:r>
      <w:r w:rsidRPr="00354B47">
        <w:rPr>
          <w:rFonts w:ascii="Arial" w:hAnsi="Arial" w:cs="Arial"/>
          <w:sz w:val="22"/>
          <w:szCs w:val="22"/>
        </w:rPr>
        <w:tab/>
      </w:r>
      <w:r w:rsidRPr="00354B47">
        <w:rPr>
          <w:rFonts w:ascii="Arial" w:hAnsi="Arial" w:cs="Arial"/>
          <w:sz w:val="22"/>
          <w:szCs w:val="22"/>
        </w:rPr>
        <w:tab/>
      </w:r>
      <w:r w:rsidRPr="00354B47">
        <w:rPr>
          <w:rFonts w:ascii="Arial" w:hAnsi="Arial"/>
          <w:sz w:val="22"/>
          <w:szCs w:val="22"/>
        </w:rPr>
        <w:t>V</w:t>
      </w:r>
      <w:r w:rsidR="00755B32" w:rsidRPr="00354B47">
        <w:rPr>
          <w:rFonts w:ascii="Arial" w:hAnsi="Arial"/>
          <w:sz w:val="22"/>
          <w:szCs w:val="22"/>
        </w:rPr>
        <w:t xml:space="preserve"> Praze </w:t>
      </w:r>
      <w:r w:rsidRPr="00354B47">
        <w:rPr>
          <w:rFonts w:ascii="Arial" w:hAnsi="Arial"/>
          <w:sz w:val="22"/>
          <w:szCs w:val="22"/>
        </w:rPr>
        <w:t>dn</w:t>
      </w:r>
      <w:r w:rsidR="006C3C0C">
        <w:rPr>
          <w:rFonts w:ascii="Arial" w:hAnsi="Arial"/>
          <w:sz w:val="22"/>
          <w:szCs w:val="22"/>
        </w:rPr>
        <w:t>e</w:t>
      </w:r>
    </w:p>
    <w:p w:rsidR="00725471" w:rsidRDefault="00725471" w:rsidP="00725471">
      <w:pPr>
        <w:autoSpaceDE w:val="0"/>
        <w:autoSpaceDN w:val="0"/>
        <w:adjustRightInd w:val="0"/>
        <w:jc w:val="both"/>
        <w:rPr>
          <w:rFonts w:ascii="Arial" w:hAnsi="Arial"/>
          <w:sz w:val="22"/>
          <w:szCs w:val="22"/>
        </w:rPr>
      </w:pPr>
    </w:p>
    <w:p w:rsidR="003B16D1" w:rsidRDefault="003B16D1" w:rsidP="00725471">
      <w:pPr>
        <w:autoSpaceDE w:val="0"/>
        <w:autoSpaceDN w:val="0"/>
        <w:adjustRightInd w:val="0"/>
        <w:jc w:val="both"/>
        <w:rPr>
          <w:rFonts w:ascii="Arial" w:hAnsi="Arial"/>
          <w:sz w:val="22"/>
          <w:szCs w:val="22"/>
        </w:rPr>
      </w:pPr>
    </w:p>
    <w:p w:rsidR="00180BD1" w:rsidRDefault="00180BD1" w:rsidP="00725471">
      <w:pPr>
        <w:autoSpaceDE w:val="0"/>
        <w:autoSpaceDN w:val="0"/>
        <w:adjustRightInd w:val="0"/>
        <w:jc w:val="both"/>
        <w:rPr>
          <w:rFonts w:ascii="Arial" w:hAnsi="Arial"/>
          <w:sz w:val="22"/>
          <w:szCs w:val="22"/>
        </w:rPr>
      </w:pPr>
    </w:p>
    <w:p w:rsidR="00180BD1" w:rsidRDefault="00180BD1" w:rsidP="00725471">
      <w:pPr>
        <w:autoSpaceDE w:val="0"/>
        <w:autoSpaceDN w:val="0"/>
        <w:adjustRightInd w:val="0"/>
        <w:jc w:val="both"/>
        <w:rPr>
          <w:rFonts w:ascii="Arial" w:hAnsi="Arial"/>
          <w:sz w:val="22"/>
          <w:szCs w:val="22"/>
        </w:rPr>
      </w:pPr>
    </w:p>
    <w:p w:rsidR="00180BD1" w:rsidRDefault="00180BD1" w:rsidP="00725471">
      <w:pPr>
        <w:autoSpaceDE w:val="0"/>
        <w:autoSpaceDN w:val="0"/>
        <w:adjustRightInd w:val="0"/>
        <w:jc w:val="both"/>
        <w:rPr>
          <w:rFonts w:ascii="Arial" w:hAnsi="Arial"/>
          <w:sz w:val="22"/>
          <w:szCs w:val="22"/>
        </w:rPr>
      </w:pPr>
    </w:p>
    <w:p w:rsidR="00180BD1" w:rsidRDefault="00180BD1" w:rsidP="00725471">
      <w:pPr>
        <w:autoSpaceDE w:val="0"/>
        <w:autoSpaceDN w:val="0"/>
        <w:adjustRightInd w:val="0"/>
        <w:jc w:val="both"/>
        <w:rPr>
          <w:rFonts w:ascii="Arial" w:hAnsi="Arial"/>
          <w:sz w:val="22"/>
          <w:szCs w:val="22"/>
        </w:rPr>
      </w:pPr>
    </w:p>
    <w:p w:rsidR="006C3C0C" w:rsidRDefault="006C3C0C" w:rsidP="00725471">
      <w:pPr>
        <w:autoSpaceDE w:val="0"/>
        <w:autoSpaceDN w:val="0"/>
        <w:adjustRightInd w:val="0"/>
        <w:jc w:val="both"/>
        <w:rPr>
          <w:rFonts w:ascii="Arial" w:hAnsi="Arial"/>
          <w:sz w:val="22"/>
          <w:szCs w:val="22"/>
        </w:rPr>
      </w:pPr>
    </w:p>
    <w:p w:rsidR="006C3C0C" w:rsidRDefault="006C3C0C" w:rsidP="00725471">
      <w:pPr>
        <w:autoSpaceDE w:val="0"/>
        <w:autoSpaceDN w:val="0"/>
        <w:adjustRightInd w:val="0"/>
        <w:jc w:val="both"/>
        <w:rPr>
          <w:rFonts w:ascii="Arial" w:hAnsi="Arial"/>
          <w:sz w:val="22"/>
          <w:szCs w:val="22"/>
        </w:rPr>
      </w:pPr>
    </w:p>
    <w:p w:rsidR="006C3C0C" w:rsidRDefault="006C3C0C" w:rsidP="00725471">
      <w:pPr>
        <w:autoSpaceDE w:val="0"/>
        <w:autoSpaceDN w:val="0"/>
        <w:adjustRightInd w:val="0"/>
        <w:jc w:val="both"/>
        <w:rPr>
          <w:rFonts w:ascii="Arial" w:hAnsi="Arial"/>
          <w:sz w:val="22"/>
          <w:szCs w:val="22"/>
        </w:rPr>
      </w:pPr>
    </w:p>
    <w:p w:rsidR="006C3C0C" w:rsidRDefault="006C3C0C" w:rsidP="00725471">
      <w:pPr>
        <w:autoSpaceDE w:val="0"/>
        <w:autoSpaceDN w:val="0"/>
        <w:adjustRightInd w:val="0"/>
        <w:jc w:val="both"/>
        <w:rPr>
          <w:rFonts w:ascii="Arial" w:hAnsi="Arial"/>
          <w:sz w:val="22"/>
          <w:szCs w:val="22"/>
        </w:rPr>
      </w:pPr>
    </w:p>
    <w:p w:rsidR="006C3C0C" w:rsidRDefault="006C3C0C" w:rsidP="00725471">
      <w:pPr>
        <w:autoSpaceDE w:val="0"/>
        <w:autoSpaceDN w:val="0"/>
        <w:adjustRightInd w:val="0"/>
        <w:jc w:val="both"/>
        <w:rPr>
          <w:rFonts w:ascii="Arial" w:hAnsi="Arial"/>
          <w:sz w:val="22"/>
          <w:szCs w:val="22"/>
        </w:rPr>
      </w:pPr>
    </w:p>
    <w:p w:rsidR="00D617D6" w:rsidRDefault="00D617D6" w:rsidP="00725471">
      <w:pPr>
        <w:autoSpaceDE w:val="0"/>
        <w:autoSpaceDN w:val="0"/>
        <w:adjustRightInd w:val="0"/>
        <w:jc w:val="both"/>
        <w:rPr>
          <w:rFonts w:ascii="Arial" w:hAnsi="Arial"/>
          <w:sz w:val="22"/>
          <w:szCs w:val="22"/>
        </w:rPr>
      </w:pPr>
    </w:p>
    <w:p w:rsidR="00180BD1" w:rsidRDefault="00180BD1" w:rsidP="00725471">
      <w:pPr>
        <w:autoSpaceDE w:val="0"/>
        <w:autoSpaceDN w:val="0"/>
        <w:adjustRightInd w:val="0"/>
        <w:jc w:val="both"/>
        <w:rPr>
          <w:rFonts w:ascii="Arial" w:hAnsi="Arial"/>
          <w:sz w:val="22"/>
          <w:szCs w:val="22"/>
        </w:rPr>
      </w:pPr>
    </w:p>
    <w:p w:rsidR="00F6718C" w:rsidRDefault="00F6718C" w:rsidP="00F6718C">
      <w:pPr>
        <w:autoSpaceDE w:val="0"/>
        <w:autoSpaceDN w:val="0"/>
        <w:adjustRightInd w:val="0"/>
        <w:jc w:val="both"/>
        <w:rPr>
          <w:rFonts w:ascii="Arial" w:hAnsi="Arial"/>
          <w:sz w:val="22"/>
          <w:szCs w:val="22"/>
        </w:rPr>
      </w:pPr>
      <w:r>
        <w:rPr>
          <w:rFonts w:ascii="Arial" w:hAnsi="Arial"/>
          <w:sz w:val="22"/>
          <w:szCs w:val="22"/>
        </w:rPr>
        <w:t>……………………………………</w:t>
      </w:r>
      <w:r w:rsidR="006C3C0C">
        <w:rPr>
          <w:rFonts w:ascii="Arial" w:hAnsi="Arial"/>
          <w:sz w:val="22"/>
          <w:szCs w:val="22"/>
        </w:rPr>
        <w:tab/>
      </w:r>
      <w:r w:rsidR="006C3C0C">
        <w:rPr>
          <w:rFonts w:ascii="Arial" w:hAnsi="Arial"/>
          <w:sz w:val="22"/>
          <w:szCs w:val="22"/>
        </w:rPr>
        <w:tab/>
      </w:r>
      <w:r w:rsidR="006C3C0C">
        <w:rPr>
          <w:rFonts w:ascii="Arial" w:hAnsi="Arial"/>
          <w:sz w:val="22"/>
          <w:szCs w:val="22"/>
        </w:rPr>
        <w:tab/>
        <w:t>……………………………………</w:t>
      </w:r>
    </w:p>
    <w:p w:rsidR="00F6718C" w:rsidRDefault="00F6718C" w:rsidP="00F6718C">
      <w:pPr>
        <w:autoSpaceDE w:val="0"/>
        <w:autoSpaceDN w:val="0"/>
        <w:adjustRightInd w:val="0"/>
        <w:jc w:val="both"/>
        <w:rPr>
          <w:rFonts w:ascii="Arial" w:hAnsi="Arial"/>
          <w:b/>
          <w:sz w:val="22"/>
          <w:szCs w:val="22"/>
        </w:rPr>
      </w:pPr>
      <w:r>
        <w:rPr>
          <w:rFonts w:ascii="Arial" w:hAnsi="Arial"/>
          <w:b/>
          <w:sz w:val="22"/>
          <w:szCs w:val="22"/>
        </w:rPr>
        <w:t>Ing. Vlastimil Hasík</w:t>
      </w:r>
      <w:r>
        <w:rPr>
          <w:rFonts w:ascii="Arial" w:hAnsi="Arial"/>
          <w:b/>
          <w:sz w:val="22"/>
          <w:szCs w:val="22"/>
        </w:rPr>
        <w:tab/>
      </w:r>
      <w:r>
        <w:rPr>
          <w:rFonts w:ascii="Arial" w:hAnsi="Arial"/>
          <w:b/>
          <w:sz w:val="22"/>
          <w:szCs w:val="22"/>
        </w:rPr>
        <w:tab/>
      </w:r>
    </w:p>
    <w:p w:rsidR="00F6718C" w:rsidRDefault="00F6718C" w:rsidP="00F6718C">
      <w:pPr>
        <w:autoSpaceDE w:val="0"/>
        <w:autoSpaceDN w:val="0"/>
        <w:adjustRightInd w:val="0"/>
        <w:jc w:val="both"/>
        <w:rPr>
          <w:rFonts w:ascii="Arial" w:hAnsi="Arial"/>
          <w:sz w:val="22"/>
          <w:szCs w:val="22"/>
        </w:rPr>
      </w:pPr>
      <w:r>
        <w:rPr>
          <w:rFonts w:ascii="Arial" w:hAnsi="Arial"/>
          <w:sz w:val="22"/>
          <w:szCs w:val="22"/>
        </w:rPr>
        <w:t>investiční ředitel</w:t>
      </w:r>
      <w:r>
        <w:rPr>
          <w:rFonts w:ascii="Arial" w:hAnsi="Arial"/>
          <w:sz w:val="22"/>
          <w:szCs w:val="22"/>
        </w:rPr>
        <w:tab/>
      </w:r>
      <w:r>
        <w:rPr>
          <w:rFonts w:ascii="Arial" w:hAnsi="Arial"/>
          <w:sz w:val="22"/>
          <w:szCs w:val="22"/>
        </w:rPr>
        <w:tab/>
      </w:r>
    </w:p>
    <w:p w:rsidR="00F6718C" w:rsidRDefault="00F6718C" w:rsidP="00F6718C">
      <w:pPr>
        <w:autoSpaceDE w:val="0"/>
        <w:autoSpaceDN w:val="0"/>
        <w:adjustRightInd w:val="0"/>
        <w:jc w:val="both"/>
        <w:rPr>
          <w:rFonts w:ascii="Arial" w:hAnsi="Arial"/>
          <w:sz w:val="22"/>
          <w:szCs w:val="22"/>
        </w:rPr>
      </w:pPr>
      <w:r>
        <w:rPr>
          <w:rFonts w:ascii="Arial" w:hAnsi="Arial"/>
          <w:sz w:val="22"/>
          <w:szCs w:val="22"/>
        </w:rPr>
        <w:t>Povodí Ohře, státní podnik</w:t>
      </w:r>
      <w:r>
        <w:rPr>
          <w:rFonts w:ascii="Arial" w:hAnsi="Arial"/>
          <w:sz w:val="22"/>
          <w:szCs w:val="22"/>
        </w:rPr>
        <w:tab/>
        <w:t xml:space="preserve"> </w:t>
      </w:r>
      <w:r w:rsidR="006C3C0C">
        <w:rPr>
          <w:rFonts w:ascii="Arial" w:hAnsi="Arial"/>
          <w:sz w:val="22"/>
          <w:szCs w:val="22"/>
        </w:rPr>
        <w:tab/>
      </w:r>
      <w:r w:rsidR="006C3C0C">
        <w:rPr>
          <w:rFonts w:ascii="Arial" w:hAnsi="Arial"/>
          <w:sz w:val="22"/>
          <w:szCs w:val="22"/>
        </w:rPr>
        <w:tab/>
      </w:r>
      <w:r w:rsidR="006C3C0C">
        <w:rPr>
          <w:rFonts w:ascii="Arial" w:hAnsi="Arial"/>
          <w:sz w:val="22"/>
          <w:szCs w:val="22"/>
        </w:rPr>
        <w:tab/>
        <w:t>Sweco Hydroprojekt a.s.</w:t>
      </w:r>
    </w:p>
    <w:p w:rsidR="006C3C0C" w:rsidRDefault="00F6718C" w:rsidP="006C3C0C">
      <w:pPr>
        <w:autoSpaceDE w:val="0"/>
        <w:autoSpaceDN w:val="0"/>
        <w:adjustRightInd w:val="0"/>
        <w:jc w:val="both"/>
        <w:rPr>
          <w:rFonts w:ascii="Arial" w:hAnsi="Arial"/>
          <w:sz w:val="22"/>
          <w:szCs w:val="22"/>
        </w:rPr>
      </w:pPr>
      <w:r>
        <w:rPr>
          <w:rFonts w:ascii="Arial" w:hAnsi="Arial"/>
          <w:b/>
          <w:sz w:val="22"/>
          <w:szCs w:val="22"/>
        </w:rPr>
        <w:t>objednatel</w:t>
      </w:r>
      <w:r>
        <w:rPr>
          <w:rFonts w:ascii="Arial" w:hAnsi="Arial"/>
          <w:sz w:val="22"/>
          <w:szCs w:val="22"/>
        </w:rPr>
        <w:t xml:space="preserve"> (podpis, razítko)</w:t>
      </w:r>
      <w:r w:rsidR="006C3C0C">
        <w:rPr>
          <w:rFonts w:ascii="Arial" w:hAnsi="Arial"/>
          <w:sz w:val="22"/>
          <w:szCs w:val="22"/>
        </w:rPr>
        <w:tab/>
      </w:r>
      <w:r w:rsidR="006C3C0C">
        <w:rPr>
          <w:rFonts w:ascii="Arial" w:hAnsi="Arial"/>
          <w:sz w:val="22"/>
          <w:szCs w:val="22"/>
        </w:rPr>
        <w:tab/>
      </w:r>
      <w:r w:rsidR="006C3C0C">
        <w:rPr>
          <w:rFonts w:ascii="Arial" w:hAnsi="Arial"/>
          <w:sz w:val="22"/>
          <w:szCs w:val="22"/>
        </w:rPr>
        <w:tab/>
      </w:r>
      <w:r w:rsidR="006C3C0C">
        <w:rPr>
          <w:rFonts w:ascii="Arial" w:hAnsi="Arial"/>
          <w:sz w:val="22"/>
          <w:szCs w:val="22"/>
        </w:rPr>
        <w:tab/>
      </w:r>
      <w:r w:rsidR="006C3C0C">
        <w:rPr>
          <w:rFonts w:ascii="Arial" w:hAnsi="Arial"/>
          <w:b/>
          <w:sz w:val="22"/>
          <w:szCs w:val="22"/>
        </w:rPr>
        <w:t>zhotovitel</w:t>
      </w:r>
      <w:r w:rsidR="006C3C0C">
        <w:rPr>
          <w:rFonts w:ascii="Arial" w:hAnsi="Arial"/>
          <w:sz w:val="22"/>
          <w:szCs w:val="22"/>
        </w:rPr>
        <w:t xml:space="preserve"> (podpis, razítko) </w:t>
      </w:r>
      <w:r w:rsidR="006C3C0C">
        <w:rPr>
          <w:rFonts w:ascii="Arial" w:hAnsi="Arial"/>
          <w:sz w:val="22"/>
          <w:szCs w:val="22"/>
        </w:rPr>
        <w:tab/>
      </w:r>
    </w:p>
    <w:p w:rsidR="00F6718C" w:rsidRDefault="00F6718C" w:rsidP="00F6718C">
      <w:pPr>
        <w:autoSpaceDE w:val="0"/>
        <w:autoSpaceDN w:val="0"/>
        <w:adjustRightInd w:val="0"/>
        <w:jc w:val="both"/>
        <w:rPr>
          <w:rFonts w:ascii="Arial" w:hAnsi="Arial"/>
          <w:sz w:val="22"/>
          <w:szCs w:val="22"/>
        </w:rPr>
      </w:pPr>
      <w:r>
        <w:rPr>
          <w:rFonts w:ascii="Arial" w:hAnsi="Arial"/>
          <w:sz w:val="22"/>
          <w:szCs w:val="22"/>
        </w:rPr>
        <w:t xml:space="preserve"> </w:t>
      </w:r>
      <w:r>
        <w:rPr>
          <w:rFonts w:ascii="Arial" w:hAnsi="Arial"/>
          <w:sz w:val="22"/>
          <w:szCs w:val="22"/>
        </w:rPr>
        <w:tab/>
      </w:r>
    </w:p>
    <w:p w:rsidR="00F6718C" w:rsidRDefault="00F6718C" w:rsidP="00F6718C">
      <w:pPr>
        <w:autoSpaceDE w:val="0"/>
        <w:autoSpaceDN w:val="0"/>
        <w:adjustRightInd w:val="0"/>
        <w:jc w:val="both"/>
        <w:rPr>
          <w:rFonts w:ascii="Arial" w:hAnsi="Arial"/>
          <w:sz w:val="22"/>
          <w:szCs w:val="22"/>
        </w:rPr>
      </w:pPr>
    </w:p>
    <w:sectPr w:rsidR="00F6718C" w:rsidSect="00936966">
      <w:footerReference w:type="defaul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519" w:rsidRDefault="001F1519">
      <w:r>
        <w:separator/>
      </w:r>
    </w:p>
  </w:endnote>
  <w:endnote w:type="continuationSeparator" w:id="0">
    <w:p w:rsidR="001F1519" w:rsidRDefault="001F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67449"/>
      <w:docPartObj>
        <w:docPartGallery w:val="Page Numbers (Bottom of Page)"/>
        <w:docPartUnique/>
      </w:docPartObj>
    </w:sdtPr>
    <w:sdtEndPr/>
    <w:sdtContent>
      <w:sdt>
        <w:sdtPr>
          <w:id w:val="860082579"/>
          <w:docPartObj>
            <w:docPartGallery w:val="Page Numbers (Top of Page)"/>
            <w:docPartUnique/>
          </w:docPartObj>
        </w:sdtPr>
        <w:sdtEndPr/>
        <w:sdtContent>
          <w:p w:rsidR="003F29E7" w:rsidRDefault="00D16E37" w:rsidP="00D16E37">
            <w:pPr>
              <w:pStyle w:val="Zpat"/>
            </w:pPr>
            <w:r w:rsidRPr="00D16E37">
              <w:rPr>
                <w:sz w:val="16"/>
                <w:szCs w:val="16"/>
              </w:rPr>
              <w:fldChar w:fldCharType="begin"/>
            </w:r>
            <w:r w:rsidRPr="00D16E37">
              <w:rPr>
                <w:sz w:val="16"/>
                <w:szCs w:val="16"/>
              </w:rPr>
              <w:instrText xml:space="preserve"> FILENAME   \* MERGEFORMAT </w:instrText>
            </w:r>
            <w:r w:rsidRPr="00D16E37">
              <w:rPr>
                <w:sz w:val="16"/>
                <w:szCs w:val="16"/>
              </w:rPr>
              <w:fldChar w:fldCharType="separate"/>
            </w:r>
            <w:r w:rsidR="00C26553">
              <w:rPr>
                <w:noProof/>
                <w:sz w:val="16"/>
                <w:szCs w:val="16"/>
              </w:rPr>
              <w:t>SOD č. 526-2015.docx</w:t>
            </w:r>
            <w:r w:rsidRPr="00D16E37">
              <w:rPr>
                <w:sz w:val="16"/>
                <w:szCs w:val="16"/>
              </w:rPr>
              <w:fldChar w:fldCharType="end"/>
            </w:r>
            <w:r>
              <w:tab/>
            </w:r>
            <w:r>
              <w:tab/>
            </w:r>
            <w:r w:rsidR="003F29E7">
              <w:t xml:space="preserve">Stránka </w:t>
            </w:r>
            <w:r w:rsidR="003F29E7">
              <w:rPr>
                <w:b/>
                <w:bCs/>
              </w:rPr>
              <w:fldChar w:fldCharType="begin"/>
            </w:r>
            <w:r w:rsidR="003F29E7">
              <w:rPr>
                <w:b/>
                <w:bCs/>
              </w:rPr>
              <w:instrText>PAGE</w:instrText>
            </w:r>
            <w:r w:rsidR="003F29E7">
              <w:rPr>
                <w:b/>
                <w:bCs/>
              </w:rPr>
              <w:fldChar w:fldCharType="separate"/>
            </w:r>
            <w:r w:rsidR="00C26553">
              <w:rPr>
                <w:b/>
                <w:bCs/>
                <w:noProof/>
              </w:rPr>
              <w:t>4</w:t>
            </w:r>
            <w:r w:rsidR="003F29E7">
              <w:rPr>
                <w:b/>
                <w:bCs/>
              </w:rPr>
              <w:fldChar w:fldCharType="end"/>
            </w:r>
            <w:r w:rsidR="003F29E7">
              <w:t xml:space="preserve"> z </w:t>
            </w:r>
            <w:r w:rsidR="003F29E7">
              <w:rPr>
                <w:b/>
                <w:bCs/>
              </w:rPr>
              <w:fldChar w:fldCharType="begin"/>
            </w:r>
            <w:r w:rsidR="003F29E7">
              <w:rPr>
                <w:b/>
                <w:bCs/>
              </w:rPr>
              <w:instrText>NUMPAGES</w:instrText>
            </w:r>
            <w:r w:rsidR="003F29E7">
              <w:rPr>
                <w:b/>
                <w:bCs/>
              </w:rPr>
              <w:fldChar w:fldCharType="separate"/>
            </w:r>
            <w:r w:rsidR="00C26553">
              <w:rPr>
                <w:b/>
                <w:bCs/>
                <w:noProof/>
              </w:rPr>
              <w:t>11</w:t>
            </w:r>
            <w:r w:rsidR="003F29E7">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674668"/>
      <w:docPartObj>
        <w:docPartGallery w:val="Page Numbers (Bottom of Page)"/>
        <w:docPartUnique/>
      </w:docPartObj>
    </w:sdtPr>
    <w:sdtEndPr/>
    <w:sdtContent>
      <w:sdt>
        <w:sdtPr>
          <w:id w:val="-1365895333"/>
          <w:docPartObj>
            <w:docPartGallery w:val="Page Numbers (Top of Page)"/>
            <w:docPartUnique/>
          </w:docPartObj>
        </w:sdtPr>
        <w:sdtEndPr/>
        <w:sdtContent>
          <w:p w:rsidR="00D16E37" w:rsidRDefault="00D16E37" w:rsidP="00D16E37">
            <w:pPr>
              <w:pStyle w:val="Zpat"/>
            </w:pPr>
            <w:r w:rsidRPr="00D16E37">
              <w:rPr>
                <w:sz w:val="16"/>
                <w:szCs w:val="16"/>
              </w:rPr>
              <w:fldChar w:fldCharType="begin"/>
            </w:r>
            <w:r w:rsidRPr="00D16E37">
              <w:rPr>
                <w:sz w:val="16"/>
                <w:szCs w:val="16"/>
              </w:rPr>
              <w:instrText xml:space="preserve"> FILENAME   \* MERGEFORMAT </w:instrText>
            </w:r>
            <w:r w:rsidRPr="00D16E37">
              <w:rPr>
                <w:sz w:val="16"/>
                <w:szCs w:val="16"/>
              </w:rPr>
              <w:fldChar w:fldCharType="separate"/>
            </w:r>
            <w:r w:rsidR="00C26553">
              <w:rPr>
                <w:noProof/>
                <w:sz w:val="16"/>
                <w:szCs w:val="16"/>
              </w:rPr>
              <w:t>SOD č. 526-2015.docx</w:t>
            </w:r>
            <w:r w:rsidRPr="00D16E37">
              <w:rPr>
                <w:sz w:val="16"/>
                <w:szCs w:val="16"/>
              </w:rPr>
              <w:fldChar w:fldCharType="end"/>
            </w:r>
            <w:r>
              <w:tab/>
            </w:r>
            <w:r>
              <w:tab/>
              <w:t xml:space="preserve">Stránka </w:t>
            </w:r>
            <w:r>
              <w:rPr>
                <w:b/>
                <w:bCs/>
              </w:rPr>
              <w:fldChar w:fldCharType="begin"/>
            </w:r>
            <w:r>
              <w:rPr>
                <w:b/>
                <w:bCs/>
              </w:rPr>
              <w:instrText>PAGE</w:instrText>
            </w:r>
            <w:r>
              <w:rPr>
                <w:b/>
                <w:bCs/>
              </w:rPr>
              <w:fldChar w:fldCharType="separate"/>
            </w:r>
            <w:r w:rsidR="001F1519">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1F1519">
              <w:rPr>
                <w:b/>
                <w:bCs/>
                <w:noProof/>
              </w:rPr>
              <w:t>1</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519" w:rsidRDefault="001F1519">
      <w:r>
        <w:separator/>
      </w:r>
    </w:p>
  </w:footnote>
  <w:footnote w:type="continuationSeparator" w:id="0">
    <w:p w:rsidR="001F1519" w:rsidRDefault="001F1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468"/>
    <w:multiLevelType w:val="hybridMultilevel"/>
    <w:tmpl w:val="5E3A3A98"/>
    <w:lvl w:ilvl="0" w:tplc="04050017">
      <w:start w:val="1"/>
      <w:numFmt w:val="lowerLetter"/>
      <w:lvlText w:val="%1)"/>
      <w:lvlJc w:val="left"/>
      <w:pPr>
        <w:tabs>
          <w:tab w:val="num" w:pos="1077"/>
        </w:tabs>
        <w:ind w:left="1077" w:hanging="360"/>
      </w:pPr>
      <w:rPr>
        <w:b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
    <w:nsid w:val="05A83EC3"/>
    <w:multiLevelType w:val="hybridMultilevel"/>
    <w:tmpl w:val="9F1C780C"/>
    <w:lvl w:ilvl="0" w:tplc="04050017">
      <w:start w:val="1"/>
      <w:numFmt w:val="lowerLetter"/>
      <w:lvlText w:val="%1)"/>
      <w:lvlJc w:val="left"/>
      <w:pPr>
        <w:ind w:left="720" w:hanging="360"/>
      </w:pPr>
    </w:lvl>
    <w:lvl w:ilvl="1" w:tplc="04050017">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5C4CB5"/>
    <w:multiLevelType w:val="hybridMultilevel"/>
    <w:tmpl w:val="ABB85578"/>
    <w:lvl w:ilvl="0" w:tplc="650AA88E">
      <w:start w:val="1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0901419"/>
    <w:multiLevelType w:val="hybridMultilevel"/>
    <w:tmpl w:val="ED3A7B20"/>
    <w:lvl w:ilvl="0" w:tplc="DA0C91FE">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3A775E"/>
    <w:multiLevelType w:val="hybridMultilevel"/>
    <w:tmpl w:val="697E6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FA647C"/>
    <w:multiLevelType w:val="hybridMultilevel"/>
    <w:tmpl w:val="859A0218"/>
    <w:lvl w:ilvl="0" w:tplc="04050001">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6">
    <w:nsid w:val="1BDB695F"/>
    <w:multiLevelType w:val="hybridMultilevel"/>
    <w:tmpl w:val="337EF022"/>
    <w:lvl w:ilvl="0" w:tplc="F950267E">
      <w:start w:val="4"/>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7747B5"/>
    <w:multiLevelType w:val="hybridMultilevel"/>
    <w:tmpl w:val="60E80052"/>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8">
    <w:nsid w:val="2D06744D"/>
    <w:multiLevelType w:val="multilevel"/>
    <w:tmpl w:val="1A3269F4"/>
    <w:lvl w:ilvl="0">
      <w:start w:val="1"/>
      <w:numFmt w:val="lowerLetter"/>
      <w:lvlText w:val="%1)"/>
      <w:lvlJc w:val="left"/>
      <w:pPr>
        <w:ind w:left="1085" w:hanging="360"/>
      </w:pPr>
    </w:lvl>
    <w:lvl w:ilvl="1">
      <w:start w:val="1"/>
      <w:numFmt w:val="lowerLetter"/>
      <w:lvlText w:val="%2."/>
      <w:lvlJc w:val="left"/>
      <w:pPr>
        <w:ind w:left="1805" w:hanging="360"/>
      </w:pPr>
    </w:lvl>
    <w:lvl w:ilvl="2">
      <w:start w:val="1"/>
      <w:numFmt w:val="lowerRoman"/>
      <w:lvlText w:val="%3."/>
      <w:lvlJc w:val="right"/>
      <w:pPr>
        <w:ind w:left="2525" w:hanging="180"/>
      </w:pPr>
    </w:lvl>
    <w:lvl w:ilvl="3">
      <w:start w:val="1"/>
      <w:numFmt w:val="decimal"/>
      <w:lvlText w:val="%4."/>
      <w:lvlJc w:val="left"/>
      <w:pPr>
        <w:ind w:left="3245" w:hanging="360"/>
      </w:pPr>
    </w:lvl>
    <w:lvl w:ilvl="4">
      <w:start w:val="1"/>
      <w:numFmt w:val="lowerLetter"/>
      <w:lvlText w:val="%5."/>
      <w:lvlJc w:val="left"/>
      <w:pPr>
        <w:ind w:left="3965" w:hanging="360"/>
      </w:pPr>
    </w:lvl>
    <w:lvl w:ilvl="5">
      <w:start w:val="1"/>
      <w:numFmt w:val="lowerRoman"/>
      <w:lvlText w:val="%6."/>
      <w:lvlJc w:val="right"/>
      <w:pPr>
        <w:ind w:left="4685" w:hanging="180"/>
      </w:pPr>
    </w:lvl>
    <w:lvl w:ilvl="6">
      <w:start w:val="1"/>
      <w:numFmt w:val="decimal"/>
      <w:lvlText w:val="%7."/>
      <w:lvlJc w:val="left"/>
      <w:pPr>
        <w:ind w:left="5405" w:hanging="360"/>
      </w:pPr>
    </w:lvl>
    <w:lvl w:ilvl="7">
      <w:start w:val="1"/>
      <w:numFmt w:val="lowerLetter"/>
      <w:lvlText w:val="%8."/>
      <w:lvlJc w:val="left"/>
      <w:pPr>
        <w:ind w:left="6125" w:hanging="360"/>
      </w:pPr>
    </w:lvl>
    <w:lvl w:ilvl="8">
      <w:start w:val="1"/>
      <w:numFmt w:val="lowerRoman"/>
      <w:lvlText w:val="%9."/>
      <w:lvlJc w:val="right"/>
      <w:pPr>
        <w:ind w:left="6845" w:hanging="180"/>
      </w:pPr>
    </w:lvl>
  </w:abstractNum>
  <w:abstractNum w:abstractNumId="9">
    <w:nsid w:val="2E1E6B4E"/>
    <w:multiLevelType w:val="hybridMultilevel"/>
    <w:tmpl w:val="66B6CBEC"/>
    <w:lvl w:ilvl="0" w:tplc="D4FA3C20">
      <w:start w:val="1"/>
      <w:numFmt w:val="lowerLetter"/>
      <w:lvlText w:val="%1)"/>
      <w:lvlJc w:val="left"/>
      <w:pPr>
        <w:ind w:left="1440" w:hanging="360"/>
      </w:pPr>
      <w:rPr>
        <w:rFonts w:hint="default"/>
        <w:b w:val="0"/>
        <w:b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5659D8"/>
    <w:multiLevelType w:val="hybridMultilevel"/>
    <w:tmpl w:val="D3F4DF36"/>
    <w:lvl w:ilvl="0" w:tplc="3BDE471E">
      <w:start w:val="1"/>
      <w:numFmt w:val="decimal"/>
      <w:lvlText w:val="%1)"/>
      <w:lvlJc w:val="left"/>
      <w:pPr>
        <w:ind w:left="1125" w:hanging="40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99244E1"/>
    <w:multiLevelType w:val="hybridMultilevel"/>
    <w:tmpl w:val="DB249E1A"/>
    <w:lvl w:ilvl="0" w:tplc="AA1A143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5518A3"/>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EBF6E9D"/>
    <w:multiLevelType w:val="hybridMultilevel"/>
    <w:tmpl w:val="50649B92"/>
    <w:lvl w:ilvl="0" w:tplc="45A05C2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nsid w:val="4017741B"/>
    <w:multiLevelType w:val="hybridMultilevel"/>
    <w:tmpl w:val="56AED10E"/>
    <w:lvl w:ilvl="0" w:tplc="89D066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26A2728"/>
    <w:multiLevelType w:val="hybridMultilevel"/>
    <w:tmpl w:val="EC949C6A"/>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nsid w:val="43751402"/>
    <w:multiLevelType w:val="hybridMultilevel"/>
    <w:tmpl w:val="A8A67B6C"/>
    <w:lvl w:ilvl="0" w:tplc="521696E0">
      <w:start w:val="4"/>
      <w:numFmt w:val="decimal"/>
      <w:lvlText w:val="%1."/>
      <w:lvlJc w:val="left"/>
      <w:pPr>
        <w:ind w:left="720" w:hanging="360"/>
      </w:pPr>
      <w:rPr>
        <w:rFonts w:hint="default"/>
        <w:b/>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7624396"/>
    <w:multiLevelType w:val="hybridMultilevel"/>
    <w:tmpl w:val="C99629AC"/>
    <w:lvl w:ilvl="0" w:tplc="152817F0">
      <w:start w:val="1"/>
      <w:numFmt w:val="decimal"/>
      <w:lvlText w:val="%1."/>
      <w:lvlJc w:val="left"/>
      <w:pPr>
        <w:ind w:left="1800" w:hanging="720"/>
      </w:pPr>
      <w:rPr>
        <w:rFonts w:hint="default"/>
        <w:b w:val="0"/>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4B635B3B"/>
    <w:multiLevelType w:val="hybridMultilevel"/>
    <w:tmpl w:val="29FE6AFE"/>
    <w:lvl w:ilvl="0" w:tplc="D3F8667C">
      <w:start w:val="3"/>
      <w:numFmt w:val="decimal"/>
      <w:lvlText w:val="%1."/>
      <w:lvlJc w:val="left"/>
      <w:pPr>
        <w:ind w:left="1288" w:hanging="360"/>
      </w:pPr>
      <w:rPr>
        <w:rFonts w:hint="default"/>
        <w:b/>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nsid w:val="4BC05066"/>
    <w:multiLevelType w:val="hybridMultilevel"/>
    <w:tmpl w:val="AEDA4E44"/>
    <w:lvl w:ilvl="0" w:tplc="FA4E4DA8">
      <w:start w:val="1"/>
      <w:numFmt w:val="lowerLetter"/>
      <w:lvlText w:val="%1)"/>
      <w:lvlJc w:val="left"/>
      <w:pPr>
        <w:ind w:left="144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BDF6721"/>
    <w:multiLevelType w:val="hybridMultilevel"/>
    <w:tmpl w:val="F3BE7EE2"/>
    <w:lvl w:ilvl="0" w:tplc="ECE4964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821A0B"/>
    <w:multiLevelType w:val="hybridMultilevel"/>
    <w:tmpl w:val="F2845D8A"/>
    <w:lvl w:ilvl="0" w:tplc="D4BE0618">
      <w:start w:val="1"/>
      <w:numFmt w:val="lowerLetter"/>
      <w:lvlText w:val="%1)"/>
      <w:lvlJc w:val="left"/>
      <w:pPr>
        <w:ind w:left="1778" w:hanging="360"/>
      </w:pPr>
      <w:rPr>
        <w:rFonts w:cs="Times New Roman" w:hint="default"/>
        <w:color w:val="auto"/>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2">
    <w:nsid w:val="53EB3775"/>
    <w:multiLevelType w:val="hybridMultilevel"/>
    <w:tmpl w:val="9502F6A6"/>
    <w:lvl w:ilvl="0" w:tplc="812E6AE0">
      <w:start w:val="1"/>
      <w:numFmt w:val="decimal"/>
      <w:lvlText w:val="%1."/>
      <w:lvlJc w:val="left"/>
      <w:pPr>
        <w:ind w:left="1157" w:hanging="360"/>
      </w:pPr>
      <w:rPr>
        <w:rFonts w:hint="default"/>
      </w:rPr>
    </w:lvl>
    <w:lvl w:ilvl="1" w:tplc="04050019" w:tentative="1">
      <w:start w:val="1"/>
      <w:numFmt w:val="lowerLetter"/>
      <w:lvlText w:val="%2."/>
      <w:lvlJc w:val="left"/>
      <w:pPr>
        <w:ind w:left="1877" w:hanging="360"/>
      </w:pPr>
    </w:lvl>
    <w:lvl w:ilvl="2" w:tplc="0405001B" w:tentative="1">
      <w:start w:val="1"/>
      <w:numFmt w:val="lowerRoman"/>
      <w:lvlText w:val="%3."/>
      <w:lvlJc w:val="right"/>
      <w:pPr>
        <w:ind w:left="2597" w:hanging="180"/>
      </w:pPr>
    </w:lvl>
    <w:lvl w:ilvl="3" w:tplc="0405000F" w:tentative="1">
      <w:start w:val="1"/>
      <w:numFmt w:val="decimal"/>
      <w:lvlText w:val="%4."/>
      <w:lvlJc w:val="left"/>
      <w:pPr>
        <w:ind w:left="3317" w:hanging="360"/>
      </w:pPr>
    </w:lvl>
    <w:lvl w:ilvl="4" w:tplc="04050019" w:tentative="1">
      <w:start w:val="1"/>
      <w:numFmt w:val="lowerLetter"/>
      <w:lvlText w:val="%5."/>
      <w:lvlJc w:val="left"/>
      <w:pPr>
        <w:ind w:left="4037" w:hanging="360"/>
      </w:pPr>
    </w:lvl>
    <w:lvl w:ilvl="5" w:tplc="0405001B" w:tentative="1">
      <w:start w:val="1"/>
      <w:numFmt w:val="lowerRoman"/>
      <w:lvlText w:val="%6."/>
      <w:lvlJc w:val="right"/>
      <w:pPr>
        <w:ind w:left="4757" w:hanging="180"/>
      </w:pPr>
    </w:lvl>
    <w:lvl w:ilvl="6" w:tplc="0405000F" w:tentative="1">
      <w:start w:val="1"/>
      <w:numFmt w:val="decimal"/>
      <w:lvlText w:val="%7."/>
      <w:lvlJc w:val="left"/>
      <w:pPr>
        <w:ind w:left="5477" w:hanging="360"/>
      </w:pPr>
    </w:lvl>
    <w:lvl w:ilvl="7" w:tplc="04050019" w:tentative="1">
      <w:start w:val="1"/>
      <w:numFmt w:val="lowerLetter"/>
      <w:lvlText w:val="%8."/>
      <w:lvlJc w:val="left"/>
      <w:pPr>
        <w:ind w:left="6197" w:hanging="360"/>
      </w:pPr>
    </w:lvl>
    <w:lvl w:ilvl="8" w:tplc="0405001B" w:tentative="1">
      <w:start w:val="1"/>
      <w:numFmt w:val="lowerRoman"/>
      <w:lvlText w:val="%9."/>
      <w:lvlJc w:val="right"/>
      <w:pPr>
        <w:ind w:left="6917" w:hanging="180"/>
      </w:pPr>
    </w:lvl>
  </w:abstractNum>
  <w:abstractNum w:abstractNumId="23">
    <w:nsid w:val="58585FB7"/>
    <w:multiLevelType w:val="hybridMultilevel"/>
    <w:tmpl w:val="7CECC78E"/>
    <w:lvl w:ilvl="0" w:tplc="4C140F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9060405"/>
    <w:multiLevelType w:val="hybridMultilevel"/>
    <w:tmpl w:val="F86AA514"/>
    <w:lvl w:ilvl="0" w:tplc="990AA29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AD15B68"/>
    <w:multiLevelType w:val="hybridMultilevel"/>
    <w:tmpl w:val="BB986714"/>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nsid w:val="5CF74ABD"/>
    <w:multiLevelType w:val="hybridMultilevel"/>
    <w:tmpl w:val="01B6E6D2"/>
    <w:lvl w:ilvl="0" w:tplc="82429400">
      <w:start w:val="3"/>
      <w:numFmt w:val="decimal"/>
      <w:lvlText w:val="%1."/>
      <w:lvlJc w:val="left"/>
      <w:pPr>
        <w:ind w:left="1788" w:hanging="360"/>
      </w:pPr>
      <w:rPr>
        <w:rFonts w:hint="default"/>
        <w:b/>
        <w:strike w:val="0"/>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27">
    <w:nsid w:val="5F8A78EE"/>
    <w:multiLevelType w:val="hybridMultilevel"/>
    <w:tmpl w:val="1ABA95C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nsid w:val="61A3782B"/>
    <w:multiLevelType w:val="hybridMultilevel"/>
    <w:tmpl w:val="339647C0"/>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9">
    <w:nsid w:val="625B10E1"/>
    <w:multiLevelType w:val="hybridMultilevel"/>
    <w:tmpl w:val="C41E5708"/>
    <w:lvl w:ilvl="0" w:tplc="89D066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62033C4"/>
    <w:multiLevelType w:val="hybridMultilevel"/>
    <w:tmpl w:val="DCD2093C"/>
    <w:lvl w:ilvl="0" w:tplc="0405000F">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68E0363E"/>
    <w:multiLevelType w:val="hybridMultilevel"/>
    <w:tmpl w:val="683C3078"/>
    <w:lvl w:ilvl="0" w:tplc="69986F2A">
      <w:start w:val="4"/>
      <w:numFmt w:val="decimal"/>
      <w:lvlText w:val="%1."/>
      <w:lvlJc w:val="left"/>
      <w:pPr>
        <w:ind w:left="360" w:hanging="360"/>
      </w:pPr>
      <w:rPr>
        <w:rFonts w:hint="default"/>
        <w:b/>
        <w:strike w:val="0"/>
      </w:rPr>
    </w:lvl>
    <w:lvl w:ilvl="1" w:tplc="04050019" w:tentative="1">
      <w:start w:val="1"/>
      <w:numFmt w:val="lowerLetter"/>
      <w:lvlText w:val="%2."/>
      <w:lvlJc w:val="left"/>
      <w:pPr>
        <w:ind w:left="1153" w:hanging="360"/>
      </w:pPr>
    </w:lvl>
    <w:lvl w:ilvl="2" w:tplc="0405001B" w:tentative="1">
      <w:start w:val="1"/>
      <w:numFmt w:val="lowerRoman"/>
      <w:lvlText w:val="%3."/>
      <w:lvlJc w:val="right"/>
      <w:pPr>
        <w:ind w:left="1873" w:hanging="180"/>
      </w:pPr>
    </w:lvl>
    <w:lvl w:ilvl="3" w:tplc="0405000F" w:tentative="1">
      <w:start w:val="1"/>
      <w:numFmt w:val="decimal"/>
      <w:lvlText w:val="%4."/>
      <w:lvlJc w:val="left"/>
      <w:pPr>
        <w:ind w:left="2593" w:hanging="360"/>
      </w:pPr>
    </w:lvl>
    <w:lvl w:ilvl="4" w:tplc="04050019" w:tentative="1">
      <w:start w:val="1"/>
      <w:numFmt w:val="lowerLetter"/>
      <w:lvlText w:val="%5."/>
      <w:lvlJc w:val="left"/>
      <w:pPr>
        <w:ind w:left="3313" w:hanging="360"/>
      </w:pPr>
    </w:lvl>
    <w:lvl w:ilvl="5" w:tplc="0405001B" w:tentative="1">
      <w:start w:val="1"/>
      <w:numFmt w:val="lowerRoman"/>
      <w:lvlText w:val="%6."/>
      <w:lvlJc w:val="right"/>
      <w:pPr>
        <w:ind w:left="4033" w:hanging="180"/>
      </w:pPr>
    </w:lvl>
    <w:lvl w:ilvl="6" w:tplc="0405000F" w:tentative="1">
      <w:start w:val="1"/>
      <w:numFmt w:val="decimal"/>
      <w:lvlText w:val="%7."/>
      <w:lvlJc w:val="left"/>
      <w:pPr>
        <w:ind w:left="4753" w:hanging="360"/>
      </w:pPr>
    </w:lvl>
    <w:lvl w:ilvl="7" w:tplc="04050019" w:tentative="1">
      <w:start w:val="1"/>
      <w:numFmt w:val="lowerLetter"/>
      <w:lvlText w:val="%8."/>
      <w:lvlJc w:val="left"/>
      <w:pPr>
        <w:ind w:left="5473" w:hanging="360"/>
      </w:pPr>
    </w:lvl>
    <w:lvl w:ilvl="8" w:tplc="0405001B" w:tentative="1">
      <w:start w:val="1"/>
      <w:numFmt w:val="lowerRoman"/>
      <w:lvlText w:val="%9."/>
      <w:lvlJc w:val="right"/>
      <w:pPr>
        <w:ind w:left="6193" w:hanging="180"/>
      </w:pPr>
    </w:lvl>
  </w:abstractNum>
  <w:abstractNum w:abstractNumId="33">
    <w:nsid w:val="6A4D61F5"/>
    <w:multiLevelType w:val="hybridMultilevel"/>
    <w:tmpl w:val="8E9202CE"/>
    <w:lvl w:ilvl="0" w:tplc="07B8A0DE">
      <w:start w:val="6"/>
      <w:numFmt w:val="decimal"/>
      <w:lvlText w:val="%1."/>
      <w:lvlJc w:val="left"/>
      <w:pPr>
        <w:ind w:left="644" w:hanging="360"/>
      </w:pPr>
      <w:rPr>
        <w:rFonts w:hint="default"/>
        <w:b/>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AFA41DC"/>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C320D2D"/>
    <w:multiLevelType w:val="hybridMultilevel"/>
    <w:tmpl w:val="2460CC76"/>
    <w:lvl w:ilvl="0" w:tplc="8AE03626">
      <w:start w:val="1"/>
      <w:numFmt w:val="decimal"/>
      <w:lvlText w:val="%1."/>
      <w:lvlJc w:val="left"/>
      <w:pPr>
        <w:ind w:left="1065" w:hanging="705"/>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D760716"/>
    <w:multiLevelType w:val="hybridMultilevel"/>
    <w:tmpl w:val="90E07A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E482054"/>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F0B3A60"/>
    <w:multiLevelType w:val="hybridMultilevel"/>
    <w:tmpl w:val="92D45160"/>
    <w:lvl w:ilvl="0" w:tplc="585646A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1D3EEB"/>
    <w:multiLevelType w:val="multilevel"/>
    <w:tmpl w:val="DB284918"/>
    <w:lvl w:ilvl="0">
      <w:start w:val="1"/>
      <w:numFmt w:val="lowerLetter"/>
      <w:lvlText w:val="%1)"/>
      <w:lvlJc w:val="left"/>
      <w:pPr>
        <w:tabs>
          <w:tab w:val="num" w:pos="1077"/>
        </w:tabs>
        <w:ind w:left="1077" w:hanging="360"/>
      </w:pPr>
      <w:rPr>
        <w:b w:val="0"/>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40">
    <w:nsid w:val="793E01BA"/>
    <w:multiLevelType w:val="hybridMultilevel"/>
    <w:tmpl w:val="ECF631F4"/>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0E3842"/>
    <w:multiLevelType w:val="hybridMultilevel"/>
    <w:tmpl w:val="A79A494C"/>
    <w:lvl w:ilvl="0" w:tplc="65FE4DBE">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D1146DC"/>
    <w:multiLevelType w:val="hybridMultilevel"/>
    <w:tmpl w:val="22406BD0"/>
    <w:lvl w:ilvl="0" w:tplc="787A8672">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41"/>
  </w:num>
  <w:num w:numId="3">
    <w:abstractNumId w:val="11"/>
  </w:num>
  <w:num w:numId="4">
    <w:abstractNumId w:val="16"/>
  </w:num>
  <w:num w:numId="5">
    <w:abstractNumId w:val="33"/>
  </w:num>
  <w:num w:numId="6">
    <w:abstractNumId w:val="12"/>
  </w:num>
  <w:num w:numId="7">
    <w:abstractNumId w:val="25"/>
  </w:num>
  <w:num w:numId="8">
    <w:abstractNumId w:val="38"/>
  </w:num>
  <w:num w:numId="9">
    <w:abstractNumId w:val="29"/>
  </w:num>
  <w:num w:numId="10">
    <w:abstractNumId w:val="4"/>
  </w:num>
  <w:num w:numId="11">
    <w:abstractNumId w:val="3"/>
  </w:num>
  <w:num w:numId="12">
    <w:abstractNumId w:val="14"/>
  </w:num>
  <w:num w:numId="13">
    <w:abstractNumId w:val="5"/>
  </w:num>
  <w:num w:numId="14">
    <w:abstractNumId w:val="23"/>
  </w:num>
  <w:num w:numId="15">
    <w:abstractNumId w:val="30"/>
  </w:num>
  <w:num w:numId="16">
    <w:abstractNumId w:val="2"/>
  </w:num>
  <w:num w:numId="17">
    <w:abstractNumId w:val="7"/>
  </w:num>
  <w:num w:numId="18">
    <w:abstractNumId w:val="28"/>
  </w:num>
  <w:num w:numId="19">
    <w:abstractNumId w:val="34"/>
  </w:num>
  <w:num w:numId="20">
    <w:abstractNumId w:val="37"/>
  </w:num>
  <w:num w:numId="21">
    <w:abstractNumId w:val="9"/>
  </w:num>
  <w:num w:numId="22">
    <w:abstractNumId w:val="26"/>
  </w:num>
  <w:num w:numId="23">
    <w:abstractNumId w:val="19"/>
  </w:num>
  <w:num w:numId="24">
    <w:abstractNumId w:val="21"/>
  </w:num>
  <w:num w:numId="25">
    <w:abstractNumId w:val="35"/>
  </w:num>
  <w:num w:numId="26">
    <w:abstractNumId w:val="13"/>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5"/>
  </w:num>
  <w:num w:numId="30">
    <w:abstractNumId w:val="39"/>
  </w:num>
  <w:num w:numId="31">
    <w:abstractNumId w:val="8"/>
  </w:num>
  <w:num w:numId="32">
    <w:abstractNumId w:val="40"/>
  </w:num>
  <w:num w:numId="33">
    <w:abstractNumId w:val="1"/>
  </w:num>
  <w:num w:numId="34">
    <w:abstractNumId w:val="20"/>
  </w:num>
  <w:num w:numId="35">
    <w:abstractNumId w:val="22"/>
  </w:num>
  <w:num w:numId="36">
    <w:abstractNumId w:val="24"/>
  </w:num>
  <w:num w:numId="37">
    <w:abstractNumId w:val="17"/>
  </w:num>
  <w:num w:numId="38">
    <w:abstractNumId w:val="32"/>
  </w:num>
  <w:num w:numId="39">
    <w:abstractNumId w:val="42"/>
  </w:num>
  <w:num w:numId="40">
    <w:abstractNumId w:val="6"/>
  </w:num>
  <w:num w:numId="41">
    <w:abstractNumId w:val="31"/>
  </w:num>
  <w:num w:numId="42">
    <w:abstractNumId w:val="36"/>
  </w:num>
  <w:num w:numId="4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2542C"/>
    <w:rsid w:val="000321B7"/>
    <w:rsid w:val="000430D0"/>
    <w:rsid w:val="0005023D"/>
    <w:rsid w:val="0005263F"/>
    <w:rsid w:val="00063463"/>
    <w:rsid w:val="000665D7"/>
    <w:rsid w:val="00071836"/>
    <w:rsid w:val="00072293"/>
    <w:rsid w:val="00072382"/>
    <w:rsid w:val="00074234"/>
    <w:rsid w:val="000849C7"/>
    <w:rsid w:val="000860CF"/>
    <w:rsid w:val="00087C49"/>
    <w:rsid w:val="00092C90"/>
    <w:rsid w:val="00095B36"/>
    <w:rsid w:val="00096537"/>
    <w:rsid w:val="000A0720"/>
    <w:rsid w:val="000A1737"/>
    <w:rsid w:val="000A27D0"/>
    <w:rsid w:val="000A47ED"/>
    <w:rsid w:val="000A71FE"/>
    <w:rsid w:val="000B05E6"/>
    <w:rsid w:val="000B1A9D"/>
    <w:rsid w:val="000B6567"/>
    <w:rsid w:val="000B7938"/>
    <w:rsid w:val="000D06FB"/>
    <w:rsid w:val="000D69C5"/>
    <w:rsid w:val="000D7986"/>
    <w:rsid w:val="000E2308"/>
    <w:rsid w:val="000E3357"/>
    <w:rsid w:val="000E4925"/>
    <w:rsid w:val="000E4F55"/>
    <w:rsid w:val="000E7264"/>
    <w:rsid w:val="000E7441"/>
    <w:rsid w:val="000E7A5A"/>
    <w:rsid w:val="001002C7"/>
    <w:rsid w:val="00105C01"/>
    <w:rsid w:val="00115832"/>
    <w:rsid w:val="0012216C"/>
    <w:rsid w:val="001234E1"/>
    <w:rsid w:val="00131DB2"/>
    <w:rsid w:val="001343F0"/>
    <w:rsid w:val="001351F0"/>
    <w:rsid w:val="00137C04"/>
    <w:rsid w:val="001420A1"/>
    <w:rsid w:val="001428BA"/>
    <w:rsid w:val="001437B5"/>
    <w:rsid w:val="001455EE"/>
    <w:rsid w:val="00146426"/>
    <w:rsid w:val="001524C4"/>
    <w:rsid w:val="0015374E"/>
    <w:rsid w:val="0015625D"/>
    <w:rsid w:val="001605CC"/>
    <w:rsid w:val="00160CF6"/>
    <w:rsid w:val="001610D0"/>
    <w:rsid w:val="001677A4"/>
    <w:rsid w:val="00173166"/>
    <w:rsid w:val="00177384"/>
    <w:rsid w:val="00180BD1"/>
    <w:rsid w:val="001825D8"/>
    <w:rsid w:val="00182A6E"/>
    <w:rsid w:val="00185B2F"/>
    <w:rsid w:val="0019335F"/>
    <w:rsid w:val="0019377F"/>
    <w:rsid w:val="001A1736"/>
    <w:rsid w:val="001A3460"/>
    <w:rsid w:val="001A37C5"/>
    <w:rsid w:val="001B2A5C"/>
    <w:rsid w:val="001B4BB0"/>
    <w:rsid w:val="001B5CE4"/>
    <w:rsid w:val="001C5573"/>
    <w:rsid w:val="001C5C42"/>
    <w:rsid w:val="001D12CC"/>
    <w:rsid w:val="001D1C6B"/>
    <w:rsid w:val="001D5D7E"/>
    <w:rsid w:val="001D6284"/>
    <w:rsid w:val="001D670C"/>
    <w:rsid w:val="001E0E47"/>
    <w:rsid w:val="001E4116"/>
    <w:rsid w:val="001E4261"/>
    <w:rsid w:val="001E511D"/>
    <w:rsid w:val="001E709E"/>
    <w:rsid w:val="001F0722"/>
    <w:rsid w:val="001F0A5C"/>
    <w:rsid w:val="001F0DE2"/>
    <w:rsid w:val="001F1519"/>
    <w:rsid w:val="001F2DC9"/>
    <w:rsid w:val="00201376"/>
    <w:rsid w:val="0020612F"/>
    <w:rsid w:val="002104D8"/>
    <w:rsid w:val="00216C13"/>
    <w:rsid w:val="00217EF8"/>
    <w:rsid w:val="00225458"/>
    <w:rsid w:val="00230B00"/>
    <w:rsid w:val="00235875"/>
    <w:rsid w:val="00243718"/>
    <w:rsid w:val="00252516"/>
    <w:rsid w:val="00253896"/>
    <w:rsid w:val="002548FC"/>
    <w:rsid w:val="00255940"/>
    <w:rsid w:val="00257779"/>
    <w:rsid w:val="00261E24"/>
    <w:rsid w:val="00265C3B"/>
    <w:rsid w:val="002666DF"/>
    <w:rsid w:val="00267486"/>
    <w:rsid w:val="0027079D"/>
    <w:rsid w:val="00270F73"/>
    <w:rsid w:val="00271CC4"/>
    <w:rsid w:val="00281F45"/>
    <w:rsid w:val="00282E4E"/>
    <w:rsid w:val="00284D3C"/>
    <w:rsid w:val="002877C9"/>
    <w:rsid w:val="00291656"/>
    <w:rsid w:val="002917B9"/>
    <w:rsid w:val="00292C91"/>
    <w:rsid w:val="00294DE2"/>
    <w:rsid w:val="002957C8"/>
    <w:rsid w:val="002A5C22"/>
    <w:rsid w:val="002A633C"/>
    <w:rsid w:val="002B1B6F"/>
    <w:rsid w:val="002B4882"/>
    <w:rsid w:val="002C0478"/>
    <w:rsid w:val="002C130C"/>
    <w:rsid w:val="002C1521"/>
    <w:rsid w:val="002C1E74"/>
    <w:rsid w:val="002D1C87"/>
    <w:rsid w:val="002D287D"/>
    <w:rsid w:val="002E6E9A"/>
    <w:rsid w:val="002E7453"/>
    <w:rsid w:val="002F0122"/>
    <w:rsid w:val="002F0722"/>
    <w:rsid w:val="002F0874"/>
    <w:rsid w:val="002F4AD4"/>
    <w:rsid w:val="002F5CFE"/>
    <w:rsid w:val="003053A3"/>
    <w:rsid w:val="0031185E"/>
    <w:rsid w:val="00313B0F"/>
    <w:rsid w:val="003169D7"/>
    <w:rsid w:val="0032120F"/>
    <w:rsid w:val="00323890"/>
    <w:rsid w:val="00323D67"/>
    <w:rsid w:val="00324EF0"/>
    <w:rsid w:val="00334095"/>
    <w:rsid w:val="003466EB"/>
    <w:rsid w:val="00350B41"/>
    <w:rsid w:val="0035344E"/>
    <w:rsid w:val="00354A01"/>
    <w:rsid w:val="00354B47"/>
    <w:rsid w:val="003555A0"/>
    <w:rsid w:val="003577D1"/>
    <w:rsid w:val="0036103F"/>
    <w:rsid w:val="0036320D"/>
    <w:rsid w:val="00366D56"/>
    <w:rsid w:val="00367323"/>
    <w:rsid w:val="00373E4E"/>
    <w:rsid w:val="00376A92"/>
    <w:rsid w:val="0038143E"/>
    <w:rsid w:val="00382F72"/>
    <w:rsid w:val="00384006"/>
    <w:rsid w:val="00384E47"/>
    <w:rsid w:val="00387024"/>
    <w:rsid w:val="003B017F"/>
    <w:rsid w:val="003B16D1"/>
    <w:rsid w:val="003B34DF"/>
    <w:rsid w:val="003B5FB7"/>
    <w:rsid w:val="003C0F0F"/>
    <w:rsid w:val="003C33C4"/>
    <w:rsid w:val="003C779D"/>
    <w:rsid w:val="003D39A5"/>
    <w:rsid w:val="003E05B3"/>
    <w:rsid w:val="003E67A3"/>
    <w:rsid w:val="003F0DFA"/>
    <w:rsid w:val="003F0E49"/>
    <w:rsid w:val="003F29E7"/>
    <w:rsid w:val="003F2A76"/>
    <w:rsid w:val="003F6484"/>
    <w:rsid w:val="003F7C36"/>
    <w:rsid w:val="00402059"/>
    <w:rsid w:val="004050E6"/>
    <w:rsid w:val="004054E1"/>
    <w:rsid w:val="00406BA6"/>
    <w:rsid w:val="00410E03"/>
    <w:rsid w:val="00417204"/>
    <w:rsid w:val="00427B15"/>
    <w:rsid w:val="00434390"/>
    <w:rsid w:val="00437419"/>
    <w:rsid w:val="00441DD6"/>
    <w:rsid w:val="00443C11"/>
    <w:rsid w:val="0044406E"/>
    <w:rsid w:val="00454086"/>
    <w:rsid w:val="00456AA0"/>
    <w:rsid w:val="0046220D"/>
    <w:rsid w:val="004671F1"/>
    <w:rsid w:val="00471ADB"/>
    <w:rsid w:val="004872E9"/>
    <w:rsid w:val="00490727"/>
    <w:rsid w:val="0049185A"/>
    <w:rsid w:val="00491A61"/>
    <w:rsid w:val="00493A8D"/>
    <w:rsid w:val="00495EF0"/>
    <w:rsid w:val="004A09E3"/>
    <w:rsid w:val="004B38C0"/>
    <w:rsid w:val="004C338C"/>
    <w:rsid w:val="004C37C4"/>
    <w:rsid w:val="004D4E40"/>
    <w:rsid w:val="004E0EA4"/>
    <w:rsid w:val="004F2D73"/>
    <w:rsid w:val="004F6665"/>
    <w:rsid w:val="0051336E"/>
    <w:rsid w:val="00513775"/>
    <w:rsid w:val="005142C9"/>
    <w:rsid w:val="00515C55"/>
    <w:rsid w:val="00516BA6"/>
    <w:rsid w:val="005235CC"/>
    <w:rsid w:val="00530E32"/>
    <w:rsid w:val="0053190C"/>
    <w:rsid w:val="00531A6B"/>
    <w:rsid w:val="0053499C"/>
    <w:rsid w:val="005358DC"/>
    <w:rsid w:val="0053680F"/>
    <w:rsid w:val="0053759D"/>
    <w:rsid w:val="00550FE6"/>
    <w:rsid w:val="00552DB0"/>
    <w:rsid w:val="005543ED"/>
    <w:rsid w:val="00561EC7"/>
    <w:rsid w:val="005637D5"/>
    <w:rsid w:val="00565903"/>
    <w:rsid w:val="005678E6"/>
    <w:rsid w:val="00576041"/>
    <w:rsid w:val="005803C5"/>
    <w:rsid w:val="00595D22"/>
    <w:rsid w:val="005A228A"/>
    <w:rsid w:val="005A56DF"/>
    <w:rsid w:val="005B2FB1"/>
    <w:rsid w:val="005B6D8C"/>
    <w:rsid w:val="005B6F93"/>
    <w:rsid w:val="005C2681"/>
    <w:rsid w:val="005C2B6F"/>
    <w:rsid w:val="005C7FCD"/>
    <w:rsid w:val="005D2D95"/>
    <w:rsid w:val="005E428C"/>
    <w:rsid w:val="005F27F5"/>
    <w:rsid w:val="005F342A"/>
    <w:rsid w:val="005F5390"/>
    <w:rsid w:val="005F5BCD"/>
    <w:rsid w:val="005F5CA9"/>
    <w:rsid w:val="005F644E"/>
    <w:rsid w:val="0060232A"/>
    <w:rsid w:val="00607726"/>
    <w:rsid w:val="00610FE7"/>
    <w:rsid w:val="006155F2"/>
    <w:rsid w:val="006166E3"/>
    <w:rsid w:val="00621A69"/>
    <w:rsid w:val="00625F6C"/>
    <w:rsid w:val="00627E43"/>
    <w:rsid w:val="00636EA7"/>
    <w:rsid w:val="0063729A"/>
    <w:rsid w:val="0064202B"/>
    <w:rsid w:val="00643C64"/>
    <w:rsid w:val="00644AE3"/>
    <w:rsid w:val="006452E6"/>
    <w:rsid w:val="00652CBF"/>
    <w:rsid w:val="00654E0C"/>
    <w:rsid w:val="00673118"/>
    <w:rsid w:val="00674C60"/>
    <w:rsid w:val="006774BA"/>
    <w:rsid w:val="0067773C"/>
    <w:rsid w:val="006805A7"/>
    <w:rsid w:val="00683D4B"/>
    <w:rsid w:val="00683F3C"/>
    <w:rsid w:val="006913C4"/>
    <w:rsid w:val="00693149"/>
    <w:rsid w:val="006A1C87"/>
    <w:rsid w:val="006A31ED"/>
    <w:rsid w:val="006A7788"/>
    <w:rsid w:val="006B2468"/>
    <w:rsid w:val="006B6BB9"/>
    <w:rsid w:val="006B7A00"/>
    <w:rsid w:val="006C03AF"/>
    <w:rsid w:val="006C2C4A"/>
    <w:rsid w:val="006C3C0C"/>
    <w:rsid w:val="006C415A"/>
    <w:rsid w:val="006C614B"/>
    <w:rsid w:val="006D0A2E"/>
    <w:rsid w:val="006D1158"/>
    <w:rsid w:val="006D234D"/>
    <w:rsid w:val="006D7F72"/>
    <w:rsid w:val="006E0D17"/>
    <w:rsid w:val="006E3FBD"/>
    <w:rsid w:val="006F4D40"/>
    <w:rsid w:val="006F6762"/>
    <w:rsid w:val="007007AD"/>
    <w:rsid w:val="00705010"/>
    <w:rsid w:val="00705A16"/>
    <w:rsid w:val="00705DB9"/>
    <w:rsid w:val="0071033C"/>
    <w:rsid w:val="0071143B"/>
    <w:rsid w:val="00714412"/>
    <w:rsid w:val="00716728"/>
    <w:rsid w:val="007227ED"/>
    <w:rsid w:val="0072493D"/>
    <w:rsid w:val="00725471"/>
    <w:rsid w:val="0072665C"/>
    <w:rsid w:val="0073017C"/>
    <w:rsid w:val="00731396"/>
    <w:rsid w:val="007344E2"/>
    <w:rsid w:val="00735659"/>
    <w:rsid w:val="00755B32"/>
    <w:rsid w:val="00760049"/>
    <w:rsid w:val="007600B2"/>
    <w:rsid w:val="00761ACB"/>
    <w:rsid w:val="0076450F"/>
    <w:rsid w:val="007679C7"/>
    <w:rsid w:val="00767FBE"/>
    <w:rsid w:val="00771280"/>
    <w:rsid w:val="00781DA8"/>
    <w:rsid w:val="00785957"/>
    <w:rsid w:val="00786BF1"/>
    <w:rsid w:val="00791BBC"/>
    <w:rsid w:val="00793CB2"/>
    <w:rsid w:val="007945F8"/>
    <w:rsid w:val="0079698D"/>
    <w:rsid w:val="007A0B29"/>
    <w:rsid w:val="007A15A0"/>
    <w:rsid w:val="007A18B3"/>
    <w:rsid w:val="007A4D01"/>
    <w:rsid w:val="007A54AA"/>
    <w:rsid w:val="007A6407"/>
    <w:rsid w:val="007B5ABE"/>
    <w:rsid w:val="007C5F87"/>
    <w:rsid w:val="007D2A6E"/>
    <w:rsid w:val="007D3B70"/>
    <w:rsid w:val="007E435B"/>
    <w:rsid w:val="007E55ED"/>
    <w:rsid w:val="007E5CE0"/>
    <w:rsid w:val="007E7E10"/>
    <w:rsid w:val="007F01D0"/>
    <w:rsid w:val="007F0619"/>
    <w:rsid w:val="007F2297"/>
    <w:rsid w:val="008040B7"/>
    <w:rsid w:val="0080571A"/>
    <w:rsid w:val="00805ED4"/>
    <w:rsid w:val="00806663"/>
    <w:rsid w:val="00817ED0"/>
    <w:rsid w:val="00822E10"/>
    <w:rsid w:val="00824970"/>
    <w:rsid w:val="00825878"/>
    <w:rsid w:val="0082798B"/>
    <w:rsid w:val="00830BEE"/>
    <w:rsid w:val="0083129E"/>
    <w:rsid w:val="00834810"/>
    <w:rsid w:val="00840792"/>
    <w:rsid w:val="00844A69"/>
    <w:rsid w:val="00852A03"/>
    <w:rsid w:val="00852DAA"/>
    <w:rsid w:val="00854D78"/>
    <w:rsid w:val="00857E2B"/>
    <w:rsid w:val="00860B26"/>
    <w:rsid w:val="00877265"/>
    <w:rsid w:val="00877DCF"/>
    <w:rsid w:val="00881716"/>
    <w:rsid w:val="0089032E"/>
    <w:rsid w:val="008945A0"/>
    <w:rsid w:val="00894A52"/>
    <w:rsid w:val="008A431F"/>
    <w:rsid w:val="008A44A0"/>
    <w:rsid w:val="008B2FC3"/>
    <w:rsid w:val="008B65D8"/>
    <w:rsid w:val="008B68D0"/>
    <w:rsid w:val="008C05CF"/>
    <w:rsid w:val="008C0CD9"/>
    <w:rsid w:val="008C2289"/>
    <w:rsid w:val="008C5FE8"/>
    <w:rsid w:val="008C60D1"/>
    <w:rsid w:val="008D2D63"/>
    <w:rsid w:val="008D2DD2"/>
    <w:rsid w:val="008E0EB5"/>
    <w:rsid w:val="008E4C5E"/>
    <w:rsid w:val="008E66DA"/>
    <w:rsid w:val="008F1CF2"/>
    <w:rsid w:val="008F2D17"/>
    <w:rsid w:val="008F5B54"/>
    <w:rsid w:val="008F77A6"/>
    <w:rsid w:val="008F7F50"/>
    <w:rsid w:val="00913009"/>
    <w:rsid w:val="00917626"/>
    <w:rsid w:val="00923507"/>
    <w:rsid w:val="00933BB3"/>
    <w:rsid w:val="00936966"/>
    <w:rsid w:val="009377C2"/>
    <w:rsid w:val="00942D97"/>
    <w:rsid w:val="0094388E"/>
    <w:rsid w:val="0095216E"/>
    <w:rsid w:val="00952370"/>
    <w:rsid w:val="00954BF6"/>
    <w:rsid w:val="00956F59"/>
    <w:rsid w:val="00957FDF"/>
    <w:rsid w:val="00961D77"/>
    <w:rsid w:val="00964640"/>
    <w:rsid w:val="009660A9"/>
    <w:rsid w:val="009734F3"/>
    <w:rsid w:val="00977677"/>
    <w:rsid w:val="00977DCB"/>
    <w:rsid w:val="00981010"/>
    <w:rsid w:val="00981D22"/>
    <w:rsid w:val="00987028"/>
    <w:rsid w:val="00990BD7"/>
    <w:rsid w:val="009941D9"/>
    <w:rsid w:val="009B0C1B"/>
    <w:rsid w:val="009C0B2E"/>
    <w:rsid w:val="009C1F9F"/>
    <w:rsid w:val="009C3982"/>
    <w:rsid w:val="009C48F2"/>
    <w:rsid w:val="009C6875"/>
    <w:rsid w:val="009C6DCB"/>
    <w:rsid w:val="009E574B"/>
    <w:rsid w:val="009E6154"/>
    <w:rsid w:val="009F0D7D"/>
    <w:rsid w:val="009F13E4"/>
    <w:rsid w:val="009F2069"/>
    <w:rsid w:val="009F5291"/>
    <w:rsid w:val="009F69E5"/>
    <w:rsid w:val="00A00842"/>
    <w:rsid w:val="00A04602"/>
    <w:rsid w:val="00A048E7"/>
    <w:rsid w:val="00A05A37"/>
    <w:rsid w:val="00A07364"/>
    <w:rsid w:val="00A11726"/>
    <w:rsid w:val="00A150D7"/>
    <w:rsid w:val="00A21EF9"/>
    <w:rsid w:val="00A22A03"/>
    <w:rsid w:val="00A2706F"/>
    <w:rsid w:val="00A27569"/>
    <w:rsid w:val="00A30152"/>
    <w:rsid w:val="00A302B0"/>
    <w:rsid w:val="00A34178"/>
    <w:rsid w:val="00A342AC"/>
    <w:rsid w:val="00A34A78"/>
    <w:rsid w:val="00A376A3"/>
    <w:rsid w:val="00A40730"/>
    <w:rsid w:val="00A462C2"/>
    <w:rsid w:val="00A47875"/>
    <w:rsid w:val="00A50603"/>
    <w:rsid w:val="00A50D16"/>
    <w:rsid w:val="00A52191"/>
    <w:rsid w:val="00A550AC"/>
    <w:rsid w:val="00A60109"/>
    <w:rsid w:val="00A63338"/>
    <w:rsid w:val="00A64BB4"/>
    <w:rsid w:val="00A77DF3"/>
    <w:rsid w:val="00A77EAD"/>
    <w:rsid w:val="00A919A2"/>
    <w:rsid w:val="00A96625"/>
    <w:rsid w:val="00AA4583"/>
    <w:rsid w:val="00AA59B6"/>
    <w:rsid w:val="00AA6A5D"/>
    <w:rsid w:val="00AA6FEE"/>
    <w:rsid w:val="00AB48B4"/>
    <w:rsid w:val="00AB67E3"/>
    <w:rsid w:val="00AC65B7"/>
    <w:rsid w:val="00AC71F6"/>
    <w:rsid w:val="00AE72B1"/>
    <w:rsid w:val="00AF1749"/>
    <w:rsid w:val="00AF723A"/>
    <w:rsid w:val="00AF7AB1"/>
    <w:rsid w:val="00B00FFB"/>
    <w:rsid w:val="00B04EF5"/>
    <w:rsid w:val="00B05640"/>
    <w:rsid w:val="00B14FB5"/>
    <w:rsid w:val="00B15BBF"/>
    <w:rsid w:val="00B25F86"/>
    <w:rsid w:val="00B275D2"/>
    <w:rsid w:val="00B30D84"/>
    <w:rsid w:val="00B33D58"/>
    <w:rsid w:val="00B411D4"/>
    <w:rsid w:val="00B51CE8"/>
    <w:rsid w:val="00B52C69"/>
    <w:rsid w:val="00B540DF"/>
    <w:rsid w:val="00B542AC"/>
    <w:rsid w:val="00B611FB"/>
    <w:rsid w:val="00B6299F"/>
    <w:rsid w:val="00B658FB"/>
    <w:rsid w:val="00B6680D"/>
    <w:rsid w:val="00B753F6"/>
    <w:rsid w:val="00B802B7"/>
    <w:rsid w:val="00B82AA4"/>
    <w:rsid w:val="00B8787D"/>
    <w:rsid w:val="00B92F89"/>
    <w:rsid w:val="00B94102"/>
    <w:rsid w:val="00BB34A8"/>
    <w:rsid w:val="00BB5803"/>
    <w:rsid w:val="00BB59AB"/>
    <w:rsid w:val="00BB6962"/>
    <w:rsid w:val="00BB7F83"/>
    <w:rsid w:val="00BC09E9"/>
    <w:rsid w:val="00BC1FC2"/>
    <w:rsid w:val="00BC2E0B"/>
    <w:rsid w:val="00BD0439"/>
    <w:rsid w:val="00BD3E44"/>
    <w:rsid w:val="00BD4392"/>
    <w:rsid w:val="00BD476B"/>
    <w:rsid w:val="00BD6B9F"/>
    <w:rsid w:val="00BE082A"/>
    <w:rsid w:val="00BE1DCB"/>
    <w:rsid w:val="00BE619F"/>
    <w:rsid w:val="00BF5464"/>
    <w:rsid w:val="00C03149"/>
    <w:rsid w:val="00C149E4"/>
    <w:rsid w:val="00C15E52"/>
    <w:rsid w:val="00C174D8"/>
    <w:rsid w:val="00C24772"/>
    <w:rsid w:val="00C26553"/>
    <w:rsid w:val="00C269BF"/>
    <w:rsid w:val="00C304EE"/>
    <w:rsid w:val="00C34521"/>
    <w:rsid w:val="00C406C6"/>
    <w:rsid w:val="00C46E62"/>
    <w:rsid w:val="00C52DB0"/>
    <w:rsid w:val="00C5469F"/>
    <w:rsid w:val="00C57625"/>
    <w:rsid w:val="00C66F7D"/>
    <w:rsid w:val="00C67694"/>
    <w:rsid w:val="00C676E9"/>
    <w:rsid w:val="00C7157C"/>
    <w:rsid w:val="00C71695"/>
    <w:rsid w:val="00C716E1"/>
    <w:rsid w:val="00C73020"/>
    <w:rsid w:val="00C858F8"/>
    <w:rsid w:val="00C86B2B"/>
    <w:rsid w:val="00C87C95"/>
    <w:rsid w:val="00C91B99"/>
    <w:rsid w:val="00CA0C14"/>
    <w:rsid w:val="00CA5D64"/>
    <w:rsid w:val="00CB12F4"/>
    <w:rsid w:val="00CB27A4"/>
    <w:rsid w:val="00CC0327"/>
    <w:rsid w:val="00CC626D"/>
    <w:rsid w:val="00CD28B8"/>
    <w:rsid w:val="00CE6395"/>
    <w:rsid w:val="00CE6CCE"/>
    <w:rsid w:val="00CE7D07"/>
    <w:rsid w:val="00CE7F23"/>
    <w:rsid w:val="00CF0FB4"/>
    <w:rsid w:val="00D05ECD"/>
    <w:rsid w:val="00D111CD"/>
    <w:rsid w:val="00D12F7E"/>
    <w:rsid w:val="00D149B7"/>
    <w:rsid w:val="00D15BEA"/>
    <w:rsid w:val="00D16E37"/>
    <w:rsid w:val="00D2014D"/>
    <w:rsid w:val="00D243FF"/>
    <w:rsid w:val="00D268C2"/>
    <w:rsid w:val="00D37E95"/>
    <w:rsid w:val="00D411A9"/>
    <w:rsid w:val="00D42953"/>
    <w:rsid w:val="00D51F12"/>
    <w:rsid w:val="00D51FCD"/>
    <w:rsid w:val="00D5438A"/>
    <w:rsid w:val="00D57311"/>
    <w:rsid w:val="00D617D6"/>
    <w:rsid w:val="00D61C2C"/>
    <w:rsid w:val="00D74E33"/>
    <w:rsid w:val="00D76A79"/>
    <w:rsid w:val="00D76FDB"/>
    <w:rsid w:val="00D77318"/>
    <w:rsid w:val="00D81B28"/>
    <w:rsid w:val="00D83D7D"/>
    <w:rsid w:val="00D84ED6"/>
    <w:rsid w:val="00D85F78"/>
    <w:rsid w:val="00D94C3E"/>
    <w:rsid w:val="00DA2CD7"/>
    <w:rsid w:val="00DA49FD"/>
    <w:rsid w:val="00DA4E04"/>
    <w:rsid w:val="00DA7017"/>
    <w:rsid w:val="00DA7E83"/>
    <w:rsid w:val="00DB311C"/>
    <w:rsid w:val="00DB5210"/>
    <w:rsid w:val="00DC4645"/>
    <w:rsid w:val="00DC5046"/>
    <w:rsid w:val="00DD53EA"/>
    <w:rsid w:val="00DD5633"/>
    <w:rsid w:val="00DD615F"/>
    <w:rsid w:val="00DD62FB"/>
    <w:rsid w:val="00DD6938"/>
    <w:rsid w:val="00DE0746"/>
    <w:rsid w:val="00DE3251"/>
    <w:rsid w:val="00DE703C"/>
    <w:rsid w:val="00DF53B2"/>
    <w:rsid w:val="00DF57B0"/>
    <w:rsid w:val="00E008CA"/>
    <w:rsid w:val="00E04C36"/>
    <w:rsid w:val="00E07B2C"/>
    <w:rsid w:val="00E10D17"/>
    <w:rsid w:val="00E1103C"/>
    <w:rsid w:val="00E12AFB"/>
    <w:rsid w:val="00E1564D"/>
    <w:rsid w:val="00E21666"/>
    <w:rsid w:val="00E23F72"/>
    <w:rsid w:val="00E40272"/>
    <w:rsid w:val="00E40B7D"/>
    <w:rsid w:val="00E5140A"/>
    <w:rsid w:val="00E52494"/>
    <w:rsid w:val="00E578CD"/>
    <w:rsid w:val="00E63A15"/>
    <w:rsid w:val="00E64E8D"/>
    <w:rsid w:val="00E7088A"/>
    <w:rsid w:val="00E762E3"/>
    <w:rsid w:val="00E810E4"/>
    <w:rsid w:val="00E8167F"/>
    <w:rsid w:val="00E8792E"/>
    <w:rsid w:val="00E87DF8"/>
    <w:rsid w:val="00E90609"/>
    <w:rsid w:val="00E92154"/>
    <w:rsid w:val="00E9281A"/>
    <w:rsid w:val="00E9349C"/>
    <w:rsid w:val="00E97CC8"/>
    <w:rsid w:val="00EA6C76"/>
    <w:rsid w:val="00EA775D"/>
    <w:rsid w:val="00EB127D"/>
    <w:rsid w:val="00EB39BC"/>
    <w:rsid w:val="00EC055B"/>
    <w:rsid w:val="00EC4FB0"/>
    <w:rsid w:val="00ED4266"/>
    <w:rsid w:val="00ED5DB6"/>
    <w:rsid w:val="00EE2705"/>
    <w:rsid w:val="00EE58A5"/>
    <w:rsid w:val="00EE5BB5"/>
    <w:rsid w:val="00EE792F"/>
    <w:rsid w:val="00EF286B"/>
    <w:rsid w:val="00EF52F1"/>
    <w:rsid w:val="00EF6C1D"/>
    <w:rsid w:val="00F07C92"/>
    <w:rsid w:val="00F1588F"/>
    <w:rsid w:val="00F17EED"/>
    <w:rsid w:val="00F23E5E"/>
    <w:rsid w:val="00F23FAA"/>
    <w:rsid w:val="00F24B22"/>
    <w:rsid w:val="00F25C6F"/>
    <w:rsid w:val="00F27A55"/>
    <w:rsid w:val="00F4254B"/>
    <w:rsid w:val="00F42E6F"/>
    <w:rsid w:val="00F443E7"/>
    <w:rsid w:val="00F579BF"/>
    <w:rsid w:val="00F60594"/>
    <w:rsid w:val="00F62E41"/>
    <w:rsid w:val="00F6718C"/>
    <w:rsid w:val="00F73C31"/>
    <w:rsid w:val="00F74CA2"/>
    <w:rsid w:val="00F74CBB"/>
    <w:rsid w:val="00F75CA4"/>
    <w:rsid w:val="00F76104"/>
    <w:rsid w:val="00F82920"/>
    <w:rsid w:val="00F87EE2"/>
    <w:rsid w:val="00F97BA5"/>
    <w:rsid w:val="00FA1B80"/>
    <w:rsid w:val="00FB315B"/>
    <w:rsid w:val="00FC312B"/>
    <w:rsid w:val="00FD2025"/>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uiPriority w:val="99"/>
    <w:rsid w:val="00A919A2"/>
    <w:pPr>
      <w:spacing w:after="120"/>
    </w:pPr>
    <w:rPr>
      <w:sz w:val="16"/>
      <w:szCs w:val="16"/>
      <w:lang w:val="x-none" w:eastAsia="x-none"/>
    </w:rPr>
  </w:style>
  <w:style w:type="character" w:customStyle="1" w:styleId="Zkladntext3Char">
    <w:name w:val="Základní text 3 Char"/>
    <w:link w:val="Zkladntext3"/>
    <w:uiPriority w:val="99"/>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paragraph" w:customStyle="1" w:styleId="A-odstavecodsazen">
    <w:name w:val="A-odstavec odsazený"/>
    <w:basedOn w:val="Export0"/>
    <w:link w:val="A-odstavecodsazenChar"/>
    <w:rsid w:val="00D51FCD"/>
    <w:pPr>
      <w:ind w:left="720"/>
      <w:jc w:val="both"/>
    </w:pPr>
    <w:rPr>
      <w:rFonts w:ascii="Arial" w:hAnsi="Arial" w:cs="Arial"/>
      <w:sz w:val="22"/>
      <w:szCs w:val="22"/>
      <w:lang w:val="cs-CZ"/>
    </w:rPr>
  </w:style>
  <w:style w:type="character" w:customStyle="1" w:styleId="A-odstavecodsazenChar">
    <w:name w:val="A-odstavec odsazený Char"/>
    <w:link w:val="A-odstavecodsazen"/>
    <w:rsid w:val="00D51FCD"/>
    <w:rPr>
      <w:rFonts w:ascii="Arial" w:hAnsi="Arial" w:cs="Arial"/>
      <w:sz w:val="22"/>
      <w:szCs w:val="22"/>
    </w:rPr>
  </w:style>
  <w:style w:type="character" w:customStyle="1" w:styleId="ZpatChar">
    <w:name w:val="Zápatí Char"/>
    <w:basedOn w:val="Standardnpsmoodstavce"/>
    <w:link w:val="Zpat"/>
    <w:uiPriority w:val="99"/>
    <w:rsid w:val="003F29E7"/>
    <w:rPr>
      <w:sz w:val="24"/>
      <w:szCs w:val="24"/>
    </w:rPr>
  </w:style>
  <w:style w:type="paragraph" w:customStyle="1" w:styleId="strany1">
    <w:name w:val="strany1"/>
    <w:basedOn w:val="Normln"/>
    <w:rsid w:val="00AB67E3"/>
    <w:pPr>
      <w:keepLines/>
      <w:tabs>
        <w:tab w:val="left" w:pos="2694"/>
        <w:tab w:val="left" w:pos="6237"/>
        <w:tab w:val="right" w:pos="9639"/>
      </w:tabs>
      <w:suppressAutoHyphens/>
      <w:spacing w:after="40" w:line="260" w:lineRule="exact"/>
      <w:ind w:left="2694" w:hanging="2694"/>
    </w:pPr>
    <w:rPr>
      <w:rFonts w:ascii="Arial" w:hAnsi="Arial"/>
      <w:spacing w:val="4"/>
      <w:sz w:val="20"/>
      <w:szCs w:val="20"/>
    </w:rPr>
  </w:style>
  <w:style w:type="character" w:customStyle="1" w:styleId="platne1">
    <w:name w:val="platne1"/>
    <w:basedOn w:val="Standardnpsmoodstavce"/>
    <w:rsid w:val="00AB6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uiPriority w:val="99"/>
    <w:rsid w:val="00A919A2"/>
    <w:pPr>
      <w:spacing w:after="120"/>
    </w:pPr>
    <w:rPr>
      <w:sz w:val="16"/>
      <w:szCs w:val="16"/>
      <w:lang w:val="x-none" w:eastAsia="x-none"/>
    </w:rPr>
  </w:style>
  <w:style w:type="character" w:customStyle="1" w:styleId="Zkladntext3Char">
    <w:name w:val="Základní text 3 Char"/>
    <w:link w:val="Zkladntext3"/>
    <w:uiPriority w:val="99"/>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paragraph" w:customStyle="1" w:styleId="A-odstavecodsazen">
    <w:name w:val="A-odstavec odsazený"/>
    <w:basedOn w:val="Export0"/>
    <w:link w:val="A-odstavecodsazenChar"/>
    <w:rsid w:val="00D51FCD"/>
    <w:pPr>
      <w:ind w:left="720"/>
      <w:jc w:val="both"/>
    </w:pPr>
    <w:rPr>
      <w:rFonts w:ascii="Arial" w:hAnsi="Arial" w:cs="Arial"/>
      <w:sz w:val="22"/>
      <w:szCs w:val="22"/>
      <w:lang w:val="cs-CZ"/>
    </w:rPr>
  </w:style>
  <w:style w:type="character" w:customStyle="1" w:styleId="A-odstavecodsazenChar">
    <w:name w:val="A-odstavec odsazený Char"/>
    <w:link w:val="A-odstavecodsazen"/>
    <w:rsid w:val="00D51FCD"/>
    <w:rPr>
      <w:rFonts w:ascii="Arial" w:hAnsi="Arial" w:cs="Arial"/>
      <w:sz w:val="22"/>
      <w:szCs w:val="22"/>
    </w:rPr>
  </w:style>
  <w:style w:type="character" w:customStyle="1" w:styleId="ZpatChar">
    <w:name w:val="Zápatí Char"/>
    <w:basedOn w:val="Standardnpsmoodstavce"/>
    <w:link w:val="Zpat"/>
    <w:uiPriority w:val="99"/>
    <w:rsid w:val="003F29E7"/>
    <w:rPr>
      <w:sz w:val="24"/>
      <w:szCs w:val="24"/>
    </w:rPr>
  </w:style>
  <w:style w:type="paragraph" w:customStyle="1" w:styleId="strany1">
    <w:name w:val="strany1"/>
    <w:basedOn w:val="Normln"/>
    <w:rsid w:val="00AB67E3"/>
    <w:pPr>
      <w:keepLines/>
      <w:tabs>
        <w:tab w:val="left" w:pos="2694"/>
        <w:tab w:val="left" w:pos="6237"/>
        <w:tab w:val="right" w:pos="9639"/>
      </w:tabs>
      <w:suppressAutoHyphens/>
      <w:spacing w:after="40" w:line="260" w:lineRule="exact"/>
      <w:ind w:left="2694" w:hanging="2694"/>
    </w:pPr>
    <w:rPr>
      <w:rFonts w:ascii="Arial" w:hAnsi="Arial"/>
      <w:spacing w:val="4"/>
      <w:sz w:val="20"/>
      <w:szCs w:val="20"/>
    </w:rPr>
  </w:style>
  <w:style w:type="character" w:customStyle="1" w:styleId="platne1">
    <w:name w:val="platne1"/>
    <w:basedOn w:val="Standardnpsmoodstavce"/>
    <w:rsid w:val="00AB6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cie.brozova@swec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ha@sweco.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ejsek@poh.cz" TargetMode="External"/><Relationship Id="rId4" Type="http://schemas.microsoft.com/office/2007/relationships/stylesWithEffects" Target="stylesWithEffects.xml"/><Relationship Id="rId9" Type="http://schemas.openxmlformats.org/officeDocument/2006/relationships/hyperlink" Target="mailto:pavlasova@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F665-79A2-45FE-A85E-A0A499E8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3524</Words>
  <Characters>20794</Characters>
  <Application>Microsoft Office Word</Application>
  <DocSecurity>0</DocSecurity>
  <Lines>173</Lines>
  <Paragraphs>48</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11-5173-0100</vt:lpstr>
      <vt:lpstr>Zhotovitel:	Sweco Hydroprojekt a.s.</vt:lpstr>
      <vt:lpstr>adresa:	Táborská 940/31, 140 16 Praha 4</vt:lpstr>
      <vt:lpstr>Zhotovitele zastupuje technicky:	Ing. Martin Pavel, ředitel divize 131 Ing. Luci</vt:lpstr>
    </vt:vector>
  </TitlesOfParts>
  <Company>POH</Company>
  <LinksUpToDate>false</LinksUpToDate>
  <CharactersWithSpaces>24270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11-5173-0100</dc:title>
  <dc:subject>Jez Loket dolní - rekonstrukce jezu</dc:subject>
  <dc:creator>22.5.2015</dc:creator>
  <cp:lastModifiedBy>Novotna Michaela</cp:lastModifiedBy>
  <cp:revision>2</cp:revision>
  <cp:lastPrinted>2015-07-01T08:47:00Z</cp:lastPrinted>
  <dcterms:created xsi:type="dcterms:W3CDTF">2015-07-01T08:48:00Z</dcterms:created>
  <dcterms:modified xsi:type="dcterms:W3CDTF">2015-07-01T08:48:00Z</dcterms:modified>
</cp:coreProperties>
</file>