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34F9" w14:textId="77777777" w:rsidR="00D10AC1" w:rsidRPr="00115F87" w:rsidRDefault="00D10AC1" w:rsidP="00E24C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</w:pPr>
    </w:p>
    <w:p w14:paraId="752E1C5A" w14:textId="361C1AD6" w:rsidR="00E24C3E" w:rsidRPr="00E24C3E" w:rsidRDefault="00E24C3E" w:rsidP="00E24C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  <w:t xml:space="preserve">SMLOUVA O DÍLO – Dodatek č. </w:t>
      </w:r>
      <w:r w:rsidR="00A15CEF"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  <w:t>5</w:t>
      </w:r>
    </w:p>
    <w:p w14:paraId="05029AE4" w14:textId="77777777" w:rsidR="00E24C3E" w:rsidRPr="00E24C3E" w:rsidRDefault="00E24C3E" w:rsidP="00E24C3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FCC969" w14:textId="77777777" w:rsidR="00E24C3E" w:rsidRPr="00E24C3E" w:rsidRDefault="00E24C3E" w:rsidP="00E24C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Smlouvy o dílo č. objednatele: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199-2021-514101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, č. zhotovitele: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68/2021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KoPÚ v katastrálním území </w:t>
      </w:r>
      <w:r w:rsidRPr="00E24C3E"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eastAsia="cs-CZ" w:bidi="cs-CZ"/>
        </w:rPr>
        <w:t>v k.ú. Libáň a v k.ú. Zliv u Libáně</w:t>
      </w:r>
      <w:r w:rsidRPr="00E24C3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uzavřená podle § 2586 a násl. zákona č. 89/2012 Sb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., občanský zákoník, ve znění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pozdějších </w:t>
      </w:r>
      <w:r w:rsidRPr="00E24C3E">
        <w:rPr>
          <w:rFonts w:ascii="Arial" w:eastAsia="Arial" w:hAnsi="Arial" w:cs="Arial"/>
          <w:sz w:val="20"/>
          <w:szCs w:val="20"/>
          <w:lang w:eastAsia="cs-CZ"/>
        </w:rPr>
        <w:t xml:space="preserve">předpisů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>(„Smlouva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")</w:t>
      </w:r>
    </w:p>
    <w:p w14:paraId="2FC79DE8" w14:textId="7B2DF784" w:rsidR="00E24C3E" w:rsidRDefault="00E24C3E" w:rsidP="00E24C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D7299" w14:textId="77777777" w:rsidR="00D10AC1" w:rsidRPr="00E24C3E" w:rsidRDefault="00D10AC1" w:rsidP="00E24C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01A22E" w14:textId="77777777" w:rsidR="00E24C3E" w:rsidRPr="00E24C3E" w:rsidRDefault="00E24C3E" w:rsidP="00D10AC1">
      <w:pPr>
        <w:keepNext/>
        <w:keepLines/>
        <w:widowControl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bookmark1"/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lang w:eastAsia="cs-CZ" w:bidi="cs-CZ"/>
        </w:rPr>
        <w:t>1. SMLUVNÍ STRANY</w:t>
      </w:r>
      <w:bookmarkEnd w:id="0"/>
    </w:p>
    <w:p w14:paraId="11B76A79" w14:textId="77777777" w:rsidR="00E24C3E" w:rsidRPr="00E24C3E" w:rsidRDefault="00E24C3E" w:rsidP="00D10AC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1" w:name="bookmark2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(1)      Česká republika - Státní pozemkový úřad</w:t>
      </w:r>
      <w:bookmarkEnd w:id="1"/>
    </w:p>
    <w:p w14:paraId="447C5A6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se sídlem Husinecká 1024/11a, 130 00 Praha 3-Žižkov, IČO: 013 12 774,</w:t>
      </w:r>
    </w:p>
    <w:p w14:paraId="71A609D2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9D3B1A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Krajský pozemkový úřad pro Královéhradecký kraj, na adrese Kydlinovská 245, 503 01 Hradec Králové</w:t>
      </w:r>
    </w:p>
    <w:p w14:paraId="195330F5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Ing. Petrem Lázňovským, ředitelem Krajského pozemkového úřadu pro Královéhradecký kraj</w:t>
      </w:r>
    </w:p>
    <w:p w14:paraId="2789DFF4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F6148E9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 jednat: Ing. Petr Lázňovský, ředitel Krajského pozemkového úřadu pro Královéhradecký kraj</w:t>
      </w:r>
    </w:p>
    <w:p w14:paraId="02371878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6B276F5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 technických záležitostech oprávněn jednat Ing. Jaromír Krejčí, vedoucí Pobočky Jičín</w:t>
      </w:r>
    </w:p>
    <w:p w14:paraId="578A53CC" w14:textId="77777777" w:rsidR="00E24C3E" w:rsidRPr="00E24C3E" w:rsidRDefault="00E24C3E" w:rsidP="00D10AC1">
      <w:pPr>
        <w:spacing w:after="0" w:line="240" w:lineRule="auto"/>
        <w:ind w:left="4249" w:firstLine="707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   Ing. Radek Mach, Pobočka Jičín</w:t>
      </w:r>
    </w:p>
    <w:p w14:paraId="70BD8BD4" w14:textId="77777777" w:rsidR="00E24C3E" w:rsidRPr="00E24C3E" w:rsidRDefault="00E24C3E" w:rsidP="00D10AC1">
      <w:pPr>
        <w:spacing w:after="0" w:line="240" w:lineRule="auto"/>
        <w:ind w:left="4249" w:firstLine="70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AA323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2" w:name="bookmark3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2"/>
    </w:p>
    <w:p w14:paraId="4656092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val="en-US" w:bidi="en-US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Tel.: (+420) 721 945 298 E-mail:</w:t>
      </w:r>
      <w:hyperlink r:id="rId8" w:history="1">
        <w:r w:rsidRPr="00E24C3E">
          <w:rPr>
            <w:rFonts w:ascii="Arial" w:eastAsia="Times New Roman" w:hAnsi="Arial" w:cs="Arial"/>
            <w:color w:val="0563C1"/>
            <w:sz w:val="20"/>
            <w:szCs w:val="20"/>
            <w:u w:val="single"/>
            <w:shd w:val="clear" w:color="auto" w:fill="FFFFFF"/>
            <w:lang w:val="en-US" w:eastAsia="cs-CZ" w:bidi="en-US"/>
          </w:rPr>
          <w:t>jicin.pk@spucr.cz</w:t>
        </w:r>
      </w:hyperlink>
    </w:p>
    <w:p w14:paraId="6DA90EF4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49per3</w:t>
      </w:r>
    </w:p>
    <w:p w14:paraId="09AF89E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Česká národní banka</w:t>
      </w:r>
    </w:p>
    <w:p w14:paraId="2E4AF023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Číslo účtu: 3723001/0710</w:t>
      </w:r>
    </w:p>
    <w:p w14:paraId="0BEB3A8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lang w:eastAsia="cs-CZ" w:bidi="cs-CZ"/>
        </w:rPr>
        <w:t xml:space="preserve">DIČ: CZ01312774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{není plátce DPH)</w:t>
      </w:r>
    </w:p>
    <w:p w14:paraId="5A31B97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A400D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3" w:name="bookmark4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(„Objednatel")</w:t>
      </w:r>
      <w:bookmarkEnd w:id="3"/>
    </w:p>
    <w:p w14:paraId="6EC00074" w14:textId="77777777" w:rsid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</w:p>
    <w:p w14:paraId="1332D8E7" w14:textId="77777777" w:rsidR="007623E5" w:rsidRPr="00E24C3E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</w:p>
    <w:p w14:paraId="56DE5AA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a</w:t>
      </w:r>
    </w:p>
    <w:p w14:paraId="1DDF4C6A" w14:textId="77777777" w:rsidR="00EB7A25" w:rsidRDefault="00EB7A2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</w:pPr>
    </w:p>
    <w:p w14:paraId="4B3EB245" w14:textId="77777777" w:rsidR="00115F87" w:rsidRPr="00E24C3E" w:rsidRDefault="00115F87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</w:pPr>
    </w:p>
    <w:p w14:paraId="725E213A" w14:textId="77777777" w:rsidR="00E24C3E" w:rsidRPr="00E24C3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4" w:name="bookmark5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(2)      Sdružení firem</w:t>
      </w:r>
      <w:bookmarkEnd w:id="4"/>
    </w:p>
    <w:p w14:paraId="202DA270" w14:textId="77777777" w:rsidR="00E24C3E" w:rsidRPr="00E24C3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1BD599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Reprezentant společnosti: Geodetická kancelář Nedoma &amp; Řezník, s.r.o.</w:t>
      </w:r>
    </w:p>
    <w:p w14:paraId="282394FC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78173CD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společnost založená a existující podle právního řádu [České republiky], se sídlem Plukovníka Mráze 1425/1, 102 00 Praha 10 - Hostivař, IČO: 266 95 103, zapsaná v obchodním rejstříku vedeném u Městského soudu v Praze, oddíl C, vložka 87873</w:t>
      </w:r>
    </w:p>
    <w:p w14:paraId="2E8523C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jednatelem Ing. Zbyňkem Řezníkem</w:t>
      </w:r>
    </w:p>
    <w:p w14:paraId="44B9401C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1DD5754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oprávněn(a) jednat: Ing. Zbyněk Řezník, jednatel</w:t>
      </w:r>
    </w:p>
    <w:p w14:paraId="736BED3B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 w:bidi="cs-CZ"/>
        </w:rPr>
      </w:pPr>
    </w:p>
    <w:p w14:paraId="0E78E7B9" w14:textId="61DC5CEC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V technických záležitostech oprávněn(a) jednat: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</w:p>
    <w:p w14:paraId="4F5E5E47" w14:textId="77777777" w:rsidR="00E24C3E" w:rsidRPr="007623E5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2539AD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5" w:name="bookmark6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5"/>
    </w:p>
    <w:p w14:paraId="0C68FEA8" w14:textId="17104F84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Tel.: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  <w:r w:rsidR="000169EF"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 </w:t>
      </w:r>
    </w:p>
    <w:p w14:paraId="32FE3BF0" w14:textId="4CF20CB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E-mail: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  <w:r w:rsidR="000169EF">
        <w:t xml:space="preserve"> </w:t>
      </w:r>
    </w:p>
    <w:p w14:paraId="5E4E35E9" w14:textId="77777777" w:rsid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74f75k9</w:t>
      </w:r>
    </w:p>
    <w:p w14:paraId="79770FA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KB, a.s., Praha 10 </w:t>
      </w:r>
    </w:p>
    <w:p w14:paraId="67A1262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Číslo účtu: 51-3715620207/0100 </w:t>
      </w:r>
    </w:p>
    <w:p w14:paraId="2C40A884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DIČ: CZ26695103</w:t>
      </w:r>
    </w:p>
    <w:p w14:paraId="1EF3827E" w14:textId="77777777" w:rsidR="0015013C" w:rsidRDefault="0015013C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0ADF60CC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32E41910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33D5F084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1D33EAE6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lastRenderedPageBreak/>
        <w:t>a</w:t>
      </w:r>
    </w:p>
    <w:p w14:paraId="6BC7447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9B1519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6" w:name="bookmark7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Účastník sdružení: GEOS Litoměřice s.r.o.</w:t>
      </w:r>
      <w:bookmarkEnd w:id="6"/>
    </w:p>
    <w:p w14:paraId="16854803" w14:textId="77777777" w:rsidR="00E24C3E" w:rsidRPr="00EB7A25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12284C19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společnost založená a existující podle právního řádu [České republiky], se sídlem Plukovníka Mráze 1425/1, Praha, 102 00 Praha 10 - Hostivař, IČO 06035159 zapsaná v obchodním rejstříku vedeném u Městského soudu v Praze, oddíl C, vložka 274940</w:t>
      </w:r>
    </w:p>
    <w:p w14:paraId="2EFC069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Ing. Janem Nedomou, jednatelem</w:t>
      </w:r>
    </w:p>
    <w:p w14:paraId="1596A355" w14:textId="77777777" w:rsidR="00E24C3E" w:rsidRPr="00EB7A25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F04B5B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oprávněn(a) jednat: Ing. Jan Nedoma</w:t>
      </w:r>
    </w:p>
    <w:p w14:paraId="02BD06E7" w14:textId="77777777" w:rsidR="00E24C3E" w:rsidRPr="00EB7A25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8BE8D55" w14:textId="627D1FD0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V technických záležitostech oprávněn(a) jednat: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  <w:r w:rsidR="000169EF"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 </w:t>
      </w:r>
    </w:p>
    <w:p w14:paraId="3140BF5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F82AD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7" w:name="bookmark8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7"/>
    </w:p>
    <w:p w14:paraId="1A905E96" w14:textId="6BA27EF3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Tel.: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  <w:r w:rsidR="000169EF"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 </w:t>
      </w:r>
    </w:p>
    <w:p w14:paraId="2F896A39" w14:textId="40C71D9E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 w:bidi="en-US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E-mail: </w:t>
      </w:r>
      <w:r w:rsidR="000169EF">
        <w:rPr>
          <w:rFonts w:ascii="Arial" w:eastAsia="Times New Roman" w:hAnsi="Arial" w:cs="Arial"/>
          <w:sz w:val="20"/>
          <w:szCs w:val="20"/>
          <w:lang w:eastAsia="cs-CZ" w:bidi="cs-CZ"/>
        </w:rPr>
        <w:t>xxxxxxxxxxxxxxxxx</w:t>
      </w:r>
      <w:r w:rsidR="000169EF">
        <w:t xml:space="preserve"> </w:t>
      </w:r>
    </w:p>
    <w:p w14:paraId="45BCDC5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9vjhm85</w:t>
      </w:r>
    </w:p>
    <w:p w14:paraId="795E6C1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KB, a.s., Praha 10</w:t>
      </w:r>
    </w:p>
    <w:p w14:paraId="3666ABA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Číslo účtu: 115-4380790267/0100 </w:t>
      </w:r>
    </w:p>
    <w:p w14:paraId="1BD480D6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DIČ: CZ06035159</w:t>
      </w:r>
    </w:p>
    <w:p w14:paraId="425F50AF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A7133A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8" w:name="bookmark9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(„Zhotovitel")</w:t>
      </w:r>
      <w:bookmarkEnd w:id="8"/>
    </w:p>
    <w:p w14:paraId="6D99871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E144B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(Objednatel a Zhotovitel dále jako </w:t>
      </w: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„Smluvní strany"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a každý z nich samostatně jako „Smluvní strana")</w:t>
      </w:r>
    </w:p>
    <w:p w14:paraId="1E1610F3" w14:textId="77777777" w:rsidR="00E24C3E" w:rsidRPr="00E24C3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</w:p>
    <w:p w14:paraId="627C8562" w14:textId="77777777" w:rsidR="00E24C3E" w:rsidRDefault="00E24C3E" w:rsidP="00D10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D2619F" w14:textId="2E39077D" w:rsidR="00BF00CB" w:rsidRDefault="00BF00CB" w:rsidP="00D10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037">
        <w:rPr>
          <w:rFonts w:ascii="Arial" w:hAnsi="Arial" w:cs="Arial"/>
          <w:sz w:val="20"/>
          <w:szCs w:val="20"/>
        </w:rPr>
        <w:t xml:space="preserve">uzavřená podle § 2586 a násl. zákona č. 89/2012 Sb., občanský zákoník, ve znění </w:t>
      </w:r>
      <w:r w:rsidR="009623BF" w:rsidRPr="00C97037">
        <w:rPr>
          <w:rFonts w:ascii="Arial" w:hAnsi="Arial" w:cs="Arial"/>
          <w:sz w:val="20"/>
          <w:szCs w:val="20"/>
        </w:rPr>
        <w:t>p</w:t>
      </w:r>
      <w:r w:rsidRPr="00C97037">
        <w:rPr>
          <w:rFonts w:ascii="Arial" w:hAnsi="Arial" w:cs="Arial"/>
          <w:sz w:val="20"/>
          <w:szCs w:val="20"/>
        </w:rPr>
        <w:t>ozdějších</w:t>
      </w:r>
      <w:r w:rsidR="009623BF" w:rsidRPr="00C97037">
        <w:rPr>
          <w:rFonts w:ascii="Arial" w:hAnsi="Arial" w:cs="Arial"/>
          <w:sz w:val="20"/>
          <w:szCs w:val="20"/>
        </w:rPr>
        <w:t xml:space="preserve"> </w:t>
      </w:r>
      <w:r w:rsidRPr="00C97037">
        <w:rPr>
          <w:rFonts w:ascii="Arial" w:hAnsi="Arial" w:cs="Arial"/>
          <w:sz w:val="20"/>
          <w:szCs w:val="20"/>
        </w:rPr>
        <w:t xml:space="preserve">předpisů </w:t>
      </w:r>
      <w:r w:rsidR="000228DA" w:rsidRPr="00C97037">
        <w:rPr>
          <w:rFonts w:ascii="Arial" w:hAnsi="Arial" w:cs="Arial"/>
          <w:sz w:val="20"/>
          <w:szCs w:val="20"/>
        </w:rPr>
        <w:t>(dále jen „NOZ“)</w:t>
      </w:r>
    </w:p>
    <w:p w14:paraId="0456618A" w14:textId="00E892B3" w:rsidR="00C97037" w:rsidRPr="00C97037" w:rsidRDefault="00C97037" w:rsidP="00D10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0ABC0" w14:textId="77777777" w:rsidR="00E17411" w:rsidRPr="00A15CEF" w:rsidRDefault="00E17411" w:rsidP="00C97037">
      <w:pPr>
        <w:pStyle w:val="Level1"/>
        <w:keepNext w:val="0"/>
        <w:spacing w:before="360" w:after="240" w:line="240" w:lineRule="auto"/>
        <w:ind w:left="567" w:hanging="567"/>
        <w:rPr>
          <w:rFonts w:ascii="Arial" w:hAnsi="Arial" w:cs="Arial"/>
          <w:b w:val="0"/>
          <w:bCs w:val="0"/>
          <w:szCs w:val="22"/>
        </w:rPr>
      </w:pPr>
      <w:r w:rsidRPr="00A15CEF">
        <w:rPr>
          <w:rFonts w:ascii="Arial" w:hAnsi="Arial" w:cs="Arial"/>
          <w:szCs w:val="22"/>
        </w:rPr>
        <w:t>Předmět Dodatku</w:t>
      </w:r>
    </w:p>
    <w:p w14:paraId="4EF1026F" w14:textId="023C4BDA" w:rsidR="00A15CEF" w:rsidRPr="00350CAC" w:rsidRDefault="00A15CEF" w:rsidP="00A15CEF">
      <w:pPr>
        <w:jc w:val="both"/>
        <w:rPr>
          <w:rFonts w:ascii="Arial" w:hAnsi="Arial" w:cs="Arial"/>
        </w:rPr>
      </w:pPr>
      <w:r w:rsidRPr="00350CAC">
        <w:rPr>
          <w:rFonts w:ascii="Arial" w:hAnsi="Arial" w:cs="Arial"/>
          <w:bCs/>
          <w:snapToGrid w:val="0"/>
        </w:rPr>
        <w:t xml:space="preserve">Smluvní strany se dohodly na následujících změnách původní smlouvy o dílo č. objednatele: </w:t>
      </w:r>
      <w:r w:rsidRPr="00350CAC">
        <w:rPr>
          <w:rFonts w:ascii="Arial" w:hAnsi="Arial" w:cs="Arial"/>
          <w:lang w:bidi="cs-CZ"/>
        </w:rPr>
        <w:t>199-2021-514101</w:t>
      </w:r>
      <w:r w:rsidRPr="00350CAC">
        <w:rPr>
          <w:rFonts w:ascii="Arial" w:hAnsi="Arial" w:cs="Arial"/>
        </w:rPr>
        <w:t xml:space="preserve">, č. zhotovitele: </w:t>
      </w:r>
      <w:r w:rsidRPr="00350CAC">
        <w:rPr>
          <w:rFonts w:ascii="Arial" w:hAnsi="Arial" w:cs="Arial"/>
          <w:lang w:bidi="cs-CZ"/>
        </w:rPr>
        <w:t xml:space="preserve">68/2021 </w:t>
      </w:r>
      <w:r w:rsidRPr="00350CAC">
        <w:rPr>
          <w:rFonts w:ascii="Arial" w:hAnsi="Arial" w:cs="Arial"/>
          <w:snapToGrid w:val="0"/>
        </w:rPr>
        <w:t xml:space="preserve">ze dne 8.3.2021, resp. příloh k této smlouvě, týkající se </w:t>
      </w:r>
      <w:r w:rsidRPr="00350CAC">
        <w:rPr>
          <w:rFonts w:ascii="Arial" w:hAnsi="Arial" w:cs="Arial"/>
        </w:rPr>
        <w:t xml:space="preserve">KoPÚ v katastrálním </w:t>
      </w:r>
      <w:bookmarkStart w:id="9" w:name="_Hlk30748519"/>
      <w:r w:rsidRPr="00350CAC">
        <w:rPr>
          <w:rFonts w:ascii="Arial" w:hAnsi="Arial" w:cs="Arial"/>
        </w:rPr>
        <w:t xml:space="preserve">území </w:t>
      </w:r>
      <w:r w:rsidRPr="00350CAC">
        <w:rPr>
          <w:rStyle w:val="CharStyle4"/>
          <w:color w:val="auto"/>
          <w:sz w:val="22"/>
          <w:szCs w:val="22"/>
        </w:rPr>
        <w:t>Libáň a v katastrálním území Zliv u Libáně</w:t>
      </w:r>
      <w:bookmarkEnd w:id="9"/>
      <w:r w:rsidRPr="00350CAC">
        <w:rPr>
          <w:rFonts w:ascii="Arial" w:hAnsi="Arial" w:cs="Arial"/>
        </w:rPr>
        <w:t>.</w:t>
      </w:r>
    </w:p>
    <w:p w14:paraId="4F589851" w14:textId="45AED7CB" w:rsidR="00C97037" w:rsidRPr="00350CAC" w:rsidRDefault="004923C3" w:rsidP="00834A8A">
      <w:pPr>
        <w:pStyle w:val="Claneka"/>
        <w:keepLines w:val="0"/>
        <w:widowControl/>
        <w:numPr>
          <w:ilvl w:val="0"/>
          <w:numId w:val="0"/>
        </w:numPr>
        <w:spacing w:before="120" w:after="240" w:line="240" w:lineRule="auto"/>
        <w:jc w:val="both"/>
        <w:rPr>
          <w:rFonts w:ascii="Arial" w:hAnsi="Arial" w:cs="Arial"/>
        </w:rPr>
      </w:pPr>
      <w:bookmarkStart w:id="10" w:name="_Ref50585481"/>
      <w:r w:rsidRPr="00350CAC">
        <w:rPr>
          <w:rFonts w:ascii="Arial" w:hAnsi="Arial" w:cs="Arial"/>
          <w:b/>
          <w:bCs/>
          <w:snapToGrid w:val="0"/>
          <w:kern w:val="20"/>
        </w:rPr>
        <w:t>Úprava</w:t>
      </w:r>
      <w:r w:rsidR="00C97037" w:rsidRPr="00350CAC">
        <w:rPr>
          <w:rFonts w:ascii="Arial" w:hAnsi="Arial" w:cs="Arial"/>
          <w:b/>
          <w:bCs/>
          <w:snapToGrid w:val="0"/>
          <w:kern w:val="20"/>
        </w:rPr>
        <w:t xml:space="preserve"> termínu</w:t>
      </w:r>
      <w:r w:rsidRPr="00350CAC">
        <w:rPr>
          <w:rFonts w:ascii="Arial" w:hAnsi="Arial" w:cs="Arial"/>
          <w:b/>
          <w:bCs/>
          <w:snapToGrid w:val="0"/>
          <w:kern w:val="20"/>
        </w:rPr>
        <w:t xml:space="preserve"> plnění</w:t>
      </w:r>
    </w:p>
    <w:p w14:paraId="34CF6981" w14:textId="77777777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>V rámci veřejné zakázky na Komplexní pozemkové úpravy v </w:t>
      </w:r>
      <w:r w:rsidRPr="00350CAC">
        <w:rPr>
          <w:rFonts w:ascii="Arial" w:eastAsia="Times New Roman" w:hAnsi="Arial" w:cs="Arial"/>
          <w:u w:val="single"/>
          <w:lang w:eastAsia="cs-CZ"/>
        </w:rPr>
        <w:t>katastrálním území Libáň</w:t>
      </w:r>
      <w:r w:rsidRPr="00350CAC">
        <w:rPr>
          <w:rFonts w:ascii="Arial" w:eastAsia="Times New Roman" w:hAnsi="Arial" w:cs="Arial"/>
          <w:lang w:eastAsia="cs-CZ"/>
        </w:rPr>
        <w:t xml:space="preserve"> se posouvá: </w:t>
      </w:r>
    </w:p>
    <w:p w14:paraId="140F4C70" w14:textId="77777777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F41E9C" w14:textId="1450BC97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 xml:space="preserve">Termín ukončení fakturačního celku </w:t>
      </w:r>
      <w:r w:rsidRPr="00350CAC">
        <w:rPr>
          <w:rFonts w:ascii="Arial" w:eastAsia="Times New Roman" w:hAnsi="Arial" w:cs="Arial"/>
          <w:b/>
          <w:bCs/>
          <w:lang w:eastAsia="cs-CZ"/>
        </w:rPr>
        <w:t>6.3.1 Vypracování plánu společných zařízení a etap souvisejících (PSZ)</w:t>
      </w:r>
      <w:r w:rsidRPr="00350CAC">
        <w:rPr>
          <w:rFonts w:ascii="Arial" w:eastAsia="Times New Roman" w:hAnsi="Arial" w:cs="Arial"/>
          <w:lang w:eastAsia="cs-CZ"/>
        </w:rPr>
        <w:t xml:space="preserve"> 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ze dne </w:t>
      </w:r>
      <w:r w:rsidR="00A679A0" w:rsidRPr="00350CAC">
        <w:rPr>
          <w:rFonts w:ascii="Arial" w:eastAsia="Times New Roman" w:hAnsi="Arial" w:cs="Arial"/>
          <w:u w:val="single"/>
          <w:lang w:eastAsia="cs-CZ"/>
        </w:rPr>
        <w:t>5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1</w:t>
      </w:r>
      <w:r w:rsidRPr="00350CAC">
        <w:rPr>
          <w:rFonts w:ascii="Arial" w:eastAsia="Times New Roman" w:hAnsi="Arial" w:cs="Arial"/>
          <w:u w:val="single"/>
          <w:lang w:eastAsia="cs-CZ"/>
        </w:rPr>
        <w:t>.202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 na den </w:t>
      </w:r>
      <w:r w:rsidR="00A679A0" w:rsidRPr="00350CAC">
        <w:rPr>
          <w:rFonts w:ascii="Arial" w:eastAsia="Times New Roman" w:hAnsi="Arial" w:cs="Arial"/>
          <w:u w:val="single"/>
          <w:lang w:eastAsia="cs-CZ"/>
        </w:rPr>
        <w:t>3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0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u w:val="single"/>
          <w:lang w:eastAsia="cs-CZ"/>
        </w:rPr>
        <w:t>.202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lang w:eastAsia="cs-CZ"/>
        </w:rPr>
        <w:t>,</w:t>
      </w:r>
    </w:p>
    <w:p w14:paraId="154709D0" w14:textId="6C528826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 xml:space="preserve">termín ukončení fakturačního celku </w:t>
      </w:r>
      <w:r w:rsidRPr="00350CAC">
        <w:rPr>
          <w:rFonts w:ascii="Arial" w:eastAsia="Times New Roman" w:hAnsi="Arial" w:cs="Arial"/>
          <w:b/>
          <w:bCs/>
          <w:lang w:eastAsia="cs-CZ"/>
        </w:rPr>
        <w:t>6.3.2 Vypracování návrhu nového uspořádání pozemků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 ze dne 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30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7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.2024 na den </w:t>
      </w:r>
      <w:r w:rsidR="001C6C36" w:rsidRPr="00350CAC">
        <w:rPr>
          <w:rFonts w:ascii="Arial" w:eastAsia="Times New Roman" w:hAnsi="Arial" w:cs="Arial"/>
          <w:u w:val="single"/>
          <w:lang w:eastAsia="cs-CZ"/>
        </w:rPr>
        <w:t>30.11.</w:t>
      </w:r>
      <w:r w:rsidRPr="00350CAC">
        <w:rPr>
          <w:rFonts w:ascii="Arial" w:eastAsia="Times New Roman" w:hAnsi="Arial" w:cs="Arial"/>
          <w:u w:val="single"/>
          <w:lang w:eastAsia="cs-CZ"/>
        </w:rPr>
        <w:t>2024.</w:t>
      </w:r>
    </w:p>
    <w:p w14:paraId="61501A72" w14:textId="77777777" w:rsidR="00BB4A4F" w:rsidRPr="00350CAC" w:rsidRDefault="00BB4A4F" w:rsidP="00BB4A4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91375DB" w14:textId="77777777" w:rsidR="00BB4A4F" w:rsidRPr="00350CAC" w:rsidRDefault="00BB4A4F" w:rsidP="00BB4A4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>V rámci veřejné zakázky na Komplexní pozemkové úpravy v </w:t>
      </w:r>
      <w:r w:rsidRPr="00350CAC">
        <w:rPr>
          <w:rFonts w:ascii="Arial" w:eastAsia="Times New Roman" w:hAnsi="Arial" w:cs="Arial"/>
          <w:u w:val="single"/>
          <w:lang w:eastAsia="cs-CZ"/>
        </w:rPr>
        <w:t>katastrálním území Zliv u Libáně</w:t>
      </w:r>
      <w:r w:rsidRPr="00350CAC">
        <w:rPr>
          <w:rFonts w:ascii="Arial" w:eastAsia="Times New Roman" w:hAnsi="Arial" w:cs="Arial"/>
          <w:lang w:eastAsia="cs-CZ"/>
        </w:rPr>
        <w:t xml:space="preserve"> se posouvá: </w:t>
      </w:r>
    </w:p>
    <w:p w14:paraId="5A9D48B8" w14:textId="21A242A4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 xml:space="preserve">Termín ukončení fakturačního celku </w:t>
      </w:r>
      <w:r w:rsidRPr="00350CAC">
        <w:rPr>
          <w:rFonts w:ascii="Arial" w:eastAsia="Times New Roman" w:hAnsi="Arial" w:cs="Arial"/>
          <w:b/>
          <w:bCs/>
          <w:lang w:eastAsia="cs-CZ"/>
        </w:rPr>
        <w:t>6.3.1 Vypracování plánu společných zařízení a etap souvisejících (PSZ)</w:t>
      </w:r>
      <w:r w:rsidRPr="00350CAC">
        <w:rPr>
          <w:rFonts w:ascii="Arial" w:eastAsia="Times New Roman" w:hAnsi="Arial" w:cs="Arial"/>
          <w:lang w:eastAsia="cs-CZ"/>
        </w:rPr>
        <w:t xml:space="preserve"> 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ze dne 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5</w:t>
      </w:r>
      <w:r w:rsidR="00A679A0" w:rsidRPr="00350CAC">
        <w:rPr>
          <w:rFonts w:ascii="Arial" w:eastAsia="Times New Roman" w:hAnsi="Arial" w:cs="Arial"/>
          <w:u w:val="single"/>
          <w:lang w:eastAsia="cs-CZ"/>
        </w:rPr>
        <w:t>.1</w:t>
      </w:r>
      <w:r w:rsidRPr="00350CAC">
        <w:rPr>
          <w:rFonts w:ascii="Arial" w:eastAsia="Times New Roman" w:hAnsi="Arial" w:cs="Arial"/>
          <w:u w:val="single"/>
          <w:lang w:eastAsia="cs-CZ"/>
        </w:rPr>
        <w:t>.202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 na den </w:t>
      </w:r>
      <w:r w:rsidR="00A679A0" w:rsidRPr="00350CAC">
        <w:rPr>
          <w:rFonts w:ascii="Arial" w:eastAsia="Times New Roman" w:hAnsi="Arial" w:cs="Arial"/>
          <w:u w:val="single"/>
          <w:lang w:eastAsia="cs-CZ"/>
        </w:rPr>
        <w:t>3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0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2465D0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u w:val="single"/>
          <w:lang w:eastAsia="cs-CZ"/>
        </w:rPr>
        <w:t>.202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4</w:t>
      </w:r>
      <w:r w:rsidRPr="00350CAC">
        <w:rPr>
          <w:rFonts w:ascii="Arial" w:eastAsia="Times New Roman" w:hAnsi="Arial" w:cs="Arial"/>
          <w:lang w:eastAsia="cs-CZ"/>
        </w:rPr>
        <w:t>,</w:t>
      </w:r>
    </w:p>
    <w:p w14:paraId="5EFBA5D7" w14:textId="20B19E67" w:rsidR="00BB4A4F" w:rsidRPr="00350CAC" w:rsidRDefault="00BB4A4F" w:rsidP="00BB4A4F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350CAC">
        <w:rPr>
          <w:rFonts w:ascii="Arial" w:eastAsia="Times New Roman" w:hAnsi="Arial" w:cs="Arial"/>
          <w:lang w:eastAsia="cs-CZ"/>
        </w:rPr>
        <w:t xml:space="preserve">termín ukončení fakturačního celku </w:t>
      </w:r>
      <w:r w:rsidRPr="00350CAC">
        <w:rPr>
          <w:rFonts w:ascii="Arial" w:eastAsia="Times New Roman" w:hAnsi="Arial" w:cs="Arial"/>
          <w:b/>
          <w:bCs/>
          <w:lang w:eastAsia="cs-CZ"/>
        </w:rPr>
        <w:t>6.3.2 Vypracování návrhu nového uspořádání pozemků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 ze dne 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1</w:t>
      </w:r>
      <w:r w:rsidR="00A679A0" w:rsidRPr="00350CAC">
        <w:rPr>
          <w:rFonts w:ascii="Arial" w:eastAsia="Times New Roman" w:hAnsi="Arial" w:cs="Arial"/>
          <w:u w:val="single"/>
          <w:lang w:eastAsia="cs-CZ"/>
        </w:rPr>
        <w:t>5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8</w:t>
      </w:r>
      <w:r w:rsidRPr="00350CAC">
        <w:rPr>
          <w:rFonts w:ascii="Arial" w:eastAsia="Times New Roman" w:hAnsi="Arial" w:cs="Arial"/>
          <w:u w:val="single"/>
          <w:lang w:eastAsia="cs-CZ"/>
        </w:rPr>
        <w:t xml:space="preserve">.2024 na den </w:t>
      </w:r>
      <w:r w:rsidR="00834A8A">
        <w:rPr>
          <w:rFonts w:ascii="Arial" w:eastAsia="Times New Roman" w:hAnsi="Arial" w:cs="Arial"/>
          <w:u w:val="single"/>
          <w:lang w:eastAsia="cs-CZ"/>
        </w:rPr>
        <w:t>30</w:t>
      </w:r>
      <w:r w:rsidRPr="00350CAC">
        <w:rPr>
          <w:rFonts w:ascii="Arial" w:eastAsia="Times New Roman" w:hAnsi="Arial" w:cs="Arial"/>
          <w:u w:val="single"/>
          <w:lang w:eastAsia="cs-CZ"/>
        </w:rPr>
        <w:t>.</w:t>
      </w:r>
      <w:r w:rsidR="00F2267E" w:rsidRPr="00350CAC">
        <w:rPr>
          <w:rFonts w:ascii="Arial" w:eastAsia="Times New Roman" w:hAnsi="Arial" w:cs="Arial"/>
          <w:u w:val="single"/>
          <w:lang w:eastAsia="cs-CZ"/>
        </w:rPr>
        <w:t>1</w:t>
      </w:r>
      <w:r w:rsidR="002465D0">
        <w:rPr>
          <w:rFonts w:ascii="Arial" w:eastAsia="Times New Roman" w:hAnsi="Arial" w:cs="Arial"/>
          <w:u w:val="single"/>
          <w:lang w:eastAsia="cs-CZ"/>
        </w:rPr>
        <w:t>1</w:t>
      </w:r>
      <w:r w:rsidRPr="00350CAC">
        <w:rPr>
          <w:rFonts w:ascii="Arial" w:eastAsia="Times New Roman" w:hAnsi="Arial" w:cs="Arial"/>
          <w:u w:val="single"/>
          <w:lang w:eastAsia="cs-CZ"/>
        </w:rPr>
        <w:t>.2024.</w:t>
      </w:r>
    </w:p>
    <w:p w14:paraId="0314BFF2" w14:textId="4E146A93" w:rsidR="00A679A0" w:rsidRPr="00350CAC" w:rsidRDefault="00A679A0" w:rsidP="00A679A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C51F38" w14:textId="0CE9C8B0" w:rsidR="00CA2187" w:rsidRPr="00350CAC" w:rsidRDefault="004364DE" w:rsidP="000A7F8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350CAC">
        <w:rPr>
          <w:rFonts w:ascii="Arial" w:hAnsi="Arial" w:cs="Arial"/>
        </w:rPr>
        <w:t xml:space="preserve">Důvodem posunu termínu </w:t>
      </w:r>
      <w:r w:rsidR="000A7F82" w:rsidRPr="00350CAC">
        <w:rPr>
          <w:rFonts w:ascii="Arial" w:hAnsi="Arial" w:cs="Arial"/>
        </w:rPr>
        <w:t xml:space="preserve">je požadavek vzešlý </w:t>
      </w:r>
      <w:r w:rsidR="000A7F82" w:rsidRPr="00350CAC">
        <w:rPr>
          <w:rFonts w:ascii="Arial" w:hAnsi="Arial" w:cs="Arial"/>
          <w:lang w:eastAsia="cs-CZ" w:bidi="cs-CZ"/>
        </w:rPr>
        <w:t xml:space="preserve">z </w:t>
      </w:r>
      <w:r w:rsidR="00CA2187" w:rsidRPr="00350CAC">
        <w:rPr>
          <w:rFonts w:ascii="Arial" w:hAnsi="Arial" w:cs="Arial"/>
          <w:lang w:eastAsia="cs-CZ" w:bidi="cs-CZ"/>
        </w:rPr>
        <w:t xml:space="preserve">projednání regionální dokumentační komise na nové projednání a omezení vodohospodářských opatření a to OP 5 a OP 6 na toku IDVT </w:t>
      </w:r>
      <w:r w:rsidR="00CA2187" w:rsidRPr="00350CAC">
        <w:rPr>
          <w:rFonts w:ascii="Arial" w:hAnsi="Arial" w:cs="Arial"/>
          <w:lang w:eastAsia="cs-CZ" w:bidi="cs-CZ"/>
        </w:rPr>
        <w:lastRenderedPageBreak/>
        <w:t>10 178 092 ve správě povodí Labe. Tyto návrhy vycházejí se schváleného závazného podkladu poskytnutého správcem toku Povodí Labe Studie odtokových poměrů včetně návrhu možných protipovodňových opatření v povodí vodního toku Mrliny. Tento podklad je citován i ve vyjádření k plánu společných zařízení v komplexní pozemkové úpravě správcem Povodí Labe s ohledem na požadavek respektování navrhovaných opatření HSL 31201009 č.389 v Plánu dílčího povodí Horního a středního Labe. S ohledem na tuto skutečnost je nutné jednání se zástupci Povodí Labe a sborem zástupců pro zajištění míry změn a také převedení realizace celého opatření do správy Povodí Labe.</w:t>
      </w:r>
    </w:p>
    <w:p w14:paraId="55A3269E" w14:textId="77777777" w:rsidR="008809FB" w:rsidRPr="008809FB" w:rsidRDefault="008809FB" w:rsidP="004364DE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F7343A6" w14:textId="77777777" w:rsidR="00A679A0" w:rsidRPr="008809FB" w:rsidRDefault="00A679A0" w:rsidP="008809F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15A4AFD" w14:textId="1D52AA49" w:rsidR="008809FB" w:rsidRDefault="00E17411" w:rsidP="00360544">
      <w:pPr>
        <w:pStyle w:val="Level1"/>
        <w:keepNext w:val="0"/>
        <w:spacing w:before="0" w:after="0" w:line="240" w:lineRule="auto"/>
        <w:ind w:left="567" w:hanging="567"/>
        <w:rPr>
          <w:rFonts w:ascii="Arial" w:hAnsi="Arial" w:cs="Arial"/>
          <w:szCs w:val="22"/>
        </w:rPr>
      </w:pPr>
      <w:r w:rsidRPr="00360544">
        <w:rPr>
          <w:rFonts w:ascii="Arial" w:hAnsi="Arial" w:cs="Arial"/>
          <w:szCs w:val="22"/>
        </w:rPr>
        <w:t>Závěrečná ustanovení</w:t>
      </w:r>
      <w:bookmarkEnd w:id="10"/>
    </w:p>
    <w:p w14:paraId="075B7283" w14:textId="77777777" w:rsidR="00360544" w:rsidRPr="00360544" w:rsidRDefault="00360544" w:rsidP="00360544">
      <w:pPr>
        <w:spacing w:line="240" w:lineRule="auto"/>
      </w:pPr>
    </w:p>
    <w:p w14:paraId="146E66DE" w14:textId="0D1B8765" w:rsidR="00E17411" w:rsidRDefault="00E17411" w:rsidP="00E1741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3208B8">
        <w:rPr>
          <w:rFonts w:ascii="Arial" w:hAnsi="Arial" w:cs="Arial"/>
          <w:szCs w:val="22"/>
        </w:rPr>
        <w:t xml:space="preserve"> ve znění předchozích dodatků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6A6D12EF" w14:textId="649B0111" w:rsidR="00E17411" w:rsidRPr="00BD622E" w:rsidRDefault="00E17411" w:rsidP="00E1741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93F4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1"/>
    <w:p w14:paraId="757C552E" w14:textId="77777777" w:rsidR="00E17411" w:rsidRPr="00CC7449" w:rsidRDefault="00E17411" w:rsidP="00E1741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5770ECE6" w14:textId="642B3DC0" w:rsidR="00E17411" w:rsidRDefault="00E17411" w:rsidP="00E17411">
      <w:pPr>
        <w:spacing w:line="240" w:lineRule="auto"/>
        <w:rPr>
          <w:rFonts w:ascii="Arial" w:hAnsi="Arial" w:cs="Arial"/>
        </w:rPr>
      </w:pPr>
    </w:p>
    <w:p w14:paraId="2348991A" w14:textId="1AD8D1A2" w:rsidR="00E17411" w:rsidRPr="0062469F" w:rsidRDefault="00E17411" w:rsidP="00E174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</w:t>
      </w:r>
    </w:p>
    <w:p w14:paraId="2B9F159E" w14:textId="77777777" w:rsidR="008809FB" w:rsidRDefault="008809FB" w:rsidP="00112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C4CD7C" w14:textId="2C0BD6BB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397EC0" w14:textId="01C07C26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A3EF52" w14:textId="77777777" w:rsidR="00A2319C" w:rsidRPr="00B50AED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0AED">
        <w:rPr>
          <w:rFonts w:ascii="Arial" w:hAnsi="Arial" w:cs="Arial"/>
        </w:rPr>
        <w:t>Česká republika – Státní pozemkový úřad</w:t>
      </w:r>
      <w:r w:rsidRPr="00B50AED">
        <w:rPr>
          <w:rFonts w:ascii="Arial" w:hAnsi="Arial" w:cs="Arial"/>
        </w:rPr>
        <w:tab/>
      </w:r>
      <w:r w:rsidRPr="00B50AED">
        <w:rPr>
          <w:rFonts w:ascii="Arial" w:hAnsi="Arial" w:cs="Arial"/>
        </w:rPr>
        <w:tab/>
      </w:r>
      <w:r w:rsidR="00A2319C" w:rsidRPr="00B50AED">
        <w:rPr>
          <w:rFonts w:ascii="Arial" w:hAnsi="Arial" w:cs="Arial"/>
        </w:rPr>
        <w:t xml:space="preserve">sdružení firem: </w:t>
      </w:r>
      <w:r w:rsidRPr="00B50AED">
        <w:rPr>
          <w:rFonts w:ascii="Arial" w:hAnsi="Arial" w:cs="Arial"/>
        </w:rPr>
        <w:t>Geodetická kancelář</w:t>
      </w:r>
    </w:p>
    <w:p w14:paraId="1801417F" w14:textId="55ED08E0" w:rsidR="00F92532" w:rsidRPr="00B50AED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0AED">
        <w:rPr>
          <w:rFonts w:ascii="Arial" w:hAnsi="Arial" w:cs="Arial"/>
        </w:rPr>
        <w:t xml:space="preserve">Krajský pozemkový úřad pro </w:t>
      </w:r>
      <w:r w:rsidR="00A2319C" w:rsidRPr="00B50AED">
        <w:rPr>
          <w:rFonts w:ascii="Arial" w:hAnsi="Arial" w:cs="Arial"/>
        </w:rPr>
        <w:tab/>
      </w:r>
      <w:r w:rsidR="00A2319C" w:rsidRPr="00B50AED">
        <w:rPr>
          <w:rFonts w:ascii="Arial" w:hAnsi="Arial" w:cs="Arial"/>
        </w:rPr>
        <w:tab/>
      </w:r>
      <w:r w:rsidR="00A2319C" w:rsidRPr="00B50AED">
        <w:rPr>
          <w:rFonts w:ascii="Arial" w:hAnsi="Arial" w:cs="Arial"/>
        </w:rPr>
        <w:tab/>
        <w:t>Nedoma</w:t>
      </w:r>
      <w:r w:rsidR="007642E5">
        <w:rPr>
          <w:rFonts w:ascii="Arial" w:hAnsi="Arial" w:cs="Arial"/>
        </w:rPr>
        <w:t xml:space="preserve"> </w:t>
      </w:r>
      <w:r w:rsidR="00A2319C" w:rsidRPr="00B50AED">
        <w:rPr>
          <w:rFonts w:ascii="Arial" w:hAnsi="Arial" w:cs="Arial"/>
        </w:rPr>
        <w:t>&amp;</w:t>
      </w:r>
      <w:r w:rsidR="007642E5">
        <w:rPr>
          <w:rFonts w:ascii="Arial" w:hAnsi="Arial" w:cs="Arial"/>
        </w:rPr>
        <w:t xml:space="preserve"> </w:t>
      </w:r>
      <w:r w:rsidR="00A2319C" w:rsidRPr="00B50AED">
        <w:rPr>
          <w:rFonts w:ascii="Arial" w:hAnsi="Arial" w:cs="Arial"/>
        </w:rPr>
        <w:t>Řezník, s.r.o. a GEOS</w:t>
      </w:r>
    </w:p>
    <w:p w14:paraId="5D2BD43E" w14:textId="04C290DA" w:rsidR="004E3F43" w:rsidRPr="00B50AED" w:rsidRDefault="004E3F43" w:rsidP="00002A90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 w:rsidRPr="00B50AED">
        <w:rPr>
          <w:rFonts w:ascii="Arial" w:hAnsi="Arial" w:cs="Arial"/>
        </w:rPr>
        <w:t>Královéhradecký kraj</w:t>
      </w:r>
      <w:r w:rsidR="00935D9B">
        <w:rPr>
          <w:rFonts w:ascii="Arial" w:hAnsi="Arial" w:cs="Arial"/>
        </w:rPr>
        <w:tab/>
      </w:r>
      <w:r w:rsidR="00935D9B">
        <w:rPr>
          <w:rFonts w:ascii="Arial" w:hAnsi="Arial" w:cs="Arial"/>
        </w:rPr>
        <w:tab/>
      </w:r>
      <w:r w:rsidR="00935D9B">
        <w:rPr>
          <w:rFonts w:ascii="Arial" w:hAnsi="Arial" w:cs="Arial"/>
        </w:rPr>
        <w:tab/>
      </w:r>
      <w:r w:rsidR="00935D9B">
        <w:rPr>
          <w:rFonts w:ascii="Arial" w:hAnsi="Arial" w:cs="Arial"/>
        </w:rPr>
        <w:tab/>
      </w:r>
      <w:r w:rsidR="00935D9B">
        <w:rPr>
          <w:rFonts w:ascii="Arial" w:hAnsi="Arial" w:cs="Arial"/>
        </w:rPr>
        <w:tab/>
        <w:t>Litoměřice s.r.o.</w:t>
      </w:r>
    </w:p>
    <w:p w14:paraId="5E7C9395" w14:textId="3E6BB61A" w:rsidR="004E3F43" w:rsidRPr="00B50AED" w:rsidRDefault="00935D9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="004E3F43" w:rsidRPr="00B50AED">
        <w:rPr>
          <w:rFonts w:ascii="Arial" w:hAnsi="Arial" w:cs="Arial"/>
        </w:rPr>
        <w:t>Hrad</w:t>
      </w:r>
      <w:r>
        <w:rPr>
          <w:rFonts w:ascii="Arial" w:hAnsi="Arial" w:cs="Arial"/>
        </w:rPr>
        <w:t>e</w:t>
      </w:r>
      <w:r w:rsidR="004E3F43" w:rsidRPr="00B50AED">
        <w:rPr>
          <w:rFonts w:ascii="Arial" w:hAnsi="Arial" w:cs="Arial"/>
        </w:rPr>
        <w:t>c Králové</w:t>
      </w:r>
      <w:r w:rsidR="004E3F43" w:rsidRPr="00B50AED">
        <w:rPr>
          <w:rFonts w:ascii="Arial" w:hAnsi="Arial" w:cs="Arial"/>
        </w:rPr>
        <w:tab/>
      </w:r>
      <w:r w:rsidR="004E3F43" w:rsidRPr="00B50AED">
        <w:rPr>
          <w:rFonts w:ascii="Arial" w:hAnsi="Arial" w:cs="Arial"/>
        </w:rPr>
        <w:tab/>
      </w:r>
      <w:r w:rsidR="004E3F43" w:rsidRPr="00B50AED">
        <w:rPr>
          <w:rFonts w:ascii="Arial" w:hAnsi="Arial" w:cs="Arial"/>
        </w:rPr>
        <w:tab/>
      </w:r>
      <w:r w:rsidR="004E3F43" w:rsidRPr="00B50AE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Místo: </w:t>
      </w:r>
      <w:r w:rsidR="004E3F43" w:rsidRPr="00B50AED">
        <w:rPr>
          <w:rFonts w:ascii="Arial" w:hAnsi="Arial" w:cs="Arial"/>
        </w:rPr>
        <w:t>Pra</w:t>
      </w:r>
      <w:r>
        <w:rPr>
          <w:rFonts w:ascii="Arial" w:hAnsi="Arial" w:cs="Arial"/>
        </w:rPr>
        <w:t>ha</w:t>
      </w:r>
    </w:p>
    <w:p w14:paraId="559449EA" w14:textId="75165F51" w:rsidR="004E3F43" w:rsidRPr="00B50AED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0AED">
        <w:rPr>
          <w:rFonts w:ascii="Arial" w:hAnsi="Arial" w:cs="Arial"/>
        </w:rPr>
        <w:t>Datum:</w:t>
      </w:r>
      <w:r w:rsidR="00E33FFC">
        <w:rPr>
          <w:rFonts w:ascii="Arial" w:hAnsi="Arial" w:cs="Arial"/>
        </w:rPr>
        <w:t xml:space="preserve"> 10.01.2024</w:t>
      </w:r>
      <w:r w:rsidRPr="00B50AED">
        <w:rPr>
          <w:rFonts w:ascii="Arial" w:hAnsi="Arial" w:cs="Arial"/>
        </w:rPr>
        <w:tab/>
      </w:r>
      <w:r w:rsidRPr="00B50AED">
        <w:rPr>
          <w:rFonts w:ascii="Arial" w:hAnsi="Arial" w:cs="Arial"/>
        </w:rPr>
        <w:tab/>
      </w:r>
      <w:r w:rsidRPr="00B50AED">
        <w:rPr>
          <w:rFonts w:ascii="Arial" w:hAnsi="Arial" w:cs="Arial"/>
        </w:rPr>
        <w:tab/>
      </w:r>
      <w:r w:rsidRPr="00B50AED">
        <w:rPr>
          <w:rFonts w:ascii="Arial" w:hAnsi="Arial" w:cs="Arial"/>
        </w:rPr>
        <w:tab/>
      </w:r>
      <w:r w:rsidRPr="00B50AED">
        <w:rPr>
          <w:rFonts w:ascii="Arial" w:hAnsi="Arial" w:cs="Arial"/>
        </w:rPr>
        <w:tab/>
        <w:t>Datum:</w:t>
      </w:r>
      <w:r w:rsidR="00E33FFC">
        <w:rPr>
          <w:rFonts w:ascii="Arial" w:hAnsi="Arial" w:cs="Arial"/>
        </w:rPr>
        <w:t xml:space="preserve"> 10.01.2024</w:t>
      </w:r>
    </w:p>
    <w:p w14:paraId="79D33C61" w14:textId="5AE8EC59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1BFBE7" w14:textId="2FFBBBC8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5FA279" w14:textId="77777777" w:rsidR="008809FB" w:rsidRDefault="008809F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70DEE" w14:textId="5D9E3FD9" w:rsidR="00B83BF4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044040" w14:textId="02E21C8F" w:rsidR="00B83BF4" w:rsidRDefault="00B83BF4" w:rsidP="00B83BF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3BF4">
        <w:rPr>
          <w:rFonts w:ascii="Arial" w:hAnsi="Arial" w:cs="Arial"/>
        </w:rPr>
        <w:t>Jméno: Ing. Petr Lázňovský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Zbyněk Řezník</w:t>
      </w:r>
    </w:p>
    <w:p w14:paraId="347E678D" w14:textId="77777777" w:rsidR="00D90B10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Královéhradecký kraj</w:t>
      </w:r>
      <w:r>
        <w:rPr>
          <w:rFonts w:ascii="Arial" w:hAnsi="Arial" w:cs="Arial"/>
        </w:rPr>
        <w:tab/>
        <w:t>Funkce: jednatel</w:t>
      </w:r>
      <w:r w:rsidR="00D90B10">
        <w:rPr>
          <w:rFonts w:ascii="Arial" w:hAnsi="Arial" w:cs="Arial"/>
        </w:rPr>
        <w:t xml:space="preserve"> reprezentanta</w:t>
      </w:r>
    </w:p>
    <w:p w14:paraId="5D370749" w14:textId="7232B8FA" w:rsidR="004E3F43" w:rsidRDefault="007642E5" w:rsidP="00D90B1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sdružení</w:t>
      </w:r>
    </w:p>
    <w:p w14:paraId="596639CC" w14:textId="41C419E8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22A81C" w14:textId="5C03A8AA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6A6F15" w14:textId="75342CA0" w:rsidR="00F92532" w:rsidRDefault="00F92532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A0F893" w14:textId="77777777" w:rsidR="00F92532" w:rsidRDefault="00F92532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03454A" w14:textId="2B85E567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1E7245" w14:textId="77777777" w:rsidR="00F92532" w:rsidRPr="00834630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u w:val="single"/>
          <w:lang w:bidi="cs-CZ"/>
        </w:rPr>
      </w:pPr>
      <w:r w:rsidRPr="00834630">
        <w:rPr>
          <w:rFonts w:ascii="Arial" w:hAnsi="Arial" w:cs="Arial"/>
          <w:sz w:val="20"/>
          <w:u w:val="single"/>
          <w:lang w:bidi="cs-CZ"/>
        </w:rPr>
        <w:t>Přílohy:</w:t>
      </w:r>
    </w:p>
    <w:p w14:paraId="49129A9B" w14:textId="3B4F8FFD" w:rsidR="00F92532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lang w:bidi="cs-CZ"/>
        </w:rPr>
      </w:pPr>
      <w:r>
        <w:rPr>
          <w:rFonts w:ascii="Arial" w:hAnsi="Arial" w:cs="Arial"/>
          <w:sz w:val="20"/>
          <w:lang w:bidi="cs-CZ"/>
        </w:rPr>
        <w:t>1a) Položkový výkaz činností – KoPÚ v k.ú. Libáň (dodatek č. 5)</w:t>
      </w:r>
    </w:p>
    <w:p w14:paraId="69C20878" w14:textId="04C4B35B" w:rsidR="00F92532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lang w:bidi="cs-CZ"/>
        </w:rPr>
      </w:pPr>
      <w:r>
        <w:rPr>
          <w:rFonts w:ascii="Arial" w:hAnsi="Arial" w:cs="Arial"/>
          <w:sz w:val="20"/>
          <w:lang w:bidi="cs-CZ"/>
        </w:rPr>
        <w:t>1b) Položkový výkaz činností – KoPÚ v k.ú. Zliv u Libáně (dodatek č. 5)</w:t>
      </w:r>
    </w:p>
    <w:sectPr w:rsidR="00F92532" w:rsidSect="00D10AC1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D490" w14:textId="77777777" w:rsidR="002F6227" w:rsidRDefault="002F6227" w:rsidP="002F6227">
      <w:pPr>
        <w:spacing w:after="0" w:line="240" w:lineRule="auto"/>
      </w:pPr>
      <w:r>
        <w:separator/>
      </w:r>
    </w:p>
  </w:endnote>
  <w:endnote w:type="continuationSeparator" w:id="0">
    <w:p w14:paraId="1CE51E33" w14:textId="77777777" w:rsidR="002F6227" w:rsidRDefault="002F6227" w:rsidP="002F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F42A" w14:textId="77777777" w:rsidR="002F6227" w:rsidRDefault="002F6227" w:rsidP="002F6227">
      <w:pPr>
        <w:spacing w:after="0" w:line="240" w:lineRule="auto"/>
      </w:pPr>
      <w:r>
        <w:separator/>
      </w:r>
    </w:p>
  </w:footnote>
  <w:footnote w:type="continuationSeparator" w:id="0">
    <w:p w14:paraId="714CD299" w14:textId="77777777" w:rsidR="002F6227" w:rsidRDefault="002F6227" w:rsidP="002F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F15D" w14:textId="45C733E8" w:rsidR="002F6227" w:rsidRPr="009623BF" w:rsidRDefault="002F6227" w:rsidP="002F6227">
    <w:pPr>
      <w:autoSpaceDE w:val="0"/>
      <w:autoSpaceDN w:val="0"/>
      <w:adjustRightInd w:val="0"/>
      <w:spacing w:after="0" w:line="240" w:lineRule="auto"/>
      <w:ind w:left="3540" w:firstLine="708"/>
      <w:jc w:val="both"/>
      <w:rPr>
        <w:rFonts w:ascii="Arial" w:hAnsi="Arial" w:cs="Arial"/>
        <w:sz w:val="16"/>
        <w:szCs w:val="16"/>
      </w:rPr>
    </w:pPr>
    <w:r w:rsidRPr="009623BF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199</w:t>
    </w:r>
    <w:r w:rsidRPr="009623BF">
      <w:rPr>
        <w:rFonts w:ascii="Arial" w:hAnsi="Arial" w:cs="Arial"/>
        <w:sz w:val="16"/>
        <w:szCs w:val="16"/>
      </w:rPr>
      <w:t>-2021-514101</w:t>
    </w:r>
  </w:p>
  <w:p w14:paraId="45E773C5" w14:textId="77777777" w:rsidR="002F6227" w:rsidRPr="009623BF" w:rsidRDefault="002F6227" w:rsidP="002F6227">
    <w:pPr>
      <w:autoSpaceDE w:val="0"/>
      <w:autoSpaceDN w:val="0"/>
      <w:adjustRightInd w:val="0"/>
      <w:spacing w:after="0" w:line="240" w:lineRule="auto"/>
      <w:ind w:left="3540" w:firstLine="708"/>
      <w:jc w:val="both"/>
      <w:rPr>
        <w:rFonts w:ascii="Arial" w:hAnsi="Arial" w:cs="Arial"/>
        <w:sz w:val="16"/>
        <w:szCs w:val="16"/>
      </w:rPr>
    </w:pPr>
    <w:r w:rsidRPr="009623BF">
      <w:rPr>
        <w:rFonts w:ascii="Arial" w:hAnsi="Arial" w:cs="Arial"/>
        <w:sz w:val="16"/>
        <w:szCs w:val="16"/>
      </w:rPr>
      <w:t xml:space="preserve">Číslo smlouvy zhotovitele: </w:t>
    </w:r>
    <w:r>
      <w:rPr>
        <w:rFonts w:ascii="Arial" w:hAnsi="Arial" w:cs="Arial"/>
        <w:sz w:val="16"/>
        <w:szCs w:val="16"/>
      </w:rPr>
      <w:t>68</w:t>
    </w:r>
    <w:r w:rsidRPr="009623BF">
      <w:rPr>
        <w:rFonts w:ascii="Arial" w:hAnsi="Arial" w:cs="Arial"/>
        <w:sz w:val="16"/>
        <w:szCs w:val="16"/>
      </w:rPr>
      <w:t>/2021</w:t>
    </w:r>
  </w:p>
  <w:p w14:paraId="51F5A088" w14:textId="73758CB7" w:rsidR="002F6227" w:rsidRDefault="002F6227" w:rsidP="002F6227">
    <w:pPr>
      <w:autoSpaceDE w:val="0"/>
      <w:autoSpaceDN w:val="0"/>
      <w:adjustRightInd w:val="0"/>
      <w:spacing w:after="0" w:line="240" w:lineRule="auto"/>
      <w:ind w:left="3540" w:firstLine="708"/>
      <w:jc w:val="both"/>
    </w:pPr>
    <w:r w:rsidRPr="009623BF">
      <w:rPr>
        <w:rFonts w:ascii="Arial" w:hAnsi="Arial" w:cs="Arial"/>
        <w:sz w:val="16"/>
        <w:szCs w:val="16"/>
      </w:rPr>
      <w:t xml:space="preserve">Komplexní pozemkové úpravy v k.ú. </w:t>
    </w:r>
    <w:r>
      <w:rPr>
        <w:rFonts w:ascii="Arial" w:hAnsi="Arial" w:cs="Arial"/>
        <w:sz w:val="16"/>
        <w:szCs w:val="16"/>
      </w:rPr>
      <w:t>Libáň</w:t>
    </w:r>
    <w:r w:rsidRPr="009623BF">
      <w:rPr>
        <w:rFonts w:ascii="Arial" w:hAnsi="Arial" w:cs="Arial"/>
        <w:sz w:val="16"/>
        <w:szCs w:val="16"/>
      </w:rPr>
      <w:t xml:space="preserve"> a k.ú. </w:t>
    </w:r>
    <w:r>
      <w:rPr>
        <w:rFonts w:ascii="Arial" w:hAnsi="Arial" w:cs="Arial"/>
        <w:sz w:val="16"/>
        <w:szCs w:val="16"/>
      </w:rPr>
      <w:t>Zliv u Libáně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577"/>
    <w:multiLevelType w:val="hybridMultilevel"/>
    <w:tmpl w:val="AF42133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A6FFA"/>
    <w:multiLevelType w:val="hybridMultilevel"/>
    <w:tmpl w:val="125E12B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0549"/>
    <w:multiLevelType w:val="hybridMultilevel"/>
    <w:tmpl w:val="0186CB10"/>
    <w:lvl w:ilvl="0" w:tplc="419A4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0EAC"/>
    <w:multiLevelType w:val="hybridMultilevel"/>
    <w:tmpl w:val="5E4ADAE0"/>
    <w:lvl w:ilvl="0" w:tplc="A086BAD8">
      <w:start w:val="10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91705829">
    <w:abstractNumId w:val="6"/>
  </w:num>
  <w:num w:numId="2" w16cid:durableId="843319324">
    <w:abstractNumId w:val="0"/>
  </w:num>
  <w:num w:numId="3" w16cid:durableId="1320230279">
    <w:abstractNumId w:val="3"/>
  </w:num>
  <w:num w:numId="4" w16cid:durableId="1700887657">
    <w:abstractNumId w:val="1"/>
  </w:num>
  <w:num w:numId="5" w16cid:durableId="1974023371">
    <w:abstractNumId w:val="4"/>
  </w:num>
  <w:num w:numId="6" w16cid:durableId="1933277046">
    <w:abstractNumId w:val="10"/>
  </w:num>
  <w:num w:numId="7" w16cid:durableId="953829830">
    <w:abstractNumId w:val="9"/>
  </w:num>
  <w:num w:numId="8" w16cid:durableId="1838420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9639463">
    <w:abstractNumId w:val="5"/>
  </w:num>
  <w:num w:numId="10" w16cid:durableId="2118795562">
    <w:abstractNumId w:val="7"/>
  </w:num>
  <w:num w:numId="11" w16cid:durableId="513036501">
    <w:abstractNumId w:val="8"/>
  </w:num>
  <w:num w:numId="12" w16cid:durableId="1835682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9035721">
    <w:abstractNumId w:val="9"/>
  </w:num>
  <w:num w:numId="14" w16cid:durableId="64142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02A90"/>
    <w:rsid w:val="000169EF"/>
    <w:rsid w:val="00022202"/>
    <w:rsid w:val="000228DA"/>
    <w:rsid w:val="000A7F82"/>
    <w:rsid w:val="000D6B0F"/>
    <w:rsid w:val="00106951"/>
    <w:rsid w:val="00110C32"/>
    <w:rsid w:val="00111C34"/>
    <w:rsid w:val="00112A0B"/>
    <w:rsid w:val="00115F87"/>
    <w:rsid w:val="0015013C"/>
    <w:rsid w:val="001C6C36"/>
    <w:rsid w:val="001E5674"/>
    <w:rsid w:val="002048A4"/>
    <w:rsid w:val="002465D0"/>
    <w:rsid w:val="00261741"/>
    <w:rsid w:val="002F6227"/>
    <w:rsid w:val="003208B8"/>
    <w:rsid w:val="00336A30"/>
    <w:rsid w:val="00350CAC"/>
    <w:rsid w:val="00360544"/>
    <w:rsid w:val="00397A3D"/>
    <w:rsid w:val="003B6B93"/>
    <w:rsid w:val="004139A0"/>
    <w:rsid w:val="00431F42"/>
    <w:rsid w:val="004364DE"/>
    <w:rsid w:val="004923C3"/>
    <w:rsid w:val="004E3F43"/>
    <w:rsid w:val="0053407D"/>
    <w:rsid w:val="005C7420"/>
    <w:rsid w:val="006242AB"/>
    <w:rsid w:val="0062469F"/>
    <w:rsid w:val="006919C3"/>
    <w:rsid w:val="006D3B64"/>
    <w:rsid w:val="00723581"/>
    <w:rsid w:val="00740B5E"/>
    <w:rsid w:val="007623E5"/>
    <w:rsid w:val="007642E5"/>
    <w:rsid w:val="008261AC"/>
    <w:rsid w:val="00834A8A"/>
    <w:rsid w:val="00860765"/>
    <w:rsid w:val="008809FB"/>
    <w:rsid w:val="008D0B24"/>
    <w:rsid w:val="008D35CB"/>
    <w:rsid w:val="00912655"/>
    <w:rsid w:val="00935D9B"/>
    <w:rsid w:val="009623BF"/>
    <w:rsid w:val="00966E71"/>
    <w:rsid w:val="009C63EA"/>
    <w:rsid w:val="009F0656"/>
    <w:rsid w:val="00A14431"/>
    <w:rsid w:val="00A15CEF"/>
    <w:rsid w:val="00A2319C"/>
    <w:rsid w:val="00A54BEB"/>
    <w:rsid w:val="00A679A0"/>
    <w:rsid w:val="00B50AED"/>
    <w:rsid w:val="00B83BF4"/>
    <w:rsid w:val="00B93F40"/>
    <w:rsid w:val="00B94E51"/>
    <w:rsid w:val="00BB4A4F"/>
    <w:rsid w:val="00BF00CB"/>
    <w:rsid w:val="00C11037"/>
    <w:rsid w:val="00C97037"/>
    <w:rsid w:val="00CA2187"/>
    <w:rsid w:val="00CE2E1F"/>
    <w:rsid w:val="00CF4566"/>
    <w:rsid w:val="00D10AC1"/>
    <w:rsid w:val="00D75B56"/>
    <w:rsid w:val="00D90B10"/>
    <w:rsid w:val="00DD63B6"/>
    <w:rsid w:val="00DE2E88"/>
    <w:rsid w:val="00E17411"/>
    <w:rsid w:val="00E24C3E"/>
    <w:rsid w:val="00E33FFC"/>
    <w:rsid w:val="00EB7A25"/>
    <w:rsid w:val="00F13AEC"/>
    <w:rsid w:val="00F2267E"/>
    <w:rsid w:val="00F41675"/>
    <w:rsid w:val="00F92532"/>
    <w:rsid w:val="00FA0144"/>
    <w:rsid w:val="00FE39E4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431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E17411"/>
    <w:pPr>
      <w:keepNext/>
      <w:numPr>
        <w:numId w:val="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1741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E17411"/>
    <w:pPr>
      <w:keepLines/>
      <w:widowControl w:val="0"/>
      <w:numPr>
        <w:ilvl w:val="2"/>
        <w:numId w:val="6"/>
      </w:numPr>
    </w:pPr>
  </w:style>
  <w:style w:type="paragraph" w:customStyle="1" w:styleId="Claneki">
    <w:name w:val="Clanek (i)"/>
    <w:basedOn w:val="Normln"/>
    <w:link w:val="ClanekiChar"/>
    <w:qFormat/>
    <w:rsid w:val="00E17411"/>
    <w:pPr>
      <w:keepNext/>
      <w:numPr>
        <w:ilvl w:val="3"/>
        <w:numId w:val="6"/>
      </w:numPr>
    </w:pPr>
    <w:rPr>
      <w:color w:val="000000"/>
    </w:rPr>
  </w:style>
  <w:style w:type="paragraph" w:customStyle="1" w:styleId="Clanek11">
    <w:name w:val="Clanek 1.1"/>
    <w:basedOn w:val="Nadpis2"/>
    <w:qFormat/>
    <w:rsid w:val="00E17411"/>
    <w:pPr>
      <w:keepNext w:val="0"/>
      <w:keepLines w:val="0"/>
      <w:widowControl w:val="0"/>
      <w:numPr>
        <w:ilvl w:val="1"/>
        <w:numId w:val="6"/>
      </w:numPr>
      <w:tabs>
        <w:tab w:val="clear" w:pos="567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E1741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E1741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1741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E17411"/>
    <w:pPr>
      <w:keepNext/>
      <w:numPr>
        <w:numId w:val="7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17411"/>
    <w:pPr>
      <w:numPr>
        <w:ilvl w:val="1"/>
        <w:numId w:val="7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17411"/>
    <w:pPr>
      <w:numPr>
        <w:ilvl w:val="2"/>
        <w:numId w:val="7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17411"/>
    <w:pPr>
      <w:numPr>
        <w:ilvl w:val="6"/>
        <w:numId w:val="7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17411"/>
    <w:pPr>
      <w:numPr>
        <w:ilvl w:val="7"/>
        <w:numId w:val="7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17411"/>
    <w:pPr>
      <w:numPr>
        <w:ilvl w:val="8"/>
        <w:numId w:val="7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E17411"/>
  </w:style>
  <w:style w:type="character" w:customStyle="1" w:styleId="ClanekiChar">
    <w:name w:val="Clanek (i) Char"/>
    <w:link w:val="Claneki"/>
    <w:rsid w:val="00E1741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74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F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227"/>
  </w:style>
  <w:style w:type="paragraph" w:styleId="Zpat">
    <w:name w:val="footer"/>
    <w:basedOn w:val="Normln"/>
    <w:link w:val="ZpatChar"/>
    <w:uiPriority w:val="99"/>
    <w:unhideWhenUsed/>
    <w:rsid w:val="002F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227"/>
  </w:style>
  <w:style w:type="character" w:customStyle="1" w:styleId="CharStyle4">
    <w:name w:val="Char Style 4"/>
    <w:basedOn w:val="Standardnpsmoodstavce"/>
    <w:rsid w:val="00A15CEF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A15CEF"/>
    <w:rPr>
      <w:b/>
      <w:bCs/>
    </w:rPr>
  </w:style>
  <w:style w:type="character" w:customStyle="1" w:styleId="CharStyle11">
    <w:name w:val="Char Style 11"/>
    <w:basedOn w:val="Standardnpsmoodstavce"/>
    <w:link w:val="Style10"/>
    <w:rsid w:val="00CA2187"/>
    <w:rPr>
      <w:rFonts w:ascii="Arial" w:eastAsia="Arial" w:hAnsi="Arial" w:cs="Arial"/>
      <w:shd w:val="clear" w:color="auto" w:fill="FFFFFF"/>
    </w:rPr>
  </w:style>
  <w:style w:type="paragraph" w:customStyle="1" w:styleId="Style10">
    <w:name w:val="Style 10"/>
    <w:basedOn w:val="Normln"/>
    <w:link w:val="CharStyle11"/>
    <w:rsid w:val="00CA2187"/>
    <w:pPr>
      <w:widowControl w:val="0"/>
      <w:shd w:val="clear" w:color="auto" w:fill="FFFFFF"/>
      <w:spacing w:before="360" w:after="0" w:line="264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3A3A-BE4A-4FA7-9FDB-56700F20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Žáková Petra Ing.</cp:lastModifiedBy>
  <cp:revision>4</cp:revision>
  <dcterms:created xsi:type="dcterms:W3CDTF">2024-01-10T11:48:00Z</dcterms:created>
  <dcterms:modified xsi:type="dcterms:W3CDTF">2024-01-10T11:52:00Z</dcterms:modified>
</cp:coreProperties>
</file>