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B4" w:rsidRDefault="00A268B4" w:rsidP="00574234">
      <w:pPr>
        <w:jc w:val="center"/>
        <w:rPr>
          <w:rFonts w:asciiTheme="minorHAnsi" w:hAnsiTheme="minorHAnsi"/>
          <w:b/>
          <w:sz w:val="36"/>
          <w:szCs w:val="20"/>
        </w:rPr>
      </w:pPr>
      <w:bookmarkStart w:id="0" w:name="_GoBack"/>
      <w:bookmarkEnd w:id="0"/>
    </w:p>
    <w:p w:rsidR="00633EB4" w:rsidRPr="00A268B4" w:rsidRDefault="00DF772E" w:rsidP="00574234">
      <w:pPr>
        <w:jc w:val="center"/>
        <w:rPr>
          <w:rFonts w:asciiTheme="minorHAnsi" w:hAnsiTheme="minorHAnsi"/>
          <w:b/>
          <w:sz w:val="36"/>
          <w:szCs w:val="20"/>
        </w:rPr>
      </w:pPr>
      <w:r w:rsidRPr="00A268B4">
        <w:rPr>
          <w:rFonts w:asciiTheme="minorHAnsi" w:hAnsiTheme="minorHAnsi"/>
          <w:b/>
          <w:sz w:val="36"/>
          <w:szCs w:val="20"/>
        </w:rPr>
        <w:t>Speci</w:t>
      </w:r>
      <w:r w:rsidR="00A268B4" w:rsidRPr="00A268B4">
        <w:rPr>
          <w:rFonts w:asciiTheme="minorHAnsi" w:hAnsiTheme="minorHAnsi"/>
          <w:b/>
          <w:sz w:val="36"/>
          <w:szCs w:val="20"/>
        </w:rPr>
        <w:t>fikace předmětu veřejné zakázky</w:t>
      </w:r>
    </w:p>
    <w:p w:rsidR="00DF772E" w:rsidRPr="00A268B4" w:rsidRDefault="00DF772E" w:rsidP="00DF772E">
      <w:pPr>
        <w:rPr>
          <w:rFonts w:asciiTheme="minorHAnsi" w:hAnsiTheme="minorHAnsi"/>
          <w:sz w:val="20"/>
          <w:szCs w:val="20"/>
        </w:rPr>
      </w:pPr>
    </w:p>
    <w:p w:rsidR="00C078F7" w:rsidRDefault="00C078F7" w:rsidP="00C078F7">
      <w:pPr>
        <w:spacing w:after="160" w:line="276" w:lineRule="auto"/>
        <w:jc w:val="both"/>
        <w:rPr>
          <w:sz w:val="20"/>
          <w:szCs w:val="20"/>
        </w:rPr>
      </w:pPr>
    </w:p>
    <w:p w:rsidR="00C078F7" w:rsidRDefault="00C078F7" w:rsidP="00C078F7">
      <w:pPr>
        <w:spacing w:after="160" w:line="276" w:lineRule="auto"/>
        <w:jc w:val="both"/>
        <w:rPr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Místo plnění </w:t>
      </w:r>
      <w:r w:rsidRPr="00A268B4">
        <w:rPr>
          <w:rFonts w:asciiTheme="minorHAnsi" w:hAnsiTheme="minorHAnsi"/>
          <w:b/>
          <w:sz w:val="20"/>
          <w:szCs w:val="20"/>
        </w:rPr>
        <w:t>veřejné zakázky</w:t>
      </w:r>
      <w:r w:rsidRPr="00A268B4">
        <w:rPr>
          <w:rFonts w:asciiTheme="minorHAnsi" w:hAnsiTheme="minorHAnsi"/>
          <w:sz w:val="20"/>
          <w:szCs w:val="20"/>
        </w:rPr>
        <w:t>:</w:t>
      </w:r>
    </w:p>
    <w:p w:rsidR="00C078F7" w:rsidRPr="00C078F7" w:rsidRDefault="00C078F7" w:rsidP="00C078F7">
      <w:pPr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78F7">
        <w:rPr>
          <w:rFonts w:asciiTheme="minorHAnsi" w:hAnsiTheme="minorHAnsi" w:cstheme="minorHAnsi"/>
          <w:sz w:val="20"/>
          <w:szCs w:val="20"/>
        </w:rPr>
        <w:t>Místem plnění a poskytování recepčních služeb je:</w:t>
      </w:r>
    </w:p>
    <w:p w:rsidR="00C078F7" w:rsidRPr="00C078F7" w:rsidRDefault="00C078F7" w:rsidP="00C078F7">
      <w:pPr>
        <w:pStyle w:val="Odstavecseseznamem"/>
        <w:numPr>
          <w:ilvl w:val="0"/>
          <w:numId w:val="16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078F7">
        <w:rPr>
          <w:rFonts w:asciiTheme="minorHAnsi" w:hAnsiTheme="minorHAnsi" w:cstheme="minorHAnsi"/>
          <w:sz w:val="20"/>
          <w:szCs w:val="20"/>
        </w:rPr>
        <w:t>areál včetně budov umístěných v areálu Domova pro osoby se zdravotním postižením, Sulická 1597/48, Praha 4, PSČ 142 00 (dále jen „</w:t>
      </w:r>
      <w:r w:rsidRPr="00C078F7">
        <w:rPr>
          <w:rFonts w:asciiTheme="minorHAnsi" w:hAnsiTheme="minorHAnsi" w:cstheme="minorHAnsi"/>
          <w:b/>
          <w:i/>
          <w:sz w:val="20"/>
          <w:szCs w:val="20"/>
        </w:rPr>
        <w:t>DOZP</w:t>
      </w:r>
      <w:r w:rsidRPr="00C078F7">
        <w:rPr>
          <w:rFonts w:asciiTheme="minorHAnsi" w:hAnsiTheme="minorHAnsi" w:cstheme="minorHAnsi"/>
          <w:sz w:val="20"/>
          <w:szCs w:val="20"/>
        </w:rPr>
        <w:t>“)</w:t>
      </w:r>
    </w:p>
    <w:p w:rsidR="00C078F7" w:rsidRPr="00C078F7" w:rsidRDefault="00C078F7" w:rsidP="00C078F7">
      <w:pPr>
        <w:pStyle w:val="Odstavecseseznamem"/>
        <w:numPr>
          <w:ilvl w:val="0"/>
          <w:numId w:val="16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078F7">
        <w:rPr>
          <w:rFonts w:asciiTheme="minorHAnsi" w:hAnsiTheme="minorHAnsi" w:cstheme="minorHAnsi"/>
          <w:sz w:val="20"/>
          <w:szCs w:val="20"/>
        </w:rPr>
        <w:t>areál budov umístěných v areálu Domova pro seniory, Sulická 1085 142 00 Praha 4 (dále jen „</w:t>
      </w:r>
      <w:r w:rsidRPr="00C078F7">
        <w:rPr>
          <w:rFonts w:asciiTheme="minorHAnsi" w:hAnsiTheme="minorHAnsi" w:cstheme="minorHAnsi"/>
          <w:b/>
          <w:i/>
          <w:sz w:val="20"/>
          <w:szCs w:val="20"/>
        </w:rPr>
        <w:t>Domov pro seniory</w:t>
      </w:r>
      <w:r w:rsidRPr="00C078F7">
        <w:rPr>
          <w:rFonts w:asciiTheme="minorHAnsi" w:hAnsiTheme="minorHAnsi" w:cstheme="minorHAnsi"/>
          <w:sz w:val="20"/>
          <w:szCs w:val="20"/>
        </w:rPr>
        <w:t>“).</w:t>
      </w:r>
    </w:p>
    <w:p w:rsidR="00A268B4" w:rsidRPr="00A268B4" w:rsidRDefault="00A268B4" w:rsidP="00A268B4">
      <w:pPr>
        <w:contextualSpacing/>
        <w:jc w:val="both"/>
        <w:rPr>
          <w:rFonts w:asciiTheme="minorHAnsi" w:hAnsiTheme="minorHAnsi"/>
          <w:sz w:val="20"/>
          <w:szCs w:val="20"/>
        </w:rPr>
      </w:pPr>
      <w:r w:rsidRPr="00A268B4">
        <w:rPr>
          <w:rFonts w:asciiTheme="minorHAnsi" w:hAnsiTheme="minorHAnsi"/>
          <w:b/>
          <w:sz w:val="20"/>
          <w:szCs w:val="20"/>
        </w:rPr>
        <w:t>Předmět veřejné zakázky</w:t>
      </w:r>
      <w:r w:rsidRPr="00A268B4">
        <w:rPr>
          <w:rFonts w:asciiTheme="minorHAnsi" w:hAnsiTheme="minorHAnsi"/>
          <w:sz w:val="20"/>
          <w:szCs w:val="20"/>
        </w:rPr>
        <w:t xml:space="preserve">: </w:t>
      </w:r>
      <w:r w:rsidRPr="00A268B4">
        <w:rPr>
          <w:rFonts w:asciiTheme="minorHAnsi" w:eastAsia="Geneva" w:hAnsiTheme="minorHAnsi"/>
          <w:sz w:val="20"/>
          <w:szCs w:val="20"/>
        </w:rPr>
        <w:tab/>
      </w:r>
    </w:p>
    <w:p w:rsidR="00A268B4" w:rsidRDefault="00A268B4" w:rsidP="00A26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A268B4" w:rsidRPr="00A268B4" w:rsidRDefault="00A268B4" w:rsidP="00A26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A268B4">
        <w:rPr>
          <w:rFonts w:asciiTheme="minorHAnsi" w:hAnsiTheme="minorHAnsi"/>
          <w:sz w:val="20"/>
          <w:szCs w:val="20"/>
        </w:rPr>
        <w:t>Předmětem veřejné zakázky je výkon recepční služby na základě, v rozsahu a za podmínek stanovených touto zadávací dokumentací. Recepční služby budou prováděny nepřetržitě 24 hodin denně</w:t>
      </w:r>
      <w:r w:rsidRPr="00C078F7">
        <w:rPr>
          <w:rFonts w:asciiTheme="minorHAnsi" w:hAnsiTheme="minorHAnsi"/>
          <w:sz w:val="20"/>
          <w:szCs w:val="20"/>
        </w:rPr>
        <w:t xml:space="preserve">, 7 dní v týdnu, </w:t>
      </w:r>
      <w:r w:rsidRPr="00A268B4">
        <w:rPr>
          <w:rFonts w:asciiTheme="minorHAnsi" w:hAnsiTheme="minorHAnsi"/>
          <w:sz w:val="20"/>
          <w:szCs w:val="20"/>
        </w:rPr>
        <w:t xml:space="preserve">vždy </w:t>
      </w:r>
      <w:r w:rsidR="00C078F7" w:rsidRPr="00923CD9">
        <w:rPr>
          <w:rFonts w:asciiTheme="minorHAnsi" w:hAnsiTheme="minorHAnsi"/>
          <w:sz w:val="20"/>
          <w:szCs w:val="20"/>
        </w:rPr>
        <w:t>dvěma</w:t>
      </w:r>
      <w:r w:rsidRPr="00923CD9">
        <w:rPr>
          <w:rFonts w:asciiTheme="minorHAnsi" w:hAnsiTheme="minorHAnsi"/>
          <w:sz w:val="20"/>
          <w:szCs w:val="20"/>
        </w:rPr>
        <w:t xml:space="preserve"> pracovník</w:t>
      </w:r>
      <w:r w:rsidR="00C078F7" w:rsidRPr="00923CD9">
        <w:rPr>
          <w:rFonts w:asciiTheme="minorHAnsi" w:hAnsiTheme="minorHAnsi"/>
          <w:sz w:val="20"/>
          <w:szCs w:val="20"/>
        </w:rPr>
        <w:t>y, z toho jeden bude služby poskytovat v areálu DOZP, a jeden v areálu Domova pro seniory.</w:t>
      </w:r>
    </w:p>
    <w:p w:rsidR="00A268B4" w:rsidRDefault="00A268B4" w:rsidP="00A26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A268B4" w:rsidRDefault="00A268B4" w:rsidP="00A26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A268B4">
        <w:rPr>
          <w:rFonts w:asciiTheme="minorHAnsi" w:hAnsiTheme="minorHAnsi"/>
          <w:sz w:val="20"/>
          <w:szCs w:val="20"/>
        </w:rPr>
        <w:t>Recepční služba poskytovaná v nočních hodinách</w:t>
      </w:r>
      <w:r w:rsidR="00C078F7">
        <w:rPr>
          <w:rFonts w:asciiTheme="minorHAnsi" w:hAnsiTheme="minorHAnsi"/>
          <w:sz w:val="20"/>
          <w:szCs w:val="20"/>
        </w:rPr>
        <w:t xml:space="preserve"> </w:t>
      </w:r>
      <w:r w:rsidR="00C078F7" w:rsidRPr="00C078F7">
        <w:rPr>
          <w:rFonts w:asciiTheme="minorHAnsi" w:hAnsiTheme="minorHAnsi"/>
          <w:sz w:val="20"/>
          <w:szCs w:val="20"/>
        </w:rPr>
        <w:t>v areálu DOZP</w:t>
      </w:r>
      <w:r w:rsidRPr="00A268B4">
        <w:rPr>
          <w:rFonts w:asciiTheme="minorHAnsi" w:hAnsiTheme="minorHAnsi"/>
          <w:sz w:val="20"/>
          <w:szCs w:val="20"/>
        </w:rPr>
        <w:t xml:space="preserve"> bude spojena s pravidelnými kontrolními obchůzkami objektu prováděnými dle objektové směrnice.</w:t>
      </w:r>
    </w:p>
    <w:p w:rsidR="00A268B4" w:rsidRPr="00A268B4" w:rsidRDefault="00A268B4" w:rsidP="00A26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A268B4" w:rsidRPr="00A268B4" w:rsidRDefault="00A268B4" w:rsidP="00A26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A268B4">
        <w:rPr>
          <w:rFonts w:asciiTheme="minorHAnsi" w:hAnsiTheme="minorHAnsi"/>
          <w:sz w:val="20"/>
          <w:szCs w:val="20"/>
        </w:rPr>
        <w:t>Pravidelné pochůzky fyzické ostrahy po areálu</w:t>
      </w:r>
      <w:r w:rsidR="00C078F7">
        <w:rPr>
          <w:rFonts w:asciiTheme="minorHAnsi" w:hAnsiTheme="minorHAnsi"/>
          <w:sz w:val="20"/>
          <w:szCs w:val="20"/>
        </w:rPr>
        <w:t xml:space="preserve"> DOZP</w:t>
      </w:r>
      <w:r w:rsidRPr="00A268B4">
        <w:rPr>
          <w:rFonts w:asciiTheme="minorHAnsi" w:hAnsiTheme="minorHAnsi"/>
          <w:sz w:val="20"/>
          <w:szCs w:val="20"/>
        </w:rPr>
        <w:t xml:space="preserve"> či objektech jsou neustále monitorovány čipovým pochůzkovým systémem.</w:t>
      </w:r>
    </w:p>
    <w:p w:rsidR="00A268B4" w:rsidRDefault="00A268B4" w:rsidP="00A268B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0"/>
          <w:szCs w:val="20"/>
          <w:u w:val="single"/>
        </w:rPr>
      </w:pPr>
    </w:p>
    <w:p w:rsidR="00A268B4" w:rsidRPr="00A268B4" w:rsidRDefault="00A268B4" w:rsidP="00A268B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0"/>
          <w:szCs w:val="20"/>
          <w:u w:val="single"/>
        </w:rPr>
      </w:pPr>
      <w:r w:rsidRPr="00A268B4">
        <w:rPr>
          <w:rFonts w:asciiTheme="minorHAnsi" w:hAnsiTheme="minorHAnsi"/>
          <w:b/>
          <w:sz w:val="20"/>
          <w:szCs w:val="20"/>
          <w:u w:val="single"/>
        </w:rPr>
        <w:t>Služby obsluhy recepce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Zabezpečení režimu vstupu osob do objektu objednatele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Evidence návštěv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Zajištění informačního servisu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Kontrola oprávněnosti pohybu třetích osob v rámci objektu objednatele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Kontrola vstupu zvířat do objektu objednatele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Prevence/monitoring krizových situací, aktivní spolupráce při jejich řešení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Vyřizování telefonních hovorů dle pokynů objednatele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Kontrola dodržování zásad tzv. „klíčového režimu“ platného pro objekt objednatele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Obsluha kamerového systému v objektu objednatele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Zabezpečení režimu vjezdu vozidel do objektu objednatele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Kontrola dodržování režimu parkování vozidel v objektu objednatele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Obsluha pultu centrální ochrany a ohlašovna požáru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Povinnosti vyplývající z řádu ohlašovny požáru a dalších směrnic požární ochrany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Průběžné vedení odpovídající dokumentace o průběhu poskytování recepční služby v objektu objednatele</w:t>
      </w:r>
    </w:p>
    <w:p w:rsidR="00A268B4" w:rsidRPr="00A268B4" w:rsidRDefault="00A268B4" w:rsidP="00A268B4">
      <w:pPr>
        <w:pStyle w:val="Odstavecseseznamem"/>
        <w:ind w:left="1077"/>
        <w:jc w:val="both"/>
        <w:rPr>
          <w:rFonts w:asciiTheme="minorHAnsi" w:hAnsiTheme="minorHAnsi"/>
          <w:sz w:val="20"/>
          <w:szCs w:val="20"/>
          <w:lang w:eastAsia="ar-SA"/>
        </w:rPr>
      </w:pPr>
    </w:p>
    <w:p w:rsidR="00A268B4" w:rsidRPr="00A268B4" w:rsidRDefault="00A268B4" w:rsidP="00A26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0"/>
          <w:szCs w:val="20"/>
          <w:u w:val="single"/>
        </w:rPr>
      </w:pPr>
      <w:r w:rsidRPr="00A268B4">
        <w:rPr>
          <w:rFonts w:asciiTheme="minorHAnsi" w:hAnsiTheme="minorHAnsi"/>
          <w:b/>
          <w:sz w:val="20"/>
          <w:szCs w:val="20"/>
          <w:u w:val="single"/>
        </w:rPr>
        <w:t>Služby ostrahy objektu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Zajištění ochrany majetku objednatele v objektu DOZP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Provádění pravidelných denních obchůzek v objektu objednatele, jejíchž náplní je zejména:</w:t>
      </w:r>
    </w:p>
    <w:p w:rsidR="00A268B4" w:rsidRPr="00A268B4" w:rsidRDefault="00A268B4" w:rsidP="00A268B4">
      <w:pPr>
        <w:pStyle w:val="Odstavecseseznamem"/>
        <w:numPr>
          <w:ilvl w:val="0"/>
          <w:numId w:val="13"/>
        </w:numPr>
        <w:spacing w:after="200" w:line="276" w:lineRule="auto"/>
        <w:ind w:left="1843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Monitoring činností třetích osob za účelem prevence majetkových škod v objektu DOZP Sulická</w:t>
      </w:r>
    </w:p>
    <w:p w:rsidR="00A268B4" w:rsidRPr="00A268B4" w:rsidRDefault="00A268B4" w:rsidP="00A268B4">
      <w:pPr>
        <w:pStyle w:val="Odstavecseseznamem"/>
        <w:numPr>
          <w:ilvl w:val="0"/>
          <w:numId w:val="13"/>
        </w:numPr>
        <w:spacing w:after="200" w:line="276" w:lineRule="auto"/>
        <w:ind w:left="1843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Monitoring dodržování bezpečnostních, protipožárních, technických či jiných předpisů platných pro provoz v objektu DOZP Sulická s důrazem na prevenci vzniku škod</w:t>
      </w:r>
    </w:p>
    <w:p w:rsidR="00A268B4" w:rsidRPr="00A268B4" w:rsidRDefault="00A268B4" w:rsidP="00A268B4">
      <w:pPr>
        <w:pStyle w:val="Odstavecseseznamem"/>
        <w:numPr>
          <w:ilvl w:val="0"/>
          <w:numId w:val="13"/>
        </w:numPr>
        <w:spacing w:after="200" w:line="276" w:lineRule="auto"/>
        <w:ind w:left="1843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lastRenderedPageBreak/>
        <w:t>Pravidelná kontrola rizikových míst v souladu s jejich specifikací ve vnitřním předpisu objednatele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 xml:space="preserve">Noční obchůzky areálu ve </w:t>
      </w:r>
      <w:r w:rsidR="00923CD9">
        <w:rPr>
          <w:rFonts w:asciiTheme="minorHAnsi" w:hAnsiTheme="minorHAnsi"/>
          <w:sz w:val="20"/>
          <w:szCs w:val="20"/>
          <w:lang w:eastAsia="ar-SA"/>
        </w:rPr>
        <w:t xml:space="preserve">22.00, </w:t>
      </w:r>
      <w:r w:rsidRPr="00A268B4">
        <w:rPr>
          <w:rFonts w:asciiTheme="minorHAnsi" w:hAnsiTheme="minorHAnsi"/>
          <w:sz w:val="20"/>
          <w:szCs w:val="20"/>
          <w:lang w:eastAsia="ar-SA"/>
        </w:rPr>
        <w:t>24.00</w:t>
      </w:r>
      <w:r w:rsidR="00923CD9">
        <w:rPr>
          <w:rFonts w:asciiTheme="minorHAnsi" w:hAnsiTheme="minorHAnsi"/>
          <w:sz w:val="20"/>
          <w:szCs w:val="20"/>
          <w:lang w:eastAsia="ar-SA"/>
        </w:rPr>
        <w:t>, 2.00</w:t>
      </w:r>
      <w:r w:rsidRPr="00A268B4">
        <w:rPr>
          <w:rFonts w:asciiTheme="minorHAnsi" w:hAnsiTheme="minorHAnsi"/>
          <w:sz w:val="20"/>
          <w:szCs w:val="20"/>
          <w:lang w:eastAsia="ar-SA"/>
        </w:rPr>
        <w:t xml:space="preserve"> a ve 4.00 hodin</w:t>
      </w:r>
    </w:p>
    <w:p w:rsidR="00A268B4" w:rsidRPr="00A268B4" w:rsidRDefault="00A268B4" w:rsidP="00A26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0"/>
          <w:szCs w:val="20"/>
          <w:u w:val="single"/>
        </w:rPr>
      </w:pPr>
      <w:r w:rsidRPr="00A268B4">
        <w:rPr>
          <w:rFonts w:asciiTheme="minorHAnsi" w:hAnsiTheme="minorHAnsi"/>
          <w:b/>
          <w:sz w:val="20"/>
          <w:szCs w:val="20"/>
          <w:u w:val="single"/>
        </w:rPr>
        <w:t>Specifické služby</w:t>
      </w:r>
    </w:p>
    <w:p w:rsidR="00A268B4" w:rsidRPr="00A268B4" w:rsidRDefault="00A268B4" w:rsidP="00A268B4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/>
          <w:bCs/>
          <w:sz w:val="20"/>
          <w:szCs w:val="20"/>
        </w:rPr>
      </w:pPr>
      <w:r w:rsidRPr="00A268B4">
        <w:rPr>
          <w:rFonts w:asciiTheme="minorHAnsi" w:hAnsiTheme="minorHAnsi"/>
          <w:bCs/>
          <w:sz w:val="20"/>
          <w:szCs w:val="20"/>
        </w:rPr>
        <w:t>Monitoring pohybu klientů domova po areálu.</w:t>
      </w:r>
    </w:p>
    <w:p w:rsidR="00A268B4" w:rsidRPr="00A268B4" w:rsidRDefault="00A268B4" w:rsidP="00A268B4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/>
          <w:bCs/>
          <w:sz w:val="20"/>
          <w:szCs w:val="20"/>
        </w:rPr>
      </w:pPr>
      <w:r w:rsidRPr="00A268B4">
        <w:rPr>
          <w:rFonts w:asciiTheme="minorHAnsi" w:hAnsiTheme="minorHAnsi"/>
          <w:bCs/>
          <w:sz w:val="20"/>
          <w:szCs w:val="20"/>
        </w:rPr>
        <w:t>V časovém předstihu ohlašování odpovědným pracovníků, že klient opouští areál nebo odjíždí bez vědomí personálu.</w:t>
      </w:r>
    </w:p>
    <w:p w:rsidR="00A268B4" w:rsidRPr="00A268B4" w:rsidRDefault="00A268B4" w:rsidP="00A268B4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A268B4">
        <w:rPr>
          <w:rFonts w:asciiTheme="minorHAnsi" w:hAnsiTheme="minorHAnsi"/>
          <w:b/>
          <w:sz w:val="20"/>
          <w:szCs w:val="20"/>
          <w:u w:val="single"/>
        </w:rPr>
        <w:t xml:space="preserve">Další činnosti upravené ve vnitřním předpisu objednatele. </w:t>
      </w:r>
    </w:p>
    <w:p w:rsidR="00A268B4" w:rsidRDefault="00A268B4" w:rsidP="00A268B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b/>
          <w:sz w:val="20"/>
          <w:szCs w:val="20"/>
        </w:rPr>
      </w:pPr>
    </w:p>
    <w:p w:rsidR="00A268B4" w:rsidRPr="00A268B4" w:rsidRDefault="00A268B4" w:rsidP="00A268B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A268B4">
        <w:rPr>
          <w:rFonts w:asciiTheme="minorHAnsi" w:hAnsiTheme="minorHAnsi"/>
          <w:b/>
          <w:sz w:val="20"/>
          <w:szCs w:val="20"/>
        </w:rPr>
        <w:t xml:space="preserve">Minimální požadavky na pracovníky recepční služby: </w:t>
      </w:r>
    </w:p>
    <w:p w:rsidR="00923CD9" w:rsidRPr="00A268B4" w:rsidRDefault="00923CD9" w:rsidP="00923CD9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923CD9">
        <w:rPr>
          <w:rFonts w:asciiTheme="minorHAnsi" w:hAnsiTheme="minorHAnsi"/>
          <w:sz w:val="20"/>
          <w:szCs w:val="20"/>
          <w:lang w:eastAsia="ar-SA"/>
        </w:rPr>
        <w:t>prax</w:t>
      </w:r>
      <w:r>
        <w:rPr>
          <w:rFonts w:asciiTheme="minorHAnsi" w:hAnsiTheme="minorHAnsi"/>
          <w:sz w:val="20"/>
          <w:szCs w:val="20"/>
          <w:lang w:eastAsia="ar-SA"/>
        </w:rPr>
        <w:t>e</w:t>
      </w:r>
      <w:r w:rsidRPr="00923CD9">
        <w:rPr>
          <w:rFonts w:asciiTheme="minorHAnsi" w:hAnsiTheme="minorHAnsi"/>
          <w:sz w:val="20"/>
          <w:szCs w:val="20"/>
          <w:lang w:eastAsia="ar-SA"/>
        </w:rPr>
        <w:t xml:space="preserve"> při poskytování recepčních či </w:t>
      </w:r>
      <w:proofErr w:type="spellStart"/>
      <w:r w:rsidRPr="00923CD9">
        <w:rPr>
          <w:rFonts w:asciiTheme="minorHAnsi" w:hAnsiTheme="minorHAnsi"/>
          <w:sz w:val="20"/>
          <w:szCs w:val="20"/>
          <w:lang w:eastAsia="ar-SA"/>
        </w:rPr>
        <w:t>bezp</w:t>
      </w:r>
      <w:proofErr w:type="spellEnd"/>
      <w:r w:rsidRPr="00923CD9">
        <w:rPr>
          <w:rFonts w:asciiTheme="minorHAnsi" w:hAnsiTheme="minorHAnsi"/>
          <w:sz w:val="20"/>
          <w:szCs w:val="20"/>
          <w:lang w:eastAsia="ar-SA"/>
        </w:rPr>
        <w:t>. služeb v objektech sociálních služeb či zdravotnických zařízení</w:t>
      </w:r>
      <w:r>
        <w:rPr>
          <w:rFonts w:asciiTheme="minorHAnsi" w:hAnsiTheme="minorHAnsi"/>
          <w:sz w:val="20"/>
          <w:szCs w:val="20"/>
          <w:lang w:eastAsia="ar-SA"/>
        </w:rPr>
        <w:t xml:space="preserve"> musí být delší než 1 rok;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uživatelská znalost PC, dobrá fyzická kondice, produktivní věk, odborné znalosti pro oblast ochrany majetku, profesionální a korektní vystupování, reprezentace dodavatele i zadavatele, bezúhonnost;</w:t>
      </w:r>
    </w:p>
    <w:p w:rsidR="00A268B4" w:rsidRP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schopnost reagovat na vzniklou situaci, např. při mimořádných událostech;</w:t>
      </w:r>
    </w:p>
    <w:p w:rsid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loajální přístup vůči zadavateli.</w:t>
      </w:r>
    </w:p>
    <w:p w:rsidR="00A268B4" w:rsidRDefault="00A268B4" w:rsidP="00A268B4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 w:rsidRPr="00A268B4">
        <w:rPr>
          <w:rFonts w:asciiTheme="minorHAnsi" w:hAnsiTheme="minorHAnsi"/>
          <w:sz w:val="20"/>
          <w:szCs w:val="20"/>
          <w:lang w:eastAsia="ar-SA"/>
        </w:rPr>
        <w:t>Pracovníci, kteří budou zajišťovat noční směny</w:t>
      </w:r>
      <w:r w:rsidR="00C078F7">
        <w:rPr>
          <w:rFonts w:asciiTheme="minorHAnsi" w:hAnsiTheme="minorHAnsi"/>
          <w:sz w:val="20"/>
          <w:szCs w:val="20"/>
          <w:lang w:eastAsia="ar-SA"/>
        </w:rPr>
        <w:t xml:space="preserve"> v areálu DOZP</w:t>
      </w:r>
      <w:r w:rsidRPr="00A268B4">
        <w:rPr>
          <w:rFonts w:asciiTheme="minorHAnsi" w:hAnsiTheme="minorHAnsi"/>
          <w:sz w:val="20"/>
          <w:szCs w:val="20"/>
          <w:lang w:eastAsia="ar-SA"/>
        </w:rPr>
        <w:t>, v rámci kterých budou vykonávány pravidelné kontrolní obchůzky objektu prováděné dle objektové směrnice, musí disponovat profesní kvalifikac</w:t>
      </w:r>
      <w:r>
        <w:rPr>
          <w:rFonts w:asciiTheme="minorHAnsi" w:hAnsiTheme="minorHAnsi"/>
          <w:sz w:val="20"/>
          <w:szCs w:val="20"/>
          <w:lang w:eastAsia="ar-SA"/>
        </w:rPr>
        <w:t>í</w:t>
      </w:r>
      <w:r w:rsidRPr="00A268B4">
        <w:rPr>
          <w:rFonts w:asciiTheme="minorHAnsi" w:hAnsiTheme="minorHAnsi"/>
          <w:sz w:val="20"/>
          <w:szCs w:val="20"/>
          <w:lang w:eastAsia="ar-SA"/>
        </w:rPr>
        <w:t xml:space="preserve"> Strážný – kód profesní kvalifikace 68-008-E.</w:t>
      </w:r>
    </w:p>
    <w:p w:rsidR="00A268B4" w:rsidRPr="00A268B4" w:rsidRDefault="00A268B4" w:rsidP="00A268B4">
      <w:pPr>
        <w:rPr>
          <w:rFonts w:asciiTheme="minorHAnsi" w:hAnsiTheme="minorHAnsi"/>
          <w:b/>
          <w:sz w:val="20"/>
          <w:szCs w:val="20"/>
          <w:u w:val="single"/>
        </w:rPr>
      </w:pPr>
      <w:r w:rsidRPr="00A268B4">
        <w:rPr>
          <w:rFonts w:asciiTheme="minorHAnsi" w:hAnsiTheme="minorHAnsi"/>
          <w:b/>
          <w:sz w:val="20"/>
          <w:szCs w:val="20"/>
          <w:u w:val="single"/>
        </w:rPr>
        <w:t>Zásadním požadavkem zadavatele je slušné a profesionální vystupování ke každému člověku, který v domově žije, pracuje nebo jej navštěvuje.</w:t>
      </w:r>
    </w:p>
    <w:p w:rsidR="00CD222B" w:rsidRPr="00A268B4" w:rsidRDefault="00CD222B" w:rsidP="00A268B4">
      <w:pPr>
        <w:jc w:val="both"/>
        <w:rPr>
          <w:rFonts w:asciiTheme="minorHAnsi" w:hAnsiTheme="minorHAnsi"/>
          <w:sz w:val="20"/>
          <w:szCs w:val="20"/>
        </w:rPr>
      </w:pPr>
    </w:p>
    <w:sectPr w:rsidR="00CD222B" w:rsidRPr="00A268B4" w:rsidSect="00D55869">
      <w:headerReference w:type="first" r:id="rId8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18" w:rsidRDefault="00965218" w:rsidP="00633EB4">
      <w:r>
        <w:separator/>
      </w:r>
    </w:p>
  </w:endnote>
  <w:endnote w:type="continuationSeparator" w:id="0">
    <w:p w:rsidR="00965218" w:rsidRDefault="00965218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18" w:rsidRDefault="00965218" w:rsidP="00633EB4">
      <w:r>
        <w:separator/>
      </w:r>
    </w:p>
  </w:footnote>
  <w:footnote w:type="continuationSeparator" w:id="0">
    <w:p w:rsidR="00965218" w:rsidRDefault="00965218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8F7" w:rsidRPr="00FC2764" w:rsidRDefault="00613E71" w:rsidP="00C078F7">
    <w:pPr>
      <w:ind w:right="-711"/>
      <w:jc w:val="right"/>
      <w:rPr>
        <w:rFonts w:ascii="Calibri" w:hAnsi="Calibri" w:cs="TimesNewRomanPSMT"/>
        <w:bCs/>
        <w:color w:val="A6A6A6"/>
        <w:sz w:val="20"/>
        <w:szCs w:val="20"/>
      </w:rPr>
    </w:pPr>
    <w:r w:rsidRPr="005D2EFF">
      <w:rPr>
        <w:noProof/>
      </w:rPr>
      <w:drawing>
        <wp:anchor distT="0" distB="0" distL="114300" distR="114300" simplePos="0" relativeHeight="251660288" behindDoc="0" locked="0" layoutInCell="1" allowOverlap="1" wp14:anchorId="5850E6E5" wp14:editId="32B6BE34">
          <wp:simplePos x="0" y="0"/>
          <wp:positionH relativeFrom="column">
            <wp:posOffset>2444631</wp:posOffset>
          </wp:positionH>
          <wp:positionV relativeFrom="paragraph">
            <wp:posOffset>-38100</wp:posOffset>
          </wp:positionV>
          <wp:extent cx="876300" cy="876300"/>
          <wp:effectExtent l="0" t="0" r="0" b="0"/>
          <wp:wrapNone/>
          <wp:docPr id="1" name="Obrázek 1" descr="Výsledek obrázku pro Domov pro osoby se zdravotním postižením Sulick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Domov pro osoby se zdravotním postižením Sulick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8F7">
      <w:rPr>
        <w:noProof/>
      </w:rPr>
      <w:drawing>
        <wp:anchor distT="0" distB="0" distL="114300" distR="114300" simplePos="0" relativeHeight="251659264" behindDoc="0" locked="0" layoutInCell="1" allowOverlap="1" wp14:anchorId="2E60EFD2" wp14:editId="57DD1A90">
          <wp:simplePos x="0" y="0"/>
          <wp:positionH relativeFrom="column">
            <wp:posOffset>-448310</wp:posOffset>
          </wp:positionH>
          <wp:positionV relativeFrom="paragraph">
            <wp:posOffset>92710</wp:posOffset>
          </wp:positionV>
          <wp:extent cx="1968500" cy="6699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8F7" w:rsidRPr="00FC2764">
      <w:rPr>
        <w:rFonts w:ascii="Calibri" w:hAnsi="Calibri" w:cs="TimesNewRomanPSMT"/>
        <w:bCs/>
        <w:color w:val="A6A6A6"/>
        <w:sz w:val="20"/>
        <w:szCs w:val="20"/>
      </w:rPr>
      <w:t xml:space="preserve"> Domov Sulická</w:t>
    </w:r>
  </w:p>
  <w:p w:rsidR="00C078F7" w:rsidRPr="00FC2764" w:rsidRDefault="00C078F7" w:rsidP="00C078F7">
    <w:pPr>
      <w:tabs>
        <w:tab w:val="left" w:pos="6439"/>
        <w:tab w:val="right" w:pos="9781"/>
      </w:tabs>
      <w:ind w:right="-711"/>
      <w:rPr>
        <w:rFonts w:ascii="Calibri" w:hAnsi="Calibri" w:cs="TimesNewRomanPSMT"/>
        <w:bCs/>
        <w:color w:val="A6A6A6"/>
        <w:sz w:val="20"/>
        <w:szCs w:val="20"/>
      </w:rPr>
    </w:pPr>
    <w:r w:rsidRPr="00FC2764">
      <w:rPr>
        <w:rFonts w:ascii="Calibri" w:hAnsi="Calibri" w:cs="TimesNewRomanPSMT"/>
        <w:bCs/>
        <w:color w:val="A6A6A6"/>
        <w:sz w:val="20"/>
        <w:szCs w:val="20"/>
      </w:rPr>
      <w:tab/>
    </w:r>
    <w:r w:rsidRPr="00FC2764">
      <w:rPr>
        <w:rFonts w:ascii="Calibri" w:hAnsi="Calibri" w:cs="TimesNewRomanPSMT"/>
        <w:bCs/>
        <w:color w:val="A6A6A6"/>
        <w:sz w:val="20"/>
        <w:szCs w:val="20"/>
      </w:rPr>
      <w:tab/>
      <w:t xml:space="preserve">Příloha č. </w:t>
    </w:r>
    <w:r>
      <w:rPr>
        <w:rFonts w:ascii="Calibri" w:hAnsi="Calibri" w:cs="TimesNewRomanPSMT"/>
        <w:bCs/>
        <w:color w:val="A6A6A6"/>
        <w:sz w:val="20"/>
        <w:szCs w:val="20"/>
      </w:rPr>
      <w:t>1</w:t>
    </w:r>
    <w:r w:rsidRPr="00FC2764">
      <w:rPr>
        <w:rFonts w:ascii="Calibri" w:hAnsi="Calibri" w:cs="TimesNewRomanPSMT"/>
        <w:bCs/>
        <w:color w:val="A6A6A6"/>
        <w:sz w:val="20"/>
        <w:szCs w:val="20"/>
      </w:rPr>
      <w:t xml:space="preserve"> </w:t>
    </w:r>
    <w:r w:rsidR="00613E71">
      <w:rPr>
        <w:rFonts w:ascii="Calibri" w:hAnsi="Calibri" w:cs="TimesNewRomanPSMT"/>
        <w:bCs/>
        <w:color w:val="A6A6A6"/>
        <w:sz w:val="20"/>
        <w:szCs w:val="20"/>
      </w:rPr>
      <w:t>smlouvy</w:t>
    </w:r>
  </w:p>
  <w:p w:rsidR="00C078F7" w:rsidRPr="00CE352D" w:rsidRDefault="00C078F7" w:rsidP="00C078F7">
    <w:pPr>
      <w:ind w:right="-711"/>
      <w:jc w:val="right"/>
      <w:rPr>
        <w:rFonts w:ascii="Calibri" w:hAnsi="Calibri" w:cs="TimesNewRomanPSMT"/>
        <w:bCs/>
        <w:color w:val="A6A6A6"/>
        <w:sz w:val="20"/>
        <w:szCs w:val="20"/>
      </w:rPr>
    </w:pPr>
    <w:r w:rsidRPr="00CE352D">
      <w:rPr>
        <w:rFonts w:ascii="Calibri" w:hAnsi="Calibri" w:cs="TimesNewRomanPSMT"/>
        <w:bCs/>
        <w:color w:val="A6A6A6"/>
        <w:sz w:val="20"/>
        <w:szCs w:val="20"/>
      </w:rPr>
      <w:t>Recepční služby</w:t>
    </w:r>
  </w:p>
  <w:p w:rsidR="00C078F7" w:rsidRDefault="00C078F7" w:rsidP="00C078F7">
    <w:pPr>
      <w:pStyle w:val="Zhlav"/>
    </w:pPr>
  </w:p>
  <w:p w:rsidR="00C078F7" w:rsidRDefault="00C078F7" w:rsidP="00C078F7">
    <w:pPr>
      <w:pStyle w:val="Zhlav"/>
    </w:pPr>
  </w:p>
  <w:p w:rsidR="00D55869" w:rsidRPr="00D55869" w:rsidRDefault="00D55869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C24"/>
    <w:multiLevelType w:val="hybridMultilevel"/>
    <w:tmpl w:val="FB5A40F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031485"/>
    <w:multiLevelType w:val="hybridMultilevel"/>
    <w:tmpl w:val="E1E8263E"/>
    <w:lvl w:ilvl="0" w:tplc="7410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46A7F"/>
    <w:multiLevelType w:val="multilevel"/>
    <w:tmpl w:val="349494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5E1592"/>
    <w:multiLevelType w:val="hybridMultilevel"/>
    <w:tmpl w:val="759AF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855B6"/>
    <w:multiLevelType w:val="hybridMultilevel"/>
    <w:tmpl w:val="CAAE0E1A"/>
    <w:lvl w:ilvl="0" w:tplc="89F86D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4A32C4F"/>
    <w:multiLevelType w:val="hybridMultilevel"/>
    <w:tmpl w:val="2BB079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90DA4"/>
    <w:multiLevelType w:val="hybridMultilevel"/>
    <w:tmpl w:val="DF684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C7A32"/>
    <w:multiLevelType w:val="hybridMultilevel"/>
    <w:tmpl w:val="35F67BB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66642"/>
    <w:multiLevelType w:val="hybridMultilevel"/>
    <w:tmpl w:val="9B78B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A6650"/>
    <w:multiLevelType w:val="hybridMultilevel"/>
    <w:tmpl w:val="8E88A04A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7807"/>
    <w:multiLevelType w:val="hybridMultilevel"/>
    <w:tmpl w:val="F8C2CBA8"/>
    <w:lvl w:ilvl="0" w:tplc="02D29684">
      <w:start w:val="3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C0A5AFB"/>
    <w:multiLevelType w:val="multilevel"/>
    <w:tmpl w:val="9BDE1F2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DB5081"/>
    <w:multiLevelType w:val="hybridMultilevel"/>
    <w:tmpl w:val="4D3686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385649"/>
    <w:multiLevelType w:val="hybridMultilevel"/>
    <w:tmpl w:val="EBD86AA8"/>
    <w:lvl w:ilvl="0" w:tplc="00BA50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D14E6"/>
    <w:multiLevelType w:val="hybridMultilevel"/>
    <w:tmpl w:val="DF684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6294E"/>
    <w:multiLevelType w:val="multilevel"/>
    <w:tmpl w:val="34F02778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7FB9"/>
    <w:rsid w:val="00065F0F"/>
    <w:rsid w:val="00076A22"/>
    <w:rsid w:val="000A50B2"/>
    <w:rsid w:val="000B7826"/>
    <w:rsid w:val="000D69FF"/>
    <w:rsid w:val="000E05D5"/>
    <w:rsid w:val="00151A56"/>
    <w:rsid w:val="00161164"/>
    <w:rsid w:val="0018030C"/>
    <w:rsid w:val="001953B1"/>
    <w:rsid w:val="00222284"/>
    <w:rsid w:val="00267B64"/>
    <w:rsid w:val="00286271"/>
    <w:rsid w:val="002D23F6"/>
    <w:rsid w:val="002E47CB"/>
    <w:rsid w:val="00304443"/>
    <w:rsid w:val="0033353C"/>
    <w:rsid w:val="003664E4"/>
    <w:rsid w:val="003D34CF"/>
    <w:rsid w:val="003E06E7"/>
    <w:rsid w:val="00413B31"/>
    <w:rsid w:val="00503C8B"/>
    <w:rsid w:val="00521C20"/>
    <w:rsid w:val="0052625C"/>
    <w:rsid w:val="00536002"/>
    <w:rsid w:val="00543F74"/>
    <w:rsid w:val="0057010D"/>
    <w:rsid w:val="00574234"/>
    <w:rsid w:val="005B3D64"/>
    <w:rsid w:val="005C398D"/>
    <w:rsid w:val="005D6720"/>
    <w:rsid w:val="005D79A1"/>
    <w:rsid w:val="00613E71"/>
    <w:rsid w:val="00627B21"/>
    <w:rsid w:val="00633EB4"/>
    <w:rsid w:val="006B2F46"/>
    <w:rsid w:val="006F3074"/>
    <w:rsid w:val="00710BEE"/>
    <w:rsid w:val="007454F3"/>
    <w:rsid w:val="007A3AE2"/>
    <w:rsid w:val="007A625A"/>
    <w:rsid w:val="007B7AAD"/>
    <w:rsid w:val="007C1684"/>
    <w:rsid w:val="007D24DD"/>
    <w:rsid w:val="007D717C"/>
    <w:rsid w:val="00810492"/>
    <w:rsid w:val="00813AC2"/>
    <w:rsid w:val="00896C5B"/>
    <w:rsid w:val="008F14DD"/>
    <w:rsid w:val="008F50D5"/>
    <w:rsid w:val="009046C7"/>
    <w:rsid w:val="00923CD9"/>
    <w:rsid w:val="00965218"/>
    <w:rsid w:val="0098643F"/>
    <w:rsid w:val="00986E27"/>
    <w:rsid w:val="00991DED"/>
    <w:rsid w:val="009B3FB7"/>
    <w:rsid w:val="009D6E96"/>
    <w:rsid w:val="00A268B4"/>
    <w:rsid w:val="00A717F3"/>
    <w:rsid w:val="00A8435D"/>
    <w:rsid w:val="00AA6408"/>
    <w:rsid w:val="00B57909"/>
    <w:rsid w:val="00B71E9C"/>
    <w:rsid w:val="00B97482"/>
    <w:rsid w:val="00BB1F7B"/>
    <w:rsid w:val="00BD5D96"/>
    <w:rsid w:val="00C078F7"/>
    <w:rsid w:val="00C25966"/>
    <w:rsid w:val="00C34050"/>
    <w:rsid w:val="00C519D3"/>
    <w:rsid w:val="00CD222B"/>
    <w:rsid w:val="00CD3CF5"/>
    <w:rsid w:val="00D51F5E"/>
    <w:rsid w:val="00D55869"/>
    <w:rsid w:val="00D57163"/>
    <w:rsid w:val="00D57578"/>
    <w:rsid w:val="00D86BAD"/>
    <w:rsid w:val="00DF772E"/>
    <w:rsid w:val="00E061C4"/>
    <w:rsid w:val="00E77894"/>
    <w:rsid w:val="00EB1B03"/>
    <w:rsid w:val="00ED0F57"/>
    <w:rsid w:val="00F05547"/>
    <w:rsid w:val="00F81467"/>
    <w:rsid w:val="00F91B97"/>
    <w:rsid w:val="00FB20C0"/>
    <w:rsid w:val="00FB784B"/>
    <w:rsid w:val="00FC0070"/>
    <w:rsid w:val="00FD0D00"/>
    <w:rsid w:val="00FD126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7F266"/>
  <w15:docId w15:val="{D9317DE6-CFC8-4DBD-A31C-B430625A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uiPriority w:val="99"/>
    <w:rsid w:val="0098643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C1684"/>
    <w:pPr>
      <w:ind w:left="720"/>
      <w:contextualSpacing/>
    </w:pPr>
  </w:style>
  <w:style w:type="paragraph" w:customStyle="1" w:styleId="Default">
    <w:name w:val="Default"/>
    <w:rsid w:val="00076A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dstavecSmlouvy">
    <w:name w:val="OdstavecSmlouvy"/>
    <w:basedOn w:val="Normln"/>
    <w:rsid w:val="00CD222B"/>
    <w:pPr>
      <w:keepLines/>
      <w:numPr>
        <w:numId w:val="8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CD222B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CD222B"/>
  </w:style>
  <w:style w:type="character" w:customStyle="1" w:styleId="OdstavecseseznamemChar">
    <w:name w:val="Odstavec se seznamem Char"/>
    <w:link w:val="Odstavecseseznamem"/>
    <w:uiPriority w:val="34"/>
    <w:rsid w:val="00CD222B"/>
    <w:rPr>
      <w:sz w:val="24"/>
      <w:szCs w:val="24"/>
    </w:rPr>
  </w:style>
  <w:style w:type="paragraph" w:customStyle="1" w:styleId="Style2">
    <w:name w:val="Style 2"/>
    <w:uiPriority w:val="99"/>
    <w:rsid w:val="0018030C"/>
    <w:pPr>
      <w:widowControl w:val="0"/>
      <w:autoSpaceDE w:val="0"/>
      <w:autoSpaceDN w:val="0"/>
      <w:spacing w:before="72" w:line="211" w:lineRule="auto"/>
      <w:ind w:left="576" w:hanging="576"/>
      <w:jc w:val="both"/>
    </w:pPr>
    <w:rPr>
      <w:rFonts w:ascii="Tahoma" w:hAnsi="Tahoma" w:cs="Tahoma"/>
      <w:sz w:val="22"/>
      <w:szCs w:val="22"/>
      <w:lang w:val="en-US"/>
    </w:rPr>
  </w:style>
  <w:style w:type="character" w:customStyle="1" w:styleId="CharacterStyle1">
    <w:name w:val="Character Style 1"/>
    <w:uiPriority w:val="99"/>
    <w:rsid w:val="0018030C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C8EB-79D1-4FDE-8B2C-2FE3003C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HP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Mgr. Antonín Hajdušek</dc:creator>
  <cp:lastModifiedBy>Antonín Hajdušek</cp:lastModifiedBy>
  <cp:revision>2</cp:revision>
  <cp:lastPrinted>2015-09-30T14:09:00Z</cp:lastPrinted>
  <dcterms:created xsi:type="dcterms:W3CDTF">2023-12-21T21:04:00Z</dcterms:created>
  <dcterms:modified xsi:type="dcterms:W3CDTF">2023-12-21T21:04:00Z</dcterms:modified>
</cp:coreProperties>
</file>