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E36" w14:textId="3A185A75" w:rsidR="00E60709" w:rsidRPr="00CB51D8" w:rsidRDefault="00A81418" w:rsidP="00104F18">
      <w:pPr>
        <w:pStyle w:val="Nadpis1"/>
        <w:ind w:left="709"/>
        <w:rPr>
          <w:rFonts w:ascii="Segoe UI" w:hAnsi="Segoe UI" w:cs="Segoe UI"/>
          <w:bCs/>
          <w:i/>
          <w:sz w:val="20"/>
        </w:rPr>
      </w:pPr>
      <w:r>
        <w:rPr>
          <w:rFonts w:ascii="Segoe UI" w:hAnsi="Segoe UI" w:cs="Segoe UI"/>
          <w:bCs/>
          <w:sz w:val="20"/>
        </w:rPr>
        <w:t xml:space="preserve">       </w:t>
      </w:r>
      <w:r w:rsidR="00556265">
        <w:rPr>
          <w:rFonts w:ascii="Segoe UI" w:hAnsi="Segoe UI" w:cs="Segoe UI"/>
          <w:bCs/>
          <w:sz w:val="20"/>
        </w:rPr>
        <w:t>735</w:t>
      </w:r>
      <w:r>
        <w:rPr>
          <w:rFonts w:ascii="Segoe UI" w:hAnsi="Segoe UI" w:cs="Segoe UI"/>
          <w:bCs/>
          <w:sz w:val="20"/>
        </w:rPr>
        <w:t xml:space="preserve"> </w:t>
      </w:r>
      <w:r w:rsidR="00104F18">
        <w:rPr>
          <w:rFonts w:ascii="Segoe UI" w:hAnsi="Segoe UI" w:cs="Segoe UI"/>
          <w:bCs/>
          <w:sz w:val="20"/>
        </w:rPr>
        <w:t>/EO/23</w:t>
      </w:r>
      <w:r w:rsidR="00104F18">
        <w:rPr>
          <w:rFonts w:ascii="Segoe UI" w:hAnsi="Segoe UI" w:cs="Segoe UI"/>
          <w:bCs/>
          <w:sz w:val="20"/>
        </w:rPr>
        <w:tab/>
      </w:r>
      <w:r w:rsidR="00104F18">
        <w:rPr>
          <w:rFonts w:ascii="Segoe UI" w:hAnsi="Segoe UI" w:cs="Segoe UI"/>
          <w:bCs/>
          <w:sz w:val="20"/>
        </w:rPr>
        <w:tab/>
      </w:r>
      <w:r w:rsidR="00104F18">
        <w:rPr>
          <w:rFonts w:ascii="Segoe UI" w:hAnsi="Segoe UI" w:cs="Segoe UI"/>
          <w:bCs/>
          <w:sz w:val="20"/>
        </w:rPr>
        <w:tab/>
      </w:r>
      <w:r w:rsidR="00104F18">
        <w:rPr>
          <w:rFonts w:ascii="Segoe UI" w:hAnsi="Segoe UI" w:cs="Segoe UI"/>
          <w:bCs/>
          <w:sz w:val="20"/>
        </w:rPr>
        <w:tab/>
      </w:r>
      <w:r w:rsidR="00104F18">
        <w:rPr>
          <w:rFonts w:ascii="Segoe UI" w:hAnsi="Segoe UI" w:cs="Segoe UI"/>
          <w:bCs/>
          <w:sz w:val="20"/>
        </w:rPr>
        <w:tab/>
      </w:r>
      <w:r w:rsidR="00104F18">
        <w:rPr>
          <w:rFonts w:ascii="Segoe UI" w:hAnsi="Segoe UI" w:cs="Segoe UI"/>
          <w:bCs/>
          <w:sz w:val="20"/>
        </w:rPr>
        <w:tab/>
      </w:r>
      <w:r w:rsidR="00104F18">
        <w:rPr>
          <w:rFonts w:ascii="Segoe UI" w:hAnsi="Segoe UI" w:cs="Segoe UI"/>
          <w:bCs/>
          <w:sz w:val="20"/>
        </w:rPr>
        <w:tab/>
      </w:r>
      <w:r w:rsidR="0022063D"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proofErr w:type="spellStart"/>
      <w:r w:rsidR="00E60709" w:rsidRPr="00CB51D8">
        <w:rPr>
          <w:rFonts w:ascii="Segoe UI" w:hAnsi="Segoe UI" w:cs="Segoe UI"/>
          <w:bCs/>
          <w:sz w:val="20"/>
        </w:rPr>
        <w:t>sml</w:t>
      </w:r>
      <w:proofErr w:type="spellEnd"/>
      <w:r w:rsidR="00E60709" w:rsidRPr="00CB51D8">
        <w:rPr>
          <w:rFonts w:ascii="Segoe UI" w:hAnsi="Segoe UI" w:cs="Segoe UI"/>
          <w:bCs/>
          <w:sz w:val="20"/>
        </w:rPr>
        <w:t>.</w:t>
      </w:r>
      <w:r w:rsidR="00D821F0" w:rsidRPr="00CB51D8">
        <w:rPr>
          <w:rFonts w:ascii="Segoe UI" w:hAnsi="Segoe UI" w:cs="Segoe UI"/>
          <w:bCs/>
          <w:sz w:val="20"/>
        </w:rPr>
        <w:t xml:space="preserve"> 7700102303_1/VB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proofErr w:type="gramStart"/>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w:t>
      </w:r>
      <w:proofErr w:type="gramEnd"/>
      <w:r w:rsidRPr="00CB51D8">
        <w:rPr>
          <w:rFonts w:ascii="Segoe UI" w:hAnsi="Segoe UI" w:cs="Segoe UI"/>
        </w:rPr>
        <w:t xml:space="preserve">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143F6064" w14:textId="77777777" w:rsidR="000039EA" w:rsidRPr="00CB51D8" w:rsidRDefault="000039EA" w:rsidP="00D556D2">
      <w:pPr>
        <w:shd w:val="clear" w:color="auto" w:fill="FFFFFF"/>
        <w:spacing w:before="120"/>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5D61E8A1" w14:textId="77777777" w:rsidR="00104F18" w:rsidRDefault="00104F18" w:rsidP="00104F18">
      <w:pPr>
        <w:keepNext/>
        <w:shd w:val="clear" w:color="auto" w:fill="FFFFFF"/>
        <w:jc w:val="both"/>
        <w:rPr>
          <w:rFonts w:ascii="Segoe UI" w:hAnsi="Segoe UI" w:cs="Segoe UI"/>
          <w:b/>
          <w:noProof/>
        </w:rPr>
      </w:pPr>
      <w:r>
        <w:rPr>
          <w:rFonts w:ascii="Segoe UI" w:hAnsi="Segoe UI" w:cs="Segoe UI"/>
          <w:b/>
          <w:noProof/>
        </w:rPr>
        <w:t>Statutární město Havířov</w:t>
      </w:r>
    </w:p>
    <w:p w14:paraId="10264986" w14:textId="77777777" w:rsidR="00104F18" w:rsidRDefault="00104F18" w:rsidP="00104F18">
      <w:pPr>
        <w:keepNext/>
        <w:shd w:val="clear" w:color="auto" w:fill="FFFFFF"/>
        <w:tabs>
          <w:tab w:val="left" w:pos="2127"/>
        </w:tabs>
        <w:jc w:val="both"/>
        <w:rPr>
          <w:rFonts w:ascii="Segoe UI" w:hAnsi="Segoe UI" w:cs="Segoe UI"/>
          <w:noProof/>
        </w:rPr>
      </w:pPr>
      <w:r>
        <w:rPr>
          <w:rFonts w:ascii="Segoe UI" w:hAnsi="Segoe UI" w:cs="Segoe UI"/>
          <w:noProof/>
        </w:rPr>
        <w:t>Sídlo:</w:t>
      </w:r>
      <w:r>
        <w:rPr>
          <w:rFonts w:ascii="Segoe UI" w:hAnsi="Segoe UI" w:cs="Segoe UI"/>
          <w:noProof/>
        </w:rPr>
        <w:tab/>
        <w:t xml:space="preserve">Svornosti 86/2, 73601 Havířov Město </w:t>
      </w:r>
    </w:p>
    <w:p w14:paraId="27DF55C6" w14:textId="77777777" w:rsidR="00104F18" w:rsidRDefault="00104F18" w:rsidP="00104F18">
      <w:pPr>
        <w:keepNext/>
        <w:shd w:val="clear" w:color="auto" w:fill="FFFFFF"/>
        <w:tabs>
          <w:tab w:val="left" w:pos="2127"/>
        </w:tabs>
        <w:jc w:val="both"/>
        <w:rPr>
          <w:rFonts w:ascii="Segoe UI" w:hAnsi="Segoe UI" w:cs="Segoe UI"/>
          <w:noProof/>
        </w:rPr>
      </w:pPr>
      <w:r>
        <w:rPr>
          <w:rFonts w:ascii="Segoe UI" w:hAnsi="Segoe UI" w:cs="Segoe UI"/>
          <w:noProof/>
        </w:rPr>
        <w:t>IČO:</w:t>
      </w:r>
      <w:r>
        <w:rPr>
          <w:rFonts w:ascii="Segoe UI" w:hAnsi="Segoe UI" w:cs="Segoe UI"/>
          <w:noProof/>
        </w:rPr>
        <w:tab/>
        <w:t>00297488</w:t>
      </w:r>
    </w:p>
    <w:p w14:paraId="3DEA5A55" w14:textId="77777777" w:rsidR="00104F18" w:rsidRDefault="00104F18" w:rsidP="00104F18">
      <w:pPr>
        <w:keepNext/>
        <w:shd w:val="clear" w:color="auto" w:fill="FFFFFF"/>
        <w:tabs>
          <w:tab w:val="left" w:pos="2127"/>
        </w:tabs>
        <w:jc w:val="both"/>
        <w:rPr>
          <w:rFonts w:ascii="Segoe UI" w:hAnsi="Segoe UI" w:cs="Segoe UI"/>
          <w:noProof/>
        </w:rPr>
      </w:pPr>
      <w:r>
        <w:rPr>
          <w:rFonts w:ascii="Segoe UI" w:hAnsi="Segoe UI" w:cs="Segoe UI"/>
          <w:noProof/>
        </w:rPr>
        <w:t>DIČ:</w:t>
      </w:r>
      <w:r>
        <w:rPr>
          <w:rFonts w:ascii="Segoe UI" w:hAnsi="Segoe UI" w:cs="Segoe UI"/>
          <w:noProof/>
        </w:rPr>
        <w:tab/>
        <w:t>CZ00297488</w:t>
      </w:r>
    </w:p>
    <w:p w14:paraId="50A13C77" w14:textId="63C9692E" w:rsidR="002F1A50" w:rsidRDefault="002F1A50" w:rsidP="002F1A50">
      <w:pPr>
        <w:keepNext/>
        <w:shd w:val="clear" w:color="auto" w:fill="FFFFFF"/>
        <w:tabs>
          <w:tab w:val="left" w:pos="2127"/>
        </w:tabs>
        <w:jc w:val="both"/>
        <w:rPr>
          <w:rFonts w:ascii="Segoe UI" w:hAnsi="Segoe UI" w:cs="Segoe UI"/>
          <w:noProof/>
        </w:rPr>
      </w:pPr>
      <w:r w:rsidRPr="00CB51D8">
        <w:rPr>
          <w:rFonts w:ascii="Segoe UI" w:hAnsi="Segoe UI" w:cs="Segoe UI"/>
          <w:noProof/>
        </w:rPr>
        <w:t>Zastoupen</w:t>
      </w:r>
      <w:r>
        <w:rPr>
          <w:rFonts w:ascii="Segoe UI" w:hAnsi="Segoe UI" w:cs="Segoe UI"/>
          <w:noProof/>
        </w:rPr>
        <w:t>o</w:t>
      </w:r>
      <w:r w:rsidRPr="00CB51D8">
        <w:rPr>
          <w:rFonts w:ascii="Segoe UI" w:hAnsi="Segoe UI" w:cs="Segoe UI"/>
          <w:noProof/>
        </w:rPr>
        <w:t>:</w:t>
      </w:r>
      <w:r w:rsidRPr="00CB51D8">
        <w:rPr>
          <w:rFonts w:ascii="Segoe UI" w:hAnsi="Segoe UI" w:cs="Segoe UI"/>
          <w:noProof/>
        </w:rPr>
        <w:tab/>
      </w:r>
      <w:r w:rsidR="00DF26CE">
        <w:rPr>
          <w:rFonts w:ascii="Segoe UI" w:hAnsi="Segoe UI" w:cs="Segoe UI"/>
          <w:noProof/>
        </w:rPr>
        <w:t>XXXXXXXXXXXX</w:t>
      </w:r>
      <w:r>
        <w:rPr>
          <w:rFonts w:ascii="Segoe UI" w:hAnsi="Segoe UI" w:cs="Segoe UI"/>
          <w:noProof/>
        </w:rPr>
        <w:t>, vedoucí ekonomického odboru</w:t>
      </w:r>
    </w:p>
    <w:p w14:paraId="549986E8" w14:textId="7FDCCEAA" w:rsidR="002F1A50" w:rsidRPr="00CB51D8" w:rsidRDefault="002F1A50" w:rsidP="002F1A50">
      <w:pPr>
        <w:keepNext/>
        <w:shd w:val="clear" w:color="auto" w:fill="FFFFFF"/>
        <w:tabs>
          <w:tab w:val="left" w:pos="2127"/>
        </w:tabs>
        <w:jc w:val="both"/>
        <w:rPr>
          <w:rFonts w:ascii="Segoe UI" w:hAnsi="Segoe UI" w:cs="Segoe UI"/>
          <w:noProof/>
        </w:rPr>
      </w:pPr>
      <w:r>
        <w:rPr>
          <w:rFonts w:ascii="Segoe UI" w:hAnsi="Segoe UI" w:cs="Segoe UI"/>
          <w:noProof/>
        </w:rPr>
        <w:t xml:space="preserve">                                       na základě usnesení Rady města Havířova č. 977/18RM2023 ze dne 14. 8. 2023</w:t>
      </w:r>
    </w:p>
    <w:p w14:paraId="051104B4" w14:textId="44AC27EF" w:rsidR="00104F18" w:rsidRDefault="00104F18" w:rsidP="00104F18">
      <w:pPr>
        <w:keepNext/>
        <w:shd w:val="clear" w:color="auto" w:fill="FFFFFF"/>
        <w:tabs>
          <w:tab w:val="left" w:pos="2127"/>
        </w:tabs>
        <w:jc w:val="both"/>
        <w:rPr>
          <w:rFonts w:ascii="Segoe UI" w:hAnsi="Segoe UI" w:cs="Segoe UI"/>
          <w:noProof/>
        </w:rPr>
      </w:pPr>
      <w:r>
        <w:rPr>
          <w:rFonts w:ascii="Segoe UI" w:hAnsi="Segoe UI" w:cs="Segoe UI"/>
          <w:noProof/>
        </w:rPr>
        <w:t>Bankovní spojení:</w:t>
      </w:r>
      <w:r>
        <w:rPr>
          <w:rFonts w:ascii="Segoe UI" w:hAnsi="Segoe UI" w:cs="Segoe UI"/>
          <w:noProof/>
        </w:rPr>
        <w:tab/>
        <w:t>Česká spořitelna, a.s.</w:t>
      </w:r>
    </w:p>
    <w:p w14:paraId="78EE23C9" w14:textId="48EFCE19" w:rsidR="00104F18" w:rsidRDefault="00104F18" w:rsidP="00104F18">
      <w:pPr>
        <w:keepNext/>
        <w:shd w:val="clear" w:color="auto" w:fill="FFFFFF"/>
        <w:tabs>
          <w:tab w:val="left" w:pos="2127"/>
        </w:tabs>
        <w:jc w:val="both"/>
        <w:rPr>
          <w:rFonts w:ascii="Segoe UI" w:hAnsi="Segoe UI" w:cs="Segoe UI"/>
          <w:noProof/>
        </w:rPr>
      </w:pPr>
      <w:r>
        <w:rPr>
          <w:rFonts w:ascii="Segoe UI" w:hAnsi="Segoe UI" w:cs="Segoe UI"/>
          <w:noProof/>
        </w:rPr>
        <w:t>Číslo účtu:</w:t>
      </w:r>
      <w:r>
        <w:rPr>
          <w:rFonts w:ascii="Segoe UI" w:hAnsi="Segoe UI" w:cs="Segoe UI"/>
          <w:noProof/>
        </w:rPr>
        <w:tab/>
        <w:t>19-1721604319/0800</w:t>
      </w:r>
      <w:r w:rsidR="002F1A50">
        <w:rPr>
          <w:rFonts w:ascii="Segoe UI" w:hAnsi="Segoe UI" w:cs="Segoe UI"/>
          <w:noProof/>
        </w:rPr>
        <w:t>, VS: 550000</w:t>
      </w:r>
      <w:r w:rsidR="00931DE7">
        <w:rPr>
          <w:rFonts w:ascii="Segoe UI" w:hAnsi="Segoe UI" w:cs="Segoe UI"/>
          <w:noProof/>
        </w:rPr>
        <w:t>1494</w:t>
      </w:r>
    </w:p>
    <w:p w14:paraId="62DFD146" w14:textId="77777777" w:rsidR="00104F18" w:rsidRDefault="00104F18" w:rsidP="00104F18">
      <w:pPr>
        <w:jc w:val="both"/>
        <w:rPr>
          <w:rFonts w:ascii="Segoe UI" w:hAnsi="Segoe UI" w:cs="Segoe UI"/>
          <w:b/>
          <w:bCs/>
          <w:noProof/>
        </w:rPr>
      </w:pPr>
    </w:p>
    <w:p w14:paraId="3F6C62FD" w14:textId="77777777" w:rsidR="00104F18" w:rsidRDefault="00104F18" w:rsidP="00104F18">
      <w:pPr>
        <w:jc w:val="both"/>
        <w:rPr>
          <w:rFonts w:ascii="Segoe UI" w:hAnsi="Segoe UI" w:cs="Segoe UI"/>
          <w:b/>
          <w:bCs/>
          <w:noProof/>
        </w:rPr>
      </w:pPr>
    </w:p>
    <w:p w14:paraId="47093879" w14:textId="3C1E67B7" w:rsidR="000039EA" w:rsidRPr="00CB51D8" w:rsidRDefault="00104F18" w:rsidP="00104F18">
      <w:pPr>
        <w:shd w:val="clear" w:color="auto" w:fill="FFFFFF"/>
        <w:jc w:val="both"/>
        <w:rPr>
          <w:rFonts w:ascii="Segoe UI" w:hAnsi="Segoe UI" w:cs="Segoe UI"/>
        </w:rPr>
      </w:pPr>
      <w:r>
        <w:rPr>
          <w:rFonts w:ascii="Segoe UI" w:hAnsi="Segoe UI" w:cs="Segoe UI"/>
        </w:rPr>
        <w:t xml:space="preserve">dále jen </w:t>
      </w:r>
      <w:r>
        <w:rPr>
          <w:rFonts w:ascii="Segoe UI" w:hAnsi="Segoe UI" w:cs="Segoe UI"/>
          <w:b/>
          <w:i/>
        </w:rPr>
        <w:t>„povinný</w:t>
      </w:r>
      <w:r w:rsidR="00911B11" w:rsidRPr="00CB51D8">
        <w:rPr>
          <w:rFonts w:ascii="Segoe UI" w:hAnsi="Segoe UI" w:cs="Segoe UI"/>
          <w:b/>
          <w:i/>
        </w:rPr>
        <w:t>“</w:t>
      </w:r>
    </w:p>
    <w:p w14:paraId="47C865DB" w14:textId="77777777" w:rsidR="000039EA" w:rsidRPr="00CB51D8" w:rsidRDefault="0094595D" w:rsidP="0094595D">
      <w:pPr>
        <w:pStyle w:val="Zkladntext2"/>
        <w:tabs>
          <w:tab w:val="left" w:pos="7875"/>
        </w:tabs>
        <w:rPr>
          <w:rFonts w:ascii="Segoe UI" w:hAnsi="Segoe UI" w:cs="Segoe UI"/>
          <w:b/>
          <w:bCs/>
          <w:sz w:val="20"/>
        </w:rPr>
      </w:pPr>
      <w:r w:rsidRPr="00CB51D8">
        <w:rPr>
          <w:rFonts w:ascii="Segoe UI" w:hAnsi="Segoe UI" w:cs="Segoe UI"/>
          <w:b/>
          <w:bCs/>
          <w:sz w:val="20"/>
        </w:rPr>
        <w:tab/>
      </w:r>
    </w:p>
    <w:p w14:paraId="6DF84B9C" w14:textId="77777777" w:rsidR="000039EA" w:rsidRPr="00CB51D8" w:rsidRDefault="000039EA" w:rsidP="000039EA">
      <w:pPr>
        <w:jc w:val="both"/>
        <w:rPr>
          <w:rFonts w:ascii="Segoe UI" w:hAnsi="Segoe UI" w:cs="Segoe UI"/>
        </w:rPr>
      </w:pPr>
      <w:r w:rsidRPr="00CB51D8">
        <w:rPr>
          <w:rFonts w:ascii="Segoe UI" w:hAnsi="Segoe UI" w:cs="Segoe UI"/>
        </w:rPr>
        <w:t>a</w:t>
      </w:r>
    </w:p>
    <w:p w14:paraId="6979A3B1" w14:textId="77777777" w:rsidR="000039EA" w:rsidRPr="00CB51D8" w:rsidRDefault="000039EA" w:rsidP="000039EA">
      <w:pPr>
        <w:jc w:val="both"/>
        <w:rPr>
          <w:rFonts w:ascii="Segoe UI" w:hAnsi="Segoe UI" w:cs="Segoe UI"/>
        </w:rPr>
      </w:pPr>
    </w:p>
    <w:p w14:paraId="7A89BF99" w14:textId="77777777" w:rsidR="003C1AD7" w:rsidRPr="00CB51D8" w:rsidRDefault="003C1AD7" w:rsidP="003C1AD7">
      <w:pPr>
        <w:rPr>
          <w:rFonts w:ascii="Segoe UI" w:hAnsi="Segoe UI" w:cs="Segoe UI"/>
          <w:b/>
          <w:bCs/>
        </w:rPr>
      </w:pPr>
      <w:proofErr w:type="spellStart"/>
      <w:r w:rsidRPr="00CB51D8">
        <w:rPr>
          <w:rFonts w:ascii="Segoe UI" w:hAnsi="Segoe UI" w:cs="Segoe UI"/>
          <w:b/>
          <w:bCs/>
        </w:rPr>
        <w:t>GasNet</w:t>
      </w:r>
      <w:proofErr w:type="spellEnd"/>
      <w:r w:rsidRPr="00CB51D8">
        <w:rPr>
          <w:rFonts w:ascii="Segoe UI" w:hAnsi="Segoe UI" w:cs="Segoe UI"/>
          <w:b/>
          <w:bCs/>
        </w:rPr>
        <w:t>, s.r.o.</w:t>
      </w:r>
    </w:p>
    <w:p w14:paraId="11884BEB" w14:textId="77777777" w:rsidR="003C1AD7" w:rsidRPr="00CB51D8" w:rsidRDefault="003C1AD7" w:rsidP="003C1AD7">
      <w:pPr>
        <w:jc w:val="both"/>
        <w:rPr>
          <w:rFonts w:ascii="Segoe UI" w:hAnsi="Segoe UI" w:cs="Segoe UI"/>
        </w:rPr>
      </w:pPr>
      <w:proofErr w:type="gramStart"/>
      <w:r w:rsidRPr="00CB51D8">
        <w:rPr>
          <w:rFonts w:ascii="Segoe UI" w:hAnsi="Segoe UI" w:cs="Segoe UI"/>
        </w:rPr>
        <w:t>Sídlo:   </w:t>
      </w:r>
      <w:proofErr w:type="gramEnd"/>
      <w:r w:rsidRPr="00CB51D8">
        <w:rPr>
          <w:rFonts w:ascii="Segoe UI" w:hAnsi="Segoe UI" w:cs="Segoe UI"/>
        </w:rPr>
        <w:t xml:space="preserve">                         </w:t>
      </w:r>
      <w:r w:rsidR="00285B51" w:rsidRPr="00CB51D8">
        <w:rPr>
          <w:rFonts w:ascii="Segoe UI" w:hAnsi="Segoe UI" w:cs="Segoe UI"/>
        </w:rPr>
        <w:t xml:space="preserve">Klíšská 940/96, </w:t>
      </w:r>
      <w:proofErr w:type="spellStart"/>
      <w:r w:rsidR="00285B51" w:rsidRPr="00CB51D8">
        <w:rPr>
          <w:rFonts w:ascii="Segoe UI" w:hAnsi="Segoe UI" w:cs="Segoe UI"/>
        </w:rPr>
        <w:t>Klíše</w:t>
      </w:r>
      <w:proofErr w:type="spellEnd"/>
      <w:r w:rsidR="00285B51" w:rsidRPr="00CB51D8">
        <w:rPr>
          <w:rFonts w:ascii="Segoe UI" w:hAnsi="Segoe UI" w:cs="Segoe UI"/>
        </w:rPr>
        <w:t>, 400 01 Ústí nad Labem</w:t>
      </w:r>
    </w:p>
    <w:p w14:paraId="34D52940" w14:textId="77777777" w:rsidR="003C1AD7" w:rsidRPr="00CB51D8" w:rsidRDefault="003C1AD7" w:rsidP="003C1AD7">
      <w:pPr>
        <w:ind w:left="2124" w:hanging="2124"/>
        <w:jc w:val="both"/>
        <w:rPr>
          <w:rFonts w:ascii="Segoe UI" w:hAnsi="Segoe UI" w:cs="Segoe UI"/>
        </w:rPr>
      </w:pPr>
      <w:r w:rsidRPr="00CB51D8">
        <w:rPr>
          <w:rFonts w:ascii="Segoe UI" w:hAnsi="Segoe UI" w:cs="Segoe UI"/>
        </w:rPr>
        <w:t xml:space="preserve">Spisová </w:t>
      </w:r>
      <w:proofErr w:type="gramStart"/>
      <w:r w:rsidRPr="00CB51D8">
        <w:rPr>
          <w:rFonts w:ascii="Segoe UI" w:hAnsi="Segoe UI" w:cs="Segoe UI"/>
        </w:rPr>
        <w:t>značka:   </w:t>
      </w:r>
      <w:proofErr w:type="gramEnd"/>
      <w:r w:rsidRPr="00CB51D8">
        <w:rPr>
          <w:rFonts w:ascii="Segoe UI" w:hAnsi="Segoe UI" w:cs="Segoe UI"/>
        </w:rPr>
        <w:t>        C 23083 vedená u Krajského soudu v Ústí nad Labem</w:t>
      </w:r>
    </w:p>
    <w:p w14:paraId="709C3C89" w14:textId="77777777" w:rsidR="003C1AD7" w:rsidRPr="00CB51D8" w:rsidRDefault="003C1AD7" w:rsidP="003C1AD7">
      <w:pPr>
        <w:jc w:val="both"/>
        <w:rPr>
          <w:rFonts w:ascii="Segoe UI" w:hAnsi="Segoe UI" w:cs="Segoe UI"/>
        </w:rPr>
      </w:pPr>
      <w:proofErr w:type="gramStart"/>
      <w:r w:rsidRPr="00CB51D8">
        <w:rPr>
          <w:rFonts w:ascii="Segoe UI" w:hAnsi="Segoe UI" w:cs="Segoe UI"/>
        </w:rPr>
        <w:t xml:space="preserve">IČO:   </w:t>
      </w:r>
      <w:proofErr w:type="gramEnd"/>
      <w:r w:rsidRPr="00CB51D8">
        <w:rPr>
          <w:rFonts w:ascii="Segoe UI" w:hAnsi="Segoe UI" w:cs="Segoe UI"/>
        </w:rPr>
        <w:t xml:space="preserve">                           27295567</w:t>
      </w:r>
    </w:p>
    <w:p w14:paraId="34CB4E21" w14:textId="77777777" w:rsidR="003C1AD7" w:rsidRPr="00CB51D8" w:rsidRDefault="003C1AD7" w:rsidP="003C1AD7">
      <w:pPr>
        <w:jc w:val="both"/>
        <w:rPr>
          <w:rFonts w:ascii="Segoe UI" w:hAnsi="Segoe UI" w:cs="Segoe UI"/>
        </w:rPr>
      </w:pPr>
      <w:proofErr w:type="gramStart"/>
      <w:r w:rsidRPr="00CB51D8">
        <w:rPr>
          <w:rFonts w:ascii="Segoe UI" w:hAnsi="Segoe UI" w:cs="Segoe UI"/>
        </w:rPr>
        <w:t xml:space="preserve">DIČ:   </w:t>
      </w:r>
      <w:proofErr w:type="gramEnd"/>
      <w:r w:rsidRPr="00CB51D8">
        <w:rPr>
          <w:rFonts w:ascii="Segoe UI" w:hAnsi="Segoe UI" w:cs="Segoe UI"/>
        </w:rPr>
        <w:t xml:space="preserve">                           CZ27295567</w:t>
      </w:r>
    </w:p>
    <w:p w14:paraId="7681134A" w14:textId="77777777" w:rsidR="003C1AD7" w:rsidRPr="00CB51D8" w:rsidRDefault="00944C61" w:rsidP="003C1AD7">
      <w:pPr>
        <w:rPr>
          <w:rFonts w:ascii="Segoe UI" w:hAnsi="Segoe UI" w:cs="Segoe UI"/>
          <w:b/>
          <w:bCs/>
        </w:rPr>
      </w:pPr>
      <w:r w:rsidRPr="00CB51D8">
        <w:rPr>
          <w:rFonts w:ascii="Segoe UI" w:hAnsi="Segoe UI" w:cs="Segoe UI"/>
          <w:b/>
          <w:bCs/>
        </w:rPr>
        <w:t>Z</w:t>
      </w:r>
      <w:r w:rsidR="003C1AD7" w:rsidRPr="00CB51D8">
        <w:rPr>
          <w:rFonts w:ascii="Segoe UI" w:hAnsi="Segoe UI" w:cs="Segoe UI"/>
          <w:b/>
          <w:bCs/>
        </w:rPr>
        <w:t>astoupen</w:t>
      </w:r>
      <w:r w:rsidR="000261AE" w:rsidRPr="00CB51D8">
        <w:rPr>
          <w:rFonts w:ascii="Segoe UI" w:hAnsi="Segoe UI" w:cs="Segoe UI"/>
          <w:b/>
          <w:bCs/>
        </w:rPr>
        <w:t>a</w:t>
      </w:r>
      <w:r w:rsidR="003C1AD7" w:rsidRPr="00CB51D8">
        <w:rPr>
          <w:rFonts w:ascii="Segoe UI" w:hAnsi="Segoe UI" w:cs="Segoe UI"/>
          <w:b/>
          <w:bCs/>
        </w:rPr>
        <w:t xml:space="preserve"> na základě plné moci společností </w:t>
      </w:r>
    </w:p>
    <w:p w14:paraId="50CDECC7" w14:textId="77777777" w:rsidR="003C1AD7" w:rsidRPr="00CB51D8" w:rsidRDefault="003C1AD7" w:rsidP="003C1AD7">
      <w:pPr>
        <w:rPr>
          <w:rFonts w:ascii="Segoe UI" w:hAnsi="Segoe UI" w:cs="Segoe UI"/>
          <w:b/>
          <w:bCs/>
        </w:rPr>
      </w:pPr>
    </w:p>
    <w:p w14:paraId="0701618B" w14:textId="7FC14C4B" w:rsidR="003C1AD7" w:rsidRPr="00CB51D8" w:rsidRDefault="00D118A8" w:rsidP="003C1AD7">
      <w:pPr>
        <w:rPr>
          <w:rFonts w:ascii="Segoe UI" w:hAnsi="Segoe UI" w:cs="Segoe UI"/>
        </w:rPr>
      </w:pPr>
      <w:proofErr w:type="spellStart"/>
      <w:r w:rsidRPr="00CB51D8">
        <w:rPr>
          <w:rFonts w:ascii="Segoe UI" w:hAnsi="Segoe UI" w:cs="Segoe UI"/>
          <w:b/>
          <w:bCs/>
        </w:rPr>
        <w:t>GasNet</w:t>
      </w:r>
      <w:proofErr w:type="spellEnd"/>
      <w:r w:rsidRPr="00CB51D8">
        <w:rPr>
          <w:rFonts w:ascii="Segoe UI" w:hAnsi="Segoe UI" w:cs="Segoe UI"/>
          <w:b/>
          <w:bCs/>
        </w:rPr>
        <w:t xml:space="preserve"> Služby, s.r.o.</w:t>
      </w:r>
    </w:p>
    <w:p w14:paraId="5B07BD67" w14:textId="77777777" w:rsidR="003C1AD7" w:rsidRPr="00CB51D8" w:rsidRDefault="003C1AD7" w:rsidP="003C1AD7">
      <w:pPr>
        <w:rPr>
          <w:rFonts w:ascii="Segoe UI" w:hAnsi="Segoe UI" w:cs="Segoe UI"/>
        </w:rPr>
      </w:pPr>
      <w:proofErr w:type="gramStart"/>
      <w:r w:rsidRPr="00CB51D8">
        <w:rPr>
          <w:rFonts w:ascii="Segoe UI" w:hAnsi="Segoe UI" w:cs="Segoe UI"/>
        </w:rPr>
        <w:t>Sídlo:   </w:t>
      </w:r>
      <w:proofErr w:type="gramEnd"/>
      <w:r w:rsidRPr="00CB51D8">
        <w:rPr>
          <w:rFonts w:ascii="Segoe UI" w:hAnsi="Segoe UI" w:cs="Segoe UI"/>
        </w:rPr>
        <w:t xml:space="preserve">                         </w:t>
      </w:r>
      <w:r w:rsidR="00D0292D" w:rsidRPr="00CB51D8">
        <w:rPr>
          <w:rFonts w:ascii="Segoe UI" w:hAnsi="Segoe UI" w:cs="Segoe UI"/>
        </w:rPr>
        <w:t>Plynárenská 499/1, Zábrdovice, 602 00 Brno</w:t>
      </w:r>
    </w:p>
    <w:p w14:paraId="52FA0331" w14:textId="77777777" w:rsidR="003C1AD7" w:rsidRPr="00CB51D8" w:rsidRDefault="003C1AD7" w:rsidP="003C1AD7">
      <w:pPr>
        <w:rPr>
          <w:rFonts w:ascii="Segoe UI" w:hAnsi="Segoe UI" w:cs="Segoe UI"/>
        </w:rPr>
      </w:pPr>
      <w:r w:rsidRPr="00CB51D8">
        <w:rPr>
          <w:rFonts w:ascii="Segoe UI" w:hAnsi="Segoe UI" w:cs="Segoe UI"/>
        </w:rPr>
        <w:t xml:space="preserve">Spisová </w:t>
      </w:r>
      <w:proofErr w:type="gramStart"/>
      <w:r w:rsidRPr="00CB51D8">
        <w:rPr>
          <w:rFonts w:ascii="Segoe UI" w:hAnsi="Segoe UI" w:cs="Segoe UI"/>
        </w:rPr>
        <w:t>značka:   </w:t>
      </w:r>
      <w:proofErr w:type="gramEnd"/>
      <w:r w:rsidRPr="00CB51D8">
        <w:rPr>
          <w:rFonts w:ascii="Segoe UI" w:hAnsi="Segoe UI" w:cs="Segoe UI"/>
        </w:rPr>
        <w:t>        C 57165 vedená u Krajského soudu v Brně</w:t>
      </w:r>
    </w:p>
    <w:p w14:paraId="5C59426B" w14:textId="77777777" w:rsidR="003C1AD7" w:rsidRPr="00CB51D8" w:rsidRDefault="003C1AD7" w:rsidP="003C1AD7">
      <w:pPr>
        <w:rPr>
          <w:rFonts w:ascii="Segoe UI" w:hAnsi="Segoe UI" w:cs="Segoe UI"/>
        </w:rPr>
      </w:pPr>
      <w:proofErr w:type="gramStart"/>
      <w:r w:rsidRPr="00CB51D8">
        <w:rPr>
          <w:rFonts w:ascii="Segoe UI" w:hAnsi="Segoe UI" w:cs="Segoe UI"/>
        </w:rPr>
        <w:t xml:space="preserve">IČO:   </w:t>
      </w:r>
      <w:proofErr w:type="gramEnd"/>
      <w:r w:rsidRPr="00CB51D8">
        <w:rPr>
          <w:rFonts w:ascii="Segoe UI" w:hAnsi="Segoe UI" w:cs="Segoe UI"/>
        </w:rPr>
        <w:t xml:space="preserve">                           27935311</w:t>
      </w:r>
    </w:p>
    <w:p w14:paraId="6755F7FB" w14:textId="77777777" w:rsidR="003C1AD7" w:rsidRPr="00CB51D8" w:rsidRDefault="003C1AD7" w:rsidP="003C1AD7">
      <w:pPr>
        <w:rPr>
          <w:rFonts w:ascii="Segoe UI" w:hAnsi="Segoe UI" w:cs="Segoe UI"/>
        </w:rPr>
      </w:pPr>
      <w:proofErr w:type="gramStart"/>
      <w:r w:rsidRPr="00CB51D8">
        <w:rPr>
          <w:rFonts w:ascii="Segoe UI" w:hAnsi="Segoe UI" w:cs="Segoe UI"/>
        </w:rPr>
        <w:t xml:space="preserve">DIČ:   </w:t>
      </w:r>
      <w:proofErr w:type="gramEnd"/>
      <w:r w:rsidRPr="00CB51D8">
        <w:rPr>
          <w:rFonts w:ascii="Segoe UI" w:hAnsi="Segoe UI" w:cs="Segoe UI"/>
        </w:rPr>
        <w:t xml:space="preserve">                           CZ27935311</w:t>
      </w:r>
    </w:p>
    <w:p w14:paraId="777D7E73" w14:textId="77777777" w:rsidR="00104F18" w:rsidRDefault="00104F18" w:rsidP="00104F18">
      <w:pPr>
        <w:pStyle w:val="Zhlav"/>
        <w:rPr>
          <w:rFonts w:ascii="Segoe UI" w:hAnsi="Segoe UI" w:cs="Segoe UI"/>
        </w:rPr>
      </w:pPr>
      <w:r>
        <w:rPr>
          <w:rFonts w:ascii="Segoe UI" w:hAnsi="Segoe UI" w:cs="Segoe UI"/>
        </w:rPr>
        <w:t>Zastoupena na základě plné moci:</w:t>
      </w:r>
    </w:p>
    <w:p w14:paraId="2468FB17" w14:textId="6E5EBFAB" w:rsidR="00104F18" w:rsidRDefault="00104F18" w:rsidP="00104F18">
      <w:pPr>
        <w:tabs>
          <w:tab w:val="left" w:pos="1843"/>
        </w:tabs>
        <w:ind w:left="1418"/>
        <w:jc w:val="both"/>
        <w:rPr>
          <w:rFonts w:ascii="Segoe UI" w:hAnsi="Segoe UI" w:cs="Segoe UI"/>
          <w:b/>
          <w:bCs/>
        </w:rPr>
      </w:pPr>
      <w:r>
        <w:rPr>
          <w:rFonts w:ascii="Segoe UI" w:hAnsi="Segoe UI" w:cs="Segoe UI"/>
          <w:lang w:val="en-US"/>
        </w:rPr>
        <w:t xml:space="preserve">            </w:t>
      </w:r>
      <w:r w:rsidR="00556265">
        <w:rPr>
          <w:rFonts w:ascii="Segoe UI" w:hAnsi="Segoe UI" w:cs="Segoe UI"/>
          <w:lang w:val="en-US"/>
        </w:rPr>
        <w:t>XXXXXXXXXXXXXXXXXXXXXXXXXXXX</w:t>
      </w:r>
    </w:p>
    <w:p w14:paraId="6A7557D3" w14:textId="44BDC3AF" w:rsidR="00104F18" w:rsidRDefault="00104F18" w:rsidP="00104F18">
      <w:pPr>
        <w:pStyle w:val="Zhlav"/>
        <w:rPr>
          <w:rFonts w:ascii="Segoe UI" w:hAnsi="Segoe UI" w:cs="Segoe UI"/>
        </w:rPr>
      </w:pPr>
      <w:r>
        <w:rPr>
          <w:rFonts w:ascii="Segoe UI" w:hAnsi="Segoe UI" w:cs="Segoe UI"/>
          <w:iCs/>
          <w:noProof/>
        </w:rPr>
        <w:t xml:space="preserve">            </w:t>
      </w:r>
      <w:r w:rsidR="00556265">
        <w:rPr>
          <w:rFonts w:ascii="Segoe UI" w:hAnsi="Segoe UI" w:cs="Segoe UI"/>
          <w:iCs/>
          <w:noProof/>
        </w:rPr>
        <w:t xml:space="preserve">                          XXXXXXXXXXXXXXXXXXXXXXXXXXXX</w:t>
      </w:r>
      <w:r>
        <w:rPr>
          <w:rFonts w:ascii="Segoe UI" w:hAnsi="Segoe UI" w:cs="Segoe UI"/>
          <w:iCs/>
          <w:noProof/>
        </w:rPr>
        <w:tab/>
        <w:t xml:space="preserve">                          </w:t>
      </w:r>
      <w:r>
        <w:rPr>
          <w:rFonts w:ascii="Segoe UI" w:hAnsi="Segoe UI" w:cs="Segoe UI"/>
        </w:rPr>
        <w:t xml:space="preserve">    </w:t>
      </w:r>
    </w:p>
    <w:p w14:paraId="410A1371" w14:textId="32B73BE1" w:rsidR="000039EA" w:rsidRPr="00CB51D8" w:rsidRDefault="00104F18" w:rsidP="00104F18">
      <w:pPr>
        <w:spacing w:before="120"/>
        <w:jc w:val="both"/>
        <w:rPr>
          <w:rFonts w:ascii="Segoe UI" w:hAnsi="Segoe UI" w:cs="Segoe UI"/>
        </w:rPr>
      </w:pPr>
      <w:r>
        <w:rPr>
          <w:rFonts w:ascii="Segoe UI" w:hAnsi="Segoe UI" w:cs="Segoe UI"/>
        </w:rPr>
        <w:t xml:space="preserve">dále jen </w:t>
      </w:r>
      <w:r>
        <w:rPr>
          <w:rFonts w:ascii="Segoe UI" w:hAnsi="Segoe UI" w:cs="Segoe UI"/>
          <w:b/>
          <w:i/>
        </w:rPr>
        <w:t>„oprávněný</w:t>
      </w:r>
      <w:r w:rsidR="000039EA" w:rsidRPr="00CB51D8">
        <w:rPr>
          <w:rFonts w:ascii="Segoe UI" w:hAnsi="Segoe UI" w:cs="Segoe UI"/>
          <w:b/>
          <w:i/>
        </w:rPr>
        <w:t>“</w:t>
      </w:r>
    </w:p>
    <w:p w14:paraId="3A98AE64" w14:textId="77777777"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232DB514" w14:textId="77777777" w:rsidR="00A86529" w:rsidRPr="00CB51D8" w:rsidRDefault="00672510" w:rsidP="0090764E">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A86529" w:rsidRPr="00CB51D8">
        <w:rPr>
          <w:rFonts w:ascii="Segoe UI" w:hAnsi="Segoe UI" w:cs="Segoe UI"/>
        </w:rPr>
        <w:t>Povinný prohlašuje, že</w:t>
      </w:r>
      <w:r w:rsidR="00A86529" w:rsidRPr="00CB51D8">
        <w:rPr>
          <w:rFonts w:ascii="Segoe UI" w:hAnsi="Segoe UI" w:cs="Segoe UI"/>
          <w:noProof/>
        </w:rPr>
        <w:t xml:space="preserve"> je výlučným vlastníkem </w:t>
      </w:r>
      <w:r w:rsidR="00A86529" w:rsidRPr="00CB51D8">
        <w:rPr>
          <w:rFonts w:ascii="Segoe UI" w:hAnsi="Segoe UI" w:cs="Segoe UI"/>
        </w:rPr>
        <w:t>pozemků</w:t>
      </w:r>
      <w:r w:rsidR="00A86529" w:rsidRPr="00CB51D8">
        <w:rPr>
          <w:rFonts w:ascii="Segoe UI" w:hAnsi="Segoe UI" w:cs="Segoe UI"/>
          <w:noProof/>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524/14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524/64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524/73</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524/105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524/107</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524/69</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524/70</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524/71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524/74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524/72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524/75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524/76</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524/77</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524/85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524/81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524/94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524/112</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F70B40">
        <w:rPr>
          <w:rFonts w:ascii="Segoe UI" w:hAnsi="Segoe UI" w:cs="Segoe UI"/>
          <w:b/>
          <w:bCs/>
          <w:noProof/>
        </w:rPr>
        <w:t>524/113</w:t>
      </w:r>
      <w:r w:rsidR="00833954" w:rsidRPr="00CB51D8">
        <w:rPr>
          <w:rFonts w:ascii="Segoe UI" w:hAnsi="Segoe UI" w:cs="Segoe UI"/>
          <w:noProof/>
        </w:rPr>
        <w:t xml:space="preserve">, </w:t>
      </w:r>
      <w:r w:rsidR="000406C1" w:rsidRPr="00CB51D8">
        <w:rPr>
          <w:rFonts w:ascii="Segoe UI" w:hAnsi="Segoe UI" w:cs="Segoe UI"/>
        </w:rPr>
        <w:t>zapsaných</w:t>
      </w:r>
      <w:r w:rsidR="00A86529" w:rsidRPr="00CB51D8">
        <w:rPr>
          <w:rFonts w:ascii="Segoe UI" w:hAnsi="Segoe UI" w:cs="Segoe UI"/>
        </w:rPr>
        <w:t xml:space="preserve"> na LV č. </w:t>
      </w:r>
      <w:r w:rsidR="00A86529" w:rsidRPr="00CB51D8">
        <w:rPr>
          <w:rFonts w:ascii="Segoe UI" w:hAnsi="Segoe UI" w:cs="Segoe UI"/>
          <w:noProof/>
        </w:rPr>
        <w:t>10001</w:t>
      </w:r>
      <w:r w:rsidR="00833954" w:rsidRPr="00CB51D8">
        <w:rPr>
          <w:rFonts w:ascii="Segoe UI" w:hAnsi="Segoe UI" w:cs="Segoe UI"/>
          <w:noProof/>
        </w:rPr>
        <w:t>,</w:t>
      </w:r>
      <w:r w:rsidR="00A86529" w:rsidRPr="00CB51D8">
        <w:rPr>
          <w:rFonts w:ascii="Segoe UI" w:hAnsi="Segoe UI" w:cs="Segoe UI"/>
        </w:rPr>
        <w:t xml:space="preserve"> pro </w:t>
      </w:r>
      <w:proofErr w:type="spellStart"/>
      <w:r w:rsidR="00A86529" w:rsidRPr="00F70B40">
        <w:rPr>
          <w:rFonts w:ascii="Segoe UI" w:hAnsi="Segoe UI" w:cs="Segoe UI"/>
          <w:b/>
          <w:bCs/>
        </w:rPr>
        <w:t>k.ú</w:t>
      </w:r>
      <w:proofErr w:type="spellEnd"/>
      <w:r w:rsidR="00A86529" w:rsidRPr="00F70B40">
        <w:rPr>
          <w:rFonts w:ascii="Segoe UI" w:hAnsi="Segoe UI" w:cs="Segoe UI"/>
          <w:b/>
          <w:bCs/>
        </w:rPr>
        <w:t xml:space="preserve">. </w:t>
      </w:r>
      <w:r w:rsidR="00A86529" w:rsidRPr="00F70B40">
        <w:rPr>
          <w:rFonts w:ascii="Segoe UI" w:hAnsi="Segoe UI" w:cs="Segoe UI"/>
          <w:b/>
          <w:bCs/>
          <w:noProof/>
        </w:rPr>
        <w:t>Bludovice</w:t>
      </w:r>
      <w:r w:rsidR="00A86529" w:rsidRPr="00CB51D8">
        <w:rPr>
          <w:rFonts w:ascii="Segoe UI" w:hAnsi="Segoe UI" w:cs="Segoe UI"/>
        </w:rPr>
        <w:t xml:space="preserve">, obec </w:t>
      </w:r>
      <w:r w:rsidR="00A86529" w:rsidRPr="00CB51D8">
        <w:rPr>
          <w:rFonts w:ascii="Segoe UI" w:hAnsi="Segoe UI" w:cs="Segoe UI"/>
          <w:noProof/>
        </w:rPr>
        <w:t>Havířov</w:t>
      </w:r>
      <w:r w:rsidR="00A86529" w:rsidRPr="00CB51D8">
        <w:rPr>
          <w:rFonts w:ascii="Segoe UI" w:hAnsi="Segoe UI" w:cs="Segoe UI"/>
        </w:rPr>
        <w:t xml:space="preserve">, u Katastrálního úřadu pro </w:t>
      </w:r>
      <w:r w:rsidR="00A86529" w:rsidRPr="00CB51D8">
        <w:rPr>
          <w:rFonts w:ascii="Segoe UI" w:hAnsi="Segoe UI" w:cs="Segoe UI"/>
          <w:noProof/>
        </w:rPr>
        <w:t>Moravskoslezský kraj</w:t>
      </w:r>
      <w:r w:rsidR="00A86529" w:rsidRPr="00CB51D8">
        <w:rPr>
          <w:rFonts w:ascii="Segoe UI" w:hAnsi="Segoe UI" w:cs="Segoe UI"/>
        </w:rPr>
        <w:t xml:space="preserve">, katastrální pracoviště </w:t>
      </w:r>
      <w:r w:rsidR="00A86529" w:rsidRPr="00CB51D8">
        <w:rPr>
          <w:rFonts w:ascii="Segoe UI" w:hAnsi="Segoe UI" w:cs="Segoe UI"/>
          <w:noProof/>
        </w:rPr>
        <w:t>Ostrava</w:t>
      </w:r>
      <w:r w:rsidR="00A86529" w:rsidRPr="00CB51D8">
        <w:rPr>
          <w:rFonts w:ascii="Segoe UI" w:hAnsi="Segoe UI" w:cs="Segoe UI"/>
          <w:iCs/>
          <w:snapToGrid w:val="0"/>
        </w:rPr>
        <w:t xml:space="preserve"> (dále jen </w:t>
      </w:r>
      <w:r w:rsidR="00A86529" w:rsidRPr="00CB51D8">
        <w:rPr>
          <w:rFonts w:ascii="Segoe UI" w:hAnsi="Segoe UI" w:cs="Segoe UI"/>
          <w:b/>
          <w:i/>
          <w:noProof/>
        </w:rPr>
        <w:t>„služebné pozemky</w:t>
      </w:r>
      <w:r w:rsidR="00833954" w:rsidRPr="00CB51D8">
        <w:rPr>
          <w:rFonts w:ascii="Segoe UI" w:hAnsi="Segoe UI" w:cs="Segoe UI"/>
          <w:b/>
          <w:i/>
          <w:noProof/>
        </w:rPr>
        <w:t>“</w:t>
      </w:r>
      <w:r w:rsidR="00A86529" w:rsidRPr="00CB51D8">
        <w:rPr>
          <w:rFonts w:ascii="Segoe UI" w:hAnsi="Segoe UI" w:cs="Segoe UI"/>
          <w:iCs/>
          <w:snapToGrid w:val="0"/>
        </w:rPr>
        <w:t>).</w:t>
      </w:r>
      <w:r w:rsidR="00833954" w:rsidRPr="00CB51D8">
        <w:rPr>
          <w:rFonts w:ascii="Segoe UI" w:hAnsi="Segoe UI" w:cs="Segoe UI"/>
          <w:b/>
          <w:i/>
          <w:noProof/>
        </w:rPr>
        <w:t xml:space="preserve"> </w:t>
      </w:r>
    </w:p>
    <w:p w14:paraId="2B888700" w14:textId="77777777" w:rsidR="00BA3952" w:rsidRPr="00CB51D8" w:rsidRDefault="00A86529" w:rsidP="00A86529">
      <w:pPr>
        <w:ind w:left="284"/>
        <w:jc w:val="both"/>
        <w:rPr>
          <w:rFonts w:ascii="Segoe UI" w:hAnsi="Segoe UI" w:cs="Segoe UI"/>
        </w:rPr>
      </w:pPr>
      <w:r w:rsidRPr="00CB51D8">
        <w:rPr>
          <w:rFonts w:ascii="Segoe UI" w:hAnsi="Segoe UI" w:cs="Segoe UI"/>
        </w:rPr>
        <w:t>Povinný dále prohlašuje, že vlastnictví ke služebným pozemkům ke dni podpisu této smlouvy nepozbyl.</w:t>
      </w:r>
    </w:p>
    <w:p w14:paraId="2FAFD076" w14:textId="77777777" w:rsidR="00672510" w:rsidRPr="00CB51D8" w:rsidRDefault="00672510" w:rsidP="0041564A">
      <w:pPr>
        <w:tabs>
          <w:tab w:val="left" w:pos="284"/>
        </w:tabs>
        <w:spacing w:before="120"/>
        <w:ind w:left="284" w:hanging="284"/>
        <w:jc w:val="both"/>
        <w:rPr>
          <w:rFonts w:ascii="Segoe UI" w:hAnsi="Segoe UI" w:cs="Segoe UI"/>
          <w:bCs/>
        </w:rPr>
      </w:pPr>
      <w:r w:rsidRPr="00CB51D8">
        <w:rPr>
          <w:rFonts w:ascii="Segoe UI" w:hAnsi="Segoe UI" w:cs="Segoe UI"/>
        </w:rPr>
        <w:t>2.</w:t>
      </w:r>
      <w:r w:rsidRPr="00CB51D8">
        <w:rPr>
          <w:rFonts w:ascii="Segoe UI" w:hAnsi="Segoe UI" w:cs="Segoe UI"/>
        </w:rPr>
        <w:tab/>
      </w:r>
      <w:r w:rsidR="00BA3952" w:rsidRPr="00CB51D8">
        <w:rPr>
          <w:rFonts w:ascii="Segoe UI" w:hAnsi="Segoe UI" w:cs="Segoe UI"/>
          <w:bCs/>
        </w:rPr>
        <w:t xml:space="preserve">Oprávněný je vlastníkem plynárenského </w:t>
      </w:r>
      <w:r w:rsidR="00BA3952" w:rsidRPr="00CB51D8">
        <w:rPr>
          <w:rFonts w:ascii="Segoe UI" w:hAnsi="Segoe UI" w:cs="Segoe UI"/>
        </w:rPr>
        <w:t xml:space="preserve">zařízení </w:t>
      </w:r>
      <w:r w:rsidR="00BA3952" w:rsidRPr="00F70B40">
        <w:rPr>
          <w:rFonts w:ascii="Segoe UI" w:hAnsi="Segoe UI" w:cs="Segoe UI"/>
          <w:b/>
          <w:bCs/>
        </w:rPr>
        <w:t>„REKO MS Havířov Podlesí 1. část</w:t>
      </w:r>
      <w:r w:rsidR="00DF7C0F" w:rsidRPr="00F70B40">
        <w:rPr>
          <w:rFonts w:ascii="Segoe UI" w:hAnsi="Segoe UI" w:cs="Segoe UI"/>
          <w:b/>
          <w:bCs/>
        </w:rPr>
        <w:t>, číslo stavby:</w:t>
      </w:r>
      <w:r w:rsidR="00BA3952" w:rsidRPr="00F70B40">
        <w:rPr>
          <w:rFonts w:ascii="Segoe UI" w:hAnsi="Segoe UI" w:cs="Segoe UI"/>
          <w:b/>
          <w:bCs/>
        </w:rPr>
        <w:t xml:space="preserve"> 7700102303“</w:t>
      </w:r>
      <w:r w:rsidR="00BA3952" w:rsidRPr="00CB51D8">
        <w:rPr>
          <w:rFonts w:ascii="Segoe UI" w:hAnsi="Segoe UI" w:cs="Segoe UI"/>
        </w:rPr>
        <w:t xml:space="preserve"> </w:t>
      </w:r>
      <w:r w:rsidR="00BA3952" w:rsidRPr="00CB51D8">
        <w:rPr>
          <w:rFonts w:ascii="Segoe UI" w:hAnsi="Segoe UI" w:cs="Segoe UI"/>
          <w:bCs/>
        </w:rPr>
        <w:t xml:space="preserve">včetně </w:t>
      </w:r>
      <w:r w:rsidR="00BA3952" w:rsidRPr="00CB51D8">
        <w:rPr>
          <w:rFonts w:ascii="Segoe UI" w:hAnsi="Segoe UI" w:cs="Segoe UI"/>
        </w:rPr>
        <w:t>jeho součástí, příslušenství, opěrných a vytyčovacích bodů</w:t>
      </w:r>
      <w:r w:rsidR="00BA3952" w:rsidRPr="00CB51D8">
        <w:rPr>
          <w:rFonts w:ascii="Segoe UI" w:hAnsi="Segoe UI" w:cs="Segoe UI"/>
          <w:bCs/>
        </w:rPr>
        <w:t xml:space="preserve">, které je uloženo ve </w:t>
      </w:r>
      <w:r w:rsidR="007118DF" w:rsidRPr="00CB51D8">
        <w:rPr>
          <w:rFonts w:ascii="Segoe UI" w:hAnsi="Segoe UI" w:cs="Segoe UI"/>
        </w:rPr>
        <w:t>služebných pozemcích</w:t>
      </w:r>
      <w:r w:rsidR="00BA3952" w:rsidRPr="00CB51D8">
        <w:rPr>
          <w:rFonts w:ascii="Segoe UI" w:hAnsi="Segoe UI" w:cs="Segoe UI"/>
          <w:bCs/>
        </w:rPr>
        <w:t xml:space="preserve"> v celkové délce </w:t>
      </w:r>
      <w:r w:rsidR="00BA3952" w:rsidRPr="00CB51D8">
        <w:rPr>
          <w:rFonts w:ascii="Segoe UI" w:hAnsi="Segoe UI" w:cs="Segoe UI"/>
          <w:bCs/>
          <w:noProof/>
        </w:rPr>
        <w:t>1639,48</w:t>
      </w:r>
      <w:r w:rsidR="006E1102" w:rsidRPr="00CB51D8">
        <w:rPr>
          <w:rFonts w:ascii="Segoe UI" w:hAnsi="Segoe UI" w:cs="Segoe UI"/>
          <w:bCs/>
          <w:noProof/>
        </w:rPr>
        <w:t xml:space="preserve"> </w:t>
      </w:r>
      <w:r w:rsidR="00BA3952" w:rsidRPr="00CB51D8">
        <w:rPr>
          <w:rFonts w:ascii="Segoe UI" w:hAnsi="Segoe UI" w:cs="Segoe UI"/>
          <w:bCs/>
        </w:rPr>
        <w:t xml:space="preserve">m (dále jen </w:t>
      </w:r>
      <w:r w:rsidR="00BA3952" w:rsidRPr="00CB51D8">
        <w:rPr>
          <w:rFonts w:ascii="Segoe UI" w:hAnsi="Segoe UI" w:cs="Segoe UI"/>
          <w:b/>
          <w:bCs/>
          <w:i/>
        </w:rPr>
        <w:t>„plynárenské zařízení“</w:t>
      </w:r>
      <w:r w:rsidR="00BA3952" w:rsidRPr="00CB51D8">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t>II</w:t>
      </w:r>
      <w:r w:rsidR="00460309" w:rsidRPr="00CB51D8">
        <w:rPr>
          <w:rFonts w:ascii="Segoe UI" w:hAnsi="Segoe UI" w:cs="Segoe UI"/>
          <w:b/>
          <w:sz w:val="22"/>
          <w:szCs w:val="22"/>
        </w:rPr>
        <w:t>.</w:t>
      </w:r>
    </w:p>
    <w:p w14:paraId="777BCEDB" w14:textId="77777777" w:rsidR="00BA3952" w:rsidRPr="00CB51D8" w:rsidRDefault="00A86529" w:rsidP="0090764E">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5D498CA0"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F70B40">
        <w:rPr>
          <w:rFonts w:ascii="Segoe UI" w:hAnsi="Segoe UI" w:cs="Segoe UI"/>
          <w:bCs/>
        </w:rPr>
        <w:t>1</w:t>
      </w:r>
      <w:r w:rsidRPr="00CB51D8">
        <w:rPr>
          <w:rFonts w:ascii="Segoe UI" w:hAnsi="Segoe UI" w:cs="Segoe UI"/>
          <w:bCs/>
          <w:noProof/>
        </w:rPr>
        <w:t xml:space="preserve">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200A4B96"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5312-92/2023 </w:t>
      </w:r>
      <w:r w:rsidR="00BA3952" w:rsidRPr="00CB51D8">
        <w:rPr>
          <w:rFonts w:ascii="Segoe UI" w:hAnsi="Segoe UI" w:cs="Segoe UI"/>
        </w:rPr>
        <w:t xml:space="preserve">ze dne </w:t>
      </w:r>
      <w:r w:rsidR="00BA3952" w:rsidRPr="00CB51D8">
        <w:rPr>
          <w:rFonts w:ascii="Segoe UI" w:hAnsi="Segoe UI" w:cs="Segoe UI"/>
          <w:noProof/>
        </w:rPr>
        <w:t>08.11.2023</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GIS-STAVINVEX a.s., Bučinská 1733, 735 41 Petřvald</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15.11.2023 Katastrální úřad pro Moravskoslezský kraj</w:t>
      </w:r>
      <w:r w:rsidR="00BA3952" w:rsidRPr="00CB51D8">
        <w:rPr>
          <w:rFonts w:ascii="Segoe UI" w:hAnsi="Segoe UI" w:cs="Segoe UI"/>
        </w:rPr>
        <w:t xml:space="preserve">, katastrální pracoviště </w:t>
      </w:r>
      <w:r w:rsidR="00BA3952" w:rsidRPr="00CB51D8">
        <w:rPr>
          <w:rFonts w:ascii="Segoe UI" w:hAnsi="Segoe UI" w:cs="Segoe UI"/>
          <w:noProof/>
        </w:rPr>
        <w:t>Ostrava</w:t>
      </w:r>
      <w:r w:rsidR="00BA3952" w:rsidRPr="00CB51D8">
        <w:rPr>
          <w:rFonts w:ascii="Segoe UI" w:hAnsi="Segoe UI" w:cs="Segoe UI"/>
        </w:rPr>
        <w:t xml:space="preserve">. Geometrický plán </w:t>
      </w:r>
      <w:proofErr w:type="gramStart"/>
      <w:r w:rsidR="00BA3952" w:rsidRPr="00CB51D8">
        <w:rPr>
          <w:rFonts w:ascii="Segoe UI" w:hAnsi="Segoe UI" w:cs="Segoe UI"/>
        </w:rPr>
        <w:t>tvoří</w:t>
      </w:r>
      <w:proofErr w:type="gramEnd"/>
      <w:r w:rsidR="00BA3952" w:rsidRPr="00CB51D8">
        <w:rPr>
          <w:rFonts w:ascii="Segoe UI" w:hAnsi="Segoe UI" w:cs="Segoe UI"/>
        </w:rPr>
        <w:t xml:space="preserve">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70B1495D" w14:textId="77777777" w:rsidR="00F70B40" w:rsidRDefault="00F70B40" w:rsidP="00E60709">
      <w:pPr>
        <w:jc w:val="center"/>
        <w:rPr>
          <w:rFonts w:ascii="Segoe UI" w:hAnsi="Segoe UI" w:cs="Segoe UI"/>
          <w:b/>
        </w:rPr>
      </w:pPr>
    </w:p>
    <w:p w14:paraId="7496AB46" w14:textId="77777777" w:rsidR="00F70B40" w:rsidRDefault="00F70B40" w:rsidP="00F70B40">
      <w:pPr>
        <w:jc w:val="center"/>
        <w:rPr>
          <w:rFonts w:ascii="Segoe UI" w:hAnsi="Segoe UI" w:cs="Segoe UI"/>
          <w:b/>
        </w:rPr>
      </w:pPr>
    </w:p>
    <w:p w14:paraId="7B0877BC" w14:textId="17FD89A8" w:rsidR="00F70B40" w:rsidRDefault="00F70B40" w:rsidP="00F70B40">
      <w:pPr>
        <w:jc w:val="center"/>
        <w:rPr>
          <w:rFonts w:ascii="Segoe UI" w:hAnsi="Segoe UI" w:cs="Segoe UI"/>
          <w:b/>
          <w:sz w:val="22"/>
          <w:szCs w:val="22"/>
        </w:rPr>
      </w:pPr>
      <w:r>
        <w:rPr>
          <w:rFonts w:ascii="Segoe UI" w:hAnsi="Segoe UI" w:cs="Segoe UI"/>
          <w:b/>
        </w:rPr>
        <w:t>III</w:t>
      </w:r>
      <w:r>
        <w:rPr>
          <w:rFonts w:ascii="Segoe UI" w:hAnsi="Segoe UI" w:cs="Segoe UI"/>
          <w:b/>
          <w:sz w:val="22"/>
          <w:szCs w:val="22"/>
        </w:rPr>
        <w:t>.</w:t>
      </w:r>
    </w:p>
    <w:p w14:paraId="0EE65F8F" w14:textId="77777777" w:rsidR="00F70B40" w:rsidRDefault="00F70B40" w:rsidP="00F70B40">
      <w:pPr>
        <w:numPr>
          <w:ilvl w:val="0"/>
          <w:numId w:val="33"/>
        </w:numPr>
        <w:tabs>
          <w:tab w:val="num" w:pos="284"/>
        </w:tabs>
        <w:ind w:left="284" w:hanging="284"/>
        <w:jc w:val="both"/>
        <w:rPr>
          <w:rFonts w:ascii="Segoe UI" w:hAnsi="Segoe UI" w:cs="Segoe UI"/>
        </w:rPr>
      </w:pPr>
      <w:r>
        <w:rPr>
          <w:rFonts w:ascii="Segoe UI" w:hAnsi="Segoe UI" w:cs="Segoe UI"/>
        </w:rPr>
        <w:t xml:space="preserve">Věcné břemeno podle této smlouvy se zřizuje úplatně. </w:t>
      </w:r>
    </w:p>
    <w:p w14:paraId="36ECB8F5" w14:textId="77777777" w:rsidR="00F70B40" w:rsidRDefault="00F70B40" w:rsidP="00F70B40">
      <w:pPr>
        <w:jc w:val="both"/>
        <w:rPr>
          <w:rFonts w:ascii="Segoe UI" w:hAnsi="Segoe UI" w:cs="Segoe UI"/>
        </w:rPr>
      </w:pPr>
    </w:p>
    <w:p w14:paraId="328057D6" w14:textId="728A8717" w:rsidR="00F70B40" w:rsidRDefault="00F70B40" w:rsidP="00F70B40">
      <w:pPr>
        <w:numPr>
          <w:ilvl w:val="0"/>
          <w:numId w:val="34"/>
        </w:numPr>
        <w:tabs>
          <w:tab w:val="num" w:pos="284"/>
        </w:tabs>
        <w:ind w:left="284" w:hanging="284"/>
        <w:jc w:val="both"/>
        <w:rPr>
          <w:rFonts w:ascii="Segoe UI" w:hAnsi="Segoe UI" w:cs="Segoe UI"/>
        </w:rPr>
      </w:pPr>
      <w:r>
        <w:rPr>
          <w:rFonts w:ascii="Segoe UI" w:hAnsi="Segoe UI" w:cs="Segoe UI"/>
        </w:rPr>
        <w:t xml:space="preserve">Věcné břemeno se zřizuje jednorázovou úhradou v celkové výši </w:t>
      </w:r>
      <w:r w:rsidRPr="00CB51D8">
        <w:rPr>
          <w:rFonts w:ascii="Segoe UI" w:hAnsi="Segoe UI" w:cs="Segoe UI"/>
        </w:rPr>
        <w:t>652.768</w:t>
      </w:r>
      <w:r>
        <w:rPr>
          <w:rFonts w:ascii="Segoe UI" w:hAnsi="Segoe UI" w:cs="Segoe UI"/>
        </w:rPr>
        <w:t>,</w:t>
      </w:r>
      <w:r w:rsidR="002F1A50">
        <w:rPr>
          <w:rFonts w:ascii="Segoe UI" w:hAnsi="Segoe UI" w:cs="Segoe UI"/>
        </w:rPr>
        <w:t>00</w:t>
      </w:r>
      <w:r>
        <w:rPr>
          <w:rFonts w:ascii="Segoe UI" w:hAnsi="Segoe UI" w:cs="Segoe UI"/>
        </w:rPr>
        <w:t xml:space="preserve"> Kč + DPH, tj. </w:t>
      </w:r>
      <w:r w:rsidRPr="00CB51D8">
        <w:rPr>
          <w:rFonts w:ascii="Segoe UI" w:hAnsi="Segoe UI" w:cs="Segoe UI"/>
        </w:rPr>
        <w:t>652.768</w:t>
      </w:r>
      <w:r w:rsidR="002F1A50">
        <w:rPr>
          <w:rFonts w:ascii="Segoe UI" w:hAnsi="Segoe UI" w:cs="Segoe UI"/>
        </w:rPr>
        <w:t>,00</w:t>
      </w:r>
      <w:r>
        <w:rPr>
          <w:rFonts w:ascii="Segoe UI" w:hAnsi="Segoe UI" w:cs="Segoe UI"/>
        </w:rPr>
        <w:t xml:space="preserve"> + </w:t>
      </w:r>
      <w:r w:rsidRPr="00CB51D8">
        <w:rPr>
          <w:rFonts w:ascii="Segoe UI" w:hAnsi="Segoe UI" w:cs="Segoe UI"/>
        </w:rPr>
        <w:t>137.081,28</w:t>
      </w:r>
      <w:r>
        <w:rPr>
          <w:rFonts w:ascii="Segoe UI" w:hAnsi="Segoe UI" w:cs="Segoe UI"/>
        </w:rPr>
        <w:t xml:space="preserve"> Kč = </w:t>
      </w:r>
      <w:r w:rsidRPr="00CB51D8">
        <w:rPr>
          <w:rFonts w:ascii="Segoe UI" w:hAnsi="Segoe UI" w:cs="Segoe UI"/>
          <w:noProof/>
        </w:rPr>
        <w:t>789.849,28</w:t>
      </w:r>
      <w:r>
        <w:rPr>
          <w:rFonts w:ascii="Segoe UI" w:hAnsi="Segoe UI" w:cs="Segoe UI"/>
          <w:noProof/>
        </w:rPr>
        <w:t xml:space="preserve"> </w:t>
      </w:r>
      <w:r>
        <w:rPr>
          <w:rFonts w:ascii="Segoe UI" w:hAnsi="Segoe UI" w:cs="Segoe UI"/>
        </w:rPr>
        <w:t xml:space="preserve">Kč (slovy </w:t>
      </w:r>
      <w:r w:rsidRPr="00CB51D8">
        <w:rPr>
          <w:rFonts w:ascii="Segoe UI" w:hAnsi="Segoe UI" w:cs="Segoe UI"/>
          <w:noProof/>
        </w:rPr>
        <w:t>Sedmsetosmdesátdevěttisícosmsetčtyřicetdevět korun českých dvacetosm haléřů</w:t>
      </w:r>
      <w:r>
        <w:rPr>
          <w:rFonts w:ascii="Segoe UI" w:hAnsi="Segoe UI" w:cs="Segoe UI"/>
        </w:rPr>
        <w:t xml:space="preserve">), dotčená plocha činí </w:t>
      </w:r>
      <w:r w:rsidRPr="00F70B40">
        <w:rPr>
          <w:rFonts w:ascii="Segoe UI" w:hAnsi="Segoe UI" w:cs="Segoe UI"/>
        </w:rPr>
        <w:t xml:space="preserve">3263,84 </w:t>
      </w:r>
      <w:r>
        <w:rPr>
          <w:rFonts w:ascii="Segoe UI" w:hAnsi="Segoe UI" w:cs="Segoe UI"/>
        </w:rPr>
        <w:t>m</w:t>
      </w:r>
      <w:r>
        <w:rPr>
          <w:rFonts w:ascii="Segoe UI" w:hAnsi="Segoe UI" w:cs="Segoe UI"/>
          <w:vertAlign w:val="superscript"/>
        </w:rPr>
        <w:t>2</w:t>
      </w:r>
      <w:r>
        <w:rPr>
          <w:rFonts w:ascii="Segoe UI" w:hAnsi="Segoe UI" w:cs="Segoe UI"/>
        </w:rPr>
        <w:t>.</w:t>
      </w:r>
    </w:p>
    <w:p w14:paraId="00B67580" w14:textId="2C93E19A" w:rsidR="00F70B40" w:rsidRDefault="00F70B40" w:rsidP="00F70B40">
      <w:pPr>
        <w:ind w:left="284"/>
        <w:jc w:val="both"/>
        <w:rPr>
          <w:rFonts w:ascii="Segoe UI" w:hAnsi="Segoe UI" w:cs="Segoe UI"/>
        </w:rPr>
      </w:pPr>
      <w:r>
        <w:rPr>
          <w:rFonts w:ascii="Segoe UI" w:hAnsi="Segoe UI" w:cs="Segoe UI"/>
        </w:rPr>
        <w:t xml:space="preserve">Datum uskutečnění zdanitelného plnění bude datum uzavření této smlouvy. K tomuto datu vystaví strana povinná z věcného břemene fakturu – daňový doklad se splatností do 30 dnů ode dne uzavření této smlouvy. Evidenční číslo daňového dokladu: </w:t>
      </w:r>
      <w:r w:rsidRPr="00F70B40">
        <w:rPr>
          <w:rFonts w:ascii="Segoe UI" w:hAnsi="Segoe UI" w:cs="Segoe UI"/>
          <w:b/>
          <w:bCs/>
        </w:rPr>
        <w:t>7700102303_1/VB</w:t>
      </w:r>
      <w:r>
        <w:rPr>
          <w:rFonts w:ascii="Segoe UI" w:hAnsi="Segoe UI" w:cs="Segoe UI"/>
        </w:rPr>
        <w:t>.</w:t>
      </w:r>
    </w:p>
    <w:p w14:paraId="72C67149" w14:textId="77777777" w:rsidR="00F70B40" w:rsidRDefault="00F70B40" w:rsidP="00F70B40">
      <w:pPr>
        <w:pStyle w:val="Odstavecseseznamem"/>
        <w:ind w:left="0"/>
        <w:rPr>
          <w:rFonts w:ascii="Segoe UI" w:hAnsi="Segoe UI" w:cs="Segoe UI"/>
        </w:rPr>
      </w:pPr>
    </w:p>
    <w:p w14:paraId="41F4E9CB" w14:textId="77777777" w:rsidR="00F70B40" w:rsidRDefault="00F70B40" w:rsidP="00F70B40">
      <w:pPr>
        <w:numPr>
          <w:ilvl w:val="0"/>
          <w:numId w:val="34"/>
        </w:numPr>
        <w:tabs>
          <w:tab w:val="left" w:pos="284"/>
        </w:tabs>
        <w:ind w:left="284" w:hanging="284"/>
        <w:jc w:val="both"/>
        <w:rPr>
          <w:rFonts w:ascii="Segoe UI" w:hAnsi="Segoe UI" w:cs="Segoe UI"/>
        </w:rPr>
      </w:pPr>
      <w:r>
        <w:rPr>
          <w:rFonts w:ascii="Segoe UI" w:hAnsi="Segoe UI" w:cs="Segoe UI"/>
        </w:rPr>
        <w:t xml:space="preserve">Pokud k datu uskutečnění zdanitelného plnění budou u povinného naplněny podmínky ustanovení § 106a zákona č. 235/2004 Sb., o dani z přidané hodnoty, ve znění pozdějších předpisů (dále jen </w:t>
      </w:r>
      <w:r>
        <w:rPr>
          <w:rFonts w:ascii="Segoe UI" w:hAnsi="Segoe UI" w:cs="Segoe UI"/>
          <w:b/>
          <w:i/>
        </w:rPr>
        <w:t>„</w:t>
      </w:r>
      <w:proofErr w:type="spellStart"/>
      <w:r>
        <w:rPr>
          <w:rFonts w:ascii="Segoe UI" w:hAnsi="Segoe UI" w:cs="Segoe UI"/>
          <w:b/>
          <w:i/>
        </w:rPr>
        <w:t>ZoDPH</w:t>
      </w:r>
      <w:proofErr w:type="spellEnd"/>
      <w:r>
        <w:rPr>
          <w:rFonts w:ascii="Segoe UI" w:hAnsi="Segoe UI" w:cs="Segoe UI"/>
          <w:b/>
          <w:i/>
        </w:rPr>
        <w:t>“</w:t>
      </w:r>
      <w:r>
        <w:rPr>
          <w:rFonts w:ascii="Segoe UI" w:hAnsi="Segoe UI" w:cs="Segoe UI"/>
        </w:rPr>
        <w:t xml:space="preserve">), je oprávněný oprávněn postupovat podle ustanovení § 109a </w:t>
      </w:r>
      <w:proofErr w:type="spellStart"/>
      <w:r>
        <w:rPr>
          <w:rFonts w:ascii="Segoe UI" w:hAnsi="Segoe UI" w:cs="Segoe UI"/>
        </w:rPr>
        <w:t>ZoDPH</w:t>
      </w:r>
      <w:proofErr w:type="spellEnd"/>
      <w:r>
        <w:rPr>
          <w:rFonts w:ascii="Segoe UI" w:hAnsi="Segoe UI" w:cs="Segoe UI"/>
        </w:rPr>
        <w:t>, tj. zvláštním způsobem zajištění daně. V takovém případě je oprávněný oprávněn uhradit část svého finančního závazku, tedy část sjednané úplaty za zřízení věcného břemene, ve výši vypočtené daně z přidané hodnoty nikoliv na bankovní účet povinného, ale přímo na bankovní účet příslušného správce daně. Tímto bude finanční závazek oprávněného vůči povinnému v části vypočtené výše daně z přidané hodnoty vyrovnaný.</w:t>
      </w:r>
    </w:p>
    <w:p w14:paraId="6BB9E1E4" w14:textId="77777777" w:rsidR="00F70B40" w:rsidRDefault="00F70B40" w:rsidP="00F70B40">
      <w:pPr>
        <w:tabs>
          <w:tab w:val="left" w:pos="284"/>
        </w:tabs>
        <w:jc w:val="both"/>
        <w:rPr>
          <w:rFonts w:ascii="Segoe UI" w:hAnsi="Segoe UI" w:cs="Segoe UI"/>
        </w:rPr>
      </w:pPr>
    </w:p>
    <w:p w14:paraId="551BDD2A" w14:textId="77777777" w:rsidR="00F70B40" w:rsidRDefault="00F70B40" w:rsidP="00F70B40">
      <w:pPr>
        <w:numPr>
          <w:ilvl w:val="0"/>
          <w:numId w:val="34"/>
        </w:numPr>
        <w:tabs>
          <w:tab w:val="num" w:pos="284"/>
        </w:tabs>
        <w:ind w:left="284" w:hanging="284"/>
        <w:jc w:val="both"/>
        <w:rPr>
          <w:rFonts w:ascii="Segoe UI" w:hAnsi="Segoe UI" w:cs="Segoe UI"/>
        </w:rPr>
      </w:pPr>
      <w:r>
        <w:rPr>
          <w:rFonts w:ascii="Segoe UI" w:hAnsi="Segoe UI" w:cs="Segoe UI"/>
        </w:rPr>
        <w:t xml:space="preserve">Daňový doklad musí obsahovat bankovní spojení povinného zveřejněné správcem daně způsobem umožňující dálkový přístup v registru plátců DPH ve smyslu ustanovení § 109 odst. 2 písm. c) </w:t>
      </w:r>
      <w:proofErr w:type="spellStart"/>
      <w:r>
        <w:rPr>
          <w:rFonts w:ascii="Segoe UI" w:hAnsi="Segoe UI" w:cs="Segoe UI"/>
        </w:rPr>
        <w:t>ZoDPH</w:t>
      </w:r>
      <w:proofErr w:type="spellEnd"/>
      <w:r>
        <w:rPr>
          <w:rFonts w:ascii="Segoe UI" w:hAnsi="Segoe UI" w:cs="Segoe UI"/>
        </w:rPr>
        <w:t xml:space="preserve">. Bez této náležitosti nebude daňový doklad oprávněným proplacen a povinný se zavazuje vystavit náhradní daňový doklad obsahující veškeré zákonné náležitosti, stanovené zejména v § 29 </w:t>
      </w:r>
      <w:proofErr w:type="spellStart"/>
      <w:r>
        <w:rPr>
          <w:rFonts w:ascii="Segoe UI" w:hAnsi="Segoe UI" w:cs="Segoe UI"/>
        </w:rPr>
        <w:t>ZoDPH</w:t>
      </w:r>
      <w:proofErr w:type="spellEnd"/>
      <w:r>
        <w:rPr>
          <w:rFonts w:ascii="Segoe UI" w:hAnsi="Segoe UI" w:cs="Segoe UI"/>
        </w:rPr>
        <w:t xml:space="preserve"> a uvést v něm číslo této smlouvy. Nová doba splatnosti pak začne běžet ode dne doručení náhradního daňového dokladu (faktury).</w:t>
      </w:r>
    </w:p>
    <w:p w14:paraId="43FDD42A" w14:textId="77777777" w:rsidR="00F70B40" w:rsidRDefault="00F70B40" w:rsidP="00E60709">
      <w:pPr>
        <w:jc w:val="center"/>
        <w:rPr>
          <w:rFonts w:ascii="Segoe UI" w:hAnsi="Segoe UI" w:cs="Segoe UI"/>
          <w:b/>
        </w:rPr>
      </w:pPr>
    </w:p>
    <w:p w14:paraId="2A5C5729" w14:textId="0B07E855" w:rsidR="00EB7777" w:rsidRPr="00CB51D8" w:rsidRDefault="00EB7777" w:rsidP="00F70B40">
      <w:pPr>
        <w:ind w:left="284"/>
        <w:jc w:val="both"/>
        <w:rPr>
          <w:rFonts w:ascii="Segoe UI" w:hAnsi="Segoe UI" w:cs="Segoe UI"/>
        </w:rPr>
      </w:pPr>
    </w:p>
    <w:p w14:paraId="33887B8A" w14:textId="77777777" w:rsidR="00EC004D" w:rsidRDefault="00EC004D" w:rsidP="00634930">
      <w:pPr>
        <w:rPr>
          <w:rFonts w:ascii="Segoe UI" w:hAnsi="Segoe UI" w:cs="Segoe UI"/>
        </w:rPr>
      </w:pPr>
    </w:p>
    <w:p w14:paraId="5C67DFB2" w14:textId="77777777" w:rsidR="00F70B40" w:rsidRPr="00CB51D8" w:rsidRDefault="00F70B40" w:rsidP="00634930">
      <w:pPr>
        <w:rPr>
          <w:rFonts w:ascii="Segoe UI" w:hAnsi="Segoe UI" w:cs="Segoe UI"/>
        </w:rPr>
      </w:pPr>
    </w:p>
    <w:p w14:paraId="6C005B8B" w14:textId="77777777" w:rsidR="00EC004D" w:rsidRPr="00CB51D8" w:rsidRDefault="006242E1" w:rsidP="00DB1261">
      <w:pPr>
        <w:jc w:val="center"/>
        <w:rPr>
          <w:rFonts w:ascii="Segoe UI" w:hAnsi="Segoe UI" w:cs="Segoe UI"/>
          <w:b/>
          <w:sz w:val="22"/>
          <w:szCs w:val="22"/>
        </w:rPr>
      </w:pPr>
      <w:r w:rsidRPr="00CB51D8">
        <w:rPr>
          <w:rFonts w:ascii="Segoe UI" w:hAnsi="Segoe UI" w:cs="Segoe UI"/>
          <w:b/>
        </w:rPr>
        <w:lastRenderedPageBreak/>
        <w:t>IV</w:t>
      </w:r>
      <w:r w:rsidR="00EC004D" w:rsidRPr="00CB51D8">
        <w:rPr>
          <w:rFonts w:ascii="Segoe UI" w:hAnsi="Segoe UI" w:cs="Segoe UI"/>
          <w:b/>
          <w:sz w:val="22"/>
          <w:szCs w:val="22"/>
        </w:rPr>
        <w:t>.</w:t>
      </w:r>
    </w:p>
    <w:p w14:paraId="6F016B8D" w14:textId="04A0510B" w:rsidR="00DB2AEC" w:rsidRPr="00CB51D8" w:rsidRDefault="00C70336"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B560A8" w:rsidRPr="00CB51D8">
        <w:rPr>
          <w:rFonts w:ascii="Segoe UI" w:hAnsi="Segoe UI" w:cs="Segoe UI"/>
        </w:rPr>
        <w:t>a 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t>V</w:t>
      </w:r>
      <w:r w:rsidR="00460309" w:rsidRPr="00CB51D8">
        <w:rPr>
          <w:rFonts w:ascii="Segoe UI" w:hAnsi="Segoe UI" w:cs="Segoe UI"/>
          <w:b/>
          <w:sz w:val="22"/>
          <w:szCs w:val="22"/>
        </w:rPr>
        <w:t>.</w:t>
      </w:r>
    </w:p>
    <w:p w14:paraId="0C9064CB" w14:textId="5AD4F64F" w:rsidR="00EE036B" w:rsidRPr="00CB51D8" w:rsidRDefault="003A53F6" w:rsidP="0090764E">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t>VI.</w:t>
      </w:r>
    </w:p>
    <w:p w14:paraId="3232FA0F" w14:textId="77777777" w:rsidR="006E7B13" w:rsidRPr="00CB51D8" w:rsidRDefault="006E7B13" w:rsidP="0090764E">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715B6AFE" w14:textId="31CFE413" w:rsidR="00A41BCB" w:rsidRDefault="00A41BCB" w:rsidP="00A41BCB">
      <w:pPr>
        <w:keepNext/>
        <w:jc w:val="center"/>
        <w:rPr>
          <w:rFonts w:ascii="Arial" w:hAnsi="Arial" w:cs="Arial"/>
          <w:b/>
        </w:rPr>
      </w:pPr>
      <w:r>
        <w:rPr>
          <w:rFonts w:ascii="Segoe UI" w:hAnsi="Segoe UI" w:cs="Segoe UI"/>
          <w:b/>
        </w:rPr>
        <w:t>VII.</w:t>
      </w:r>
      <w:bookmarkStart w:id="0" w:name="_Hlk4505605"/>
    </w:p>
    <w:bookmarkEnd w:id="0"/>
    <w:p w14:paraId="5B249360" w14:textId="77777777" w:rsidR="00A41BCB" w:rsidRDefault="00A41BCB" w:rsidP="00A41BCB">
      <w:pPr>
        <w:pStyle w:val="Odstavecseseznamem"/>
        <w:numPr>
          <w:ilvl w:val="0"/>
          <w:numId w:val="35"/>
        </w:numPr>
        <w:jc w:val="both"/>
        <w:rPr>
          <w:rFonts w:ascii="Segoe UI" w:hAnsi="Segoe UI" w:cs="Segoe UI"/>
        </w:rPr>
      </w:pPr>
      <w:r>
        <w:rPr>
          <w:rFonts w:ascii="Segoe UI" w:hAnsi="Segoe UI" w:cs="Segoe UI"/>
        </w:rPr>
        <w:t>Tato smlouva bude vedena v evidenci smluv Magistrátu města Havířova.</w:t>
      </w:r>
    </w:p>
    <w:p w14:paraId="2536A284" w14:textId="77777777" w:rsidR="00A41BCB" w:rsidRDefault="00A41BCB" w:rsidP="00A41BCB">
      <w:pPr>
        <w:pStyle w:val="Odstavecseseznamem"/>
        <w:ind w:left="360"/>
        <w:jc w:val="both"/>
        <w:rPr>
          <w:rFonts w:ascii="Segoe UI" w:hAnsi="Segoe UI" w:cs="Segoe UI"/>
        </w:rPr>
      </w:pPr>
    </w:p>
    <w:p w14:paraId="3C057739" w14:textId="77777777" w:rsidR="00A41BCB" w:rsidRDefault="00A41BCB" w:rsidP="00A41BCB">
      <w:pPr>
        <w:pStyle w:val="Odstavecseseznamem"/>
        <w:numPr>
          <w:ilvl w:val="0"/>
          <w:numId w:val="35"/>
        </w:numPr>
        <w:jc w:val="both"/>
        <w:rPr>
          <w:rFonts w:ascii="Segoe UI" w:hAnsi="Segoe UI" w:cs="Segoe UI"/>
        </w:rPr>
      </w:pPr>
      <w:r>
        <w:rPr>
          <w:rFonts w:ascii="Segoe UI" w:hAnsi="Segoe UI" w:cs="Segoe UI"/>
        </w:rPr>
        <w:t xml:space="preserve">Tato smlouva bude uveřejněna v registru smluv dle zákona číslo 340/2015 Sb., o zvláštních podmínkách účinnosti některých smluv, uveřejňování těchto smluv a o registru smluv (zákon </w:t>
      </w:r>
      <w:r>
        <w:rPr>
          <w:rFonts w:ascii="Segoe UI" w:hAnsi="Segoe UI" w:cs="Segoe UI"/>
        </w:rPr>
        <w:br/>
        <w:t>o registru smluv), ve znění pozdějších předpisů (dále jen „zákon o registru smluv“).</w:t>
      </w:r>
    </w:p>
    <w:p w14:paraId="38BB944F" w14:textId="77777777" w:rsidR="00A41BCB" w:rsidRDefault="00A41BCB" w:rsidP="00A41BCB">
      <w:pPr>
        <w:pStyle w:val="Odstavecseseznamem"/>
        <w:ind w:left="360"/>
        <w:jc w:val="both"/>
        <w:rPr>
          <w:rFonts w:ascii="Segoe UI" w:hAnsi="Segoe UI" w:cs="Segoe UI"/>
        </w:rPr>
      </w:pPr>
    </w:p>
    <w:p w14:paraId="0F3562EF" w14:textId="252AE4D5" w:rsidR="00A41BCB" w:rsidRDefault="00A41BCB" w:rsidP="00A41BCB">
      <w:pPr>
        <w:pStyle w:val="Odstavecseseznamem"/>
        <w:numPr>
          <w:ilvl w:val="0"/>
          <w:numId w:val="35"/>
        </w:numPr>
        <w:jc w:val="both"/>
        <w:rPr>
          <w:rFonts w:ascii="Segoe UI" w:hAnsi="Segoe UI" w:cs="Segoe UI"/>
        </w:rPr>
      </w:pPr>
      <w:r>
        <w:rPr>
          <w:rFonts w:ascii="Segoe UI" w:hAnsi="Segoe UI" w:cs="Segoe UI"/>
        </w:rPr>
        <w:t>Smlouvu bez zbytečného odkladu, nejpozději do 15</w:t>
      </w:r>
      <w:r w:rsidR="00DF0279">
        <w:rPr>
          <w:rFonts w:ascii="Segoe UI" w:hAnsi="Segoe UI" w:cs="Segoe UI"/>
        </w:rPr>
        <w:t xml:space="preserve"> pracovních</w:t>
      </w:r>
      <w:r>
        <w:rPr>
          <w:rFonts w:ascii="Segoe UI" w:hAnsi="Segoe UI" w:cs="Segoe UI"/>
        </w:rPr>
        <w:t xml:space="preserve"> dnů od uzavření smlouvy, uveřejní statutární město Havířov (dále jen „strana povinná“). Při uveřejnění je strana povinná povinna postupovat tak, aby nebyla ohrožena doba zahájení plnění ze smlouvy, pokud si ji smluvní strany sjednaly, případně vyplývá-li z účelu smlouvy. Pro případ potřeby opravy uveřejněné smlouvy nebo metadat smlouvy je smluvními stranami ujednáno, že tyto opravy bude povinna uveřejnit strana povinná. Pro uveřejnění opravy platí ustanovení tohoto článku o uveřejnění obdobně.</w:t>
      </w:r>
    </w:p>
    <w:p w14:paraId="0E212233" w14:textId="77777777" w:rsidR="00A41BCB" w:rsidRDefault="00A41BCB" w:rsidP="00A41BCB">
      <w:pPr>
        <w:pStyle w:val="Odstavecseseznamem"/>
        <w:rPr>
          <w:rFonts w:ascii="Segoe UI" w:hAnsi="Segoe UI" w:cs="Segoe UI"/>
        </w:rPr>
      </w:pPr>
    </w:p>
    <w:p w14:paraId="2829BAEC" w14:textId="77777777" w:rsidR="00A41BCB" w:rsidRDefault="00A41BCB" w:rsidP="00A41BCB">
      <w:pPr>
        <w:numPr>
          <w:ilvl w:val="0"/>
          <w:numId w:val="35"/>
        </w:numPr>
        <w:jc w:val="both"/>
        <w:rPr>
          <w:rFonts w:ascii="Segoe UI" w:hAnsi="Segoe UI" w:cs="Segoe UI"/>
        </w:rPr>
      </w:pPr>
      <w:proofErr w:type="spellStart"/>
      <w:r>
        <w:rPr>
          <w:rFonts w:ascii="Segoe UI" w:hAnsi="Segoe UI" w:cs="Segoe UI"/>
        </w:rPr>
        <w:t>GasNet</w:t>
      </w:r>
      <w:proofErr w:type="spellEnd"/>
      <w:r>
        <w:rPr>
          <w:rFonts w:ascii="Segoe UI" w:hAnsi="Segoe UI" w:cs="Segoe UI"/>
        </w:rPr>
        <w:t>/</w:t>
      </w:r>
      <w:proofErr w:type="spellStart"/>
      <w:r>
        <w:rPr>
          <w:rFonts w:ascii="Segoe UI" w:hAnsi="Segoe UI" w:cs="Segoe UI"/>
        </w:rPr>
        <w:t>GasNet</w:t>
      </w:r>
      <w:proofErr w:type="spellEnd"/>
      <w:r>
        <w:rPr>
          <w:rFonts w:ascii="Segoe UI" w:hAnsi="Segoe UI" w:cs="Segoe UI"/>
        </w:rPr>
        <w:t xml:space="preserve"> Služby i strana povinná prohlašují, že tato smlouva neobsahuje obchodní tajemství, jež by nebylo možné uveřejnit. </w:t>
      </w:r>
    </w:p>
    <w:p w14:paraId="63F4B2A5" w14:textId="77777777" w:rsidR="00A41BCB" w:rsidRDefault="00A41BCB" w:rsidP="00A41BCB">
      <w:pPr>
        <w:jc w:val="both"/>
        <w:rPr>
          <w:rFonts w:ascii="Segoe UI" w:hAnsi="Segoe UI" w:cs="Segoe UI"/>
        </w:rPr>
      </w:pPr>
    </w:p>
    <w:p w14:paraId="0F5C4749" w14:textId="77777777" w:rsidR="00DF0279" w:rsidRDefault="00A41BCB" w:rsidP="00DF0279">
      <w:pPr>
        <w:pStyle w:val="Odstavecseseznamem"/>
        <w:numPr>
          <w:ilvl w:val="0"/>
          <w:numId w:val="35"/>
        </w:numPr>
        <w:jc w:val="both"/>
        <w:rPr>
          <w:rFonts w:ascii="Segoe UI" w:hAnsi="Segoe UI" w:cs="Segoe UI"/>
        </w:rPr>
      </w:pPr>
      <w:r>
        <w:rPr>
          <w:rFonts w:ascii="Segoe UI" w:hAnsi="Segoe UI" w:cs="Segoe UI"/>
        </w:rPr>
        <w:t xml:space="preserve">Strana povinná, zajistí, aby při uveřejnění této smlouvy nebyly uveřejněny informace, které nelze uveřejnit podle platných právních předpisů (osobní údaje zaměstnanců </w:t>
      </w:r>
      <w:proofErr w:type="spellStart"/>
      <w:r>
        <w:rPr>
          <w:rFonts w:ascii="Segoe UI" w:hAnsi="Segoe UI" w:cs="Segoe UI"/>
        </w:rPr>
        <w:t>GasNet</w:t>
      </w:r>
      <w:proofErr w:type="spellEnd"/>
      <w:r>
        <w:rPr>
          <w:rFonts w:ascii="Segoe UI" w:hAnsi="Segoe UI" w:cs="Segoe UI"/>
        </w:rPr>
        <w:t>/</w:t>
      </w:r>
      <w:proofErr w:type="spellStart"/>
      <w:r>
        <w:rPr>
          <w:rFonts w:ascii="Segoe UI" w:hAnsi="Segoe UI" w:cs="Segoe UI"/>
        </w:rPr>
        <w:t>GasNet</w:t>
      </w:r>
      <w:proofErr w:type="spellEnd"/>
      <w:r>
        <w:rPr>
          <w:rFonts w:ascii="Segoe UI" w:hAnsi="Segoe UI" w:cs="Segoe UI"/>
        </w:rPr>
        <w:t xml:space="preserve"> Služby, pracovní pozice a jejich emailové adresy a tel. čísla,) a dále, aby byly znečitelněny podpisy osob zastupujících smluvní strany.</w:t>
      </w:r>
    </w:p>
    <w:p w14:paraId="622770CB" w14:textId="77777777" w:rsidR="00DF0279" w:rsidRDefault="00DF0279" w:rsidP="00DF0279">
      <w:pPr>
        <w:pStyle w:val="Odstavecseseznamem"/>
        <w:rPr>
          <w:rFonts w:ascii="Segoe UI" w:hAnsi="Segoe UI" w:cs="Segoe UI"/>
        </w:rPr>
      </w:pPr>
    </w:p>
    <w:p w14:paraId="1E1EFB35" w14:textId="77777777" w:rsidR="00DF0279" w:rsidRDefault="00DF0279" w:rsidP="00DF0279">
      <w:pPr>
        <w:pStyle w:val="Odstavecseseznamem"/>
        <w:numPr>
          <w:ilvl w:val="0"/>
          <w:numId w:val="35"/>
        </w:numPr>
        <w:jc w:val="both"/>
        <w:rPr>
          <w:rFonts w:ascii="Segoe UI" w:hAnsi="Segoe UI" w:cs="Segoe UI"/>
        </w:rPr>
      </w:pPr>
      <w:r>
        <w:rPr>
          <w:rFonts w:ascii="Segoe UI" w:hAnsi="Segoe UI" w:cs="Segoe UI"/>
        </w:rPr>
        <w:t xml:space="preserve">Tato smlouva nabývá </w:t>
      </w:r>
      <w:proofErr w:type="gramStart"/>
      <w:r>
        <w:rPr>
          <w:rFonts w:ascii="Segoe UI" w:hAnsi="Segoe UI" w:cs="Segoe UI"/>
        </w:rPr>
        <w:t>platnosti  dnem</w:t>
      </w:r>
      <w:proofErr w:type="gramEnd"/>
      <w:r>
        <w:rPr>
          <w:rFonts w:ascii="Segoe UI" w:hAnsi="Segoe UI" w:cs="Segoe UI"/>
        </w:rPr>
        <w:t xml:space="preserve"> jejího podpisu smluvní stranou, která ji podepisuje jako druhá v pořadí, tj. dnem uzavření. Tato smlouva nabývá účinnosti dnem zveřejnění v registru smluv.</w:t>
      </w:r>
    </w:p>
    <w:p w14:paraId="2597E377" w14:textId="77777777" w:rsidR="00DF0279" w:rsidRPr="00B5341B" w:rsidRDefault="00DF0279" w:rsidP="00DF0279">
      <w:pPr>
        <w:pStyle w:val="Odstavecseseznamem"/>
        <w:rPr>
          <w:rFonts w:ascii="Segoe UI" w:hAnsi="Segoe UI" w:cs="Segoe UI"/>
        </w:rPr>
      </w:pPr>
    </w:p>
    <w:p w14:paraId="75B64C76" w14:textId="4EFE2372" w:rsidR="00A41BCB" w:rsidRPr="00DF0279" w:rsidRDefault="00A41BCB" w:rsidP="00DF0279">
      <w:pPr>
        <w:jc w:val="both"/>
        <w:rPr>
          <w:rFonts w:ascii="Segoe UI" w:hAnsi="Segoe UI" w:cs="Segoe UI"/>
        </w:rPr>
      </w:pPr>
    </w:p>
    <w:p w14:paraId="3995017A" w14:textId="291B37A8" w:rsidR="00A41BCB" w:rsidRDefault="00A41BCB" w:rsidP="00A41BCB">
      <w:pPr>
        <w:jc w:val="center"/>
        <w:rPr>
          <w:rFonts w:ascii="Segoe UI" w:hAnsi="Segoe UI" w:cs="Segoe UI"/>
          <w:b/>
        </w:rPr>
      </w:pPr>
      <w:r>
        <w:rPr>
          <w:rFonts w:ascii="Segoe UI" w:hAnsi="Segoe UI" w:cs="Segoe UI"/>
          <w:b/>
        </w:rPr>
        <w:t>VIII.</w:t>
      </w:r>
    </w:p>
    <w:p w14:paraId="2466726C" w14:textId="77777777" w:rsidR="00A41BCB" w:rsidRDefault="00A41BCB" w:rsidP="00A41BCB">
      <w:pPr>
        <w:tabs>
          <w:tab w:val="left" w:pos="284"/>
        </w:tabs>
        <w:jc w:val="both"/>
        <w:rPr>
          <w:rFonts w:ascii="Segoe UI" w:hAnsi="Segoe UI" w:cs="Segoe UI"/>
        </w:rPr>
      </w:pPr>
      <w:proofErr w:type="spellStart"/>
      <w:r>
        <w:rPr>
          <w:rFonts w:ascii="Segoe UI" w:hAnsi="Segoe UI" w:cs="Segoe UI"/>
        </w:rPr>
        <w:t>GasNet</w:t>
      </w:r>
      <w:proofErr w:type="spellEnd"/>
      <w:r>
        <w:rPr>
          <w:rFonts w:ascii="Segoe UI" w:hAnsi="Segoe UI" w:cs="Segoe UI"/>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povinného. Informace o jejich zpracování vyžadované platnými právními předpisy, včetně jejich rozsahu a účelu zpracování, přehledu práv a povinností </w:t>
      </w:r>
      <w:proofErr w:type="spellStart"/>
      <w:r>
        <w:rPr>
          <w:rFonts w:ascii="Segoe UI" w:hAnsi="Segoe UI" w:cs="Segoe UI"/>
        </w:rPr>
        <w:t>GasNet</w:t>
      </w:r>
      <w:proofErr w:type="spellEnd"/>
      <w:r>
        <w:rPr>
          <w:rFonts w:ascii="Segoe UI" w:hAnsi="Segoe UI" w:cs="Segoe UI"/>
        </w:rPr>
        <w:t xml:space="preserve">, s.r.o. a aktualizovaného seznamu zpracovatelů osobních údajů, jsou zveřejněny na webové stránce </w:t>
      </w:r>
      <w:proofErr w:type="spellStart"/>
      <w:r>
        <w:rPr>
          <w:rFonts w:ascii="Segoe UI" w:hAnsi="Segoe UI" w:cs="Segoe UI"/>
        </w:rPr>
        <w:t>GasNet</w:t>
      </w:r>
      <w:proofErr w:type="spellEnd"/>
      <w:r>
        <w:rPr>
          <w:rFonts w:ascii="Segoe UI" w:hAnsi="Segoe UI" w:cs="Segoe UI"/>
        </w:rPr>
        <w:t>, s.r.o. (www.gasnet.cz/cs/informace-o-</w:t>
      </w:r>
      <w:proofErr w:type="spellStart"/>
      <w:r>
        <w:rPr>
          <w:rFonts w:ascii="Segoe UI" w:hAnsi="Segoe UI" w:cs="Segoe UI"/>
        </w:rPr>
        <w:t>zpracovani</w:t>
      </w:r>
      <w:proofErr w:type="spellEnd"/>
      <w:r>
        <w:rPr>
          <w:rFonts w:ascii="Segoe UI" w:hAnsi="Segoe UI" w:cs="Segoe UI"/>
        </w:rPr>
        <w:t>-</w:t>
      </w:r>
      <w:proofErr w:type="spellStart"/>
      <w:r>
        <w:rPr>
          <w:rFonts w:ascii="Segoe UI" w:hAnsi="Segoe UI" w:cs="Segoe UI"/>
        </w:rPr>
        <w:t>osobnich-udaju</w:t>
      </w:r>
      <w:proofErr w:type="spellEnd"/>
      <w:r>
        <w:rPr>
          <w:rFonts w:ascii="Segoe UI" w:hAnsi="Segoe UI" w:cs="Segoe UI"/>
        </w:rPr>
        <w:t xml:space="preserve">) a při uzavírání smlouvy nebo kdykoli v průběhu jejího trvání budou povinnému poskytnuty na jeho vyžádání, adresované písemně na adresu sídla </w:t>
      </w:r>
      <w:proofErr w:type="spellStart"/>
      <w:r>
        <w:rPr>
          <w:rFonts w:ascii="Segoe UI" w:hAnsi="Segoe UI" w:cs="Segoe UI"/>
        </w:rPr>
        <w:t>GasNet</w:t>
      </w:r>
      <w:proofErr w:type="spellEnd"/>
      <w:r>
        <w:rPr>
          <w:rFonts w:ascii="Segoe UI" w:hAnsi="Segoe UI" w:cs="Segoe UI"/>
        </w:rPr>
        <w:t xml:space="preserve">, s.r.o. nebo do jeho datové schránky ID </w:t>
      </w:r>
      <w:proofErr w:type="spellStart"/>
      <w:r>
        <w:rPr>
          <w:rFonts w:ascii="Segoe UI" w:hAnsi="Segoe UI" w:cs="Segoe UI"/>
        </w:rPr>
        <w:t>rdxzhzt</w:t>
      </w:r>
      <w:proofErr w:type="spellEnd"/>
      <w:r>
        <w:rPr>
          <w:rFonts w:ascii="Segoe UI" w:hAnsi="Segoe UI" w:cs="Segoe UI"/>
        </w:rPr>
        <w:t>.</w:t>
      </w:r>
    </w:p>
    <w:p w14:paraId="29BDC236" w14:textId="77777777" w:rsidR="00FA236D" w:rsidRDefault="00FA236D" w:rsidP="00FA236D">
      <w:pPr>
        <w:pStyle w:val="stylText"/>
        <w:spacing w:after="120"/>
        <w:rPr>
          <w:rFonts w:ascii="Segoe UI" w:hAnsi="Segoe UI" w:cs="Segoe UI"/>
        </w:rPr>
      </w:pPr>
    </w:p>
    <w:p w14:paraId="7CACBED0" w14:textId="77777777" w:rsidR="0072143F" w:rsidRDefault="0072143F" w:rsidP="0072143F">
      <w:pPr>
        <w:jc w:val="center"/>
        <w:rPr>
          <w:rFonts w:ascii="Segoe UI" w:hAnsi="Segoe UI" w:cs="Segoe UI"/>
          <w:b/>
          <w:sz w:val="22"/>
          <w:szCs w:val="22"/>
        </w:rPr>
      </w:pPr>
      <w:r>
        <w:rPr>
          <w:rFonts w:ascii="Segoe UI" w:hAnsi="Segoe UI" w:cs="Segoe UI"/>
          <w:b/>
        </w:rPr>
        <w:t>IX</w:t>
      </w:r>
      <w:r>
        <w:rPr>
          <w:rFonts w:ascii="Segoe UI" w:hAnsi="Segoe UI" w:cs="Segoe UI"/>
          <w:b/>
          <w:sz w:val="22"/>
          <w:szCs w:val="22"/>
        </w:rPr>
        <w:t>.</w:t>
      </w:r>
    </w:p>
    <w:p w14:paraId="3A9A0C07" w14:textId="77777777" w:rsidR="00A81418" w:rsidRDefault="0072143F" w:rsidP="00A81418">
      <w:pPr>
        <w:tabs>
          <w:tab w:val="left" w:pos="284"/>
        </w:tabs>
        <w:ind w:left="284" w:hanging="284"/>
        <w:jc w:val="both"/>
        <w:rPr>
          <w:rFonts w:ascii="Segoe UI" w:hAnsi="Segoe UI" w:cs="Segoe UI"/>
        </w:rPr>
      </w:pPr>
      <w:r>
        <w:rPr>
          <w:rFonts w:ascii="Segoe UI" w:hAnsi="Segoe UI" w:cs="Segoe UI"/>
        </w:rPr>
        <w:t>Smlouva se vyhotovuje v </w:t>
      </w:r>
      <w:r>
        <w:rPr>
          <w:rFonts w:ascii="Segoe UI" w:hAnsi="Segoe UI" w:cs="Segoe UI"/>
          <w:noProof/>
        </w:rPr>
        <w:t>3</w:t>
      </w:r>
      <w:r>
        <w:rPr>
          <w:rFonts w:ascii="Segoe UI" w:hAnsi="Segoe UI" w:cs="Segoe UI"/>
        </w:rPr>
        <w:t xml:space="preserve"> stejnopisech, z nichž po 1 </w:t>
      </w:r>
      <w:proofErr w:type="gramStart"/>
      <w:r>
        <w:rPr>
          <w:rFonts w:ascii="Segoe UI" w:hAnsi="Segoe UI" w:cs="Segoe UI"/>
        </w:rPr>
        <w:t>obdrží</w:t>
      </w:r>
      <w:proofErr w:type="gramEnd"/>
      <w:r>
        <w:rPr>
          <w:rFonts w:ascii="Segoe UI" w:hAnsi="Segoe UI" w:cs="Segoe UI"/>
        </w:rPr>
        <w:t xml:space="preserve"> každá smluvní strana, 1 stejnopis je určen pro</w:t>
      </w:r>
    </w:p>
    <w:p w14:paraId="0A2126C1" w14:textId="42CC34E6" w:rsidR="0072143F" w:rsidRDefault="0072143F" w:rsidP="00A81418">
      <w:pPr>
        <w:tabs>
          <w:tab w:val="left" w:pos="284"/>
        </w:tabs>
        <w:ind w:left="284" w:hanging="284"/>
        <w:jc w:val="both"/>
        <w:rPr>
          <w:rFonts w:ascii="Segoe UI" w:hAnsi="Segoe UI" w:cs="Segoe UI"/>
        </w:rPr>
      </w:pPr>
      <w:r>
        <w:rPr>
          <w:rFonts w:ascii="Segoe UI" w:hAnsi="Segoe UI" w:cs="Segoe UI"/>
        </w:rPr>
        <w:t xml:space="preserve">potřeby řízení před katastrálním úřadem. </w:t>
      </w:r>
    </w:p>
    <w:p w14:paraId="34D870E3" w14:textId="77777777" w:rsidR="0072143F" w:rsidRDefault="0072143F" w:rsidP="0072143F">
      <w:pPr>
        <w:jc w:val="both"/>
        <w:rPr>
          <w:rFonts w:ascii="Segoe UI" w:hAnsi="Segoe UI" w:cs="Segoe UI"/>
        </w:rPr>
      </w:pPr>
    </w:p>
    <w:p w14:paraId="6E6F85D6" w14:textId="77777777" w:rsidR="0072143F" w:rsidRDefault="0072143F" w:rsidP="0072143F">
      <w:pPr>
        <w:jc w:val="center"/>
        <w:rPr>
          <w:rFonts w:ascii="Tahoma" w:hAnsi="Tahoma" w:cs="Tahoma"/>
          <w:b/>
        </w:rPr>
      </w:pPr>
    </w:p>
    <w:p w14:paraId="476E469F" w14:textId="77777777" w:rsidR="0072143F" w:rsidRDefault="0072143F" w:rsidP="0072143F">
      <w:pPr>
        <w:jc w:val="center"/>
        <w:rPr>
          <w:rFonts w:ascii="Tahoma" w:hAnsi="Tahoma" w:cs="Tahoma"/>
          <w:b/>
        </w:rPr>
      </w:pPr>
      <w:r>
        <w:rPr>
          <w:rFonts w:ascii="Tahoma" w:hAnsi="Tahoma" w:cs="Tahoma"/>
          <w:b/>
        </w:rPr>
        <w:t>X.</w:t>
      </w:r>
    </w:p>
    <w:p w14:paraId="6C98208B" w14:textId="77777777" w:rsidR="0072143F" w:rsidRDefault="0072143F" w:rsidP="0072143F">
      <w:pPr>
        <w:shd w:val="clear" w:color="auto" w:fill="FFFFFF"/>
        <w:tabs>
          <w:tab w:val="left" w:pos="0"/>
        </w:tabs>
        <w:spacing w:before="120"/>
        <w:jc w:val="both"/>
        <w:rPr>
          <w:rFonts w:ascii="Segoe UI" w:hAnsi="Segoe UI" w:cs="Segoe UI"/>
        </w:rPr>
      </w:pPr>
      <w:r>
        <w:rPr>
          <w:rFonts w:ascii="Segoe UI" w:hAnsi="Segoe UI" w:cs="Segoe UI"/>
        </w:rPr>
        <w:t xml:space="preserve">Rada města Havířova usnesením č. 977/18RM/2023 ze dne 14.8.2023 schválila Zásady pro přenechání pozemků k užití a pro zřízení věcných břemen (dále jen „Zásady“), které jsou zveřejněny na internetových stránkách statutárního města Havířov: </w:t>
      </w:r>
      <w:hyperlink r:id="rId10" w:history="1">
        <w:r>
          <w:rPr>
            <w:rStyle w:val="Hypertextovodkaz"/>
            <w:rFonts w:ascii="Segoe UI" w:hAnsi="Segoe UI" w:cs="Segoe UI"/>
            <w:color w:val="000000"/>
          </w:rPr>
          <w:t xml:space="preserve">Zásady pro přenechání pozemků k užití a pro zřízení věcných </w:t>
        </w:r>
        <w:proofErr w:type="gramStart"/>
        <w:r>
          <w:rPr>
            <w:rStyle w:val="Hypertextovodkaz"/>
            <w:rFonts w:ascii="Segoe UI" w:hAnsi="Segoe UI" w:cs="Segoe UI"/>
            <w:color w:val="000000"/>
          </w:rPr>
          <w:t>břemen  Statutární</w:t>
        </w:r>
        <w:proofErr w:type="gramEnd"/>
        <w:r>
          <w:rPr>
            <w:rStyle w:val="Hypertextovodkaz"/>
            <w:rFonts w:ascii="Segoe UI" w:hAnsi="Segoe UI" w:cs="Segoe UI"/>
            <w:color w:val="000000"/>
          </w:rPr>
          <w:t xml:space="preserve"> město Havířov (havirov-city.cz)</w:t>
        </w:r>
      </w:hyperlink>
    </w:p>
    <w:p w14:paraId="23256C15" w14:textId="77777777" w:rsidR="0072143F" w:rsidRDefault="0072143F" w:rsidP="0072143F">
      <w:pPr>
        <w:tabs>
          <w:tab w:val="left" w:pos="0"/>
        </w:tabs>
        <w:autoSpaceDE w:val="0"/>
        <w:autoSpaceDN w:val="0"/>
        <w:adjustRightInd w:val="0"/>
        <w:jc w:val="both"/>
        <w:rPr>
          <w:rFonts w:ascii="Segoe UI" w:hAnsi="Segoe UI" w:cs="Segoe UI"/>
        </w:rPr>
      </w:pPr>
    </w:p>
    <w:p w14:paraId="6DB03792" w14:textId="77777777" w:rsidR="0072143F" w:rsidRDefault="0072143F" w:rsidP="0072143F">
      <w:pPr>
        <w:tabs>
          <w:tab w:val="left" w:pos="0"/>
        </w:tabs>
        <w:autoSpaceDE w:val="0"/>
        <w:autoSpaceDN w:val="0"/>
        <w:adjustRightInd w:val="0"/>
        <w:jc w:val="both"/>
        <w:rPr>
          <w:rFonts w:ascii="Segoe UI" w:hAnsi="Segoe UI" w:cs="Segoe UI"/>
        </w:rPr>
      </w:pPr>
      <w:r>
        <w:rPr>
          <w:rFonts w:ascii="Segoe UI" w:hAnsi="Segoe UI" w:cs="Segoe UI"/>
        </w:rPr>
        <w:t xml:space="preserve">Rada   města   Havířova   </w:t>
      </w:r>
      <w:proofErr w:type="gramStart"/>
      <w:r>
        <w:rPr>
          <w:rFonts w:ascii="Segoe UI" w:hAnsi="Segoe UI" w:cs="Segoe UI"/>
        </w:rPr>
        <w:t>svěřila  v</w:t>
      </w:r>
      <w:proofErr w:type="gramEnd"/>
      <w:r>
        <w:rPr>
          <w:rFonts w:ascii="Segoe UI" w:hAnsi="Segoe UI" w:cs="Segoe UI"/>
        </w:rPr>
        <w:t>   Zásadách  dle § 102 odst. 3 zák. č. 128/2000 Sb., o obcích,     ve  znění  pozdějších  předpisů  do pravomoci ekonomického odboru MMH rozhodování  o předmětu této smlouvy včetně podpisu této smlouvy ( Článek III. odst. 2, bod 2.2. Zásad).</w:t>
      </w:r>
    </w:p>
    <w:p w14:paraId="1C50C2FE" w14:textId="77777777" w:rsidR="0072143F" w:rsidRDefault="0072143F" w:rsidP="0072143F">
      <w:pPr>
        <w:tabs>
          <w:tab w:val="left" w:pos="0"/>
        </w:tabs>
        <w:autoSpaceDE w:val="0"/>
        <w:autoSpaceDN w:val="0"/>
        <w:adjustRightInd w:val="0"/>
        <w:jc w:val="both"/>
        <w:rPr>
          <w:rFonts w:ascii="Segoe UI" w:hAnsi="Segoe UI" w:cs="Segoe UI"/>
        </w:rPr>
      </w:pPr>
    </w:p>
    <w:p w14:paraId="615553ED" w14:textId="34A0BC6D" w:rsidR="0072143F" w:rsidRDefault="0072143F" w:rsidP="0072143F">
      <w:pPr>
        <w:tabs>
          <w:tab w:val="left" w:pos="0"/>
        </w:tabs>
        <w:autoSpaceDE w:val="0"/>
        <w:autoSpaceDN w:val="0"/>
        <w:adjustRightInd w:val="0"/>
        <w:jc w:val="both"/>
        <w:rPr>
          <w:rFonts w:ascii="Segoe UI" w:hAnsi="Segoe UI" w:cs="Segoe UI"/>
        </w:rPr>
      </w:pPr>
      <w:r>
        <w:rPr>
          <w:rFonts w:ascii="Segoe UI" w:hAnsi="Segoe UI" w:cs="Segoe UI"/>
        </w:rPr>
        <w:t>Povinný uzavřel s Oprávněnou z věcného břemene smlouvu o výpůjčce a o budoucí smlouvě o zřízení věcného břemene zn. 378/EO/21 ze dne 14.6.2021.</w:t>
      </w:r>
    </w:p>
    <w:p w14:paraId="21819A25" w14:textId="77777777" w:rsidR="0072143F" w:rsidRDefault="0072143F" w:rsidP="0072143F">
      <w:pPr>
        <w:spacing w:before="120"/>
        <w:ind w:left="284"/>
        <w:jc w:val="both"/>
        <w:rPr>
          <w:rFonts w:ascii="Segoe UI" w:hAnsi="Segoe UI" w:cs="Segoe UI"/>
        </w:rPr>
      </w:pPr>
    </w:p>
    <w:p w14:paraId="696F33FE" w14:textId="77777777" w:rsidR="00A41BCB" w:rsidRDefault="00A41BCB" w:rsidP="00A41BCB">
      <w:pPr>
        <w:spacing w:before="120"/>
        <w:ind w:left="284"/>
        <w:jc w:val="both"/>
        <w:rPr>
          <w:rFonts w:ascii="Segoe UI" w:hAnsi="Segoe UI" w:cs="Segoe UI"/>
        </w:rPr>
      </w:pPr>
    </w:p>
    <w:p w14:paraId="6A2A96B9" w14:textId="77777777" w:rsidR="00A41BCB" w:rsidRDefault="00A41BCB" w:rsidP="00A41BCB">
      <w:pPr>
        <w:spacing w:before="120"/>
        <w:ind w:left="284"/>
        <w:jc w:val="both"/>
        <w:rPr>
          <w:rFonts w:ascii="Segoe UI" w:hAnsi="Segoe UI" w:cs="Segoe UI"/>
        </w:rPr>
      </w:pPr>
      <w:r>
        <w:rPr>
          <w:rFonts w:ascii="Segoe UI" w:hAnsi="Segoe UI" w:cs="Segoe UI"/>
        </w:rPr>
        <w:t>Za povinného:</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Za oprávněného:</w:t>
      </w:r>
    </w:p>
    <w:p w14:paraId="46F5C111" w14:textId="7E9DACB1" w:rsidR="00561066" w:rsidRPr="002F18AA" w:rsidRDefault="00A41BCB" w:rsidP="00A41BCB">
      <w:pPr>
        <w:spacing w:before="120"/>
        <w:ind w:left="284"/>
        <w:jc w:val="both"/>
        <w:rPr>
          <w:rFonts w:ascii="Segoe UI" w:hAnsi="Segoe UI" w:cs="Segoe UI"/>
          <w:iCs/>
        </w:rPr>
      </w:pPr>
      <w:r>
        <w:rPr>
          <w:rFonts w:ascii="Segoe UI" w:hAnsi="Segoe UI" w:cs="Segoe UI"/>
        </w:rPr>
        <w:t xml:space="preserve">V Havířově dne </w:t>
      </w:r>
      <w:r w:rsidR="00556265">
        <w:rPr>
          <w:rFonts w:ascii="Segoe UI" w:hAnsi="Segoe UI" w:cs="Segoe UI"/>
        </w:rPr>
        <w:t>10. 1. 2024</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iCs/>
        </w:rPr>
        <w:t xml:space="preserve">V Ostravě dne </w:t>
      </w:r>
      <w:r w:rsidR="00556265">
        <w:rPr>
          <w:rFonts w:ascii="Segoe UI" w:hAnsi="Segoe UI" w:cs="Segoe UI"/>
          <w:iCs/>
        </w:rPr>
        <w:t>20. 12. 2023</w:t>
      </w: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561066" w14:paraId="02064AC4" w14:textId="77777777" w:rsidTr="0061492F">
        <w:trPr>
          <w:trHeight w:val="2799"/>
        </w:trPr>
        <w:tc>
          <w:tcPr>
            <w:tcW w:w="4714" w:type="dxa"/>
          </w:tcPr>
          <w:p w14:paraId="5CFC75E7" w14:textId="77777777" w:rsidR="00561066" w:rsidRDefault="00561066" w:rsidP="0061492F">
            <w:pPr>
              <w:keepNext/>
              <w:tabs>
                <w:tab w:val="left" w:pos="5670"/>
              </w:tabs>
              <w:jc w:val="center"/>
              <w:rPr>
                <w:rFonts w:ascii="Segoe UI" w:hAnsi="Segoe UI" w:cs="Segoe UI"/>
                <w:iCs/>
                <w:noProof/>
              </w:rPr>
            </w:pPr>
          </w:p>
          <w:p w14:paraId="5C43F8C1" w14:textId="77777777" w:rsidR="00561066" w:rsidRDefault="00561066" w:rsidP="0061492F">
            <w:pPr>
              <w:keepNext/>
              <w:tabs>
                <w:tab w:val="left" w:pos="5670"/>
              </w:tabs>
              <w:jc w:val="center"/>
              <w:rPr>
                <w:rFonts w:ascii="Segoe UI" w:hAnsi="Segoe UI" w:cs="Segoe UI"/>
                <w:iCs/>
                <w:noProof/>
              </w:rPr>
            </w:pPr>
          </w:p>
          <w:p w14:paraId="36AAFC26" w14:textId="77777777" w:rsidR="00561066" w:rsidRDefault="00561066" w:rsidP="0061492F">
            <w:pPr>
              <w:keepNext/>
              <w:tabs>
                <w:tab w:val="left" w:pos="5670"/>
              </w:tabs>
              <w:jc w:val="center"/>
              <w:rPr>
                <w:rFonts w:ascii="Segoe UI" w:hAnsi="Segoe UI" w:cs="Segoe UI"/>
                <w:iCs/>
                <w:noProof/>
              </w:rPr>
            </w:pPr>
          </w:p>
          <w:p w14:paraId="58981731" w14:textId="77777777" w:rsidR="00561066" w:rsidRDefault="00561066" w:rsidP="0061492F">
            <w:pPr>
              <w:keepNext/>
              <w:tabs>
                <w:tab w:val="left" w:pos="5670"/>
              </w:tabs>
              <w:jc w:val="center"/>
              <w:rPr>
                <w:rFonts w:ascii="Segoe UI" w:hAnsi="Segoe UI" w:cs="Segoe UI"/>
                <w:iCs/>
                <w:noProof/>
              </w:rPr>
            </w:pPr>
          </w:p>
          <w:p w14:paraId="5DBEA763"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3ECAE3ED" w14:textId="56B116BC" w:rsidR="00A41BCB" w:rsidRDefault="00556265" w:rsidP="00A41BCB">
            <w:pPr>
              <w:tabs>
                <w:tab w:val="left" w:pos="5670"/>
              </w:tabs>
              <w:ind w:left="63"/>
              <w:jc w:val="center"/>
              <w:rPr>
                <w:rFonts w:ascii="Segoe UI" w:hAnsi="Segoe UI" w:cs="Segoe UI"/>
                <w:iCs/>
                <w:noProof/>
              </w:rPr>
            </w:pPr>
            <w:r>
              <w:rPr>
                <w:rFonts w:ascii="Segoe UI" w:hAnsi="Segoe UI" w:cs="Segoe UI"/>
                <w:iCs/>
                <w:noProof/>
              </w:rPr>
              <w:t>XXXXXXXXXXXXX  v.r.</w:t>
            </w:r>
          </w:p>
          <w:p w14:paraId="0896CC06" w14:textId="4EB805F4" w:rsidR="00A41BCB" w:rsidRDefault="00A41BCB" w:rsidP="00A41BCB">
            <w:pPr>
              <w:tabs>
                <w:tab w:val="left" w:pos="5670"/>
              </w:tabs>
              <w:ind w:left="63"/>
              <w:jc w:val="center"/>
              <w:rPr>
                <w:rFonts w:ascii="Segoe UI" w:hAnsi="Segoe UI" w:cs="Segoe UI"/>
                <w:iCs/>
                <w:noProof/>
              </w:rPr>
            </w:pPr>
          </w:p>
          <w:p w14:paraId="584D330F" w14:textId="77777777" w:rsidR="00561066" w:rsidRDefault="00561066" w:rsidP="0061492F">
            <w:pPr>
              <w:tabs>
                <w:tab w:val="left" w:pos="5670"/>
              </w:tabs>
              <w:ind w:left="63"/>
              <w:jc w:val="center"/>
              <w:rPr>
                <w:rFonts w:ascii="Segoe UI" w:hAnsi="Segoe UI" w:cs="Segoe UI"/>
                <w:iCs/>
                <w:noProof/>
              </w:rPr>
            </w:pPr>
          </w:p>
          <w:p w14:paraId="24ACBA37" w14:textId="77777777" w:rsidR="00561066" w:rsidRDefault="00561066" w:rsidP="0061492F">
            <w:pPr>
              <w:tabs>
                <w:tab w:val="left" w:pos="5670"/>
              </w:tabs>
              <w:ind w:left="63"/>
              <w:jc w:val="center"/>
              <w:rPr>
                <w:rFonts w:ascii="Segoe UI" w:hAnsi="Segoe UI" w:cs="Segoe UI"/>
                <w:iCs/>
                <w:noProof/>
              </w:rPr>
            </w:pPr>
          </w:p>
          <w:p w14:paraId="11709BD0" w14:textId="77777777" w:rsidR="00561066" w:rsidRDefault="00561066" w:rsidP="0061492F">
            <w:pPr>
              <w:tabs>
                <w:tab w:val="left" w:pos="5670"/>
              </w:tabs>
              <w:ind w:left="63"/>
              <w:jc w:val="center"/>
              <w:rPr>
                <w:rFonts w:ascii="Segoe UI" w:hAnsi="Segoe UI" w:cs="Segoe UI"/>
                <w:iCs/>
                <w:noProof/>
              </w:rPr>
            </w:pPr>
          </w:p>
          <w:p w14:paraId="28162726" w14:textId="77777777" w:rsidR="00561066" w:rsidRPr="002F18AA" w:rsidRDefault="00561066" w:rsidP="0061492F">
            <w:pPr>
              <w:keepNext/>
              <w:tabs>
                <w:tab w:val="left" w:pos="5670"/>
              </w:tabs>
              <w:ind w:left="63"/>
              <w:jc w:val="center"/>
              <w:rPr>
                <w:rFonts w:ascii="Segoe UI" w:hAnsi="Segoe UI" w:cs="Segoe UI"/>
                <w:iCs/>
                <w:noProof/>
              </w:rPr>
            </w:pPr>
            <w:r w:rsidRPr="002F18AA">
              <w:rPr>
                <w:rFonts w:ascii="Segoe UI" w:hAnsi="Segoe UI" w:cs="Segoe UI"/>
                <w:iCs/>
                <w:noProof/>
              </w:rPr>
              <w:t>..........................................................</w:t>
            </w:r>
          </w:p>
          <w:p w14:paraId="217D90F8" w14:textId="3DC95F43" w:rsidR="00A41BCB" w:rsidRDefault="00556265" w:rsidP="00556265">
            <w:pPr>
              <w:tabs>
                <w:tab w:val="left" w:pos="5670"/>
              </w:tabs>
              <w:ind w:left="63"/>
              <w:rPr>
                <w:rFonts w:ascii="Segoe UI" w:hAnsi="Segoe UI" w:cs="Segoe UI"/>
              </w:rPr>
            </w:pPr>
            <w:r>
              <w:rPr>
                <w:rFonts w:ascii="Segoe UI" w:hAnsi="Segoe UI" w:cs="Segoe UI"/>
              </w:rPr>
              <w:t xml:space="preserve">                          </w:t>
            </w:r>
            <w:proofErr w:type="gramStart"/>
            <w:r>
              <w:rPr>
                <w:rFonts w:ascii="Segoe UI" w:hAnsi="Segoe UI" w:cs="Segoe UI"/>
              </w:rPr>
              <w:t>XXXXXXXXXXXXX  v.r.</w:t>
            </w:r>
            <w:proofErr w:type="gramEnd"/>
          </w:p>
          <w:p w14:paraId="52F99FF1" w14:textId="39E5BFCA" w:rsidR="00A41BCB" w:rsidRDefault="00A41BCB" w:rsidP="00A41BCB">
            <w:pPr>
              <w:tabs>
                <w:tab w:val="left" w:pos="5670"/>
              </w:tabs>
              <w:ind w:left="63"/>
              <w:jc w:val="center"/>
              <w:rPr>
                <w:rFonts w:ascii="Segoe UI" w:hAnsi="Segoe UI" w:cs="Segoe UI"/>
                <w:iCs/>
                <w:noProof/>
              </w:rPr>
            </w:pPr>
          </w:p>
          <w:p w14:paraId="1B6B64CA" w14:textId="43DA1C54" w:rsidR="00561066" w:rsidRDefault="00561066" w:rsidP="00664407">
            <w:pPr>
              <w:tabs>
                <w:tab w:val="left" w:pos="5670"/>
              </w:tabs>
              <w:ind w:left="63"/>
              <w:jc w:val="center"/>
              <w:rPr>
                <w:rFonts w:ascii="Segoe UI" w:hAnsi="Segoe UI" w:cs="Segoe UI"/>
                <w:iCs/>
                <w:noProof/>
              </w:rPr>
            </w:pPr>
            <w:r>
              <w:rPr>
                <w:rFonts w:ascii="Segoe UI" w:hAnsi="Segoe UI" w:cs="Segoe UI"/>
                <w:iCs/>
                <w:noProof/>
              </w:rPr>
              <w:br w:type="textWrapping" w:clear="all"/>
            </w:r>
          </w:p>
        </w:tc>
      </w:tr>
    </w:tbl>
    <w:p w14:paraId="466EE937" w14:textId="77777777" w:rsidR="00561066" w:rsidRPr="002F18AA" w:rsidRDefault="00561066" w:rsidP="00561066">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561066" w:rsidRPr="002F18AA" w14:paraId="05208E35" w14:textId="77777777" w:rsidTr="0061492F">
        <w:trPr>
          <w:cantSplit/>
          <w:trHeight w:val="1266"/>
        </w:trPr>
        <w:tc>
          <w:tcPr>
            <w:tcW w:w="3592" w:type="dxa"/>
          </w:tcPr>
          <w:p w14:paraId="27F5BCAC" w14:textId="77777777" w:rsidR="00561066" w:rsidRDefault="00561066" w:rsidP="0061492F">
            <w:pPr>
              <w:keepLines/>
              <w:tabs>
                <w:tab w:val="left" w:pos="5670"/>
              </w:tabs>
              <w:jc w:val="center"/>
              <w:rPr>
                <w:rFonts w:ascii="Segoe UI" w:hAnsi="Segoe UI" w:cs="Segoe UI"/>
                <w:iCs/>
                <w:noProof/>
              </w:rPr>
            </w:pPr>
          </w:p>
          <w:p w14:paraId="1953ED3A" w14:textId="77777777" w:rsidR="00561066" w:rsidRDefault="00561066" w:rsidP="0061492F">
            <w:pPr>
              <w:keepLines/>
              <w:tabs>
                <w:tab w:val="left" w:pos="5670"/>
              </w:tabs>
              <w:jc w:val="center"/>
              <w:rPr>
                <w:rFonts w:ascii="Segoe UI" w:hAnsi="Segoe UI" w:cs="Segoe UI"/>
                <w:iCs/>
                <w:noProof/>
              </w:rPr>
            </w:pPr>
          </w:p>
          <w:p w14:paraId="43C07C46" w14:textId="77777777" w:rsidR="00561066" w:rsidRPr="002F18AA" w:rsidRDefault="00561066" w:rsidP="0061492F">
            <w:pPr>
              <w:keepLines/>
              <w:tabs>
                <w:tab w:val="left" w:pos="5670"/>
              </w:tabs>
              <w:jc w:val="center"/>
              <w:rPr>
                <w:rFonts w:ascii="Segoe UI" w:hAnsi="Segoe UI" w:cs="Segoe UI"/>
                <w:iCs/>
                <w:noProof/>
              </w:rPr>
            </w:pPr>
            <w:r w:rsidRPr="002F18AA">
              <w:rPr>
                <w:rFonts w:ascii="Segoe UI" w:hAnsi="Segoe UI" w:cs="Segoe UI"/>
                <w:iCs/>
                <w:noProof/>
              </w:rPr>
              <w:t>..........................................................</w:t>
            </w:r>
          </w:p>
          <w:p w14:paraId="482D584F" w14:textId="5866B346" w:rsidR="00A41BCB" w:rsidRDefault="00DF26CE" w:rsidP="0061492F">
            <w:pPr>
              <w:keepLines/>
              <w:tabs>
                <w:tab w:val="left" w:pos="5670"/>
              </w:tabs>
              <w:jc w:val="center"/>
              <w:rPr>
                <w:rFonts w:ascii="Segoe UI" w:hAnsi="Segoe UI" w:cs="Segoe UI"/>
                <w:iCs/>
                <w:noProof/>
              </w:rPr>
            </w:pPr>
            <w:r>
              <w:rPr>
                <w:rFonts w:ascii="Segoe UI" w:hAnsi="Segoe UI" w:cs="Segoe UI"/>
                <w:iCs/>
                <w:noProof/>
              </w:rPr>
              <w:t>XXXXXXXXXXXXX</w:t>
            </w:r>
            <w:r w:rsidR="00556265">
              <w:rPr>
                <w:rFonts w:ascii="Segoe UI" w:hAnsi="Segoe UI" w:cs="Segoe UI"/>
                <w:iCs/>
                <w:noProof/>
              </w:rPr>
              <w:t xml:space="preserve"> v.r.</w:t>
            </w:r>
          </w:p>
          <w:p w14:paraId="4A6C57BB" w14:textId="28AB02D8" w:rsidR="00561066" w:rsidRPr="002F18AA" w:rsidRDefault="0072143F" w:rsidP="0061492F">
            <w:pPr>
              <w:keepLines/>
              <w:tabs>
                <w:tab w:val="left" w:pos="5670"/>
              </w:tabs>
              <w:jc w:val="center"/>
              <w:rPr>
                <w:rFonts w:ascii="Segoe UI" w:hAnsi="Segoe UI" w:cs="Segoe UI"/>
                <w:iCs/>
                <w:noProof/>
              </w:rPr>
            </w:pPr>
            <w:r>
              <w:rPr>
                <w:rFonts w:ascii="Segoe UI" w:hAnsi="Segoe UI" w:cs="Segoe UI"/>
                <w:iCs/>
                <w:noProof/>
              </w:rPr>
              <w:t>vedoucí ekonomického odboru</w:t>
            </w:r>
          </w:p>
          <w:p w14:paraId="396E73A8" w14:textId="4B9FE5FC" w:rsidR="00561066" w:rsidRPr="002F18AA" w:rsidRDefault="00561066" w:rsidP="0061492F">
            <w:pPr>
              <w:keepLines/>
              <w:tabs>
                <w:tab w:val="left" w:pos="5670"/>
              </w:tabs>
              <w:jc w:val="center"/>
              <w:rPr>
                <w:rFonts w:ascii="Segoe UI" w:hAnsi="Segoe UI" w:cs="Segoe UI"/>
                <w:iCs/>
                <w:noProof/>
              </w:rPr>
            </w:pPr>
          </w:p>
          <w:p w14:paraId="5D57BBE3" w14:textId="77777777" w:rsidR="00561066" w:rsidRDefault="00561066" w:rsidP="0061492F">
            <w:pPr>
              <w:keepLines/>
              <w:tabs>
                <w:tab w:val="left" w:pos="5670"/>
              </w:tabs>
              <w:jc w:val="center"/>
              <w:rPr>
                <w:rFonts w:ascii="Segoe UI" w:hAnsi="Segoe UI" w:cs="Segoe UI"/>
                <w:iCs/>
                <w:noProof/>
              </w:rPr>
            </w:pPr>
          </w:p>
          <w:p w14:paraId="09CFD4BA" w14:textId="77777777" w:rsidR="00561066" w:rsidRPr="002F18AA" w:rsidRDefault="00561066" w:rsidP="0061492F">
            <w:pPr>
              <w:keepLines/>
              <w:tabs>
                <w:tab w:val="left" w:pos="5670"/>
              </w:tabs>
              <w:jc w:val="center"/>
              <w:rPr>
                <w:rFonts w:ascii="Segoe UI" w:hAnsi="Segoe UI" w:cs="Segoe UI"/>
                <w:iCs/>
                <w:noProof/>
              </w:rPr>
            </w:pPr>
          </w:p>
        </w:tc>
      </w:tr>
    </w:tbl>
    <w:p w14:paraId="4CFC484B" w14:textId="77777777" w:rsidR="00561066" w:rsidRDefault="00561066" w:rsidP="00561066">
      <w:pPr>
        <w:spacing w:before="120"/>
        <w:jc w:val="both"/>
        <w:rPr>
          <w:rFonts w:ascii="Segoe UI" w:hAnsi="Segoe UI" w:cs="Segoe UI"/>
          <w:iCs/>
          <w:noProof/>
        </w:rPr>
      </w:pPr>
    </w:p>
    <w:p w14:paraId="056E3234" w14:textId="77777777" w:rsidR="00561066" w:rsidRDefault="00561066" w:rsidP="00561066">
      <w:pPr>
        <w:spacing w:before="120"/>
        <w:jc w:val="both"/>
        <w:rPr>
          <w:rFonts w:ascii="Segoe UI" w:hAnsi="Segoe UI" w:cs="Segoe UI"/>
          <w:iCs/>
          <w:noProof/>
        </w:rPr>
      </w:pPr>
    </w:p>
    <w:p w14:paraId="6F8896E8" w14:textId="77777777" w:rsidR="00561066" w:rsidRDefault="00561066" w:rsidP="00561066">
      <w:pPr>
        <w:spacing w:before="120"/>
        <w:jc w:val="both"/>
        <w:rPr>
          <w:rFonts w:ascii="Segoe UI" w:hAnsi="Segoe UI" w:cs="Segoe UI"/>
          <w:iCs/>
          <w:noProof/>
        </w:rPr>
      </w:pPr>
    </w:p>
    <w:p w14:paraId="66122DF4" w14:textId="77777777" w:rsidR="00561066" w:rsidRDefault="00561066" w:rsidP="00561066">
      <w:pPr>
        <w:spacing w:before="120"/>
        <w:jc w:val="both"/>
        <w:rPr>
          <w:rFonts w:ascii="Segoe UI" w:hAnsi="Segoe UI" w:cs="Segoe UI"/>
          <w:iCs/>
          <w:noProof/>
        </w:rPr>
      </w:pPr>
    </w:p>
    <w:p w14:paraId="6279C43A" w14:textId="77777777" w:rsidR="00561066" w:rsidRDefault="00561066" w:rsidP="00561066">
      <w:pPr>
        <w:jc w:val="both"/>
        <w:rPr>
          <w:rFonts w:ascii="Segoe UI" w:hAnsi="Segoe UI" w:cs="Segoe UI"/>
          <w:iCs/>
          <w:noProof/>
        </w:rPr>
      </w:pPr>
    </w:p>
    <w:p w14:paraId="7469D60F" w14:textId="77777777" w:rsidR="00561066" w:rsidRDefault="00561066" w:rsidP="00561066">
      <w:pPr>
        <w:jc w:val="both"/>
        <w:rPr>
          <w:rFonts w:ascii="Segoe UI" w:hAnsi="Segoe UI" w:cs="Segoe UI"/>
          <w:iCs/>
          <w:noProof/>
        </w:rPr>
      </w:pPr>
    </w:p>
    <w:p w14:paraId="1B45FA5B" w14:textId="77777777" w:rsidR="00561066" w:rsidRDefault="00561066" w:rsidP="00561066">
      <w:pPr>
        <w:jc w:val="both"/>
        <w:rPr>
          <w:rFonts w:ascii="Segoe UI" w:hAnsi="Segoe UI" w:cs="Segoe UI"/>
          <w:iCs/>
          <w:noProof/>
        </w:rPr>
      </w:pPr>
    </w:p>
    <w:p w14:paraId="66A2471A" w14:textId="77777777" w:rsidR="00561066" w:rsidRDefault="00561066" w:rsidP="00561066">
      <w:pPr>
        <w:spacing w:before="120"/>
        <w:jc w:val="both"/>
        <w:rPr>
          <w:rFonts w:ascii="Segoe UI" w:hAnsi="Segoe UI" w:cs="Segoe UI"/>
          <w:iCs/>
          <w:noProof/>
        </w:rPr>
      </w:pPr>
      <w:r>
        <w:rPr>
          <w:rFonts w:ascii="Segoe UI" w:hAnsi="Segoe UI" w:cs="Segoe UI"/>
          <w:iCs/>
          <w:noProof/>
        </w:rPr>
        <w:t xml:space="preserve">                                                                                                        </w:t>
      </w:r>
    </w:p>
    <w:p w14:paraId="7A8EACAC" w14:textId="77777777" w:rsidR="00561066" w:rsidRPr="002F18AA" w:rsidRDefault="00561066" w:rsidP="00561066">
      <w:pPr>
        <w:spacing w:before="120"/>
        <w:jc w:val="both"/>
        <w:rPr>
          <w:rFonts w:ascii="Segoe UI" w:hAnsi="Segoe UI" w:cs="Segoe UI"/>
        </w:rPr>
      </w:pPr>
    </w:p>
    <w:p w14:paraId="087943D6" w14:textId="0CAC3EE6" w:rsidR="00FD3728" w:rsidRPr="00CB51D8" w:rsidRDefault="00FD3728" w:rsidP="00561066">
      <w:pPr>
        <w:spacing w:before="120"/>
        <w:ind w:left="284"/>
        <w:jc w:val="both"/>
        <w:rPr>
          <w:rFonts w:ascii="Segoe UI" w:hAnsi="Segoe UI" w:cs="Segoe UI"/>
          <w:iCs/>
        </w:rPr>
      </w:pPr>
    </w:p>
    <w:sectPr w:rsidR="00FD3728" w:rsidRPr="00CB51D8" w:rsidSect="00D92F0C">
      <w:footerReference w:type="default" r:id="rId11"/>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E8B3" w14:textId="77777777" w:rsidR="00D92F0C" w:rsidRDefault="00D92F0C">
      <w:r>
        <w:separator/>
      </w:r>
    </w:p>
  </w:endnote>
  <w:endnote w:type="continuationSeparator" w:id="0">
    <w:p w14:paraId="7C9F0F61" w14:textId="77777777" w:rsidR="00D92F0C" w:rsidRDefault="00D9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44696803"/>
      <w:docPartObj>
        <w:docPartGallery w:val="Page Numbers (Bottom of Page)"/>
        <w:docPartUnique/>
      </w:docPartObj>
    </w:sdtPr>
    <w:sdtContent>
      <w:sdt>
        <w:sdtPr>
          <w:rPr>
            <w:rFonts w:ascii="Arial" w:hAnsi="Arial" w:cs="Arial"/>
            <w:sz w:val="16"/>
            <w:szCs w:val="16"/>
          </w:rPr>
          <w:id w:val="-1963879813"/>
          <w:docPartObj>
            <w:docPartGallery w:val="Page Numbers (Top of Page)"/>
            <w:docPartUnique/>
          </w:docPartObj>
        </w:sdtPr>
        <w:sdtContent>
          <w:p w14:paraId="7C747FC3" w14:textId="7FB83D1E" w:rsidR="00B65CBF" w:rsidRPr="0091168B" w:rsidRDefault="003E302A">
            <w:pPr>
              <w:pStyle w:val="Zpat"/>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5530E1">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5530E1">
              <w:rPr>
                <w:rFonts w:ascii="Arial" w:hAnsi="Arial" w:cs="Arial"/>
                <w:noProof/>
                <w:sz w:val="16"/>
                <w:szCs w:val="16"/>
              </w:rPr>
              <w:t>5</w:t>
            </w:r>
            <w:r>
              <w:rPr>
                <w:rFonts w:ascii="Arial" w:hAnsi="Arial" w:cs="Arial"/>
                <w:sz w:val="16"/>
                <w:szCs w:val="16"/>
              </w:rPr>
              <w:fldChar w:fldCharType="end"/>
            </w:r>
            <w:r w:rsidR="005530E1">
              <w:rPr>
                <w:rFonts w:ascii="Arial" w:hAnsi="Arial" w:cs="Arial"/>
                <w:sz w:val="16"/>
                <w:szCs w:val="16"/>
              </w:rPr>
              <w:t xml:space="preserve"> </w:t>
            </w:r>
          </w:p>
        </w:sdtContent>
      </w:sdt>
    </w:sdtContent>
  </w:sdt>
  <w:p w14:paraId="1C565F44" w14:textId="77777777" w:rsidR="00B65CBF" w:rsidRDefault="00B65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609D" w14:textId="77777777" w:rsidR="00D92F0C" w:rsidRDefault="00D92F0C">
      <w:r>
        <w:separator/>
      </w:r>
    </w:p>
  </w:footnote>
  <w:footnote w:type="continuationSeparator" w:id="0">
    <w:p w14:paraId="6752E432" w14:textId="77777777" w:rsidR="00D92F0C" w:rsidRDefault="00D92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4"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7"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A4D0C"/>
    <w:multiLevelType w:val="hybridMultilevel"/>
    <w:tmpl w:val="939671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794981278">
    <w:abstractNumId w:val="16"/>
  </w:num>
  <w:num w:numId="2" w16cid:durableId="21052833">
    <w:abstractNumId w:val="13"/>
  </w:num>
  <w:num w:numId="3" w16cid:durableId="1936474317">
    <w:abstractNumId w:val="17"/>
  </w:num>
  <w:num w:numId="4" w16cid:durableId="1652439683">
    <w:abstractNumId w:val="24"/>
  </w:num>
  <w:num w:numId="5" w16cid:durableId="1103383981">
    <w:abstractNumId w:val="25"/>
  </w:num>
  <w:num w:numId="6" w16cid:durableId="613680554">
    <w:abstractNumId w:val="14"/>
  </w:num>
  <w:num w:numId="7" w16cid:durableId="1427309188">
    <w:abstractNumId w:val="11"/>
  </w:num>
  <w:num w:numId="8" w16cid:durableId="1101413549">
    <w:abstractNumId w:val="5"/>
  </w:num>
  <w:num w:numId="9" w16cid:durableId="13134104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636447959">
    <w:abstractNumId w:val="23"/>
  </w:num>
  <w:num w:numId="11" w16cid:durableId="496457524">
    <w:abstractNumId w:val="31"/>
  </w:num>
  <w:num w:numId="12" w16cid:durableId="1754625902">
    <w:abstractNumId w:val="4"/>
  </w:num>
  <w:num w:numId="13" w16cid:durableId="1743405278">
    <w:abstractNumId w:val="15"/>
  </w:num>
  <w:num w:numId="14" w16cid:durableId="1187255939">
    <w:abstractNumId w:val="6"/>
  </w:num>
  <w:num w:numId="15" w16cid:durableId="834489255">
    <w:abstractNumId w:val="20"/>
  </w:num>
  <w:num w:numId="16" w16cid:durableId="1666006200">
    <w:abstractNumId w:val="12"/>
  </w:num>
  <w:num w:numId="17" w16cid:durableId="444737852">
    <w:abstractNumId w:val="2"/>
  </w:num>
  <w:num w:numId="18" w16cid:durableId="1558315892">
    <w:abstractNumId w:val="29"/>
  </w:num>
  <w:num w:numId="19" w16cid:durableId="961227620">
    <w:abstractNumId w:val="7"/>
  </w:num>
  <w:num w:numId="20" w16cid:durableId="252855766">
    <w:abstractNumId w:val="18"/>
  </w:num>
  <w:num w:numId="21" w16cid:durableId="1142847205">
    <w:abstractNumId w:val="8"/>
  </w:num>
  <w:num w:numId="22" w16cid:durableId="195702818">
    <w:abstractNumId w:val="28"/>
  </w:num>
  <w:num w:numId="23" w16cid:durableId="691955097">
    <w:abstractNumId w:val="9"/>
  </w:num>
  <w:num w:numId="24" w16cid:durableId="1580406155">
    <w:abstractNumId w:val="10"/>
  </w:num>
  <w:num w:numId="25" w16cid:durableId="1981501059">
    <w:abstractNumId w:val="21"/>
  </w:num>
  <w:num w:numId="26" w16cid:durableId="1305311451">
    <w:abstractNumId w:val="22"/>
  </w:num>
  <w:num w:numId="27" w16cid:durableId="718015461">
    <w:abstractNumId w:val="26"/>
  </w:num>
  <w:num w:numId="28" w16cid:durableId="2125269477">
    <w:abstractNumId w:val="1"/>
  </w:num>
  <w:num w:numId="29" w16cid:durableId="384643414">
    <w:abstractNumId w:val="3"/>
  </w:num>
  <w:num w:numId="30" w16cid:durableId="1420053902">
    <w:abstractNumId w:val="19"/>
  </w:num>
  <w:num w:numId="31" w16cid:durableId="2132089204">
    <w:abstractNumId w:val="30"/>
  </w:num>
  <w:num w:numId="32" w16cid:durableId="505169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40722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95379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819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00"/>
    <w:rsid w:val="0000368B"/>
    <w:rsid w:val="000039EA"/>
    <w:rsid w:val="000261AE"/>
    <w:rsid w:val="000332CA"/>
    <w:rsid w:val="00037200"/>
    <w:rsid w:val="00037EFB"/>
    <w:rsid w:val="000406C1"/>
    <w:rsid w:val="0004178B"/>
    <w:rsid w:val="00052579"/>
    <w:rsid w:val="00055BEC"/>
    <w:rsid w:val="0005792F"/>
    <w:rsid w:val="00061057"/>
    <w:rsid w:val="0006247C"/>
    <w:rsid w:val="00076DE8"/>
    <w:rsid w:val="00091861"/>
    <w:rsid w:val="0009348D"/>
    <w:rsid w:val="000A5F0E"/>
    <w:rsid w:val="000B1FDA"/>
    <w:rsid w:val="000B6DBF"/>
    <w:rsid w:val="000C01E8"/>
    <w:rsid w:val="000D0E58"/>
    <w:rsid w:val="000D7C76"/>
    <w:rsid w:val="000E6855"/>
    <w:rsid w:val="000F17D4"/>
    <w:rsid w:val="0010323B"/>
    <w:rsid w:val="0010402C"/>
    <w:rsid w:val="00104F18"/>
    <w:rsid w:val="00105090"/>
    <w:rsid w:val="001058E9"/>
    <w:rsid w:val="00107A9B"/>
    <w:rsid w:val="00107EBA"/>
    <w:rsid w:val="00112869"/>
    <w:rsid w:val="00117786"/>
    <w:rsid w:val="0012582E"/>
    <w:rsid w:val="00126722"/>
    <w:rsid w:val="001268AA"/>
    <w:rsid w:val="0013081A"/>
    <w:rsid w:val="00132527"/>
    <w:rsid w:val="00140C10"/>
    <w:rsid w:val="00147C73"/>
    <w:rsid w:val="00151BC1"/>
    <w:rsid w:val="00152470"/>
    <w:rsid w:val="001535D6"/>
    <w:rsid w:val="00170697"/>
    <w:rsid w:val="00170BC4"/>
    <w:rsid w:val="00175484"/>
    <w:rsid w:val="00176440"/>
    <w:rsid w:val="00186B98"/>
    <w:rsid w:val="00197EA0"/>
    <w:rsid w:val="001A0F83"/>
    <w:rsid w:val="001A184E"/>
    <w:rsid w:val="001A26B4"/>
    <w:rsid w:val="001A2977"/>
    <w:rsid w:val="001B1F4B"/>
    <w:rsid w:val="001B673C"/>
    <w:rsid w:val="001C0B7C"/>
    <w:rsid w:val="001C1AA3"/>
    <w:rsid w:val="001C31CE"/>
    <w:rsid w:val="001C5684"/>
    <w:rsid w:val="001D35C2"/>
    <w:rsid w:val="001D5B35"/>
    <w:rsid w:val="001E262D"/>
    <w:rsid w:val="001E3181"/>
    <w:rsid w:val="001E333C"/>
    <w:rsid w:val="001E43BD"/>
    <w:rsid w:val="001F755B"/>
    <w:rsid w:val="00210AD9"/>
    <w:rsid w:val="0022063D"/>
    <w:rsid w:val="00237A8C"/>
    <w:rsid w:val="002411E7"/>
    <w:rsid w:val="00246923"/>
    <w:rsid w:val="002469B7"/>
    <w:rsid w:val="00247036"/>
    <w:rsid w:val="002472AB"/>
    <w:rsid w:val="0024770D"/>
    <w:rsid w:val="00250795"/>
    <w:rsid w:val="00265A98"/>
    <w:rsid w:val="00265CA3"/>
    <w:rsid w:val="00265FB9"/>
    <w:rsid w:val="002660F7"/>
    <w:rsid w:val="00270AC7"/>
    <w:rsid w:val="002734DA"/>
    <w:rsid w:val="00275670"/>
    <w:rsid w:val="00275FBF"/>
    <w:rsid w:val="002773DE"/>
    <w:rsid w:val="00285B51"/>
    <w:rsid w:val="00285F57"/>
    <w:rsid w:val="00286254"/>
    <w:rsid w:val="0029015F"/>
    <w:rsid w:val="002953C8"/>
    <w:rsid w:val="002A06F3"/>
    <w:rsid w:val="002A0B33"/>
    <w:rsid w:val="002A2818"/>
    <w:rsid w:val="002A388B"/>
    <w:rsid w:val="002A5A7D"/>
    <w:rsid w:val="002B66E2"/>
    <w:rsid w:val="002C6083"/>
    <w:rsid w:val="002D5390"/>
    <w:rsid w:val="002F1A50"/>
    <w:rsid w:val="002F72E1"/>
    <w:rsid w:val="003102F0"/>
    <w:rsid w:val="00310A47"/>
    <w:rsid w:val="003143E5"/>
    <w:rsid w:val="00314B88"/>
    <w:rsid w:val="00316BE4"/>
    <w:rsid w:val="00323B95"/>
    <w:rsid w:val="0033400A"/>
    <w:rsid w:val="00337D13"/>
    <w:rsid w:val="0034175E"/>
    <w:rsid w:val="00343797"/>
    <w:rsid w:val="00343FEB"/>
    <w:rsid w:val="00344300"/>
    <w:rsid w:val="00345D13"/>
    <w:rsid w:val="00352A33"/>
    <w:rsid w:val="00352BDA"/>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7B4C"/>
    <w:rsid w:val="003C1AD7"/>
    <w:rsid w:val="003D0634"/>
    <w:rsid w:val="003D4F16"/>
    <w:rsid w:val="003E0E30"/>
    <w:rsid w:val="003E302A"/>
    <w:rsid w:val="003E57A4"/>
    <w:rsid w:val="003F109C"/>
    <w:rsid w:val="003F16B7"/>
    <w:rsid w:val="003F4BBC"/>
    <w:rsid w:val="003F4D5B"/>
    <w:rsid w:val="003F4E37"/>
    <w:rsid w:val="003F5516"/>
    <w:rsid w:val="0040070B"/>
    <w:rsid w:val="00406D71"/>
    <w:rsid w:val="00412AFA"/>
    <w:rsid w:val="00413553"/>
    <w:rsid w:val="0041564A"/>
    <w:rsid w:val="00417F76"/>
    <w:rsid w:val="004250D2"/>
    <w:rsid w:val="004258CB"/>
    <w:rsid w:val="00446BB1"/>
    <w:rsid w:val="00447886"/>
    <w:rsid w:val="00450630"/>
    <w:rsid w:val="004515B2"/>
    <w:rsid w:val="00457DC2"/>
    <w:rsid w:val="00457E20"/>
    <w:rsid w:val="00460309"/>
    <w:rsid w:val="004615F2"/>
    <w:rsid w:val="00463FEC"/>
    <w:rsid w:val="00474D80"/>
    <w:rsid w:val="00480C2E"/>
    <w:rsid w:val="00481E19"/>
    <w:rsid w:val="00481F36"/>
    <w:rsid w:val="004838F6"/>
    <w:rsid w:val="0048429B"/>
    <w:rsid w:val="00485A60"/>
    <w:rsid w:val="00493056"/>
    <w:rsid w:val="004933E3"/>
    <w:rsid w:val="00493DEC"/>
    <w:rsid w:val="004A5B9D"/>
    <w:rsid w:val="004B3366"/>
    <w:rsid w:val="004B3810"/>
    <w:rsid w:val="004B585A"/>
    <w:rsid w:val="004C0825"/>
    <w:rsid w:val="004C5D04"/>
    <w:rsid w:val="004D103B"/>
    <w:rsid w:val="004D1342"/>
    <w:rsid w:val="004D71BB"/>
    <w:rsid w:val="004E1D65"/>
    <w:rsid w:val="004E4964"/>
    <w:rsid w:val="004E5B74"/>
    <w:rsid w:val="004F3BED"/>
    <w:rsid w:val="004F4FFF"/>
    <w:rsid w:val="004F5D8A"/>
    <w:rsid w:val="00505741"/>
    <w:rsid w:val="00507C02"/>
    <w:rsid w:val="00507C03"/>
    <w:rsid w:val="00510D11"/>
    <w:rsid w:val="0051451F"/>
    <w:rsid w:val="005200D6"/>
    <w:rsid w:val="005230EC"/>
    <w:rsid w:val="005248A0"/>
    <w:rsid w:val="005318C6"/>
    <w:rsid w:val="00534234"/>
    <w:rsid w:val="0053654F"/>
    <w:rsid w:val="00552009"/>
    <w:rsid w:val="005530E1"/>
    <w:rsid w:val="005541D6"/>
    <w:rsid w:val="00556265"/>
    <w:rsid w:val="00560817"/>
    <w:rsid w:val="00561066"/>
    <w:rsid w:val="00563A64"/>
    <w:rsid w:val="00564F15"/>
    <w:rsid w:val="005650D4"/>
    <w:rsid w:val="00566D72"/>
    <w:rsid w:val="005672D3"/>
    <w:rsid w:val="00572669"/>
    <w:rsid w:val="00573FBD"/>
    <w:rsid w:val="005752D2"/>
    <w:rsid w:val="00580794"/>
    <w:rsid w:val="00582D6A"/>
    <w:rsid w:val="0058411C"/>
    <w:rsid w:val="00584862"/>
    <w:rsid w:val="00596B39"/>
    <w:rsid w:val="005A0F5A"/>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5183C"/>
    <w:rsid w:val="00664407"/>
    <w:rsid w:val="00672510"/>
    <w:rsid w:val="00675C0E"/>
    <w:rsid w:val="00675E4C"/>
    <w:rsid w:val="00677609"/>
    <w:rsid w:val="00677DC3"/>
    <w:rsid w:val="00682CE0"/>
    <w:rsid w:val="006860DC"/>
    <w:rsid w:val="00687A0D"/>
    <w:rsid w:val="006933F2"/>
    <w:rsid w:val="006A00B4"/>
    <w:rsid w:val="006A038F"/>
    <w:rsid w:val="006A207F"/>
    <w:rsid w:val="006A62F7"/>
    <w:rsid w:val="006B0135"/>
    <w:rsid w:val="006B0D75"/>
    <w:rsid w:val="006B1CB1"/>
    <w:rsid w:val="006C380A"/>
    <w:rsid w:val="006C457E"/>
    <w:rsid w:val="006C48DD"/>
    <w:rsid w:val="006C4F7A"/>
    <w:rsid w:val="006D6730"/>
    <w:rsid w:val="006D7DB8"/>
    <w:rsid w:val="006E1102"/>
    <w:rsid w:val="006E2ED0"/>
    <w:rsid w:val="006E7B13"/>
    <w:rsid w:val="006F2A32"/>
    <w:rsid w:val="006F4A7C"/>
    <w:rsid w:val="006F695C"/>
    <w:rsid w:val="007043F4"/>
    <w:rsid w:val="00704D64"/>
    <w:rsid w:val="00710D35"/>
    <w:rsid w:val="007118DF"/>
    <w:rsid w:val="007155E3"/>
    <w:rsid w:val="00717F84"/>
    <w:rsid w:val="0072143F"/>
    <w:rsid w:val="007337D4"/>
    <w:rsid w:val="00735654"/>
    <w:rsid w:val="00742041"/>
    <w:rsid w:val="00744956"/>
    <w:rsid w:val="0074527A"/>
    <w:rsid w:val="0074773C"/>
    <w:rsid w:val="00747EAE"/>
    <w:rsid w:val="00760989"/>
    <w:rsid w:val="0076183B"/>
    <w:rsid w:val="00763CA9"/>
    <w:rsid w:val="00777D72"/>
    <w:rsid w:val="00781317"/>
    <w:rsid w:val="00784571"/>
    <w:rsid w:val="00787C43"/>
    <w:rsid w:val="007A20D1"/>
    <w:rsid w:val="007A5011"/>
    <w:rsid w:val="007A56CC"/>
    <w:rsid w:val="007A7478"/>
    <w:rsid w:val="007B1900"/>
    <w:rsid w:val="007B302D"/>
    <w:rsid w:val="007B4272"/>
    <w:rsid w:val="007B60DC"/>
    <w:rsid w:val="007B7D24"/>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2F61"/>
    <w:rsid w:val="00824344"/>
    <w:rsid w:val="00833954"/>
    <w:rsid w:val="008379C2"/>
    <w:rsid w:val="00837A22"/>
    <w:rsid w:val="00845FF9"/>
    <w:rsid w:val="00847886"/>
    <w:rsid w:val="00850571"/>
    <w:rsid w:val="00850CDD"/>
    <w:rsid w:val="00851A50"/>
    <w:rsid w:val="00857CD1"/>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3CB5"/>
    <w:rsid w:val="008C6865"/>
    <w:rsid w:val="008D697B"/>
    <w:rsid w:val="008D7FA2"/>
    <w:rsid w:val="008E59AA"/>
    <w:rsid w:val="008E7158"/>
    <w:rsid w:val="008F0178"/>
    <w:rsid w:val="008F1207"/>
    <w:rsid w:val="008F12E4"/>
    <w:rsid w:val="008F4D77"/>
    <w:rsid w:val="008F7BF4"/>
    <w:rsid w:val="0090092C"/>
    <w:rsid w:val="00906822"/>
    <w:rsid w:val="0090764E"/>
    <w:rsid w:val="00910AF1"/>
    <w:rsid w:val="0091168B"/>
    <w:rsid w:val="00911B11"/>
    <w:rsid w:val="00911CB4"/>
    <w:rsid w:val="009128AF"/>
    <w:rsid w:val="00913AED"/>
    <w:rsid w:val="00914ECB"/>
    <w:rsid w:val="009155A1"/>
    <w:rsid w:val="0091562E"/>
    <w:rsid w:val="00931DE7"/>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39CB"/>
    <w:rsid w:val="00987339"/>
    <w:rsid w:val="009A1B69"/>
    <w:rsid w:val="009A4708"/>
    <w:rsid w:val="009A72F8"/>
    <w:rsid w:val="009B176E"/>
    <w:rsid w:val="009B1D17"/>
    <w:rsid w:val="009B5C01"/>
    <w:rsid w:val="009C231D"/>
    <w:rsid w:val="009C459B"/>
    <w:rsid w:val="009C794E"/>
    <w:rsid w:val="009D2C49"/>
    <w:rsid w:val="009D5C0D"/>
    <w:rsid w:val="009F29AD"/>
    <w:rsid w:val="00A003BE"/>
    <w:rsid w:val="00A07DAE"/>
    <w:rsid w:val="00A109C0"/>
    <w:rsid w:val="00A12ECC"/>
    <w:rsid w:val="00A1742E"/>
    <w:rsid w:val="00A30550"/>
    <w:rsid w:val="00A33E9D"/>
    <w:rsid w:val="00A4130B"/>
    <w:rsid w:val="00A41BCB"/>
    <w:rsid w:val="00A42221"/>
    <w:rsid w:val="00A42933"/>
    <w:rsid w:val="00A43C27"/>
    <w:rsid w:val="00A44E55"/>
    <w:rsid w:val="00A45607"/>
    <w:rsid w:val="00A47557"/>
    <w:rsid w:val="00A53436"/>
    <w:rsid w:val="00A53CCF"/>
    <w:rsid w:val="00A55ECC"/>
    <w:rsid w:val="00A75AD7"/>
    <w:rsid w:val="00A77AF0"/>
    <w:rsid w:val="00A808AA"/>
    <w:rsid w:val="00A81418"/>
    <w:rsid w:val="00A83C24"/>
    <w:rsid w:val="00A86529"/>
    <w:rsid w:val="00A95C97"/>
    <w:rsid w:val="00AA0085"/>
    <w:rsid w:val="00AA0380"/>
    <w:rsid w:val="00AA393B"/>
    <w:rsid w:val="00AA73A2"/>
    <w:rsid w:val="00AB00B0"/>
    <w:rsid w:val="00AB4C57"/>
    <w:rsid w:val="00AC1FDC"/>
    <w:rsid w:val="00AD27C2"/>
    <w:rsid w:val="00AD7019"/>
    <w:rsid w:val="00AE2269"/>
    <w:rsid w:val="00AE7C07"/>
    <w:rsid w:val="00AF29C7"/>
    <w:rsid w:val="00AF33C9"/>
    <w:rsid w:val="00B010ED"/>
    <w:rsid w:val="00B100AD"/>
    <w:rsid w:val="00B135FC"/>
    <w:rsid w:val="00B1539E"/>
    <w:rsid w:val="00B174B8"/>
    <w:rsid w:val="00B22F3D"/>
    <w:rsid w:val="00B25199"/>
    <w:rsid w:val="00B271B8"/>
    <w:rsid w:val="00B30FF2"/>
    <w:rsid w:val="00B5039C"/>
    <w:rsid w:val="00B50F32"/>
    <w:rsid w:val="00B51F44"/>
    <w:rsid w:val="00B560A8"/>
    <w:rsid w:val="00B6232F"/>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9B8"/>
    <w:rsid w:val="00BB5A04"/>
    <w:rsid w:val="00BC1D6C"/>
    <w:rsid w:val="00BC3DEF"/>
    <w:rsid w:val="00BD3BE7"/>
    <w:rsid w:val="00BE02F6"/>
    <w:rsid w:val="00BF4D3C"/>
    <w:rsid w:val="00BF7D56"/>
    <w:rsid w:val="00C02370"/>
    <w:rsid w:val="00C15019"/>
    <w:rsid w:val="00C22819"/>
    <w:rsid w:val="00C319AB"/>
    <w:rsid w:val="00C32AE0"/>
    <w:rsid w:val="00C34738"/>
    <w:rsid w:val="00C51836"/>
    <w:rsid w:val="00C52045"/>
    <w:rsid w:val="00C52788"/>
    <w:rsid w:val="00C53C21"/>
    <w:rsid w:val="00C55F0B"/>
    <w:rsid w:val="00C603BE"/>
    <w:rsid w:val="00C603D3"/>
    <w:rsid w:val="00C608FB"/>
    <w:rsid w:val="00C61AD5"/>
    <w:rsid w:val="00C64BA5"/>
    <w:rsid w:val="00C67380"/>
    <w:rsid w:val="00C70336"/>
    <w:rsid w:val="00C72B6A"/>
    <w:rsid w:val="00C86529"/>
    <w:rsid w:val="00C8662F"/>
    <w:rsid w:val="00C9186A"/>
    <w:rsid w:val="00CA1D29"/>
    <w:rsid w:val="00CA2B6D"/>
    <w:rsid w:val="00CA5A5E"/>
    <w:rsid w:val="00CA666C"/>
    <w:rsid w:val="00CA7314"/>
    <w:rsid w:val="00CA741C"/>
    <w:rsid w:val="00CB252D"/>
    <w:rsid w:val="00CB48DF"/>
    <w:rsid w:val="00CB51D8"/>
    <w:rsid w:val="00CD377A"/>
    <w:rsid w:val="00CD3FD2"/>
    <w:rsid w:val="00CD44A4"/>
    <w:rsid w:val="00CF0486"/>
    <w:rsid w:val="00CF2DFE"/>
    <w:rsid w:val="00CF3BC7"/>
    <w:rsid w:val="00D0292D"/>
    <w:rsid w:val="00D0680E"/>
    <w:rsid w:val="00D118A8"/>
    <w:rsid w:val="00D131E2"/>
    <w:rsid w:val="00D20A55"/>
    <w:rsid w:val="00D21B6D"/>
    <w:rsid w:val="00D23FD8"/>
    <w:rsid w:val="00D25D49"/>
    <w:rsid w:val="00D264DB"/>
    <w:rsid w:val="00D33D06"/>
    <w:rsid w:val="00D37322"/>
    <w:rsid w:val="00D409CE"/>
    <w:rsid w:val="00D43C85"/>
    <w:rsid w:val="00D44FEE"/>
    <w:rsid w:val="00D45936"/>
    <w:rsid w:val="00D53A12"/>
    <w:rsid w:val="00D556D2"/>
    <w:rsid w:val="00D5589D"/>
    <w:rsid w:val="00D60D22"/>
    <w:rsid w:val="00D63A10"/>
    <w:rsid w:val="00D729F5"/>
    <w:rsid w:val="00D72D49"/>
    <w:rsid w:val="00D73F09"/>
    <w:rsid w:val="00D742F5"/>
    <w:rsid w:val="00D74D72"/>
    <w:rsid w:val="00D75B85"/>
    <w:rsid w:val="00D7756B"/>
    <w:rsid w:val="00D821F0"/>
    <w:rsid w:val="00D84AC5"/>
    <w:rsid w:val="00D8649B"/>
    <w:rsid w:val="00D87AFE"/>
    <w:rsid w:val="00D92C40"/>
    <w:rsid w:val="00D92F0C"/>
    <w:rsid w:val="00D92FB1"/>
    <w:rsid w:val="00DA00B4"/>
    <w:rsid w:val="00DA075E"/>
    <w:rsid w:val="00DA495B"/>
    <w:rsid w:val="00DB1261"/>
    <w:rsid w:val="00DB2AEC"/>
    <w:rsid w:val="00DB7DFF"/>
    <w:rsid w:val="00DC269C"/>
    <w:rsid w:val="00DD17DF"/>
    <w:rsid w:val="00DD34D6"/>
    <w:rsid w:val="00DD5679"/>
    <w:rsid w:val="00DE56E3"/>
    <w:rsid w:val="00DF0279"/>
    <w:rsid w:val="00DF18A7"/>
    <w:rsid w:val="00DF26CE"/>
    <w:rsid w:val="00DF3287"/>
    <w:rsid w:val="00DF37AE"/>
    <w:rsid w:val="00DF68CF"/>
    <w:rsid w:val="00DF7465"/>
    <w:rsid w:val="00DF7C0F"/>
    <w:rsid w:val="00E01B43"/>
    <w:rsid w:val="00E1357F"/>
    <w:rsid w:val="00E220E2"/>
    <w:rsid w:val="00E305AD"/>
    <w:rsid w:val="00E44458"/>
    <w:rsid w:val="00E44C0B"/>
    <w:rsid w:val="00E44D93"/>
    <w:rsid w:val="00E46B95"/>
    <w:rsid w:val="00E50B99"/>
    <w:rsid w:val="00E53858"/>
    <w:rsid w:val="00E54DE5"/>
    <w:rsid w:val="00E5601F"/>
    <w:rsid w:val="00E60709"/>
    <w:rsid w:val="00E61884"/>
    <w:rsid w:val="00E6395D"/>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5547"/>
    <w:rsid w:val="00EB66D5"/>
    <w:rsid w:val="00EB69E4"/>
    <w:rsid w:val="00EB7777"/>
    <w:rsid w:val="00EC004D"/>
    <w:rsid w:val="00ED6B2E"/>
    <w:rsid w:val="00EE036B"/>
    <w:rsid w:val="00EE1704"/>
    <w:rsid w:val="00EE30BC"/>
    <w:rsid w:val="00EE49BB"/>
    <w:rsid w:val="00EE4CE6"/>
    <w:rsid w:val="00EF24EB"/>
    <w:rsid w:val="00F048E0"/>
    <w:rsid w:val="00F0762A"/>
    <w:rsid w:val="00F107FC"/>
    <w:rsid w:val="00F133E9"/>
    <w:rsid w:val="00F14B50"/>
    <w:rsid w:val="00F1529D"/>
    <w:rsid w:val="00F20221"/>
    <w:rsid w:val="00F212DD"/>
    <w:rsid w:val="00F27C99"/>
    <w:rsid w:val="00F56B5C"/>
    <w:rsid w:val="00F65276"/>
    <w:rsid w:val="00F66021"/>
    <w:rsid w:val="00F70B40"/>
    <w:rsid w:val="00F72695"/>
    <w:rsid w:val="00F72CC7"/>
    <w:rsid w:val="00F7641E"/>
    <w:rsid w:val="00F7728C"/>
    <w:rsid w:val="00F86CDF"/>
    <w:rsid w:val="00F9789A"/>
    <w:rsid w:val="00FA236D"/>
    <w:rsid w:val="00FA43B8"/>
    <w:rsid w:val="00FA4AD3"/>
    <w:rsid w:val="00FB08DD"/>
    <w:rsid w:val="00FB1062"/>
    <w:rsid w:val="00FB7BFD"/>
    <w:rsid w:val="00FC2894"/>
    <w:rsid w:val="00FC3E7E"/>
    <w:rsid w:val="00FC74E4"/>
    <w:rsid w:val="00FC7662"/>
    <w:rsid w:val="00FD1DA4"/>
    <w:rsid w:val="00FD3728"/>
    <w:rsid w:val="00FD5F32"/>
    <w:rsid w:val="00FE0182"/>
    <w:rsid w:val="00FE04C8"/>
    <w:rsid w:val="00FE25B8"/>
    <w:rsid w:val="00FE25F2"/>
    <w:rsid w:val="00FE3E35"/>
    <w:rsid w:val="00FE6351"/>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8AB50"/>
  <w15:docId w15:val="{F9E07CEE-08F0-4B89-8284-93064FF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link w:val="ZhlavChar"/>
    <w:uiPriority w:val="99"/>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customStyle="1" w:styleId="ZhlavChar">
    <w:name w:val="Záhlaví Char"/>
    <w:link w:val="Zhlav"/>
    <w:uiPriority w:val="99"/>
    <w:rsid w:val="00561066"/>
  </w:style>
  <w:style w:type="paragraph" w:customStyle="1" w:styleId="TableTextNormal">
    <w:name w:val="Table Text Normal"/>
    <w:basedOn w:val="Normln"/>
    <w:next w:val="Normln"/>
    <w:rsid w:val="007043F4"/>
    <w:pPr>
      <w:ind w:left="90" w:right="90"/>
    </w:pPr>
    <w:rPr>
      <w:rFonts w:ascii="Segoe UI" w:eastAsia="Segoe UI" w:hAnsi="Segoe UI" w:cs="Segoe UI"/>
      <w:sz w:val="18"/>
      <w:szCs w:val="18"/>
    </w:rPr>
  </w:style>
  <w:style w:type="character" w:styleId="Hypertextovodkaz">
    <w:name w:val="Hyperlink"/>
    <w:uiPriority w:val="99"/>
    <w:semiHidden/>
    <w:unhideWhenUsed/>
    <w:rsid w:val="00721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135">
      <w:bodyDiv w:val="1"/>
      <w:marLeft w:val="0"/>
      <w:marRight w:val="0"/>
      <w:marTop w:val="0"/>
      <w:marBottom w:val="0"/>
      <w:divBdr>
        <w:top w:val="none" w:sz="0" w:space="0" w:color="auto"/>
        <w:left w:val="none" w:sz="0" w:space="0" w:color="auto"/>
        <w:bottom w:val="none" w:sz="0" w:space="0" w:color="auto"/>
        <w:right w:val="none" w:sz="0" w:space="0" w:color="auto"/>
      </w:divBdr>
    </w:div>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454570196">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614672672">
      <w:bodyDiv w:val="1"/>
      <w:marLeft w:val="0"/>
      <w:marRight w:val="0"/>
      <w:marTop w:val="0"/>
      <w:marBottom w:val="0"/>
      <w:divBdr>
        <w:top w:val="none" w:sz="0" w:space="0" w:color="auto"/>
        <w:left w:val="none" w:sz="0" w:space="0" w:color="auto"/>
        <w:bottom w:val="none" w:sz="0" w:space="0" w:color="auto"/>
        <w:right w:val="none" w:sz="0" w:space="0" w:color="auto"/>
      </w:divBdr>
    </w:div>
    <w:div w:id="698361381">
      <w:bodyDiv w:val="1"/>
      <w:marLeft w:val="0"/>
      <w:marRight w:val="0"/>
      <w:marTop w:val="0"/>
      <w:marBottom w:val="0"/>
      <w:divBdr>
        <w:top w:val="none" w:sz="0" w:space="0" w:color="auto"/>
        <w:left w:val="none" w:sz="0" w:space="0" w:color="auto"/>
        <w:bottom w:val="none" w:sz="0" w:space="0" w:color="auto"/>
        <w:right w:val="none" w:sz="0" w:space="0" w:color="auto"/>
      </w:divBdr>
    </w:div>
    <w:div w:id="1057632984">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211379358">
      <w:bodyDiv w:val="1"/>
      <w:marLeft w:val="0"/>
      <w:marRight w:val="0"/>
      <w:marTop w:val="0"/>
      <w:marBottom w:val="0"/>
      <w:divBdr>
        <w:top w:val="none" w:sz="0" w:space="0" w:color="auto"/>
        <w:left w:val="none" w:sz="0" w:space="0" w:color="auto"/>
        <w:bottom w:val="none" w:sz="0" w:space="0" w:color="auto"/>
        <w:right w:val="none" w:sz="0" w:space="0" w:color="auto"/>
      </w:divBdr>
    </w:div>
    <w:div w:id="1437746414">
      <w:bodyDiv w:val="1"/>
      <w:marLeft w:val="0"/>
      <w:marRight w:val="0"/>
      <w:marTop w:val="0"/>
      <w:marBottom w:val="0"/>
      <w:divBdr>
        <w:top w:val="none" w:sz="0" w:space="0" w:color="auto"/>
        <w:left w:val="none" w:sz="0" w:space="0" w:color="auto"/>
        <w:bottom w:val="none" w:sz="0" w:space="0" w:color="auto"/>
        <w:right w:val="none" w:sz="0" w:space="0" w:color="auto"/>
      </w:divBdr>
    </w:div>
    <w:div w:id="1502503992">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524244184">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12032971">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 w:id="19922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avirov-city.cz/ekonomicky-odbor/informace-oddeleni-rozpoctu-energetiky-oddeleni-spravy-majetku/zasady-p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B7D7D5C206BC48978A0D7C8D1F28D7" ma:contentTypeVersion="34" ma:contentTypeDescription="Vytvoří nový dokument" ma:contentTypeScope="" ma:versionID="d9ea44b68c26b58b3d5326edd5bb67da">
  <xsd:schema xmlns:xsd="http://www.w3.org/2001/XMLSchema" xmlns:xs="http://www.w3.org/2001/XMLSchema" xmlns:p="http://schemas.microsoft.com/office/2006/metadata/properties" xmlns:ns2="9b44bc28-8373-45ed-b7f9-1858ed6ed110" xmlns:ns3="2e656b09-2859-46b8-a2c8-845710b21425" xmlns:ns4="c5abf140-a1f5-4e49-a4b4-2082a890eb77" targetNamespace="http://schemas.microsoft.com/office/2006/metadata/properties" ma:root="true" ma:fieldsID="846d3d8234bf75b554d6cf93add6a838" ns2:_="" ns3:_="" ns4:_="">
    <xsd:import namespace="9b44bc28-8373-45ed-b7f9-1858ed6ed110"/>
    <xsd:import namespace="2e656b09-2859-46b8-a2c8-845710b21425"/>
    <xsd:import namespace="c5abf140-a1f5-4e49-a4b4-2082a890eb77"/>
    <xsd:element name="properties">
      <xsd:complexType>
        <xsd:sequence>
          <xsd:element name="documentManagement">
            <xsd:complexType>
              <xsd:all>
                <xsd:element ref="ns2:release" minOccurs="0"/>
                <xsd:element ref="ns2:stav" minOccurs="0"/>
                <xsd:element ref="ns2:rok" minOccurs="0"/>
                <xsd:element ref="ns2:ac_entry_xid" minOccurs="0"/>
                <xsd:element ref="ns2:MediaServiceMetadata" minOccurs="0"/>
                <xsd:element ref="ns2:MediaServiceFastMetadata" minOccurs="0"/>
                <xsd:element ref="ns2:MediaServiceDateTaken" minOccurs="0"/>
                <xsd:element ref="ns2:proces_x002d_aplikace" minOccurs="0"/>
                <xsd:element ref="ns2:typ_x0020_dokumentace" minOccurs="0"/>
                <xsd:element ref="ns2:zm_x011b_nov_x00fd__x0020_po_x017e_adavek" minOccurs="0"/>
                <xsd:element ref="ns2:integrace" minOccurs="0"/>
                <xsd:element ref="ns2:zodpov_x011b_dnost"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x010d_a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bc28-8373-45ed-b7f9-1858ed6ed110" elementFormDefault="qualified">
    <xsd:import namespace="http://schemas.microsoft.com/office/2006/documentManagement/types"/>
    <xsd:import namespace="http://schemas.microsoft.com/office/infopath/2007/PartnerControls"/>
    <xsd:element name="release" ma:index="4" nillable="true" ma:displayName="release" ma:internalName="release" ma:readOnly="false">
      <xsd:simpleType>
        <xsd:restriction base="dms:Text">
          <xsd:maxLength value="255"/>
        </xsd:restriction>
      </xsd:simpleType>
    </xsd:element>
    <xsd:element name="stav" ma:index="5" nillable="true" ma:displayName="stav" ma:default="V realizaci" ma:format="Dropdown" ma:internalName="stav" ma:readOnly="false">
      <xsd:simpleType>
        <xsd:restriction base="dms:Choice">
          <xsd:enumeration value="V realizaci"/>
          <xsd:enumeration value="Uzavřeno"/>
        </xsd:restriction>
      </xsd:simpleType>
    </xsd:element>
    <xsd:element name="rok" ma:index="6" nillable="true" ma:displayName="rok" ma:internalName="rok" ma:readOnly="false">
      <xsd:simpleType>
        <xsd:restriction base="dms:Text">
          <xsd:maxLength value="255"/>
        </xsd:restriction>
      </xsd:simpleType>
    </xsd:element>
    <xsd:element name="ac_entry_xid" ma:index="7" nillable="true" ma:displayName="ac_entry_xid" ma:internalName="ac_entry_xid"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proces_x002d_aplikace" ma:index="15" nillable="true" ma:displayName="proces-aplikace" ma:description="proces/aplikace" ma:internalName="proces_x002d_aplikace">
      <xsd:simpleType>
        <xsd:restriction base="dms:Text">
          <xsd:maxLength value="255"/>
        </xsd:restriction>
      </xsd:simpleType>
    </xsd:element>
    <xsd:element name="typ_x0020_dokumentace" ma:index="16" nillable="true" ma:displayName="typ dokumentace" ma:default="Technická dokumentace" ma:format="Dropdown" ma:internalName="typ_x0020_dokumentace">
      <xsd:simpleType>
        <xsd:restriction base="dms:Choice">
          <xsd:enumeration value="Technická dokumentace"/>
          <xsd:enumeration value="Uživatelská dokumentace"/>
          <xsd:enumeration value="Customizace"/>
          <xsd:enumeration value="Cílový koncept"/>
          <xsd:enumeration value="Datový model"/>
        </xsd:restriction>
      </xsd:simpleType>
    </xsd:element>
    <xsd:element name="zm_x011b_nov_x00fd__x0020_po_x017e_adavek" ma:index="17" nillable="true" ma:displayName="změnový požadavek" ma:internalName="zm_x011b_nov_x00fd__x0020_po_x017e_adavek">
      <xsd:simpleType>
        <xsd:restriction base="dms:Text">
          <xsd:maxLength value="255"/>
        </xsd:restriction>
      </xsd:simpleType>
    </xsd:element>
    <xsd:element name="integrace" ma:index="18" nillable="true" ma:displayName="integrace" ma:internalName="integrace">
      <xsd:simpleType>
        <xsd:restriction base="dms:Text">
          <xsd:maxLength value="255"/>
        </xsd:restriction>
      </xsd:simpleType>
    </xsd:element>
    <xsd:element name="zodpov_x011b_dnost" ma:index="19" nillable="true" ma:displayName="zodpovědnost" ma:description="FICA zodpovědnost" ma:internalName="zodpov_x011b_dnost">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_x010d_as" ma:index="32" nillable="true" ma:displayName="čas" ma:format="DateOnly" ma:internalName="_x010d_as">
      <xsd:simpleType>
        <xsd:restriction base="dms:DateTime"/>
      </xsd:simpleType>
    </xsd:element>
    <xsd:element name="MediaServiceLocation" ma:index="33" nillable="true" ma:displayName="Location" ma:description="" ma:indexed="true" ma:internalName="MediaServiceLocation"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56b09-2859-46b8-a2c8-845710b21425" elementFormDefault="qualified">
    <xsd:import namespace="http://schemas.microsoft.com/office/2006/documentManagement/types"/>
    <xsd:import namespace="http://schemas.microsoft.com/office/infopath/2007/PartnerControls"/>
    <xsd:element name="SharedWithUsers" ma:index="24" nillable="true" ma:displayName="Sdílí se s"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bf140-a1f5-4e49-a4b4-2082a890eb7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50d05aef-038c-4947-8bad-4c71bd6b3f23}" ma:internalName="TaxCatchAll" ma:showField="CatchAllData" ma:web="c5abf140-a1f5-4e49-a4b4-2082a890e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BB5B-60BA-4EC0-93D9-873F15CE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bc28-8373-45ed-b7f9-1858ed6ed110"/>
    <ds:schemaRef ds:uri="2e656b09-2859-46b8-a2c8-845710b21425"/>
    <ds:schemaRef ds:uri="c5abf140-a1f5-4e49-a4b4-2082a89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355F5-9391-4097-B4C3-6B476D241A86}">
  <ds:schemaRefs>
    <ds:schemaRef ds:uri="http://schemas.microsoft.com/sharepoint/v3/contenttype/forms"/>
  </ds:schemaRefs>
</ds:datastoreItem>
</file>

<file path=customXml/itemProps3.xml><?xml version="1.0" encoding="utf-8"?>
<ds:datastoreItem xmlns:ds="http://schemas.openxmlformats.org/officeDocument/2006/customXml" ds:itemID="{0132CC59-F0FD-40FF-B49E-C425A5B7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1624</Words>
  <Characters>9583</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 a. s.</dc:creator>
  <cp:lastModifiedBy>Moldrzyková Jana</cp:lastModifiedBy>
  <cp:revision>4</cp:revision>
  <cp:lastPrinted>2007-12-07T09:42:00Z</cp:lastPrinted>
  <dcterms:created xsi:type="dcterms:W3CDTF">2024-01-10T07:45:00Z</dcterms:created>
  <dcterms:modified xsi:type="dcterms:W3CDTF">2024-01-10T08:22:00Z</dcterms:modified>
</cp:coreProperties>
</file>