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CF38" w14:textId="77777777" w:rsidR="00F67A99" w:rsidRDefault="00006520">
      <w:pPr>
        <w:jc w:val="center"/>
        <w:rPr>
          <w:b/>
          <w:sz w:val="28"/>
          <w:szCs w:val="28"/>
        </w:rPr>
      </w:pPr>
      <w:r>
        <w:rPr>
          <w:b/>
          <w:sz w:val="28"/>
          <w:szCs w:val="28"/>
        </w:rPr>
        <w:t xml:space="preserve">Smlouva o dílo </w:t>
      </w:r>
    </w:p>
    <w:p w14:paraId="4BBC6C9D" w14:textId="77777777" w:rsidR="00F67A99" w:rsidRDefault="00F67A99">
      <w:pPr>
        <w:jc w:val="center"/>
        <w:rPr>
          <w:b/>
          <w:sz w:val="28"/>
          <w:szCs w:val="28"/>
        </w:rPr>
      </w:pPr>
    </w:p>
    <w:p w14:paraId="169F91A3" w14:textId="77777777" w:rsidR="00F67A99" w:rsidRDefault="00006520">
      <w:pPr>
        <w:jc w:val="center"/>
        <w:rPr>
          <w:b/>
        </w:rPr>
      </w:pPr>
      <w:r>
        <w:rPr>
          <w:b/>
        </w:rPr>
        <w:t>Smluvní strany</w:t>
      </w:r>
    </w:p>
    <w:p w14:paraId="02A2E273" w14:textId="77777777" w:rsidR="00F67A99" w:rsidRDefault="00F67A99">
      <w:pPr>
        <w:jc w:val="center"/>
        <w:rPr>
          <w:b/>
        </w:rPr>
      </w:pPr>
    </w:p>
    <w:p w14:paraId="3DD60D26" w14:textId="77777777" w:rsidR="00F67A99" w:rsidRPr="00467E15" w:rsidRDefault="00006520">
      <w:r>
        <w:rPr>
          <w:b/>
        </w:rPr>
        <w:t xml:space="preserve">1. </w:t>
      </w:r>
      <w:proofErr w:type="gramStart"/>
      <w:r>
        <w:rPr>
          <w:b/>
        </w:rPr>
        <w:t>Zhotovitel:</w:t>
      </w:r>
      <w:r w:rsidR="007B187E">
        <w:rPr>
          <w:b/>
        </w:rPr>
        <w:t xml:space="preserve">  </w:t>
      </w:r>
      <w:r w:rsidR="00E30114" w:rsidRPr="00467E15">
        <w:t>Miroslava</w:t>
      </w:r>
      <w:proofErr w:type="gramEnd"/>
      <w:r w:rsidR="00E30114" w:rsidRPr="00467E15">
        <w:t xml:space="preserve">  Bláhová</w:t>
      </w:r>
    </w:p>
    <w:p w14:paraId="57C34D90" w14:textId="77777777" w:rsidR="00F67A99" w:rsidRPr="00467E15" w:rsidRDefault="007B187E">
      <w:pPr>
        <w:ind w:left="360"/>
      </w:pPr>
      <w:r>
        <w:t xml:space="preserve">                   </w:t>
      </w:r>
      <w:proofErr w:type="gramStart"/>
      <w:r w:rsidR="00E30114" w:rsidRPr="00467E15">
        <w:t>SPRÁVA  A</w:t>
      </w:r>
      <w:proofErr w:type="gramEnd"/>
      <w:r w:rsidR="00E30114" w:rsidRPr="00467E15">
        <w:t xml:space="preserve"> ÚDRŽBA OBJEKTŮ</w:t>
      </w:r>
    </w:p>
    <w:p w14:paraId="7A836739" w14:textId="77777777" w:rsidR="00E30114" w:rsidRPr="00467E15" w:rsidRDefault="007B187E" w:rsidP="00E30114">
      <w:pPr>
        <w:ind w:left="360"/>
      </w:pPr>
      <w:r>
        <w:t xml:space="preserve">                   </w:t>
      </w:r>
      <w:proofErr w:type="gramStart"/>
      <w:r w:rsidR="00E30114" w:rsidRPr="00467E15">
        <w:t>37852  Blažejov</w:t>
      </w:r>
      <w:proofErr w:type="gramEnd"/>
      <w:r w:rsidR="00E30114" w:rsidRPr="00467E15">
        <w:t xml:space="preserve">  77 </w:t>
      </w:r>
    </w:p>
    <w:p w14:paraId="1E1BF4B6" w14:textId="77777777" w:rsidR="00970F76" w:rsidRDefault="007B187E" w:rsidP="00970F76">
      <w:pPr>
        <w:ind w:left="360"/>
      </w:pPr>
      <w:r>
        <w:t xml:space="preserve">                   </w:t>
      </w:r>
      <w:r w:rsidR="00E30114" w:rsidRPr="00467E15">
        <w:t>IČ: 650 30</w:t>
      </w:r>
      <w:r w:rsidR="00970F76">
        <w:t> </w:t>
      </w:r>
      <w:r w:rsidR="00E30114" w:rsidRPr="00467E15">
        <w:t>630</w:t>
      </w:r>
    </w:p>
    <w:p w14:paraId="3187BF76" w14:textId="77777777" w:rsidR="00970F76" w:rsidRDefault="00970F76"/>
    <w:p w14:paraId="3FC8E770" w14:textId="77777777" w:rsidR="00F67A99" w:rsidRDefault="00006520" w:rsidP="00C51CBA">
      <w:pPr>
        <w:rPr>
          <w:rStyle w:val="fn"/>
        </w:rPr>
      </w:pPr>
      <w:r>
        <w:rPr>
          <w:b/>
        </w:rPr>
        <w:t>2. Objednatel:</w:t>
      </w:r>
      <w:r w:rsidR="00C51CBA">
        <w:rPr>
          <w:b/>
        </w:rPr>
        <w:t xml:space="preserve"> </w:t>
      </w:r>
      <w:r w:rsidR="00F71E60">
        <w:rPr>
          <w:rStyle w:val="fn"/>
        </w:rPr>
        <w:t>Služby města Jindřichův Hradec s.r.o.</w:t>
      </w:r>
    </w:p>
    <w:p w14:paraId="196377CD" w14:textId="77777777" w:rsidR="00C51CBA" w:rsidRDefault="00C51CBA" w:rsidP="00C51CBA">
      <w:pPr>
        <w:rPr>
          <w:rStyle w:val="fn"/>
        </w:rPr>
      </w:pPr>
      <w:r>
        <w:rPr>
          <w:rStyle w:val="fn"/>
        </w:rPr>
        <w:t xml:space="preserve">   </w:t>
      </w:r>
      <w:r w:rsidR="005153B4">
        <w:rPr>
          <w:rStyle w:val="fn"/>
        </w:rPr>
        <w:t xml:space="preserve">                      </w:t>
      </w:r>
      <w:r w:rsidR="00F71E60">
        <w:rPr>
          <w:rStyle w:val="fn"/>
        </w:rPr>
        <w:t>Jiráskovo předměstí 1007/III</w:t>
      </w:r>
    </w:p>
    <w:p w14:paraId="17F7AB39" w14:textId="77777777" w:rsidR="00C51CBA" w:rsidRDefault="00C51CBA" w:rsidP="00C51CBA">
      <w:pPr>
        <w:rPr>
          <w:rStyle w:val="fn"/>
        </w:rPr>
      </w:pPr>
      <w:r>
        <w:rPr>
          <w:rStyle w:val="fn"/>
        </w:rPr>
        <w:t xml:space="preserve">                         377 </w:t>
      </w:r>
      <w:proofErr w:type="gramStart"/>
      <w:r>
        <w:rPr>
          <w:rStyle w:val="fn"/>
        </w:rPr>
        <w:t>01  Jindřichův</w:t>
      </w:r>
      <w:proofErr w:type="gramEnd"/>
      <w:r>
        <w:rPr>
          <w:rStyle w:val="fn"/>
        </w:rPr>
        <w:t xml:space="preserve"> Hradec</w:t>
      </w:r>
    </w:p>
    <w:p w14:paraId="13706295" w14:textId="77777777" w:rsidR="005153B4" w:rsidRDefault="005153B4" w:rsidP="00C51CBA">
      <w:pPr>
        <w:rPr>
          <w:rStyle w:val="fn"/>
        </w:rPr>
      </w:pPr>
      <w:r>
        <w:rPr>
          <w:rStyle w:val="fn"/>
        </w:rPr>
        <w:t xml:space="preserve">                         IČ: </w:t>
      </w:r>
      <w:r w:rsidR="00F71E60">
        <w:rPr>
          <w:rStyle w:val="fn"/>
        </w:rPr>
        <w:t>260 43 335</w:t>
      </w:r>
    </w:p>
    <w:p w14:paraId="59829C6F" w14:textId="77777777" w:rsidR="00F71E60" w:rsidRDefault="00F71E60" w:rsidP="00C51CBA">
      <w:pPr>
        <w:rPr>
          <w:rStyle w:val="fn"/>
        </w:rPr>
      </w:pPr>
      <w:r>
        <w:rPr>
          <w:rStyle w:val="fn"/>
        </w:rPr>
        <w:t xml:space="preserve">                         DIČ: CZ26043335</w:t>
      </w:r>
    </w:p>
    <w:p w14:paraId="02B831E8" w14:textId="77777777" w:rsidR="00F67A99" w:rsidRDefault="00F67A99"/>
    <w:p w14:paraId="6F5F541D" w14:textId="77777777" w:rsidR="00F67A99" w:rsidRDefault="00F67A99"/>
    <w:p w14:paraId="372ADDA4" w14:textId="77777777" w:rsidR="00F67A99" w:rsidRDefault="00006520">
      <w:pPr>
        <w:jc w:val="center"/>
        <w:rPr>
          <w:b/>
        </w:rPr>
      </w:pPr>
      <w:r>
        <w:rPr>
          <w:b/>
        </w:rPr>
        <w:t>I.</w:t>
      </w:r>
    </w:p>
    <w:p w14:paraId="0285A5CA" w14:textId="77777777" w:rsidR="00F67A99" w:rsidRDefault="00006520">
      <w:pPr>
        <w:jc w:val="center"/>
        <w:rPr>
          <w:b/>
        </w:rPr>
      </w:pPr>
      <w:r>
        <w:rPr>
          <w:b/>
        </w:rPr>
        <w:t>Předmět smlouvy</w:t>
      </w:r>
    </w:p>
    <w:p w14:paraId="5C35D540" w14:textId="77777777" w:rsidR="00F67A99" w:rsidRDefault="00F67A99">
      <w:pPr>
        <w:jc w:val="center"/>
        <w:rPr>
          <w:b/>
        </w:rPr>
      </w:pPr>
    </w:p>
    <w:p w14:paraId="1842F22A" w14:textId="77777777" w:rsidR="00F67A99" w:rsidRDefault="00006520">
      <w:pPr>
        <w:numPr>
          <w:ilvl w:val="0"/>
          <w:numId w:val="1"/>
        </w:numPr>
        <w:jc w:val="both"/>
      </w:pPr>
      <w:r>
        <w:t>Zhotovitel se zavazuje na svůj náklad a na své nebezpečí k provedení těchto prací</w:t>
      </w:r>
    </w:p>
    <w:p w14:paraId="5B50EDAD" w14:textId="77777777" w:rsidR="00F67A99" w:rsidRDefault="00006520">
      <w:pPr>
        <w:ind w:left="360"/>
        <w:jc w:val="both"/>
      </w:pPr>
      <w:r>
        <w:t xml:space="preserve">     (dále jen dílo):  </w:t>
      </w:r>
    </w:p>
    <w:p w14:paraId="4ABAFD6F" w14:textId="77777777" w:rsidR="00F67A99" w:rsidRDefault="00C65B73" w:rsidP="00375874">
      <w:pPr>
        <w:ind w:left="680" w:hanging="360"/>
        <w:jc w:val="both"/>
      </w:pPr>
      <w:r>
        <w:t xml:space="preserve">      2x týdně</w:t>
      </w:r>
      <w:r w:rsidR="00F71E60">
        <w:t xml:space="preserve"> úklid</w:t>
      </w:r>
      <w:r w:rsidR="00C72F92">
        <w:t>,</w:t>
      </w:r>
      <w:r w:rsidR="00375874" w:rsidRPr="00375874">
        <w:t xml:space="preserve"> </w:t>
      </w:r>
      <w:r w:rsidR="00375874">
        <w:t>2x ročně generální úklid</w:t>
      </w:r>
      <w:r w:rsidR="00F71E60">
        <w:t xml:space="preserve"> prostor objektu firmy Služby města Jindřichův </w:t>
      </w:r>
      <w:r w:rsidR="00375874">
        <w:t xml:space="preserve">  </w:t>
      </w:r>
      <w:r w:rsidR="00F71E60">
        <w:t>Hradec s.r.o., na adrese Jiráskovo předměstí 1007/III</w:t>
      </w:r>
      <w:r w:rsidR="00006520">
        <w:t xml:space="preserve"> způsobem specifikovaným v příloze č. 1 této smlouvy o dílo, která je její nedílnou součástí.</w:t>
      </w:r>
    </w:p>
    <w:p w14:paraId="02996145" w14:textId="77777777" w:rsidR="00F67A99" w:rsidRDefault="00F67A99" w:rsidP="00375874">
      <w:pPr>
        <w:ind w:left="680"/>
      </w:pPr>
    </w:p>
    <w:p w14:paraId="513554A7" w14:textId="77777777" w:rsidR="00F67A99" w:rsidRDefault="00006520">
      <w:pPr>
        <w:ind w:left="360"/>
        <w:jc w:val="center"/>
        <w:rPr>
          <w:b/>
        </w:rPr>
      </w:pPr>
      <w:r>
        <w:rPr>
          <w:b/>
        </w:rPr>
        <w:t>II.</w:t>
      </w:r>
    </w:p>
    <w:p w14:paraId="05FD7A8B" w14:textId="77777777" w:rsidR="00F67A99" w:rsidRDefault="00006520">
      <w:pPr>
        <w:ind w:left="360"/>
        <w:jc w:val="center"/>
        <w:rPr>
          <w:b/>
        </w:rPr>
      </w:pPr>
      <w:r>
        <w:rPr>
          <w:b/>
        </w:rPr>
        <w:t>Podmínky smlouvy</w:t>
      </w:r>
    </w:p>
    <w:p w14:paraId="6852D1E1" w14:textId="77777777" w:rsidR="00F67A99" w:rsidRDefault="00F67A99">
      <w:pPr>
        <w:ind w:left="360"/>
        <w:jc w:val="center"/>
        <w:rPr>
          <w:b/>
        </w:rPr>
      </w:pPr>
    </w:p>
    <w:p w14:paraId="4C4A8518" w14:textId="77777777" w:rsidR="00F67A99" w:rsidRDefault="00006520">
      <w:pPr>
        <w:numPr>
          <w:ilvl w:val="0"/>
          <w:numId w:val="2"/>
        </w:numPr>
        <w:jc w:val="both"/>
      </w:pPr>
      <w:r>
        <w:t>Zhotovitel bude zabezpečovat sjednaný předmět smlouvy dle dispozic objednatele. Objednatel souhlasí s tím, že zhotovitel je oprávněn v případě nutnosti zajistit za sebe přiměřenou náhradu. Zhotovitel se zavazuje dodržovat objednatelem navržená bezpečností opatření. Případné požadavky objednatele nad rámec smlouvy lze sjednat na základě písemného dodatku této smlouvy nebo na základě písemné objednávky.</w:t>
      </w:r>
    </w:p>
    <w:p w14:paraId="61E0DA2F" w14:textId="77777777" w:rsidR="00F67A99" w:rsidRDefault="00F67A99">
      <w:pPr>
        <w:ind w:left="360"/>
        <w:jc w:val="both"/>
      </w:pPr>
    </w:p>
    <w:p w14:paraId="0A1F2F91" w14:textId="77777777" w:rsidR="00F67A99" w:rsidRDefault="00F67A99">
      <w:pPr>
        <w:ind w:left="360"/>
      </w:pPr>
    </w:p>
    <w:p w14:paraId="69709621" w14:textId="77777777" w:rsidR="00F67A99" w:rsidRDefault="00F67A99">
      <w:pPr>
        <w:ind w:left="360"/>
      </w:pPr>
    </w:p>
    <w:p w14:paraId="1F3C62A2" w14:textId="77777777" w:rsidR="00F67A99" w:rsidRDefault="00006520">
      <w:pPr>
        <w:ind w:left="360"/>
        <w:jc w:val="center"/>
        <w:rPr>
          <w:b/>
        </w:rPr>
      </w:pPr>
      <w:r>
        <w:rPr>
          <w:b/>
        </w:rPr>
        <w:t>III.</w:t>
      </w:r>
    </w:p>
    <w:p w14:paraId="6AA090E1" w14:textId="77777777" w:rsidR="00F67A99" w:rsidRDefault="00006520">
      <w:pPr>
        <w:ind w:left="360"/>
        <w:jc w:val="center"/>
        <w:rPr>
          <w:b/>
        </w:rPr>
      </w:pPr>
      <w:r>
        <w:rPr>
          <w:b/>
        </w:rPr>
        <w:t>Finanční podmínky</w:t>
      </w:r>
    </w:p>
    <w:p w14:paraId="2CE2F223" w14:textId="77777777" w:rsidR="00F67A99" w:rsidRDefault="00F67A99">
      <w:pPr>
        <w:ind w:left="360"/>
        <w:jc w:val="center"/>
        <w:rPr>
          <w:b/>
        </w:rPr>
      </w:pPr>
    </w:p>
    <w:p w14:paraId="196FFFDC" w14:textId="06B28037" w:rsidR="00F67A99" w:rsidRDefault="00006520">
      <w:pPr>
        <w:ind w:left="709" w:hanging="349"/>
      </w:pPr>
      <w:r>
        <w:t>1.  Cena  pl</w:t>
      </w:r>
      <w:r w:rsidR="00467E15">
        <w:t>n</w:t>
      </w:r>
      <w:r w:rsidR="00C72F92">
        <w:t>ění  je stanovena ve výši</w:t>
      </w:r>
      <w:r w:rsidR="00375874">
        <w:t xml:space="preserve"> </w:t>
      </w:r>
      <w:r w:rsidR="00EF09B3">
        <w:t>1</w:t>
      </w:r>
      <w:r w:rsidR="001978A6">
        <w:t>4</w:t>
      </w:r>
      <w:r w:rsidR="00375874">
        <w:t>.</w:t>
      </w:r>
      <w:r w:rsidR="001978A6">
        <w:t>5</w:t>
      </w:r>
      <w:r w:rsidR="00C72F92">
        <w:t>00</w:t>
      </w:r>
      <w:r w:rsidR="00467E15">
        <w:t>,-Kč</w:t>
      </w:r>
      <w:r w:rsidR="00375874">
        <w:t xml:space="preserve"> při pravidelném úklidu měsíčně, 20.000,- Kč za generální úklid.</w:t>
      </w:r>
      <w:r>
        <w:t xml:space="preserve"> Zhotovitel není plátce DPH.</w:t>
      </w:r>
    </w:p>
    <w:p w14:paraId="78B757E9" w14:textId="77777777" w:rsidR="005153B4" w:rsidRDefault="00F71E60" w:rsidP="00F71E60">
      <w:pPr>
        <w:ind w:left="709" w:hanging="349"/>
        <w:jc w:val="both"/>
      </w:pPr>
      <w:r>
        <w:t xml:space="preserve">2. </w:t>
      </w:r>
      <w:r w:rsidR="00006520">
        <w:t>Cenu je možno měnit pouze n</w:t>
      </w:r>
      <w:r w:rsidR="005153B4">
        <w:t xml:space="preserve">a základě dohody objednatele a </w:t>
      </w:r>
      <w:r>
        <w:t xml:space="preserve">zhotovitele, </w:t>
      </w:r>
      <w:r w:rsidR="00006520">
        <w:t>formou písemného dodatku k této smlouvě, po provedení vyho</w:t>
      </w:r>
      <w:r>
        <w:t>dnocení nezbytných nákladů prováděné úklidové činnosti.</w:t>
      </w:r>
    </w:p>
    <w:p w14:paraId="2CB4804E" w14:textId="77777777" w:rsidR="005153B4" w:rsidRDefault="005153B4">
      <w:pPr>
        <w:ind w:left="360"/>
        <w:jc w:val="center"/>
      </w:pPr>
    </w:p>
    <w:p w14:paraId="23AAF127" w14:textId="77777777" w:rsidR="005153B4" w:rsidRDefault="005153B4">
      <w:pPr>
        <w:ind w:left="360"/>
        <w:jc w:val="center"/>
      </w:pPr>
    </w:p>
    <w:p w14:paraId="6FF21D36" w14:textId="77777777" w:rsidR="005153B4" w:rsidRDefault="005153B4">
      <w:pPr>
        <w:ind w:left="360"/>
        <w:jc w:val="center"/>
      </w:pPr>
    </w:p>
    <w:p w14:paraId="36579BBA" w14:textId="77777777" w:rsidR="005153B4" w:rsidRDefault="005153B4">
      <w:pPr>
        <w:ind w:left="360"/>
        <w:jc w:val="center"/>
      </w:pPr>
    </w:p>
    <w:p w14:paraId="59FDF2D4" w14:textId="77777777" w:rsidR="005153B4" w:rsidRDefault="005153B4">
      <w:pPr>
        <w:ind w:left="360"/>
        <w:jc w:val="center"/>
      </w:pPr>
    </w:p>
    <w:p w14:paraId="7E599B0F" w14:textId="77777777" w:rsidR="005153B4" w:rsidRDefault="005153B4">
      <w:pPr>
        <w:ind w:left="360"/>
        <w:jc w:val="center"/>
      </w:pPr>
    </w:p>
    <w:p w14:paraId="4E9E8BCE" w14:textId="77777777" w:rsidR="00375874" w:rsidRDefault="00375874">
      <w:pPr>
        <w:ind w:left="360"/>
        <w:jc w:val="center"/>
        <w:rPr>
          <w:b/>
        </w:rPr>
      </w:pPr>
    </w:p>
    <w:p w14:paraId="33663355" w14:textId="77777777" w:rsidR="00F67A99" w:rsidRDefault="00006520">
      <w:pPr>
        <w:ind w:left="360"/>
        <w:jc w:val="center"/>
        <w:rPr>
          <w:b/>
        </w:rPr>
      </w:pPr>
      <w:r>
        <w:rPr>
          <w:b/>
        </w:rPr>
        <w:t>IV.</w:t>
      </w:r>
    </w:p>
    <w:p w14:paraId="72CC0105" w14:textId="77777777" w:rsidR="00F67A99" w:rsidRDefault="00006520">
      <w:pPr>
        <w:ind w:left="360"/>
        <w:jc w:val="center"/>
        <w:rPr>
          <w:b/>
        </w:rPr>
      </w:pPr>
      <w:r>
        <w:rPr>
          <w:b/>
        </w:rPr>
        <w:t>Způsob a lhůta úhrady</w:t>
      </w:r>
    </w:p>
    <w:p w14:paraId="174FFF0D" w14:textId="77777777" w:rsidR="00F67A99" w:rsidRDefault="00F67A99">
      <w:pPr>
        <w:ind w:left="360"/>
        <w:jc w:val="center"/>
      </w:pPr>
    </w:p>
    <w:p w14:paraId="72F84E4A" w14:textId="77777777" w:rsidR="00F67A99" w:rsidRDefault="00006520">
      <w:pPr>
        <w:numPr>
          <w:ilvl w:val="0"/>
          <w:numId w:val="3"/>
        </w:numPr>
        <w:jc w:val="both"/>
      </w:pPr>
      <w:r>
        <w:t>Zhotovitel vystaví fakturu za uplynulý měsíc plnění smlouvy ve výši měsíční ceny plnění do 5. dne následujícího měsíce. Cena plnění bude fakturována s termínem splatnos</w:t>
      </w:r>
      <w:r w:rsidR="005C6BDB">
        <w:t>ti 14 dnů</w:t>
      </w:r>
      <w:r>
        <w:t>.</w:t>
      </w:r>
    </w:p>
    <w:p w14:paraId="3AE07268" w14:textId="77777777" w:rsidR="00F67A99" w:rsidRDefault="00F67A99">
      <w:pPr>
        <w:ind w:left="360"/>
      </w:pPr>
    </w:p>
    <w:p w14:paraId="4F91CDA2" w14:textId="77777777" w:rsidR="00F67A99" w:rsidRDefault="00F67A99">
      <w:pPr>
        <w:ind w:left="360"/>
      </w:pPr>
    </w:p>
    <w:p w14:paraId="278A8F21" w14:textId="77777777" w:rsidR="00F67A99" w:rsidRDefault="00006520">
      <w:pPr>
        <w:ind w:left="360"/>
        <w:jc w:val="center"/>
        <w:rPr>
          <w:b/>
        </w:rPr>
      </w:pPr>
      <w:r>
        <w:rPr>
          <w:b/>
        </w:rPr>
        <w:t>V.</w:t>
      </w:r>
    </w:p>
    <w:p w14:paraId="09A19F36" w14:textId="77777777" w:rsidR="00F67A99" w:rsidRDefault="00006520">
      <w:pPr>
        <w:ind w:left="360"/>
        <w:jc w:val="center"/>
        <w:rPr>
          <w:b/>
        </w:rPr>
      </w:pPr>
      <w:r>
        <w:rPr>
          <w:b/>
        </w:rPr>
        <w:t>Smluvní pokuta</w:t>
      </w:r>
    </w:p>
    <w:p w14:paraId="18659344" w14:textId="77777777" w:rsidR="00F67A99" w:rsidRDefault="00F67A99">
      <w:pPr>
        <w:ind w:left="360"/>
        <w:jc w:val="center"/>
        <w:rPr>
          <w:b/>
        </w:rPr>
      </w:pPr>
    </w:p>
    <w:p w14:paraId="0BCF5778" w14:textId="77777777" w:rsidR="00F67A99" w:rsidRDefault="00006520">
      <w:pPr>
        <w:numPr>
          <w:ilvl w:val="0"/>
          <w:numId w:val="4"/>
        </w:numPr>
        <w:jc w:val="both"/>
      </w:pPr>
      <w:r>
        <w:t>Při nedodržení splatnosti faktury má zhotovitel právo úč</w:t>
      </w:r>
      <w:r w:rsidR="005C6BDB">
        <w:t>tovat smluvní pokutu ve výši 0,</w:t>
      </w:r>
      <w:r>
        <w:t>5 % za každý den prodlení z dlužné částky, počínaje dnem následujícím po dni splatnosti uvedeném na faktuře.</w:t>
      </w:r>
    </w:p>
    <w:p w14:paraId="2C5B602D" w14:textId="77777777" w:rsidR="00F67A99" w:rsidRDefault="00F67A99"/>
    <w:p w14:paraId="4885600F" w14:textId="77777777" w:rsidR="00F67A99" w:rsidRDefault="00F67A99"/>
    <w:p w14:paraId="3FC304C1" w14:textId="77777777" w:rsidR="00F67A99" w:rsidRDefault="00006520">
      <w:pPr>
        <w:ind w:left="360"/>
        <w:jc w:val="center"/>
        <w:rPr>
          <w:b/>
        </w:rPr>
      </w:pPr>
      <w:r>
        <w:rPr>
          <w:b/>
        </w:rPr>
        <w:t>VI.</w:t>
      </w:r>
    </w:p>
    <w:p w14:paraId="379A29C5" w14:textId="77777777" w:rsidR="00F67A99" w:rsidRDefault="00006520">
      <w:pPr>
        <w:ind w:left="360"/>
        <w:jc w:val="center"/>
        <w:rPr>
          <w:b/>
        </w:rPr>
      </w:pPr>
      <w:r>
        <w:rPr>
          <w:b/>
        </w:rPr>
        <w:t>Závazky zhotovitele</w:t>
      </w:r>
    </w:p>
    <w:p w14:paraId="30413340" w14:textId="77777777" w:rsidR="00F67A99" w:rsidRDefault="00F67A99">
      <w:pPr>
        <w:ind w:left="360"/>
        <w:jc w:val="center"/>
      </w:pPr>
    </w:p>
    <w:p w14:paraId="5057D911" w14:textId="77777777" w:rsidR="00F67A99" w:rsidRDefault="00006520">
      <w:pPr>
        <w:ind w:firstLine="284"/>
      </w:pPr>
      <w:r>
        <w:t xml:space="preserve"> Zhotovitel se zavazuje:</w:t>
      </w:r>
    </w:p>
    <w:p w14:paraId="552F5191" w14:textId="77777777" w:rsidR="00F67A99" w:rsidRDefault="00006520">
      <w:pPr>
        <w:numPr>
          <w:ilvl w:val="0"/>
          <w:numId w:val="5"/>
        </w:numPr>
      </w:pPr>
      <w:r>
        <w:t>Poskytovat práce v dohodnutém termínu, rozsahu a kvalitě, tak jak je uvedeno v čl. I. odst. 1 předmětné smlouvy.</w:t>
      </w:r>
    </w:p>
    <w:p w14:paraId="13591333" w14:textId="77777777" w:rsidR="00F67A99" w:rsidRDefault="00006520">
      <w:pPr>
        <w:numPr>
          <w:ilvl w:val="0"/>
          <w:numId w:val="5"/>
        </w:numPr>
      </w:pPr>
      <w:r>
        <w:t>Sjednané práce provádět správnými technologickými a pracovními postupy.</w:t>
      </w:r>
    </w:p>
    <w:p w14:paraId="5B42581A" w14:textId="77777777" w:rsidR="00F67A99" w:rsidRDefault="00006520">
      <w:pPr>
        <w:numPr>
          <w:ilvl w:val="0"/>
          <w:numId w:val="5"/>
        </w:numPr>
      </w:pPr>
      <w:r>
        <w:t>Uhradit škody, které prokazatelně zaviní zh</w:t>
      </w:r>
      <w:r w:rsidR="00C65B73">
        <w:t xml:space="preserve">otovitel na majetku objednatele </w:t>
      </w:r>
      <w:r>
        <w:t>při vykonávání činností, jež jsou předmětem této smlouvy.</w:t>
      </w:r>
    </w:p>
    <w:p w14:paraId="1B3ACFB7" w14:textId="77777777" w:rsidR="00F67A99" w:rsidRDefault="00006520">
      <w:pPr>
        <w:numPr>
          <w:ilvl w:val="0"/>
          <w:numId w:val="5"/>
        </w:numPr>
      </w:pPr>
      <w:r>
        <w:t>Dodržovat předpisy a nařízení vyplývající ze zákonů a vyhlášek PO.</w:t>
      </w:r>
    </w:p>
    <w:p w14:paraId="3A3F5308" w14:textId="77777777" w:rsidR="00F67A99" w:rsidRDefault="00F67A99">
      <w:pPr>
        <w:jc w:val="center"/>
        <w:rPr>
          <w:b/>
        </w:rPr>
      </w:pPr>
    </w:p>
    <w:p w14:paraId="2A61328C" w14:textId="77777777" w:rsidR="00F67A99" w:rsidRDefault="00F67A99">
      <w:pPr>
        <w:jc w:val="center"/>
        <w:rPr>
          <w:b/>
        </w:rPr>
      </w:pPr>
    </w:p>
    <w:p w14:paraId="6DDCFA20" w14:textId="77777777" w:rsidR="00F67A99" w:rsidRDefault="00F67A99" w:rsidP="00C65B73">
      <w:pPr>
        <w:jc w:val="center"/>
        <w:rPr>
          <w:b/>
        </w:rPr>
      </w:pPr>
    </w:p>
    <w:p w14:paraId="51749296" w14:textId="77777777" w:rsidR="00F67A99" w:rsidRDefault="00006520" w:rsidP="00C65B73">
      <w:pPr>
        <w:jc w:val="center"/>
        <w:rPr>
          <w:b/>
        </w:rPr>
      </w:pPr>
      <w:r>
        <w:rPr>
          <w:b/>
        </w:rPr>
        <w:t>VII.</w:t>
      </w:r>
    </w:p>
    <w:p w14:paraId="0028732A" w14:textId="77777777" w:rsidR="00F67A99" w:rsidRDefault="00006520" w:rsidP="00C65B73">
      <w:pPr>
        <w:jc w:val="center"/>
        <w:rPr>
          <w:b/>
        </w:rPr>
      </w:pPr>
      <w:r>
        <w:rPr>
          <w:b/>
        </w:rPr>
        <w:t>Závazky objednatele</w:t>
      </w:r>
    </w:p>
    <w:p w14:paraId="2AD6D09A" w14:textId="77777777" w:rsidR="00F67A99" w:rsidRDefault="00F67A99">
      <w:pPr>
        <w:jc w:val="center"/>
        <w:rPr>
          <w:b/>
        </w:rPr>
      </w:pPr>
    </w:p>
    <w:p w14:paraId="0E0D5C39" w14:textId="77777777" w:rsidR="00F67A99" w:rsidRDefault="00006520">
      <w:pPr>
        <w:numPr>
          <w:ilvl w:val="0"/>
          <w:numId w:val="6"/>
        </w:numPr>
      </w:pPr>
      <w:r>
        <w:t>Objednatel je povinen zajistit zhotoviteli volný přístup k místům a předmětům plnění (klíče).</w:t>
      </w:r>
    </w:p>
    <w:p w14:paraId="3197A204" w14:textId="77777777" w:rsidR="00F67A99" w:rsidRDefault="00F67A99">
      <w:pPr>
        <w:ind w:left="360"/>
      </w:pPr>
    </w:p>
    <w:p w14:paraId="212F4CD8" w14:textId="77777777" w:rsidR="00F67A99" w:rsidRDefault="00F67A99">
      <w:pPr>
        <w:ind w:left="360"/>
      </w:pPr>
    </w:p>
    <w:p w14:paraId="2EA3C8B2" w14:textId="77777777" w:rsidR="00F67A99" w:rsidRDefault="00F67A99">
      <w:pPr>
        <w:ind w:left="360"/>
      </w:pPr>
    </w:p>
    <w:p w14:paraId="5C57206A" w14:textId="77777777" w:rsidR="00F67A99" w:rsidRDefault="00F67A99">
      <w:pPr>
        <w:ind w:left="360"/>
      </w:pPr>
    </w:p>
    <w:p w14:paraId="158374DA" w14:textId="77777777" w:rsidR="00E12012" w:rsidRDefault="00E12012" w:rsidP="00C65B73">
      <w:pPr>
        <w:rPr>
          <w:b/>
        </w:rPr>
      </w:pPr>
    </w:p>
    <w:p w14:paraId="6F2689B6" w14:textId="77777777" w:rsidR="00F67A99" w:rsidRDefault="00006520">
      <w:pPr>
        <w:ind w:left="360"/>
        <w:jc w:val="center"/>
        <w:rPr>
          <w:b/>
        </w:rPr>
      </w:pPr>
      <w:r>
        <w:rPr>
          <w:b/>
        </w:rPr>
        <w:t>VIII.</w:t>
      </w:r>
    </w:p>
    <w:p w14:paraId="347E0600" w14:textId="77777777" w:rsidR="00F67A99" w:rsidRDefault="00006520">
      <w:pPr>
        <w:ind w:left="360"/>
        <w:jc w:val="center"/>
        <w:rPr>
          <w:b/>
        </w:rPr>
      </w:pPr>
      <w:r>
        <w:rPr>
          <w:b/>
        </w:rPr>
        <w:t>Platnost smlouvy</w:t>
      </w:r>
    </w:p>
    <w:p w14:paraId="61B903A4" w14:textId="77777777" w:rsidR="00F67A99" w:rsidRDefault="00F67A99">
      <w:pPr>
        <w:ind w:left="360"/>
        <w:jc w:val="center"/>
        <w:rPr>
          <w:b/>
        </w:rPr>
      </w:pPr>
    </w:p>
    <w:p w14:paraId="11CD9C06" w14:textId="77777777" w:rsidR="00F67A99" w:rsidRDefault="00C65B73" w:rsidP="00C65B73">
      <w:pPr>
        <w:numPr>
          <w:ilvl w:val="0"/>
          <w:numId w:val="7"/>
        </w:numPr>
        <w:jc w:val="both"/>
      </w:pPr>
      <w:r>
        <w:t>Tat</w:t>
      </w:r>
      <w:r w:rsidR="00290993">
        <w:t>o smlouva je platná od 1.12.2023</w:t>
      </w:r>
      <w:r>
        <w:t xml:space="preserve"> a je uzavřena na dobu jednoho roku</w:t>
      </w:r>
      <w:r w:rsidR="005C6BDB">
        <w:t>.</w:t>
      </w:r>
    </w:p>
    <w:p w14:paraId="17E745CF" w14:textId="77777777" w:rsidR="00F67A99" w:rsidRDefault="00006520">
      <w:pPr>
        <w:numPr>
          <w:ilvl w:val="0"/>
          <w:numId w:val="7"/>
        </w:numPr>
        <w:jc w:val="both"/>
      </w:pPr>
      <w:r>
        <w:t>Tuto smlouvu lze měnit a doplňovat pouze písemnými dodatky, na nichž se obě strany dohodnou.</w:t>
      </w:r>
    </w:p>
    <w:p w14:paraId="1E6DCF72" w14:textId="77777777" w:rsidR="00F67A99" w:rsidRDefault="00006520">
      <w:pPr>
        <w:numPr>
          <w:ilvl w:val="0"/>
          <w:numId w:val="7"/>
        </w:numPr>
      </w:pPr>
      <w:r>
        <w:t>Smlouva může být ukončena vzájemnou dohodou smluvních stran.</w:t>
      </w:r>
    </w:p>
    <w:p w14:paraId="75BC198F" w14:textId="77777777" w:rsidR="00F67A99" w:rsidRDefault="00F67A99"/>
    <w:p w14:paraId="4C2D7849" w14:textId="77777777" w:rsidR="00F67A99" w:rsidRDefault="00F67A99"/>
    <w:p w14:paraId="076C73BF" w14:textId="77777777" w:rsidR="00C65B73" w:rsidRDefault="00C65B73">
      <w:pPr>
        <w:jc w:val="center"/>
        <w:rPr>
          <w:b/>
        </w:rPr>
      </w:pPr>
    </w:p>
    <w:p w14:paraId="66A11717" w14:textId="77777777" w:rsidR="00C65B73" w:rsidRDefault="00C65B73">
      <w:pPr>
        <w:jc w:val="center"/>
        <w:rPr>
          <w:b/>
        </w:rPr>
      </w:pPr>
    </w:p>
    <w:p w14:paraId="4CFFA9BE" w14:textId="77777777" w:rsidR="00F67A99" w:rsidRDefault="00006520">
      <w:pPr>
        <w:jc w:val="center"/>
        <w:rPr>
          <w:b/>
        </w:rPr>
      </w:pPr>
      <w:r>
        <w:rPr>
          <w:b/>
        </w:rPr>
        <w:t>IX.</w:t>
      </w:r>
    </w:p>
    <w:p w14:paraId="071FB671" w14:textId="77777777" w:rsidR="00F67A99" w:rsidRDefault="00006520">
      <w:pPr>
        <w:jc w:val="center"/>
        <w:rPr>
          <w:b/>
        </w:rPr>
      </w:pPr>
      <w:r>
        <w:rPr>
          <w:b/>
        </w:rPr>
        <w:t>Závěrečná ustanovení</w:t>
      </w:r>
    </w:p>
    <w:p w14:paraId="66A6CD6A" w14:textId="77777777" w:rsidR="00F67A99" w:rsidRDefault="00F67A99">
      <w:pPr>
        <w:jc w:val="center"/>
        <w:rPr>
          <w:b/>
        </w:rPr>
      </w:pPr>
    </w:p>
    <w:p w14:paraId="28233679" w14:textId="77777777" w:rsidR="00F67A99" w:rsidRDefault="00006520">
      <w:pPr>
        <w:numPr>
          <w:ilvl w:val="0"/>
          <w:numId w:val="8"/>
        </w:numPr>
      </w:pPr>
      <w:r>
        <w:t>Povinnosti smluvních stran s</w:t>
      </w:r>
      <w:r w:rsidR="00D900C7">
        <w:t>e řídí § 2586 Občanského</w:t>
      </w:r>
      <w:r>
        <w:t xml:space="preserve"> zákoníku.</w:t>
      </w:r>
    </w:p>
    <w:p w14:paraId="69ED8710" w14:textId="77777777" w:rsidR="00F67A99" w:rsidRDefault="00006520">
      <w:pPr>
        <w:numPr>
          <w:ilvl w:val="0"/>
          <w:numId w:val="8"/>
        </w:numPr>
        <w:jc w:val="both"/>
      </w:pPr>
      <w:r>
        <w:t>Účastníci této smlouvy po jejím přečtení prohlašují, že souhlasí s jejím obsahem, že tato byla podepsána na základě pravdivých údajů, jejich pravé a svobodné vůle a nebyla ujednána v tísni ani za jinak jednostranně nevýhodných podmínek. Na důkaz toho připojují své podpisy.</w:t>
      </w:r>
    </w:p>
    <w:p w14:paraId="5863591D" w14:textId="77777777" w:rsidR="00F67A99" w:rsidRDefault="00006520">
      <w:pPr>
        <w:numPr>
          <w:ilvl w:val="0"/>
          <w:numId w:val="8"/>
        </w:numPr>
        <w:jc w:val="both"/>
      </w:pPr>
      <w:r>
        <w:t>Tato smlouva je vyhotovena ve 2 provedeních, přičemž obě strany obdrží po jednom provedení smlouvy.</w:t>
      </w:r>
    </w:p>
    <w:p w14:paraId="765E8160" w14:textId="77777777" w:rsidR="00F67A99" w:rsidRDefault="00F67A99">
      <w:pPr>
        <w:ind w:left="360"/>
      </w:pPr>
    </w:p>
    <w:p w14:paraId="229649E5" w14:textId="77777777" w:rsidR="00F67A99" w:rsidRDefault="00F67A99">
      <w:pPr>
        <w:ind w:left="360"/>
      </w:pPr>
    </w:p>
    <w:p w14:paraId="7A9DA024" w14:textId="77777777" w:rsidR="00F67A99" w:rsidRDefault="00D900C7">
      <w:pPr>
        <w:ind w:left="360"/>
      </w:pPr>
      <w:r>
        <w:t>Tato smlouva nabývá platnosti a účinn</w:t>
      </w:r>
      <w:r w:rsidR="005153B4">
        <w:t>ostí 1.1</w:t>
      </w:r>
      <w:r w:rsidR="00290993">
        <w:t>2.2023</w:t>
      </w:r>
    </w:p>
    <w:p w14:paraId="0C159000" w14:textId="77777777" w:rsidR="00F67A99" w:rsidRDefault="00F67A99">
      <w:pPr>
        <w:ind w:left="360"/>
      </w:pPr>
    </w:p>
    <w:p w14:paraId="3241FA7C" w14:textId="77777777" w:rsidR="00F67A99" w:rsidRDefault="00F67A99">
      <w:pPr>
        <w:ind w:left="360"/>
      </w:pPr>
    </w:p>
    <w:p w14:paraId="28334083" w14:textId="77777777" w:rsidR="00F67A99" w:rsidRDefault="00F67A99">
      <w:pPr>
        <w:ind w:left="360"/>
      </w:pPr>
    </w:p>
    <w:p w14:paraId="513EB6C8" w14:textId="77777777" w:rsidR="00F67A99" w:rsidRDefault="00F67A99">
      <w:pPr>
        <w:ind w:left="360"/>
      </w:pPr>
    </w:p>
    <w:p w14:paraId="6DF704A6" w14:textId="77777777" w:rsidR="00F67A99" w:rsidRDefault="00C51CBA">
      <w:pPr>
        <w:ind w:left="360"/>
      </w:pPr>
      <w:r>
        <w:t>V Blažejově</w:t>
      </w:r>
      <w:r w:rsidR="00006520">
        <w:t>……………</w:t>
      </w:r>
      <w:r>
        <w:t>……...</w:t>
      </w:r>
      <w:r w:rsidR="00006520">
        <w:t xml:space="preserve">   </w:t>
      </w:r>
      <w:r>
        <w:t xml:space="preserve">               </w:t>
      </w:r>
      <w:r w:rsidR="00C65B73">
        <w:t xml:space="preserve">            V Jindřichově Hradci</w:t>
      </w:r>
      <w:r>
        <w:t>………………….</w:t>
      </w:r>
    </w:p>
    <w:p w14:paraId="387A4705" w14:textId="77777777" w:rsidR="00F67A99" w:rsidRDefault="00F67A99">
      <w:pPr>
        <w:ind w:left="360"/>
      </w:pPr>
    </w:p>
    <w:p w14:paraId="46036840" w14:textId="77777777" w:rsidR="00F67A99" w:rsidRDefault="00F67A99">
      <w:pPr>
        <w:ind w:left="360"/>
      </w:pPr>
    </w:p>
    <w:p w14:paraId="0BC34C80" w14:textId="77777777" w:rsidR="00F67A99" w:rsidRDefault="00F67A99"/>
    <w:p w14:paraId="5E5A7788" w14:textId="77777777" w:rsidR="00F67A99" w:rsidRDefault="00F67A99"/>
    <w:p w14:paraId="4FA87C9D" w14:textId="77777777" w:rsidR="00F67A99" w:rsidRDefault="00F67A99"/>
    <w:p w14:paraId="0DC17592" w14:textId="77777777" w:rsidR="00F67A99" w:rsidRDefault="00F67A99">
      <w:pPr>
        <w:ind w:left="360"/>
      </w:pPr>
    </w:p>
    <w:p w14:paraId="51C8100B" w14:textId="77777777" w:rsidR="00F67A99" w:rsidRDefault="00C51CBA" w:rsidP="00C51CBA">
      <w:r>
        <w:t>……………………………………..                                 ………………………………………</w:t>
      </w:r>
      <w:r w:rsidR="00006520">
        <w:tab/>
      </w:r>
      <w:r w:rsidR="00006520">
        <w:tab/>
      </w:r>
      <w:r w:rsidR="00006520">
        <w:tab/>
      </w:r>
    </w:p>
    <w:p w14:paraId="031C6412" w14:textId="77777777" w:rsidR="00F67A99" w:rsidRDefault="00006520">
      <w:pPr>
        <w:ind w:left="360"/>
      </w:pPr>
      <w:r>
        <w:t xml:space="preserve">        </w:t>
      </w:r>
      <w:r w:rsidR="00C51CBA">
        <w:t xml:space="preserve"> </w:t>
      </w:r>
      <w:r>
        <w:t xml:space="preserve">    zhotovitel</w:t>
      </w:r>
      <w:r>
        <w:tab/>
      </w:r>
      <w:r>
        <w:tab/>
      </w:r>
      <w:r>
        <w:tab/>
      </w:r>
      <w:r>
        <w:tab/>
      </w:r>
      <w:r>
        <w:tab/>
        <w:t xml:space="preserve">                </w:t>
      </w:r>
      <w:r w:rsidR="00C51CBA">
        <w:t xml:space="preserve">              </w:t>
      </w:r>
      <w:r>
        <w:t xml:space="preserve">objednatel                         </w:t>
      </w:r>
    </w:p>
    <w:p w14:paraId="7337B37E" w14:textId="77777777" w:rsidR="00F67A99" w:rsidRDefault="00F67A99">
      <w:pPr>
        <w:ind w:left="3900" w:firstLine="348"/>
      </w:pPr>
    </w:p>
    <w:p w14:paraId="3AEDE861" w14:textId="77777777" w:rsidR="00F67A99" w:rsidRDefault="00F67A99">
      <w:pPr>
        <w:ind w:left="360"/>
      </w:pPr>
    </w:p>
    <w:p w14:paraId="53F8A887" w14:textId="77777777" w:rsidR="00F67A99" w:rsidRDefault="00F67A99">
      <w:pPr>
        <w:ind w:left="360"/>
      </w:pPr>
    </w:p>
    <w:p w14:paraId="05663457" w14:textId="77777777" w:rsidR="00F67A99" w:rsidRDefault="00F67A99">
      <w:pPr>
        <w:ind w:left="360"/>
      </w:pPr>
    </w:p>
    <w:p w14:paraId="3CF2934B" w14:textId="77777777" w:rsidR="00F67A99" w:rsidRDefault="00F67A99">
      <w:pPr>
        <w:ind w:left="360"/>
      </w:pPr>
    </w:p>
    <w:p w14:paraId="41098C19" w14:textId="77777777" w:rsidR="00F67A99" w:rsidRDefault="00F67A99">
      <w:pPr>
        <w:ind w:left="360"/>
      </w:pPr>
    </w:p>
    <w:p w14:paraId="26506B7B" w14:textId="77777777" w:rsidR="00F67A99" w:rsidRDefault="00F67A99">
      <w:pPr>
        <w:ind w:left="360"/>
      </w:pPr>
    </w:p>
    <w:p w14:paraId="763823B3" w14:textId="77777777" w:rsidR="00F67A99" w:rsidRDefault="00F67A99">
      <w:pPr>
        <w:ind w:left="360"/>
      </w:pPr>
    </w:p>
    <w:p w14:paraId="62BE77F2" w14:textId="77777777" w:rsidR="00F67A99" w:rsidRDefault="00F67A99"/>
    <w:p w14:paraId="400C6ABC" w14:textId="77777777" w:rsidR="00F67A99" w:rsidRDefault="00F67A99" w:rsidP="008218BC">
      <w:pPr>
        <w:rPr>
          <w:b/>
          <w:u w:val="single"/>
        </w:rPr>
      </w:pPr>
    </w:p>
    <w:p w14:paraId="376796BF" w14:textId="77777777" w:rsidR="00F67A99" w:rsidRDefault="00F67A99">
      <w:pPr>
        <w:jc w:val="center"/>
        <w:rPr>
          <w:b/>
          <w:u w:val="single"/>
        </w:rPr>
      </w:pPr>
    </w:p>
    <w:p w14:paraId="1C0EFF2C" w14:textId="77777777" w:rsidR="00E12012" w:rsidRDefault="00E12012" w:rsidP="008218BC">
      <w:pPr>
        <w:jc w:val="center"/>
        <w:rPr>
          <w:b/>
          <w:u w:val="single"/>
        </w:rPr>
      </w:pPr>
    </w:p>
    <w:p w14:paraId="065FF00A" w14:textId="77777777" w:rsidR="00E12012" w:rsidRDefault="00E12012" w:rsidP="008218BC">
      <w:pPr>
        <w:jc w:val="center"/>
        <w:rPr>
          <w:b/>
          <w:u w:val="single"/>
        </w:rPr>
      </w:pPr>
    </w:p>
    <w:p w14:paraId="298853D3" w14:textId="77777777" w:rsidR="00E12012" w:rsidRDefault="00E12012" w:rsidP="008218BC">
      <w:pPr>
        <w:jc w:val="center"/>
        <w:rPr>
          <w:b/>
          <w:u w:val="single"/>
        </w:rPr>
      </w:pPr>
    </w:p>
    <w:p w14:paraId="6E049539" w14:textId="77777777" w:rsidR="00E12012" w:rsidRDefault="00E12012" w:rsidP="008218BC">
      <w:pPr>
        <w:jc w:val="center"/>
        <w:rPr>
          <w:b/>
          <w:u w:val="single"/>
        </w:rPr>
      </w:pPr>
    </w:p>
    <w:p w14:paraId="40DDA82A" w14:textId="77777777" w:rsidR="00E12012" w:rsidRDefault="00E12012" w:rsidP="008218BC">
      <w:pPr>
        <w:jc w:val="center"/>
        <w:rPr>
          <w:b/>
          <w:u w:val="single"/>
        </w:rPr>
      </w:pPr>
    </w:p>
    <w:p w14:paraId="128921DC" w14:textId="77777777" w:rsidR="00E12012" w:rsidRDefault="00E12012" w:rsidP="008218BC">
      <w:pPr>
        <w:jc w:val="center"/>
        <w:rPr>
          <w:b/>
          <w:u w:val="single"/>
        </w:rPr>
      </w:pPr>
    </w:p>
    <w:p w14:paraId="31E4BD27" w14:textId="77777777" w:rsidR="00E12012" w:rsidRDefault="00E12012" w:rsidP="008218BC">
      <w:pPr>
        <w:jc w:val="center"/>
        <w:rPr>
          <w:b/>
          <w:u w:val="single"/>
        </w:rPr>
      </w:pPr>
    </w:p>
    <w:p w14:paraId="2F395EE8" w14:textId="77777777" w:rsidR="00F67A99" w:rsidRPr="004B0A7F" w:rsidRDefault="00F67A99" w:rsidP="004B0A7F">
      <w:pPr>
        <w:rPr>
          <w:b/>
          <w:u w:val="single"/>
        </w:rPr>
      </w:pPr>
    </w:p>
    <w:sectPr w:rsidR="00F67A99" w:rsidRPr="004B0A7F" w:rsidSect="00AC7A41">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A54"/>
    <w:multiLevelType w:val="multilevel"/>
    <w:tmpl w:val="5EECFE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B784B4F"/>
    <w:multiLevelType w:val="multilevel"/>
    <w:tmpl w:val="D3DE7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04166B3"/>
    <w:multiLevelType w:val="multilevel"/>
    <w:tmpl w:val="3C528774"/>
    <w:lvl w:ilvl="0">
      <w:start w:val="1"/>
      <w:numFmt w:val="lowerLetter"/>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1A86A9E"/>
    <w:multiLevelType w:val="multilevel"/>
    <w:tmpl w:val="FFF03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F8B28DE"/>
    <w:multiLevelType w:val="multilevel"/>
    <w:tmpl w:val="F81CD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12F1B8B"/>
    <w:multiLevelType w:val="multilevel"/>
    <w:tmpl w:val="AED25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94E1850"/>
    <w:multiLevelType w:val="multilevel"/>
    <w:tmpl w:val="ED7A1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D1D4A41"/>
    <w:multiLevelType w:val="multilevel"/>
    <w:tmpl w:val="A6B4C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6963065"/>
    <w:multiLevelType w:val="multilevel"/>
    <w:tmpl w:val="843EE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75144269">
    <w:abstractNumId w:val="6"/>
  </w:num>
  <w:num w:numId="2" w16cid:durableId="128205213">
    <w:abstractNumId w:val="4"/>
  </w:num>
  <w:num w:numId="3" w16cid:durableId="1965454736">
    <w:abstractNumId w:val="1"/>
  </w:num>
  <w:num w:numId="4" w16cid:durableId="1454593912">
    <w:abstractNumId w:val="3"/>
  </w:num>
  <w:num w:numId="5" w16cid:durableId="363672657">
    <w:abstractNumId w:val="2"/>
  </w:num>
  <w:num w:numId="6" w16cid:durableId="1163350007">
    <w:abstractNumId w:val="8"/>
  </w:num>
  <w:num w:numId="7" w16cid:durableId="1990744464">
    <w:abstractNumId w:val="7"/>
  </w:num>
  <w:num w:numId="8" w16cid:durableId="1868330116">
    <w:abstractNumId w:val="5"/>
  </w:num>
  <w:num w:numId="9" w16cid:durableId="1657566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99"/>
    <w:rsid w:val="00006520"/>
    <w:rsid w:val="00020C16"/>
    <w:rsid w:val="00126198"/>
    <w:rsid w:val="001978A6"/>
    <w:rsid w:val="002675BC"/>
    <w:rsid w:val="00290993"/>
    <w:rsid w:val="002B3524"/>
    <w:rsid w:val="00375874"/>
    <w:rsid w:val="003B2DB4"/>
    <w:rsid w:val="00467E15"/>
    <w:rsid w:val="004B0A7F"/>
    <w:rsid w:val="005153B4"/>
    <w:rsid w:val="005C6BDB"/>
    <w:rsid w:val="00624331"/>
    <w:rsid w:val="006D3013"/>
    <w:rsid w:val="007B187E"/>
    <w:rsid w:val="008218BC"/>
    <w:rsid w:val="00855F8E"/>
    <w:rsid w:val="008A7B89"/>
    <w:rsid w:val="009655CF"/>
    <w:rsid w:val="00970F76"/>
    <w:rsid w:val="00AC7A41"/>
    <w:rsid w:val="00C51CBA"/>
    <w:rsid w:val="00C65B73"/>
    <w:rsid w:val="00C72F92"/>
    <w:rsid w:val="00CE1E34"/>
    <w:rsid w:val="00D900C7"/>
    <w:rsid w:val="00E12012"/>
    <w:rsid w:val="00E30114"/>
    <w:rsid w:val="00EA2D42"/>
    <w:rsid w:val="00EF09B3"/>
    <w:rsid w:val="00F67A99"/>
    <w:rsid w:val="00F71E6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DD2F"/>
  <w15:docId w15:val="{455AAF56-C4DF-4E19-B2C9-DFF91ECF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3524"/>
    <w:rPr>
      <w:rFonts w:ascii="Times New Roman" w:eastAsia="Times New Roman" w:hAnsi="Times New Roman" w:cs="Times New Roman"/>
      <w:sz w:val="24"/>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2B3524"/>
  </w:style>
  <w:style w:type="character" w:customStyle="1" w:styleId="WW8Num1z1">
    <w:name w:val="WW8Num1z1"/>
    <w:qFormat/>
    <w:rsid w:val="002B3524"/>
  </w:style>
  <w:style w:type="character" w:customStyle="1" w:styleId="WW8Num1z2">
    <w:name w:val="WW8Num1z2"/>
    <w:qFormat/>
    <w:rsid w:val="002B3524"/>
  </w:style>
  <w:style w:type="character" w:customStyle="1" w:styleId="WW8Num1z3">
    <w:name w:val="WW8Num1z3"/>
    <w:qFormat/>
    <w:rsid w:val="002B3524"/>
  </w:style>
  <w:style w:type="character" w:customStyle="1" w:styleId="WW8Num1z4">
    <w:name w:val="WW8Num1z4"/>
    <w:qFormat/>
    <w:rsid w:val="002B3524"/>
  </w:style>
  <w:style w:type="character" w:customStyle="1" w:styleId="WW8Num1z5">
    <w:name w:val="WW8Num1z5"/>
    <w:qFormat/>
    <w:rsid w:val="002B3524"/>
  </w:style>
  <w:style w:type="character" w:customStyle="1" w:styleId="WW8Num1z6">
    <w:name w:val="WW8Num1z6"/>
    <w:qFormat/>
    <w:rsid w:val="002B3524"/>
  </w:style>
  <w:style w:type="character" w:customStyle="1" w:styleId="WW8Num1z7">
    <w:name w:val="WW8Num1z7"/>
    <w:qFormat/>
    <w:rsid w:val="002B3524"/>
  </w:style>
  <w:style w:type="character" w:customStyle="1" w:styleId="WW8Num1z8">
    <w:name w:val="WW8Num1z8"/>
    <w:qFormat/>
    <w:rsid w:val="002B3524"/>
  </w:style>
  <w:style w:type="character" w:customStyle="1" w:styleId="WW8Num2z0">
    <w:name w:val="WW8Num2z0"/>
    <w:qFormat/>
    <w:rsid w:val="002B3524"/>
  </w:style>
  <w:style w:type="character" w:customStyle="1" w:styleId="WW8Num2z1">
    <w:name w:val="WW8Num2z1"/>
    <w:qFormat/>
    <w:rsid w:val="002B3524"/>
  </w:style>
  <w:style w:type="character" w:customStyle="1" w:styleId="WW8Num2z2">
    <w:name w:val="WW8Num2z2"/>
    <w:qFormat/>
    <w:rsid w:val="002B3524"/>
  </w:style>
  <w:style w:type="character" w:customStyle="1" w:styleId="WW8Num2z3">
    <w:name w:val="WW8Num2z3"/>
    <w:qFormat/>
    <w:rsid w:val="002B3524"/>
  </w:style>
  <w:style w:type="character" w:customStyle="1" w:styleId="WW8Num2z4">
    <w:name w:val="WW8Num2z4"/>
    <w:qFormat/>
    <w:rsid w:val="002B3524"/>
  </w:style>
  <w:style w:type="character" w:customStyle="1" w:styleId="WW8Num2z5">
    <w:name w:val="WW8Num2z5"/>
    <w:qFormat/>
    <w:rsid w:val="002B3524"/>
  </w:style>
  <w:style w:type="character" w:customStyle="1" w:styleId="WW8Num2z6">
    <w:name w:val="WW8Num2z6"/>
    <w:qFormat/>
    <w:rsid w:val="002B3524"/>
  </w:style>
  <w:style w:type="character" w:customStyle="1" w:styleId="WW8Num2z7">
    <w:name w:val="WW8Num2z7"/>
    <w:qFormat/>
    <w:rsid w:val="002B3524"/>
  </w:style>
  <w:style w:type="character" w:customStyle="1" w:styleId="WW8Num2z8">
    <w:name w:val="WW8Num2z8"/>
    <w:qFormat/>
    <w:rsid w:val="002B3524"/>
  </w:style>
  <w:style w:type="character" w:customStyle="1" w:styleId="WW8Num3z0">
    <w:name w:val="WW8Num3z0"/>
    <w:qFormat/>
    <w:rsid w:val="002B3524"/>
  </w:style>
  <w:style w:type="character" w:customStyle="1" w:styleId="WW8Num3z1">
    <w:name w:val="WW8Num3z1"/>
    <w:qFormat/>
    <w:rsid w:val="002B3524"/>
  </w:style>
  <w:style w:type="character" w:customStyle="1" w:styleId="WW8Num3z2">
    <w:name w:val="WW8Num3z2"/>
    <w:qFormat/>
    <w:rsid w:val="002B3524"/>
  </w:style>
  <w:style w:type="character" w:customStyle="1" w:styleId="WW8Num3z3">
    <w:name w:val="WW8Num3z3"/>
    <w:qFormat/>
    <w:rsid w:val="002B3524"/>
  </w:style>
  <w:style w:type="character" w:customStyle="1" w:styleId="WW8Num3z4">
    <w:name w:val="WW8Num3z4"/>
    <w:qFormat/>
    <w:rsid w:val="002B3524"/>
  </w:style>
  <w:style w:type="character" w:customStyle="1" w:styleId="WW8Num3z5">
    <w:name w:val="WW8Num3z5"/>
    <w:qFormat/>
    <w:rsid w:val="002B3524"/>
  </w:style>
  <w:style w:type="character" w:customStyle="1" w:styleId="WW8Num3z6">
    <w:name w:val="WW8Num3z6"/>
    <w:qFormat/>
    <w:rsid w:val="002B3524"/>
  </w:style>
  <w:style w:type="character" w:customStyle="1" w:styleId="WW8Num3z7">
    <w:name w:val="WW8Num3z7"/>
    <w:qFormat/>
    <w:rsid w:val="002B3524"/>
  </w:style>
  <w:style w:type="character" w:customStyle="1" w:styleId="WW8Num3z8">
    <w:name w:val="WW8Num3z8"/>
    <w:qFormat/>
    <w:rsid w:val="002B3524"/>
  </w:style>
  <w:style w:type="character" w:customStyle="1" w:styleId="WW8Num4z0">
    <w:name w:val="WW8Num4z0"/>
    <w:qFormat/>
    <w:rsid w:val="002B3524"/>
  </w:style>
  <w:style w:type="character" w:customStyle="1" w:styleId="WW8Num4z1">
    <w:name w:val="WW8Num4z1"/>
    <w:qFormat/>
    <w:rsid w:val="002B3524"/>
  </w:style>
  <w:style w:type="character" w:customStyle="1" w:styleId="WW8Num4z2">
    <w:name w:val="WW8Num4z2"/>
    <w:qFormat/>
    <w:rsid w:val="002B3524"/>
  </w:style>
  <w:style w:type="character" w:customStyle="1" w:styleId="WW8Num4z3">
    <w:name w:val="WW8Num4z3"/>
    <w:qFormat/>
    <w:rsid w:val="002B3524"/>
  </w:style>
  <w:style w:type="character" w:customStyle="1" w:styleId="WW8Num4z4">
    <w:name w:val="WW8Num4z4"/>
    <w:qFormat/>
    <w:rsid w:val="002B3524"/>
  </w:style>
  <w:style w:type="character" w:customStyle="1" w:styleId="WW8Num4z5">
    <w:name w:val="WW8Num4z5"/>
    <w:qFormat/>
    <w:rsid w:val="002B3524"/>
  </w:style>
  <w:style w:type="character" w:customStyle="1" w:styleId="WW8Num4z6">
    <w:name w:val="WW8Num4z6"/>
    <w:qFormat/>
    <w:rsid w:val="002B3524"/>
  </w:style>
  <w:style w:type="character" w:customStyle="1" w:styleId="WW8Num4z7">
    <w:name w:val="WW8Num4z7"/>
    <w:qFormat/>
    <w:rsid w:val="002B3524"/>
  </w:style>
  <w:style w:type="character" w:customStyle="1" w:styleId="WW8Num4z8">
    <w:name w:val="WW8Num4z8"/>
    <w:qFormat/>
    <w:rsid w:val="002B3524"/>
  </w:style>
  <w:style w:type="character" w:customStyle="1" w:styleId="WW8Num5z0">
    <w:name w:val="WW8Num5z0"/>
    <w:qFormat/>
    <w:rsid w:val="002B3524"/>
  </w:style>
  <w:style w:type="character" w:customStyle="1" w:styleId="WW8Num5z1">
    <w:name w:val="WW8Num5z1"/>
    <w:qFormat/>
    <w:rsid w:val="002B3524"/>
  </w:style>
  <w:style w:type="character" w:customStyle="1" w:styleId="WW8Num5z2">
    <w:name w:val="WW8Num5z2"/>
    <w:qFormat/>
    <w:rsid w:val="002B3524"/>
  </w:style>
  <w:style w:type="character" w:customStyle="1" w:styleId="WW8Num5z3">
    <w:name w:val="WW8Num5z3"/>
    <w:qFormat/>
    <w:rsid w:val="002B3524"/>
  </w:style>
  <w:style w:type="character" w:customStyle="1" w:styleId="WW8Num5z4">
    <w:name w:val="WW8Num5z4"/>
    <w:qFormat/>
    <w:rsid w:val="002B3524"/>
  </w:style>
  <w:style w:type="character" w:customStyle="1" w:styleId="WW8Num5z5">
    <w:name w:val="WW8Num5z5"/>
    <w:qFormat/>
    <w:rsid w:val="002B3524"/>
  </w:style>
  <w:style w:type="character" w:customStyle="1" w:styleId="WW8Num5z6">
    <w:name w:val="WW8Num5z6"/>
    <w:qFormat/>
    <w:rsid w:val="002B3524"/>
  </w:style>
  <w:style w:type="character" w:customStyle="1" w:styleId="WW8Num5z7">
    <w:name w:val="WW8Num5z7"/>
    <w:qFormat/>
    <w:rsid w:val="002B3524"/>
  </w:style>
  <w:style w:type="character" w:customStyle="1" w:styleId="WW8Num5z8">
    <w:name w:val="WW8Num5z8"/>
    <w:qFormat/>
    <w:rsid w:val="002B3524"/>
  </w:style>
  <w:style w:type="character" w:customStyle="1" w:styleId="WW8Num6z0">
    <w:name w:val="WW8Num6z0"/>
    <w:qFormat/>
    <w:rsid w:val="002B3524"/>
  </w:style>
  <w:style w:type="character" w:customStyle="1" w:styleId="WW8Num6z1">
    <w:name w:val="WW8Num6z1"/>
    <w:qFormat/>
    <w:rsid w:val="002B3524"/>
  </w:style>
  <w:style w:type="character" w:customStyle="1" w:styleId="WW8Num6z2">
    <w:name w:val="WW8Num6z2"/>
    <w:qFormat/>
    <w:rsid w:val="002B3524"/>
  </w:style>
  <w:style w:type="character" w:customStyle="1" w:styleId="WW8Num6z3">
    <w:name w:val="WW8Num6z3"/>
    <w:qFormat/>
    <w:rsid w:val="002B3524"/>
  </w:style>
  <w:style w:type="character" w:customStyle="1" w:styleId="WW8Num6z4">
    <w:name w:val="WW8Num6z4"/>
    <w:qFormat/>
    <w:rsid w:val="002B3524"/>
  </w:style>
  <w:style w:type="character" w:customStyle="1" w:styleId="WW8Num6z5">
    <w:name w:val="WW8Num6z5"/>
    <w:qFormat/>
    <w:rsid w:val="002B3524"/>
  </w:style>
  <w:style w:type="character" w:customStyle="1" w:styleId="WW8Num6z6">
    <w:name w:val="WW8Num6z6"/>
    <w:qFormat/>
    <w:rsid w:val="002B3524"/>
  </w:style>
  <w:style w:type="character" w:customStyle="1" w:styleId="WW8Num6z7">
    <w:name w:val="WW8Num6z7"/>
    <w:qFormat/>
    <w:rsid w:val="002B3524"/>
  </w:style>
  <w:style w:type="character" w:customStyle="1" w:styleId="WW8Num6z8">
    <w:name w:val="WW8Num6z8"/>
    <w:qFormat/>
    <w:rsid w:val="002B3524"/>
  </w:style>
  <w:style w:type="character" w:customStyle="1" w:styleId="WW8Num7z0">
    <w:name w:val="WW8Num7z0"/>
    <w:qFormat/>
    <w:rsid w:val="002B3524"/>
  </w:style>
  <w:style w:type="character" w:customStyle="1" w:styleId="WW8Num7z1">
    <w:name w:val="WW8Num7z1"/>
    <w:qFormat/>
    <w:rsid w:val="002B3524"/>
  </w:style>
  <w:style w:type="character" w:customStyle="1" w:styleId="WW8Num7z2">
    <w:name w:val="WW8Num7z2"/>
    <w:qFormat/>
    <w:rsid w:val="002B3524"/>
  </w:style>
  <w:style w:type="character" w:customStyle="1" w:styleId="WW8Num7z3">
    <w:name w:val="WW8Num7z3"/>
    <w:qFormat/>
    <w:rsid w:val="002B3524"/>
  </w:style>
  <w:style w:type="character" w:customStyle="1" w:styleId="WW8Num7z4">
    <w:name w:val="WW8Num7z4"/>
    <w:qFormat/>
    <w:rsid w:val="002B3524"/>
  </w:style>
  <w:style w:type="character" w:customStyle="1" w:styleId="WW8Num7z5">
    <w:name w:val="WW8Num7z5"/>
    <w:qFormat/>
    <w:rsid w:val="002B3524"/>
  </w:style>
  <w:style w:type="character" w:customStyle="1" w:styleId="WW8Num7z6">
    <w:name w:val="WW8Num7z6"/>
    <w:qFormat/>
    <w:rsid w:val="002B3524"/>
  </w:style>
  <w:style w:type="character" w:customStyle="1" w:styleId="WW8Num7z7">
    <w:name w:val="WW8Num7z7"/>
    <w:qFormat/>
    <w:rsid w:val="002B3524"/>
  </w:style>
  <w:style w:type="character" w:customStyle="1" w:styleId="WW8Num7z8">
    <w:name w:val="WW8Num7z8"/>
    <w:qFormat/>
    <w:rsid w:val="002B3524"/>
  </w:style>
  <w:style w:type="character" w:customStyle="1" w:styleId="WW8Num8z0">
    <w:name w:val="WW8Num8z0"/>
    <w:qFormat/>
    <w:rsid w:val="002B3524"/>
  </w:style>
  <w:style w:type="character" w:customStyle="1" w:styleId="WW8Num8z1">
    <w:name w:val="WW8Num8z1"/>
    <w:qFormat/>
    <w:rsid w:val="002B3524"/>
  </w:style>
  <w:style w:type="character" w:customStyle="1" w:styleId="WW8Num8z2">
    <w:name w:val="WW8Num8z2"/>
    <w:qFormat/>
    <w:rsid w:val="002B3524"/>
  </w:style>
  <w:style w:type="character" w:customStyle="1" w:styleId="WW8Num8z3">
    <w:name w:val="WW8Num8z3"/>
    <w:qFormat/>
    <w:rsid w:val="002B3524"/>
  </w:style>
  <w:style w:type="character" w:customStyle="1" w:styleId="WW8Num8z4">
    <w:name w:val="WW8Num8z4"/>
    <w:qFormat/>
    <w:rsid w:val="002B3524"/>
  </w:style>
  <w:style w:type="character" w:customStyle="1" w:styleId="WW8Num8z5">
    <w:name w:val="WW8Num8z5"/>
    <w:qFormat/>
    <w:rsid w:val="002B3524"/>
  </w:style>
  <w:style w:type="character" w:customStyle="1" w:styleId="WW8Num8z6">
    <w:name w:val="WW8Num8z6"/>
    <w:qFormat/>
    <w:rsid w:val="002B3524"/>
  </w:style>
  <w:style w:type="character" w:customStyle="1" w:styleId="WW8Num8z7">
    <w:name w:val="WW8Num8z7"/>
    <w:qFormat/>
    <w:rsid w:val="002B3524"/>
  </w:style>
  <w:style w:type="character" w:customStyle="1" w:styleId="WW8Num8z8">
    <w:name w:val="WW8Num8z8"/>
    <w:qFormat/>
    <w:rsid w:val="002B3524"/>
  </w:style>
  <w:style w:type="character" w:customStyle="1" w:styleId="TextbublinyChar">
    <w:name w:val="Text bubliny Char"/>
    <w:qFormat/>
    <w:rsid w:val="002B3524"/>
    <w:rPr>
      <w:rFonts w:ascii="Tahoma" w:hAnsi="Tahoma" w:cs="Tahoma"/>
      <w:sz w:val="16"/>
      <w:szCs w:val="16"/>
    </w:rPr>
  </w:style>
  <w:style w:type="paragraph" w:customStyle="1" w:styleId="Nadpis">
    <w:name w:val="Nadpis"/>
    <w:basedOn w:val="Normln"/>
    <w:next w:val="Zkladntext"/>
    <w:qFormat/>
    <w:rsid w:val="002B3524"/>
    <w:pPr>
      <w:keepNext/>
      <w:spacing w:before="240" w:after="120"/>
    </w:pPr>
    <w:rPr>
      <w:rFonts w:ascii="Liberation Sans" w:eastAsia="Microsoft YaHei" w:hAnsi="Liberation Sans" w:cs="Arial"/>
      <w:sz w:val="28"/>
      <w:szCs w:val="28"/>
    </w:rPr>
  </w:style>
  <w:style w:type="paragraph" w:styleId="Zkladntext">
    <w:name w:val="Body Text"/>
    <w:basedOn w:val="Normln"/>
    <w:rsid w:val="002B3524"/>
    <w:pPr>
      <w:spacing w:after="140" w:line="276" w:lineRule="auto"/>
    </w:pPr>
  </w:style>
  <w:style w:type="paragraph" w:styleId="Seznam">
    <w:name w:val="List"/>
    <w:basedOn w:val="Zkladntext"/>
    <w:rsid w:val="002B3524"/>
    <w:rPr>
      <w:rFonts w:cs="Arial"/>
    </w:rPr>
  </w:style>
  <w:style w:type="paragraph" w:styleId="Titulek">
    <w:name w:val="caption"/>
    <w:basedOn w:val="Normln"/>
    <w:qFormat/>
    <w:rsid w:val="002B3524"/>
    <w:pPr>
      <w:suppressLineNumbers/>
      <w:spacing w:before="120" w:after="120"/>
    </w:pPr>
    <w:rPr>
      <w:rFonts w:cs="Arial"/>
      <w:i/>
      <w:iCs/>
    </w:rPr>
  </w:style>
  <w:style w:type="paragraph" w:customStyle="1" w:styleId="Rejstk">
    <w:name w:val="Rejstřík"/>
    <w:basedOn w:val="Normln"/>
    <w:qFormat/>
    <w:rsid w:val="002B3524"/>
    <w:pPr>
      <w:suppressLineNumbers/>
    </w:pPr>
    <w:rPr>
      <w:rFonts w:cs="Arial"/>
    </w:rPr>
  </w:style>
  <w:style w:type="paragraph" w:styleId="Textbubliny">
    <w:name w:val="Balloon Text"/>
    <w:basedOn w:val="Normln"/>
    <w:qFormat/>
    <w:rsid w:val="002B3524"/>
    <w:rPr>
      <w:rFonts w:ascii="Tahoma" w:hAnsi="Tahoma" w:cs="Tahoma"/>
      <w:sz w:val="16"/>
      <w:szCs w:val="16"/>
    </w:rPr>
  </w:style>
  <w:style w:type="numbering" w:customStyle="1" w:styleId="WW8Num1">
    <w:name w:val="WW8Num1"/>
    <w:qFormat/>
    <w:rsid w:val="002B3524"/>
  </w:style>
  <w:style w:type="numbering" w:customStyle="1" w:styleId="WW8Num2">
    <w:name w:val="WW8Num2"/>
    <w:qFormat/>
    <w:rsid w:val="002B3524"/>
  </w:style>
  <w:style w:type="numbering" w:customStyle="1" w:styleId="WW8Num3">
    <w:name w:val="WW8Num3"/>
    <w:qFormat/>
    <w:rsid w:val="002B3524"/>
  </w:style>
  <w:style w:type="numbering" w:customStyle="1" w:styleId="WW8Num4">
    <w:name w:val="WW8Num4"/>
    <w:qFormat/>
    <w:rsid w:val="002B3524"/>
  </w:style>
  <w:style w:type="numbering" w:customStyle="1" w:styleId="WW8Num5">
    <w:name w:val="WW8Num5"/>
    <w:qFormat/>
    <w:rsid w:val="002B3524"/>
  </w:style>
  <w:style w:type="numbering" w:customStyle="1" w:styleId="WW8Num6">
    <w:name w:val="WW8Num6"/>
    <w:qFormat/>
    <w:rsid w:val="002B3524"/>
  </w:style>
  <w:style w:type="numbering" w:customStyle="1" w:styleId="WW8Num7">
    <w:name w:val="WW8Num7"/>
    <w:qFormat/>
    <w:rsid w:val="002B3524"/>
  </w:style>
  <w:style w:type="numbering" w:customStyle="1" w:styleId="WW8Num8">
    <w:name w:val="WW8Num8"/>
    <w:qFormat/>
    <w:rsid w:val="002B3524"/>
  </w:style>
  <w:style w:type="character" w:customStyle="1" w:styleId="fn">
    <w:name w:val="fn"/>
    <w:basedOn w:val="Standardnpsmoodstavce"/>
    <w:rsid w:val="00E30114"/>
  </w:style>
  <w:style w:type="paragraph" w:styleId="Odstavecseseznamem">
    <w:name w:val="List Paragraph"/>
    <w:basedOn w:val="Normln"/>
    <w:uiPriority w:val="34"/>
    <w:qFormat/>
    <w:rsid w:val="00467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62671">
      <w:bodyDiv w:val="1"/>
      <w:marLeft w:val="0"/>
      <w:marRight w:val="0"/>
      <w:marTop w:val="0"/>
      <w:marBottom w:val="0"/>
      <w:divBdr>
        <w:top w:val="none" w:sz="0" w:space="0" w:color="auto"/>
        <w:left w:val="none" w:sz="0" w:space="0" w:color="auto"/>
        <w:bottom w:val="none" w:sz="0" w:space="0" w:color="auto"/>
        <w:right w:val="none" w:sz="0" w:space="0" w:color="auto"/>
      </w:divBdr>
    </w:div>
    <w:div w:id="1946229295">
      <w:bodyDiv w:val="1"/>
      <w:marLeft w:val="0"/>
      <w:marRight w:val="0"/>
      <w:marTop w:val="0"/>
      <w:marBottom w:val="0"/>
      <w:divBdr>
        <w:top w:val="none" w:sz="0" w:space="0" w:color="auto"/>
        <w:left w:val="none" w:sz="0" w:space="0" w:color="auto"/>
        <w:bottom w:val="none" w:sz="0" w:space="0" w:color="auto"/>
        <w:right w:val="none" w:sz="0" w:space="0" w:color="auto"/>
      </w:divBdr>
      <w:divsChild>
        <w:div w:id="13988194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524</Words>
  <Characters>3094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admin</dc:creator>
  <cp:lastModifiedBy>Květa Šteflíčková</cp:lastModifiedBy>
  <cp:revision>2</cp:revision>
  <cp:lastPrinted>2021-12-27T17:26:00Z</cp:lastPrinted>
  <dcterms:created xsi:type="dcterms:W3CDTF">2024-01-10T08:24:00Z</dcterms:created>
  <dcterms:modified xsi:type="dcterms:W3CDTF">2024-01-10T08:24:00Z</dcterms:modified>
  <dc:language>cs-CZ</dc:language>
</cp:coreProperties>
</file>